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4470" w14:textId="71F22790" w:rsidR="00FD2F1A" w:rsidRPr="00881F10" w:rsidRDefault="00740C53" w:rsidP="00BC28E7">
      <w:pPr>
        <w:pStyle w:val="Title"/>
        <w:spacing w:before="76"/>
        <w:ind w:right="586"/>
        <w:rPr>
          <w:sz w:val="22"/>
          <w:szCs w:val="22"/>
        </w:rPr>
      </w:pPr>
      <w:r w:rsidRPr="00881F10">
        <w:rPr>
          <w:noProof/>
          <w:sz w:val="22"/>
          <w:szCs w:val="22"/>
        </w:rPr>
        <w:drawing>
          <wp:anchor distT="0" distB="0" distL="0" distR="0" simplePos="0" relativeHeight="251659264" behindDoc="0" locked="0" layoutInCell="1" allowOverlap="1" wp14:anchorId="5010E93B" wp14:editId="33D04989">
            <wp:simplePos x="0" y="0"/>
            <wp:positionH relativeFrom="page">
              <wp:posOffset>807408</wp:posOffset>
            </wp:positionH>
            <wp:positionV relativeFrom="paragraph">
              <wp:posOffset>66675</wp:posOffset>
            </wp:positionV>
            <wp:extent cx="589029" cy="488769"/>
            <wp:effectExtent l="0" t="0" r="1905" b="698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589029" cy="488769"/>
                    </a:xfrm>
                    <a:prstGeom prst="rect">
                      <a:avLst/>
                    </a:prstGeom>
                  </pic:spPr>
                </pic:pic>
              </a:graphicData>
            </a:graphic>
            <wp14:sizeRelH relativeFrom="margin">
              <wp14:pctWidth>0</wp14:pctWidth>
            </wp14:sizeRelH>
          </wp:anchor>
        </w:drawing>
      </w:r>
      <w:r w:rsidRPr="00881F10">
        <w:rPr>
          <w:sz w:val="22"/>
          <w:szCs w:val="22"/>
        </w:rPr>
        <w:t>Executive Board of the United Nations</w:t>
      </w:r>
      <w:r w:rsidR="00AA779F" w:rsidRPr="00881F10">
        <w:rPr>
          <w:sz w:val="22"/>
          <w:szCs w:val="22"/>
        </w:rPr>
        <w:t xml:space="preserve"> </w:t>
      </w:r>
      <w:r w:rsidRPr="00881F10">
        <w:rPr>
          <w:sz w:val="22"/>
          <w:szCs w:val="22"/>
        </w:rPr>
        <w:t>Development</w:t>
      </w:r>
      <w:r w:rsidR="003C650E" w:rsidRPr="00881F10">
        <w:rPr>
          <w:noProof/>
          <w:sz w:val="22"/>
          <w:szCs w:val="22"/>
        </w:rPr>
        <w:drawing>
          <wp:anchor distT="0" distB="0" distL="0" distR="0" simplePos="0" relativeHeight="251661312" behindDoc="0" locked="0" layoutInCell="1" hidden="0" allowOverlap="1" wp14:anchorId="58A1E316" wp14:editId="5591A66C">
            <wp:simplePos x="0" y="0"/>
            <wp:positionH relativeFrom="column">
              <wp:posOffset>147007</wp:posOffset>
            </wp:positionH>
            <wp:positionV relativeFrom="paragraph">
              <wp:posOffset>66675</wp:posOffset>
            </wp:positionV>
            <wp:extent cx="589029" cy="488769"/>
            <wp:effectExtent l="0" t="0" r="0" b="0"/>
            <wp:wrapNone/>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2"/>
                    <a:srcRect/>
                    <a:stretch>
                      <a:fillRect/>
                    </a:stretch>
                  </pic:blipFill>
                  <pic:spPr>
                    <a:xfrm>
                      <a:off x="0" y="0"/>
                      <a:ext cx="589029" cy="488769"/>
                    </a:xfrm>
                    <a:prstGeom prst="rect">
                      <a:avLst/>
                    </a:prstGeom>
                    <a:ln/>
                  </pic:spPr>
                </pic:pic>
              </a:graphicData>
            </a:graphic>
          </wp:anchor>
        </w:drawing>
      </w:r>
    </w:p>
    <w:p w14:paraId="034D3F27" w14:textId="77777777" w:rsidR="00FD2F1A" w:rsidRPr="00881F10" w:rsidRDefault="00740C53" w:rsidP="00FD2371">
      <w:pPr>
        <w:pStyle w:val="Title"/>
        <w:rPr>
          <w:sz w:val="22"/>
          <w:szCs w:val="22"/>
        </w:rPr>
      </w:pPr>
      <w:r w:rsidRPr="00881F10">
        <w:rPr>
          <w:sz w:val="22"/>
          <w:szCs w:val="22"/>
        </w:rPr>
        <w:t>Programme, the United Nations Population Fund and the United Nations Office for Project Services</w:t>
      </w:r>
    </w:p>
    <w:p w14:paraId="457C7311" w14:textId="77777777" w:rsidR="00FD2F1A" w:rsidRPr="00881F10" w:rsidRDefault="00740C53">
      <w:pPr>
        <w:spacing w:before="2"/>
        <w:rPr>
          <w:b/>
          <w:sz w:val="18"/>
        </w:rPr>
      </w:pPr>
      <w:r w:rsidRPr="00881F10">
        <w:br w:type="column"/>
      </w:r>
    </w:p>
    <w:p w14:paraId="525719FC" w14:textId="77777777" w:rsidR="003E1D9E" w:rsidRPr="00881F10" w:rsidRDefault="00740C53" w:rsidP="00AA779F">
      <w:pPr>
        <w:pBdr>
          <w:top w:val="nil"/>
          <w:left w:val="nil"/>
          <w:bottom w:val="nil"/>
          <w:right w:val="nil"/>
          <w:between w:val="nil"/>
        </w:pBdr>
        <w:ind w:left="1614" w:right="1084" w:firstLine="546"/>
        <w:rPr>
          <w:color w:val="000000"/>
        </w:rPr>
      </w:pPr>
      <w:r w:rsidRPr="00881F10">
        <w:rPr>
          <w:color w:val="000000"/>
          <w:sz w:val="20"/>
        </w:rPr>
        <w:t xml:space="preserve">Distr.: General </w:t>
      </w:r>
    </w:p>
    <w:p w14:paraId="184BF97C" w14:textId="556480C2" w:rsidR="00FD2F1A" w:rsidRPr="00881F10" w:rsidRDefault="00AA779F" w:rsidP="00AA779F">
      <w:pPr>
        <w:pBdr>
          <w:top w:val="nil"/>
          <w:left w:val="nil"/>
          <w:bottom w:val="nil"/>
          <w:right w:val="nil"/>
          <w:between w:val="nil"/>
        </w:pBdr>
        <w:ind w:left="1656" w:right="1084" w:firstLine="504"/>
        <w:rPr>
          <w:color w:val="000000"/>
        </w:rPr>
      </w:pPr>
      <w:r w:rsidRPr="00881F10">
        <w:rPr>
          <w:color w:val="000000"/>
          <w:sz w:val="20"/>
        </w:rPr>
        <w:t>1</w:t>
      </w:r>
      <w:r w:rsidR="00BC6027" w:rsidRPr="00881F10">
        <w:rPr>
          <w:color w:val="000000"/>
          <w:sz w:val="20"/>
        </w:rPr>
        <w:t xml:space="preserve"> </w:t>
      </w:r>
      <w:r w:rsidR="00E168A9" w:rsidRPr="00881F10">
        <w:rPr>
          <w:color w:val="000000"/>
          <w:sz w:val="20"/>
        </w:rPr>
        <w:t>Ju</w:t>
      </w:r>
      <w:r w:rsidRPr="00881F10">
        <w:rPr>
          <w:color w:val="000000"/>
          <w:sz w:val="20"/>
        </w:rPr>
        <w:t>ly</w:t>
      </w:r>
      <w:r w:rsidR="00A66C96" w:rsidRPr="00881F10">
        <w:rPr>
          <w:color w:val="000000"/>
          <w:sz w:val="20"/>
        </w:rPr>
        <w:t xml:space="preserve"> </w:t>
      </w:r>
      <w:r w:rsidR="00285103" w:rsidRPr="00881F10">
        <w:rPr>
          <w:color w:val="000000"/>
          <w:sz w:val="20"/>
        </w:rPr>
        <w:t>2025</w:t>
      </w:r>
    </w:p>
    <w:p w14:paraId="35AEB911" w14:textId="77777777" w:rsidR="00FD2F1A" w:rsidRPr="00881F10" w:rsidRDefault="00FD2F1A" w:rsidP="003E6FCA">
      <w:pPr>
        <w:pBdr>
          <w:top w:val="nil"/>
          <w:left w:val="nil"/>
          <w:bottom w:val="nil"/>
          <w:right w:val="nil"/>
          <w:between w:val="nil"/>
        </w:pBdr>
        <w:spacing w:before="10"/>
        <w:rPr>
          <w:color w:val="000000"/>
          <w:sz w:val="19"/>
        </w:rPr>
      </w:pPr>
    </w:p>
    <w:p w14:paraId="0AFE870D" w14:textId="77777777" w:rsidR="00A41B4C" w:rsidRPr="00881F10" w:rsidRDefault="00740C53" w:rsidP="00AA779F">
      <w:pPr>
        <w:pBdr>
          <w:top w:val="nil"/>
          <w:left w:val="nil"/>
          <w:bottom w:val="nil"/>
          <w:right w:val="nil"/>
          <w:between w:val="nil"/>
        </w:pBdr>
        <w:ind w:left="1440" w:firstLine="720"/>
        <w:rPr>
          <w:rFonts w:eastAsiaTheme="minorHAnsi"/>
          <w:color w:val="000000"/>
          <w:kern w:val="2"/>
          <w:sz w:val="20"/>
          <w:szCs w:val="20"/>
          <w:lang w:eastAsia="en-US"/>
          <w14:ligatures w14:val="standardContextual"/>
        </w:rPr>
        <w:sectPr w:rsidR="00A41B4C" w:rsidRPr="00881F10">
          <w:headerReference w:type="even" r:id="rId13"/>
          <w:headerReference w:type="default" r:id="rId14"/>
          <w:footerReference w:type="even" r:id="rId15"/>
          <w:footerReference w:type="default" r:id="rId16"/>
          <w:headerReference w:type="first" r:id="rId17"/>
          <w:footerReference w:type="first" r:id="rId18"/>
          <w:pgSz w:w="12240" w:h="15840"/>
          <w:pgMar w:top="1620" w:right="1300" w:bottom="1280" w:left="1040" w:header="1061" w:footer="1081" w:gutter="0"/>
          <w:pgNumType w:start="1"/>
          <w:cols w:num="2" w:space="720" w:equalWidth="0">
            <w:col w:w="4727" w:space="446"/>
            <w:col w:w="4727" w:space="0"/>
          </w:cols>
        </w:sectPr>
      </w:pPr>
      <w:r w:rsidRPr="00881F10">
        <w:rPr>
          <w:color w:val="000000"/>
          <w:sz w:val="20"/>
        </w:rPr>
        <w:t>Original: English</w:t>
      </w:r>
    </w:p>
    <w:p w14:paraId="618FACA0" w14:textId="77777777" w:rsidR="00A41B4C" w:rsidRPr="00881F10" w:rsidRDefault="00A41B4C">
      <w:pPr>
        <w:spacing w:before="5" w:after="1"/>
        <w:rPr>
          <w:sz w:val="16"/>
          <w:szCs w:val="16"/>
        </w:rPr>
      </w:pPr>
    </w:p>
    <w:p w14:paraId="5FDE6B16" w14:textId="77777777" w:rsidR="00A41B4C" w:rsidRPr="00881F10" w:rsidRDefault="003C650E">
      <w:pPr>
        <w:spacing w:line="75" w:lineRule="auto"/>
        <w:ind w:left="120"/>
        <w:rPr>
          <w:sz w:val="7"/>
          <w:szCs w:val="7"/>
        </w:rPr>
      </w:pPr>
      <w:r w:rsidRPr="00881F10">
        <w:rPr>
          <w:noProof/>
          <w:sz w:val="7"/>
          <w:szCs w:val="7"/>
        </w:rPr>
        <mc:AlternateContent>
          <mc:Choice Requires="wps">
            <w:drawing>
              <wp:inline distT="0" distB="0" distL="0" distR="0" wp14:anchorId="17788F7C" wp14:editId="07255334">
                <wp:extent cx="6292850" cy="27940"/>
                <wp:effectExtent l="0" t="0" r="0" b="0"/>
                <wp:docPr id="7" name="Rectangle 7"/>
                <wp:cNvGraphicFramePr/>
                <a:graphic xmlns:a="http://schemas.openxmlformats.org/drawingml/2006/main">
                  <a:graphicData uri="http://schemas.microsoft.com/office/word/2010/wordprocessingShape">
                    <wps:wsp>
                      <wps:cNvSpPr/>
                      <wps:spPr>
                        <a:xfrm>
                          <a:off x="2204338" y="3770793"/>
                          <a:ext cx="6283325" cy="18415"/>
                        </a:xfrm>
                        <a:prstGeom prst="rect">
                          <a:avLst/>
                        </a:prstGeom>
                        <a:solidFill>
                          <a:srgbClr val="000000"/>
                        </a:solidFill>
                        <a:ln>
                          <a:noFill/>
                        </a:ln>
                      </wps:spPr>
                      <wps:txbx>
                        <w:txbxContent>
                          <w:p w14:paraId="00C12C7A" w14:textId="77777777" w:rsidR="00A41B4C" w:rsidRDefault="00A41B4C">
                            <w:pPr>
                              <w:textDirection w:val="btLr"/>
                            </w:pPr>
                          </w:p>
                        </w:txbxContent>
                      </wps:txbx>
                      <wps:bodyPr spcFirstLastPara="1" wrap="square" lIns="91425" tIns="91425" rIns="91425" bIns="91425" anchor="ctr" anchorCtr="0">
                        <a:noAutofit/>
                      </wps:bodyPr>
                    </wps:wsp>
                  </a:graphicData>
                </a:graphic>
              </wp:inline>
            </w:drawing>
          </mc:Choice>
          <mc:Fallback>
            <w:pict>
              <v:rect w14:anchorId="17788F7C" id="Rectangle 7" o:spid="_x0000_s1026" style="width:495.5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" fillcolor="black" stroked="f">
                <v:textbox inset="2.53958mm,2.53958mm,2.53958mm,2.53958mm">
                  <w:txbxContent>
                    <w:p w14:paraId="00C12C7A" w14:textId="77777777" w:rsidR="00A41B4C" w:rsidRDefault="00A41B4C">
                      <w:pPr>
                        <w:textDirection w:val="btLr"/>
                      </w:pPr>
                    </w:p>
                  </w:txbxContent>
                </v:textbox>
                <w10:anchorlock/>
              </v:rect>
            </w:pict>
          </mc:Fallback>
        </mc:AlternateContent>
      </w:r>
    </w:p>
    <w:p w14:paraId="5922C21C" w14:textId="254B29B3" w:rsidR="002317AD" w:rsidRPr="00881F10" w:rsidRDefault="003E624D" w:rsidP="0075370D">
      <w:pPr>
        <w:spacing w:before="120"/>
        <w:ind w:left="130" w:right="5990"/>
        <w:rPr>
          <w:b/>
          <w:bCs/>
          <w:sz w:val="20"/>
          <w:szCs w:val="20"/>
        </w:rPr>
      </w:pPr>
      <w:r w:rsidRPr="00881F10">
        <w:rPr>
          <w:b/>
          <w:bCs/>
          <w:sz w:val="20"/>
          <w:szCs w:val="20"/>
        </w:rPr>
        <w:t>Second regular</w:t>
      </w:r>
      <w:r w:rsidR="00285103" w:rsidRPr="00881F10">
        <w:rPr>
          <w:b/>
          <w:sz w:val="20"/>
        </w:rPr>
        <w:t xml:space="preserve"> session </w:t>
      </w:r>
      <w:r w:rsidR="002317AD" w:rsidRPr="00881F10">
        <w:rPr>
          <w:b/>
          <w:sz w:val="20"/>
        </w:rPr>
        <w:t>202</w:t>
      </w:r>
      <w:r w:rsidR="00657A82" w:rsidRPr="00881F10">
        <w:rPr>
          <w:b/>
          <w:sz w:val="20"/>
        </w:rPr>
        <w:t>5</w:t>
      </w:r>
    </w:p>
    <w:p w14:paraId="257D82B7" w14:textId="77777777" w:rsidR="002317AD" w:rsidRPr="00881F10" w:rsidRDefault="00F63F5C" w:rsidP="00C97922">
      <w:pPr>
        <w:spacing w:before="1"/>
        <w:ind w:left="126" w:right="5991"/>
        <w:rPr>
          <w:sz w:val="20"/>
        </w:rPr>
      </w:pPr>
      <w:r w:rsidRPr="00881F10">
        <w:rPr>
          <w:sz w:val="20"/>
        </w:rPr>
        <w:t>2</w:t>
      </w:r>
      <w:r w:rsidR="003E624D" w:rsidRPr="00881F10">
        <w:rPr>
          <w:sz w:val="20"/>
        </w:rPr>
        <w:t>5 to 28 August</w:t>
      </w:r>
      <w:r w:rsidR="002317AD" w:rsidRPr="00881F10">
        <w:rPr>
          <w:sz w:val="20"/>
        </w:rPr>
        <w:t xml:space="preserve"> 202</w:t>
      </w:r>
      <w:r w:rsidRPr="00881F10">
        <w:rPr>
          <w:sz w:val="20"/>
        </w:rPr>
        <w:t>5</w:t>
      </w:r>
      <w:r w:rsidR="002317AD" w:rsidRPr="00881F10">
        <w:rPr>
          <w:sz w:val="20"/>
        </w:rPr>
        <w:t>, New York</w:t>
      </w:r>
    </w:p>
    <w:p w14:paraId="6034617D" w14:textId="77777777" w:rsidR="00AA779F" w:rsidRPr="00881F10" w:rsidRDefault="002317AD" w:rsidP="00AA779F">
      <w:pPr>
        <w:spacing w:before="1"/>
        <w:ind w:left="126" w:right="5991"/>
        <w:rPr>
          <w:sz w:val="20"/>
        </w:rPr>
      </w:pPr>
      <w:r w:rsidRPr="00881F10">
        <w:rPr>
          <w:sz w:val="20"/>
        </w:rPr>
        <w:t xml:space="preserve">Item </w:t>
      </w:r>
      <w:r w:rsidR="00B0756B" w:rsidRPr="00881F10">
        <w:rPr>
          <w:sz w:val="20"/>
        </w:rPr>
        <w:t>1</w:t>
      </w:r>
      <w:r w:rsidRPr="00881F10">
        <w:rPr>
          <w:sz w:val="20"/>
        </w:rPr>
        <w:t xml:space="preserve"> of the provisional agenda</w:t>
      </w:r>
      <w:r w:rsidR="00AA779F" w:rsidRPr="00881F10">
        <w:rPr>
          <w:sz w:val="20"/>
        </w:rPr>
        <w:br/>
      </w:r>
      <w:r w:rsidR="00C97922" w:rsidRPr="00881F10">
        <w:rPr>
          <w:b/>
          <w:sz w:val="20"/>
        </w:rPr>
        <w:t>Organizational matters</w:t>
      </w:r>
      <w:r w:rsidR="00C97922" w:rsidRPr="00881F10">
        <w:rPr>
          <w:sz w:val="20"/>
        </w:rPr>
        <w:cr/>
      </w:r>
    </w:p>
    <w:p w14:paraId="29AE68BD" w14:textId="59A2F782" w:rsidR="00B0756B" w:rsidRPr="00881F10" w:rsidRDefault="000D614C" w:rsidP="00AA779F">
      <w:pPr>
        <w:spacing w:before="1"/>
        <w:ind w:left="846" w:right="97" w:firstLine="594"/>
        <w:rPr>
          <w:sz w:val="20"/>
        </w:rPr>
      </w:pPr>
      <w:r w:rsidRPr="00881F10">
        <w:rPr>
          <w:b/>
          <w:sz w:val="28"/>
        </w:rPr>
        <w:t xml:space="preserve">Report of the </w:t>
      </w:r>
      <w:r w:rsidR="003E624D" w:rsidRPr="00881F10">
        <w:rPr>
          <w:b/>
          <w:sz w:val="28"/>
        </w:rPr>
        <w:t>annual</w:t>
      </w:r>
      <w:r w:rsidRPr="00881F10">
        <w:rPr>
          <w:b/>
          <w:sz w:val="28"/>
        </w:rPr>
        <w:t xml:space="preserve"> session</w:t>
      </w:r>
      <w:r w:rsidR="00AA779F" w:rsidRPr="00881F10">
        <w:rPr>
          <w:b/>
          <w:sz w:val="28"/>
        </w:rPr>
        <w:t xml:space="preserve"> </w:t>
      </w:r>
      <w:r w:rsidRPr="00881F10">
        <w:rPr>
          <w:b/>
          <w:sz w:val="28"/>
        </w:rPr>
        <w:t>202</w:t>
      </w:r>
      <w:r w:rsidR="00473C86" w:rsidRPr="00881F10">
        <w:rPr>
          <w:b/>
          <w:sz w:val="28"/>
        </w:rPr>
        <w:t>5</w:t>
      </w:r>
      <w:r w:rsidRPr="00881F10">
        <w:rPr>
          <w:b/>
          <w:sz w:val="28"/>
        </w:rPr>
        <w:t xml:space="preserve"> </w:t>
      </w:r>
    </w:p>
    <w:p w14:paraId="22F4E7EA" w14:textId="700C0335" w:rsidR="000D614C" w:rsidRPr="00881F10" w:rsidRDefault="000D614C" w:rsidP="00AA779F">
      <w:pPr>
        <w:spacing w:before="89"/>
        <w:ind w:left="720" w:firstLine="720"/>
        <w:rPr>
          <w:b/>
          <w:sz w:val="28"/>
        </w:rPr>
      </w:pPr>
      <w:r w:rsidRPr="00881F10">
        <w:rPr>
          <w:b/>
          <w:sz w:val="28"/>
        </w:rPr>
        <w:t>(</w:t>
      </w:r>
      <w:r w:rsidR="003E624D" w:rsidRPr="00881F10">
        <w:rPr>
          <w:b/>
          <w:sz w:val="28"/>
        </w:rPr>
        <w:t>2</w:t>
      </w:r>
      <w:r w:rsidR="00AA779F" w:rsidRPr="00881F10">
        <w:rPr>
          <w:b/>
          <w:sz w:val="28"/>
        </w:rPr>
        <w:t xml:space="preserve"> to </w:t>
      </w:r>
      <w:r w:rsidR="003E624D" w:rsidRPr="00881F10">
        <w:rPr>
          <w:b/>
          <w:sz w:val="28"/>
        </w:rPr>
        <w:t>5 June</w:t>
      </w:r>
      <w:r w:rsidRPr="00881F10">
        <w:rPr>
          <w:b/>
          <w:sz w:val="28"/>
        </w:rPr>
        <w:t xml:space="preserve"> 202</w:t>
      </w:r>
      <w:r w:rsidR="00473C86" w:rsidRPr="00881F10">
        <w:rPr>
          <w:b/>
          <w:sz w:val="28"/>
        </w:rPr>
        <w:t>5</w:t>
      </w:r>
      <w:r w:rsidRPr="00881F10">
        <w:rPr>
          <w:b/>
          <w:sz w:val="28"/>
        </w:rPr>
        <w:t>, New York)</w:t>
      </w:r>
    </w:p>
    <w:p w14:paraId="2871B9E6" w14:textId="77777777" w:rsidR="00EC73BD" w:rsidRPr="00881F10" w:rsidRDefault="00EC73BD" w:rsidP="00B0756B">
      <w:pPr>
        <w:spacing w:before="89"/>
        <w:ind w:left="90" w:firstLine="720"/>
        <w:rPr>
          <w:b/>
          <w:sz w:val="28"/>
        </w:rPr>
      </w:pPr>
    </w:p>
    <w:tbl>
      <w:tblPr>
        <w:tblW w:w="10260" w:type="dxa"/>
        <w:jc w:val="center"/>
        <w:tblLayout w:type="fixed"/>
        <w:tblCellMar>
          <w:left w:w="0" w:type="dxa"/>
          <w:right w:w="0" w:type="dxa"/>
        </w:tblCellMar>
        <w:tblLook w:val="0400" w:firstRow="0" w:lastRow="0" w:firstColumn="0" w:lastColumn="0" w:noHBand="0" w:noVBand="1"/>
      </w:tblPr>
      <w:tblGrid>
        <w:gridCol w:w="2052"/>
        <w:gridCol w:w="5711"/>
        <w:gridCol w:w="165"/>
        <w:gridCol w:w="1765"/>
        <w:gridCol w:w="567"/>
      </w:tblGrid>
      <w:tr w:rsidR="00423AA9" w:rsidRPr="00881F10" w14:paraId="5D48CECC" w14:textId="77777777" w:rsidTr="003E6FCA">
        <w:trPr>
          <w:trHeight w:val="558"/>
          <w:jc w:val="center"/>
        </w:trPr>
        <w:tc>
          <w:tcPr>
            <w:tcW w:w="2052" w:type="dxa"/>
          </w:tcPr>
          <w:p w14:paraId="2DF587BE" w14:textId="6E0EED24" w:rsidR="00423AA9" w:rsidRPr="00881F10" w:rsidRDefault="00AA779F" w:rsidP="00624990">
            <w:pPr>
              <w:spacing w:after="120"/>
              <w:ind w:right="92"/>
              <w:jc w:val="right"/>
              <w:rPr>
                <w:i/>
                <w:sz w:val="20"/>
                <w:szCs w:val="24"/>
              </w:rPr>
            </w:pPr>
            <w:r w:rsidRPr="00881F10">
              <w:rPr>
                <w:i/>
                <w:sz w:val="20"/>
                <w:szCs w:val="24"/>
              </w:rPr>
              <w:t>Contents</w:t>
            </w:r>
          </w:p>
        </w:tc>
        <w:tc>
          <w:tcPr>
            <w:tcW w:w="5711" w:type="dxa"/>
          </w:tcPr>
          <w:p w14:paraId="3F656009" w14:textId="77777777" w:rsidR="00423AA9" w:rsidRPr="00881F10" w:rsidRDefault="00423AA9" w:rsidP="00624990">
            <w:pPr>
              <w:spacing w:after="120"/>
              <w:rPr>
                <w:i/>
                <w:sz w:val="20"/>
                <w:szCs w:val="24"/>
              </w:rPr>
            </w:pPr>
          </w:p>
        </w:tc>
        <w:tc>
          <w:tcPr>
            <w:tcW w:w="165" w:type="dxa"/>
          </w:tcPr>
          <w:p w14:paraId="2F221535" w14:textId="77777777" w:rsidR="00423AA9" w:rsidRPr="00881F10" w:rsidRDefault="00423AA9" w:rsidP="00624990">
            <w:pPr>
              <w:spacing w:after="120"/>
              <w:jc w:val="right"/>
              <w:rPr>
                <w:i/>
                <w:sz w:val="20"/>
                <w:szCs w:val="24"/>
              </w:rPr>
            </w:pPr>
          </w:p>
        </w:tc>
        <w:tc>
          <w:tcPr>
            <w:tcW w:w="2332" w:type="dxa"/>
            <w:gridSpan w:val="2"/>
          </w:tcPr>
          <w:p w14:paraId="49946739" w14:textId="77777777" w:rsidR="00423AA9" w:rsidRPr="00881F10" w:rsidRDefault="00423AA9" w:rsidP="00624990">
            <w:pPr>
              <w:tabs>
                <w:tab w:val="left" w:pos="341"/>
                <w:tab w:val="left" w:pos="1351"/>
              </w:tabs>
              <w:spacing w:after="120"/>
              <w:ind w:firstLine="991"/>
              <w:jc w:val="center"/>
              <w:rPr>
                <w:i/>
                <w:sz w:val="20"/>
                <w:szCs w:val="24"/>
              </w:rPr>
            </w:pPr>
            <w:r w:rsidRPr="00881F10">
              <w:rPr>
                <w:i/>
                <w:sz w:val="20"/>
                <w:szCs w:val="24"/>
              </w:rPr>
              <w:t>Page</w:t>
            </w:r>
          </w:p>
        </w:tc>
      </w:tr>
      <w:tr w:rsidR="00423AA9" w:rsidRPr="00881F10" w14:paraId="1BEDBAE4" w14:textId="77777777" w:rsidTr="003E6FCA">
        <w:trPr>
          <w:gridAfter w:val="1"/>
          <w:wAfter w:w="567" w:type="dxa"/>
          <w:cantSplit/>
          <w:trHeight w:val="360"/>
          <w:jc w:val="center"/>
        </w:trPr>
        <w:tc>
          <w:tcPr>
            <w:tcW w:w="9693" w:type="dxa"/>
            <w:gridSpan w:val="4"/>
          </w:tcPr>
          <w:p w14:paraId="4D3240D3" w14:textId="38B430F9" w:rsidR="00423AA9" w:rsidRPr="00881F10" w:rsidRDefault="00423AA9" w:rsidP="003F2E47">
            <w:pPr>
              <w:tabs>
                <w:tab w:val="right" w:pos="1170"/>
                <w:tab w:val="left" w:pos="1356"/>
                <w:tab w:val="left" w:pos="1728"/>
                <w:tab w:val="left" w:pos="2160"/>
                <w:tab w:val="left" w:pos="2592"/>
                <w:tab w:val="left" w:pos="3024"/>
                <w:tab w:val="right" w:pos="9630"/>
              </w:tabs>
              <w:spacing w:after="80"/>
              <w:ind w:right="86"/>
              <w:rPr>
                <w:sz w:val="20"/>
              </w:rPr>
            </w:pPr>
            <w:r w:rsidRPr="00881F10">
              <w:rPr>
                <w:sz w:val="20"/>
                <w:szCs w:val="24"/>
              </w:rPr>
              <w:tab/>
              <w:t>I.</w:t>
            </w:r>
            <w:r w:rsidRPr="00881F10">
              <w:rPr>
                <w:sz w:val="20"/>
                <w:szCs w:val="24"/>
              </w:rPr>
              <w:tab/>
              <w:t>Organizational matters</w:t>
            </w:r>
            <w:r w:rsidR="00924C66">
              <w:rPr>
                <w:rFonts w:eastAsia="SimSun"/>
                <w:sz w:val="20"/>
              </w:rPr>
              <w:t>…………………………………………………………………………………..</w:t>
            </w:r>
            <w:r w:rsidR="00F70959" w:rsidRPr="00881F10">
              <w:rPr>
                <w:rFonts w:eastAsia="SimSun"/>
                <w:sz w:val="20"/>
              </w:rPr>
              <w:t>3</w:t>
            </w:r>
          </w:p>
        </w:tc>
      </w:tr>
      <w:tr w:rsidR="00423AA9" w:rsidRPr="00881F10" w14:paraId="297EAA4E" w14:textId="77777777" w:rsidTr="003E6FCA">
        <w:trPr>
          <w:gridAfter w:val="1"/>
          <w:wAfter w:w="567" w:type="dxa"/>
          <w:cantSplit/>
          <w:trHeight w:val="360"/>
          <w:jc w:val="center"/>
        </w:trPr>
        <w:tc>
          <w:tcPr>
            <w:tcW w:w="9693" w:type="dxa"/>
            <w:gridSpan w:val="4"/>
          </w:tcPr>
          <w:p w14:paraId="0A27874F" w14:textId="77777777" w:rsidR="00423AA9" w:rsidRPr="00881F10" w:rsidRDefault="00423AA9" w:rsidP="003E6FCA">
            <w:pPr>
              <w:tabs>
                <w:tab w:val="right" w:pos="1080"/>
                <w:tab w:val="left" w:pos="1356"/>
                <w:tab w:val="left" w:pos="2160"/>
                <w:tab w:val="left" w:pos="2610"/>
                <w:tab w:val="right" w:pos="9630"/>
              </w:tabs>
              <w:spacing w:after="80"/>
              <w:ind w:right="82"/>
              <w:rPr>
                <w:b/>
                <w:bCs/>
                <w:sz w:val="20"/>
                <w:szCs w:val="24"/>
              </w:rPr>
            </w:pPr>
            <w:r w:rsidRPr="00881F10">
              <w:rPr>
                <w:sz w:val="20"/>
                <w:szCs w:val="24"/>
              </w:rPr>
              <w:tab/>
            </w:r>
            <w:r w:rsidRPr="00881F10">
              <w:rPr>
                <w:sz w:val="20"/>
                <w:szCs w:val="24"/>
              </w:rPr>
              <w:tab/>
            </w:r>
            <w:r w:rsidRPr="00881F10">
              <w:rPr>
                <w:b/>
                <w:bCs/>
                <w:i/>
                <w:sz w:val="20"/>
                <w:szCs w:val="24"/>
              </w:rPr>
              <w:t xml:space="preserve">Joint segment </w:t>
            </w:r>
          </w:p>
        </w:tc>
      </w:tr>
      <w:tr w:rsidR="00423AA9" w:rsidRPr="00881F10" w14:paraId="057D8B60" w14:textId="77777777" w:rsidTr="003E6FCA">
        <w:trPr>
          <w:gridAfter w:val="1"/>
          <w:wAfter w:w="567" w:type="dxa"/>
          <w:cantSplit/>
          <w:trHeight w:val="360"/>
          <w:jc w:val="center"/>
        </w:trPr>
        <w:tc>
          <w:tcPr>
            <w:tcW w:w="9693" w:type="dxa"/>
            <w:gridSpan w:val="4"/>
          </w:tcPr>
          <w:p w14:paraId="7B584C8C" w14:textId="75EA3F6A" w:rsidR="00423AA9" w:rsidRPr="00881F10" w:rsidRDefault="00423AA9" w:rsidP="003E6FCA">
            <w:pPr>
              <w:tabs>
                <w:tab w:val="right" w:pos="1176"/>
                <w:tab w:val="left" w:pos="1356"/>
                <w:tab w:val="right" w:pos="9630"/>
              </w:tabs>
              <w:spacing w:after="80"/>
              <w:ind w:left="1345" w:right="82" w:hanging="450"/>
              <w:rPr>
                <w:sz w:val="20"/>
              </w:rPr>
            </w:pPr>
            <w:r w:rsidRPr="00881F10">
              <w:rPr>
                <w:sz w:val="20"/>
                <w:szCs w:val="24"/>
              </w:rPr>
              <w:tab/>
              <w:t>II.</w:t>
            </w:r>
            <w:r w:rsidRPr="00881F10">
              <w:rPr>
                <w:sz w:val="20"/>
                <w:szCs w:val="24"/>
              </w:rPr>
              <w:tab/>
              <w:t>Internal audit and investigation</w:t>
            </w:r>
            <w:r w:rsidR="009954BC" w:rsidRPr="00881F10">
              <w:rPr>
                <w:rFonts w:eastAsia="SimSun"/>
                <w:sz w:val="20"/>
              </w:rPr>
              <w:t xml:space="preserve"> </w:t>
            </w:r>
            <w:r w:rsidR="00924C66">
              <w:rPr>
                <w:rFonts w:eastAsia="SimSun"/>
                <w:sz w:val="20"/>
              </w:rPr>
              <w:t>…………………………………………………………………………3</w:t>
            </w:r>
            <w:r w:rsidR="009954BC" w:rsidRPr="00881F10">
              <w:rPr>
                <w:rFonts w:eastAsia="SimSun"/>
                <w:sz w:val="20"/>
              </w:rPr>
              <w:t xml:space="preserve">                                                                                                       </w:t>
            </w:r>
          </w:p>
        </w:tc>
      </w:tr>
      <w:tr w:rsidR="00423AA9" w:rsidRPr="00881F10" w14:paraId="3001515D" w14:textId="77777777" w:rsidTr="003E6FCA">
        <w:trPr>
          <w:gridAfter w:val="1"/>
          <w:wAfter w:w="567" w:type="dxa"/>
          <w:cantSplit/>
          <w:trHeight w:val="360"/>
          <w:jc w:val="center"/>
        </w:trPr>
        <w:tc>
          <w:tcPr>
            <w:tcW w:w="9693" w:type="dxa"/>
            <w:gridSpan w:val="4"/>
          </w:tcPr>
          <w:p w14:paraId="3C58A6BC" w14:textId="2A2E0815" w:rsidR="00423AA9" w:rsidRPr="00881F10" w:rsidRDefault="00423AA9" w:rsidP="003E6FCA">
            <w:pPr>
              <w:tabs>
                <w:tab w:val="right" w:pos="1176"/>
                <w:tab w:val="left" w:pos="1710"/>
                <w:tab w:val="right" w:pos="9630"/>
              </w:tabs>
              <w:spacing w:after="80"/>
              <w:ind w:left="1350" w:right="86" w:hanging="450"/>
              <w:rPr>
                <w:sz w:val="20"/>
                <w:szCs w:val="24"/>
              </w:rPr>
            </w:pPr>
            <w:r w:rsidRPr="00881F10">
              <w:rPr>
                <w:sz w:val="20"/>
                <w:szCs w:val="24"/>
              </w:rPr>
              <w:tab/>
              <w:t>III.</w:t>
            </w:r>
            <w:r w:rsidRPr="00881F10">
              <w:rPr>
                <w:sz w:val="20"/>
                <w:szCs w:val="24"/>
              </w:rPr>
              <w:tab/>
            </w:r>
            <w:r w:rsidR="002C7EB0" w:rsidRPr="00881F10">
              <w:rPr>
                <w:sz w:val="20"/>
                <w:szCs w:val="24"/>
              </w:rPr>
              <w:t>Ethics</w:t>
            </w:r>
            <w:r w:rsidR="00924C66">
              <w:rPr>
                <w:sz w:val="20"/>
                <w:szCs w:val="24"/>
              </w:rPr>
              <w:t>…………………………………………………………………………………………………….</w:t>
            </w:r>
            <w:r w:rsidR="00CC6F6C">
              <w:rPr>
                <w:sz w:val="20"/>
                <w:szCs w:val="24"/>
              </w:rPr>
              <w:t>5</w:t>
            </w:r>
          </w:p>
        </w:tc>
      </w:tr>
      <w:tr w:rsidR="00423AA9" w:rsidRPr="00881F10" w14:paraId="06ED2567" w14:textId="77777777" w:rsidTr="003E6FCA">
        <w:trPr>
          <w:gridAfter w:val="1"/>
          <w:wAfter w:w="567" w:type="dxa"/>
          <w:cantSplit/>
          <w:trHeight w:val="360"/>
          <w:jc w:val="center"/>
        </w:trPr>
        <w:tc>
          <w:tcPr>
            <w:tcW w:w="9693" w:type="dxa"/>
            <w:gridSpan w:val="4"/>
          </w:tcPr>
          <w:p w14:paraId="3D9B392C" w14:textId="608FE6E1" w:rsidR="00423AA9" w:rsidRPr="00881F10" w:rsidRDefault="00423AA9" w:rsidP="003E6FCA">
            <w:pPr>
              <w:tabs>
                <w:tab w:val="right" w:pos="1176"/>
                <w:tab w:val="left" w:pos="1356"/>
                <w:tab w:val="left" w:pos="1800"/>
                <w:tab w:val="left" w:pos="1890"/>
                <w:tab w:val="left" w:pos="2070"/>
                <w:tab w:val="right" w:pos="9630"/>
              </w:tabs>
              <w:spacing w:after="80"/>
              <w:ind w:right="82"/>
              <w:rPr>
                <w:sz w:val="20"/>
              </w:rPr>
            </w:pPr>
            <w:r w:rsidRPr="00881F10">
              <w:rPr>
                <w:sz w:val="20"/>
                <w:szCs w:val="24"/>
              </w:rPr>
              <w:tab/>
              <w:t>IV.</w:t>
            </w:r>
            <w:r w:rsidRPr="00881F10">
              <w:rPr>
                <w:sz w:val="20"/>
                <w:szCs w:val="24"/>
              </w:rPr>
              <w:tab/>
            </w:r>
            <w:r w:rsidR="002C7EB0" w:rsidRPr="00881F10">
              <w:rPr>
                <w:sz w:val="20"/>
                <w:szCs w:val="24"/>
              </w:rPr>
              <w:t>Addressing racism and racial discrimination</w:t>
            </w:r>
            <w:r w:rsidR="00924C66">
              <w:rPr>
                <w:rFonts w:eastAsia="SimSun"/>
                <w:sz w:val="20"/>
              </w:rPr>
              <w:t>……………………………………………………………</w:t>
            </w:r>
            <w:r w:rsidR="00CC6F6C">
              <w:rPr>
                <w:rFonts w:eastAsia="SimSun"/>
                <w:sz w:val="20"/>
              </w:rPr>
              <w:t>5</w:t>
            </w:r>
          </w:p>
        </w:tc>
      </w:tr>
      <w:tr w:rsidR="00423AA9" w:rsidRPr="00881F10" w14:paraId="42E4F39F" w14:textId="77777777" w:rsidTr="003E6FCA">
        <w:trPr>
          <w:gridAfter w:val="1"/>
          <w:wAfter w:w="567" w:type="dxa"/>
          <w:cantSplit/>
          <w:trHeight w:val="360"/>
          <w:jc w:val="center"/>
        </w:trPr>
        <w:tc>
          <w:tcPr>
            <w:tcW w:w="9693" w:type="dxa"/>
            <w:gridSpan w:val="4"/>
          </w:tcPr>
          <w:p w14:paraId="52C0A0C8" w14:textId="7CD18739" w:rsidR="00423AA9" w:rsidRPr="00881F10" w:rsidRDefault="009D5E71" w:rsidP="003E6FCA">
            <w:pPr>
              <w:tabs>
                <w:tab w:val="left" w:pos="1356"/>
                <w:tab w:val="right" w:pos="1440"/>
                <w:tab w:val="left" w:pos="1800"/>
                <w:tab w:val="left" w:pos="1890"/>
                <w:tab w:val="left" w:pos="2070"/>
                <w:tab w:val="right" w:pos="9630"/>
              </w:tabs>
              <w:spacing w:after="80"/>
              <w:ind w:right="82" w:firstLine="900"/>
              <w:rPr>
                <w:sz w:val="20"/>
                <w:szCs w:val="24"/>
              </w:rPr>
            </w:pPr>
            <w:r>
              <w:rPr>
                <w:sz w:val="20"/>
                <w:szCs w:val="24"/>
              </w:rPr>
              <w:t xml:space="preserve"> </w:t>
            </w:r>
            <w:r w:rsidR="00423AA9" w:rsidRPr="00881F10">
              <w:rPr>
                <w:sz w:val="20"/>
                <w:szCs w:val="24"/>
              </w:rPr>
              <w:t>V.</w:t>
            </w:r>
            <w:r>
              <w:rPr>
                <w:sz w:val="20"/>
                <w:szCs w:val="24"/>
              </w:rPr>
              <w:t xml:space="preserve"> </w:t>
            </w:r>
            <w:r w:rsidR="00423AA9" w:rsidRPr="00881F10">
              <w:rPr>
                <w:sz w:val="20"/>
                <w:szCs w:val="24"/>
              </w:rPr>
              <w:tab/>
            </w:r>
            <w:r w:rsidR="002C7EB0" w:rsidRPr="00881F10">
              <w:rPr>
                <w:sz w:val="20"/>
                <w:szCs w:val="24"/>
              </w:rPr>
              <w:t>Protection against sexual exploitation and abuse and sexual harassment</w:t>
            </w:r>
            <w:r w:rsidR="00924C66">
              <w:rPr>
                <w:rFonts w:eastAsia="SimSun"/>
                <w:sz w:val="20"/>
              </w:rPr>
              <w:t>……………………………….</w:t>
            </w:r>
            <w:r w:rsidR="005744A1" w:rsidRPr="00881F10">
              <w:rPr>
                <w:rFonts w:eastAsia="SimSun"/>
                <w:sz w:val="20"/>
              </w:rPr>
              <w:t>6</w:t>
            </w:r>
          </w:p>
        </w:tc>
      </w:tr>
      <w:tr w:rsidR="00423AA9" w:rsidRPr="00881F10" w14:paraId="063EE320" w14:textId="77777777" w:rsidTr="003E6FCA">
        <w:trPr>
          <w:gridAfter w:val="1"/>
          <w:wAfter w:w="567" w:type="dxa"/>
          <w:cantSplit/>
          <w:trHeight w:val="360"/>
          <w:jc w:val="center"/>
        </w:trPr>
        <w:tc>
          <w:tcPr>
            <w:tcW w:w="9693" w:type="dxa"/>
            <w:gridSpan w:val="4"/>
          </w:tcPr>
          <w:p w14:paraId="6462E1DE" w14:textId="77777777" w:rsidR="00CD177D" w:rsidRPr="00881F10" w:rsidRDefault="00423AA9" w:rsidP="003E6FCA">
            <w:pPr>
              <w:tabs>
                <w:tab w:val="left" w:pos="1356"/>
                <w:tab w:val="right" w:pos="1440"/>
                <w:tab w:val="left" w:pos="1800"/>
                <w:tab w:val="left" w:pos="1890"/>
                <w:tab w:val="left" w:pos="2070"/>
                <w:tab w:val="right" w:pos="9630"/>
              </w:tabs>
              <w:spacing w:after="80"/>
              <w:ind w:right="82" w:firstLine="900"/>
              <w:rPr>
                <w:sz w:val="20"/>
                <w:szCs w:val="24"/>
              </w:rPr>
            </w:pPr>
            <w:r w:rsidRPr="00881F10">
              <w:rPr>
                <w:sz w:val="20"/>
                <w:szCs w:val="24"/>
              </w:rPr>
              <w:t>VI.</w:t>
            </w:r>
            <w:r w:rsidRPr="00881F10">
              <w:rPr>
                <w:sz w:val="20"/>
                <w:szCs w:val="24"/>
              </w:rPr>
              <w:tab/>
            </w:r>
            <w:r w:rsidR="002C7EB0" w:rsidRPr="00881F10">
              <w:rPr>
                <w:sz w:val="20"/>
                <w:szCs w:val="24"/>
              </w:rPr>
              <w:t xml:space="preserve">Update on the implementation efforts on the repositioning of the United Nations development </w:t>
            </w:r>
          </w:p>
          <w:p w14:paraId="407FE9F3" w14:textId="70AB7EF8" w:rsidR="00423AA9" w:rsidRPr="00881F10" w:rsidRDefault="00DB59E4" w:rsidP="005A4B15">
            <w:pPr>
              <w:tabs>
                <w:tab w:val="left" w:pos="1356"/>
                <w:tab w:val="right" w:pos="1440"/>
                <w:tab w:val="left" w:pos="1800"/>
                <w:tab w:val="left" w:pos="1890"/>
                <w:tab w:val="left" w:pos="2070"/>
                <w:tab w:val="right" w:pos="9630"/>
              </w:tabs>
              <w:spacing w:after="80"/>
              <w:ind w:left="432" w:right="82" w:firstLine="900"/>
              <w:rPr>
                <w:sz w:val="20"/>
                <w:szCs w:val="24"/>
              </w:rPr>
            </w:pPr>
            <w:r>
              <w:rPr>
                <w:sz w:val="20"/>
                <w:szCs w:val="24"/>
              </w:rPr>
              <w:t>s</w:t>
            </w:r>
            <w:r w:rsidR="002C7EB0" w:rsidRPr="00881F10">
              <w:rPr>
                <w:sz w:val="20"/>
                <w:szCs w:val="24"/>
              </w:rPr>
              <w:t>ystem</w:t>
            </w:r>
            <w:r w:rsidR="00924C66">
              <w:rPr>
                <w:rFonts w:eastAsia="SimSun"/>
                <w:sz w:val="20"/>
              </w:rPr>
              <w:t>…………………………………………………………………………………………………...</w:t>
            </w:r>
            <w:r w:rsidR="00CC6F6C">
              <w:rPr>
                <w:rFonts w:eastAsia="SimSun"/>
                <w:sz w:val="20"/>
              </w:rPr>
              <w:t>.</w:t>
            </w:r>
            <w:r w:rsidR="00CD177D" w:rsidRPr="00881F10">
              <w:rPr>
                <w:rFonts w:eastAsia="SimSun"/>
                <w:sz w:val="20"/>
              </w:rPr>
              <w:t>7</w:t>
            </w:r>
          </w:p>
        </w:tc>
      </w:tr>
      <w:tr w:rsidR="00423AA9" w:rsidRPr="00881F10" w14:paraId="1F6828F8" w14:textId="77777777" w:rsidTr="003E6FCA">
        <w:trPr>
          <w:gridAfter w:val="1"/>
          <w:wAfter w:w="567" w:type="dxa"/>
          <w:cantSplit/>
          <w:trHeight w:val="360"/>
          <w:jc w:val="center"/>
        </w:trPr>
        <w:tc>
          <w:tcPr>
            <w:tcW w:w="9693" w:type="dxa"/>
            <w:gridSpan w:val="4"/>
          </w:tcPr>
          <w:p w14:paraId="359BFFEB" w14:textId="5B5AA2B6" w:rsidR="00CD177D" w:rsidRPr="00881F10" w:rsidRDefault="003F2E47" w:rsidP="009D5E71">
            <w:pPr>
              <w:tabs>
                <w:tab w:val="left" w:pos="1356"/>
                <w:tab w:val="right" w:pos="1440"/>
                <w:tab w:val="left" w:pos="1800"/>
                <w:tab w:val="left" w:pos="1890"/>
                <w:tab w:val="left" w:pos="2070"/>
                <w:tab w:val="right" w:pos="9630"/>
              </w:tabs>
              <w:spacing w:after="80"/>
              <w:ind w:right="82"/>
              <w:rPr>
                <w:sz w:val="20"/>
                <w:szCs w:val="20"/>
              </w:rPr>
            </w:pPr>
            <w:r>
              <w:rPr>
                <w:sz w:val="20"/>
                <w:szCs w:val="24"/>
              </w:rPr>
              <w:t xml:space="preserve">                 </w:t>
            </w:r>
            <w:r w:rsidR="00423AA9" w:rsidRPr="00881F10">
              <w:rPr>
                <w:sz w:val="20"/>
                <w:szCs w:val="24"/>
              </w:rPr>
              <w:t>VII.</w:t>
            </w:r>
            <w:r w:rsidR="00423AA9" w:rsidRPr="00881F10">
              <w:rPr>
                <w:sz w:val="20"/>
                <w:szCs w:val="24"/>
              </w:rPr>
              <w:tab/>
            </w:r>
            <w:r w:rsidR="00171CD3" w:rsidRPr="00881F10">
              <w:rPr>
                <w:sz w:val="20"/>
                <w:szCs w:val="20"/>
              </w:rPr>
              <w:t xml:space="preserve">Update on the assessment of how the Executive Board executes its governance and </w:t>
            </w:r>
          </w:p>
          <w:p w14:paraId="3CB5A42D" w14:textId="72556564" w:rsidR="00423AA9" w:rsidRPr="00881F10" w:rsidRDefault="00171CD3" w:rsidP="005A4B15">
            <w:pPr>
              <w:tabs>
                <w:tab w:val="left" w:pos="1356"/>
                <w:tab w:val="right" w:pos="1440"/>
                <w:tab w:val="left" w:pos="1800"/>
                <w:tab w:val="left" w:pos="1890"/>
                <w:tab w:val="left" w:pos="2070"/>
                <w:tab w:val="right" w:pos="9630"/>
              </w:tabs>
              <w:spacing w:after="80"/>
              <w:ind w:left="432" w:right="82" w:firstLine="900"/>
              <w:rPr>
                <w:sz w:val="20"/>
                <w:szCs w:val="24"/>
              </w:rPr>
            </w:pPr>
            <w:r w:rsidRPr="00881F10">
              <w:rPr>
                <w:sz w:val="20"/>
                <w:szCs w:val="20"/>
              </w:rPr>
              <w:t>oversight functio</w:t>
            </w:r>
            <w:r w:rsidR="005D6369">
              <w:rPr>
                <w:sz w:val="20"/>
                <w:szCs w:val="20"/>
              </w:rPr>
              <w:t>ns………………………………………………………………………………………</w:t>
            </w:r>
            <w:r w:rsidR="00AC289A" w:rsidRPr="00881F10">
              <w:rPr>
                <w:rFonts w:eastAsia="SimSun"/>
                <w:sz w:val="20"/>
              </w:rPr>
              <w:t>8</w:t>
            </w:r>
          </w:p>
        </w:tc>
      </w:tr>
      <w:tr w:rsidR="00423AA9" w:rsidRPr="00881F10" w14:paraId="493AE543" w14:textId="77777777" w:rsidTr="003E6FCA">
        <w:trPr>
          <w:gridAfter w:val="1"/>
          <w:wAfter w:w="567" w:type="dxa"/>
          <w:cantSplit/>
          <w:trHeight w:val="360"/>
          <w:jc w:val="center"/>
        </w:trPr>
        <w:tc>
          <w:tcPr>
            <w:tcW w:w="9693" w:type="dxa"/>
            <w:gridSpan w:val="4"/>
          </w:tcPr>
          <w:p w14:paraId="79F864AB" w14:textId="5670E685" w:rsidR="00423AA9" w:rsidRPr="00881F10" w:rsidRDefault="00423AA9" w:rsidP="003E6FCA">
            <w:pPr>
              <w:tabs>
                <w:tab w:val="right" w:pos="1176"/>
                <w:tab w:val="left" w:pos="1356"/>
                <w:tab w:val="left" w:pos="1800"/>
                <w:tab w:val="left" w:pos="1890"/>
                <w:tab w:val="left" w:pos="2070"/>
                <w:tab w:val="right" w:pos="9630"/>
              </w:tabs>
              <w:spacing w:after="80"/>
              <w:ind w:right="82"/>
              <w:rPr>
                <w:sz w:val="20"/>
                <w:szCs w:val="24"/>
              </w:rPr>
            </w:pPr>
            <w:r w:rsidRPr="00881F10">
              <w:rPr>
                <w:sz w:val="20"/>
                <w:szCs w:val="24"/>
              </w:rPr>
              <w:tab/>
              <w:t>VIII.</w:t>
            </w:r>
            <w:r w:rsidRPr="00881F10">
              <w:rPr>
                <w:sz w:val="20"/>
                <w:szCs w:val="24"/>
              </w:rPr>
              <w:tab/>
              <w:t>Field visit</w:t>
            </w:r>
            <w:r w:rsidR="00037A6F">
              <w:rPr>
                <w:sz w:val="20"/>
                <w:szCs w:val="24"/>
              </w:rPr>
              <w:t>s……………………………………………………………………………………………….</w:t>
            </w:r>
            <w:r w:rsidR="007A78F4" w:rsidRPr="00881F10">
              <w:rPr>
                <w:rFonts w:eastAsia="SimSun"/>
                <w:sz w:val="20"/>
              </w:rPr>
              <w:t>9</w:t>
            </w:r>
          </w:p>
        </w:tc>
      </w:tr>
      <w:tr w:rsidR="00423AA9" w:rsidRPr="00881F10" w14:paraId="2F2944C3" w14:textId="77777777" w:rsidTr="003E6FCA">
        <w:trPr>
          <w:gridAfter w:val="1"/>
          <w:wAfter w:w="567" w:type="dxa"/>
          <w:cantSplit/>
          <w:trHeight w:val="360"/>
          <w:jc w:val="center"/>
        </w:trPr>
        <w:tc>
          <w:tcPr>
            <w:tcW w:w="9693" w:type="dxa"/>
            <w:gridSpan w:val="4"/>
          </w:tcPr>
          <w:p w14:paraId="737A1FF7" w14:textId="77777777" w:rsidR="00423AA9" w:rsidRPr="00881F10" w:rsidRDefault="00423AA9" w:rsidP="003E6FCA">
            <w:pPr>
              <w:tabs>
                <w:tab w:val="right" w:pos="1080"/>
                <w:tab w:val="left" w:pos="1356"/>
                <w:tab w:val="left" w:pos="2160"/>
                <w:tab w:val="left" w:pos="2610"/>
                <w:tab w:val="right" w:pos="9630"/>
              </w:tabs>
              <w:spacing w:after="80"/>
              <w:ind w:left="1356" w:right="82"/>
              <w:rPr>
                <w:b/>
                <w:bCs/>
                <w:sz w:val="20"/>
                <w:szCs w:val="24"/>
              </w:rPr>
            </w:pPr>
            <w:r w:rsidRPr="00881F10">
              <w:rPr>
                <w:b/>
                <w:bCs/>
                <w:i/>
                <w:sz w:val="20"/>
                <w:szCs w:val="24"/>
              </w:rPr>
              <w:t>UNDP segment</w:t>
            </w:r>
            <w:r w:rsidR="007A78F4" w:rsidRPr="00881F10">
              <w:rPr>
                <w:b/>
                <w:bCs/>
                <w:i/>
                <w:sz w:val="20"/>
                <w:szCs w:val="24"/>
              </w:rPr>
              <w:t xml:space="preserve">                                                                                                                                        </w:t>
            </w:r>
          </w:p>
        </w:tc>
      </w:tr>
      <w:tr w:rsidR="00423AA9" w:rsidRPr="00881F10" w14:paraId="6FF87270" w14:textId="77777777" w:rsidTr="003E6FCA">
        <w:trPr>
          <w:gridAfter w:val="1"/>
          <w:wAfter w:w="567" w:type="dxa"/>
          <w:cantSplit/>
          <w:trHeight w:val="360"/>
          <w:jc w:val="center"/>
        </w:trPr>
        <w:tc>
          <w:tcPr>
            <w:tcW w:w="9693" w:type="dxa"/>
            <w:gridSpan w:val="4"/>
          </w:tcPr>
          <w:p w14:paraId="5D3FB465" w14:textId="62C114ED" w:rsidR="00423AA9" w:rsidRPr="00881F10" w:rsidRDefault="00423AA9" w:rsidP="003E6FCA">
            <w:pPr>
              <w:tabs>
                <w:tab w:val="left" w:pos="1356"/>
                <w:tab w:val="right" w:pos="1440"/>
                <w:tab w:val="left" w:pos="1800"/>
                <w:tab w:val="left" w:pos="1890"/>
                <w:tab w:val="left" w:pos="2070"/>
                <w:tab w:val="right" w:pos="9630"/>
              </w:tabs>
              <w:spacing w:after="80"/>
              <w:ind w:right="82" w:firstLine="1350"/>
              <w:rPr>
                <w:i/>
                <w:sz w:val="20"/>
                <w:szCs w:val="24"/>
              </w:rPr>
            </w:pPr>
            <w:r w:rsidRPr="00881F10">
              <w:rPr>
                <w:sz w:val="20"/>
                <w:szCs w:val="20"/>
              </w:rPr>
              <w:t>Interactive dialogue with the UNDP Administrato</w:t>
            </w:r>
            <w:r w:rsidR="00037A6F">
              <w:rPr>
                <w:sz w:val="20"/>
                <w:szCs w:val="20"/>
              </w:rPr>
              <w:t>r……………………………………………………</w:t>
            </w:r>
            <w:r w:rsidR="00CC6F6C">
              <w:rPr>
                <w:sz w:val="20"/>
                <w:szCs w:val="20"/>
              </w:rPr>
              <w:t>10</w:t>
            </w:r>
          </w:p>
        </w:tc>
      </w:tr>
      <w:tr w:rsidR="00423AA9" w:rsidRPr="00881F10" w14:paraId="40519B99" w14:textId="77777777" w:rsidTr="003E6FCA">
        <w:trPr>
          <w:gridAfter w:val="1"/>
          <w:wAfter w:w="567" w:type="dxa"/>
          <w:cantSplit/>
          <w:trHeight w:val="360"/>
          <w:jc w:val="center"/>
        </w:trPr>
        <w:tc>
          <w:tcPr>
            <w:tcW w:w="9693" w:type="dxa"/>
            <w:gridSpan w:val="4"/>
          </w:tcPr>
          <w:p w14:paraId="294B142C" w14:textId="2D48EAB4" w:rsidR="00423AA9" w:rsidRPr="00881F10" w:rsidRDefault="00423AA9" w:rsidP="003E6FCA">
            <w:pPr>
              <w:tabs>
                <w:tab w:val="right" w:pos="1170"/>
                <w:tab w:val="left" w:pos="1356"/>
                <w:tab w:val="left" w:pos="1800"/>
                <w:tab w:val="left" w:pos="1890"/>
                <w:tab w:val="left" w:pos="2070"/>
                <w:tab w:val="right" w:pos="9630"/>
              </w:tabs>
              <w:spacing w:after="80"/>
              <w:ind w:right="82"/>
              <w:rPr>
                <w:i/>
                <w:sz w:val="20"/>
                <w:szCs w:val="24"/>
              </w:rPr>
            </w:pPr>
            <w:r w:rsidRPr="00881F10">
              <w:rPr>
                <w:sz w:val="20"/>
                <w:szCs w:val="24"/>
              </w:rPr>
              <w:tab/>
              <w:t>IX.</w:t>
            </w:r>
            <w:r w:rsidRPr="00881F10">
              <w:rPr>
                <w:sz w:val="20"/>
                <w:szCs w:val="24"/>
              </w:rPr>
              <w:tab/>
            </w:r>
            <w:r w:rsidR="00A80403" w:rsidRPr="00881F10">
              <w:rPr>
                <w:sz w:val="20"/>
                <w:szCs w:val="24"/>
              </w:rPr>
              <w:t>UNDP evaluation</w:t>
            </w:r>
            <w:r w:rsidR="00037A6F">
              <w:rPr>
                <w:rFonts w:eastAsia="SimSun"/>
                <w:sz w:val="20"/>
              </w:rPr>
              <w:t>………………………………………………………………………………………</w:t>
            </w:r>
            <w:r w:rsidR="006826D1" w:rsidRPr="00881F10">
              <w:rPr>
                <w:rFonts w:eastAsia="SimSun"/>
                <w:sz w:val="20"/>
              </w:rPr>
              <w:t>1</w:t>
            </w:r>
            <w:r w:rsidR="001674EC">
              <w:rPr>
                <w:rFonts w:eastAsia="SimSun"/>
                <w:sz w:val="20"/>
              </w:rPr>
              <w:t>2</w:t>
            </w:r>
          </w:p>
        </w:tc>
      </w:tr>
      <w:tr w:rsidR="00423AA9" w:rsidRPr="00881F10" w14:paraId="2C6150D0" w14:textId="77777777" w:rsidTr="003E6FCA">
        <w:trPr>
          <w:gridAfter w:val="1"/>
          <w:wAfter w:w="567" w:type="dxa"/>
          <w:cantSplit/>
          <w:trHeight w:val="360"/>
          <w:jc w:val="center"/>
        </w:trPr>
        <w:tc>
          <w:tcPr>
            <w:tcW w:w="9693" w:type="dxa"/>
            <w:gridSpan w:val="4"/>
          </w:tcPr>
          <w:p w14:paraId="15CB1E97" w14:textId="5799AFDE" w:rsidR="00423AA9" w:rsidRPr="00881F10" w:rsidRDefault="00423AA9" w:rsidP="003E6FCA">
            <w:pPr>
              <w:tabs>
                <w:tab w:val="right" w:pos="1170"/>
                <w:tab w:val="left" w:pos="1356"/>
                <w:tab w:val="left" w:pos="1980"/>
                <w:tab w:val="left" w:pos="2070"/>
                <w:tab w:val="right" w:pos="9720"/>
              </w:tabs>
              <w:spacing w:after="80"/>
              <w:ind w:left="6" w:right="86" w:firstLine="889"/>
              <w:rPr>
                <w:sz w:val="20"/>
                <w:szCs w:val="24"/>
              </w:rPr>
            </w:pPr>
            <w:r w:rsidRPr="00881F10">
              <w:rPr>
                <w:sz w:val="20"/>
                <w:szCs w:val="24"/>
              </w:rPr>
              <w:tab/>
              <w:t>X.</w:t>
            </w:r>
            <w:r w:rsidRPr="00881F10">
              <w:rPr>
                <w:sz w:val="20"/>
                <w:szCs w:val="24"/>
              </w:rPr>
              <w:tab/>
              <w:t>U</w:t>
            </w:r>
            <w:r w:rsidR="00A80403" w:rsidRPr="00881F10">
              <w:rPr>
                <w:sz w:val="20"/>
                <w:szCs w:val="24"/>
              </w:rPr>
              <w:t>nited Nations Capital Development Fund</w:t>
            </w:r>
            <w:r w:rsidR="00037A6F">
              <w:rPr>
                <w:rFonts w:eastAsia="SimSun"/>
                <w:sz w:val="20"/>
              </w:rPr>
              <w:t>……………………………………………………………</w:t>
            </w:r>
            <w:r w:rsidR="006826D1" w:rsidRPr="00881F10">
              <w:rPr>
                <w:rFonts w:eastAsia="SimSun"/>
                <w:sz w:val="20"/>
              </w:rPr>
              <w:t>1</w:t>
            </w:r>
            <w:r w:rsidR="001674EC">
              <w:rPr>
                <w:rFonts w:eastAsia="SimSun"/>
                <w:sz w:val="20"/>
              </w:rPr>
              <w:t>3</w:t>
            </w:r>
          </w:p>
        </w:tc>
      </w:tr>
      <w:tr w:rsidR="00423AA9" w:rsidRPr="00881F10" w14:paraId="5F2B31CF" w14:textId="77777777" w:rsidTr="003E6FCA">
        <w:trPr>
          <w:gridAfter w:val="1"/>
          <w:wAfter w:w="567" w:type="dxa"/>
          <w:cantSplit/>
          <w:trHeight w:val="360"/>
          <w:jc w:val="center"/>
        </w:trPr>
        <w:tc>
          <w:tcPr>
            <w:tcW w:w="9693" w:type="dxa"/>
            <w:gridSpan w:val="4"/>
          </w:tcPr>
          <w:p w14:paraId="2C65F9C1" w14:textId="243D028C" w:rsidR="00423AA9" w:rsidRPr="00881F10" w:rsidRDefault="00423AA9" w:rsidP="003E6FCA">
            <w:pPr>
              <w:tabs>
                <w:tab w:val="right" w:pos="1170"/>
                <w:tab w:val="left" w:pos="1356"/>
                <w:tab w:val="left" w:pos="1980"/>
                <w:tab w:val="left" w:pos="2070"/>
                <w:tab w:val="right" w:pos="9720"/>
              </w:tabs>
              <w:spacing w:after="80"/>
              <w:ind w:left="6" w:right="86" w:firstLine="889"/>
              <w:rPr>
                <w:sz w:val="20"/>
                <w:szCs w:val="24"/>
              </w:rPr>
            </w:pPr>
            <w:r w:rsidRPr="00881F10">
              <w:rPr>
                <w:sz w:val="20"/>
                <w:szCs w:val="24"/>
              </w:rPr>
              <w:tab/>
              <w:t>XI.</w:t>
            </w:r>
            <w:r w:rsidRPr="00881F10">
              <w:rPr>
                <w:sz w:val="20"/>
                <w:szCs w:val="24"/>
              </w:rPr>
              <w:tab/>
              <w:t>U</w:t>
            </w:r>
            <w:r w:rsidR="00A80403" w:rsidRPr="00881F10">
              <w:rPr>
                <w:sz w:val="20"/>
                <w:szCs w:val="24"/>
              </w:rPr>
              <w:t>nited Nations Volunteers</w:t>
            </w:r>
            <w:r w:rsidR="00037A6F">
              <w:rPr>
                <w:rFonts w:eastAsia="SimSun"/>
                <w:sz w:val="20"/>
              </w:rPr>
              <w:t>……………………………………………………………………………..</w:t>
            </w:r>
            <w:r w:rsidR="006826D1" w:rsidRPr="00881F10">
              <w:rPr>
                <w:rFonts w:eastAsia="SimSun"/>
                <w:sz w:val="20"/>
              </w:rPr>
              <w:t>1</w:t>
            </w:r>
            <w:r w:rsidR="001674EC">
              <w:rPr>
                <w:rFonts w:eastAsia="SimSun"/>
                <w:sz w:val="20"/>
              </w:rPr>
              <w:t>4</w:t>
            </w:r>
          </w:p>
        </w:tc>
      </w:tr>
      <w:tr w:rsidR="00A80403" w:rsidRPr="00881F10" w14:paraId="2BC983CB" w14:textId="77777777" w:rsidTr="003E6FCA">
        <w:trPr>
          <w:gridAfter w:val="1"/>
          <w:wAfter w:w="567" w:type="dxa"/>
          <w:cantSplit/>
          <w:trHeight w:val="360"/>
          <w:jc w:val="center"/>
        </w:trPr>
        <w:tc>
          <w:tcPr>
            <w:tcW w:w="9693" w:type="dxa"/>
            <w:gridSpan w:val="4"/>
          </w:tcPr>
          <w:p w14:paraId="1722C418" w14:textId="750E5FF1" w:rsidR="00A80403" w:rsidRPr="00881F10" w:rsidRDefault="003F2E47" w:rsidP="003F2E47">
            <w:pPr>
              <w:tabs>
                <w:tab w:val="right" w:pos="1170"/>
                <w:tab w:val="left" w:pos="1356"/>
                <w:tab w:val="left" w:pos="1980"/>
                <w:tab w:val="left" w:pos="2070"/>
                <w:tab w:val="right" w:pos="9720"/>
              </w:tabs>
              <w:spacing w:after="80"/>
              <w:ind w:right="86"/>
              <w:rPr>
                <w:sz w:val="20"/>
                <w:szCs w:val="24"/>
              </w:rPr>
            </w:pPr>
            <w:r>
              <w:rPr>
                <w:sz w:val="20"/>
                <w:szCs w:val="24"/>
              </w:rPr>
              <w:t xml:space="preserve">                 </w:t>
            </w:r>
            <w:r w:rsidR="00A80403" w:rsidRPr="00881F10">
              <w:rPr>
                <w:sz w:val="20"/>
                <w:szCs w:val="24"/>
              </w:rPr>
              <w:t xml:space="preserve">XII. </w:t>
            </w:r>
            <w:r w:rsidR="00232E61" w:rsidRPr="00881F10">
              <w:rPr>
                <w:sz w:val="20"/>
                <w:szCs w:val="24"/>
              </w:rPr>
              <w:t xml:space="preserve">  Gender </w:t>
            </w:r>
            <w:r w:rsidR="00B932E3">
              <w:rPr>
                <w:sz w:val="20"/>
                <w:szCs w:val="24"/>
              </w:rPr>
              <w:t>e</w:t>
            </w:r>
            <w:r w:rsidR="00232E61" w:rsidRPr="00881F10">
              <w:rPr>
                <w:sz w:val="20"/>
                <w:szCs w:val="24"/>
              </w:rPr>
              <w:t>quality at</w:t>
            </w:r>
            <w:r w:rsidR="00864845">
              <w:rPr>
                <w:sz w:val="20"/>
                <w:szCs w:val="24"/>
              </w:rPr>
              <w:t xml:space="preserve"> UNDP……………………………………………………………………………</w:t>
            </w:r>
            <w:r>
              <w:rPr>
                <w:sz w:val="20"/>
                <w:szCs w:val="24"/>
              </w:rPr>
              <w:t>…</w:t>
            </w:r>
            <w:r w:rsidR="009C6BFD" w:rsidRPr="00881F10">
              <w:rPr>
                <w:sz w:val="20"/>
                <w:szCs w:val="24"/>
              </w:rPr>
              <w:t>1</w:t>
            </w:r>
            <w:r w:rsidR="001674EC">
              <w:rPr>
                <w:sz w:val="20"/>
                <w:szCs w:val="24"/>
              </w:rPr>
              <w:t>5</w:t>
            </w:r>
          </w:p>
        </w:tc>
      </w:tr>
      <w:tr w:rsidR="00232E61" w:rsidRPr="00881F10" w14:paraId="4730F8E2" w14:textId="77777777" w:rsidTr="003E6FCA">
        <w:trPr>
          <w:gridAfter w:val="1"/>
          <w:wAfter w:w="567" w:type="dxa"/>
          <w:cantSplit/>
          <w:trHeight w:val="360"/>
          <w:jc w:val="center"/>
        </w:trPr>
        <w:tc>
          <w:tcPr>
            <w:tcW w:w="9693" w:type="dxa"/>
            <w:gridSpan w:val="4"/>
          </w:tcPr>
          <w:p w14:paraId="6CD1C9A0" w14:textId="2B4DA2C7" w:rsidR="00232E61" w:rsidRPr="00881F10" w:rsidRDefault="003F2E47" w:rsidP="003F2E47">
            <w:pPr>
              <w:tabs>
                <w:tab w:val="right" w:pos="1170"/>
                <w:tab w:val="left" w:pos="1356"/>
                <w:tab w:val="left" w:pos="1980"/>
                <w:tab w:val="left" w:pos="2070"/>
                <w:tab w:val="right" w:pos="9720"/>
              </w:tabs>
              <w:spacing w:after="80"/>
              <w:ind w:right="86"/>
              <w:rPr>
                <w:sz w:val="20"/>
                <w:szCs w:val="24"/>
              </w:rPr>
            </w:pPr>
            <w:r>
              <w:rPr>
                <w:sz w:val="20"/>
                <w:szCs w:val="24"/>
              </w:rPr>
              <w:t xml:space="preserve">                </w:t>
            </w:r>
            <w:r w:rsidR="00232E61" w:rsidRPr="00881F10">
              <w:rPr>
                <w:sz w:val="20"/>
                <w:szCs w:val="24"/>
              </w:rPr>
              <w:t xml:space="preserve">XIII. </w:t>
            </w:r>
            <w:r>
              <w:rPr>
                <w:sz w:val="20"/>
                <w:szCs w:val="24"/>
              </w:rPr>
              <w:t xml:space="preserve">  </w:t>
            </w:r>
            <w:r w:rsidR="00E8753A" w:rsidRPr="00881F10">
              <w:rPr>
                <w:sz w:val="20"/>
                <w:szCs w:val="24"/>
              </w:rPr>
              <w:t xml:space="preserve">UNDP </w:t>
            </w:r>
            <w:r w:rsidR="00B932E3">
              <w:rPr>
                <w:sz w:val="20"/>
                <w:szCs w:val="24"/>
              </w:rPr>
              <w:t>c</w:t>
            </w:r>
            <w:r w:rsidR="00E8753A" w:rsidRPr="00881F10">
              <w:rPr>
                <w:sz w:val="20"/>
                <w:szCs w:val="24"/>
              </w:rPr>
              <w:t xml:space="preserve">ountry </w:t>
            </w:r>
            <w:r w:rsidR="00B932E3">
              <w:rPr>
                <w:sz w:val="20"/>
                <w:szCs w:val="24"/>
              </w:rPr>
              <w:t>p</w:t>
            </w:r>
            <w:r w:rsidR="00E8753A" w:rsidRPr="00881F10">
              <w:rPr>
                <w:sz w:val="20"/>
                <w:szCs w:val="24"/>
              </w:rPr>
              <w:t>rogrammes and related matters</w:t>
            </w:r>
            <w:r w:rsidR="00864845">
              <w:rPr>
                <w:sz w:val="20"/>
                <w:szCs w:val="24"/>
              </w:rPr>
              <w:t>……………………………………………………...</w:t>
            </w:r>
            <w:r>
              <w:rPr>
                <w:sz w:val="20"/>
                <w:szCs w:val="24"/>
              </w:rPr>
              <w:t>.</w:t>
            </w:r>
            <w:r w:rsidR="009D10CE" w:rsidRPr="00881F10">
              <w:rPr>
                <w:sz w:val="20"/>
                <w:szCs w:val="24"/>
              </w:rPr>
              <w:t>1</w:t>
            </w:r>
            <w:r w:rsidR="001674EC">
              <w:rPr>
                <w:sz w:val="20"/>
                <w:szCs w:val="24"/>
              </w:rPr>
              <w:t>6</w:t>
            </w:r>
          </w:p>
        </w:tc>
      </w:tr>
      <w:tr w:rsidR="00423AA9" w:rsidRPr="00881F10" w14:paraId="7FD55719" w14:textId="77777777" w:rsidTr="003E6FCA">
        <w:trPr>
          <w:gridAfter w:val="1"/>
          <w:wAfter w:w="567" w:type="dxa"/>
          <w:cantSplit/>
          <w:trHeight w:val="360"/>
          <w:jc w:val="center"/>
        </w:trPr>
        <w:tc>
          <w:tcPr>
            <w:tcW w:w="9693" w:type="dxa"/>
            <w:gridSpan w:val="4"/>
          </w:tcPr>
          <w:p w14:paraId="3CC8D663" w14:textId="77777777" w:rsidR="00423AA9" w:rsidRPr="00881F10" w:rsidRDefault="00423AA9" w:rsidP="003E6FCA">
            <w:pPr>
              <w:tabs>
                <w:tab w:val="right" w:pos="1080"/>
                <w:tab w:val="left" w:pos="1350"/>
                <w:tab w:val="left" w:pos="2160"/>
                <w:tab w:val="left" w:pos="2610"/>
                <w:tab w:val="right" w:pos="9630"/>
              </w:tabs>
              <w:spacing w:after="80"/>
              <w:ind w:left="1356" w:right="82"/>
              <w:rPr>
                <w:b/>
                <w:bCs/>
                <w:sz w:val="20"/>
                <w:szCs w:val="24"/>
              </w:rPr>
            </w:pPr>
            <w:r w:rsidRPr="00881F10">
              <w:rPr>
                <w:b/>
                <w:bCs/>
                <w:i/>
                <w:sz w:val="20"/>
                <w:szCs w:val="24"/>
              </w:rPr>
              <w:t>UNFPA segment</w:t>
            </w:r>
          </w:p>
        </w:tc>
      </w:tr>
      <w:tr w:rsidR="00423AA9" w:rsidRPr="00881F10" w14:paraId="33D384D2" w14:textId="77777777" w:rsidTr="003E6FCA">
        <w:trPr>
          <w:gridAfter w:val="1"/>
          <w:wAfter w:w="567" w:type="dxa"/>
          <w:cantSplit/>
          <w:trHeight w:val="360"/>
          <w:jc w:val="center"/>
        </w:trPr>
        <w:tc>
          <w:tcPr>
            <w:tcW w:w="9693" w:type="dxa"/>
            <w:gridSpan w:val="4"/>
          </w:tcPr>
          <w:p w14:paraId="367B50B2" w14:textId="77F61F60" w:rsidR="00423AA9" w:rsidRPr="00881F10" w:rsidRDefault="00423AA9" w:rsidP="003E6FCA">
            <w:pPr>
              <w:tabs>
                <w:tab w:val="right" w:pos="1170"/>
                <w:tab w:val="left" w:pos="1350"/>
                <w:tab w:val="left" w:pos="1728"/>
                <w:tab w:val="left" w:pos="9441"/>
                <w:tab w:val="right" w:pos="9720"/>
              </w:tabs>
              <w:spacing w:after="80"/>
              <w:ind w:left="1356" w:right="-272"/>
              <w:rPr>
                <w:sz w:val="20"/>
                <w:szCs w:val="24"/>
              </w:rPr>
            </w:pPr>
            <w:r w:rsidRPr="00881F10">
              <w:rPr>
                <w:sz w:val="20"/>
                <w:szCs w:val="24"/>
              </w:rPr>
              <w:t>Statement by the UNFPA Executive Director</w:t>
            </w:r>
            <w:r w:rsidR="00864845">
              <w:rPr>
                <w:rFonts w:eastAsia="SimSun"/>
                <w:sz w:val="20"/>
              </w:rPr>
              <w:t>………………………………………………………….</w:t>
            </w:r>
            <w:r w:rsidR="009D10CE" w:rsidRPr="00881F10">
              <w:rPr>
                <w:rFonts w:eastAsia="SimSun"/>
                <w:sz w:val="20"/>
              </w:rPr>
              <w:t>16</w:t>
            </w:r>
          </w:p>
        </w:tc>
      </w:tr>
      <w:tr w:rsidR="00423AA9" w:rsidRPr="00881F10" w14:paraId="636856F6" w14:textId="77777777" w:rsidTr="003E6FCA">
        <w:trPr>
          <w:gridAfter w:val="1"/>
          <w:wAfter w:w="567" w:type="dxa"/>
          <w:cantSplit/>
          <w:trHeight w:val="360"/>
          <w:jc w:val="center"/>
        </w:trPr>
        <w:tc>
          <w:tcPr>
            <w:tcW w:w="9693" w:type="dxa"/>
            <w:gridSpan w:val="4"/>
          </w:tcPr>
          <w:p w14:paraId="549B430E" w14:textId="7BF73336" w:rsidR="00423AA9" w:rsidRPr="00881F10" w:rsidRDefault="00423AA9" w:rsidP="003E6FCA">
            <w:pPr>
              <w:tabs>
                <w:tab w:val="right" w:pos="1170"/>
                <w:tab w:val="left" w:pos="1356"/>
                <w:tab w:val="left" w:pos="1800"/>
                <w:tab w:val="left" w:pos="1890"/>
                <w:tab w:val="left" w:pos="2070"/>
                <w:tab w:val="right" w:pos="9630"/>
              </w:tabs>
              <w:spacing w:after="80"/>
              <w:ind w:right="82"/>
              <w:rPr>
                <w:i/>
                <w:sz w:val="20"/>
                <w:szCs w:val="24"/>
              </w:rPr>
            </w:pPr>
            <w:r w:rsidRPr="00881F10">
              <w:rPr>
                <w:sz w:val="20"/>
                <w:szCs w:val="24"/>
              </w:rPr>
              <w:tab/>
              <w:t>XI</w:t>
            </w:r>
            <w:r w:rsidR="00025EFC" w:rsidRPr="00881F10">
              <w:rPr>
                <w:sz w:val="20"/>
                <w:szCs w:val="24"/>
              </w:rPr>
              <w:t>V</w:t>
            </w:r>
            <w:r w:rsidRPr="00881F10">
              <w:rPr>
                <w:sz w:val="20"/>
                <w:szCs w:val="24"/>
              </w:rPr>
              <w:t>.</w:t>
            </w:r>
            <w:r w:rsidRPr="00881F10">
              <w:rPr>
                <w:sz w:val="20"/>
                <w:szCs w:val="24"/>
              </w:rPr>
              <w:tab/>
              <w:t>UNFPA evaluation</w:t>
            </w:r>
            <w:r w:rsidR="00864845">
              <w:rPr>
                <w:rFonts w:eastAsia="SimSun"/>
                <w:sz w:val="20"/>
              </w:rPr>
              <w:t>……………………………………………………………………………………..</w:t>
            </w:r>
            <w:r w:rsidR="00BC1D1B" w:rsidRPr="00881F10">
              <w:rPr>
                <w:rFonts w:eastAsia="SimSun"/>
                <w:sz w:val="20"/>
              </w:rPr>
              <w:t>18</w:t>
            </w:r>
          </w:p>
        </w:tc>
      </w:tr>
      <w:tr w:rsidR="00423AA9" w:rsidRPr="00881F10" w14:paraId="1DF989EF" w14:textId="77777777" w:rsidTr="003E6FCA">
        <w:trPr>
          <w:gridAfter w:val="1"/>
          <w:wAfter w:w="567" w:type="dxa"/>
          <w:cantSplit/>
          <w:trHeight w:val="360"/>
          <w:jc w:val="center"/>
        </w:trPr>
        <w:tc>
          <w:tcPr>
            <w:tcW w:w="9693" w:type="dxa"/>
            <w:gridSpan w:val="4"/>
          </w:tcPr>
          <w:p w14:paraId="34DD0445" w14:textId="0D7F4A8D" w:rsidR="00423AA9" w:rsidRPr="00881F10" w:rsidRDefault="00423AA9" w:rsidP="003E6FCA">
            <w:pPr>
              <w:tabs>
                <w:tab w:val="right" w:pos="1170"/>
                <w:tab w:val="left" w:pos="1350"/>
                <w:tab w:val="left" w:pos="1728"/>
                <w:tab w:val="right" w:pos="9720"/>
              </w:tabs>
              <w:spacing w:after="80"/>
              <w:ind w:right="82"/>
              <w:rPr>
                <w:sz w:val="20"/>
                <w:szCs w:val="24"/>
              </w:rPr>
            </w:pPr>
            <w:r w:rsidRPr="00881F10">
              <w:rPr>
                <w:sz w:val="20"/>
                <w:szCs w:val="24"/>
              </w:rPr>
              <w:tab/>
              <w:t>X</w:t>
            </w:r>
            <w:r w:rsidR="00025EFC" w:rsidRPr="00881F10">
              <w:rPr>
                <w:sz w:val="20"/>
                <w:szCs w:val="24"/>
              </w:rPr>
              <w:t>V</w:t>
            </w:r>
            <w:r w:rsidRPr="00881F10">
              <w:rPr>
                <w:sz w:val="20"/>
                <w:szCs w:val="24"/>
              </w:rPr>
              <w:t>.</w:t>
            </w:r>
            <w:r w:rsidRPr="00881F10">
              <w:rPr>
                <w:sz w:val="20"/>
                <w:szCs w:val="24"/>
              </w:rPr>
              <w:tab/>
              <w:t>UNFPA country programmes and related matters</w:t>
            </w:r>
            <w:r w:rsidR="00864845">
              <w:rPr>
                <w:rFonts w:eastAsia="SimSun"/>
                <w:sz w:val="20"/>
              </w:rPr>
              <w:t>……………………………………………………..</w:t>
            </w:r>
            <w:r w:rsidR="00BC1D1B" w:rsidRPr="00881F10">
              <w:rPr>
                <w:rFonts w:eastAsia="SimSun"/>
                <w:sz w:val="20"/>
              </w:rPr>
              <w:t>18</w:t>
            </w:r>
          </w:p>
        </w:tc>
      </w:tr>
      <w:tr w:rsidR="00423AA9" w:rsidRPr="00881F10" w14:paraId="2BA96665" w14:textId="77777777" w:rsidTr="003E6FCA">
        <w:trPr>
          <w:gridAfter w:val="1"/>
          <w:wAfter w:w="567" w:type="dxa"/>
          <w:cantSplit/>
          <w:trHeight w:val="360"/>
          <w:jc w:val="center"/>
        </w:trPr>
        <w:tc>
          <w:tcPr>
            <w:tcW w:w="9693" w:type="dxa"/>
            <w:gridSpan w:val="4"/>
          </w:tcPr>
          <w:p w14:paraId="79F40479" w14:textId="77777777" w:rsidR="003A1AB2" w:rsidRDefault="003A1AB2" w:rsidP="003E6FCA">
            <w:pPr>
              <w:tabs>
                <w:tab w:val="right" w:pos="1080"/>
                <w:tab w:val="left" w:pos="1350"/>
                <w:tab w:val="left" w:pos="2160"/>
                <w:tab w:val="left" w:pos="2610"/>
                <w:tab w:val="right" w:pos="9630"/>
              </w:tabs>
              <w:spacing w:after="80"/>
              <w:ind w:left="1356" w:right="82"/>
              <w:rPr>
                <w:b/>
                <w:bCs/>
                <w:i/>
                <w:sz w:val="20"/>
                <w:szCs w:val="24"/>
              </w:rPr>
            </w:pPr>
          </w:p>
          <w:p w14:paraId="092D5884" w14:textId="7D2B1C92" w:rsidR="00423AA9" w:rsidRPr="00881F10" w:rsidRDefault="00423AA9" w:rsidP="003E6FCA">
            <w:pPr>
              <w:tabs>
                <w:tab w:val="right" w:pos="1080"/>
                <w:tab w:val="left" w:pos="1350"/>
                <w:tab w:val="left" w:pos="2160"/>
                <w:tab w:val="left" w:pos="2610"/>
                <w:tab w:val="right" w:pos="9630"/>
              </w:tabs>
              <w:spacing w:after="80"/>
              <w:ind w:left="1356" w:right="82"/>
              <w:rPr>
                <w:b/>
                <w:bCs/>
                <w:sz w:val="20"/>
                <w:szCs w:val="24"/>
              </w:rPr>
            </w:pPr>
            <w:r w:rsidRPr="00881F10">
              <w:rPr>
                <w:b/>
                <w:bCs/>
                <w:i/>
                <w:sz w:val="20"/>
                <w:szCs w:val="24"/>
              </w:rPr>
              <w:t>UNOPS segment</w:t>
            </w:r>
          </w:p>
        </w:tc>
      </w:tr>
      <w:tr w:rsidR="00423AA9" w:rsidRPr="00881F10" w14:paraId="094E6B45" w14:textId="77777777" w:rsidTr="003E6FCA">
        <w:trPr>
          <w:gridAfter w:val="1"/>
          <w:wAfter w:w="567" w:type="dxa"/>
          <w:cantSplit/>
          <w:trHeight w:val="360"/>
          <w:jc w:val="center"/>
        </w:trPr>
        <w:tc>
          <w:tcPr>
            <w:tcW w:w="9693" w:type="dxa"/>
            <w:gridSpan w:val="4"/>
          </w:tcPr>
          <w:p w14:paraId="1CC9EB23" w14:textId="542AEFF3" w:rsidR="00423AA9" w:rsidRPr="00881F10" w:rsidRDefault="00423AA9" w:rsidP="003E6FCA">
            <w:pPr>
              <w:tabs>
                <w:tab w:val="right" w:pos="1170"/>
                <w:tab w:val="left" w:pos="1350"/>
                <w:tab w:val="left" w:pos="1800"/>
                <w:tab w:val="left" w:pos="1890"/>
                <w:tab w:val="left" w:pos="2070"/>
                <w:tab w:val="right" w:pos="9630"/>
              </w:tabs>
              <w:spacing w:after="80"/>
              <w:ind w:right="82"/>
              <w:rPr>
                <w:i/>
                <w:sz w:val="20"/>
                <w:szCs w:val="24"/>
              </w:rPr>
            </w:pPr>
            <w:r w:rsidRPr="00881F10">
              <w:rPr>
                <w:sz w:val="20"/>
                <w:szCs w:val="24"/>
              </w:rPr>
              <w:tab/>
            </w:r>
            <w:r w:rsidRPr="00881F10">
              <w:rPr>
                <w:sz w:val="20"/>
                <w:szCs w:val="24"/>
              </w:rPr>
              <w:tab/>
              <w:t>Statement by the UNOPS Executive Director</w:t>
            </w:r>
            <w:r w:rsidR="00F41DB2">
              <w:rPr>
                <w:rFonts w:eastAsia="SimSun"/>
                <w:sz w:val="20"/>
              </w:rPr>
              <w:t>…………………………………………………………</w:t>
            </w:r>
            <w:r w:rsidR="00BC1D1B" w:rsidRPr="00881F10">
              <w:rPr>
                <w:rFonts w:eastAsia="SimSun"/>
                <w:sz w:val="20"/>
              </w:rPr>
              <w:t>19</w:t>
            </w:r>
          </w:p>
        </w:tc>
      </w:tr>
      <w:tr w:rsidR="00423AA9" w:rsidRPr="00881F10" w14:paraId="668A6B4C" w14:textId="77777777" w:rsidTr="003E6FCA">
        <w:trPr>
          <w:gridAfter w:val="1"/>
          <w:wAfter w:w="567" w:type="dxa"/>
          <w:cantSplit/>
          <w:jc w:val="center"/>
        </w:trPr>
        <w:tc>
          <w:tcPr>
            <w:tcW w:w="9693" w:type="dxa"/>
            <w:gridSpan w:val="4"/>
          </w:tcPr>
          <w:p w14:paraId="2075E978" w14:textId="6A5EC04F" w:rsidR="00423AA9" w:rsidRPr="00881F10" w:rsidRDefault="00423AA9" w:rsidP="003E6FCA">
            <w:pPr>
              <w:tabs>
                <w:tab w:val="right" w:pos="1440"/>
                <w:tab w:val="left" w:pos="1710"/>
                <w:tab w:val="right" w:pos="9630"/>
              </w:tabs>
              <w:spacing w:after="80"/>
              <w:ind w:left="1170" w:right="86" w:hanging="450"/>
              <w:rPr>
                <w:sz w:val="20"/>
                <w:szCs w:val="24"/>
              </w:rPr>
            </w:pPr>
            <w:r w:rsidRPr="00881F10">
              <w:rPr>
                <w:sz w:val="20"/>
                <w:szCs w:val="24"/>
              </w:rPr>
              <w:t>XIV.</w:t>
            </w:r>
            <w:r w:rsidRPr="00881F10">
              <w:rPr>
                <w:sz w:val="20"/>
                <w:szCs w:val="24"/>
              </w:rPr>
              <w:tab/>
            </w:r>
            <w:r w:rsidR="007C280A" w:rsidRPr="00881F10">
              <w:rPr>
                <w:sz w:val="20"/>
                <w:szCs w:val="24"/>
              </w:rPr>
              <w:t xml:space="preserve">   </w:t>
            </w:r>
            <w:r w:rsidR="00BC738D" w:rsidRPr="00881F10">
              <w:rPr>
                <w:sz w:val="20"/>
                <w:szCs w:val="24"/>
              </w:rPr>
              <w:t>Formative evaluation of the process innovation and digitalization programme</w:t>
            </w:r>
            <w:r w:rsidR="00F41DB2">
              <w:rPr>
                <w:rFonts w:eastAsia="SimSun"/>
                <w:sz w:val="20"/>
              </w:rPr>
              <w:t>……………………….</w:t>
            </w:r>
            <w:r w:rsidR="00BC1D1B" w:rsidRPr="00881F10">
              <w:rPr>
                <w:rFonts w:eastAsia="SimSun"/>
                <w:sz w:val="20"/>
              </w:rPr>
              <w:t>20</w:t>
            </w:r>
          </w:p>
        </w:tc>
      </w:tr>
      <w:tr w:rsidR="00423AA9" w:rsidRPr="00881F10" w14:paraId="1534131D" w14:textId="77777777" w:rsidTr="003E6FCA">
        <w:trPr>
          <w:gridAfter w:val="1"/>
          <w:wAfter w:w="567" w:type="dxa"/>
          <w:cantSplit/>
          <w:jc w:val="center"/>
        </w:trPr>
        <w:tc>
          <w:tcPr>
            <w:tcW w:w="9693" w:type="dxa"/>
            <w:gridSpan w:val="4"/>
          </w:tcPr>
          <w:p w14:paraId="6743201E" w14:textId="77777777" w:rsidR="00423AA9" w:rsidRPr="00881F10" w:rsidRDefault="00423AA9" w:rsidP="003E6FCA">
            <w:pPr>
              <w:tabs>
                <w:tab w:val="right" w:pos="1440"/>
                <w:tab w:val="left" w:pos="1710"/>
                <w:tab w:val="right" w:pos="9630"/>
              </w:tabs>
              <w:spacing w:after="80"/>
              <w:ind w:left="1350" w:right="86" w:hanging="450"/>
              <w:rPr>
                <w:sz w:val="20"/>
                <w:szCs w:val="24"/>
              </w:rPr>
            </w:pPr>
          </w:p>
        </w:tc>
      </w:tr>
    </w:tbl>
    <w:p w14:paraId="09CE0ED0" w14:textId="77777777" w:rsidR="00EC73BD" w:rsidRPr="00881F10" w:rsidRDefault="00EC73BD" w:rsidP="00B0756B">
      <w:pPr>
        <w:spacing w:before="89"/>
        <w:ind w:left="90" w:firstLine="720"/>
        <w:rPr>
          <w:b/>
          <w:sz w:val="28"/>
        </w:rPr>
      </w:pPr>
    </w:p>
    <w:p w14:paraId="411AFBC8" w14:textId="77777777" w:rsidR="00EC73BD" w:rsidRPr="00881F10" w:rsidRDefault="00EC73BD" w:rsidP="00B0756B">
      <w:pPr>
        <w:spacing w:before="89"/>
        <w:ind w:left="90" w:firstLine="720"/>
        <w:rPr>
          <w:b/>
          <w:sz w:val="28"/>
        </w:rPr>
      </w:pPr>
    </w:p>
    <w:p w14:paraId="433A06AA" w14:textId="77777777" w:rsidR="00EC73BD" w:rsidRPr="00881F10" w:rsidRDefault="00EC73BD" w:rsidP="00B0756B">
      <w:pPr>
        <w:spacing w:before="89"/>
        <w:ind w:left="90" w:firstLine="720"/>
        <w:rPr>
          <w:b/>
          <w:sz w:val="28"/>
        </w:rPr>
      </w:pPr>
    </w:p>
    <w:p w14:paraId="241E8DE3" w14:textId="77777777" w:rsidR="00EC73BD" w:rsidRPr="00881F10" w:rsidRDefault="00EC73BD" w:rsidP="00B0756B">
      <w:pPr>
        <w:spacing w:before="89"/>
        <w:ind w:left="90" w:firstLine="720"/>
        <w:rPr>
          <w:b/>
          <w:sz w:val="28"/>
        </w:rPr>
      </w:pPr>
    </w:p>
    <w:p w14:paraId="4336070B" w14:textId="77777777" w:rsidR="00EC73BD" w:rsidRPr="00881F10" w:rsidRDefault="00EC73BD" w:rsidP="00B0756B">
      <w:pPr>
        <w:spacing w:before="89"/>
        <w:ind w:left="90" w:firstLine="720"/>
        <w:rPr>
          <w:b/>
          <w:sz w:val="28"/>
        </w:rPr>
      </w:pPr>
    </w:p>
    <w:p w14:paraId="0AB91913" w14:textId="77777777" w:rsidR="00FD2F1A" w:rsidRPr="00881F10" w:rsidRDefault="00FD2F1A">
      <w:pPr>
        <w:rPr>
          <w:sz w:val="23"/>
        </w:rPr>
      </w:pPr>
    </w:p>
    <w:p w14:paraId="7A03ACD7" w14:textId="77777777" w:rsidR="00A41B4C" w:rsidRPr="00881F10" w:rsidRDefault="00A41B4C">
      <w:pPr>
        <w:keepNext/>
        <w:keepLines/>
        <w:widowControl/>
        <w:pBdr>
          <w:top w:val="nil"/>
          <w:left w:val="nil"/>
          <w:bottom w:val="nil"/>
          <w:right w:val="nil"/>
          <w:between w:val="nil"/>
        </w:pBdr>
        <w:spacing w:before="240" w:line="259" w:lineRule="auto"/>
        <w:rPr>
          <w:rFonts w:eastAsia="Cambria"/>
          <w:color w:val="366091"/>
          <w:sz w:val="32"/>
          <w:szCs w:val="32"/>
        </w:rPr>
      </w:pPr>
    </w:p>
    <w:p w14:paraId="7A0AA41F" w14:textId="77777777" w:rsidR="00A41B4C" w:rsidRPr="00881F10" w:rsidRDefault="00A41B4C">
      <w:pPr>
        <w:widowControl/>
        <w:pBdr>
          <w:top w:val="nil"/>
          <w:left w:val="nil"/>
          <w:bottom w:val="nil"/>
          <w:right w:val="nil"/>
          <w:between w:val="nil"/>
        </w:pBdr>
        <w:spacing w:after="100" w:line="259" w:lineRule="auto"/>
        <w:ind w:left="446"/>
        <w:rPr>
          <w:rFonts w:eastAsia="Calibri"/>
          <w:color w:val="000000"/>
        </w:rPr>
        <w:sectPr w:rsidR="00A41B4C" w:rsidRPr="00881F10">
          <w:headerReference w:type="even" r:id="rId19"/>
          <w:headerReference w:type="default" r:id="rId20"/>
          <w:footerReference w:type="even" r:id="rId21"/>
          <w:footerReference w:type="default" r:id="rId22"/>
          <w:type w:val="continuous"/>
          <w:pgSz w:w="12240" w:h="15840"/>
          <w:pgMar w:top="1627" w:right="1296" w:bottom="1282" w:left="1037" w:header="1066" w:footer="1080" w:gutter="0"/>
          <w:cols w:space="720"/>
        </w:sectPr>
      </w:pPr>
    </w:p>
    <w:p w14:paraId="05472862" w14:textId="77777777" w:rsidR="00A41B4C" w:rsidRPr="00881F10" w:rsidRDefault="00A41B4C">
      <w:pPr>
        <w:rPr>
          <w:sz w:val="20"/>
          <w:szCs w:val="20"/>
        </w:rPr>
        <w:sectPr w:rsidR="00A41B4C" w:rsidRPr="00881F10">
          <w:type w:val="continuous"/>
          <w:pgSz w:w="12240" w:h="15840"/>
          <w:pgMar w:top="1620" w:right="1300" w:bottom="1280" w:left="1040" w:header="1061" w:footer="1081" w:gutter="0"/>
          <w:cols w:num="2" w:space="720" w:equalWidth="0">
            <w:col w:w="4516" w:space="868"/>
            <w:col w:w="4516" w:space="0"/>
          </w:cols>
        </w:sectPr>
      </w:pPr>
    </w:p>
    <w:p w14:paraId="5D8BC7DF" w14:textId="77777777" w:rsidR="00125B13" w:rsidRPr="00881F10" w:rsidRDefault="00125B13">
      <w:pPr>
        <w:rPr>
          <w:sz w:val="20"/>
          <w:szCs w:val="20"/>
        </w:rPr>
        <w:sectPr w:rsidR="00125B13" w:rsidRPr="00881F10">
          <w:type w:val="continuous"/>
          <w:pgSz w:w="12240" w:h="15840"/>
          <w:pgMar w:top="1620" w:right="1300" w:bottom="1280" w:left="1040" w:header="1061" w:footer="1081" w:gutter="0"/>
          <w:cols w:space="720"/>
        </w:sectPr>
      </w:pPr>
    </w:p>
    <w:p w14:paraId="567F93F9" w14:textId="77777777" w:rsidR="00FD2F1A" w:rsidRPr="00881F10" w:rsidRDefault="00FD2F1A" w:rsidP="005A2BCB">
      <w:pPr>
        <w:pBdr>
          <w:top w:val="nil"/>
          <w:left w:val="nil"/>
          <w:bottom w:val="nil"/>
          <w:right w:val="nil"/>
          <w:between w:val="nil"/>
        </w:pBdr>
        <w:spacing w:after="120"/>
        <w:rPr>
          <w:color w:val="000000"/>
          <w:sz w:val="13"/>
        </w:rPr>
      </w:pPr>
    </w:p>
    <w:p w14:paraId="775C88C0" w14:textId="77777777" w:rsidR="00FD2F1A" w:rsidRPr="00881F10" w:rsidRDefault="00740C53" w:rsidP="00661A84">
      <w:pPr>
        <w:numPr>
          <w:ilvl w:val="0"/>
          <w:numId w:val="52"/>
        </w:numPr>
        <w:pBdr>
          <w:top w:val="nil"/>
          <w:left w:val="nil"/>
          <w:bottom w:val="nil"/>
          <w:right w:val="nil"/>
          <w:between w:val="nil"/>
        </w:pBdr>
        <w:tabs>
          <w:tab w:val="left" w:pos="1301"/>
        </w:tabs>
        <w:spacing w:after="120"/>
        <w:ind w:right="720"/>
        <w:rPr>
          <w:color w:val="000000"/>
          <w:sz w:val="20"/>
        </w:rPr>
      </w:pPr>
      <w:r w:rsidRPr="00881F10">
        <w:rPr>
          <w:b/>
          <w:color w:val="000000"/>
          <w:sz w:val="24"/>
        </w:rPr>
        <w:t>Organizational</w:t>
      </w:r>
      <w:r w:rsidRPr="00881F10">
        <w:rPr>
          <w:color w:val="000000"/>
          <w:sz w:val="20"/>
        </w:rPr>
        <w:t xml:space="preserve"> </w:t>
      </w:r>
      <w:r w:rsidRPr="00881F10">
        <w:rPr>
          <w:b/>
          <w:color w:val="000000"/>
          <w:sz w:val="24"/>
        </w:rPr>
        <w:t>matters</w:t>
      </w:r>
    </w:p>
    <w:p w14:paraId="400928D4" w14:textId="77777777" w:rsidR="005E7284" w:rsidRPr="00881F10" w:rsidRDefault="005E7284" w:rsidP="004D1651">
      <w:pPr>
        <w:pBdr>
          <w:top w:val="nil"/>
          <w:left w:val="nil"/>
          <w:bottom w:val="nil"/>
          <w:right w:val="nil"/>
          <w:between w:val="nil"/>
        </w:pBdr>
        <w:tabs>
          <w:tab w:val="left" w:pos="1350"/>
          <w:tab w:val="left" w:pos="1800"/>
        </w:tabs>
        <w:spacing w:before="120" w:after="120"/>
        <w:ind w:left="1354" w:right="720"/>
        <w:jc w:val="both"/>
        <w:rPr>
          <w:color w:val="000000"/>
          <w:sz w:val="20"/>
        </w:rPr>
      </w:pPr>
      <w:r w:rsidRPr="00881F10">
        <w:rPr>
          <w:color w:val="000000"/>
          <w:sz w:val="20"/>
        </w:rPr>
        <w:t xml:space="preserve">1. </w:t>
      </w:r>
      <w:r w:rsidR="005A6B3C" w:rsidRPr="00881F10">
        <w:rPr>
          <w:color w:val="000000"/>
          <w:sz w:val="20"/>
        </w:rPr>
        <w:t>The annual session 2025 of the Executive Board of UNDP, UNFPA and UNOPS was held from 2 to 5 June 2025.</w:t>
      </w:r>
    </w:p>
    <w:p w14:paraId="666D62CF" w14:textId="77777777" w:rsidR="00D360F7" w:rsidRPr="00881F10" w:rsidRDefault="005E7284" w:rsidP="004D1651">
      <w:pPr>
        <w:pBdr>
          <w:top w:val="nil"/>
          <w:left w:val="nil"/>
          <w:bottom w:val="nil"/>
          <w:right w:val="nil"/>
          <w:between w:val="nil"/>
        </w:pBdr>
        <w:tabs>
          <w:tab w:val="left" w:pos="1350"/>
          <w:tab w:val="left" w:pos="1800"/>
        </w:tabs>
        <w:spacing w:before="120" w:after="120"/>
        <w:ind w:left="1354" w:right="720"/>
        <w:jc w:val="both"/>
        <w:rPr>
          <w:color w:val="000000"/>
          <w:sz w:val="20"/>
        </w:rPr>
      </w:pPr>
      <w:r w:rsidRPr="00881F10">
        <w:rPr>
          <w:color w:val="000000"/>
          <w:sz w:val="20"/>
        </w:rPr>
        <w:t xml:space="preserve">2. </w:t>
      </w:r>
      <w:r w:rsidR="006F6C1A" w:rsidRPr="00881F10">
        <w:rPr>
          <w:color w:val="000000"/>
          <w:sz w:val="20"/>
        </w:rPr>
        <w:t xml:space="preserve">The Executive Board approved the agenda and workplan for its annual session 2025 (DP/2025/L.2) </w:t>
      </w:r>
      <w:r w:rsidR="00325A1B" w:rsidRPr="00881F10">
        <w:rPr>
          <w:color w:val="000000"/>
          <w:sz w:val="20"/>
        </w:rPr>
        <w:t>as well as</w:t>
      </w:r>
      <w:r w:rsidR="006F6C1A" w:rsidRPr="00881F10">
        <w:rPr>
          <w:color w:val="000000"/>
          <w:sz w:val="20"/>
        </w:rPr>
        <w:t xml:space="preserve"> the </w:t>
      </w:r>
      <w:r w:rsidR="00285103" w:rsidRPr="00881F10">
        <w:rPr>
          <w:color w:val="000000"/>
          <w:sz w:val="20"/>
        </w:rPr>
        <w:t>report</w:t>
      </w:r>
      <w:r w:rsidR="006F6C1A" w:rsidRPr="00881F10">
        <w:rPr>
          <w:color w:val="000000"/>
          <w:sz w:val="20"/>
        </w:rPr>
        <w:t xml:space="preserve"> of the first regular session 2025 (DP/2025/8). </w:t>
      </w:r>
    </w:p>
    <w:p w14:paraId="4BF259D7" w14:textId="77777777" w:rsidR="00D360F7" w:rsidRPr="00881F10" w:rsidRDefault="00D360F7" w:rsidP="004D1651">
      <w:pPr>
        <w:pBdr>
          <w:top w:val="nil"/>
          <w:left w:val="nil"/>
          <w:bottom w:val="nil"/>
          <w:right w:val="nil"/>
          <w:between w:val="nil"/>
        </w:pBdr>
        <w:tabs>
          <w:tab w:val="left" w:pos="1350"/>
          <w:tab w:val="left" w:pos="1800"/>
        </w:tabs>
        <w:spacing w:before="120" w:after="120"/>
        <w:ind w:left="1354" w:right="720"/>
        <w:jc w:val="both"/>
        <w:rPr>
          <w:color w:val="000000"/>
          <w:sz w:val="20"/>
        </w:rPr>
      </w:pPr>
      <w:r w:rsidRPr="00881F10">
        <w:rPr>
          <w:color w:val="000000"/>
          <w:sz w:val="20"/>
        </w:rPr>
        <w:t xml:space="preserve">3. </w:t>
      </w:r>
      <w:r w:rsidR="00EB2C33" w:rsidRPr="00881F10">
        <w:rPr>
          <w:color w:val="000000"/>
          <w:sz w:val="20"/>
        </w:rPr>
        <w:t>The d</w:t>
      </w:r>
      <w:r w:rsidR="00CE0E94" w:rsidRPr="00881F10">
        <w:rPr>
          <w:color w:val="000000"/>
          <w:sz w:val="20"/>
        </w:rPr>
        <w:t xml:space="preserve">ecisions adopted by the Executive Board </w:t>
      </w:r>
      <w:r w:rsidR="00A221AA" w:rsidRPr="00881F10">
        <w:rPr>
          <w:color w:val="000000"/>
          <w:sz w:val="20"/>
        </w:rPr>
        <w:t>at its first regular ses</w:t>
      </w:r>
      <w:r w:rsidR="00301849" w:rsidRPr="00881F10">
        <w:rPr>
          <w:color w:val="000000"/>
          <w:sz w:val="20"/>
        </w:rPr>
        <w:t>sion</w:t>
      </w:r>
      <w:r w:rsidR="00CE0E94" w:rsidRPr="00881F10">
        <w:rPr>
          <w:color w:val="000000"/>
          <w:sz w:val="20"/>
        </w:rPr>
        <w:t xml:space="preserve"> 2025 </w:t>
      </w:r>
      <w:r w:rsidR="00EB2C33" w:rsidRPr="00881F10">
        <w:rPr>
          <w:color w:val="000000"/>
          <w:sz w:val="20"/>
        </w:rPr>
        <w:t xml:space="preserve">are contained </w:t>
      </w:r>
      <w:r w:rsidR="00CE0E94" w:rsidRPr="00881F10">
        <w:rPr>
          <w:color w:val="000000"/>
          <w:sz w:val="20"/>
        </w:rPr>
        <w:t>in document DP/2025/9, available on the Executive Board website.</w:t>
      </w:r>
    </w:p>
    <w:p w14:paraId="4AD32024" w14:textId="75DCFFAC" w:rsidR="00FD2F1A" w:rsidRPr="00881F10" w:rsidRDefault="00D360F7" w:rsidP="004D1651">
      <w:pPr>
        <w:pBdr>
          <w:top w:val="nil"/>
          <w:left w:val="nil"/>
          <w:bottom w:val="nil"/>
          <w:right w:val="nil"/>
          <w:between w:val="nil"/>
        </w:pBdr>
        <w:tabs>
          <w:tab w:val="left" w:pos="1350"/>
          <w:tab w:val="left" w:pos="1800"/>
        </w:tabs>
        <w:spacing w:before="120" w:after="120"/>
        <w:ind w:left="1354" w:right="720"/>
        <w:jc w:val="both"/>
        <w:rPr>
          <w:color w:val="000000"/>
        </w:rPr>
      </w:pPr>
      <w:r w:rsidRPr="00881F10">
        <w:rPr>
          <w:color w:val="000000"/>
          <w:sz w:val="20"/>
        </w:rPr>
        <w:t xml:space="preserve">4. </w:t>
      </w:r>
      <w:r w:rsidR="00E56F54" w:rsidRPr="00881F10">
        <w:rPr>
          <w:color w:val="000000"/>
          <w:sz w:val="20"/>
        </w:rPr>
        <w:t xml:space="preserve">The Executive Board </w:t>
      </w:r>
      <w:r w:rsidR="00F84F1D" w:rsidRPr="00881F10">
        <w:rPr>
          <w:color w:val="000000"/>
          <w:sz w:val="20"/>
        </w:rPr>
        <w:t xml:space="preserve">approved </w:t>
      </w:r>
      <w:r w:rsidR="00CC2547" w:rsidRPr="00881F10">
        <w:rPr>
          <w:color w:val="000000"/>
          <w:sz w:val="20"/>
        </w:rPr>
        <w:t>the tentative</w:t>
      </w:r>
      <w:r w:rsidR="00957CA0" w:rsidRPr="00881F10">
        <w:rPr>
          <w:color w:val="000000"/>
          <w:sz w:val="20"/>
        </w:rPr>
        <w:t xml:space="preserve"> workplan for the </w:t>
      </w:r>
      <w:r w:rsidR="00301849" w:rsidRPr="00881F10">
        <w:rPr>
          <w:color w:val="000000"/>
          <w:sz w:val="20"/>
        </w:rPr>
        <w:t>second regular</w:t>
      </w:r>
      <w:r w:rsidR="00957CA0" w:rsidRPr="00881F10">
        <w:rPr>
          <w:color w:val="000000"/>
          <w:sz w:val="20"/>
        </w:rPr>
        <w:t xml:space="preserve"> session </w:t>
      </w:r>
      <w:r w:rsidR="00EB2C33" w:rsidRPr="00881F10">
        <w:rPr>
          <w:color w:val="000000"/>
          <w:sz w:val="20"/>
        </w:rPr>
        <w:t xml:space="preserve">2025 </w:t>
      </w:r>
      <w:r w:rsidR="00F84F1D" w:rsidRPr="00881F10">
        <w:rPr>
          <w:color w:val="000000"/>
          <w:sz w:val="20"/>
        </w:rPr>
        <w:t xml:space="preserve">to guide </w:t>
      </w:r>
      <w:r w:rsidR="00386327" w:rsidRPr="00881F10">
        <w:rPr>
          <w:color w:val="000000"/>
          <w:sz w:val="20"/>
        </w:rPr>
        <w:t xml:space="preserve">its </w:t>
      </w:r>
      <w:r w:rsidR="00F84F1D" w:rsidRPr="00881F10">
        <w:rPr>
          <w:color w:val="000000"/>
          <w:sz w:val="20"/>
        </w:rPr>
        <w:t>discussions and decision-making</w:t>
      </w:r>
      <w:r w:rsidR="00957CA0" w:rsidRPr="00881F10">
        <w:rPr>
          <w:color w:val="000000"/>
          <w:sz w:val="20"/>
        </w:rPr>
        <w:t>.</w:t>
      </w:r>
    </w:p>
    <w:p w14:paraId="2084E643" w14:textId="77777777" w:rsidR="00C07A24" w:rsidRPr="00881F10" w:rsidRDefault="00C07A24" w:rsidP="004D1651">
      <w:pPr>
        <w:spacing w:before="120" w:after="120"/>
        <w:ind w:left="1350" w:right="720"/>
        <w:rPr>
          <w:b/>
          <w:sz w:val="20"/>
        </w:rPr>
      </w:pPr>
      <w:r w:rsidRPr="00881F10">
        <w:rPr>
          <w:b/>
          <w:sz w:val="20"/>
          <w:szCs w:val="20"/>
        </w:rPr>
        <w:t>Statement</w:t>
      </w:r>
      <w:r w:rsidRPr="00881F10">
        <w:rPr>
          <w:b/>
          <w:sz w:val="20"/>
        </w:rPr>
        <w:t xml:space="preserve"> </w:t>
      </w:r>
      <w:r w:rsidRPr="00881F10">
        <w:rPr>
          <w:b/>
          <w:sz w:val="20"/>
          <w:szCs w:val="20"/>
        </w:rPr>
        <w:t>by</w:t>
      </w:r>
      <w:r w:rsidRPr="00881F10">
        <w:rPr>
          <w:b/>
          <w:sz w:val="20"/>
        </w:rPr>
        <w:t xml:space="preserve"> </w:t>
      </w:r>
      <w:r w:rsidRPr="00881F10">
        <w:rPr>
          <w:b/>
          <w:sz w:val="20"/>
          <w:szCs w:val="20"/>
        </w:rPr>
        <w:t>the</w:t>
      </w:r>
      <w:r w:rsidRPr="00881F10">
        <w:rPr>
          <w:b/>
          <w:sz w:val="20"/>
        </w:rPr>
        <w:t xml:space="preserve"> </w:t>
      </w:r>
      <w:r w:rsidRPr="00881F10">
        <w:rPr>
          <w:b/>
          <w:sz w:val="20"/>
          <w:szCs w:val="20"/>
        </w:rPr>
        <w:t>President</w:t>
      </w:r>
      <w:r w:rsidRPr="00881F10">
        <w:rPr>
          <w:b/>
          <w:sz w:val="20"/>
        </w:rPr>
        <w:t xml:space="preserve"> </w:t>
      </w:r>
      <w:r w:rsidRPr="00881F10">
        <w:rPr>
          <w:b/>
          <w:sz w:val="20"/>
          <w:szCs w:val="20"/>
        </w:rPr>
        <w:t>of</w:t>
      </w:r>
      <w:r w:rsidRPr="00881F10">
        <w:rPr>
          <w:b/>
          <w:sz w:val="20"/>
        </w:rPr>
        <w:t xml:space="preserve"> </w:t>
      </w:r>
      <w:r w:rsidRPr="00881F10">
        <w:rPr>
          <w:b/>
          <w:sz w:val="20"/>
          <w:szCs w:val="20"/>
        </w:rPr>
        <w:t>the</w:t>
      </w:r>
      <w:r w:rsidRPr="00881F10">
        <w:rPr>
          <w:b/>
          <w:sz w:val="20"/>
        </w:rPr>
        <w:t xml:space="preserve"> Board</w:t>
      </w:r>
    </w:p>
    <w:p w14:paraId="2582625F" w14:textId="145FAEBD" w:rsidR="00957CA0" w:rsidRPr="00881F10" w:rsidRDefault="00D360F7" w:rsidP="004D1651">
      <w:pPr>
        <w:pBdr>
          <w:top w:val="nil"/>
          <w:left w:val="nil"/>
          <w:bottom w:val="nil"/>
          <w:right w:val="nil"/>
          <w:between w:val="nil"/>
        </w:pBdr>
        <w:tabs>
          <w:tab w:val="left" w:pos="1350"/>
          <w:tab w:val="left" w:pos="1800"/>
        </w:tabs>
        <w:spacing w:before="120" w:after="120"/>
        <w:ind w:left="1354" w:right="720"/>
        <w:jc w:val="both"/>
        <w:rPr>
          <w:b/>
          <w:color w:val="000000"/>
          <w:sz w:val="20"/>
        </w:rPr>
      </w:pPr>
      <w:r w:rsidRPr="00881F10">
        <w:rPr>
          <w:color w:val="000000"/>
          <w:sz w:val="20"/>
        </w:rPr>
        <w:t xml:space="preserve">5. </w:t>
      </w:r>
      <w:r w:rsidR="00B57492" w:rsidRPr="00881F10">
        <w:rPr>
          <w:color w:val="000000"/>
          <w:sz w:val="20"/>
        </w:rPr>
        <w:t xml:space="preserve">The President of the Executive Board </w:t>
      </w:r>
      <w:r w:rsidR="00386327" w:rsidRPr="00881F10">
        <w:rPr>
          <w:color w:val="000000"/>
          <w:sz w:val="20"/>
        </w:rPr>
        <w:t xml:space="preserve">underscored </w:t>
      </w:r>
      <w:r w:rsidR="001D341A" w:rsidRPr="00881F10">
        <w:rPr>
          <w:color w:val="000000"/>
          <w:sz w:val="20"/>
        </w:rPr>
        <w:t xml:space="preserve">the </w:t>
      </w:r>
      <w:r w:rsidR="00386327" w:rsidRPr="00881F10">
        <w:rPr>
          <w:color w:val="000000"/>
          <w:sz w:val="20"/>
        </w:rPr>
        <w:t xml:space="preserve">significance </w:t>
      </w:r>
      <w:r w:rsidR="001D341A" w:rsidRPr="00881F10">
        <w:rPr>
          <w:color w:val="000000"/>
          <w:sz w:val="20"/>
        </w:rPr>
        <w:t xml:space="preserve">of the </w:t>
      </w:r>
      <w:r w:rsidR="00386327" w:rsidRPr="00881F10">
        <w:rPr>
          <w:color w:val="000000"/>
          <w:sz w:val="20"/>
        </w:rPr>
        <w:t xml:space="preserve">current </w:t>
      </w:r>
      <w:r w:rsidR="001D341A" w:rsidRPr="00881F10">
        <w:rPr>
          <w:color w:val="000000"/>
          <w:sz w:val="20"/>
        </w:rPr>
        <w:t xml:space="preserve">moment for the United Nations development system and </w:t>
      </w:r>
      <w:r w:rsidR="00386327" w:rsidRPr="00881F10">
        <w:rPr>
          <w:color w:val="000000"/>
          <w:sz w:val="20"/>
        </w:rPr>
        <w:t xml:space="preserve">highlighted </w:t>
      </w:r>
      <w:r w:rsidR="001D341A" w:rsidRPr="00881F10">
        <w:rPr>
          <w:color w:val="000000"/>
          <w:sz w:val="20"/>
        </w:rPr>
        <w:t>the need for constructive dialogue</w:t>
      </w:r>
      <w:r w:rsidR="00B95802" w:rsidRPr="00881F10">
        <w:rPr>
          <w:color w:val="000000"/>
          <w:sz w:val="20"/>
        </w:rPr>
        <w:t>.</w:t>
      </w:r>
      <w:r w:rsidR="001D341A" w:rsidRPr="00881F10">
        <w:rPr>
          <w:color w:val="000000"/>
          <w:sz w:val="20"/>
        </w:rPr>
        <w:t xml:space="preserve"> Emphasizing the Board’s governance</w:t>
      </w:r>
      <w:r w:rsidR="00386327" w:rsidRPr="00881F10">
        <w:rPr>
          <w:color w:val="000000"/>
          <w:sz w:val="20"/>
        </w:rPr>
        <w:t xml:space="preserve"> and oversight role</w:t>
      </w:r>
      <w:r w:rsidR="001D341A" w:rsidRPr="00881F10">
        <w:rPr>
          <w:color w:val="000000"/>
          <w:sz w:val="20"/>
        </w:rPr>
        <w:t xml:space="preserve">, the President called for </w:t>
      </w:r>
      <w:r w:rsidR="00B35A75" w:rsidRPr="00881F10">
        <w:rPr>
          <w:color w:val="000000"/>
          <w:sz w:val="20"/>
        </w:rPr>
        <w:t xml:space="preserve">active engagement, empathy and strategic vision to overcome </w:t>
      </w:r>
      <w:r w:rsidR="00386327" w:rsidRPr="00881F10">
        <w:rPr>
          <w:color w:val="000000"/>
          <w:sz w:val="20"/>
        </w:rPr>
        <w:t xml:space="preserve">fragmentation </w:t>
      </w:r>
      <w:r w:rsidR="00B35A75" w:rsidRPr="00881F10">
        <w:rPr>
          <w:color w:val="000000"/>
          <w:sz w:val="20"/>
        </w:rPr>
        <w:t xml:space="preserve">and </w:t>
      </w:r>
      <w:r w:rsidR="00386327" w:rsidRPr="00881F10">
        <w:rPr>
          <w:color w:val="000000"/>
          <w:sz w:val="20"/>
        </w:rPr>
        <w:t xml:space="preserve">help </w:t>
      </w:r>
      <w:r w:rsidR="00B35A75" w:rsidRPr="00881F10">
        <w:rPr>
          <w:color w:val="000000"/>
          <w:sz w:val="20"/>
        </w:rPr>
        <w:t>restore trust in multilateral cooperation. The President also</w:t>
      </w:r>
      <w:r w:rsidR="00F9185D" w:rsidRPr="00881F10">
        <w:rPr>
          <w:color w:val="000000"/>
          <w:sz w:val="20"/>
        </w:rPr>
        <w:t xml:space="preserve"> stressed the </w:t>
      </w:r>
      <w:r w:rsidR="00D5501D" w:rsidRPr="00881F10">
        <w:rPr>
          <w:color w:val="000000"/>
          <w:sz w:val="20"/>
        </w:rPr>
        <w:t>importance of</w:t>
      </w:r>
      <w:r w:rsidR="00F9185D" w:rsidRPr="00881F10">
        <w:rPr>
          <w:color w:val="000000"/>
          <w:sz w:val="20"/>
        </w:rPr>
        <w:t xml:space="preserve"> coordinated</w:t>
      </w:r>
      <w:r w:rsidR="00D5501D" w:rsidRPr="00881F10">
        <w:rPr>
          <w:color w:val="000000"/>
          <w:sz w:val="20"/>
        </w:rPr>
        <w:t xml:space="preserve"> and</w:t>
      </w:r>
      <w:r w:rsidR="00F9185D" w:rsidRPr="00881F10">
        <w:rPr>
          <w:color w:val="000000"/>
          <w:sz w:val="20"/>
        </w:rPr>
        <w:t xml:space="preserve"> systemic responses as the United Nations development system </w:t>
      </w:r>
      <w:r w:rsidR="005135B7" w:rsidRPr="00881F10">
        <w:rPr>
          <w:color w:val="000000"/>
          <w:sz w:val="20"/>
        </w:rPr>
        <w:t xml:space="preserve">reform </w:t>
      </w:r>
      <w:r w:rsidR="00D5501D" w:rsidRPr="00881F10">
        <w:rPr>
          <w:color w:val="000000"/>
          <w:sz w:val="20"/>
        </w:rPr>
        <w:t>process progresses</w:t>
      </w:r>
      <w:r w:rsidR="005135B7" w:rsidRPr="00881F10">
        <w:rPr>
          <w:color w:val="000000"/>
          <w:sz w:val="20"/>
        </w:rPr>
        <w:t xml:space="preserve">. In closing, the President </w:t>
      </w:r>
      <w:r w:rsidR="00D5501D" w:rsidRPr="00881F10">
        <w:rPr>
          <w:color w:val="000000"/>
          <w:sz w:val="20"/>
        </w:rPr>
        <w:t xml:space="preserve">expressed appreciation to </w:t>
      </w:r>
      <w:r w:rsidR="00624FDA" w:rsidRPr="00881F10">
        <w:rPr>
          <w:color w:val="000000"/>
          <w:sz w:val="20"/>
        </w:rPr>
        <w:t xml:space="preserve">the </w:t>
      </w:r>
      <w:r w:rsidR="005135B7" w:rsidRPr="00881F10">
        <w:rPr>
          <w:color w:val="000000"/>
          <w:sz w:val="20"/>
        </w:rPr>
        <w:t xml:space="preserve">UNDP Administrator and </w:t>
      </w:r>
      <w:r w:rsidR="00D5501D" w:rsidRPr="00881F10">
        <w:rPr>
          <w:color w:val="000000"/>
          <w:sz w:val="20"/>
        </w:rPr>
        <w:t xml:space="preserve">the </w:t>
      </w:r>
      <w:r w:rsidR="005135B7" w:rsidRPr="00881F10">
        <w:rPr>
          <w:color w:val="000000"/>
          <w:sz w:val="20"/>
        </w:rPr>
        <w:t>UNFPA Ex</w:t>
      </w:r>
      <w:r w:rsidR="004E04F7" w:rsidRPr="00881F10">
        <w:rPr>
          <w:color w:val="000000"/>
          <w:sz w:val="20"/>
        </w:rPr>
        <w:t xml:space="preserve">ecutive Director for their visionary leadership and </w:t>
      </w:r>
      <w:r w:rsidR="00AD324B" w:rsidRPr="00881F10">
        <w:rPr>
          <w:color w:val="000000"/>
          <w:sz w:val="20"/>
        </w:rPr>
        <w:t xml:space="preserve">dedication </w:t>
      </w:r>
      <w:r w:rsidR="004E04F7" w:rsidRPr="00881F10">
        <w:rPr>
          <w:color w:val="000000"/>
          <w:sz w:val="20"/>
        </w:rPr>
        <w:t xml:space="preserve">to </w:t>
      </w:r>
      <w:r w:rsidR="00AD324B" w:rsidRPr="00881F10">
        <w:rPr>
          <w:color w:val="000000"/>
          <w:sz w:val="20"/>
        </w:rPr>
        <w:t>advancing the work of the United Nations, noting that this marked their final session with the Executive Board</w:t>
      </w:r>
      <w:r w:rsidR="003C650E" w:rsidRPr="00881F10">
        <w:rPr>
          <w:color w:val="000000"/>
          <w:sz w:val="20"/>
          <w:szCs w:val="20"/>
        </w:rPr>
        <w:t>.</w:t>
      </w:r>
      <w:r w:rsidR="004E04F7" w:rsidRPr="00881F10">
        <w:rPr>
          <w:color w:val="000000"/>
          <w:sz w:val="20"/>
        </w:rPr>
        <w:t xml:space="preserve"> </w:t>
      </w:r>
    </w:p>
    <w:p w14:paraId="16049BAC" w14:textId="77777777" w:rsidR="00C07A24" w:rsidRPr="00881F10" w:rsidRDefault="00C07A24" w:rsidP="00135D53">
      <w:pPr>
        <w:pStyle w:val="Heading1"/>
        <w:spacing w:before="120" w:after="120"/>
        <w:ind w:left="1311" w:right="720" w:firstLine="0"/>
        <w:rPr>
          <w:sz w:val="24"/>
        </w:rPr>
      </w:pPr>
      <w:r w:rsidRPr="00881F10">
        <w:rPr>
          <w:sz w:val="24"/>
          <w:szCs w:val="24"/>
        </w:rPr>
        <w:t>Joint</w:t>
      </w:r>
      <w:r w:rsidRPr="00881F10">
        <w:rPr>
          <w:sz w:val="24"/>
        </w:rPr>
        <w:t xml:space="preserve"> segment</w:t>
      </w:r>
    </w:p>
    <w:p w14:paraId="49D4E210" w14:textId="77777777" w:rsidR="00D51405" w:rsidRPr="00881F10" w:rsidRDefault="002923F0" w:rsidP="00661A84">
      <w:pPr>
        <w:numPr>
          <w:ilvl w:val="0"/>
          <w:numId w:val="52"/>
        </w:numPr>
        <w:pBdr>
          <w:top w:val="nil"/>
          <w:left w:val="nil"/>
          <w:bottom w:val="nil"/>
          <w:right w:val="nil"/>
          <w:between w:val="nil"/>
        </w:pBdr>
        <w:tabs>
          <w:tab w:val="left" w:pos="1301"/>
        </w:tabs>
        <w:spacing w:before="240" w:after="120"/>
        <w:ind w:right="720" w:hanging="450"/>
        <w:rPr>
          <w:color w:val="000000"/>
          <w:sz w:val="18"/>
        </w:rPr>
      </w:pPr>
      <w:r w:rsidRPr="00881F10">
        <w:rPr>
          <w:b/>
          <w:color w:val="000000"/>
          <w:sz w:val="24"/>
        </w:rPr>
        <w:t xml:space="preserve">Internal </w:t>
      </w:r>
      <w:r w:rsidR="00567D8C" w:rsidRPr="00881F10">
        <w:rPr>
          <w:b/>
          <w:color w:val="000000"/>
          <w:sz w:val="24"/>
        </w:rPr>
        <w:t>a</w:t>
      </w:r>
      <w:r w:rsidRPr="00881F10">
        <w:rPr>
          <w:b/>
          <w:color w:val="000000"/>
          <w:sz w:val="24"/>
        </w:rPr>
        <w:t xml:space="preserve">udit and </w:t>
      </w:r>
      <w:r w:rsidR="00567D8C" w:rsidRPr="00881F10">
        <w:rPr>
          <w:b/>
          <w:color w:val="000000"/>
          <w:sz w:val="24"/>
        </w:rPr>
        <w:t>i</w:t>
      </w:r>
      <w:r w:rsidRPr="00881F10">
        <w:rPr>
          <w:b/>
          <w:color w:val="000000"/>
          <w:sz w:val="24"/>
        </w:rPr>
        <w:t>nvestigation</w:t>
      </w:r>
    </w:p>
    <w:p w14:paraId="0CC3A7A6"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6. </w:t>
      </w:r>
      <w:r w:rsidR="001149D0" w:rsidRPr="00881F10">
        <w:rPr>
          <w:color w:val="000000"/>
          <w:sz w:val="20"/>
        </w:rPr>
        <w:t xml:space="preserve">The </w:t>
      </w:r>
      <w:r w:rsidR="006612BD" w:rsidRPr="00881F10">
        <w:rPr>
          <w:color w:val="000000"/>
          <w:sz w:val="20"/>
        </w:rPr>
        <w:t xml:space="preserve">UNDP </w:t>
      </w:r>
      <w:r w:rsidR="001149D0" w:rsidRPr="00881F10">
        <w:rPr>
          <w:color w:val="000000"/>
          <w:sz w:val="20"/>
        </w:rPr>
        <w:t>Director</w:t>
      </w:r>
      <w:r w:rsidR="00690E73" w:rsidRPr="00881F10">
        <w:rPr>
          <w:color w:val="000000"/>
          <w:sz w:val="20"/>
        </w:rPr>
        <w:t xml:space="preserve"> of the</w:t>
      </w:r>
      <w:r w:rsidR="001149D0" w:rsidRPr="00881F10">
        <w:rPr>
          <w:color w:val="000000"/>
          <w:sz w:val="20"/>
        </w:rPr>
        <w:t xml:space="preserve"> Office of Audit and Investigations (OAI) presented the annual report on internal audit and investigations activities in 202</w:t>
      </w:r>
      <w:r w:rsidR="00944B5A" w:rsidRPr="00881F10">
        <w:rPr>
          <w:color w:val="000000"/>
          <w:sz w:val="20"/>
        </w:rPr>
        <w:t>4</w:t>
      </w:r>
      <w:r w:rsidR="001149D0" w:rsidRPr="00881F10">
        <w:rPr>
          <w:color w:val="000000"/>
          <w:sz w:val="20"/>
        </w:rPr>
        <w:t xml:space="preserve"> (DP/202</w:t>
      </w:r>
      <w:r w:rsidR="00944B5A" w:rsidRPr="00881F10">
        <w:rPr>
          <w:color w:val="000000"/>
          <w:sz w:val="20"/>
        </w:rPr>
        <w:t>5</w:t>
      </w:r>
      <w:r w:rsidR="001149D0" w:rsidRPr="00881F10">
        <w:rPr>
          <w:color w:val="000000"/>
          <w:sz w:val="20"/>
        </w:rPr>
        <w:t>/10)</w:t>
      </w:r>
      <w:r w:rsidR="00724B82" w:rsidRPr="00881F10">
        <w:rPr>
          <w:color w:val="000000"/>
          <w:sz w:val="20"/>
        </w:rPr>
        <w:t>.</w:t>
      </w:r>
      <w:r w:rsidR="001149D0" w:rsidRPr="00881F10">
        <w:rPr>
          <w:color w:val="000000"/>
          <w:sz w:val="20"/>
        </w:rPr>
        <w:t xml:space="preserve"> </w:t>
      </w:r>
      <w:r w:rsidR="00724B82" w:rsidRPr="00881F10">
        <w:rPr>
          <w:color w:val="000000"/>
          <w:sz w:val="20"/>
        </w:rPr>
        <w:t>T</w:t>
      </w:r>
      <w:r w:rsidR="001149D0" w:rsidRPr="00881F10">
        <w:rPr>
          <w:color w:val="000000"/>
          <w:sz w:val="20"/>
        </w:rPr>
        <w:t xml:space="preserve">he </w:t>
      </w:r>
      <w:r w:rsidR="006612BD" w:rsidRPr="00881F10">
        <w:rPr>
          <w:color w:val="000000"/>
          <w:sz w:val="20"/>
        </w:rPr>
        <w:t xml:space="preserve">UNDP </w:t>
      </w:r>
      <w:r w:rsidR="001149D0" w:rsidRPr="00881F10">
        <w:rPr>
          <w:color w:val="000000"/>
          <w:sz w:val="20"/>
        </w:rPr>
        <w:t>Director</w:t>
      </w:r>
      <w:r w:rsidR="00724B82" w:rsidRPr="00881F10">
        <w:rPr>
          <w:color w:val="000000"/>
          <w:sz w:val="20"/>
        </w:rPr>
        <w:t xml:space="preserve"> of the </w:t>
      </w:r>
      <w:r w:rsidR="001149D0" w:rsidRPr="00881F10">
        <w:rPr>
          <w:color w:val="000000"/>
          <w:sz w:val="20"/>
        </w:rPr>
        <w:t xml:space="preserve">Bureau for Management Services provided the </w:t>
      </w:r>
      <w:r w:rsidR="00724B82" w:rsidRPr="00881F10">
        <w:rPr>
          <w:color w:val="000000"/>
          <w:sz w:val="20"/>
        </w:rPr>
        <w:t xml:space="preserve">corresponding </w:t>
      </w:r>
      <w:r w:rsidR="001149D0" w:rsidRPr="00881F10">
        <w:rPr>
          <w:color w:val="000000"/>
          <w:sz w:val="20"/>
        </w:rPr>
        <w:t>management response</w:t>
      </w:r>
      <w:r w:rsidR="00907DC9" w:rsidRPr="00881F10">
        <w:rPr>
          <w:color w:val="000000"/>
          <w:sz w:val="20"/>
        </w:rPr>
        <w:t>.</w:t>
      </w:r>
      <w:r w:rsidR="001149D0" w:rsidRPr="00881F10">
        <w:rPr>
          <w:color w:val="000000"/>
          <w:sz w:val="20"/>
        </w:rPr>
        <w:t xml:space="preserve"> The </w:t>
      </w:r>
      <w:r w:rsidR="006612BD" w:rsidRPr="00881F10">
        <w:rPr>
          <w:color w:val="000000"/>
          <w:sz w:val="20"/>
        </w:rPr>
        <w:t xml:space="preserve">UNFPA </w:t>
      </w:r>
      <w:r w:rsidR="001149D0" w:rsidRPr="00881F10">
        <w:rPr>
          <w:color w:val="000000"/>
          <w:sz w:val="20"/>
        </w:rPr>
        <w:t>Director</w:t>
      </w:r>
      <w:r w:rsidR="00724B82" w:rsidRPr="00881F10">
        <w:rPr>
          <w:color w:val="000000"/>
          <w:sz w:val="20"/>
        </w:rPr>
        <w:t xml:space="preserve"> of the </w:t>
      </w:r>
      <w:r w:rsidR="001149D0" w:rsidRPr="00881F10">
        <w:rPr>
          <w:color w:val="000000"/>
          <w:sz w:val="20"/>
        </w:rPr>
        <w:t>Office of Audit and Investigation Services (OAIS) presented the report on internal audit and investigation activities in 202</w:t>
      </w:r>
      <w:r w:rsidR="002E6019" w:rsidRPr="00881F10">
        <w:rPr>
          <w:color w:val="000000"/>
          <w:sz w:val="20"/>
        </w:rPr>
        <w:t>4</w:t>
      </w:r>
      <w:r w:rsidR="001149D0" w:rsidRPr="00881F10">
        <w:rPr>
          <w:color w:val="000000"/>
          <w:sz w:val="20"/>
        </w:rPr>
        <w:t xml:space="preserve"> (DP/FPA/202</w:t>
      </w:r>
      <w:r w:rsidR="00612896" w:rsidRPr="00881F10">
        <w:rPr>
          <w:color w:val="000000"/>
          <w:sz w:val="20"/>
        </w:rPr>
        <w:t>5</w:t>
      </w:r>
      <w:r w:rsidR="001149D0" w:rsidRPr="00881F10">
        <w:rPr>
          <w:color w:val="000000"/>
          <w:sz w:val="20"/>
        </w:rPr>
        <w:t xml:space="preserve">/6) </w:t>
      </w:r>
      <w:r w:rsidR="000B1DEE" w:rsidRPr="00881F10">
        <w:rPr>
          <w:color w:val="000000"/>
          <w:sz w:val="20"/>
        </w:rPr>
        <w:t>along with</w:t>
      </w:r>
      <w:r w:rsidR="001149D0" w:rsidRPr="00881F10">
        <w:rPr>
          <w:color w:val="000000"/>
          <w:sz w:val="20"/>
        </w:rPr>
        <w:t xml:space="preserve"> the annual report of the Oversight Advisory Committee (DP/FPA/202</w:t>
      </w:r>
      <w:r w:rsidR="00296721" w:rsidRPr="00881F10">
        <w:rPr>
          <w:color w:val="000000"/>
          <w:sz w:val="20"/>
        </w:rPr>
        <w:t>5</w:t>
      </w:r>
      <w:r w:rsidR="001149D0" w:rsidRPr="00881F10">
        <w:rPr>
          <w:color w:val="000000"/>
          <w:sz w:val="20"/>
        </w:rPr>
        <w:t>/6/Add.1)</w:t>
      </w:r>
      <w:r w:rsidR="000B1DEE" w:rsidRPr="00881F10">
        <w:rPr>
          <w:color w:val="000000"/>
          <w:sz w:val="20"/>
        </w:rPr>
        <w:t>. T</w:t>
      </w:r>
      <w:r w:rsidR="001149D0" w:rsidRPr="00881F10">
        <w:rPr>
          <w:color w:val="000000"/>
          <w:sz w:val="20"/>
        </w:rPr>
        <w:t xml:space="preserve">he UNFPA Deputy Executive Director (Management) </w:t>
      </w:r>
      <w:r w:rsidR="000B1DEE" w:rsidRPr="00881F10">
        <w:rPr>
          <w:color w:val="000000"/>
          <w:sz w:val="20"/>
        </w:rPr>
        <w:t xml:space="preserve">delivered </w:t>
      </w:r>
      <w:r w:rsidR="001149D0" w:rsidRPr="00881F10">
        <w:rPr>
          <w:color w:val="000000"/>
          <w:sz w:val="20"/>
        </w:rPr>
        <w:t>the management response. The UNOPS Director</w:t>
      </w:r>
      <w:r w:rsidR="000B1DEE" w:rsidRPr="00881F10">
        <w:rPr>
          <w:color w:val="000000"/>
          <w:sz w:val="20"/>
        </w:rPr>
        <w:t xml:space="preserve"> of the</w:t>
      </w:r>
      <w:r w:rsidR="001149D0" w:rsidRPr="00881F10">
        <w:rPr>
          <w:color w:val="000000"/>
          <w:sz w:val="20"/>
        </w:rPr>
        <w:t xml:space="preserve"> Internal Audit and Investigations Group (IAIG), presented the annual report on internal audit and investigations activities in 202</w:t>
      </w:r>
      <w:r w:rsidR="002E6019" w:rsidRPr="00881F10">
        <w:rPr>
          <w:color w:val="000000"/>
          <w:sz w:val="20"/>
        </w:rPr>
        <w:t>4</w:t>
      </w:r>
      <w:r w:rsidR="001149D0" w:rsidRPr="00881F10">
        <w:rPr>
          <w:color w:val="000000"/>
          <w:sz w:val="20"/>
        </w:rPr>
        <w:t xml:space="preserve"> (DP/OPS/202</w:t>
      </w:r>
      <w:r w:rsidR="002E6019" w:rsidRPr="00881F10">
        <w:rPr>
          <w:color w:val="000000"/>
          <w:sz w:val="20"/>
        </w:rPr>
        <w:t>5</w:t>
      </w:r>
      <w:r w:rsidR="001149D0" w:rsidRPr="00881F10">
        <w:rPr>
          <w:color w:val="000000"/>
          <w:sz w:val="20"/>
        </w:rPr>
        <w:t>/4)</w:t>
      </w:r>
      <w:r w:rsidR="000B1DEE" w:rsidRPr="00881F10">
        <w:rPr>
          <w:color w:val="000000"/>
          <w:sz w:val="20"/>
        </w:rPr>
        <w:t xml:space="preserve">, with </w:t>
      </w:r>
      <w:r w:rsidR="001149D0" w:rsidRPr="00881F10">
        <w:rPr>
          <w:color w:val="000000"/>
          <w:sz w:val="20"/>
        </w:rPr>
        <w:t>the UNOPS Deputy Executive Director (Delivery and Partnerships) provid</w:t>
      </w:r>
      <w:r w:rsidR="00594303" w:rsidRPr="00881F10">
        <w:rPr>
          <w:color w:val="000000"/>
          <w:sz w:val="20"/>
        </w:rPr>
        <w:t>ing</w:t>
      </w:r>
      <w:r w:rsidR="001149D0" w:rsidRPr="00881F10">
        <w:rPr>
          <w:color w:val="000000"/>
          <w:sz w:val="20"/>
        </w:rPr>
        <w:t xml:space="preserve"> the management response.</w:t>
      </w:r>
    </w:p>
    <w:p w14:paraId="6BF1CDA7"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7. </w:t>
      </w:r>
      <w:r w:rsidR="00F803A6" w:rsidRPr="00881F10">
        <w:rPr>
          <w:color w:val="000000"/>
          <w:sz w:val="20"/>
        </w:rPr>
        <w:t xml:space="preserve">The </w:t>
      </w:r>
      <w:r w:rsidR="00594303" w:rsidRPr="00881F10">
        <w:rPr>
          <w:color w:val="000000"/>
          <w:sz w:val="20"/>
        </w:rPr>
        <w:t>C</w:t>
      </w:r>
      <w:r w:rsidR="00F803A6" w:rsidRPr="00881F10">
        <w:rPr>
          <w:color w:val="000000"/>
          <w:sz w:val="20"/>
        </w:rPr>
        <w:t>hairs of the UNDP Audit and Evaluation Advisory Committee</w:t>
      </w:r>
      <w:r w:rsidR="00CC0D1E" w:rsidRPr="00881F10">
        <w:rPr>
          <w:color w:val="000000"/>
          <w:sz w:val="20"/>
        </w:rPr>
        <w:t xml:space="preserve"> (AEAC)</w:t>
      </w:r>
      <w:r w:rsidR="00F803A6" w:rsidRPr="00881F10">
        <w:rPr>
          <w:color w:val="000000"/>
          <w:sz w:val="20"/>
        </w:rPr>
        <w:t xml:space="preserve">, </w:t>
      </w:r>
      <w:r w:rsidR="00594303" w:rsidRPr="00881F10">
        <w:rPr>
          <w:color w:val="000000"/>
          <w:sz w:val="20"/>
        </w:rPr>
        <w:t xml:space="preserve">the </w:t>
      </w:r>
      <w:r w:rsidR="00F803A6" w:rsidRPr="00881F10">
        <w:rPr>
          <w:color w:val="000000"/>
          <w:sz w:val="20"/>
        </w:rPr>
        <w:t>UNFPA Oversight Advisory Committee</w:t>
      </w:r>
      <w:r w:rsidR="00CC0D1E" w:rsidRPr="00881F10">
        <w:rPr>
          <w:color w:val="000000"/>
          <w:sz w:val="20"/>
        </w:rPr>
        <w:t xml:space="preserve"> (OAC)</w:t>
      </w:r>
      <w:r w:rsidR="00F803A6" w:rsidRPr="00881F10">
        <w:rPr>
          <w:color w:val="000000"/>
          <w:sz w:val="20"/>
        </w:rPr>
        <w:t xml:space="preserve"> and </w:t>
      </w:r>
      <w:r w:rsidR="00594303" w:rsidRPr="00881F10">
        <w:rPr>
          <w:color w:val="000000"/>
          <w:sz w:val="20"/>
        </w:rPr>
        <w:t xml:space="preserve">the </w:t>
      </w:r>
      <w:r w:rsidR="00F803A6" w:rsidRPr="00881F10">
        <w:rPr>
          <w:color w:val="000000"/>
          <w:sz w:val="20"/>
        </w:rPr>
        <w:t>UNOPS Audit Advisory Committee</w:t>
      </w:r>
      <w:r w:rsidR="00CC0D1E" w:rsidRPr="00881F10">
        <w:rPr>
          <w:color w:val="000000"/>
          <w:sz w:val="20"/>
        </w:rPr>
        <w:t xml:space="preserve"> (AAC)</w:t>
      </w:r>
      <w:r w:rsidR="00F803A6" w:rsidRPr="00881F10">
        <w:rPr>
          <w:color w:val="000000"/>
          <w:sz w:val="20"/>
        </w:rPr>
        <w:t xml:space="preserve"> presented their respective annual reports for 2024.</w:t>
      </w:r>
      <w:r w:rsidR="004F4316" w:rsidRPr="00881F10">
        <w:rPr>
          <w:color w:val="000000"/>
          <w:sz w:val="20"/>
        </w:rPr>
        <w:t xml:space="preserve"> </w:t>
      </w:r>
      <w:r w:rsidR="00594303" w:rsidRPr="00881F10">
        <w:rPr>
          <w:color w:val="000000"/>
          <w:sz w:val="20"/>
        </w:rPr>
        <w:t>M</w:t>
      </w:r>
      <w:r w:rsidR="004F4316" w:rsidRPr="00881F10">
        <w:rPr>
          <w:color w:val="000000"/>
          <w:sz w:val="20"/>
        </w:rPr>
        <w:t xml:space="preserve">anagement from the </w:t>
      </w:r>
      <w:r w:rsidR="00594303" w:rsidRPr="00881F10">
        <w:rPr>
          <w:color w:val="000000"/>
          <w:sz w:val="20"/>
        </w:rPr>
        <w:t xml:space="preserve">respective </w:t>
      </w:r>
      <w:r w:rsidR="004F4316" w:rsidRPr="00881F10">
        <w:rPr>
          <w:color w:val="000000"/>
          <w:sz w:val="20"/>
        </w:rPr>
        <w:t xml:space="preserve">entities </w:t>
      </w:r>
      <w:r w:rsidR="006C0FA1" w:rsidRPr="00881F10">
        <w:rPr>
          <w:color w:val="000000"/>
          <w:sz w:val="20"/>
        </w:rPr>
        <w:t>referred to these reports in their statements.</w:t>
      </w:r>
    </w:p>
    <w:p w14:paraId="74DB4C9E"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8. </w:t>
      </w:r>
      <w:r w:rsidR="00702097" w:rsidRPr="00881F10">
        <w:rPr>
          <w:color w:val="000000"/>
          <w:sz w:val="20"/>
        </w:rPr>
        <w:t>A</w:t>
      </w:r>
      <w:r w:rsidR="00594303" w:rsidRPr="00881F10">
        <w:rPr>
          <w:color w:val="000000"/>
          <w:sz w:val="20"/>
        </w:rPr>
        <w:t>n Executive Board</w:t>
      </w:r>
      <w:r w:rsidR="00702097" w:rsidRPr="00881F10">
        <w:rPr>
          <w:color w:val="000000"/>
          <w:sz w:val="20"/>
        </w:rPr>
        <w:t xml:space="preserve"> Bureau member </w:t>
      </w:r>
      <w:r w:rsidR="00A7640C" w:rsidRPr="00881F10">
        <w:rPr>
          <w:color w:val="000000"/>
          <w:sz w:val="20"/>
        </w:rPr>
        <w:t xml:space="preserve">welcomed the independence and </w:t>
      </w:r>
      <w:r w:rsidR="006B72B3" w:rsidRPr="00881F10">
        <w:rPr>
          <w:color w:val="000000"/>
          <w:sz w:val="20"/>
        </w:rPr>
        <w:t>essential</w:t>
      </w:r>
      <w:r w:rsidR="00A7640C" w:rsidRPr="00881F10">
        <w:rPr>
          <w:color w:val="000000"/>
          <w:sz w:val="20"/>
        </w:rPr>
        <w:t xml:space="preserve"> role of oversight offices, </w:t>
      </w:r>
      <w:r w:rsidR="006B72B3" w:rsidRPr="00881F10">
        <w:rPr>
          <w:color w:val="000000"/>
          <w:sz w:val="20"/>
        </w:rPr>
        <w:t xml:space="preserve">emphasizing their value </w:t>
      </w:r>
      <w:r w:rsidR="00A7640C" w:rsidRPr="00881F10">
        <w:rPr>
          <w:color w:val="000000"/>
          <w:sz w:val="20"/>
        </w:rPr>
        <w:t xml:space="preserve">as a </w:t>
      </w:r>
      <w:r w:rsidR="006B72B3" w:rsidRPr="00881F10">
        <w:rPr>
          <w:color w:val="000000"/>
          <w:sz w:val="20"/>
        </w:rPr>
        <w:t xml:space="preserve">critical </w:t>
      </w:r>
      <w:r w:rsidR="00A7640C" w:rsidRPr="00881F10">
        <w:rPr>
          <w:color w:val="000000"/>
          <w:sz w:val="20"/>
        </w:rPr>
        <w:t>check on the system. They</w:t>
      </w:r>
      <w:r w:rsidR="006B72B3" w:rsidRPr="00881F10">
        <w:rPr>
          <w:color w:val="000000"/>
          <w:sz w:val="20"/>
        </w:rPr>
        <w:t xml:space="preserve"> expressed appreciation for the</w:t>
      </w:r>
      <w:r w:rsidR="00A7640C" w:rsidRPr="00881F10">
        <w:rPr>
          <w:color w:val="000000"/>
          <w:sz w:val="20"/>
        </w:rPr>
        <w:t xml:space="preserve"> informal briefings and </w:t>
      </w:r>
      <w:r w:rsidR="006B72B3" w:rsidRPr="00881F10">
        <w:rPr>
          <w:color w:val="000000"/>
          <w:sz w:val="20"/>
        </w:rPr>
        <w:t xml:space="preserve">raised </w:t>
      </w:r>
      <w:r w:rsidR="00A7640C" w:rsidRPr="00881F10">
        <w:rPr>
          <w:color w:val="000000"/>
          <w:sz w:val="20"/>
        </w:rPr>
        <w:t xml:space="preserve">three questions: </w:t>
      </w:r>
      <w:r w:rsidR="006B72B3" w:rsidRPr="00881F10">
        <w:rPr>
          <w:color w:val="000000"/>
          <w:sz w:val="20"/>
        </w:rPr>
        <w:t xml:space="preserve">(a) </w:t>
      </w:r>
      <w:r w:rsidR="00A7640C" w:rsidRPr="00881F10">
        <w:rPr>
          <w:color w:val="000000"/>
          <w:sz w:val="20"/>
        </w:rPr>
        <w:t xml:space="preserve">whether increased reporting </w:t>
      </w:r>
      <w:r w:rsidR="00573C1D" w:rsidRPr="00881F10">
        <w:rPr>
          <w:color w:val="000000"/>
          <w:sz w:val="20"/>
        </w:rPr>
        <w:t xml:space="preserve">indicates greater </w:t>
      </w:r>
      <w:r w:rsidR="00A7640C" w:rsidRPr="00881F10">
        <w:rPr>
          <w:color w:val="000000"/>
          <w:sz w:val="20"/>
        </w:rPr>
        <w:t xml:space="preserve">trust in the system; </w:t>
      </w:r>
      <w:r w:rsidR="00573C1D" w:rsidRPr="00881F10">
        <w:rPr>
          <w:color w:val="000000"/>
          <w:sz w:val="20"/>
        </w:rPr>
        <w:t xml:space="preserve">(b) </w:t>
      </w:r>
      <w:r w:rsidR="00A7640C" w:rsidRPr="00881F10">
        <w:rPr>
          <w:color w:val="000000"/>
          <w:sz w:val="20"/>
        </w:rPr>
        <w:t>clarification on the evol</w:t>
      </w:r>
      <w:r w:rsidR="00573C1D" w:rsidRPr="00881F10">
        <w:rPr>
          <w:color w:val="000000"/>
          <w:sz w:val="20"/>
        </w:rPr>
        <w:t>ution of the</w:t>
      </w:r>
      <w:r w:rsidR="00A7640C" w:rsidRPr="00881F10">
        <w:rPr>
          <w:color w:val="000000"/>
          <w:sz w:val="20"/>
        </w:rPr>
        <w:t xml:space="preserve"> investigation model of UNDP; and </w:t>
      </w:r>
      <w:r w:rsidR="00573C1D" w:rsidRPr="00881F10">
        <w:rPr>
          <w:color w:val="000000"/>
          <w:sz w:val="20"/>
        </w:rPr>
        <w:t xml:space="preserve">(c) </w:t>
      </w:r>
      <w:r w:rsidR="00A7640C" w:rsidRPr="00881F10">
        <w:rPr>
          <w:color w:val="000000"/>
          <w:sz w:val="20"/>
        </w:rPr>
        <w:t xml:space="preserve">whether </w:t>
      </w:r>
      <w:r w:rsidR="00573C1D" w:rsidRPr="00881F10">
        <w:rPr>
          <w:color w:val="000000"/>
          <w:sz w:val="20"/>
        </w:rPr>
        <w:t xml:space="preserve">the </w:t>
      </w:r>
      <w:r w:rsidR="00A7640C" w:rsidRPr="00881F10">
        <w:rPr>
          <w:color w:val="000000"/>
          <w:sz w:val="20"/>
        </w:rPr>
        <w:t xml:space="preserve">findings at UNFPA, </w:t>
      </w:r>
      <w:r w:rsidR="002A092F" w:rsidRPr="00881F10">
        <w:rPr>
          <w:color w:val="000000"/>
          <w:sz w:val="20"/>
        </w:rPr>
        <w:t>though</w:t>
      </w:r>
      <w:r w:rsidR="00A7640C" w:rsidRPr="00881F10">
        <w:rPr>
          <w:color w:val="000000"/>
          <w:sz w:val="20"/>
        </w:rPr>
        <w:t xml:space="preserve"> not affecting delivery, </w:t>
      </w:r>
      <w:r w:rsidR="002A092F" w:rsidRPr="00881F10">
        <w:rPr>
          <w:color w:val="000000"/>
          <w:sz w:val="20"/>
        </w:rPr>
        <w:t xml:space="preserve">might </w:t>
      </w:r>
      <w:r w:rsidR="00A7640C" w:rsidRPr="00881F10">
        <w:rPr>
          <w:color w:val="000000"/>
          <w:sz w:val="20"/>
        </w:rPr>
        <w:t>impact</w:t>
      </w:r>
      <w:r w:rsidR="002A092F" w:rsidRPr="00881F10">
        <w:rPr>
          <w:color w:val="000000"/>
          <w:sz w:val="20"/>
        </w:rPr>
        <w:t xml:space="preserve"> </w:t>
      </w:r>
      <w:r w:rsidR="00A7640C" w:rsidRPr="00881F10">
        <w:rPr>
          <w:color w:val="000000"/>
          <w:sz w:val="20"/>
        </w:rPr>
        <w:t xml:space="preserve">credibility. They also encouraged </w:t>
      </w:r>
      <w:r w:rsidR="002A092F" w:rsidRPr="00881F10">
        <w:rPr>
          <w:color w:val="000000"/>
          <w:sz w:val="20"/>
        </w:rPr>
        <w:t xml:space="preserve">continued </w:t>
      </w:r>
      <w:r w:rsidR="00A7640C" w:rsidRPr="00881F10">
        <w:rPr>
          <w:color w:val="000000"/>
          <w:sz w:val="20"/>
        </w:rPr>
        <w:t xml:space="preserve">discussion on protection from sexual exploitation and abuse </w:t>
      </w:r>
      <w:r w:rsidR="002A092F" w:rsidRPr="00881F10">
        <w:rPr>
          <w:color w:val="000000"/>
          <w:sz w:val="20"/>
        </w:rPr>
        <w:t xml:space="preserve">(PSEA) </w:t>
      </w:r>
      <w:r w:rsidR="00A7640C" w:rsidRPr="00881F10">
        <w:rPr>
          <w:color w:val="000000"/>
          <w:sz w:val="20"/>
        </w:rPr>
        <w:t xml:space="preserve">during </w:t>
      </w:r>
      <w:r w:rsidR="002A092F" w:rsidRPr="00881F10">
        <w:rPr>
          <w:color w:val="000000"/>
          <w:sz w:val="20"/>
        </w:rPr>
        <w:t>future deliberations</w:t>
      </w:r>
      <w:r w:rsidR="00A7640C" w:rsidRPr="00881F10">
        <w:rPr>
          <w:color w:val="000000"/>
          <w:sz w:val="20"/>
        </w:rPr>
        <w:t>.</w:t>
      </w:r>
    </w:p>
    <w:p w14:paraId="1DA66A88"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9. </w:t>
      </w:r>
      <w:r w:rsidR="00813178" w:rsidRPr="00881F10">
        <w:rPr>
          <w:color w:val="000000"/>
          <w:sz w:val="20"/>
        </w:rPr>
        <w:t xml:space="preserve">Another Bureau member </w:t>
      </w:r>
      <w:r w:rsidR="002A092F" w:rsidRPr="00881F10">
        <w:rPr>
          <w:color w:val="000000"/>
          <w:sz w:val="20"/>
        </w:rPr>
        <w:t xml:space="preserve">acknowledged the satisfactory ratings of </w:t>
      </w:r>
      <w:r w:rsidR="00813178" w:rsidRPr="00881F10">
        <w:rPr>
          <w:color w:val="000000"/>
          <w:sz w:val="20"/>
        </w:rPr>
        <w:t xml:space="preserve">UNDP and UNFPA </w:t>
      </w:r>
      <w:r w:rsidR="002A092F" w:rsidRPr="00881F10">
        <w:rPr>
          <w:color w:val="000000"/>
          <w:sz w:val="20"/>
        </w:rPr>
        <w:t xml:space="preserve">and noted the partially satisfactory rating </w:t>
      </w:r>
      <w:r w:rsidR="0039341A" w:rsidRPr="00881F10">
        <w:rPr>
          <w:color w:val="000000"/>
          <w:sz w:val="20"/>
        </w:rPr>
        <w:t xml:space="preserve">of </w:t>
      </w:r>
      <w:r w:rsidR="00813178" w:rsidRPr="00881F10">
        <w:rPr>
          <w:color w:val="000000"/>
          <w:sz w:val="20"/>
        </w:rPr>
        <w:t>UNOPS. They posed a broader question to the Board: should</w:t>
      </w:r>
      <w:r w:rsidR="0039341A" w:rsidRPr="00881F10">
        <w:rPr>
          <w:color w:val="000000"/>
          <w:sz w:val="20"/>
        </w:rPr>
        <w:t xml:space="preserve"> a</w:t>
      </w:r>
      <w:r w:rsidR="00813178" w:rsidRPr="00881F10">
        <w:rPr>
          <w:color w:val="000000"/>
          <w:sz w:val="20"/>
        </w:rPr>
        <w:t xml:space="preserve"> "satisfactory"</w:t>
      </w:r>
      <w:r w:rsidR="0039341A" w:rsidRPr="00881F10">
        <w:rPr>
          <w:color w:val="000000"/>
          <w:sz w:val="20"/>
        </w:rPr>
        <w:t xml:space="preserve"> rating</w:t>
      </w:r>
      <w:r w:rsidR="00813178" w:rsidRPr="00881F10">
        <w:rPr>
          <w:color w:val="000000"/>
          <w:sz w:val="20"/>
        </w:rPr>
        <w:t xml:space="preserve"> be</w:t>
      </w:r>
      <w:r w:rsidR="0039341A" w:rsidRPr="00881F10">
        <w:rPr>
          <w:color w:val="000000"/>
          <w:sz w:val="20"/>
        </w:rPr>
        <w:t xml:space="preserve"> considered </w:t>
      </w:r>
      <w:r w:rsidR="00813178" w:rsidRPr="00881F10">
        <w:rPr>
          <w:color w:val="000000"/>
          <w:sz w:val="20"/>
        </w:rPr>
        <w:t xml:space="preserve">the ceiling for oversight performance, or should </w:t>
      </w:r>
      <w:r w:rsidR="0039341A" w:rsidRPr="00881F10">
        <w:rPr>
          <w:color w:val="000000"/>
          <w:sz w:val="20"/>
        </w:rPr>
        <w:t>entities strive for</w:t>
      </w:r>
      <w:r w:rsidR="00813178" w:rsidRPr="00881F10">
        <w:rPr>
          <w:color w:val="000000"/>
          <w:sz w:val="20"/>
        </w:rPr>
        <w:t xml:space="preserve"> higher</w:t>
      </w:r>
      <w:r w:rsidR="0039341A" w:rsidRPr="00881F10">
        <w:rPr>
          <w:color w:val="000000"/>
          <w:sz w:val="20"/>
        </w:rPr>
        <w:t xml:space="preserve"> standards</w:t>
      </w:r>
      <w:r w:rsidR="00813178" w:rsidRPr="00881F10">
        <w:rPr>
          <w:color w:val="000000"/>
          <w:sz w:val="20"/>
        </w:rPr>
        <w:t xml:space="preserve"> as systems mature?</w:t>
      </w:r>
    </w:p>
    <w:p w14:paraId="0C2C8592"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lastRenderedPageBreak/>
        <w:t xml:space="preserve">10. </w:t>
      </w:r>
      <w:r w:rsidR="00813178" w:rsidRPr="00881F10">
        <w:rPr>
          <w:color w:val="000000"/>
          <w:sz w:val="20"/>
        </w:rPr>
        <w:t xml:space="preserve">A delegation </w:t>
      </w:r>
      <w:r w:rsidR="0039341A" w:rsidRPr="00881F10">
        <w:rPr>
          <w:color w:val="000000"/>
          <w:sz w:val="20"/>
        </w:rPr>
        <w:t>underscored the critical role of</w:t>
      </w:r>
      <w:r w:rsidR="00813178" w:rsidRPr="00881F10">
        <w:rPr>
          <w:color w:val="000000"/>
          <w:sz w:val="20"/>
        </w:rPr>
        <w:t xml:space="preserve"> OAI, OAIS and IAIG in </w:t>
      </w:r>
      <w:r w:rsidR="0039341A" w:rsidRPr="00881F10">
        <w:rPr>
          <w:color w:val="000000"/>
          <w:sz w:val="20"/>
        </w:rPr>
        <w:t>promoting</w:t>
      </w:r>
      <w:r w:rsidR="00813178" w:rsidRPr="00881F10">
        <w:rPr>
          <w:color w:val="000000"/>
          <w:sz w:val="20"/>
        </w:rPr>
        <w:t xml:space="preserve"> transparency, accountability and responsible use of </w:t>
      </w:r>
      <w:r w:rsidR="0058302F" w:rsidRPr="00881F10">
        <w:rPr>
          <w:color w:val="000000"/>
          <w:sz w:val="20"/>
        </w:rPr>
        <w:t>resources</w:t>
      </w:r>
      <w:r w:rsidR="00813178" w:rsidRPr="00881F10">
        <w:rPr>
          <w:color w:val="000000"/>
          <w:sz w:val="20"/>
        </w:rPr>
        <w:t>. They called for full operational independence, adequate resources</w:t>
      </w:r>
      <w:r w:rsidR="0058302F" w:rsidRPr="00881F10">
        <w:rPr>
          <w:color w:val="000000"/>
          <w:sz w:val="20"/>
        </w:rPr>
        <w:t>,</w:t>
      </w:r>
      <w:r w:rsidR="00813178" w:rsidRPr="00881F10">
        <w:rPr>
          <w:color w:val="000000"/>
          <w:sz w:val="20"/>
        </w:rPr>
        <w:t xml:space="preserve"> and direct access to the Executive Board</w:t>
      </w:r>
      <w:r w:rsidR="0058302F" w:rsidRPr="00881F10">
        <w:rPr>
          <w:color w:val="000000"/>
          <w:sz w:val="20"/>
        </w:rPr>
        <w:t>- particularly in the context of ongoing</w:t>
      </w:r>
      <w:r w:rsidR="00813178" w:rsidRPr="00881F10">
        <w:rPr>
          <w:color w:val="000000"/>
          <w:sz w:val="20"/>
        </w:rPr>
        <w:t xml:space="preserve"> reforms and budget constraints. They </w:t>
      </w:r>
      <w:r w:rsidR="0058302F" w:rsidRPr="00881F10">
        <w:rPr>
          <w:color w:val="000000"/>
          <w:sz w:val="20"/>
        </w:rPr>
        <w:t xml:space="preserve">inquired </w:t>
      </w:r>
      <w:r w:rsidR="00813178" w:rsidRPr="00881F10">
        <w:rPr>
          <w:color w:val="000000"/>
          <w:sz w:val="20"/>
        </w:rPr>
        <w:t xml:space="preserve">how oversight bodies </w:t>
      </w:r>
      <w:r w:rsidR="0058302F" w:rsidRPr="00881F10">
        <w:rPr>
          <w:color w:val="000000"/>
          <w:sz w:val="20"/>
        </w:rPr>
        <w:t>plan to contribute to broader</w:t>
      </w:r>
      <w:r w:rsidR="00813178" w:rsidRPr="00881F10">
        <w:rPr>
          <w:color w:val="000000"/>
          <w:sz w:val="20"/>
        </w:rPr>
        <w:t xml:space="preserve"> efficiency and reform efforts.</w:t>
      </w:r>
    </w:p>
    <w:p w14:paraId="130C90F3"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11. </w:t>
      </w:r>
      <w:r w:rsidR="00D310E9" w:rsidRPr="00881F10">
        <w:rPr>
          <w:color w:val="000000"/>
          <w:sz w:val="20"/>
        </w:rPr>
        <w:t xml:space="preserve">Another delegation </w:t>
      </w:r>
      <w:r w:rsidR="00CE498F" w:rsidRPr="00881F10">
        <w:rPr>
          <w:color w:val="000000"/>
          <w:sz w:val="20"/>
        </w:rPr>
        <w:t xml:space="preserve">expressed </w:t>
      </w:r>
      <w:r w:rsidR="00D310E9" w:rsidRPr="00881F10">
        <w:rPr>
          <w:color w:val="000000"/>
          <w:sz w:val="20"/>
        </w:rPr>
        <w:t>appreciat</w:t>
      </w:r>
      <w:r w:rsidR="00CE498F" w:rsidRPr="00881F10">
        <w:rPr>
          <w:color w:val="000000"/>
          <w:sz w:val="20"/>
        </w:rPr>
        <w:t>ion for</w:t>
      </w:r>
      <w:r w:rsidR="00D310E9" w:rsidRPr="00881F10">
        <w:rPr>
          <w:color w:val="000000"/>
          <w:sz w:val="20"/>
        </w:rPr>
        <w:t xml:space="preserve"> the work of </w:t>
      </w:r>
      <w:r w:rsidR="00CE498F" w:rsidRPr="00881F10">
        <w:rPr>
          <w:color w:val="000000"/>
          <w:sz w:val="20"/>
        </w:rPr>
        <w:t xml:space="preserve">the </w:t>
      </w:r>
      <w:r w:rsidR="00D310E9" w:rsidRPr="00881F10">
        <w:rPr>
          <w:color w:val="000000"/>
          <w:sz w:val="20"/>
        </w:rPr>
        <w:t>oversight offices and</w:t>
      </w:r>
      <w:r w:rsidR="00CE498F" w:rsidRPr="00881F10">
        <w:rPr>
          <w:color w:val="000000"/>
          <w:sz w:val="20"/>
        </w:rPr>
        <w:t xml:space="preserve"> the value of </w:t>
      </w:r>
      <w:r w:rsidR="00D310E9" w:rsidRPr="00881F10">
        <w:rPr>
          <w:color w:val="000000"/>
          <w:sz w:val="20"/>
        </w:rPr>
        <w:t>informal dialogue</w:t>
      </w:r>
      <w:r w:rsidR="00CE498F" w:rsidRPr="00881F10">
        <w:rPr>
          <w:color w:val="000000"/>
          <w:sz w:val="20"/>
        </w:rPr>
        <w:t xml:space="preserve">. However, they voiced </w:t>
      </w:r>
      <w:r w:rsidR="00D310E9" w:rsidRPr="00881F10">
        <w:rPr>
          <w:color w:val="000000"/>
          <w:sz w:val="20"/>
        </w:rPr>
        <w:t>concern about fragmentation in addressing ethic</w:t>
      </w:r>
      <w:r w:rsidR="00CE498F" w:rsidRPr="00881F10">
        <w:rPr>
          <w:color w:val="000000"/>
          <w:sz w:val="20"/>
        </w:rPr>
        <w:t>al</w:t>
      </w:r>
      <w:r w:rsidR="00D310E9" w:rsidRPr="00881F10">
        <w:rPr>
          <w:color w:val="000000"/>
          <w:sz w:val="20"/>
        </w:rPr>
        <w:t xml:space="preserve"> breaches and disciplinary </w:t>
      </w:r>
      <w:r w:rsidR="00CE498F" w:rsidRPr="00881F10">
        <w:rPr>
          <w:color w:val="000000"/>
          <w:sz w:val="20"/>
        </w:rPr>
        <w:t>measures</w:t>
      </w:r>
      <w:r w:rsidR="00D310E9" w:rsidRPr="00881F10">
        <w:rPr>
          <w:color w:val="000000"/>
          <w:sz w:val="20"/>
        </w:rPr>
        <w:t>. They asked the</w:t>
      </w:r>
      <w:r w:rsidR="00273CFE" w:rsidRPr="00881F10">
        <w:rPr>
          <w:sz w:val="20"/>
          <w:szCs w:val="20"/>
        </w:rPr>
        <w:t xml:space="preserve"> UNDP</w:t>
      </w:r>
      <w:r w:rsidR="00D310E9" w:rsidRPr="00881F10">
        <w:rPr>
          <w:color w:val="000000"/>
          <w:sz w:val="20"/>
        </w:rPr>
        <w:t xml:space="preserve"> AEAC to </w:t>
      </w:r>
      <w:r w:rsidR="00CE498F" w:rsidRPr="00881F10">
        <w:rPr>
          <w:color w:val="000000"/>
          <w:sz w:val="20"/>
        </w:rPr>
        <w:t xml:space="preserve">elaborate on </w:t>
      </w:r>
      <w:r w:rsidR="00D310E9" w:rsidRPr="00881F10">
        <w:rPr>
          <w:color w:val="000000"/>
          <w:sz w:val="20"/>
        </w:rPr>
        <w:t xml:space="preserve">its recommendation for a system-wide approach and </w:t>
      </w:r>
      <w:r w:rsidR="00E27CA8" w:rsidRPr="00881F10">
        <w:rPr>
          <w:color w:val="000000"/>
          <w:sz w:val="20"/>
        </w:rPr>
        <w:t xml:space="preserve">sought clarity on coordination between oversight bodies at </w:t>
      </w:r>
      <w:r w:rsidR="00D310E9" w:rsidRPr="00881F10">
        <w:rPr>
          <w:color w:val="000000"/>
          <w:sz w:val="20"/>
        </w:rPr>
        <w:t xml:space="preserve">UNFPA and UNOPS to </w:t>
      </w:r>
      <w:r w:rsidR="00E27CA8" w:rsidRPr="00881F10">
        <w:rPr>
          <w:color w:val="000000"/>
          <w:sz w:val="20"/>
        </w:rPr>
        <w:t xml:space="preserve">prevent </w:t>
      </w:r>
      <w:r w:rsidR="00D310E9" w:rsidRPr="00881F10">
        <w:rPr>
          <w:color w:val="000000"/>
          <w:sz w:val="20"/>
        </w:rPr>
        <w:t>siloed processes.</w:t>
      </w:r>
    </w:p>
    <w:p w14:paraId="4F50639C"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12. </w:t>
      </w:r>
      <w:r w:rsidR="00E27CA8" w:rsidRPr="00881F10">
        <w:rPr>
          <w:color w:val="000000"/>
          <w:sz w:val="20"/>
        </w:rPr>
        <w:t xml:space="preserve">The UNDP </w:t>
      </w:r>
      <w:r w:rsidR="008A4EBB" w:rsidRPr="00881F10">
        <w:rPr>
          <w:color w:val="000000"/>
          <w:sz w:val="20"/>
        </w:rPr>
        <w:t>Director</w:t>
      </w:r>
      <w:r w:rsidR="00E27CA8" w:rsidRPr="00881F10">
        <w:rPr>
          <w:color w:val="000000"/>
          <w:sz w:val="20"/>
        </w:rPr>
        <w:t xml:space="preserve"> of the</w:t>
      </w:r>
      <w:r w:rsidR="008A4EBB" w:rsidRPr="00881F10">
        <w:rPr>
          <w:color w:val="000000"/>
          <w:sz w:val="20"/>
        </w:rPr>
        <w:t xml:space="preserve"> Bureau for Management Services</w:t>
      </w:r>
      <w:r w:rsidR="00D310E9" w:rsidRPr="00881F10">
        <w:rPr>
          <w:color w:val="000000"/>
          <w:sz w:val="20"/>
        </w:rPr>
        <w:t xml:space="preserve"> </w:t>
      </w:r>
      <w:r w:rsidR="006612BD" w:rsidRPr="00881F10">
        <w:rPr>
          <w:color w:val="000000"/>
          <w:sz w:val="20"/>
        </w:rPr>
        <w:t>re</w:t>
      </w:r>
      <w:r w:rsidR="00D310E9" w:rsidRPr="00881F10">
        <w:rPr>
          <w:color w:val="000000"/>
          <w:sz w:val="20"/>
        </w:rPr>
        <w:t xml:space="preserve">affirmed </w:t>
      </w:r>
      <w:r w:rsidR="006612BD" w:rsidRPr="00881F10">
        <w:rPr>
          <w:color w:val="000000"/>
          <w:sz w:val="20"/>
        </w:rPr>
        <w:t>the organization’s</w:t>
      </w:r>
      <w:r w:rsidR="00D310E9" w:rsidRPr="00881F10">
        <w:rPr>
          <w:color w:val="000000"/>
          <w:sz w:val="20"/>
        </w:rPr>
        <w:t xml:space="preserve"> commitment to </w:t>
      </w:r>
      <w:r w:rsidR="001B4909" w:rsidRPr="00881F10">
        <w:rPr>
          <w:color w:val="000000"/>
          <w:sz w:val="20"/>
        </w:rPr>
        <w:t xml:space="preserve">safeguarding </w:t>
      </w:r>
      <w:r w:rsidR="00D310E9" w:rsidRPr="00881F10">
        <w:rPr>
          <w:color w:val="000000"/>
          <w:sz w:val="20"/>
        </w:rPr>
        <w:t xml:space="preserve">independent oversight, </w:t>
      </w:r>
      <w:r w:rsidR="006F2CD9" w:rsidRPr="00881F10">
        <w:rPr>
          <w:color w:val="000000"/>
          <w:sz w:val="20"/>
        </w:rPr>
        <w:t xml:space="preserve">particularly amid </w:t>
      </w:r>
      <w:r w:rsidR="00456205" w:rsidRPr="00881F10">
        <w:rPr>
          <w:color w:val="000000"/>
          <w:sz w:val="20"/>
        </w:rPr>
        <w:t xml:space="preserve">fiscal </w:t>
      </w:r>
      <w:r w:rsidR="006F2CD9" w:rsidRPr="00881F10">
        <w:rPr>
          <w:color w:val="000000"/>
          <w:sz w:val="20"/>
        </w:rPr>
        <w:t>constraints</w:t>
      </w:r>
      <w:r w:rsidR="00401082" w:rsidRPr="00881F10">
        <w:rPr>
          <w:color w:val="000000"/>
          <w:sz w:val="20"/>
        </w:rPr>
        <w:t>.</w:t>
      </w:r>
      <w:r w:rsidR="00155A48" w:rsidRPr="00881F10">
        <w:rPr>
          <w:sz w:val="20"/>
          <w:szCs w:val="20"/>
        </w:rPr>
        <w:t xml:space="preserve"> </w:t>
      </w:r>
      <w:r w:rsidR="00F90CBB" w:rsidRPr="00881F10">
        <w:rPr>
          <w:sz w:val="20"/>
          <w:szCs w:val="20"/>
        </w:rPr>
        <w:t>The</w:t>
      </w:r>
      <w:r w:rsidR="00D05ADC" w:rsidRPr="00881F10">
        <w:rPr>
          <w:sz w:val="20"/>
          <w:szCs w:val="20"/>
        </w:rPr>
        <w:t xml:space="preserve"> Director</w:t>
      </w:r>
      <w:r w:rsidR="00294B1A" w:rsidRPr="00881F10">
        <w:rPr>
          <w:sz w:val="20"/>
          <w:szCs w:val="20"/>
        </w:rPr>
        <w:t xml:space="preserve"> </w:t>
      </w:r>
      <w:r w:rsidR="006F2CD9" w:rsidRPr="00881F10">
        <w:rPr>
          <w:sz w:val="20"/>
          <w:szCs w:val="20"/>
        </w:rPr>
        <w:t>underscored</w:t>
      </w:r>
      <w:r w:rsidR="00511D8D" w:rsidRPr="00881F10">
        <w:rPr>
          <w:sz w:val="20"/>
          <w:szCs w:val="20"/>
        </w:rPr>
        <w:t xml:space="preserve"> that these functions have consistently been protected to the </w:t>
      </w:r>
      <w:r w:rsidR="006F2CD9" w:rsidRPr="00881F10">
        <w:rPr>
          <w:sz w:val="20"/>
          <w:szCs w:val="20"/>
        </w:rPr>
        <w:t>fullest</w:t>
      </w:r>
      <w:r w:rsidR="00511D8D" w:rsidRPr="00881F10">
        <w:rPr>
          <w:sz w:val="20"/>
          <w:szCs w:val="20"/>
        </w:rPr>
        <w:t xml:space="preserve"> extent</w:t>
      </w:r>
      <w:r w:rsidR="006F2CD9" w:rsidRPr="00881F10">
        <w:rPr>
          <w:sz w:val="20"/>
          <w:szCs w:val="20"/>
        </w:rPr>
        <w:t xml:space="preserve"> possible- an approach also acknowledged </w:t>
      </w:r>
      <w:r w:rsidR="00511D8D" w:rsidRPr="00881F10">
        <w:rPr>
          <w:sz w:val="20"/>
          <w:szCs w:val="20"/>
        </w:rPr>
        <w:t>by the AEAC Chair.</w:t>
      </w:r>
    </w:p>
    <w:p w14:paraId="41671AD0"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13. </w:t>
      </w:r>
      <w:r w:rsidR="00456205" w:rsidRPr="00881F10">
        <w:rPr>
          <w:color w:val="000000"/>
          <w:sz w:val="20"/>
        </w:rPr>
        <w:t xml:space="preserve">The </w:t>
      </w:r>
      <w:r w:rsidR="000F49DE" w:rsidRPr="00881F10">
        <w:rPr>
          <w:color w:val="000000"/>
          <w:sz w:val="20"/>
        </w:rPr>
        <w:t xml:space="preserve">UNFPA </w:t>
      </w:r>
      <w:r w:rsidR="008A4EBB" w:rsidRPr="00881F10">
        <w:rPr>
          <w:color w:val="000000"/>
          <w:sz w:val="20"/>
        </w:rPr>
        <w:t>Deputy Executive Director (Management)</w:t>
      </w:r>
      <w:r w:rsidR="00456205" w:rsidRPr="00881F10">
        <w:rPr>
          <w:color w:val="000000"/>
          <w:sz w:val="20"/>
        </w:rPr>
        <w:t>,</w:t>
      </w:r>
      <w:r w:rsidR="008A4EBB" w:rsidRPr="00881F10">
        <w:rPr>
          <w:color w:val="000000"/>
          <w:sz w:val="20"/>
        </w:rPr>
        <w:t xml:space="preserve"> </w:t>
      </w:r>
      <w:r w:rsidR="000F49DE" w:rsidRPr="00881F10">
        <w:rPr>
          <w:color w:val="000000"/>
          <w:sz w:val="20"/>
        </w:rPr>
        <w:t xml:space="preserve">likewise </w:t>
      </w:r>
      <w:r w:rsidR="00456205" w:rsidRPr="00881F10">
        <w:rPr>
          <w:color w:val="000000"/>
          <w:sz w:val="20"/>
        </w:rPr>
        <w:t xml:space="preserve">reiterated the organization’s commitment to a strong, </w:t>
      </w:r>
      <w:r w:rsidR="000F49DE" w:rsidRPr="00881F10">
        <w:rPr>
          <w:color w:val="000000"/>
          <w:sz w:val="20"/>
        </w:rPr>
        <w:t>independent</w:t>
      </w:r>
      <w:r w:rsidR="00456205" w:rsidRPr="00881F10">
        <w:rPr>
          <w:color w:val="000000"/>
          <w:sz w:val="20"/>
        </w:rPr>
        <w:t xml:space="preserve"> and</w:t>
      </w:r>
      <w:r w:rsidR="000F49DE" w:rsidRPr="00881F10">
        <w:rPr>
          <w:color w:val="000000"/>
          <w:sz w:val="20"/>
        </w:rPr>
        <w:t xml:space="preserve"> well-resourced oversight function, </w:t>
      </w:r>
      <w:r w:rsidR="007B21E5" w:rsidRPr="00881F10">
        <w:rPr>
          <w:color w:val="000000"/>
          <w:sz w:val="20"/>
        </w:rPr>
        <w:t>noting</w:t>
      </w:r>
      <w:r w:rsidR="000F49DE" w:rsidRPr="00881F10">
        <w:rPr>
          <w:color w:val="000000"/>
          <w:sz w:val="20"/>
        </w:rPr>
        <w:t xml:space="preserve"> its long</w:t>
      </w:r>
      <w:r w:rsidR="007B21E5" w:rsidRPr="00881F10">
        <w:rPr>
          <w:color w:val="000000"/>
          <w:sz w:val="20"/>
        </w:rPr>
        <w:t>-</w:t>
      </w:r>
      <w:r w:rsidR="000F49DE" w:rsidRPr="00881F10">
        <w:rPr>
          <w:color w:val="000000"/>
          <w:sz w:val="20"/>
        </w:rPr>
        <w:t>standing investment</w:t>
      </w:r>
      <w:r w:rsidR="007B21E5" w:rsidRPr="00881F10">
        <w:rPr>
          <w:color w:val="000000"/>
          <w:sz w:val="20"/>
        </w:rPr>
        <w:t>s</w:t>
      </w:r>
      <w:r w:rsidR="000F49DE" w:rsidRPr="00881F10">
        <w:rPr>
          <w:color w:val="000000"/>
          <w:sz w:val="20"/>
        </w:rPr>
        <w:t xml:space="preserve"> in this area despite </w:t>
      </w:r>
      <w:r w:rsidR="007B21E5" w:rsidRPr="00881F10">
        <w:rPr>
          <w:color w:val="000000"/>
          <w:sz w:val="20"/>
        </w:rPr>
        <w:t>financial</w:t>
      </w:r>
      <w:r w:rsidR="000F49DE" w:rsidRPr="00881F10">
        <w:rPr>
          <w:color w:val="000000"/>
          <w:sz w:val="20"/>
        </w:rPr>
        <w:t xml:space="preserve"> constraints.</w:t>
      </w:r>
    </w:p>
    <w:p w14:paraId="7941116C"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14. </w:t>
      </w:r>
      <w:r w:rsidR="007B21E5" w:rsidRPr="00881F10">
        <w:rPr>
          <w:color w:val="000000"/>
          <w:sz w:val="20"/>
        </w:rPr>
        <w:t xml:space="preserve">The </w:t>
      </w:r>
      <w:r w:rsidR="000F49DE" w:rsidRPr="00881F10">
        <w:rPr>
          <w:color w:val="000000"/>
          <w:sz w:val="20"/>
        </w:rPr>
        <w:t xml:space="preserve">UNOPS </w:t>
      </w:r>
      <w:r w:rsidR="00C66B84" w:rsidRPr="00881F10">
        <w:rPr>
          <w:color w:val="000000"/>
          <w:sz w:val="20"/>
        </w:rPr>
        <w:t>Deputy Executive Director (Delivery and Partnerships)</w:t>
      </w:r>
      <w:r w:rsidR="007B21E5" w:rsidRPr="00881F10">
        <w:rPr>
          <w:color w:val="000000"/>
          <w:sz w:val="20"/>
        </w:rPr>
        <w:t>, confirmed</w:t>
      </w:r>
      <w:r w:rsidR="000F49DE" w:rsidRPr="00881F10">
        <w:rPr>
          <w:color w:val="000000"/>
          <w:sz w:val="20"/>
        </w:rPr>
        <w:t xml:space="preserve"> the importance of </w:t>
      </w:r>
      <w:r w:rsidR="007B21E5" w:rsidRPr="00881F10">
        <w:rPr>
          <w:color w:val="000000"/>
          <w:sz w:val="20"/>
        </w:rPr>
        <w:t xml:space="preserve">ensuring </w:t>
      </w:r>
      <w:r w:rsidR="00B4601C" w:rsidRPr="00881F10">
        <w:rPr>
          <w:color w:val="000000"/>
          <w:sz w:val="20"/>
        </w:rPr>
        <w:t>the</w:t>
      </w:r>
      <w:r w:rsidR="000F49DE" w:rsidRPr="00881F10">
        <w:rPr>
          <w:color w:val="000000"/>
          <w:sz w:val="20"/>
        </w:rPr>
        <w:t xml:space="preserve"> independence </w:t>
      </w:r>
      <w:r w:rsidR="00B4601C" w:rsidRPr="00881F10">
        <w:rPr>
          <w:color w:val="000000"/>
          <w:sz w:val="20"/>
        </w:rPr>
        <w:t xml:space="preserve">of </w:t>
      </w:r>
      <w:r w:rsidR="00A12E45" w:rsidRPr="00881F10">
        <w:rPr>
          <w:color w:val="000000"/>
          <w:sz w:val="20"/>
        </w:rPr>
        <w:t>IAI</w:t>
      </w:r>
      <w:r w:rsidR="00B4601C" w:rsidRPr="00881F10">
        <w:rPr>
          <w:color w:val="000000"/>
          <w:sz w:val="20"/>
        </w:rPr>
        <w:t>G</w:t>
      </w:r>
      <w:r w:rsidR="007B21E5" w:rsidRPr="00881F10">
        <w:rPr>
          <w:color w:val="000000"/>
          <w:sz w:val="20"/>
        </w:rPr>
        <w:t xml:space="preserve">, noting </w:t>
      </w:r>
      <w:r w:rsidR="000F49DE" w:rsidRPr="00881F10">
        <w:rPr>
          <w:color w:val="000000"/>
          <w:sz w:val="20"/>
        </w:rPr>
        <w:t>that adequate resourc</w:t>
      </w:r>
      <w:r w:rsidR="006803B9" w:rsidRPr="00881F10">
        <w:rPr>
          <w:color w:val="000000"/>
          <w:sz w:val="20"/>
        </w:rPr>
        <w:t>es are key</w:t>
      </w:r>
      <w:r w:rsidR="000F49DE" w:rsidRPr="00881F10">
        <w:rPr>
          <w:color w:val="000000"/>
          <w:sz w:val="20"/>
        </w:rPr>
        <w:t xml:space="preserve"> to effective oversight.</w:t>
      </w:r>
    </w:p>
    <w:p w14:paraId="1EDAA399"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15. </w:t>
      </w:r>
      <w:r w:rsidR="001F3B5F" w:rsidRPr="00881F10">
        <w:rPr>
          <w:color w:val="000000"/>
          <w:sz w:val="20"/>
        </w:rPr>
        <w:t xml:space="preserve">The </w:t>
      </w:r>
      <w:r w:rsidR="006803B9" w:rsidRPr="00881F10">
        <w:rPr>
          <w:color w:val="000000"/>
          <w:sz w:val="20"/>
        </w:rPr>
        <w:t xml:space="preserve">Chair of the </w:t>
      </w:r>
      <w:r w:rsidR="008A4EBB" w:rsidRPr="00881F10">
        <w:rPr>
          <w:color w:val="000000"/>
          <w:sz w:val="20"/>
        </w:rPr>
        <w:t xml:space="preserve">UNDP </w:t>
      </w:r>
      <w:r w:rsidR="001F3B5F" w:rsidRPr="00881F10">
        <w:rPr>
          <w:color w:val="000000"/>
          <w:sz w:val="20"/>
        </w:rPr>
        <w:t xml:space="preserve">AEAC </w:t>
      </w:r>
      <w:r w:rsidR="006803B9" w:rsidRPr="00881F10">
        <w:rPr>
          <w:color w:val="000000"/>
          <w:sz w:val="20"/>
        </w:rPr>
        <w:t>stressed</w:t>
      </w:r>
      <w:r w:rsidR="001F3B5F" w:rsidRPr="00881F10">
        <w:rPr>
          <w:color w:val="000000"/>
          <w:sz w:val="20"/>
        </w:rPr>
        <w:t xml:space="preserve"> that</w:t>
      </w:r>
      <w:r w:rsidR="006803B9" w:rsidRPr="00881F10">
        <w:rPr>
          <w:color w:val="000000"/>
          <w:sz w:val="20"/>
        </w:rPr>
        <w:t xml:space="preserve"> even </w:t>
      </w:r>
      <w:r w:rsidR="001F3B5F" w:rsidRPr="00881F10">
        <w:rPr>
          <w:color w:val="000000"/>
          <w:sz w:val="20"/>
        </w:rPr>
        <w:t xml:space="preserve">"satisfactory" </w:t>
      </w:r>
      <w:r w:rsidR="006803B9" w:rsidRPr="00881F10">
        <w:rPr>
          <w:color w:val="000000"/>
          <w:sz w:val="20"/>
        </w:rPr>
        <w:t xml:space="preserve">audit </w:t>
      </w:r>
      <w:r w:rsidR="001F3B5F" w:rsidRPr="00881F10">
        <w:rPr>
          <w:color w:val="000000"/>
          <w:sz w:val="20"/>
        </w:rPr>
        <w:t>ratings require continued vigilance</w:t>
      </w:r>
      <w:r w:rsidR="006803B9" w:rsidRPr="00881F10">
        <w:rPr>
          <w:color w:val="000000"/>
          <w:sz w:val="20"/>
        </w:rPr>
        <w:t xml:space="preserve">. He underscored the importance of </w:t>
      </w:r>
      <w:r w:rsidR="001F3B5F" w:rsidRPr="00881F10">
        <w:rPr>
          <w:color w:val="000000"/>
          <w:sz w:val="20"/>
        </w:rPr>
        <w:t xml:space="preserve">collaboration </w:t>
      </w:r>
      <w:r w:rsidR="006803B9" w:rsidRPr="00881F10">
        <w:rPr>
          <w:color w:val="000000"/>
          <w:sz w:val="20"/>
        </w:rPr>
        <w:t>among</w:t>
      </w:r>
      <w:r w:rsidR="001F3B5F" w:rsidRPr="00881F10">
        <w:rPr>
          <w:color w:val="000000"/>
          <w:sz w:val="20"/>
        </w:rPr>
        <w:t xml:space="preserve"> oversight bodies </w:t>
      </w:r>
      <w:r w:rsidR="00FF4DE2" w:rsidRPr="00881F10">
        <w:rPr>
          <w:color w:val="000000"/>
          <w:sz w:val="20"/>
        </w:rPr>
        <w:t>and identified the need to i</w:t>
      </w:r>
      <w:r w:rsidR="001F3B5F" w:rsidRPr="00881F10">
        <w:rPr>
          <w:color w:val="000000"/>
          <w:sz w:val="20"/>
        </w:rPr>
        <w:t xml:space="preserve">mprove investigation timelines and compliance processes. </w:t>
      </w:r>
      <w:r w:rsidR="00FF4DE2" w:rsidRPr="00881F10">
        <w:rPr>
          <w:color w:val="000000"/>
          <w:sz w:val="20"/>
        </w:rPr>
        <w:t>He attributed the i</w:t>
      </w:r>
      <w:r w:rsidR="001F3B5F" w:rsidRPr="00881F10">
        <w:rPr>
          <w:color w:val="000000"/>
          <w:sz w:val="20"/>
        </w:rPr>
        <w:t>ncrease</w:t>
      </w:r>
      <w:r w:rsidR="00FF4DE2" w:rsidRPr="00881F10">
        <w:rPr>
          <w:color w:val="000000"/>
          <w:sz w:val="20"/>
        </w:rPr>
        <w:t xml:space="preserve"> in</w:t>
      </w:r>
      <w:r w:rsidR="001F3B5F" w:rsidRPr="00881F10">
        <w:rPr>
          <w:color w:val="000000"/>
          <w:sz w:val="20"/>
        </w:rPr>
        <w:t xml:space="preserve"> reporting to </w:t>
      </w:r>
      <w:r w:rsidR="00FF4DE2" w:rsidRPr="00881F10">
        <w:rPr>
          <w:color w:val="000000"/>
          <w:sz w:val="20"/>
        </w:rPr>
        <w:t xml:space="preserve">expanded </w:t>
      </w:r>
      <w:r w:rsidR="001F3B5F" w:rsidRPr="00881F10">
        <w:rPr>
          <w:color w:val="000000"/>
          <w:sz w:val="20"/>
        </w:rPr>
        <w:t>awareness</w:t>
      </w:r>
      <w:r w:rsidR="00FF4DE2" w:rsidRPr="00881F10">
        <w:rPr>
          <w:color w:val="000000"/>
          <w:sz w:val="20"/>
        </w:rPr>
        <w:t>-raising</w:t>
      </w:r>
      <w:r w:rsidR="001F3B5F" w:rsidRPr="00881F10">
        <w:rPr>
          <w:color w:val="000000"/>
          <w:sz w:val="20"/>
        </w:rPr>
        <w:t xml:space="preserve">, </w:t>
      </w:r>
      <w:r w:rsidR="003E62AE" w:rsidRPr="00881F10">
        <w:rPr>
          <w:color w:val="000000"/>
          <w:sz w:val="20"/>
        </w:rPr>
        <w:t xml:space="preserve">the designation </w:t>
      </w:r>
      <w:r w:rsidR="001F3B5F" w:rsidRPr="00881F10">
        <w:rPr>
          <w:color w:val="000000"/>
          <w:sz w:val="20"/>
        </w:rPr>
        <w:t>of ethics champions, and more visible management action on misconduct</w:t>
      </w:r>
      <w:r w:rsidR="003E62AE" w:rsidRPr="00881F10">
        <w:rPr>
          <w:color w:val="000000"/>
          <w:sz w:val="20"/>
        </w:rPr>
        <w:t xml:space="preserve">, </w:t>
      </w:r>
      <w:r w:rsidR="001F3B5F" w:rsidRPr="00881F10">
        <w:rPr>
          <w:color w:val="000000"/>
          <w:sz w:val="20"/>
        </w:rPr>
        <w:t>particularly</w:t>
      </w:r>
      <w:r w:rsidR="003E62AE" w:rsidRPr="00881F10">
        <w:rPr>
          <w:color w:val="000000"/>
          <w:sz w:val="20"/>
        </w:rPr>
        <w:t xml:space="preserve"> in the areas of</w:t>
      </w:r>
      <w:r w:rsidR="001F3B5F" w:rsidRPr="00881F10">
        <w:rPr>
          <w:color w:val="000000"/>
          <w:sz w:val="20"/>
        </w:rPr>
        <w:t xml:space="preserve"> whistleblower protections and safeguarding.</w:t>
      </w:r>
    </w:p>
    <w:p w14:paraId="370C51C9"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16. </w:t>
      </w:r>
      <w:r w:rsidR="00A12E45" w:rsidRPr="00881F10">
        <w:rPr>
          <w:color w:val="000000"/>
          <w:sz w:val="20"/>
        </w:rPr>
        <w:t xml:space="preserve">The </w:t>
      </w:r>
      <w:r w:rsidR="008A4EBB" w:rsidRPr="00881F10">
        <w:rPr>
          <w:color w:val="000000"/>
          <w:sz w:val="20"/>
        </w:rPr>
        <w:t xml:space="preserve">UNFPA </w:t>
      </w:r>
      <w:r w:rsidR="00A12E45" w:rsidRPr="00881F10">
        <w:rPr>
          <w:color w:val="000000"/>
          <w:sz w:val="20"/>
        </w:rPr>
        <w:t>OAC representative confirmed</w:t>
      </w:r>
      <w:r w:rsidR="008C3A9C" w:rsidRPr="00881F10">
        <w:rPr>
          <w:color w:val="000000"/>
          <w:sz w:val="20"/>
        </w:rPr>
        <w:t xml:space="preserve"> that</w:t>
      </w:r>
      <w:r w:rsidR="00A12E45" w:rsidRPr="00881F10">
        <w:rPr>
          <w:color w:val="000000"/>
          <w:sz w:val="20"/>
        </w:rPr>
        <w:t xml:space="preserve"> the committee operates with full independence and</w:t>
      </w:r>
      <w:r w:rsidR="008C3A9C" w:rsidRPr="00881F10">
        <w:rPr>
          <w:color w:val="000000"/>
          <w:sz w:val="20"/>
        </w:rPr>
        <w:t xml:space="preserve"> adequate</w:t>
      </w:r>
      <w:r w:rsidR="00A12E45" w:rsidRPr="00881F10">
        <w:rPr>
          <w:color w:val="000000"/>
          <w:sz w:val="20"/>
        </w:rPr>
        <w:t xml:space="preserve"> resourcing, supported by management collaboration and unrestricted access to information. The</w:t>
      </w:r>
      <w:r w:rsidR="00E44168" w:rsidRPr="00881F10">
        <w:rPr>
          <w:color w:val="000000"/>
          <w:sz w:val="20"/>
        </w:rPr>
        <w:t xml:space="preserve"> representative</w:t>
      </w:r>
      <w:r w:rsidR="00A12E45" w:rsidRPr="00881F10">
        <w:rPr>
          <w:color w:val="000000"/>
          <w:sz w:val="20"/>
        </w:rPr>
        <w:t xml:space="preserve"> re</w:t>
      </w:r>
      <w:r w:rsidR="00E44168" w:rsidRPr="00881F10">
        <w:rPr>
          <w:color w:val="000000"/>
          <w:sz w:val="20"/>
        </w:rPr>
        <w:t>iterated the committee’s readiness</w:t>
      </w:r>
      <w:r w:rsidR="00A12E45" w:rsidRPr="00881F10">
        <w:rPr>
          <w:color w:val="000000"/>
          <w:sz w:val="20"/>
        </w:rPr>
        <w:t xml:space="preserve"> to respond to </w:t>
      </w:r>
      <w:r w:rsidR="00E44168" w:rsidRPr="00881F10">
        <w:rPr>
          <w:color w:val="000000"/>
          <w:sz w:val="20"/>
        </w:rPr>
        <w:t xml:space="preserve">any </w:t>
      </w:r>
      <w:r w:rsidR="00A12E45" w:rsidRPr="00881F10">
        <w:rPr>
          <w:color w:val="000000"/>
          <w:sz w:val="20"/>
        </w:rPr>
        <w:t xml:space="preserve">further </w:t>
      </w:r>
      <w:r w:rsidR="00E44168" w:rsidRPr="00881F10">
        <w:rPr>
          <w:color w:val="000000"/>
          <w:sz w:val="20"/>
        </w:rPr>
        <w:t xml:space="preserve">queries </w:t>
      </w:r>
      <w:r w:rsidR="00A12E45" w:rsidRPr="00881F10">
        <w:rPr>
          <w:color w:val="000000"/>
          <w:sz w:val="20"/>
        </w:rPr>
        <w:t>from the Board.</w:t>
      </w:r>
    </w:p>
    <w:p w14:paraId="5F9D3669" w14:textId="558AE923"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17. </w:t>
      </w:r>
      <w:r w:rsidR="00034C26" w:rsidRPr="00881F10">
        <w:rPr>
          <w:color w:val="222222"/>
          <w:sz w:val="20"/>
          <w:szCs w:val="20"/>
          <w:highlight w:val="white"/>
        </w:rPr>
        <w:t xml:space="preserve">The </w:t>
      </w:r>
      <w:r w:rsidR="004238DB" w:rsidRPr="00881F10">
        <w:rPr>
          <w:color w:val="222222"/>
          <w:sz w:val="20"/>
          <w:szCs w:val="20"/>
          <w:highlight w:val="white"/>
        </w:rPr>
        <w:t>Chair of the UNOPS AAC</w:t>
      </w:r>
      <w:r w:rsidR="00452886">
        <w:rPr>
          <w:color w:val="222222"/>
          <w:sz w:val="20"/>
          <w:szCs w:val="20"/>
          <w:highlight w:val="white"/>
        </w:rPr>
        <w:t>,</w:t>
      </w:r>
      <w:r w:rsidR="004238DB" w:rsidRPr="00881F10">
        <w:rPr>
          <w:color w:val="222222"/>
          <w:sz w:val="20"/>
          <w:szCs w:val="20"/>
          <w:highlight w:val="white"/>
        </w:rPr>
        <w:t xml:space="preserve"> </w:t>
      </w:r>
      <w:r w:rsidR="003C650E" w:rsidRPr="00881F10">
        <w:rPr>
          <w:color w:val="222222"/>
          <w:sz w:val="20"/>
          <w:szCs w:val="20"/>
          <w:highlight w:val="white"/>
        </w:rPr>
        <w:t>respon</w:t>
      </w:r>
      <w:r w:rsidR="00B347CE" w:rsidRPr="00881F10">
        <w:rPr>
          <w:color w:val="222222"/>
          <w:sz w:val="20"/>
          <w:szCs w:val="20"/>
          <w:highlight w:val="white"/>
        </w:rPr>
        <w:t>ding</w:t>
      </w:r>
      <w:r w:rsidR="003C650E" w:rsidRPr="00881F10">
        <w:rPr>
          <w:color w:val="222222"/>
          <w:sz w:val="20"/>
          <w:szCs w:val="20"/>
          <w:highlight w:val="white"/>
        </w:rPr>
        <w:t xml:space="preserve"> to </w:t>
      </w:r>
      <w:r w:rsidR="004238DB" w:rsidRPr="00881F10">
        <w:rPr>
          <w:color w:val="222222"/>
          <w:sz w:val="20"/>
          <w:szCs w:val="20"/>
          <w:highlight w:val="white"/>
        </w:rPr>
        <w:t>a</w:t>
      </w:r>
      <w:r w:rsidR="003C650E" w:rsidRPr="00881F10">
        <w:rPr>
          <w:color w:val="222222"/>
          <w:sz w:val="20"/>
          <w:szCs w:val="20"/>
          <w:highlight w:val="white"/>
        </w:rPr>
        <w:t xml:space="preserve"> question from a </w:t>
      </w:r>
      <w:r w:rsidR="00B347CE" w:rsidRPr="00881F10">
        <w:rPr>
          <w:color w:val="222222"/>
          <w:sz w:val="20"/>
          <w:szCs w:val="20"/>
          <w:highlight w:val="white"/>
        </w:rPr>
        <w:t xml:space="preserve">Bureau </w:t>
      </w:r>
      <w:r w:rsidR="00AE3E3A" w:rsidRPr="00881F10">
        <w:rPr>
          <w:color w:val="222222"/>
          <w:sz w:val="20"/>
          <w:szCs w:val="20"/>
          <w:highlight w:val="white"/>
        </w:rPr>
        <w:t xml:space="preserve">member </w:t>
      </w:r>
      <w:r w:rsidR="00B347CE" w:rsidRPr="00881F10">
        <w:rPr>
          <w:color w:val="222222"/>
          <w:sz w:val="20"/>
          <w:szCs w:val="20"/>
          <w:highlight w:val="white"/>
        </w:rPr>
        <w:t xml:space="preserve">on </w:t>
      </w:r>
      <w:r w:rsidR="003C650E" w:rsidRPr="00881F10">
        <w:rPr>
          <w:color w:val="222222"/>
          <w:sz w:val="20"/>
          <w:szCs w:val="20"/>
          <w:highlight w:val="white"/>
        </w:rPr>
        <w:t xml:space="preserve">whether a “satisfactory” rating should be considered the ceiling for oversight performance, </w:t>
      </w:r>
      <w:r w:rsidR="00DB7A28" w:rsidRPr="00881F10">
        <w:rPr>
          <w:color w:val="222222"/>
          <w:sz w:val="20"/>
          <w:szCs w:val="20"/>
          <w:highlight w:val="white"/>
        </w:rPr>
        <w:t xml:space="preserve">noted that </w:t>
      </w:r>
      <w:r w:rsidR="003C650E" w:rsidRPr="00881F10">
        <w:rPr>
          <w:color w:val="222222"/>
          <w:sz w:val="20"/>
          <w:szCs w:val="20"/>
          <w:highlight w:val="white"/>
        </w:rPr>
        <w:t>the AAC</w:t>
      </w:r>
      <w:r w:rsidR="00DB7A28" w:rsidRPr="00881F10">
        <w:rPr>
          <w:color w:val="222222"/>
          <w:sz w:val="20"/>
          <w:szCs w:val="20"/>
          <w:highlight w:val="white"/>
        </w:rPr>
        <w:t xml:space="preserve"> generally</w:t>
      </w:r>
      <w:r w:rsidR="003C650E" w:rsidRPr="00881F10">
        <w:rPr>
          <w:color w:val="222222"/>
          <w:sz w:val="20"/>
          <w:szCs w:val="20"/>
          <w:highlight w:val="white"/>
        </w:rPr>
        <w:t xml:space="preserve"> considers it a </w:t>
      </w:r>
      <w:r w:rsidR="005E15AB" w:rsidRPr="00881F10">
        <w:rPr>
          <w:color w:val="222222"/>
          <w:sz w:val="20"/>
          <w:szCs w:val="20"/>
          <w:highlight w:val="white"/>
        </w:rPr>
        <w:t xml:space="preserve">matter of </w:t>
      </w:r>
      <w:r w:rsidR="003C650E" w:rsidRPr="00881F10">
        <w:rPr>
          <w:color w:val="222222"/>
          <w:sz w:val="20"/>
          <w:szCs w:val="20"/>
          <w:highlight w:val="white"/>
        </w:rPr>
        <w:t xml:space="preserve">concern </w:t>
      </w:r>
      <w:r w:rsidR="005E15AB" w:rsidRPr="00881F10">
        <w:rPr>
          <w:color w:val="222222"/>
          <w:sz w:val="20"/>
          <w:szCs w:val="20"/>
          <w:highlight w:val="white"/>
        </w:rPr>
        <w:t>when</w:t>
      </w:r>
      <w:r w:rsidR="003C650E" w:rsidRPr="00881F10">
        <w:rPr>
          <w:color w:val="222222"/>
          <w:sz w:val="20"/>
          <w:szCs w:val="20"/>
          <w:highlight w:val="white"/>
        </w:rPr>
        <w:t xml:space="preserve"> more than 25</w:t>
      </w:r>
      <w:r w:rsidR="006C41A8" w:rsidRPr="00881F10">
        <w:rPr>
          <w:color w:val="222222"/>
          <w:sz w:val="20"/>
          <w:szCs w:val="20"/>
          <w:highlight w:val="white"/>
        </w:rPr>
        <w:t xml:space="preserve"> per cent</w:t>
      </w:r>
      <w:r w:rsidR="003C650E" w:rsidRPr="00881F10">
        <w:rPr>
          <w:color w:val="222222"/>
          <w:sz w:val="20"/>
          <w:szCs w:val="20"/>
          <w:highlight w:val="white"/>
        </w:rPr>
        <w:t xml:space="preserve"> of audit reports </w:t>
      </w:r>
      <w:r w:rsidR="00DB7A28" w:rsidRPr="00881F10">
        <w:rPr>
          <w:color w:val="222222"/>
          <w:sz w:val="20"/>
          <w:szCs w:val="20"/>
          <w:highlight w:val="white"/>
        </w:rPr>
        <w:t>indicate</w:t>
      </w:r>
      <w:r w:rsidR="003C650E" w:rsidRPr="00881F10">
        <w:rPr>
          <w:color w:val="222222"/>
          <w:sz w:val="20"/>
          <w:szCs w:val="20"/>
          <w:highlight w:val="white"/>
        </w:rPr>
        <w:t xml:space="preserve"> a need for improvement. </w:t>
      </w:r>
      <w:r w:rsidR="005E15AB" w:rsidRPr="00881F10">
        <w:rPr>
          <w:color w:val="222222"/>
          <w:sz w:val="20"/>
          <w:szCs w:val="20"/>
          <w:highlight w:val="white"/>
        </w:rPr>
        <w:t>He</w:t>
      </w:r>
      <w:r w:rsidR="00366AE3" w:rsidRPr="00881F10">
        <w:rPr>
          <w:color w:val="222222"/>
          <w:sz w:val="20"/>
          <w:szCs w:val="20"/>
          <w:highlight w:val="white"/>
        </w:rPr>
        <w:t xml:space="preserve"> </w:t>
      </w:r>
      <w:r w:rsidR="00DB7A28" w:rsidRPr="00881F10">
        <w:rPr>
          <w:color w:val="222222"/>
          <w:sz w:val="20"/>
          <w:szCs w:val="20"/>
          <w:highlight w:val="white"/>
        </w:rPr>
        <w:t>added</w:t>
      </w:r>
      <w:r w:rsidR="003C650E" w:rsidRPr="00881F10">
        <w:rPr>
          <w:color w:val="222222"/>
          <w:sz w:val="20"/>
          <w:szCs w:val="20"/>
          <w:highlight w:val="white"/>
        </w:rPr>
        <w:t xml:space="preserve"> that the AAC monitors systemic issues, </w:t>
      </w:r>
      <w:r w:rsidR="005E15AB" w:rsidRPr="00881F10">
        <w:rPr>
          <w:color w:val="222222"/>
          <w:sz w:val="20"/>
          <w:szCs w:val="20"/>
          <w:highlight w:val="white"/>
        </w:rPr>
        <w:t xml:space="preserve">citing the case of </w:t>
      </w:r>
      <w:r w:rsidR="00E91C14" w:rsidRPr="00881F10">
        <w:rPr>
          <w:color w:val="222222"/>
          <w:sz w:val="20"/>
          <w:szCs w:val="20"/>
          <w:highlight w:val="white"/>
        </w:rPr>
        <w:t>Sustainable Investments in Infrastructure and Innovation (</w:t>
      </w:r>
      <w:r w:rsidR="003C650E" w:rsidRPr="00881F10">
        <w:rPr>
          <w:color w:val="222222"/>
          <w:sz w:val="20"/>
          <w:szCs w:val="20"/>
          <w:highlight w:val="white"/>
        </w:rPr>
        <w:t>S3i</w:t>
      </w:r>
      <w:r w:rsidR="00E91C14" w:rsidRPr="00881F10">
        <w:rPr>
          <w:color w:val="222222"/>
          <w:sz w:val="20"/>
          <w:szCs w:val="20"/>
          <w:highlight w:val="white"/>
        </w:rPr>
        <w:t>)</w:t>
      </w:r>
      <w:r w:rsidR="003C650E" w:rsidRPr="00881F10">
        <w:rPr>
          <w:color w:val="222222"/>
          <w:sz w:val="20"/>
          <w:szCs w:val="20"/>
          <w:highlight w:val="white"/>
        </w:rPr>
        <w:t xml:space="preserve"> as both systemic and structural in nature. </w:t>
      </w:r>
      <w:r w:rsidR="00805264" w:rsidRPr="00881F10">
        <w:rPr>
          <w:color w:val="222222"/>
          <w:sz w:val="20"/>
          <w:szCs w:val="20"/>
          <w:highlight w:val="white"/>
        </w:rPr>
        <w:t>T</w:t>
      </w:r>
      <w:r w:rsidR="003C650E" w:rsidRPr="00881F10">
        <w:rPr>
          <w:color w:val="222222"/>
          <w:sz w:val="20"/>
          <w:szCs w:val="20"/>
          <w:highlight w:val="white"/>
        </w:rPr>
        <w:t>he Chair</w:t>
      </w:r>
      <w:r w:rsidR="00805264" w:rsidRPr="00881F10">
        <w:rPr>
          <w:color w:val="222222"/>
          <w:sz w:val="20"/>
          <w:szCs w:val="20"/>
          <w:highlight w:val="white"/>
        </w:rPr>
        <w:t xml:space="preserve"> </w:t>
      </w:r>
      <w:r w:rsidR="00311548" w:rsidRPr="00881F10">
        <w:rPr>
          <w:color w:val="222222"/>
          <w:sz w:val="20"/>
          <w:szCs w:val="20"/>
          <w:highlight w:val="white"/>
        </w:rPr>
        <w:t>further</w:t>
      </w:r>
      <w:r w:rsidR="00805264" w:rsidRPr="00881F10">
        <w:rPr>
          <w:color w:val="222222"/>
          <w:sz w:val="20"/>
          <w:szCs w:val="20"/>
          <w:highlight w:val="white"/>
        </w:rPr>
        <w:t xml:space="preserve"> underscored</w:t>
      </w:r>
      <w:r w:rsidR="003C650E" w:rsidRPr="00881F10">
        <w:rPr>
          <w:color w:val="222222"/>
          <w:sz w:val="20"/>
          <w:szCs w:val="20"/>
          <w:highlight w:val="white"/>
        </w:rPr>
        <w:t xml:space="preserve"> that the adequacy of the budgets and staffing of the IAIG and the Ethics Office </w:t>
      </w:r>
      <w:r w:rsidR="00443022" w:rsidRPr="00881F10">
        <w:rPr>
          <w:color w:val="222222"/>
          <w:sz w:val="20"/>
          <w:szCs w:val="20"/>
          <w:highlight w:val="white"/>
        </w:rPr>
        <w:t>remain</w:t>
      </w:r>
      <w:r w:rsidR="003C650E" w:rsidRPr="00881F10">
        <w:rPr>
          <w:color w:val="222222"/>
          <w:sz w:val="20"/>
          <w:szCs w:val="20"/>
          <w:highlight w:val="white"/>
        </w:rPr>
        <w:t xml:space="preserve"> areas of </w:t>
      </w:r>
      <w:r w:rsidR="00E75578" w:rsidRPr="00881F10">
        <w:rPr>
          <w:color w:val="222222"/>
          <w:sz w:val="20"/>
          <w:szCs w:val="20"/>
          <w:highlight w:val="white"/>
        </w:rPr>
        <w:t xml:space="preserve">continued attention and </w:t>
      </w:r>
      <w:r w:rsidR="003C650E" w:rsidRPr="00881F10">
        <w:rPr>
          <w:color w:val="222222"/>
          <w:sz w:val="20"/>
          <w:szCs w:val="20"/>
          <w:highlight w:val="white"/>
        </w:rPr>
        <w:t>regular dialogue with th</w:t>
      </w:r>
      <w:r w:rsidR="00E75578" w:rsidRPr="00881F10">
        <w:rPr>
          <w:color w:val="222222"/>
          <w:sz w:val="20"/>
          <w:szCs w:val="20"/>
          <w:highlight w:val="white"/>
        </w:rPr>
        <w:t>o</w:t>
      </w:r>
      <w:r w:rsidR="003C650E" w:rsidRPr="00881F10">
        <w:rPr>
          <w:color w:val="222222"/>
          <w:sz w:val="20"/>
          <w:szCs w:val="20"/>
          <w:highlight w:val="white"/>
        </w:rPr>
        <w:t>se offices.</w:t>
      </w:r>
    </w:p>
    <w:p w14:paraId="0FA2100A"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18. </w:t>
      </w:r>
      <w:r w:rsidR="006C60A5" w:rsidRPr="00881F10">
        <w:rPr>
          <w:color w:val="000000"/>
          <w:sz w:val="20"/>
        </w:rPr>
        <w:t xml:space="preserve">The </w:t>
      </w:r>
      <w:r w:rsidR="007C37F5" w:rsidRPr="00881F10">
        <w:rPr>
          <w:color w:val="000000"/>
          <w:sz w:val="20"/>
        </w:rPr>
        <w:t xml:space="preserve">UNDP Director of </w:t>
      </w:r>
      <w:r w:rsidR="006C60A5" w:rsidRPr="00881F10">
        <w:rPr>
          <w:color w:val="000000"/>
          <w:sz w:val="20"/>
        </w:rPr>
        <w:t>OAI outlined a flexible approach to support</w:t>
      </w:r>
      <w:r w:rsidR="007E7C09" w:rsidRPr="00881F10">
        <w:rPr>
          <w:color w:val="000000"/>
          <w:sz w:val="20"/>
        </w:rPr>
        <w:t>ing</w:t>
      </w:r>
      <w:r w:rsidR="006C60A5" w:rsidRPr="00881F10">
        <w:rPr>
          <w:color w:val="000000"/>
          <w:sz w:val="20"/>
        </w:rPr>
        <w:t xml:space="preserve"> UNDP </w:t>
      </w:r>
      <w:r w:rsidR="007E7C09" w:rsidRPr="00881F10">
        <w:rPr>
          <w:color w:val="000000"/>
          <w:sz w:val="20"/>
        </w:rPr>
        <w:t>through the</w:t>
      </w:r>
      <w:r w:rsidR="006C60A5" w:rsidRPr="00881F10">
        <w:rPr>
          <w:color w:val="000000"/>
          <w:sz w:val="20"/>
        </w:rPr>
        <w:t xml:space="preserve"> </w:t>
      </w:r>
      <w:r w:rsidR="00B61171" w:rsidRPr="00881F10">
        <w:rPr>
          <w:color w:val="000000"/>
          <w:sz w:val="20"/>
        </w:rPr>
        <w:t xml:space="preserve">United Nations </w:t>
      </w:r>
      <w:r w:rsidR="006C60A5" w:rsidRPr="00881F10">
        <w:rPr>
          <w:color w:val="000000"/>
          <w:sz w:val="20"/>
        </w:rPr>
        <w:t>reform</w:t>
      </w:r>
      <w:r w:rsidR="00B61171" w:rsidRPr="00881F10">
        <w:rPr>
          <w:color w:val="000000"/>
          <w:sz w:val="20"/>
        </w:rPr>
        <w:t xml:space="preserve"> initiatives</w:t>
      </w:r>
      <w:r w:rsidR="006C60A5" w:rsidRPr="00881F10">
        <w:rPr>
          <w:color w:val="000000"/>
          <w:sz w:val="20"/>
        </w:rPr>
        <w:t xml:space="preserve">, including </w:t>
      </w:r>
      <w:r w:rsidR="00B61171" w:rsidRPr="00881F10">
        <w:rPr>
          <w:color w:val="000000"/>
          <w:sz w:val="20"/>
        </w:rPr>
        <w:t>enhanced</w:t>
      </w:r>
      <w:r w:rsidR="006C60A5" w:rsidRPr="00881F10">
        <w:rPr>
          <w:color w:val="000000"/>
          <w:sz w:val="20"/>
        </w:rPr>
        <w:t xml:space="preserve"> advisory services to manage emerging risks. He </w:t>
      </w:r>
      <w:r w:rsidR="00B61171" w:rsidRPr="00881F10">
        <w:rPr>
          <w:color w:val="000000"/>
          <w:sz w:val="20"/>
        </w:rPr>
        <w:t>noted</w:t>
      </w:r>
      <w:r w:rsidR="00D41E91" w:rsidRPr="00881F10">
        <w:rPr>
          <w:color w:val="000000"/>
          <w:sz w:val="20"/>
        </w:rPr>
        <w:t xml:space="preserve"> </w:t>
      </w:r>
      <w:r w:rsidR="006C60A5" w:rsidRPr="00881F10">
        <w:rPr>
          <w:color w:val="000000"/>
          <w:sz w:val="20"/>
        </w:rPr>
        <w:t xml:space="preserve">that any structural changes would also affect OAI and </w:t>
      </w:r>
      <w:r w:rsidR="00F91DC5" w:rsidRPr="00881F10">
        <w:rPr>
          <w:color w:val="000000"/>
          <w:sz w:val="20"/>
        </w:rPr>
        <w:t xml:space="preserve">should be </w:t>
      </w:r>
      <w:r w:rsidR="00B61171" w:rsidRPr="00881F10">
        <w:rPr>
          <w:color w:val="000000"/>
          <w:sz w:val="20"/>
        </w:rPr>
        <w:t xml:space="preserve">carefully </w:t>
      </w:r>
      <w:r w:rsidR="00F91DC5" w:rsidRPr="00881F10">
        <w:rPr>
          <w:color w:val="000000"/>
          <w:sz w:val="20"/>
        </w:rPr>
        <w:t xml:space="preserve">sequenced to </w:t>
      </w:r>
      <w:r w:rsidR="000037A6" w:rsidRPr="00881F10">
        <w:rPr>
          <w:color w:val="000000"/>
          <w:sz w:val="20"/>
        </w:rPr>
        <w:t xml:space="preserve">ensure continuity of </w:t>
      </w:r>
      <w:r w:rsidR="006C60A5" w:rsidRPr="00881F10">
        <w:rPr>
          <w:color w:val="000000"/>
          <w:sz w:val="20"/>
        </w:rPr>
        <w:t xml:space="preserve">support. </w:t>
      </w:r>
      <w:r w:rsidR="002C24A2" w:rsidRPr="00881F10">
        <w:rPr>
          <w:color w:val="000000"/>
          <w:sz w:val="20"/>
        </w:rPr>
        <w:t>I</w:t>
      </w:r>
      <w:r w:rsidR="006C60A5" w:rsidRPr="00881F10">
        <w:rPr>
          <w:color w:val="000000"/>
          <w:sz w:val="20"/>
        </w:rPr>
        <w:t xml:space="preserve">ncreased reporting </w:t>
      </w:r>
      <w:r w:rsidR="002C24A2" w:rsidRPr="00881F10">
        <w:rPr>
          <w:color w:val="000000"/>
          <w:sz w:val="20"/>
        </w:rPr>
        <w:t>was</w:t>
      </w:r>
      <w:r w:rsidR="006C60A5" w:rsidRPr="00881F10">
        <w:rPr>
          <w:color w:val="000000"/>
          <w:sz w:val="20"/>
        </w:rPr>
        <w:t xml:space="preserve"> part</w:t>
      </w:r>
      <w:r w:rsidR="000037A6" w:rsidRPr="00881F10">
        <w:rPr>
          <w:color w:val="000000"/>
          <w:sz w:val="20"/>
        </w:rPr>
        <w:t>ial</w:t>
      </w:r>
      <w:r w:rsidR="006C60A5" w:rsidRPr="00881F10">
        <w:rPr>
          <w:color w:val="000000"/>
          <w:sz w:val="20"/>
        </w:rPr>
        <w:t xml:space="preserve">ly </w:t>
      </w:r>
      <w:r w:rsidR="002C24A2" w:rsidRPr="00881F10">
        <w:rPr>
          <w:color w:val="000000"/>
          <w:sz w:val="20"/>
        </w:rPr>
        <w:t xml:space="preserve">attributed </w:t>
      </w:r>
      <w:r w:rsidR="006C60A5" w:rsidRPr="00881F10">
        <w:rPr>
          <w:color w:val="000000"/>
          <w:sz w:val="20"/>
        </w:rPr>
        <w:t xml:space="preserve">to outreach </w:t>
      </w:r>
      <w:r w:rsidR="000037A6" w:rsidRPr="00881F10">
        <w:rPr>
          <w:color w:val="000000"/>
          <w:sz w:val="20"/>
        </w:rPr>
        <w:t xml:space="preserve">efforts </w:t>
      </w:r>
      <w:r w:rsidR="006C60A5" w:rsidRPr="00881F10">
        <w:rPr>
          <w:color w:val="000000"/>
          <w:sz w:val="20"/>
        </w:rPr>
        <w:t xml:space="preserve">on </w:t>
      </w:r>
      <w:r w:rsidR="00CE7B6E" w:rsidRPr="00881F10">
        <w:rPr>
          <w:color w:val="000000"/>
          <w:sz w:val="20"/>
        </w:rPr>
        <w:t>protection from sexual exploitation and abuse and sexual harassment (</w:t>
      </w:r>
      <w:r w:rsidR="006C60A5" w:rsidRPr="00881F10">
        <w:rPr>
          <w:color w:val="000000"/>
          <w:sz w:val="20"/>
        </w:rPr>
        <w:t>PSEAH</w:t>
      </w:r>
      <w:r w:rsidR="00CE7B6E" w:rsidRPr="00881F10">
        <w:rPr>
          <w:color w:val="000000"/>
          <w:sz w:val="20"/>
        </w:rPr>
        <w:t>)</w:t>
      </w:r>
      <w:r w:rsidR="000037A6" w:rsidRPr="00881F10">
        <w:rPr>
          <w:color w:val="000000"/>
          <w:sz w:val="20"/>
        </w:rPr>
        <w:t>,</w:t>
      </w:r>
      <w:r w:rsidR="006C60A5" w:rsidRPr="00881F10">
        <w:rPr>
          <w:color w:val="000000"/>
          <w:sz w:val="20"/>
        </w:rPr>
        <w:t xml:space="preserve"> and </w:t>
      </w:r>
      <w:r w:rsidR="000037A6" w:rsidRPr="00881F10">
        <w:rPr>
          <w:color w:val="000000"/>
          <w:sz w:val="20"/>
        </w:rPr>
        <w:t xml:space="preserve">to expanded </w:t>
      </w:r>
      <w:r w:rsidR="006C60A5" w:rsidRPr="00881F10">
        <w:rPr>
          <w:color w:val="000000"/>
          <w:sz w:val="20"/>
        </w:rPr>
        <w:t>training</w:t>
      </w:r>
      <w:r w:rsidR="000037A6" w:rsidRPr="00881F10">
        <w:rPr>
          <w:color w:val="000000"/>
          <w:sz w:val="20"/>
        </w:rPr>
        <w:t xml:space="preserve"> for staff</w:t>
      </w:r>
      <w:r w:rsidR="006C60A5" w:rsidRPr="00881F10">
        <w:rPr>
          <w:color w:val="000000"/>
          <w:sz w:val="20"/>
        </w:rPr>
        <w:t xml:space="preserve">. </w:t>
      </w:r>
      <w:r w:rsidR="002C24A2" w:rsidRPr="00881F10">
        <w:rPr>
          <w:color w:val="000000"/>
          <w:sz w:val="20"/>
        </w:rPr>
        <w:t>U</w:t>
      </w:r>
      <w:r w:rsidR="006C60A5" w:rsidRPr="00881F10">
        <w:rPr>
          <w:color w:val="000000"/>
          <w:sz w:val="20"/>
        </w:rPr>
        <w:t>pdates to the investigations model include case triaging, thematic specialization (</w:t>
      </w:r>
      <w:r w:rsidR="008821AF" w:rsidRPr="00881F10">
        <w:rPr>
          <w:color w:val="000000"/>
          <w:sz w:val="20"/>
        </w:rPr>
        <w:t>e.g</w:t>
      </w:r>
      <w:r w:rsidR="006C60A5" w:rsidRPr="00881F10">
        <w:rPr>
          <w:color w:val="000000"/>
          <w:sz w:val="20"/>
        </w:rPr>
        <w:t xml:space="preserve">. PSEAH, </w:t>
      </w:r>
      <w:r w:rsidR="00A448E7" w:rsidRPr="00881F10">
        <w:rPr>
          <w:color w:val="000000"/>
          <w:sz w:val="20"/>
        </w:rPr>
        <w:t>artificial intelligence</w:t>
      </w:r>
      <w:r w:rsidR="006C60A5" w:rsidRPr="00881F10">
        <w:rPr>
          <w:color w:val="000000"/>
          <w:sz w:val="20"/>
        </w:rPr>
        <w:t xml:space="preserve">, donor relations), and strategic outreach. He clarified that “satisfactory” </w:t>
      </w:r>
      <w:r w:rsidR="00CE7B6E" w:rsidRPr="00881F10">
        <w:rPr>
          <w:color w:val="000000"/>
          <w:sz w:val="20"/>
        </w:rPr>
        <w:t>remains</w:t>
      </w:r>
      <w:r w:rsidR="006C60A5" w:rsidRPr="00881F10">
        <w:rPr>
          <w:color w:val="000000"/>
          <w:sz w:val="20"/>
        </w:rPr>
        <w:t xml:space="preserve"> the highest possible</w:t>
      </w:r>
      <w:r w:rsidR="00CE7B6E" w:rsidRPr="00881F10">
        <w:rPr>
          <w:color w:val="000000"/>
          <w:sz w:val="20"/>
        </w:rPr>
        <w:t xml:space="preserve"> rating</w:t>
      </w:r>
      <w:r w:rsidR="006C60A5" w:rsidRPr="00881F10">
        <w:rPr>
          <w:color w:val="000000"/>
          <w:sz w:val="20"/>
        </w:rPr>
        <w:t xml:space="preserve"> under the </w:t>
      </w:r>
      <w:r w:rsidR="00CE7B6E" w:rsidRPr="00881F10">
        <w:rPr>
          <w:color w:val="000000"/>
          <w:sz w:val="20"/>
        </w:rPr>
        <w:t xml:space="preserve">current </w:t>
      </w:r>
      <w:r w:rsidR="008821AF" w:rsidRPr="00881F10">
        <w:rPr>
          <w:color w:val="000000"/>
          <w:sz w:val="20"/>
        </w:rPr>
        <w:t>system</w:t>
      </w:r>
      <w:r w:rsidR="006C60A5" w:rsidRPr="00881F10">
        <w:rPr>
          <w:color w:val="000000"/>
          <w:sz w:val="20"/>
        </w:rPr>
        <w:t xml:space="preserve">, </w:t>
      </w:r>
      <w:r w:rsidR="008821AF" w:rsidRPr="00881F10">
        <w:rPr>
          <w:color w:val="000000"/>
          <w:sz w:val="20"/>
        </w:rPr>
        <w:t>al</w:t>
      </w:r>
      <w:r w:rsidR="006C60A5" w:rsidRPr="00881F10">
        <w:rPr>
          <w:color w:val="000000"/>
          <w:sz w:val="20"/>
        </w:rPr>
        <w:t xml:space="preserve">though </w:t>
      </w:r>
      <w:r w:rsidR="008821AF" w:rsidRPr="00881F10">
        <w:rPr>
          <w:color w:val="000000"/>
          <w:sz w:val="20"/>
        </w:rPr>
        <w:t xml:space="preserve">continued </w:t>
      </w:r>
      <w:r w:rsidR="006C60A5" w:rsidRPr="00881F10">
        <w:rPr>
          <w:color w:val="000000"/>
          <w:sz w:val="20"/>
        </w:rPr>
        <w:t xml:space="preserve">improvement </w:t>
      </w:r>
      <w:r w:rsidR="008821AF" w:rsidRPr="00881F10">
        <w:rPr>
          <w:color w:val="000000"/>
          <w:sz w:val="20"/>
        </w:rPr>
        <w:t>remains</w:t>
      </w:r>
      <w:r w:rsidR="00CE7B6E" w:rsidRPr="00881F10">
        <w:rPr>
          <w:color w:val="000000"/>
          <w:sz w:val="20"/>
        </w:rPr>
        <w:t xml:space="preserve"> </w:t>
      </w:r>
      <w:r w:rsidR="006C60A5" w:rsidRPr="00881F10">
        <w:rPr>
          <w:color w:val="000000"/>
          <w:sz w:val="20"/>
        </w:rPr>
        <w:t>a goal.</w:t>
      </w:r>
    </w:p>
    <w:p w14:paraId="7AA919B8"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19. </w:t>
      </w:r>
      <w:r w:rsidR="00036E47" w:rsidRPr="00881F10">
        <w:rPr>
          <w:color w:val="000000"/>
          <w:sz w:val="20"/>
        </w:rPr>
        <w:t xml:space="preserve">The </w:t>
      </w:r>
      <w:r w:rsidR="008821AF" w:rsidRPr="00881F10">
        <w:rPr>
          <w:color w:val="000000"/>
          <w:sz w:val="20"/>
        </w:rPr>
        <w:t xml:space="preserve">UNFPA Director of </w:t>
      </w:r>
      <w:r w:rsidR="00036E47" w:rsidRPr="00881F10">
        <w:rPr>
          <w:color w:val="000000"/>
          <w:sz w:val="20"/>
        </w:rPr>
        <w:t xml:space="preserve">OAIS welcomed the role of oversight in </w:t>
      </w:r>
      <w:r w:rsidR="003C5BFC" w:rsidRPr="00881F10">
        <w:rPr>
          <w:color w:val="000000"/>
          <w:sz w:val="20"/>
        </w:rPr>
        <w:t xml:space="preserve">supporting </w:t>
      </w:r>
      <w:r w:rsidR="00036E47" w:rsidRPr="00881F10">
        <w:rPr>
          <w:color w:val="000000"/>
          <w:sz w:val="20"/>
        </w:rPr>
        <w:t>United Nations reform</w:t>
      </w:r>
      <w:r w:rsidR="003C5BFC" w:rsidRPr="00881F10">
        <w:rPr>
          <w:color w:val="000000"/>
          <w:sz w:val="20"/>
        </w:rPr>
        <w:t xml:space="preserve"> efforts</w:t>
      </w:r>
      <w:r w:rsidR="00036E47" w:rsidRPr="00881F10">
        <w:rPr>
          <w:color w:val="000000"/>
          <w:sz w:val="20"/>
        </w:rPr>
        <w:t xml:space="preserve">, </w:t>
      </w:r>
      <w:r w:rsidR="003C5BFC" w:rsidRPr="00881F10">
        <w:rPr>
          <w:color w:val="000000"/>
          <w:sz w:val="20"/>
        </w:rPr>
        <w:t>highlighting</w:t>
      </w:r>
      <w:r w:rsidR="00036E47" w:rsidRPr="00881F10">
        <w:rPr>
          <w:color w:val="000000"/>
          <w:sz w:val="20"/>
        </w:rPr>
        <w:t xml:space="preserve"> collaboration through networks </w:t>
      </w:r>
      <w:r w:rsidR="003C5BFC" w:rsidRPr="00881F10">
        <w:rPr>
          <w:color w:val="000000"/>
          <w:sz w:val="20"/>
        </w:rPr>
        <w:t>such as</w:t>
      </w:r>
      <w:r w:rsidR="00036E47" w:rsidRPr="00881F10">
        <w:rPr>
          <w:color w:val="000000"/>
          <w:sz w:val="20"/>
        </w:rPr>
        <w:t xml:space="preserve"> UN-RIAS. </w:t>
      </w:r>
      <w:r w:rsidR="0075602F" w:rsidRPr="00881F10">
        <w:rPr>
          <w:color w:val="000000"/>
          <w:sz w:val="20"/>
        </w:rPr>
        <w:t>He noted e</w:t>
      </w:r>
      <w:r w:rsidR="00036E47" w:rsidRPr="00881F10">
        <w:rPr>
          <w:color w:val="000000"/>
          <w:sz w:val="20"/>
        </w:rPr>
        <w:t xml:space="preserve">fforts to </w:t>
      </w:r>
      <w:r w:rsidR="0075602F" w:rsidRPr="00881F10">
        <w:rPr>
          <w:color w:val="000000"/>
          <w:sz w:val="20"/>
        </w:rPr>
        <w:t xml:space="preserve">enhance </w:t>
      </w:r>
      <w:r w:rsidR="00036E47" w:rsidRPr="00881F10">
        <w:rPr>
          <w:color w:val="000000"/>
          <w:sz w:val="20"/>
        </w:rPr>
        <w:t xml:space="preserve">reporting </w:t>
      </w:r>
      <w:r w:rsidR="0075602F" w:rsidRPr="00881F10">
        <w:rPr>
          <w:color w:val="000000"/>
          <w:sz w:val="20"/>
        </w:rPr>
        <w:t>through</w:t>
      </w:r>
      <w:r w:rsidR="00036E47" w:rsidRPr="00881F10">
        <w:rPr>
          <w:color w:val="000000"/>
          <w:sz w:val="20"/>
        </w:rPr>
        <w:t xml:space="preserve"> multilingual tools, </w:t>
      </w:r>
      <w:r w:rsidR="0075602F" w:rsidRPr="00881F10">
        <w:rPr>
          <w:color w:val="000000"/>
          <w:sz w:val="20"/>
        </w:rPr>
        <w:t xml:space="preserve">staff </w:t>
      </w:r>
      <w:r w:rsidR="00036E47" w:rsidRPr="00881F10">
        <w:rPr>
          <w:color w:val="000000"/>
          <w:sz w:val="20"/>
        </w:rPr>
        <w:t xml:space="preserve">outreach </w:t>
      </w:r>
      <w:r w:rsidR="0075602F" w:rsidRPr="00881F10">
        <w:rPr>
          <w:color w:val="000000"/>
          <w:sz w:val="20"/>
        </w:rPr>
        <w:t xml:space="preserve">via </w:t>
      </w:r>
      <w:r w:rsidR="00036E47" w:rsidRPr="00881F10">
        <w:rPr>
          <w:color w:val="000000"/>
          <w:sz w:val="20"/>
        </w:rPr>
        <w:t xml:space="preserve">the Staff Council, and broader dissemination of findings. He </w:t>
      </w:r>
      <w:r w:rsidR="0075602F" w:rsidRPr="00881F10">
        <w:rPr>
          <w:color w:val="000000"/>
          <w:sz w:val="20"/>
        </w:rPr>
        <w:t xml:space="preserve">emphasized </w:t>
      </w:r>
      <w:r w:rsidR="00036E47" w:rsidRPr="00881F10">
        <w:rPr>
          <w:color w:val="000000"/>
          <w:sz w:val="20"/>
        </w:rPr>
        <w:t xml:space="preserve">that credibility </w:t>
      </w:r>
      <w:r w:rsidR="0075602F" w:rsidRPr="00881F10">
        <w:rPr>
          <w:color w:val="000000"/>
          <w:sz w:val="20"/>
        </w:rPr>
        <w:t>stems from</w:t>
      </w:r>
      <w:r w:rsidR="00036E47" w:rsidRPr="00881F10">
        <w:rPr>
          <w:color w:val="000000"/>
          <w:sz w:val="20"/>
        </w:rPr>
        <w:t xml:space="preserve"> delivery and consistent </w:t>
      </w:r>
      <w:r w:rsidR="00F34F55" w:rsidRPr="00881F10">
        <w:rPr>
          <w:color w:val="000000"/>
          <w:sz w:val="20"/>
        </w:rPr>
        <w:t xml:space="preserve">enforcement </w:t>
      </w:r>
      <w:r w:rsidR="00036E47" w:rsidRPr="00881F10">
        <w:rPr>
          <w:color w:val="000000"/>
          <w:sz w:val="20"/>
        </w:rPr>
        <w:t>of zero-tolerance policies</w:t>
      </w:r>
      <w:r w:rsidR="00F34F55" w:rsidRPr="00881F10">
        <w:rPr>
          <w:color w:val="000000"/>
          <w:sz w:val="20"/>
        </w:rPr>
        <w:t>, and</w:t>
      </w:r>
      <w:r w:rsidR="00036E47" w:rsidRPr="00881F10">
        <w:rPr>
          <w:color w:val="000000"/>
          <w:sz w:val="20"/>
        </w:rPr>
        <w:t xml:space="preserve"> commended management</w:t>
      </w:r>
      <w:r w:rsidR="00F34F55" w:rsidRPr="00881F10">
        <w:rPr>
          <w:color w:val="000000"/>
          <w:sz w:val="20"/>
        </w:rPr>
        <w:t xml:space="preserve"> for its</w:t>
      </w:r>
      <w:r w:rsidR="00036E47" w:rsidRPr="00881F10">
        <w:rPr>
          <w:color w:val="000000"/>
          <w:sz w:val="20"/>
        </w:rPr>
        <w:t xml:space="preserve"> responsiveness</w:t>
      </w:r>
      <w:r w:rsidR="00F34F55" w:rsidRPr="00881F10">
        <w:rPr>
          <w:color w:val="000000"/>
          <w:sz w:val="20"/>
        </w:rPr>
        <w:t xml:space="preserve">. He </w:t>
      </w:r>
      <w:r w:rsidR="00036E47" w:rsidRPr="00881F10">
        <w:rPr>
          <w:color w:val="000000"/>
          <w:sz w:val="20"/>
        </w:rPr>
        <w:t xml:space="preserve">reaffirmed </w:t>
      </w:r>
      <w:r w:rsidR="0062673F" w:rsidRPr="00881F10">
        <w:rPr>
          <w:color w:val="000000"/>
          <w:sz w:val="20"/>
        </w:rPr>
        <w:t>the</w:t>
      </w:r>
      <w:r w:rsidR="00036E47" w:rsidRPr="00881F10">
        <w:rPr>
          <w:color w:val="000000"/>
          <w:sz w:val="20"/>
        </w:rPr>
        <w:t xml:space="preserve"> role</w:t>
      </w:r>
      <w:r w:rsidR="0062673F" w:rsidRPr="00881F10">
        <w:rPr>
          <w:color w:val="000000"/>
          <w:sz w:val="20"/>
        </w:rPr>
        <w:t xml:space="preserve"> of OAIS</w:t>
      </w:r>
      <w:r w:rsidR="00036E47" w:rsidRPr="00881F10">
        <w:rPr>
          <w:color w:val="000000"/>
          <w:sz w:val="20"/>
        </w:rPr>
        <w:t xml:space="preserve"> in </w:t>
      </w:r>
      <w:r w:rsidR="00F34F55" w:rsidRPr="00881F10">
        <w:rPr>
          <w:color w:val="000000"/>
          <w:sz w:val="20"/>
        </w:rPr>
        <w:t>upholding</w:t>
      </w:r>
      <w:r w:rsidR="00036E47" w:rsidRPr="00881F10">
        <w:rPr>
          <w:color w:val="000000"/>
          <w:sz w:val="20"/>
        </w:rPr>
        <w:t xml:space="preserve"> strong internal controls and compliance in </w:t>
      </w:r>
      <w:r w:rsidR="00F34F55" w:rsidRPr="00881F10">
        <w:rPr>
          <w:color w:val="000000"/>
          <w:sz w:val="20"/>
        </w:rPr>
        <w:t>complex</w:t>
      </w:r>
      <w:r w:rsidR="00036E47" w:rsidRPr="00881F10">
        <w:rPr>
          <w:color w:val="000000"/>
          <w:sz w:val="20"/>
        </w:rPr>
        <w:t xml:space="preserve"> </w:t>
      </w:r>
      <w:r w:rsidR="00036E47" w:rsidRPr="00881F10">
        <w:rPr>
          <w:color w:val="000000"/>
          <w:sz w:val="20"/>
        </w:rPr>
        <w:lastRenderedPageBreak/>
        <w:t>environments.</w:t>
      </w:r>
    </w:p>
    <w:p w14:paraId="22CC3C04"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20. </w:t>
      </w:r>
      <w:r w:rsidR="00036E47" w:rsidRPr="00881F10">
        <w:rPr>
          <w:color w:val="000000"/>
          <w:sz w:val="20"/>
        </w:rPr>
        <w:t xml:space="preserve">The </w:t>
      </w:r>
      <w:r w:rsidR="002F2B18" w:rsidRPr="00881F10">
        <w:rPr>
          <w:color w:val="000000"/>
          <w:sz w:val="20"/>
        </w:rPr>
        <w:t xml:space="preserve">UNOPS Director of </w:t>
      </w:r>
      <w:r w:rsidR="00036E47" w:rsidRPr="00881F10">
        <w:rPr>
          <w:color w:val="000000"/>
          <w:sz w:val="20"/>
        </w:rPr>
        <w:t xml:space="preserve">IAIG </w:t>
      </w:r>
      <w:r w:rsidR="002F2B18" w:rsidRPr="00881F10">
        <w:rPr>
          <w:color w:val="000000"/>
          <w:sz w:val="20"/>
        </w:rPr>
        <w:t>confirmed</w:t>
      </w:r>
      <w:r w:rsidR="00036E47" w:rsidRPr="00881F10">
        <w:rPr>
          <w:color w:val="000000"/>
          <w:sz w:val="20"/>
        </w:rPr>
        <w:t xml:space="preserve"> that while IAIG has no formal role</w:t>
      </w:r>
      <w:r w:rsidR="002F2B18" w:rsidRPr="00881F10">
        <w:rPr>
          <w:color w:val="000000"/>
          <w:sz w:val="20"/>
        </w:rPr>
        <w:t xml:space="preserve"> in the United Nations reform initiatives</w:t>
      </w:r>
      <w:r w:rsidR="00036E47" w:rsidRPr="00881F10">
        <w:rPr>
          <w:color w:val="000000"/>
          <w:sz w:val="20"/>
        </w:rPr>
        <w:t xml:space="preserve">, it </w:t>
      </w:r>
      <w:r w:rsidR="002F2B18" w:rsidRPr="00881F10">
        <w:rPr>
          <w:color w:val="000000"/>
          <w:sz w:val="20"/>
        </w:rPr>
        <w:t>stands ready</w:t>
      </w:r>
      <w:r w:rsidR="00036E47" w:rsidRPr="00881F10">
        <w:rPr>
          <w:color w:val="000000"/>
          <w:sz w:val="20"/>
        </w:rPr>
        <w:t xml:space="preserve"> to provid</w:t>
      </w:r>
      <w:r w:rsidR="002F2B18" w:rsidRPr="00881F10">
        <w:rPr>
          <w:color w:val="000000"/>
          <w:sz w:val="20"/>
        </w:rPr>
        <w:t>e</w:t>
      </w:r>
      <w:r w:rsidR="00036E47" w:rsidRPr="00881F10">
        <w:rPr>
          <w:color w:val="000000"/>
          <w:sz w:val="20"/>
        </w:rPr>
        <w:t xml:space="preserve"> advisory support upon request. He emphasized the importance of </w:t>
      </w:r>
      <w:r w:rsidR="002F2B18" w:rsidRPr="00881F10">
        <w:rPr>
          <w:color w:val="000000"/>
          <w:sz w:val="20"/>
        </w:rPr>
        <w:t xml:space="preserve">maintaining independence and </w:t>
      </w:r>
      <w:r w:rsidR="00036E47" w:rsidRPr="00881F10">
        <w:rPr>
          <w:color w:val="000000"/>
          <w:sz w:val="20"/>
        </w:rPr>
        <w:t xml:space="preserve">avoiding conflicts of interest. </w:t>
      </w:r>
      <w:r w:rsidR="002F2B18" w:rsidRPr="00881F10">
        <w:rPr>
          <w:color w:val="000000"/>
          <w:sz w:val="20"/>
        </w:rPr>
        <w:t>He noted that r</w:t>
      </w:r>
      <w:r w:rsidR="00036E47" w:rsidRPr="00881F10">
        <w:rPr>
          <w:color w:val="000000"/>
          <w:sz w:val="20"/>
        </w:rPr>
        <w:t xml:space="preserve">egional training </w:t>
      </w:r>
      <w:r w:rsidR="002F2B18" w:rsidRPr="00881F10">
        <w:rPr>
          <w:color w:val="000000"/>
          <w:sz w:val="20"/>
        </w:rPr>
        <w:t>efforts</w:t>
      </w:r>
      <w:r w:rsidR="00036E47" w:rsidRPr="00881F10">
        <w:rPr>
          <w:color w:val="000000"/>
          <w:sz w:val="20"/>
        </w:rPr>
        <w:t xml:space="preserve"> ha</w:t>
      </w:r>
      <w:r w:rsidR="002F2B18" w:rsidRPr="00881F10">
        <w:rPr>
          <w:color w:val="000000"/>
          <w:sz w:val="20"/>
        </w:rPr>
        <w:t>d increased</w:t>
      </w:r>
      <w:r w:rsidR="00036E47" w:rsidRPr="00881F10">
        <w:rPr>
          <w:color w:val="000000"/>
          <w:sz w:val="20"/>
        </w:rPr>
        <w:t xml:space="preserve"> awareness of reporting mechanisms, reflected in </w:t>
      </w:r>
      <w:r w:rsidR="00F5056E" w:rsidRPr="00881F10">
        <w:rPr>
          <w:color w:val="000000"/>
          <w:sz w:val="20"/>
        </w:rPr>
        <w:t xml:space="preserve">the rise </w:t>
      </w:r>
      <w:r w:rsidR="00036E47" w:rsidRPr="00881F10">
        <w:rPr>
          <w:color w:val="000000"/>
          <w:sz w:val="20"/>
        </w:rPr>
        <w:t xml:space="preserve">in complaints. He </w:t>
      </w:r>
      <w:r w:rsidR="00F5056E" w:rsidRPr="00881F10">
        <w:rPr>
          <w:color w:val="000000"/>
          <w:sz w:val="20"/>
        </w:rPr>
        <w:t>also reported</w:t>
      </w:r>
      <w:r w:rsidR="00036E47" w:rsidRPr="00881F10">
        <w:rPr>
          <w:color w:val="000000"/>
          <w:sz w:val="20"/>
        </w:rPr>
        <w:t xml:space="preserve"> that UNOPS </w:t>
      </w:r>
      <w:r w:rsidR="00F5056E" w:rsidRPr="00881F10">
        <w:rPr>
          <w:color w:val="000000"/>
          <w:sz w:val="20"/>
        </w:rPr>
        <w:t xml:space="preserve">had </w:t>
      </w:r>
      <w:r w:rsidR="00036E47" w:rsidRPr="00881F10">
        <w:rPr>
          <w:color w:val="000000"/>
          <w:sz w:val="20"/>
        </w:rPr>
        <w:t>improved its audit rating to “partially satisfactory with minor improvement</w:t>
      </w:r>
      <w:r w:rsidR="00E80294" w:rsidRPr="00881F10">
        <w:rPr>
          <w:color w:val="000000"/>
          <w:sz w:val="20"/>
        </w:rPr>
        <w:t>.</w:t>
      </w:r>
      <w:r w:rsidR="00036E47" w:rsidRPr="00881F10">
        <w:rPr>
          <w:color w:val="000000"/>
          <w:sz w:val="20"/>
        </w:rPr>
        <w:t>”</w:t>
      </w:r>
      <w:r w:rsidR="00F5056E" w:rsidRPr="00881F10">
        <w:rPr>
          <w:color w:val="000000"/>
          <w:sz w:val="20"/>
        </w:rPr>
        <w:t xml:space="preserve"> W</w:t>
      </w:r>
      <w:r w:rsidR="00036E47" w:rsidRPr="00881F10">
        <w:rPr>
          <w:color w:val="000000"/>
          <w:sz w:val="20"/>
        </w:rPr>
        <w:t xml:space="preserve">hile operational challenges </w:t>
      </w:r>
      <w:r w:rsidR="00F5056E" w:rsidRPr="00881F10">
        <w:rPr>
          <w:color w:val="000000"/>
          <w:sz w:val="20"/>
        </w:rPr>
        <w:t>persist</w:t>
      </w:r>
      <w:r w:rsidR="00036E47" w:rsidRPr="00881F10">
        <w:rPr>
          <w:color w:val="000000"/>
          <w:sz w:val="20"/>
        </w:rPr>
        <w:t xml:space="preserve"> in fragile settings, </w:t>
      </w:r>
      <w:r w:rsidR="00F5056E" w:rsidRPr="00881F10">
        <w:rPr>
          <w:color w:val="000000"/>
          <w:sz w:val="20"/>
        </w:rPr>
        <w:t xml:space="preserve">he stressed that IAIG’s </w:t>
      </w:r>
      <w:r w:rsidR="00036E47" w:rsidRPr="00881F10">
        <w:rPr>
          <w:color w:val="000000"/>
          <w:sz w:val="20"/>
        </w:rPr>
        <w:t xml:space="preserve">credibility depends on fairness, objectivity and </w:t>
      </w:r>
      <w:r w:rsidR="003C650E" w:rsidRPr="00881F10">
        <w:rPr>
          <w:color w:val="000000"/>
          <w:sz w:val="20"/>
          <w:szCs w:val="20"/>
        </w:rPr>
        <w:t xml:space="preserve">a </w:t>
      </w:r>
      <w:r w:rsidR="00036E47" w:rsidRPr="00881F10">
        <w:rPr>
          <w:color w:val="000000"/>
          <w:sz w:val="20"/>
        </w:rPr>
        <w:t xml:space="preserve">rights-based </w:t>
      </w:r>
      <w:r w:rsidR="003810B1" w:rsidRPr="00881F10">
        <w:rPr>
          <w:color w:val="000000"/>
          <w:sz w:val="20"/>
        </w:rPr>
        <w:t>approach</w:t>
      </w:r>
      <w:r w:rsidR="00036E47" w:rsidRPr="00881F10">
        <w:rPr>
          <w:color w:val="000000"/>
          <w:sz w:val="20"/>
        </w:rPr>
        <w:t>.</w:t>
      </w:r>
    </w:p>
    <w:p w14:paraId="31DC86F4" w14:textId="2C210317" w:rsidR="001A3068"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21. </w:t>
      </w:r>
      <w:r w:rsidR="006175DC" w:rsidRPr="00881F10">
        <w:rPr>
          <w:color w:val="000000"/>
          <w:sz w:val="20"/>
        </w:rPr>
        <w:t>The Executive Board adopted decision 2025</w:t>
      </w:r>
      <w:r w:rsidR="0075246D" w:rsidRPr="00881F10">
        <w:rPr>
          <w:color w:val="000000"/>
          <w:sz w:val="20"/>
        </w:rPr>
        <w:t>/9</w:t>
      </w:r>
      <w:r w:rsidR="006175DC" w:rsidRPr="00881F10">
        <w:rPr>
          <w:color w:val="000000"/>
          <w:sz w:val="20"/>
        </w:rPr>
        <w:t xml:space="preserve"> on </w:t>
      </w:r>
      <w:r w:rsidR="00CB5675" w:rsidRPr="00881F10">
        <w:rPr>
          <w:color w:val="000000"/>
          <w:sz w:val="20"/>
        </w:rPr>
        <w:t xml:space="preserve">the reports of UNDP, UNFPA and UNOPS on internal audit and investigation activities in 2024, and </w:t>
      </w:r>
      <w:r w:rsidR="003810B1" w:rsidRPr="00881F10">
        <w:rPr>
          <w:color w:val="000000"/>
          <w:sz w:val="20"/>
        </w:rPr>
        <w:t xml:space="preserve">the corresponding </w:t>
      </w:r>
      <w:r w:rsidR="00CB5675" w:rsidRPr="00881F10">
        <w:rPr>
          <w:color w:val="000000"/>
          <w:sz w:val="20"/>
        </w:rPr>
        <w:t>management responses</w:t>
      </w:r>
      <w:r w:rsidR="00633618" w:rsidRPr="00881F10">
        <w:rPr>
          <w:color w:val="000000"/>
          <w:sz w:val="20"/>
        </w:rPr>
        <w:t>.</w:t>
      </w:r>
    </w:p>
    <w:p w14:paraId="74321F98" w14:textId="77777777" w:rsidR="00473C86" w:rsidRPr="00881F10" w:rsidRDefault="009E020E" w:rsidP="00661A84">
      <w:pPr>
        <w:numPr>
          <w:ilvl w:val="0"/>
          <w:numId w:val="52"/>
        </w:numPr>
        <w:pBdr>
          <w:top w:val="nil"/>
          <w:left w:val="nil"/>
          <w:bottom w:val="nil"/>
          <w:right w:val="nil"/>
          <w:between w:val="nil"/>
        </w:pBdr>
        <w:tabs>
          <w:tab w:val="left" w:pos="1301"/>
        </w:tabs>
        <w:spacing w:before="240" w:after="120"/>
        <w:ind w:right="720" w:hanging="540"/>
        <w:rPr>
          <w:color w:val="000000"/>
          <w:sz w:val="18"/>
        </w:rPr>
      </w:pPr>
      <w:r w:rsidRPr="00881F10">
        <w:rPr>
          <w:b/>
          <w:color w:val="000000"/>
          <w:sz w:val="24"/>
        </w:rPr>
        <w:t>Ethics</w:t>
      </w:r>
    </w:p>
    <w:p w14:paraId="44C00805"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22. </w:t>
      </w:r>
      <w:r w:rsidR="003B0D62" w:rsidRPr="00881F10">
        <w:rPr>
          <w:color w:val="000000"/>
          <w:sz w:val="20"/>
        </w:rPr>
        <w:t>The UNDP Director</w:t>
      </w:r>
      <w:r w:rsidR="003810B1" w:rsidRPr="00881F10">
        <w:rPr>
          <w:color w:val="000000"/>
          <w:sz w:val="20"/>
        </w:rPr>
        <w:t xml:space="preserve"> of the </w:t>
      </w:r>
      <w:r w:rsidR="003B0D62" w:rsidRPr="00881F10">
        <w:rPr>
          <w:color w:val="000000"/>
          <w:sz w:val="20"/>
        </w:rPr>
        <w:t xml:space="preserve">Ethics Office presented </w:t>
      </w:r>
      <w:r w:rsidR="003810B1" w:rsidRPr="00881F10">
        <w:rPr>
          <w:color w:val="000000"/>
          <w:sz w:val="20"/>
        </w:rPr>
        <w:t>the</w:t>
      </w:r>
      <w:r w:rsidR="003B0D62" w:rsidRPr="00881F10">
        <w:rPr>
          <w:color w:val="000000"/>
          <w:sz w:val="20"/>
        </w:rPr>
        <w:t xml:space="preserve"> report on the activities of the UNDP Ethics Office in 202</w:t>
      </w:r>
      <w:r w:rsidR="003A488A" w:rsidRPr="00881F10">
        <w:rPr>
          <w:color w:val="000000"/>
          <w:sz w:val="20"/>
        </w:rPr>
        <w:t>4</w:t>
      </w:r>
      <w:r w:rsidR="003B0D62" w:rsidRPr="00881F10">
        <w:rPr>
          <w:color w:val="000000"/>
          <w:sz w:val="20"/>
        </w:rPr>
        <w:t xml:space="preserve"> (DP/2025/11)</w:t>
      </w:r>
      <w:r w:rsidR="009366C5" w:rsidRPr="00881F10">
        <w:rPr>
          <w:color w:val="000000"/>
          <w:sz w:val="20"/>
        </w:rPr>
        <w:t>. T</w:t>
      </w:r>
      <w:r w:rsidR="003B0D62" w:rsidRPr="00881F10">
        <w:rPr>
          <w:color w:val="000000"/>
          <w:sz w:val="20"/>
        </w:rPr>
        <w:t xml:space="preserve">he UNDP </w:t>
      </w:r>
      <w:r w:rsidR="009366C5" w:rsidRPr="00881F10">
        <w:rPr>
          <w:color w:val="000000"/>
          <w:sz w:val="20"/>
        </w:rPr>
        <w:t>Director of the Bureau for Management Services</w:t>
      </w:r>
      <w:r w:rsidR="009366C5" w:rsidRPr="00881F10" w:rsidDel="009366C5">
        <w:rPr>
          <w:color w:val="000000"/>
          <w:sz w:val="20"/>
        </w:rPr>
        <w:t xml:space="preserve"> </w:t>
      </w:r>
      <w:r w:rsidR="00AE1461" w:rsidRPr="00881F10">
        <w:rPr>
          <w:color w:val="000000"/>
          <w:sz w:val="20"/>
        </w:rPr>
        <w:t xml:space="preserve">delivered </w:t>
      </w:r>
      <w:r w:rsidR="003B0D62" w:rsidRPr="00881F10">
        <w:rPr>
          <w:color w:val="000000"/>
          <w:sz w:val="20"/>
        </w:rPr>
        <w:t xml:space="preserve">the management response. The UNFPA Ethics Adviser presented </w:t>
      </w:r>
      <w:r w:rsidR="00AE1461" w:rsidRPr="00881F10">
        <w:rPr>
          <w:color w:val="000000"/>
          <w:sz w:val="20"/>
        </w:rPr>
        <w:t xml:space="preserve">the </w:t>
      </w:r>
      <w:r w:rsidR="003B0D62" w:rsidRPr="00881F10">
        <w:rPr>
          <w:color w:val="000000"/>
          <w:sz w:val="20"/>
        </w:rPr>
        <w:t>report on the activities of the UNFPA Ethics Office in 202</w:t>
      </w:r>
      <w:r w:rsidR="003A488A" w:rsidRPr="00881F10">
        <w:rPr>
          <w:color w:val="000000"/>
          <w:sz w:val="20"/>
        </w:rPr>
        <w:t>4</w:t>
      </w:r>
      <w:r w:rsidR="003B0D62" w:rsidRPr="00881F10">
        <w:rPr>
          <w:color w:val="000000"/>
          <w:sz w:val="20"/>
        </w:rPr>
        <w:t xml:space="preserve"> (DP/FPA/202</w:t>
      </w:r>
      <w:r w:rsidR="001054A1" w:rsidRPr="00881F10">
        <w:rPr>
          <w:color w:val="000000"/>
          <w:sz w:val="20"/>
        </w:rPr>
        <w:t>5</w:t>
      </w:r>
      <w:r w:rsidR="003B0D62" w:rsidRPr="00881F10">
        <w:rPr>
          <w:color w:val="000000"/>
          <w:sz w:val="20"/>
        </w:rPr>
        <w:t>/7)</w:t>
      </w:r>
      <w:r w:rsidR="00AE1461" w:rsidRPr="00881F10">
        <w:rPr>
          <w:color w:val="000000"/>
          <w:sz w:val="20"/>
        </w:rPr>
        <w:t>, with</w:t>
      </w:r>
      <w:r w:rsidR="003B0D62" w:rsidRPr="00881F10">
        <w:rPr>
          <w:color w:val="000000"/>
          <w:sz w:val="20"/>
        </w:rPr>
        <w:t xml:space="preserve"> the UNFPA Deputy Executive Director (Management) </w:t>
      </w:r>
      <w:r w:rsidR="00AE1461" w:rsidRPr="00881F10">
        <w:rPr>
          <w:color w:val="000000"/>
          <w:sz w:val="20"/>
        </w:rPr>
        <w:t xml:space="preserve">providing </w:t>
      </w:r>
      <w:r w:rsidR="003B0D62" w:rsidRPr="00881F10">
        <w:rPr>
          <w:color w:val="000000"/>
          <w:sz w:val="20"/>
        </w:rPr>
        <w:t>the management response. The UNOPS Director</w:t>
      </w:r>
      <w:r w:rsidR="00AE1461" w:rsidRPr="00881F10">
        <w:rPr>
          <w:color w:val="000000"/>
          <w:sz w:val="20"/>
        </w:rPr>
        <w:t xml:space="preserve"> of the </w:t>
      </w:r>
      <w:r w:rsidR="003B0D62" w:rsidRPr="00881F10">
        <w:rPr>
          <w:color w:val="000000"/>
          <w:sz w:val="20"/>
        </w:rPr>
        <w:t>Ethics Office presented the report on the activities of the UNOPS Ethics Office in 202</w:t>
      </w:r>
      <w:r w:rsidR="003A488A" w:rsidRPr="00881F10">
        <w:rPr>
          <w:color w:val="000000"/>
          <w:sz w:val="20"/>
        </w:rPr>
        <w:t>4</w:t>
      </w:r>
      <w:r w:rsidR="003B0D62" w:rsidRPr="00881F10">
        <w:rPr>
          <w:color w:val="000000"/>
          <w:sz w:val="20"/>
        </w:rPr>
        <w:t xml:space="preserve"> (DP/OPS/202</w:t>
      </w:r>
      <w:r w:rsidR="00BA2800" w:rsidRPr="00881F10">
        <w:rPr>
          <w:color w:val="000000"/>
          <w:sz w:val="20"/>
        </w:rPr>
        <w:t>5</w:t>
      </w:r>
      <w:r w:rsidR="003B0D62" w:rsidRPr="00881F10">
        <w:rPr>
          <w:color w:val="000000"/>
          <w:sz w:val="20"/>
        </w:rPr>
        <w:t>/5)</w:t>
      </w:r>
      <w:r w:rsidR="00B5006A" w:rsidRPr="00881F10">
        <w:rPr>
          <w:color w:val="000000"/>
          <w:sz w:val="20"/>
        </w:rPr>
        <w:t>, followed by</w:t>
      </w:r>
      <w:r w:rsidR="003B0D62" w:rsidRPr="00881F10">
        <w:rPr>
          <w:color w:val="000000"/>
          <w:sz w:val="20"/>
        </w:rPr>
        <w:t xml:space="preserve"> the</w:t>
      </w:r>
      <w:r w:rsidR="00B5006A" w:rsidRPr="00881F10">
        <w:rPr>
          <w:color w:val="000000"/>
          <w:sz w:val="20"/>
        </w:rPr>
        <w:t xml:space="preserve"> management response from the </w:t>
      </w:r>
      <w:r w:rsidR="003B0D62" w:rsidRPr="00881F10">
        <w:rPr>
          <w:color w:val="000000"/>
          <w:sz w:val="20"/>
        </w:rPr>
        <w:t xml:space="preserve">UNOPS </w:t>
      </w:r>
      <w:r w:rsidR="003C650E" w:rsidRPr="00881F10">
        <w:rPr>
          <w:color w:val="000000"/>
          <w:sz w:val="20"/>
          <w:szCs w:val="20"/>
        </w:rPr>
        <w:t>Deputy Executive Director (Delivery and Partnerships)</w:t>
      </w:r>
      <w:r w:rsidR="003B0D62" w:rsidRPr="00881F10">
        <w:rPr>
          <w:color w:val="000000"/>
          <w:sz w:val="20"/>
        </w:rPr>
        <w:t>.</w:t>
      </w:r>
      <w:r w:rsidR="00670654" w:rsidRPr="00881F10">
        <w:rPr>
          <w:color w:val="000000"/>
          <w:sz w:val="20"/>
        </w:rPr>
        <w:t xml:space="preserve"> </w:t>
      </w:r>
    </w:p>
    <w:p w14:paraId="2EF64BB3"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23. </w:t>
      </w:r>
      <w:r w:rsidR="00D918A3" w:rsidRPr="00881F10">
        <w:rPr>
          <w:color w:val="000000"/>
          <w:sz w:val="20"/>
        </w:rPr>
        <w:t>A</w:t>
      </w:r>
      <w:r w:rsidR="003D63AB" w:rsidRPr="00881F10">
        <w:rPr>
          <w:color w:val="000000"/>
          <w:sz w:val="20"/>
        </w:rPr>
        <w:t xml:space="preserve"> d</w:t>
      </w:r>
      <w:r w:rsidR="00E03222" w:rsidRPr="00881F10">
        <w:rPr>
          <w:color w:val="000000"/>
          <w:sz w:val="20"/>
        </w:rPr>
        <w:t xml:space="preserve">elegation commended the ethics offices for their </w:t>
      </w:r>
      <w:r w:rsidR="00B5006A" w:rsidRPr="00881F10">
        <w:rPr>
          <w:color w:val="000000"/>
          <w:sz w:val="20"/>
        </w:rPr>
        <w:t xml:space="preserve">essential </w:t>
      </w:r>
      <w:r w:rsidR="00E03222" w:rsidRPr="00881F10">
        <w:rPr>
          <w:color w:val="000000"/>
          <w:sz w:val="20"/>
        </w:rPr>
        <w:t xml:space="preserve">role in upholding integrity, accountability and ethical conduct across the three organizations. </w:t>
      </w:r>
      <w:r w:rsidR="003B19FF" w:rsidRPr="00881F10">
        <w:rPr>
          <w:color w:val="000000"/>
          <w:sz w:val="20"/>
        </w:rPr>
        <w:t xml:space="preserve">They </w:t>
      </w:r>
      <w:r w:rsidR="00B5006A" w:rsidRPr="00881F10">
        <w:rPr>
          <w:color w:val="000000"/>
          <w:sz w:val="20"/>
        </w:rPr>
        <w:t>underscored</w:t>
      </w:r>
      <w:r w:rsidR="00E03222" w:rsidRPr="00881F10">
        <w:rPr>
          <w:color w:val="000000"/>
          <w:sz w:val="20"/>
        </w:rPr>
        <w:t xml:space="preserve"> the</w:t>
      </w:r>
      <w:r w:rsidR="00B5006A" w:rsidRPr="00881F10">
        <w:rPr>
          <w:color w:val="000000"/>
          <w:sz w:val="20"/>
        </w:rPr>
        <w:t xml:space="preserve"> importance of ensuring that</w:t>
      </w:r>
      <w:r w:rsidR="00E03222" w:rsidRPr="00881F10">
        <w:rPr>
          <w:color w:val="000000"/>
          <w:sz w:val="20"/>
        </w:rPr>
        <w:t xml:space="preserve"> ethics offices remain fully independent, adequately resourced</w:t>
      </w:r>
      <w:r w:rsidR="00527D94" w:rsidRPr="00881F10">
        <w:rPr>
          <w:color w:val="000000"/>
          <w:sz w:val="20"/>
        </w:rPr>
        <w:t>,</w:t>
      </w:r>
      <w:r w:rsidR="00E03222" w:rsidRPr="00881F10">
        <w:rPr>
          <w:color w:val="000000"/>
          <w:sz w:val="20"/>
        </w:rPr>
        <w:t xml:space="preserve"> and actively engaged in supporting reforms and </w:t>
      </w:r>
      <w:r w:rsidR="00527D94" w:rsidRPr="00881F10">
        <w:rPr>
          <w:color w:val="000000"/>
          <w:sz w:val="20"/>
        </w:rPr>
        <w:t xml:space="preserve">mitigating </w:t>
      </w:r>
      <w:r w:rsidR="00D85E2E" w:rsidRPr="00881F10">
        <w:rPr>
          <w:color w:val="000000"/>
          <w:sz w:val="20"/>
        </w:rPr>
        <w:t>risks</w:t>
      </w:r>
      <w:r w:rsidR="00527D94" w:rsidRPr="00881F10">
        <w:rPr>
          <w:color w:val="000000"/>
          <w:sz w:val="20"/>
        </w:rPr>
        <w:t xml:space="preserve">. They </w:t>
      </w:r>
      <w:r w:rsidR="00450445" w:rsidRPr="00881F10">
        <w:rPr>
          <w:color w:val="000000"/>
          <w:sz w:val="20"/>
        </w:rPr>
        <w:t>also</w:t>
      </w:r>
      <w:r w:rsidR="00527D94" w:rsidRPr="00881F10">
        <w:rPr>
          <w:color w:val="000000"/>
          <w:sz w:val="20"/>
        </w:rPr>
        <w:t xml:space="preserve"> posed a </w:t>
      </w:r>
      <w:r w:rsidR="00450445" w:rsidRPr="00881F10">
        <w:rPr>
          <w:color w:val="000000"/>
          <w:sz w:val="20"/>
        </w:rPr>
        <w:t>question</w:t>
      </w:r>
      <w:r w:rsidR="00527D94" w:rsidRPr="00881F10">
        <w:rPr>
          <w:color w:val="000000"/>
          <w:sz w:val="20"/>
        </w:rPr>
        <w:t xml:space="preserve"> regarding</w:t>
      </w:r>
      <w:r w:rsidR="00E03222" w:rsidRPr="00881F10">
        <w:rPr>
          <w:color w:val="000000"/>
          <w:sz w:val="20"/>
        </w:rPr>
        <w:t xml:space="preserve"> how </w:t>
      </w:r>
      <w:r w:rsidR="00527D94" w:rsidRPr="00881F10">
        <w:rPr>
          <w:color w:val="000000"/>
          <w:sz w:val="20"/>
        </w:rPr>
        <w:t xml:space="preserve">the </w:t>
      </w:r>
      <w:r w:rsidR="00E03222" w:rsidRPr="00881F10">
        <w:rPr>
          <w:color w:val="000000"/>
          <w:sz w:val="20"/>
        </w:rPr>
        <w:t xml:space="preserve">ethics offices would engage with ongoing reforms and </w:t>
      </w:r>
      <w:r w:rsidR="00527D94" w:rsidRPr="00881F10">
        <w:rPr>
          <w:color w:val="000000"/>
          <w:sz w:val="20"/>
        </w:rPr>
        <w:t xml:space="preserve">what </w:t>
      </w:r>
      <w:r w:rsidR="00E03222" w:rsidRPr="00881F10">
        <w:rPr>
          <w:color w:val="000000"/>
          <w:sz w:val="20"/>
        </w:rPr>
        <w:t>role</w:t>
      </w:r>
      <w:r w:rsidR="00527D94" w:rsidRPr="00881F10">
        <w:rPr>
          <w:color w:val="000000"/>
          <w:sz w:val="20"/>
        </w:rPr>
        <w:t xml:space="preserve"> they foresee for themselves</w:t>
      </w:r>
      <w:r w:rsidR="00E03222" w:rsidRPr="00881F10">
        <w:rPr>
          <w:color w:val="000000"/>
          <w:sz w:val="20"/>
        </w:rPr>
        <w:t xml:space="preserve"> in these processes.</w:t>
      </w:r>
    </w:p>
    <w:p w14:paraId="78B89D59"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24. </w:t>
      </w:r>
      <w:r w:rsidR="003D63AB" w:rsidRPr="00881F10">
        <w:rPr>
          <w:color w:val="000000"/>
          <w:sz w:val="20"/>
        </w:rPr>
        <w:t xml:space="preserve">The UNDP Director of the Ethics Office thanked the delegation for its </w:t>
      </w:r>
      <w:r w:rsidR="00E069D0" w:rsidRPr="00881F10">
        <w:rPr>
          <w:color w:val="000000"/>
          <w:sz w:val="20"/>
        </w:rPr>
        <w:t xml:space="preserve">comments </w:t>
      </w:r>
      <w:r w:rsidR="003D63AB" w:rsidRPr="00881F10">
        <w:rPr>
          <w:color w:val="000000"/>
          <w:sz w:val="20"/>
        </w:rPr>
        <w:t xml:space="preserve">and affirmed that, </w:t>
      </w:r>
      <w:r w:rsidR="00E069D0" w:rsidRPr="00881F10">
        <w:rPr>
          <w:color w:val="000000"/>
          <w:sz w:val="20"/>
        </w:rPr>
        <w:t xml:space="preserve">similar to </w:t>
      </w:r>
      <w:r w:rsidR="003D63AB" w:rsidRPr="00881F10">
        <w:rPr>
          <w:color w:val="000000"/>
          <w:sz w:val="20"/>
        </w:rPr>
        <w:t>the oversight offices, the Ethics Office stands ready to provide advice and guidance on emerging risks</w:t>
      </w:r>
      <w:r w:rsidR="00E069D0" w:rsidRPr="00881F10">
        <w:rPr>
          <w:color w:val="000000"/>
          <w:sz w:val="20"/>
        </w:rPr>
        <w:t>,</w:t>
      </w:r>
      <w:r w:rsidR="003D63AB" w:rsidRPr="00881F10">
        <w:rPr>
          <w:color w:val="000000"/>
          <w:sz w:val="20"/>
        </w:rPr>
        <w:t xml:space="preserve"> and to</w:t>
      </w:r>
      <w:r w:rsidR="00E069D0" w:rsidRPr="00881F10">
        <w:rPr>
          <w:color w:val="000000"/>
          <w:sz w:val="20"/>
        </w:rPr>
        <w:t xml:space="preserve"> support the</w:t>
      </w:r>
      <w:r w:rsidR="003D63AB" w:rsidRPr="00881F10">
        <w:rPr>
          <w:color w:val="000000"/>
          <w:sz w:val="20"/>
        </w:rPr>
        <w:t xml:space="preserve"> implement</w:t>
      </w:r>
      <w:r w:rsidR="00E069D0" w:rsidRPr="00881F10">
        <w:rPr>
          <w:color w:val="000000"/>
          <w:sz w:val="20"/>
        </w:rPr>
        <w:t>ation of</w:t>
      </w:r>
      <w:r w:rsidR="003D63AB" w:rsidRPr="00881F10">
        <w:rPr>
          <w:color w:val="000000"/>
          <w:sz w:val="20"/>
        </w:rPr>
        <w:t xml:space="preserve"> decisions taken by the organization and Member States.</w:t>
      </w:r>
    </w:p>
    <w:p w14:paraId="7E4DFF0A"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25. </w:t>
      </w:r>
      <w:r w:rsidR="0051608D" w:rsidRPr="00881F10">
        <w:rPr>
          <w:color w:val="000000"/>
          <w:sz w:val="20"/>
        </w:rPr>
        <w:t xml:space="preserve">The UNFPA Ethics Adviser </w:t>
      </w:r>
      <w:r w:rsidR="00E069D0" w:rsidRPr="00881F10">
        <w:rPr>
          <w:color w:val="000000"/>
          <w:sz w:val="20"/>
        </w:rPr>
        <w:t xml:space="preserve">highlighted </w:t>
      </w:r>
      <w:r w:rsidR="0051608D" w:rsidRPr="00881F10">
        <w:rPr>
          <w:color w:val="000000"/>
          <w:sz w:val="20"/>
        </w:rPr>
        <w:t xml:space="preserve">the critical </w:t>
      </w:r>
      <w:r w:rsidR="00E069D0" w:rsidRPr="00881F10">
        <w:rPr>
          <w:color w:val="000000"/>
          <w:sz w:val="20"/>
        </w:rPr>
        <w:t xml:space="preserve">importance </w:t>
      </w:r>
      <w:r w:rsidR="0051608D" w:rsidRPr="00881F10">
        <w:rPr>
          <w:color w:val="000000"/>
          <w:sz w:val="20"/>
        </w:rPr>
        <w:t xml:space="preserve">of the Ethics Office during periods of restructuring, </w:t>
      </w:r>
      <w:r w:rsidR="0038739E" w:rsidRPr="00881F10">
        <w:rPr>
          <w:color w:val="000000"/>
          <w:sz w:val="20"/>
        </w:rPr>
        <w:t xml:space="preserve">noting the </w:t>
      </w:r>
      <w:r w:rsidR="0051608D" w:rsidRPr="00881F10">
        <w:rPr>
          <w:color w:val="000000"/>
          <w:sz w:val="20"/>
        </w:rPr>
        <w:t xml:space="preserve">potential </w:t>
      </w:r>
      <w:r w:rsidR="0038739E" w:rsidRPr="00881F10">
        <w:rPr>
          <w:color w:val="000000"/>
          <w:sz w:val="20"/>
        </w:rPr>
        <w:t>rise</w:t>
      </w:r>
      <w:r w:rsidR="0051608D" w:rsidRPr="00881F10">
        <w:rPr>
          <w:color w:val="000000"/>
          <w:sz w:val="20"/>
        </w:rPr>
        <w:t xml:space="preserve"> in workplace concerns and </w:t>
      </w:r>
      <w:r w:rsidR="0038739E" w:rsidRPr="00881F10">
        <w:rPr>
          <w:color w:val="000000"/>
          <w:sz w:val="20"/>
        </w:rPr>
        <w:t xml:space="preserve">risks of </w:t>
      </w:r>
      <w:r w:rsidR="0051608D" w:rsidRPr="00881F10">
        <w:rPr>
          <w:color w:val="000000"/>
          <w:sz w:val="20"/>
        </w:rPr>
        <w:t xml:space="preserve">retaliation. She emphasized the continued relevance of the </w:t>
      </w:r>
      <w:r w:rsidR="0038739E" w:rsidRPr="00881F10">
        <w:rPr>
          <w:color w:val="000000"/>
          <w:sz w:val="20"/>
        </w:rPr>
        <w:t>Ethics O</w:t>
      </w:r>
      <w:r w:rsidR="0051608D" w:rsidRPr="00881F10">
        <w:rPr>
          <w:color w:val="000000"/>
          <w:sz w:val="20"/>
        </w:rPr>
        <w:t xml:space="preserve">ffice in </w:t>
      </w:r>
      <w:r w:rsidR="0038739E" w:rsidRPr="00881F10">
        <w:rPr>
          <w:color w:val="000000"/>
          <w:sz w:val="20"/>
        </w:rPr>
        <w:t>safeguarding</w:t>
      </w:r>
      <w:r w:rsidR="0051608D" w:rsidRPr="00881F10">
        <w:rPr>
          <w:color w:val="000000"/>
          <w:sz w:val="20"/>
        </w:rPr>
        <w:t xml:space="preserve"> integrity and accountability, in line with its mandate under the Secretary-General’s bulletin</w:t>
      </w:r>
      <w:r w:rsidR="00D7131E" w:rsidRPr="00881F10">
        <w:rPr>
          <w:color w:val="000000"/>
          <w:sz w:val="20"/>
        </w:rPr>
        <w:t xml:space="preserve"> of 2007</w:t>
      </w:r>
      <w:r w:rsidR="0051608D" w:rsidRPr="00881F10">
        <w:rPr>
          <w:color w:val="000000"/>
          <w:sz w:val="20"/>
        </w:rPr>
        <w:t>.</w:t>
      </w:r>
    </w:p>
    <w:p w14:paraId="06D12CAE"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26. </w:t>
      </w:r>
      <w:r w:rsidR="00C4381C" w:rsidRPr="00881F10">
        <w:rPr>
          <w:color w:val="000000"/>
          <w:sz w:val="20"/>
        </w:rPr>
        <w:t xml:space="preserve">The UNOPS Director of Ethics welcomed the opportunity to </w:t>
      </w:r>
      <w:r w:rsidR="00D7131E" w:rsidRPr="00881F10">
        <w:rPr>
          <w:color w:val="000000"/>
          <w:sz w:val="20"/>
        </w:rPr>
        <w:t xml:space="preserve">participate </w:t>
      </w:r>
      <w:r w:rsidR="00C4381C" w:rsidRPr="00881F10">
        <w:rPr>
          <w:color w:val="000000"/>
          <w:sz w:val="20"/>
        </w:rPr>
        <w:t xml:space="preserve">in discussions </w:t>
      </w:r>
      <w:r w:rsidR="00D7131E" w:rsidRPr="00881F10">
        <w:rPr>
          <w:color w:val="000000"/>
          <w:sz w:val="20"/>
        </w:rPr>
        <w:t xml:space="preserve">related to </w:t>
      </w:r>
      <w:r w:rsidR="00C4381C" w:rsidRPr="00881F10">
        <w:rPr>
          <w:color w:val="000000"/>
          <w:sz w:val="20"/>
        </w:rPr>
        <w:t xml:space="preserve">the </w:t>
      </w:r>
      <w:r w:rsidR="00D7131E" w:rsidRPr="00881F10">
        <w:rPr>
          <w:color w:val="000000"/>
          <w:sz w:val="20"/>
        </w:rPr>
        <w:t>United Nations</w:t>
      </w:r>
      <w:r w:rsidR="00C4381C" w:rsidRPr="00881F10">
        <w:rPr>
          <w:color w:val="000000"/>
          <w:sz w:val="20"/>
        </w:rPr>
        <w:t xml:space="preserve"> reform, </w:t>
      </w:r>
      <w:r w:rsidR="00D7131E" w:rsidRPr="00881F10">
        <w:rPr>
          <w:color w:val="000000"/>
          <w:sz w:val="20"/>
        </w:rPr>
        <w:t>emphasizing</w:t>
      </w:r>
      <w:r w:rsidR="00C4381C" w:rsidRPr="00881F10">
        <w:rPr>
          <w:color w:val="000000"/>
          <w:sz w:val="20"/>
        </w:rPr>
        <w:t xml:space="preserve"> the importance of balancing </w:t>
      </w:r>
      <w:r w:rsidR="00D7131E" w:rsidRPr="00881F10">
        <w:rPr>
          <w:color w:val="000000"/>
          <w:sz w:val="20"/>
        </w:rPr>
        <w:t xml:space="preserve">organizational </w:t>
      </w:r>
      <w:r w:rsidR="00C4381C" w:rsidRPr="00881F10">
        <w:rPr>
          <w:color w:val="000000"/>
          <w:sz w:val="20"/>
        </w:rPr>
        <w:t xml:space="preserve">consolidation with the unique </w:t>
      </w:r>
      <w:r w:rsidR="00D7131E" w:rsidRPr="00881F10">
        <w:rPr>
          <w:color w:val="000000"/>
          <w:sz w:val="20"/>
        </w:rPr>
        <w:t>mandates and operational contexts</w:t>
      </w:r>
      <w:r w:rsidR="00C4381C" w:rsidRPr="00881F10">
        <w:rPr>
          <w:color w:val="000000"/>
          <w:sz w:val="20"/>
        </w:rPr>
        <w:t xml:space="preserve"> of each </w:t>
      </w:r>
      <w:r w:rsidR="00D7131E" w:rsidRPr="00881F10">
        <w:rPr>
          <w:color w:val="000000"/>
          <w:sz w:val="20"/>
        </w:rPr>
        <w:t>entity</w:t>
      </w:r>
      <w:r w:rsidR="00C4381C" w:rsidRPr="00881F10">
        <w:rPr>
          <w:color w:val="000000"/>
          <w:sz w:val="20"/>
        </w:rPr>
        <w:t>. He acknowledged the relevance of the question</w:t>
      </w:r>
      <w:r w:rsidR="001152F9" w:rsidRPr="00881F10">
        <w:rPr>
          <w:color w:val="000000"/>
          <w:sz w:val="20"/>
        </w:rPr>
        <w:t xml:space="preserve"> posed</w:t>
      </w:r>
      <w:r w:rsidR="00C4381C" w:rsidRPr="00881F10">
        <w:rPr>
          <w:color w:val="000000"/>
          <w:sz w:val="20"/>
        </w:rPr>
        <w:t xml:space="preserve"> and expressed </w:t>
      </w:r>
      <w:r w:rsidR="001152F9" w:rsidRPr="00881F10">
        <w:rPr>
          <w:color w:val="000000"/>
          <w:sz w:val="20"/>
        </w:rPr>
        <w:t xml:space="preserve">the Office’s </w:t>
      </w:r>
      <w:r w:rsidR="00C4381C" w:rsidRPr="00881F10">
        <w:rPr>
          <w:color w:val="000000"/>
          <w:sz w:val="20"/>
        </w:rPr>
        <w:t xml:space="preserve">readiness to continue </w:t>
      </w:r>
      <w:r w:rsidR="001152F9" w:rsidRPr="00881F10">
        <w:rPr>
          <w:color w:val="000000"/>
          <w:sz w:val="20"/>
        </w:rPr>
        <w:t>engaging in the</w:t>
      </w:r>
      <w:r w:rsidR="00C4381C" w:rsidRPr="00881F10">
        <w:rPr>
          <w:color w:val="000000"/>
          <w:sz w:val="20"/>
        </w:rPr>
        <w:t xml:space="preserve"> dialogue.</w:t>
      </w:r>
    </w:p>
    <w:p w14:paraId="27D6824D" w14:textId="34D90DE8" w:rsidR="001A3068"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27. </w:t>
      </w:r>
      <w:r w:rsidR="001A3068" w:rsidRPr="00881F10">
        <w:rPr>
          <w:color w:val="000000"/>
          <w:sz w:val="20"/>
        </w:rPr>
        <w:t xml:space="preserve">The Executive Board adopted decision </w:t>
      </w:r>
      <w:r w:rsidR="006B3845" w:rsidRPr="00881F10">
        <w:rPr>
          <w:color w:val="000000"/>
          <w:sz w:val="20"/>
        </w:rPr>
        <w:t>2025/</w:t>
      </w:r>
      <w:r w:rsidR="00600748" w:rsidRPr="00881F10">
        <w:rPr>
          <w:color w:val="000000"/>
          <w:sz w:val="20"/>
        </w:rPr>
        <w:t>10</w:t>
      </w:r>
      <w:r w:rsidR="001430C4" w:rsidRPr="00881F10">
        <w:rPr>
          <w:color w:val="000000"/>
          <w:sz w:val="20"/>
        </w:rPr>
        <w:t xml:space="preserve"> on the reports of the ethics offices of UNDP, UNFPA and UNOPS on activities in 2024, and </w:t>
      </w:r>
      <w:r w:rsidR="001152F9" w:rsidRPr="00881F10">
        <w:rPr>
          <w:color w:val="000000"/>
          <w:sz w:val="20"/>
        </w:rPr>
        <w:t xml:space="preserve">the corresponding </w:t>
      </w:r>
      <w:r w:rsidR="001430C4" w:rsidRPr="00881F10">
        <w:rPr>
          <w:color w:val="000000"/>
          <w:sz w:val="20"/>
        </w:rPr>
        <w:t>management responses</w:t>
      </w:r>
      <w:r w:rsidR="000D7592" w:rsidRPr="00881F10">
        <w:rPr>
          <w:color w:val="000000"/>
          <w:sz w:val="20"/>
        </w:rPr>
        <w:t>.</w:t>
      </w:r>
      <w:r w:rsidR="001F4CDC" w:rsidRPr="00881F10">
        <w:rPr>
          <w:color w:val="000000"/>
          <w:sz w:val="20"/>
        </w:rPr>
        <w:t xml:space="preserve"> </w:t>
      </w:r>
    </w:p>
    <w:p w14:paraId="6B51932B" w14:textId="77777777" w:rsidR="00473C86" w:rsidRPr="00881F10" w:rsidRDefault="00567D8C" w:rsidP="00661A84">
      <w:pPr>
        <w:numPr>
          <w:ilvl w:val="0"/>
          <w:numId w:val="52"/>
        </w:numPr>
        <w:pBdr>
          <w:top w:val="nil"/>
          <w:left w:val="nil"/>
          <w:bottom w:val="nil"/>
          <w:right w:val="nil"/>
          <w:between w:val="nil"/>
        </w:pBdr>
        <w:tabs>
          <w:tab w:val="left" w:pos="1301"/>
        </w:tabs>
        <w:spacing w:before="240" w:after="120"/>
        <w:ind w:right="720" w:hanging="540"/>
        <w:rPr>
          <w:color w:val="000000"/>
          <w:sz w:val="18"/>
        </w:rPr>
      </w:pPr>
      <w:r w:rsidRPr="00881F10">
        <w:rPr>
          <w:b/>
          <w:color w:val="000000"/>
          <w:sz w:val="24"/>
        </w:rPr>
        <w:t>Addressing racism and racial discrimination</w:t>
      </w:r>
    </w:p>
    <w:p w14:paraId="5871474C"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bookmarkStart w:id="0" w:name="_qts1yot5xp4z"/>
      <w:bookmarkEnd w:id="0"/>
      <w:r w:rsidRPr="00881F10">
        <w:rPr>
          <w:color w:val="000000"/>
          <w:sz w:val="20"/>
        </w:rPr>
        <w:t xml:space="preserve">28. </w:t>
      </w:r>
      <w:r w:rsidR="006008E1" w:rsidRPr="00881F10">
        <w:rPr>
          <w:color w:val="000000"/>
          <w:sz w:val="20"/>
        </w:rPr>
        <w:t>The</w:t>
      </w:r>
      <w:r w:rsidR="003D6BF1" w:rsidRPr="00881F10">
        <w:rPr>
          <w:color w:val="000000"/>
          <w:sz w:val="20"/>
        </w:rPr>
        <w:t xml:space="preserve"> </w:t>
      </w:r>
      <w:r w:rsidR="004517B5" w:rsidRPr="00881F10">
        <w:rPr>
          <w:color w:val="000000"/>
          <w:sz w:val="20"/>
        </w:rPr>
        <w:t>UNDP</w:t>
      </w:r>
      <w:r w:rsidR="00133F49" w:rsidRPr="00881F10">
        <w:rPr>
          <w:color w:val="000000"/>
          <w:sz w:val="20"/>
        </w:rPr>
        <w:t xml:space="preserve"> </w:t>
      </w:r>
      <w:bookmarkStart w:id="1" w:name="_Hlk201244537"/>
      <w:r w:rsidR="00133F49" w:rsidRPr="00881F10">
        <w:rPr>
          <w:color w:val="000000"/>
          <w:sz w:val="20"/>
        </w:rPr>
        <w:t>Director of the Bureau for Management Services</w:t>
      </w:r>
      <w:bookmarkEnd w:id="1"/>
      <w:r w:rsidR="004517B5" w:rsidRPr="00881F10">
        <w:rPr>
          <w:color w:val="000000"/>
          <w:sz w:val="20"/>
        </w:rPr>
        <w:t>,</w:t>
      </w:r>
      <w:r w:rsidR="00BB4A6A" w:rsidRPr="00881F10">
        <w:rPr>
          <w:color w:val="000000"/>
          <w:sz w:val="20"/>
        </w:rPr>
        <w:t xml:space="preserve"> the </w:t>
      </w:r>
      <w:r w:rsidR="004517B5" w:rsidRPr="00881F10">
        <w:rPr>
          <w:color w:val="000000"/>
          <w:sz w:val="20"/>
        </w:rPr>
        <w:t>UNFPA</w:t>
      </w:r>
      <w:r w:rsidR="006A5E63" w:rsidRPr="00881F10">
        <w:rPr>
          <w:color w:val="000000"/>
          <w:sz w:val="20"/>
        </w:rPr>
        <w:t xml:space="preserve"> Deputy Executive Director (Management)</w:t>
      </w:r>
      <w:r w:rsidR="004517B5" w:rsidRPr="00881F10">
        <w:rPr>
          <w:color w:val="000000"/>
          <w:sz w:val="20"/>
        </w:rPr>
        <w:t xml:space="preserve"> and </w:t>
      </w:r>
      <w:r w:rsidR="006A5E63" w:rsidRPr="00881F10">
        <w:rPr>
          <w:color w:val="000000"/>
          <w:sz w:val="20"/>
        </w:rPr>
        <w:t xml:space="preserve">the </w:t>
      </w:r>
      <w:r w:rsidR="004517B5" w:rsidRPr="00881F10">
        <w:rPr>
          <w:color w:val="000000"/>
          <w:sz w:val="20"/>
        </w:rPr>
        <w:t>UNOPS</w:t>
      </w:r>
      <w:r w:rsidR="006A5E63" w:rsidRPr="00881F10">
        <w:rPr>
          <w:color w:val="000000"/>
          <w:sz w:val="20"/>
        </w:rPr>
        <w:t xml:space="preserve"> Deputy Executive Director (Delivery and Partnerships)</w:t>
      </w:r>
      <w:r w:rsidR="004517B5" w:rsidRPr="00881F10">
        <w:rPr>
          <w:color w:val="000000"/>
          <w:sz w:val="20"/>
        </w:rPr>
        <w:t xml:space="preserve"> </w:t>
      </w:r>
      <w:r w:rsidR="00482F30" w:rsidRPr="00881F10">
        <w:rPr>
          <w:color w:val="000000"/>
          <w:sz w:val="20"/>
        </w:rPr>
        <w:t xml:space="preserve">updated the </w:t>
      </w:r>
      <w:r w:rsidR="000C7B90" w:rsidRPr="00881F10">
        <w:rPr>
          <w:color w:val="000000"/>
          <w:sz w:val="20"/>
        </w:rPr>
        <w:t xml:space="preserve">Executive </w:t>
      </w:r>
      <w:r w:rsidR="00482F30" w:rsidRPr="00881F10">
        <w:rPr>
          <w:color w:val="000000"/>
          <w:sz w:val="20"/>
        </w:rPr>
        <w:t xml:space="preserve">Board </w:t>
      </w:r>
      <w:r w:rsidR="004517B5" w:rsidRPr="00881F10">
        <w:rPr>
          <w:color w:val="000000"/>
          <w:sz w:val="20"/>
        </w:rPr>
        <w:t>on progress</w:t>
      </w:r>
      <w:r w:rsidR="000C7B90" w:rsidRPr="00881F10">
        <w:rPr>
          <w:color w:val="000000"/>
          <w:sz w:val="20"/>
        </w:rPr>
        <w:t xml:space="preserve"> made</w:t>
      </w:r>
      <w:r w:rsidR="004517B5" w:rsidRPr="00881F10">
        <w:rPr>
          <w:color w:val="000000"/>
          <w:sz w:val="20"/>
        </w:rPr>
        <w:t xml:space="preserve"> in addressing racism and racial discrimination</w:t>
      </w:r>
      <w:r w:rsidR="000C7B90" w:rsidRPr="00881F10">
        <w:rPr>
          <w:color w:val="000000"/>
          <w:sz w:val="20"/>
        </w:rPr>
        <w:t>. The updates were provided</w:t>
      </w:r>
      <w:r w:rsidR="004517B5" w:rsidRPr="00881F10">
        <w:rPr>
          <w:color w:val="000000"/>
          <w:sz w:val="20"/>
        </w:rPr>
        <w:t xml:space="preserve"> in line with the recommendations of the Joint Inspection Unit</w:t>
      </w:r>
      <w:r w:rsidR="000C7B90" w:rsidRPr="00881F10">
        <w:rPr>
          <w:color w:val="000000"/>
          <w:sz w:val="20"/>
        </w:rPr>
        <w:t xml:space="preserve"> </w:t>
      </w:r>
      <w:r w:rsidR="004517B5" w:rsidRPr="00881F10">
        <w:rPr>
          <w:color w:val="000000"/>
          <w:sz w:val="20"/>
        </w:rPr>
        <w:t>(JIU)</w:t>
      </w:r>
      <w:r w:rsidR="00881190" w:rsidRPr="00881F10">
        <w:rPr>
          <w:color w:val="000000"/>
          <w:sz w:val="20"/>
        </w:rPr>
        <w:t xml:space="preserve"> </w:t>
      </w:r>
      <w:r w:rsidR="000C7B90" w:rsidRPr="00881F10">
        <w:rPr>
          <w:color w:val="000000"/>
          <w:sz w:val="20"/>
        </w:rPr>
        <w:t xml:space="preserve">contained </w:t>
      </w:r>
      <w:r w:rsidR="00A523C5" w:rsidRPr="00881F10">
        <w:rPr>
          <w:color w:val="000000"/>
          <w:sz w:val="20"/>
        </w:rPr>
        <w:t xml:space="preserve">in </w:t>
      </w:r>
      <w:r w:rsidR="000C7B90" w:rsidRPr="00881F10">
        <w:rPr>
          <w:color w:val="000000"/>
          <w:sz w:val="20"/>
        </w:rPr>
        <w:t>its</w:t>
      </w:r>
      <w:r w:rsidR="00A523C5" w:rsidRPr="00881F10">
        <w:rPr>
          <w:color w:val="000000"/>
          <w:sz w:val="20"/>
        </w:rPr>
        <w:t xml:space="preserve"> note </w:t>
      </w:r>
      <w:r w:rsidR="000C7B90" w:rsidRPr="00881F10">
        <w:rPr>
          <w:color w:val="000000"/>
          <w:sz w:val="20"/>
        </w:rPr>
        <w:t>entitled</w:t>
      </w:r>
      <w:r w:rsidR="00881190" w:rsidRPr="00881F10">
        <w:rPr>
          <w:color w:val="000000"/>
          <w:sz w:val="20"/>
        </w:rPr>
        <w:t xml:space="preserve"> </w:t>
      </w:r>
      <w:r w:rsidR="000C7B90" w:rsidRPr="00881F10">
        <w:rPr>
          <w:i/>
          <w:color w:val="000000"/>
          <w:sz w:val="20"/>
        </w:rPr>
        <w:t>R</w:t>
      </w:r>
      <w:r w:rsidR="00881190" w:rsidRPr="00881F10">
        <w:rPr>
          <w:color w:val="000000"/>
        </w:rPr>
        <w:t xml:space="preserve">eview of measures and mechanisms for addressing racism and racial discrimination in United Nations system organizations: managing for achieving </w:t>
      </w:r>
      <w:r w:rsidR="00881190" w:rsidRPr="00881F10">
        <w:rPr>
          <w:color w:val="000000"/>
        </w:rPr>
        <w:lastRenderedPageBreak/>
        <w:t>organizational effectiveness</w:t>
      </w:r>
      <w:r w:rsidR="00881190" w:rsidRPr="00881F10">
        <w:rPr>
          <w:color w:val="000000"/>
          <w:sz w:val="20"/>
        </w:rPr>
        <w:t xml:space="preserve"> (JIU/NOTE/2022/1/Rev.1).</w:t>
      </w:r>
    </w:p>
    <w:p w14:paraId="35F7B226"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29. </w:t>
      </w:r>
      <w:r w:rsidR="00194AD6" w:rsidRPr="00881F10">
        <w:rPr>
          <w:color w:val="000000"/>
          <w:sz w:val="20"/>
        </w:rPr>
        <w:t xml:space="preserve">A Bureau member, speaking on behalf of a group of delegations, </w:t>
      </w:r>
      <w:r w:rsidR="00F258C4" w:rsidRPr="00881F10">
        <w:rPr>
          <w:color w:val="000000"/>
          <w:sz w:val="20"/>
        </w:rPr>
        <w:t xml:space="preserve">unequivocally </w:t>
      </w:r>
      <w:r w:rsidR="00194AD6" w:rsidRPr="00881F10">
        <w:rPr>
          <w:color w:val="000000"/>
          <w:sz w:val="20"/>
        </w:rPr>
        <w:t>condemned all forms of racism</w:t>
      </w:r>
      <w:r w:rsidR="00F258C4" w:rsidRPr="00881F10">
        <w:rPr>
          <w:color w:val="000000"/>
          <w:sz w:val="20"/>
        </w:rPr>
        <w:t>,</w:t>
      </w:r>
      <w:r w:rsidR="00194AD6" w:rsidRPr="00881F10">
        <w:rPr>
          <w:color w:val="000000"/>
          <w:sz w:val="20"/>
        </w:rPr>
        <w:t xml:space="preserve"> affirm</w:t>
      </w:r>
      <w:r w:rsidR="00F258C4" w:rsidRPr="00881F10">
        <w:rPr>
          <w:color w:val="000000"/>
          <w:sz w:val="20"/>
        </w:rPr>
        <w:t>ing</w:t>
      </w:r>
      <w:r w:rsidR="00194AD6" w:rsidRPr="00881F10">
        <w:rPr>
          <w:color w:val="000000"/>
          <w:sz w:val="20"/>
        </w:rPr>
        <w:t xml:space="preserve"> that such practices have no place in UNDP, UNFPA or UNOPS. They acknowledged</w:t>
      </w:r>
      <w:r w:rsidR="00F258C4" w:rsidRPr="00881F10">
        <w:rPr>
          <w:color w:val="000000"/>
          <w:sz w:val="20"/>
        </w:rPr>
        <w:t xml:space="preserve"> the</w:t>
      </w:r>
      <w:r w:rsidR="00194AD6" w:rsidRPr="00881F10">
        <w:rPr>
          <w:color w:val="000000"/>
          <w:sz w:val="20"/>
        </w:rPr>
        <w:t xml:space="preserve"> efforts </w:t>
      </w:r>
      <w:r w:rsidR="00F258C4" w:rsidRPr="00881F10">
        <w:rPr>
          <w:color w:val="000000"/>
          <w:sz w:val="20"/>
        </w:rPr>
        <w:t>made by the</w:t>
      </w:r>
      <w:r w:rsidR="00194AD6" w:rsidRPr="00881F10">
        <w:rPr>
          <w:color w:val="000000"/>
          <w:sz w:val="20"/>
        </w:rPr>
        <w:t xml:space="preserve"> entities—such as </w:t>
      </w:r>
      <w:r w:rsidR="00F258C4" w:rsidRPr="00881F10">
        <w:rPr>
          <w:color w:val="000000"/>
          <w:sz w:val="20"/>
        </w:rPr>
        <w:t xml:space="preserve">staff </w:t>
      </w:r>
      <w:r w:rsidR="00194AD6" w:rsidRPr="00881F10">
        <w:rPr>
          <w:color w:val="000000"/>
          <w:sz w:val="20"/>
        </w:rPr>
        <w:t>training</w:t>
      </w:r>
      <w:r w:rsidR="00191798" w:rsidRPr="00881F10">
        <w:rPr>
          <w:color w:val="000000"/>
          <w:sz w:val="20"/>
        </w:rPr>
        <w:t xml:space="preserve"> in UNFPA</w:t>
      </w:r>
      <w:r w:rsidR="00194AD6" w:rsidRPr="00881F10">
        <w:rPr>
          <w:color w:val="000000"/>
          <w:sz w:val="20"/>
        </w:rPr>
        <w:t xml:space="preserve">, </w:t>
      </w:r>
      <w:r w:rsidR="00191798" w:rsidRPr="00881F10">
        <w:rPr>
          <w:color w:val="000000"/>
          <w:sz w:val="20"/>
        </w:rPr>
        <w:t>the</w:t>
      </w:r>
      <w:r w:rsidR="00F258C4" w:rsidRPr="00881F10">
        <w:rPr>
          <w:color w:val="000000"/>
          <w:sz w:val="20"/>
        </w:rPr>
        <w:t xml:space="preserve"> promotion of</w:t>
      </w:r>
      <w:r w:rsidR="00DD1BA1" w:rsidRPr="00881F10">
        <w:rPr>
          <w:color w:val="000000"/>
          <w:sz w:val="20"/>
        </w:rPr>
        <w:t xml:space="preserve"> a</w:t>
      </w:r>
      <w:r w:rsidR="00191798" w:rsidRPr="00881F10">
        <w:rPr>
          <w:color w:val="000000"/>
          <w:sz w:val="20"/>
        </w:rPr>
        <w:t xml:space="preserve"> </w:t>
      </w:r>
      <w:r w:rsidR="00194AD6" w:rsidRPr="00881F10">
        <w:rPr>
          <w:color w:val="000000"/>
          <w:sz w:val="20"/>
        </w:rPr>
        <w:t>speak-up culture</w:t>
      </w:r>
      <w:r w:rsidR="00191798" w:rsidRPr="00881F10">
        <w:rPr>
          <w:color w:val="000000"/>
          <w:sz w:val="20"/>
        </w:rPr>
        <w:t xml:space="preserve"> </w:t>
      </w:r>
      <w:r w:rsidR="00DD1BA1" w:rsidRPr="00881F10">
        <w:rPr>
          <w:color w:val="000000"/>
          <w:sz w:val="20"/>
        </w:rPr>
        <w:t>in</w:t>
      </w:r>
      <w:r w:rsidR="00191798" w:rsidRPr="00881F10">
        <w:rPr>
          <w:color w:val="000000"/>
          <w:sz w:val="20"/>
        </w:rPr>
        <w:t xml:space="preserve"> UNDP</w:t>
      </w:r>
      <w:r w:rsidR="00194AD6" w:rsidRPr="00881F10">
        <w:rPr>
          <w:color w:val="000000"/>
          <w:sz w:val="20"/>
        </w:rPr>
        <w:t>, and data collection</w:t>
      </w:r>
      <w:r w:rsidR="00D2242F" w:rsidRPr="00881F10">
        <w:rPr>
          <w:color w:val="000000"/>
          <w:sz w:val="20"/>
        </w:rPr>
        <w:t xml:space="preserve"> </w:t>
      </w:r>
      <w:r w:rsidR="00DD1BA1" w:rsidRPr="00881F10">
        <w:rPr>
          <w:color w:val="000000"/>
          <w:sz w:val="20"/>
        </w:rPr>
        <w:t xml:space="preserve">initiatives </w:t>
      </w:r>
      <w:r w:rsidR="00D2242F" w:rsidRPr="00881F10">
        <w:rPr>
          <w:color w:val="000000"/>
          <w:sz w:val="20"/>
        </w:rPr>
        <w:t>in UNOPS</w:t>
      </w:r>
      <w:r w:rsidR="00194AD6" w:rsidRPr="00881F10">
        <w:rPr>
          <w:color w:val="000000"/>
          <w:sz w:val="20"/>
        </w:rPr>
        <w:t xml:space="preserve">—and encouraged greater transparency </w:t>
      </w:r>
      <w:r w:rsidR="00DD1BA1" w:rsidRPr="00881F10">
        <w:rPr>
          <w:color w:val="000000"/>
          <w:sz w:val="20"/>
        </w:rPr>
        <w:t xml:space="preserve">regarding </w:t>
      </w:r>
      <w:r w:rsidR="00194AD6" w:rsidRPr="00881F10">
        <w:rPr>
          <w:color w:val="000000"/>
          <w:sz w:val="20"/>
        </w:rPr>
        <w:t>persistent challenges. The</w:t>
      </w:r>
      <w:r w:rsidR="00DD1BA1" w:rsidRPr="00881F10">
        <w:rPr>
          <w:color w:val="000000"/>
          <w:sz w:val="20"/>
        </w:rPr>
        <w:t xml:space="preserve"> speaker </w:t>
      </w:r>
      <w:r w:rsidR="00194AD6" w:rsidRPr="00881F10">
        <w:rPr>
          <w:color w:val="000000"/>
          <w:sz w:val="20"/>
        </w:rPr>
        <w:t xml:space="preserve">called for stronger inter-agency collaboration, particularly </w:t>
      </w:r>
      <w:r w:rsidR="00DD1BA1" w:rsidRPr="00881F10">
        <w:rPr>
          <w:color w:val="000000"/>
          <w:sz w:val="20"/>
        </w:rPr>
        <w:t xml:space="preserve">in the areas of </w:t>
      </w:r>
      <w:r w:rsidR="00194AD6" w:rsidRPr="00881F10">
        <w:rPr>
          <w:color w:val="000000"/>
          <w:sz w:val="20"/>
        </w:rPr>
        <w:t>voluntary self-identification and anti-racism</w:t>
      </w:r>
      <w:r w:rsidR="00DD1BA1" w:rsidRPr="00881F10">
        <w:rPr>
          <w:color w:val="000000"/>
          <w:sz w:val="20"/>
        </w:rPr>
        <w:t xml:space="preserve"> efforts</w:t>
      </w:r>
      <w:r w:rsidR="00194AD6" w:rsidRPr="00881F10">
        <w:rPr>
          <w:color w:val="000000"/>
          <w:sz w:val="20"/>
        </w:rPr>
        <w:t xml:space="preserve"> at </w:t>
      </w:r>
      <w:r w:rsidR="00DD1BA1" w:rsidRPr="00881F10">
        <w:rPr>
          <w:color w:val="000000"/>
          <w:sz w:val="20"/>
        </w:rPr>
        <w:t xml:space="preserve">the </w:t>
      </w:r>
      <w:r w:rsidR="00194AD6" w:rsidRPr="00881F10">
        <w:rPr>
          <w:color w:val="000000"/>
          <w:sz w:val="20"/>
        </w:rPr>
        <w:t>country level</w:t>
      </w:r>
      <w:r w:rsidR="00DD1BA1" w:rsidRPr="00881F10">
        <w:rPr>
          <w:color w:val="000000"/>
          <w:sz w:val="20"/>
        </w:rPr>
        <w:t>. They</w:t>
      </w:r>
      <w:r w:rsidR="00194AD6" w:rsidRPr="00881F10">
        <w:rPr>
          <w:color w:val="000000"/>
          <w:sz w:val="20"/>
        </w:rPr>
        <w:t xml:space="preserve"> reaffirmed the need for sustained</w:t>
      </w:r>
      <w:r w:rsidR="00396DC9" w:rsidRPr="00881F10">
        <w:rPr>
          <w:color w:val="000000"/>
          <w:sz w:val="20"/>
        </w:rPr>
        <w:t xml:space="preserve"> and</w:t>
      </w:r>
      <w:r w:rsidR="00194AD6" w:rsidRPr="00881F10">
        <w:rPr>
          <w:color w:val="000000"/>
          <w:sz w:val="20"/>
        </w:rPr>
        <w:t xml:space="preserve"> holistic action to uphold human rights and zero tolerance for discrimination.</w:t>
      </w:r>
    </w:p>
    <w:p w14:paraId="64C27B76"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30. </w:t>
      </w:r>
      <w:r w:rsidR="00B371E4" w:rsidRPr="00881F10">
        <w:rPr>
          <w:color w:val="000000"/>
          <w:sz w:val="20"/>
        </w:rPr>
        <w:t>One delegation expressed strong support for the leadership</w:t>
      </w:r>
      <w:r w:rsidR="00396DC9" w:rsidRPr="00881F10">
        <w:rPr>
          <w:color w:val="000000"/>
          <w:sz w:val="20"/>
        </w:rPr>
        <w:t xml:space="preserve"> of the Executive Board on this issue</w:t>
      </w:r>
      <w:r w:rsidR="00B371E4" w:rsidRPr="00881F10">
        <w:rPr>
          <w:color w:val="000000"/>
          <w:sz w:val="20"/>
        </w:rPr>
        <w:t xml:space="preserve"> and condemned</w:t>
      </w:r>
      <w:r w:rsidR="00396DC9" w:rsidRPr="00881F10">
        <w:rPr>
          <w:color w:val="000000"/>
          <w:sz w:val="20"/>
        </w:rPr>
        <w:t xml:space="preserve"> all manifestations of </w:t>
      </w:r>
      <w:r w:rsidR="00B371E4" w:rsidRPr="00881F10">
        <w:rPr>
          <w:color w:val="000000"/>
          <w:sz w:val="20"/>
        </w:rPr>
        <w:t xml:space="preserve">racism within the United Nations. Citing survey data, they welcomed </w:t>
      </w:r>
      <w:r w:rsidR="00396DC9" w:rsidRPr="00881F10">
        <w:rPr>
          <w:color w:val="000000"/>
          <w:sz w:val="20"/>
        </w:rPr>
        <w:t xml:space="preserve">actions undertaken </w:t>
      </w:r>
      <w:r w:rsidR="00B371E4" w:rsidRPr="00881F10">
        <w:rPr>
          <w:color w:val="000000"/>
          <w:sz w:val="20"/>
        </w:rPr>
        <w:t xml:space="preserve">by the </w:t>
      </w:r>
      <w:r w:rsidR="00396DC9" w:rsidRPr="00881F10">
        <w:rPr>
          <w:color w:val="000000"/>
          <w:sz w:val="20"/>
        </w:rPr>
        <w:t xml:space="preserve">three </w:t>
      </w:r>
      <w:r w:rsidR="00B371E4" w:rsidRPr="00881F10">
        <w:rPr>
          <w:color w:val="000000"/>
          <w:sz w:val="20"/>
        </w:rPr>
        <w:t>entities</w:t>
      </w:r>
      <w:r w:rsidR="00396DC9" w:rsidRPr="00881F10">
        <w:rPr>
          <w:color w:val="000000"/>
          <w:sz w:val="20"/>
        </w:rPr>
        <w:t xml:space="preserve">, while emphasizing </w:t>
      </w:r>
      <w:r w:rsidR="00B371E4" w:rsidRPr="00881F10">
        <w:rPr>
          <w:color w:val="000000"/>
          <w:sz w:val="20"/>
        </w:rPr>
        <w:t xml:space="preserve">the need </w:t>
      </w:r>
      <w:r w:rsidR="00396DC9" w:rsidRPr="00881F10">
        <w:rPr>
          <w:color w:val="000000"/>
          <w:sz w:val="20"/>
        </w:rPr>
        <w:t>to</w:t>
      </w:r>
      <w:r w:rsidR="00B371E4" w:rsidRPr="00881F10">
        <w:rPr>
          <w:color w:val="000000"/>
          <w:sz w:val="20"/>
        </w:rPr>
        <w:t xml:space="preserve"> institutionaliz</w:t>
      </w:r>
      <w:r w:rsidR="00396DC9" w:rsidRPr="00881F10">
        <w:rPr>
          <w:color w:val="000000"/>
          <w:sz w:val="20"/>
        </w:rPr>
        <w:t>e</w:t>
      </w:r>
      <w:r w:rsidR="00B371E4" w:rsidRPr="00881F10">
        <w:rPr>
          <w:color w:val="000000"/>
          <w:sz w:val="20"/>
        </w:rPr>
        <w:t xml:space="preserve"> anti-racism</w:t>
      </w:r>
      <w:r w:rsidR="00917FD4" w:rsidRPr="00881F10">
        <w:rPr>
          <w:color w:val="000000"/>
          <w:sz w:val="20"/>
        </w:rPr>
        <w:t xml:space="preserve"> efforts</w:t>
      </w:r>
      <w:r w:rsidR="00B371E4" w:rsidRPr="00881F10">
        <w:rPr>
          <w:color w:val="000000"/>
          <w:sz w:val="20"/>
        </w:rPr>
        <w:t xml:space="preserve">, </w:t>
      </w:r>
      <w:r w:rsidR="00917FD4" w:rsidRPr="00881F10">
        <w:rPr>
          <w:color w:val="000000"/>
          <w:sz w:val="20"/>
        </w:rPr>
        <w:t xml:space="preserve">establish </w:t>
      </w:r>
      <w:r w:rsidR="00B371E4" w:rsidRPr="00881F10">
        <w:rPr>
          <w:color w:val="000000"/>
          <w:sz w:val="20"/>
        </w:rPr>
        <w:t>clear accountability mechanisms, and full</w:t>
      </w:r>
      <w:r w:rsidR="00917FD4" w:rsidRPr="00881F10">
        <w:rPr>
          <w:color w:val="000000"/>
          <w:sz w:val="20"/>
        </w:rPr>
        <w:t>y</w:t>
      </w:r>
      <w:r w:rsidR="00B371E4" w:rsidRPr="00881F10">
        <w:rPr>
          <w:color w:val="000000"/>
          <w:sz w:val="20"/>
        </w:rPr>
        <w:t xml:space="preserve"> implement </w:t>
      </w:r>
      <w:r w:rsidR="00975D57" w:rsidRPr="00881F10">
        <w:rPr>
          <w:color w:val="000000"/>
          <w:sz w:val="20"/>
        </w:rPr>
        <w:t xml:space="preserve">the </w:t>
      </w:r>
      <w:r w:rsidR="00B371E4" w:rsidRPr="00881F10">
        <w:rPr>
          <w:color w:val="000000"/>
          <w:sz w:val="20"/>
        </w:rPr>
        <w:t xml:space="preserve">JIU recommendations, including </w:t>
      </w:r>
      <w:r w:rsidR="00917FD4" w:rsidRPr="00881F10">
        <w:rPr>
          <w:color w:val="000000"/>
          <w:sz w:val="20"/>
        </w:rPr>
        <w:t>mechanisms for</w:t>
      </w:r>
      <w:r w:rsidR="00B371E4" w:rsidRPr="00881F10">
        <w:rPr>
          <w:color w:val="000000"/>
          <w:sz w:val="20"/>
        </w:rPr>
        <w:t xml:space="preserve"> measur</w:t>
      </w:r>
      <w:r w:rsidR="00917FD4" w:rsidRPr="00881F10">
        <w:rPr>
          <w:color w:val="000000"/>
          <w:sz w:val="20"/>
        </w:rPr>
        <w:t>ing</w:t>
      </w:r>
      <w:r w:rsidR="00B371E4" w:rsidRPr="00881F10">
        <w:rPr>
          <w:color w:val="000000"/>
          <w:sz w:val="20"/>
        </w:rPr>
        <w:t xml:space="preserve"> progress.</w:t>
      </w:r>
      <w:r w:rsidR="007769B2" w:rsidRPr="00881F10">
        <w:rPr>
          <w:color w:val="000000"/>
          <w:sz w:val="20"/>
        </w:rPr>
        <w:t xml:space="preserve"> </w:t>
      </w:r>
      <w:r w:rsidR="00B371E4" w:rsidRPr="00881F10">
        <w:rPr>
          <w:color w:val="000000"/>
          <w:sz w:val="20"/>
        </w:rPr>
        <w:t xml:space="preserve">Another delegation commended the leadership and staff of the entities for their </w:t>
      </w:r>
      <w:r w:rsidR="00917FD4" w:rsidRPr="00881F10">
        <w:rPr>
          <w:color w:val="000000"/>
          <w:sz w:val="20"/>
        </w:rPr>
        <w:t>dedication</w:t>
      </w:r>
      <w:r w:rsidR="00B371E4" w:rsidRPr="00881F10">
        <w:rPr>
          <w:color w:val="000000"/>
          <w:sz w:val="20"/>
        </w:rPr>
        <w:t xml:space="preserve"> to</w:t>
      </w:r>
      <w:r w:rsidR="00BC22D7" w:rsidRPr="00881F10">
        <w:rPr>
          <w:color w:val="000000"/>
          <w:sz w:val="20"/>
        </w:rPr>
        <w:t xml:space="preserve"> upholding</w:t>
      </w:r>
      <w:r w:rsidR="00B371E4" w:rsidRPr="00881F10">
        <w:rPr>
          <w:color w:val="000000"/>
          <w:sz w:val="20"/>
        </w:rPr>
        <w:t xml:space="preserve"> integrity and prevent</w:t>
      </w:r>
      <w:r w:rsidR="00BC22D7" w:rsidRPr="00881F10">
        <w:rPr>
          <w:color w:val="000000"/>
          <w:sz w:val="20"/>
        </w:rPr>
        <w:t>ing</w:t>
      </w:r>
      <w:r w:rsidR="00B371E4" w:rsidRPr="00881F10">
        <w:rPr>
          <w:color w:val="000000"/>
          <w:sz w:val="20"/>
        </w:rPr>
        <w:t xml:space="preserve"> sexual exploitation, abuse and harassment. They highlighted </w:t>
      </w:r>
      <w:r w:rsidR="00BC22D7" w:rsidRPr="00881F10">
        <w:rPr>
          <w:color w:val="000000"/>
          <w:sz w:val="20"/>
        </w:rPr>
        <w:t xml:space="preserve">the importance of </w:t>
      </w:r>
      <w:r w:rsidR="00B371E4" w:rsidRPr="00881F10">
        <w:rPr>
          <w:color w:val="000000"/>
          <w:sz w:val="20"/>
        </w:rPr>
        <w:t xml:space="preserve">survivor-centred approaches and </w:t>
      </w:r>
      <w:r w:rsidR="00BC22D7" w:rsidRPr="00881F10">
        <w:rPr>
          <w:color w:val="000000"/>
          <w:sz w:val="20"/>
        </w:rPr>
        <w:t>stressed the principles of</w:t>
      </w:r>
      <w:r w:rsidR="00B371E4" w:rsidRPr="00881F10">
        <w:rPr>
          <w:color w:val="000000"/>
          <w:sz w:val="20"/>
        </w:rPr>
        <w:t xml:space="preserve"> transparency, accountability and a respectful workplace culture.</w:t>
      </w:r>
    </w:p>
    <w:p w14:paraId="730ED878"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31. </w:t>
      </w:r>
      <w:r w:rsidR="006B7D6C" w:rsidRPr="00881F10">
        <w:rPr>
          <w:color w:val="000000"/>
          <w:sz w:val="20"/>
        </w:rPr>
        <w:t xml:space="preserve">The UNDP </w:t>
      </w:r>
      <w:r w:rsidR="00A918CC" w:rsidRPr="00881F10">
        <w:rPr>
          <w:color w:val="000000"/>
          <w:sz w:val="20"/>
        </w:rPr>
        <w:t>Director of the Bureau for Management Services</w:t>
      </w:r>
      <w:r w:rsidR="00A918CC" w:rsidRPr="00881F10" w:rsidDel="00A918CC">
        <w:rPr>
          <w:color w:val="000000"/>
          <w:sz w:val="20"/>
        </w:rPr>
        <w:t xml:space="preserve"> </w:t>
      </w:r>
      <w:r w:rsidR="006B7D6C" w:rsidRPr="00881F10">
        <w:rPr>
          <w:color w:val="000000"/>
          <w:sz w:val="20"/>
        </w:rPr>
        <w:t xml:space="preserve">noted that </w:t>
      </w:r>
      <w:r w:rsidR="00BC22D7" w:rsidRPr="00881F10">
        <w:rPr>
          <w:color w:val="000000"/>
          <w:sz w:val="20"/>
        </w:rPr>
        <w:t xml:space="preserve">the organization’s </w:t>
      </w:r>
      <w:r w:rsidR="006B7D6C" w:rsidRPr="00881F10">
        <w:rPr>
          <w:color w:val="000000"/>
          <w:sz w:val="20"/>
        </w:rPr>
        <w:t xml:space="preserve">partnership policy prohibits collaboration with entities </w:t>
      </w:r>
      <w:r w:rsidR="00054773" w:rsidRPr="00881F10">
        <w:rPr>
          <w:color w:val="000000"/>
          <w:sz w:val="20"/>
        </w:rPr>
        <w:t xml:space="preserve">that act in contradiction to the principles of </w:t>
      </w:r>
      <w:r w:rsidR="006B7D6C" w:rsidRPr="00881F10">
        <w:rPr>
          <w:color w:val="000000"/>
          <w:sz w:val="20"/>
        </w:rPr>
        <w:t xml:space="preserve">the United Nations Charter, including those engaging in racial discrimination. She highlighted the integration of anti-discrimination clauses in partnership agreements, </w:t>
      </w:r>
      <w:r w:rsidR="00054773" w:rsidRPr="00881F10">
        <w:rPr>
          <w:color w:val="000000"/>
          <w:sz w:val="20"/>
        </w:rPr>
        <w:t>strengthened</w:t>
      </w:r>
      <w:r w:rsidR="00302EA6" w:rsidRPr="00881F10">
        <w:rPr>
          <w:color w:val="000000"/>
          <w:sz w:val="20"/>
        </w:rPr>
        <w:t xml:space="preserve"> engagement</w:t>
      </w:r>
      <w:r w:rsidR="006B7D6C" w:rsidRPr="00881F10">
        <w:rPr>
          <w:color w:val="000000"/>
          <w:sz w:val="20"/>
        </w:rPr>
        <w:t xml:space="preserve"> with marginalized groups, </w:t>
      </w:r>
      <w:r w:rsidR="00302EA6" w:rsidRPr="00881F10">
        <w:rPr>
          <w:color w:val="000000"/>
          <w:sz w:val="20"/>
        </w:rPr>
        <w:t xml:space="preserve">the </w:t>
      </w:r>
      <w:r w:rsidR="006B7D6C" w:rsidRPr="00881F10">
        <w:rPr>
          <w:color w:val="000000"/>
          <w:sz w:val="20"/>
        </w:rPr>
        <w:t>rollout of anti-racism training, and</w:t>
      </w:r>
      <w:r w:rsidR="00302EA6" w:rsidRPr="00881F10">
        <w:rPr>
          <w:color w:val="000000"/>
          <w:sz w:val="20"/>
        </w:rPr>
        <w:t xml:space="preserve"> the</w:t>
      </w:r>
      <w:r w:rsidR="006B7D6C" w:rsidRPr="00881F10">
        <w:rPr>
          <w:color w:val="000000"/>
          <w:sz w:val="20"/>
        </w:rPr>
        <w:t xml:space="preserve"> tracking of </w:t>
      </w:r>
      <w:r w:rsidR="00302EA6" w:rsidRPr="00881F10">
        <w:rPr>
          <w:color w:val="000000"/>
          <w:sz w:val="20"/>
        </w:rPr>
        <w:t xml:space="preserve">related </w:t>
      </w:r>
      <w:r w:rsidR="006B7D6C" w:rsidRPr="00881F10">
        <w:rPr>
          <w:color w:val="000000"/>
          <w:sz w:val="20"/>
        </w:rPr>
        <w:t xml:space="preserve">cases through </w:t>
      </w:r>
      <w:r w:rsidR="00302EA6" w:rsidRPr="00881F10">
        <w:rPr>
          <w:color w:val="000000"/>
          <w:sz w:val="20"/>
        </w:rPr>
        <w:t>the Office of Audit and Investigations</w:t>
      </w:r>
      <w:r w:rsidR="006B7D6C" w:rsidRPr="00881F10">
        <w:rPr>
          <w:color w:val="000000"/>
          <w:sz w:val="20"/>
        </w:rPr>
        <w:t xml:space="preserve">. </w:t>
      </w:r>
      <w:r w:rsidR="00302EA6" w:rsidRPr="00881F10">
        <w:rPr>
          <w:color w:val="000000"/>
          <w:sz w:val="20"/>
        </w:rPr>
        <w:t>Data on s</w:t>
      </w:r>
      <w:r w:rsidR="006B7D6C" w:rsidRPr="00881F10">
        <w:rPr>
          <w:color w:val="000000"/>
          <w:sz w:val="20"/>
        </w:rPr>
        <w:t xml:space="preserve">elf-identification is </w:t>
      </w:r>
      <w:r w:rsidR="00302EA6" w:rsidRPr="00881F10">
        <w:rPr>
          <w:color w:val="000000"/>
          <w:sz w:val="20"/>
        </w:rPr>
        <w:t>collected through</w:t>
      </w:r>
      <w:r w:rsidR="006B7D6C" w:rsidRPr="00881F10">
        <w:rPr>
          <w:color w:val="000000"/>
          <w:sz w:val="20"/>
        </w:rPr>
        <w:t xml:space="preserve"> </w:t>
      </w:r>
      <w:r w:rsidR="00302EA6" w:rsidRPr="00881F10">
        <w:rPr>
          <w:color w:val="000000"/>
          <w:sz w:val="20"/>
        </w:rPr>
        <w:t xml:space="preserve">staff </w:t>
      </w:r>
      <w:r w:rsidR="006B7D6C" w:rsidRPr="00881F10">
        <w:rPr>
          <w:color w:val="000000"/>
          <w:sz w:val="20"/>
        </w:rPr>
        <w:t>surveys, and respectful behaviour</w:t>
      </w:r>
      <w:r w:rsidR="00302EA6" w:rsidRPr="00881F10">
        <w:rPr>
          <w:color w:val="000000"/>
          <w:sz w:val="20"/>
        </w:rPr>
        <w:t xml:space="preserve"> is</w:t>
      </w:r>
      <w:r w:rsidR="006B7D6C" w:rsidRPr="00881F10">
        <w:rPr>
          <w:color w:val="000000"/>
          <w:sz w:val="20"/>
        </w:rPr>
        <w:t xml:space="preserve"> monitored </w:t>
      </w:r>
      <w:r w:rsidR="00B4154B" w:rsidRPr="00881F10">
        <w:rPr>
          <w:color w:val="000000"/>
          <w:sz w:val="20"/>
        </w:rPr>
        <w:t>using various</w:t>
      </w:r>
      <w:r w:rsidR="006B7D6C" w:rsidRPr="00881F10">
        <w:rPr>
          <w:color w:val="000000"/>
          <w:sz w:val="20"/>
        </w:rPr>
        <w:t xml:space="preserve"> tools, including performance </w:t>
      </w:r>
      <w:r w:rsidR="00B4154B" w:rsidRPr="00881F10">
        <w:rPr>
          <w:color w:val="000000"/>
          <w:sz w:val="20"/>
        </w:rPr>
        <w:t>appraisals</w:t>
      </w:r>
      <w:r w:rsidR="006B7D6C" w:rsidRPr="00881F10">
        <w:rPr>
          <w:color w:val="000000"/>
          <w:sz w:val="20"/>
        </w:rPr>
        <w:t xml:space="preserve"> and sentiment analysis.</w:t>
      </w:r>
    </w:p>
    <w:p w14:paraId="49EC6BD6"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32. </w:t>
      </w:r>
      <w:r w:rsidR="006B7D6C" w:rsidRPr="00881F10">
        <w:rPr>
          <w:color w:val="000000"/>
          <w:sz w:val="20"/>
        </w:rPr>
        <w:t xml:space="preserve">The UNFPA Deputy Executive Director (Management) confirmed that all implementing partners </w:t>
      </w:r>
      <w:r w:rsidR="00B4154B" w:rsidRPr="00881F10">
        <w:rPr>
          <w:color w:val="000000"/>
          <w:sz w:val="20"/>
        </w:rPr>
        <w:t>are required</w:t>
      </w:r>
      <w:r w:rsidR="006B7D6C" w:rsidRPr="00881F10">
        <w:rPr>
          <w:color w:val="000000"/>
          <w:sz w:val="20"/>
        </w:rPr>
        <w:t xml:space="preserve"> to</w:t>
      </w:r>
      <w:r w:rsidR="00B4154B" w:rsidRPr="00881F10">
        <w:rPr>
          <w:color w:val="000000"/>
          <w:sz w:val="20"/>
        </w:rPr>
        <w:t xml:space="preserve"> uphold</w:t>
      </w:r>
      <w:r w:rsidR="006B7D6C" w:rsidRPr="00881F10">
        <w:rPr>
          <w:color w:val="000000"/>
          <w:sz w:val="20"/>
        </w:rPr>
        <w:t xml:space="preserve"> U</w:t>
      </w:r>
      <w:r w:rsidR="009863AD" w:rsidRPr="00881F10">
        <w:rPr>
          <w:color w:val="000000"/>
          <w:sz w:val="20"/>
        </w:rPr>
        <w:t xml:space="preserve">nited </w:t>
      </w:r>
      <w:r w:rsidR="006B7D6C" w:rsidRPr="00881F10">
        <w:rPr>
          <w:color w:val="000000"/>
          <w:sz w:val="20"/>
        </w:rPr>
        <w:t>N</w:t>
      </w:r>
      <w:r w:rsidR="009863AD" w:rsidRPr="00881F10">
        <w:rPr>
          <w:color w:val="000000"/>
          <w:sz w:val="20"/>
        </w:rPr>
        <w:t>ations</w:t>
      </w:r>
      <w:r w:rsidR="006B7D6C" w:rsidRPr="00881F10">
        <w:rPr>
          <w:color w:val="000000"/>
          <w:sz w:val="20"/>
        </w:rPr>
        <w:t xml:space="preserve"> principles, including</w:t>
      </w:r>
      <w:r w:rsidR="00373954" w:rsidRPr="00881F10">
        <w:rPr>
          <w:color w:val="000000"/>
          <w:sz w:val="20"/>
        </w:rPr>
        <w:t xml:space="preserve"> a commitment to</w:t>
      </w:r>
      <w:r w:rsidR="006B7D6C" w:rsidRPr="00881F10">
        <w:rPr>
          <w:color w:val="000000"/>
          <w:sz w:val="20"/>
        </w:rPr>
        <w:t xml:space="preserve"> anti-racism. Since 2020, UNFPA has expanded its anti-racism </w:t>
      </w:r>
      <w:r w:rsidR="00373954" w:rsidRPr="00881F10">
        <w:rPr>
          <w:color w:val="000000"/>
          <w:sz w:val="20"/>
        </w:rPr>
        <w:t>initiatives</w:t>
      </w:r>
      <w:r w:rsidR="006B7D6C" w:rsidRPr="00881F10">
        <w:rPr>
          <w:color w:val="000000"/>
          <w:sz w:val="20"/>
        </w:rPr>
        <w:t>,</w:t>
      </w:r>
      <w:r w:rsidR="00373954" w:rsidRPr="00881F10">
        <w:rPr>
          <w:color w:val="000000"/>
          <w:sz w:val="20"/>
        </w:rPr>
        <w:t xml:space="preserve"> which</w:t>
      </w:r>
      <w:r w:rsidR="006B7D6C" w:rsidRPr="00881F10">
        <w:rPr>
          <w:color w:val="000000"/>
          <w:sz w:val="20"/>
        </w:rPr>
        <w:t xml:space="preserve"> includ</w:t>
      </w:r>
      <w:r w:rsidR="00373954" w:rsidRPr="00881F10">
        <w:rPr>
          <w:color w:val="000000"/>
          <w:sz w:val="20"/>
        </w:rPr>
        <w:t xml:space="preserve">e </w:t>
      </w:r>
      <w:r w:rsidR="00615B96" w:rsidRPr="00881F10">
        <w:rPr>
          <w:sz w:val="20"/>
          <w:szCs w:val="20"/>
        </w:rPr>
        <w:t>fostering</w:t>
      </w:r>
      <w:r w:rsidR="00F832D7" w:rsidRPr="00881F10">
        <w:rPr>
          <w:sz w:val="20"/>
          <w:szCs w:val="20"/>
        </w:rPr>
        <w:t xml:space="preserve"> </w:t>
      </w:r>
      <w:r w:rsidR="00373954" w:rsidRPr="00881F10">
        <w:rPr>
          <w:color w:val="000000"/>
          <w:sz w:val="20"/>
        </w:rPr>
        <w:t>diversity, equity and inclusion (</w:t>
      </w:r>
      <w:r w:rsidR="006B7D6C" w:rsidRPr="00881F10">
        <w:rPr>
          <w:color w:val="000000"/>
          <w:sz w:val="20"/>
        </w:rPr>
        <w:t>DEI</w:t>
      </w:r>
      <w:r w:rsidR="00373954" w:rsidRPr="00881F10">
        <w:rPr>
          <w:sz w:val="20"/>
          <w:szCs w:val="20"/>
        </w:rPr>
        <w:t>)</w:t>
      </w:r>
      <w:r w:rsidR="006B7D6C" w:rsidRPr="00881F10">
        <w:rPr>
          <w:sz w:val="20"/>
          <w:szCs w:val="20"/>
        </w:rPr>
        <w:t>,</w:t>
      </w:r>
      <w:r w:rsidR="006B7D6C" w:rsidRPr="00881F10">
        <w:rPr>
          <w:color w:val="000000"/>
          <w:sz w:val="20"/>
        </w:rPr>
        <w:t xml:space="preserve"> </w:t>
      </w:r>
      <w:r w:rsidR="00373954" w:rsidRPr="00881F10">
        <w:rPr>
          <w:color w:val="000000"/>
          <w:sz w:val="20"/>
        </w:rPr>
        <w:t xml:space="preserve">the </w:t>
      </w:r>
      <w:r w:rsidR="006B7D6C" w:rsidRPr="00881F10">
        <w:rPr>
          <w:color w:val="000000"/>
          <w:sz w:val="20"/>
        </w:rPr>
        <w:t>launch</w:t>
      </w:r>
      <w:r w:rsidR="00373954" w:rsidRPr="00881F10">
        <w:rPr>
          <w:color w:val="000000"/>
          <w:sz w:val="20"/>
        </w:rPr>
        <w:t xml:space="preserve"> of </w:t>
      </w:r>
      <w:r w:rsidR="00615B96" w:rsidRPr="00881F10">
        <w:rPr>
          <w:sz w:val="20"/>
          <w:szCs w:val="20"/>
        </w:rPr>
        <w:t xml:space="preserve">a </w:t>
      </w:r>
      <w:r w:rsidR="00373954" w:rsidRPr="00881F10">
        <w:rPr>
          <w:color w:val="000000"/>
          <w:sz w:val="20"/>
        </w:rPr>
        <w:t>new</w:t>
      </w:r>
      <w:r w:rsidR="006B7D6C" w:rsidRPr="00881F10">
        <w:rPr>
          <w:color w:val="000000"/>
          <w:sz w:val="20"/>
        </w:rPr>
        <w:t xml:space="preserve"> people </w:t>
      </w:r>
      <w:r w:rsidR="006B7D6C" w:rsidRPr="00881F10">
        <w:rPr>
          <w:sz w:val="20"/>
          <w:szCs w:val="20"/>
        </w:rPr>
        <w:t>strateg</w:t>
      </w:r>
      <w:r w:rsidR="00615B96" w:rsidRPr="00881F10">
        <w:rPr>
          <w:sz w:val="20"/>
          <w:szCs w:val="20"/>
        </w:rPr>
        <w:t>y</w:t>
      </w:r>
      <w:r w:rsidR="006B7D6C" w:rsidRPr="00881F10">
        <w:rPr>
          <w:color w:val="000000"/>
          <w:sz w:val="20"/>
        </w:rPr>
        <w:t xml:space="preserve">, and </w:t>
      </w:r>
      <w:r w:rsidR="00373954" w:rsidRPr="00881F10">
        <w:rPr>
          <w:color w:val="000000"/>
          <w:sz w:val="20"/>
        </w:rPr>
        <w:t xml:space="preserve">the facilitation of </w:t>
      </w:r>
      <w:r w:rsidR="006B7D6C" w:rsidRPr="00881F10">
        <w:rPr>
          <w:color w:val="000000"/>
          <w:sz w:val="20"/>
        </w:rPr>
        <w:t xml:space="preserve">leadership dialogues. In 2024, a senior consultant was engaged to </w:t>
      </w:r>
      <w:r w:rsidR="00373954" w:rsidRPr="00881F10">
        <w:rPr>
          <w:color w:val="000000"/>
          <w:sz w:val="20"/>
        </w:rPr>
        <w:t>lead targeted</w:t>
      </w:r>
      <w:r w:rsidR="006B7D6C" w:rsidRPr="00881F10">
        <w:rPr>
          <w:color w:val="000000"/>
          <w:sz w:val="20"/>
        </w:rPr>
        <w:t xml:space="preserve"> learning</w:t>
      </w:r>
      <w:r w:rsidR="00373954" w:rsidRPr="00881F10">
        <w:rPr>
          <w:color w:val="000000"/>
          <w:sz w:val="20"/>
        </w:rPr>
        <w:t xml:space="preserve"> initiatives</w:t>
      </w:r>
      <w:r w:rsidR="006B7D6C" w:rsidRPr="00881F10">
        <w:rPr>
          <w:color w:val="000000"/>
          <w:sz w:val="20"/>
        </w:rPr>
        <w:t xml:space="preserve"> on anti-racism.</w:t>
      </w:r>
    </w:p>
    <w:p w14:paraId="7EEA40F7" w14:textId="77777777" w:rsidR="00C201F1"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33. </w:t>
      </w:r>
      <w:r w:rsidR="00CA1092" w:rsidRPr="00881F10">
        <w:rPr>
          <w:color w:val="000000"/>
          <w:sz w:val="20"/>
        </w:rPr>
        <w:t xml:space="preserve">The UNOPS Deputy Executive Director (Delivery and Partnerships) </w:t>
      </w:r>
      <w:r w:rsidR="00576331" w:rsidRPr="00881F10">
        <w:rPr>
          <w:color w:val="000000"/>
          <w:sz w:val="20"/>
        </w:rPr>
        <w:t>reiterated the organization’s</w:t>
      </w:r>
      <w:r w:rsidR="00CA1092" w:rsidRPr="00881F10">
        <w:rPr>
          <w:color w:val="000000"/>
          <w:sz w:val="20"/>
        </w:rPr>
        <w:t xml:space="preserve"> commitment to inter-agency collaboration on anti-racism. She </w:t>
      </w:r>
      <w:r w:rsidR="00576331" w:rsidRPr="00881F10">
        <w:rPr>
          <w:color w:val="000000"/>
          <w:sz w:val="20"/>
        </w:rPr>
        <w:t>noted</w:t>
      </w:r>
      <w:r w:rsidR="00CA1092" w:rsidRPr="00881F10">
        <w:rPr>
          <w:color w:val="000000"/>
          <w:sz w:val="20"/>
        </w:rPr>
        <w:t xml:space="preserve"> that progress is measured through culture and engagement surveys </w:t>
      </w:r>
      <w:r w:rsidR="00576331" w:rsidRPr="00881F10">
        <w:rPr>
          <w:color w:val="000000"/>
          <w:sz w:val="20"/>
        </w:rPr>
        <w:t>that include</w:t>
      </w:r>
      <w:r w:rsidR="00CA1092" w:rsidRPr="00881F10">
        <w:rPr>
          <w:color w:val="000000"/>
          <w:sz w:val="20"/>
        </w:rPr>
        <w:t xml:space="preserve"> DEI indicators. </w:t>
      </w:r>
      <w:r w:rsidR="00576331" w:rsidRPr="00881F10">
        <w:rPr>
          <w:color w:val="000000"/>
          <w:sz w:val="20"/>
        </w:rPr>
        <w:t xml:space="preserve">While the improvements observed to date are </w:t>
      </w:r>
      <w:r w:rsidR="00CA1092" w:rsidRPr="00881F10">
        <w:rPr>
          <w:color w:val="000000"/>
          <w:sz w:val="20"/>
        </w:rPr>
        <w:t xml:space="preserve">modest, </w:t>
      </w:r>
      <w:r w:rsidR="00576331" w:rsidRPr="00881F10">
        <w:rPr>
          <w:color w:val="000000"/>
          <w:sz w:val="20"/>
        </w:rPr>
        <w:t xml:space="preserve">they indicate emerging </w:t>
      </w:r>
      <w:r w:rsidR="00CA1092" w:rsidRPr="00881F10">
        <w:rPr>
          <w:color w:val="000000"/>
          <w:sz w:val="20"/>
        </w:rPr>
        <w:t xml:space="preserve">positive behavioural change. An interim accountability plan </w:t>
      </w:r>
      <w:r w:rsidR="00576331" w:rsidRPr="00881F10">
        <w:rPr>
          <w:color w:val="000000"/>
          <w:sz w:val="20"/>
        </w:rPr>
        <w:t xml:space="preserve">is in place to </w:t>
      </w:r>
      <w:r w:rsidR="00CA1092" w:rsidRPr="00881F10">
        <w:rPr>
          <w:color w:val="000000"/>
          <w:sz w:val="20"/>
        </w:rPr>
        <w:t>guide further action.</w:t>
      </w:r>
    </w:p>
    <w:p w14:paraId="733C04CA" w14:textId="560029FC" w:rsidR="002F20EB" w:rsidRPr="00881F10" w:rsidRDefault="00C201F1"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34. </w:t>
      </w:r>
      <w:r w:rsidR="002F20EB" w:rsidRPr="00881F10">
        <w:rPr>
          <w:color w:val="000000"/>
          <w:sz w:val="20"/>
        </w:rPr>
        <w:t>The Executive Board adopted decision 2025/</w:t>
      </w:r>
      <w:r w:rsidR="009A3B53" w:rsidRPr="00881F10">
        <w:rPr>
          <w:color w:val="000000"/>
          <w:sz w:val="20"/>
        </w:rPr>
        <w:t>12</w:t>
      </w:r>
      <w:r w:rsidR="000F381E" w:rsidRPr="00881F10">
        <w:rPr>
          <w:color w:val="000000"/>
          <w:sz w:val="20"/>
        </w:rPr>
        <w:t xml:space="preserve"> on addressing racism and racial discrimination.</w:t>
      </w:r>
    </w:p>
    <w:p w14:paraId="6090BBAE" w14:textId="77777777" w:rsidR="00473C86" w:rsidRPr="00881F10" w:rsidRDefault="002F20EB" w:rsidP="00661A84">
      <w:pPr>
        <w:numPr>
          <w:ilvl w:val="0"/>
          <w:numId w:val="52"/>
        </w:numPr>
        <w:pBdr>
          <w:top w:val="nil"/>
          <w:left w:val="nil"/>
          <w:bottom w:val="nil"/>
          <w:right w:val="nil"/>
          <w:between w:val="nil"/>
        </w:pBdr>
        <w:tabs>
          <w:tab w:val="left" w:pos="1301"/>
        </w:tabs>
        <w:spacing w:before="240" w:after="120"/>
        <w:ind w:right="720" w:hanging="450"/>
        <w:rPr>
          <w:color w:val="000000"/>
          <w:sz w:val="18"/>
        </w:rPr>
      </w:pPr>
      <w:r w:rsidRPr="00881F10">
        <w:rPr>
          <w:b/>
          <w:color w:val="000000"/>
          <w:sz w:val="24"/>
        </w:rPr>
        <w:t xml:space="preserve">Protection against sexual exploitation and abuse and sexual </w:t>
      </w:r>
      <w:r w:rsidR="002B4DED" w:rsidRPr="00881F10">
        <w:rPr>
          <w:b/>
          <w:color w:val="000000"/>
          <w:sz w:val="24"/>
        </w:rPr>
        <w:t>harassment</w:t>
      </w:r>
    </w:p>
    <w:p w14:paraId="3170AA16" w14:textId="77777777" w:rsidR="007B555E" w:rsidRPr="00881F10" w:rsidRDefault="007B555E"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35. </w:t>
      </w:r>
      <w:r w:rsidR="00720455" w:rsidRPr="00881F10">
        <w:rPr>
          <w:color w:val="000000"/>
          <w:sz w:val="20"/>
        </w:rPr>
        <w:t>T</w:t>
      </w:r>
      <w:r w:rsidR="0083212C" w:rsidRPr="00881F10">
        <w:rPr>
          <w:color w:val="000000"/>
          <w:sz w:val="20"/>
        </w:rPr>
        <w:t xml:space="preserve">he </w:t>
      </w:r>
      <w:r w:rsidR="00E41D57" w:rsidRPr="00881F10">
        <w:rPr>
          <w:color w:val="000000"/>
          <w:sz w:val="20"/>
        </w:rPr>
        <w:t xml:space="preserve">UNDP </w:t>
      </w:r>
      <w:r w:rsidR="0083212C" w:rsidRPr="00881F10">
        <w:rPr>
          <w:color w:val="000000"/>
          <w:sz w:val="20"/>
        </w:rPr>
        <w:t xml:space="preserve">Director of the Bureau for Management Services, the </w:t>
      </w:r>
      <w:r w:rsidR="008056FE" w:rsidRPr="00881F10">
        <w:rPr>
          <w:color w:val="000000"/>
          <w:sz w:val="20"/>
        </w:rPr>
        <w:t xml:space="preserve">UNFPA </w:t>
      </w:r>
      <w:r w:rsidR="0083212C" w:rsidRPr="00881F10">
        <w:rPr>
          <w:color w:val="000000"/>
          <w:sz w:val="20"/>
        </w:rPr>
        <w:t xml:space="preserve">Deputy Executive Director </w:t>
      </w:r>
      <w:r w:rsidR="0004367A" w:rsidRPr="00881F10">
        <w:rPr>
          <w:color w:val="000000"/>
          <w:sz w:val="20"/>
        </w:rPr>
        <w:t>(</w:t>
      </w:r>
      <w:r w:rsidR="0083212C" w:rsidRPr="00881F10">
        <w:rPr>
          <w:color w:val="000000"/>
          <w:sz w:val="20"/>
        </w:rPr>
        <w:t>Management</w:t>
      </w:r>
      <w:r w:rsidR="0004367A" w:rsidRPr="00881F10">
        <w:rPr>
          <w:color w:val="000000"/>
          <w:sz w:val="20"/>
        </w:rPr>
        <w:t>)</w:t>
      </w:r>
      <w:r w:rsidR="0083212C" w:rsidRPr="00881F10">
        <w:rPr>
          <w:color w:val="000000"/>
          <w:sz w:val="20"/>
        </w:rPr>
        <w:t xml:space="preserve">, and the </w:t>
      </w:r>
      <w:r w:rsidR="008056FE" w:rsidRPr="00881F10">
        <w:rPr>
          <w:color w:val="000000"/>
          <w:sz w:val="20"/>
        </w:rPr>
        <w:t xml:space="preserve">UNOPS </w:t>
      </w:r>
      <w:r w:rsidR="0083212C" w:rsidRPr="00881F10">
        <w:rPr>
          <w:color w:val="000000"/>
          <w:sz w:val="20"/>
        </w:rPr>
        <w:t xml:space="preserve">Deputy Executive Director </w:t>
      </w:r>
      <w:r w:rsidR="00D70F71" w:rsidRPr="00881F10">
        <w:rPr>
          <w:color w:val="000000"/>
          <w:sz w:val="20"/>
        </w:rPr>
        <w:t>(</w:t>
      </w:r>
      <w:r w:rsidR="000F2C38" w:rsidRPr="00881F10">
        <w:rPr>
          <w:color w:val="000000"/>
          <w:sz w:val="20"/>
        </w:rPr>
        <w:t>Delivery and Partnerships</w:t>
      </w:r>
      <w:r w:rsidR="00D70F71" w:rsidRPr="00881F10">
        <w:rPr>
          <w:color w:val="000000"/>
          <w:sz w:val="20"/>
        </w:rPr>
        <w:t>)</w:t>
      </w:r>
      <w:r w:rsidR="0083212C" w:rsidRPr="00881F10">
        <w:rPr>
          <w:color w:val="000000"/>
          <w:sz w:val="20"/>
        </w:rPr>
        <w:t xml:space="preserve"> </w:t>
      </w:r>
      <w:r w:rsidR="008056FE" w:rsidRPr="00881F10">
        <w:rPr>
          <w:color w:val="000000"/>
          <w:sz w:val="20"/>
        </w:rPr>
        <w:t>provided</w:t>
      </w:r>
      <w:r w:rsidR="006A4C20" w:rsidRPr="00881F10">
        <w:rPr>
          <w:color w:val="000000"/>
          <w:sz w:val="20"/>
        </w:rPr>
        <w:t xml:space="preserve"> </w:t>
      </w:r>
      <w:r w:rsidR="008056FE" w:rsidRPr="00881F10">
        <w:rPr>
          <w:color w:val="000000"/>
          <w:sz w:val="20"/>
        </w:rPr>
        <w:t>update</w:t>
      </w:r>
      <w:r w:rsidR="006A4C20" w:rsidRPr="00881F10">
        <w:rPr>
          <w:color w:val="000000"/>
          <w:sz w:val="20"/>
        </w:rPr>
        <w:t>s</w:t>
      </w:r>
      <w:r w:rsidR="008056FE" w:rsidRPr="00881F10">
        <w:rPr>
          <w:color w:val="000000"/>
          <w:sz w:val="20"/>
        </w:rPr>
        <w:t xml:space="preserve"> on </w:t>
      </w:r>
      <w:r w:rsidR="006F4D96" w:rsidRPr="00881F10">
        <w:rPr>
          <w:color w:val="000000"/>
          <w:sz w:val="20"/>
        </w:rPr>
        <w:t xml:space="preserve">efforts to prevent and respond to </w:t>
      </w:r>
      <w:r w:rsidR="008056FE" w:rsidRPr="00881F10">
        <w:rPr>
          <w:color w:val="000000"/>
          <w:sz w:val="20"/>
        </w:rPr>
        <w:t>sexual exploitation and abuse and sexual harassment (PSEAH).</w:t>
      </w:r>
    </w:p>
    <w:p w14:paraId="4518BDE1" w14:textId="77777777" w:rsidR="007B555E" w:rsidRPr="00881F10" w:rsidRDefault="007B555E"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36. </w:t>
      </w:r>
      <w:r w:rsidR="00874E2D" w:rsidRPr="00881F10">
        <w:rPr>
          <w:color w:val="000000"/>
          <w:sz w:val="20"/>
        </w:rPr>
        <w:t xml:space="preserve">A </w:t>
      </w:r>
      <w:r w:rsidR="00916847" w:rsidRPr="00881F10">
        <w:rPr>
          <w:color w:val="000000"/>
          <w:sz w:val="20"/>
        </w:rPr>
        <w:t>group of</w:t>
      </w:r>
      <w:r w:rsidR="00874E2D" w:rsidRPr="00881F10">
        <w:rPr>
          <w:color w:val="000000"/>
          <w:sz w:val="20"/>
        </w:rPr>
        <w:t xml:space="preserve"> delegations commended the three </w:t>
      </w:r>
      <w:r w:rsidR="00916847" w:rsidRPr="00881F10">
        <w:rPr>
          <w:color w:val="000000"/>
          <w:sz w:val="20"/>
        </w:rPr>
        <w:t xml:space="preserve">entities </w:t>
      </w:r>
      <w:r w:rsidR="00874E2D" w:rsidRPr="00881F10">
        <w:rPr>
          <w:color w:val="000000"/>
          <w:sz w:val="20"/>
        </w:rPr>
        <w:t>for their continued commitment to fostering safe</w:t>
      </w:r>
      <w:r w:rsidR="006F4D96" w:rsidRPr="00881F10">
        <w:rPr>
          <w:color w:val="000000"/>
          <w:sz w:val="20"/>
        </w:rPr>
        <w:t xml:space="preserve"> and</w:t>
      </w:r>
      <w:r w:rsidR="00874E2D" w:rsidRPr="00881F10">
        <w:rPr>
          <w:color w:val="000000"/>
          <w:sz w:val="20"/>
        </w:rPr>
        <w:t xml:space="preserve"> inclusive organizational cultures. </w:t>
      </w:r>
      <w:r w:rsidR="006F4D96" w:rsidRPr="00881F10">
        <w:rPr>
          <w:color w:val="000000"/>
          <w:sz w:val="20"/>
        </w:rPr>
        <w:t xml:space="preserve">Underscoring </w:t>
      </w:r>
      <w:r w:rsidR="00874E2D" w:rsidRPr="00881F10">
        <w:rPr>
          <w:color w:val="000000"/>
          <w:sz w:val="20"/>
        </w:rPr>
        <w:t>that</w:t>
      </w:r>
      <w:r w:rsidR="006F4D96" w:rsidRPr="00881F10">
        <w:rPr>
          <w:color w:val="000000"/>
          <w:sz w:val="20"/>
        </w:rPr>
        <w:t xml:space="preserve"> the </w:t>
      </w:r>
      <w:r w:rsidR="00874E2D" w:rsidRPr="00881F10">
        <w:rPr>
          <w:color w:val="000000"/>
          <w:sz w:val="20"/>
        </w:rPr>
        <w:t>protecti</w:t>
      </w:r>
      <w:r w:rsidR="006F4D96" w:rsidRPr="00881F10">
        <w:rPr>
          <w:color w:val="000000"/>
          <w:sz w:val="20"/>
        </w:rPr>
        <w:t>o</w:t>
      </w:r>
      <w:r w:rsidR="00874E2D" w:rsidRPr="00881F10">
        <w:rPr>
          <w:color w:val="000000"/>
          <w:sz w:val="20"/>
        </w:rPr>
        <w:t>n</w:t>
      </w:r>
      <w:r w:rsidR="006F4D96" w:rsidRPr="00881F10">
        <w:rPr>
          <w:color w:val="000000"/>
          <w:sz w:val="20"/>
        </w:rPr>
        <w:t xml:space="preserve"> of</w:t>
      </w:r>
      <w:r w:rsidR="00874E2D" w:rsidRPr="00881F10">
        <w:rPr>
          <w:color w:val="000000"/>
          <w:sz w:val="20"/>
        </w:rPr>
        <w:t xml:space="preserve"> marginalized populations is non-negotiable, the</w:t>
      </w:r>
      <w:r w:rsidR="0065165C" w:rsidRPr="00881F10">
        <w:rPr>
          <w:color w:val="000000"/>
          <w:sz w:val="20"/>
        </w:rPr>
        <w:t xml:space="preserve">y </w:t>
      </w:r>
      <w:r w:rsidR="00874E2D" w:rsidRPr="00881F10">
        <w:rPr>
          <w:color w:val="000000"/>
          <w:sz w:val="20"/>
        </w:rPr>
        <w:t xml:space="preserve">called for </w:t>
      </w:r>
      <w:r w:rsidR="0065165C" w:rsidRPr="00881F10">
        <w:rPr>
          <w:color w:val="000000"/>
          <w:sz w:val="20"/>
        </w:rPr>
        <w:t xml:space="preserve">sustained funding, </w:t>
      </w:r>
      <w:r w:rsidR="00874E2D" w:rsidRPr="00881F10">
        <w:rPr>
          <w:color w:val="000000"/>
          <w:sz w:val="20"/>
        </w:rPr>
        <w:t xml:space="preserve">dedicated staffing, </w:t>
      </w:r>
      <w:r w:rsidR="0065165C" w:rsidRPr="00881F10">
        <w:rPr>
          <w:color w:val="000000"/>
          <w:sz w:val="20"/>
        </w:rPr>
        <w:t>and</w:t>
      </w:r>
      <w:r w:rsidR="000B6C93" w:rsidRPr="00881F10">
        <w:rPr>
          <w:color w:val="000000"/>
          <w:sz w:val="20"/>
        </w:rPr>
        <w:t xml:space="preserve"> </w:t>
      </w:r>
      <w:r w:rsidR="00874E2D" w:rsidRPr="00881F10">
        <w:rPr>
          <w:color w:val="000000"/>
          <w:sz w:val="20"/>
        </w:rPr>
        <w:t xml:space="preserve">survivor-centred approaches. Delegations urged enhanced inter-agency collaboration, </w:t>
      </w:r>
      <w:r w:rsidR="000B6C93" w:rsidRPr="00881F10">
        <w:rPr>
          <w:color w:val="000000"/>
          <w:sz w:val="20"/>
        </w:rPr>
        <w:t xml:space="preserve">harmonized </w:t>
      </w:r>
      <w:r w:rsidR="00874E2D" w:rsidRPr="00881F10">
        <w:rPr>
          <w:color w:val="000000"/>
          <w:sz w:val="20"/>
        </w:rPr>
        <w:t xml:space="preserve">tools, and expanded use of frameworks such as the Misconduct Disclosure Scheme (MDS). </w:t>
      </w:r>
      <w:r w:rsidR="000B6C93" w:rsidRPr="00881F10">
        <w:rPr>
          <w:color w:val="000000"/>
          <w:sz w:val="20"/>
        </w:rPr>
        <w:t>They also requested c</w:t>
      </w:r>
      <w:r w:rsidR="00874E2D" w:rsidRPr="00881F10">
        <w:rPr>
          <w:color w:val="000000"/>
          <w:sz w:val="20"/>
        </w:rPr>
        <w:t xml:space="preserve">larification on </w:t>
      </w:r>
      <w:r w:rsidR="000B6C93" w:rsidRPr="00881F10">
        <w:rPr>
          <w:color w:val="000000"/>
          <w:sz w:val="20"/>
        </w:rPr>
        <w:t>entity</w:t>
      </w:r>
      <w:r w:rsidR="00874E2D" w:rsidRPr="00881F10">
        <w:rPr>
          <w:color w:val="000000"/>
          <w:sz w:val="20"/>
        </w:rPr>
        <w:t xml:space="preserve">-specific </w:t>
      </w:r>
      <w:r w:rsidR="000B6C93" w:rsidRPr="00881F10">
        <w:rPr>
          <w:color w:val="000000"/>
          <w:sz w:val="20"/>
        </w:rPr>
        <w:t>issues</w:t>
      </w:r>
      <w:r w:rsidR="00874E2D" w:rsidRPr="00881F10">
        <w:rPr>
          <w:color w:val="000000"/>
          <w:sz w:val="20"/>
        </w:rPr>
        <w:t>, including</w:t>
      </w:r>
      <w:r w:rsidR="000B6C93" w:rsidRPr="00881F10">
        <w:rPr>
          <w:color w:val="000000"/>
          <w:sz w:val="20"/>
        </w:rPr>
        <w:t xml:space="preserve"> the limits of</w:t>
      </w:r>
      <w:r w:rsidR="00874E2D" w:rsidRPr="00881F10">
        <w:rPr>
          <w:color w:val="000000"/>
          <w:sz w:val="20"/>
        </w:rPr>
        <w:t xml:space="preserve"> UNDP</w:t>
      </w:r>
      <w:r w:rsidR="00BA5052" w:rsidRPr="00881F10">
        <w:rPr>
          <w:color w:val="000000"/>
          <w:sz w:val="20"/>
        </w:rPr>
        <w:t>’s</w:t>
      </w:r>
      <w:r w:rsidR="00874E2D" w:rsidRPr="00881F10">
        <w:rPr>
          <w:color w:val="000000"/>
          <w:sz w:val="20"/>
        </w:rPr>
        <w:t xml:space="preserve"> investigative </w:t>
      </w:r>
      <w:r w:rsidR="00BA5052" w:rsidRPr="00881F10">
        <w:rPr>
          <w:color w:val="000000"/>
          <w:sz w:val="20"/>
        </w:rPr>
        <w:t>authority</w:t>
      </w:r>
      <w:r w:rsidR="00874E2D" w:rsidRPr="00881F10">
        <w:rPr>
          <w:color w:val="000000"/>
          <w:sz w:val="20"/>
        </w:rPr>
        <w:t>, UNFPA</w:t>
      </w:r>
      <w:r w:rsidR="00BA5052" w:rsidRPr="00881F10">
        <w:rPr>
          <w:color w:val="000000"/>
          <w:sz w:val="20"/>
        </w:rPr>
        <w:t xml:space="preserve">’s </w:t>
      </w:r>
      <w:r w:rsidR="00874E2D" w:rsidRPr="00881F10">
        <w:rPr>
          <w:color w:val="000000"/>
          <w:sz w:val="20"/>
        </w:rPr>
        <w:t>challenges</w:t>
      </w:r>
      <w:r w:rsidR="00BA5052" w:rsidRPr="00881F10">
        <w:rPr>
          <w:color w:val="000000"/>
          <w:sz w:val="20"/>
        </w:rPr>
        <w:t xml:space="preserve"> in reporting</w:t>
      </w:r>
      <w:r w:rsidR="00874E2D" w:rsidRPr="00881F10">
        <w:rPr>
          <w:color w:val="000000"/>
          <w:sz w:val="20"/>
        </w:rPr>
        <w:t>, and UNOPS</w:t>
      </w:r>
      <w:r w:rsidR="00BA5052" w:rsidRPr="00881F10">
        <w:rPr>
          <w:color w:val="000000"/>
          <w:sz w:val="20"/>
        </w:rPr>
        <w:t xml:space="preserve">’s efforts to engage with </w:t>
      </w:r>
      <w:r w:rsidR="00874E2D" w:rsidRPr="00881F10">
        <w:rPr>
          <w:color w:val="000000"/>
          <w:sz w:val="20"/>
        </w:rPr>
        <w:lastRenderedPageBreak/>
        <w:t>communit</w:t>
      </w:r>
      <w:r w:rsidR="00BA5052" w:rsidRPr="00881F10">
        <w:rPr>
          <w:color w:val="000000"/>
          <w:sz w:val="20"/>
        </w:rPr>
        <w:t>ies</w:t>
      </w:r>
      <w:r w:rsidR="00874E2D" w:rsidRPr="00881F10">
        <w:rPr>
          <w:color w:val="000000"/>
          <w:sz w:val="20"/>
        </w:rPr>
        <w:t>.</w:t>
      </w:r>
    </w:p>
    <w:p w14:paraId="6C3B0218" w14:textId="77777777" w:rsidR="007B555E" w:rsidRPr="00881F10" w:rsidRDefault="007B555E"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37. </w:t>
      </w:r>
      <w:r w:rsidR="002A5A8D" w:rsidRPr="00881F10">
        <w:rPr>
          <w:color w:val="000000"/>
          <w:sz w:val="20"/>
        </w:rPr>
        <w:t xml:space="preserve">A delegation welcomed the prioritization of PSEAH and the </w:t>
      </w:r>
      <w:r w:rsidR="00EF5C6D" w:rsidRPr="00881F10">
        <w:rPr>
          <w:color w:val="000000"/>
          <w:sz w:val="20"/>
        </w:rPr>
        <w:t xml:space="preserve">adoption of a </w:t>
      </w:r>
      <w:r w:rsidR="002A5A8D" w:rsidRPr="00881F10">
        <w:rPr>
          <w:color w:val="000000"/>
          <w:sz w:val="20"/>
        </w:rPr>
        <w:t>zero-tolerance stance</w:t>
      </w:r>
      <w:r w:rsidR="00EF5C6D" w:rsidRPr="00881F10">
        <w:rPr>
          <w:color w:val="000000"/>
          <w:sz w:val="20"/>
        </w:rPr>
        <w:t xml:space="preserve"> by the three entities</w:t>
      </w:r>
      <w:r w:rsidR="002A5A8D" w:rsidRPr="00881F10">
        <w:rPr>
          <w:color w:val="000000"/>
          <w:sz w:val="20"/>
        </w:rPr>
        <w:t xml:space="preserve">. </w:t>
      </w:r>
      <w:r w:rsidR="00EF5C6D" w:rsidRPr="00881F10">
        <w:rPr>
          <w:color w:val="000000"/>
          <w:sz w:val="20"/>
        </w:rPr>
        <w:t xml:space="preserve">Stressing </w:t>
      </w:r>
      <w:r w:rsidR="002A5A8D" w:rsidRPr="00881F10">
        <w:rPr>
          <w:color w:val="000000"/>
          <w:sz w:val="20"/>
        </w:rPr>
        <w:t xml:space="preserve">the </w:t>
      </w:r>
      <w:r w:rsidR="00EF5C6D" w:rsidRPr="00881F10">
        <w:rPr>
          <w:color w:val="000000"/>
          <w:sz w:val="20"/>
        </w:rPr>
        <w:t>need</w:t>
      </w:r>
      <w:r w:rsidR="002A5A8D" w:rsidRPr="00881F10">
        <w:rPr>
          <w:color w:val="000000"/>
          <w:sz w:val="20"/>
        </w:rPr>
        <w:t xml:space="preserve"> </w:t>
      </w:r>
      <w:r w:rsidR="00EF5C6D" w:rsidRPr="00881F10">
        <w:rPr>
          <w:color w:val="000000"/>
          <w:sz w:val="20"/>
        </w:rPr>
        <w:t>to</w:t>
      </w:r>
      <w:r w:rsidR="002A5A8D" w:rsidRPr="00881F10">
        <w:rPr>
          <w:color w:val="000000"/>
          <w:sz w:val="20"/>
        </w:rPr>
        <w:t xml:space="preserve"> safeguard vulnerable</w:t>
      </w:r>
      <w:r w:rsidR="00EF5C6D" w:rsidRPr="00881F10">
        <w:rPr>
          <w:color w:val="000000"/>
          <w:sz w:val="20"/>
        </w:rPr>
        <w:t xml:space="preserve"> populations</w:t>
      </w:r>
      <w:r w:rsidR="002A5A8D" w:rsidRPr="00881F10">
        <w:rPr>
          <w:color w:val="000000"/>
          <w:sz w:val="20"/>
        </w:rPr>
        <w:t>, the</w:t>
      </w:r>
      <w:r w:rsidR="00EF5C6D" w:rsidRPr="00881F10">
        <w:rPr>
          <w:color w:val="000000"/>
          <w:sz w:val="20"/>
        </w:rPr>
        <w:t>y called for improved</w:t>
      </w:r>
      <w:r w:rsidR="002A5A8D" w:rsidRPr="00881F10">
        <w:rPr>
          <w:color w:val="000000"/>
          <w:sz w:val="20"/>
        </w:rPr>
        <w:t xml:space="preserve"> coordination, prevention</w:t>
      </w:r>
      <w:r w:rsidR="00EF5C6D" w:rsidRPr="00881F10">
        <w:rPr>
          <w:color w:val="000000"/>
          <w:sz w:val="20"/>
        </w:rPr>
        <w:t xml:space="preserve"> measures</w:t>
      </w:r>
      <w:r w:rsidR="002A5A8D" w:rsidRPr="00881F10">
        <w:rPr>
          <w:color w:val="000000"/>
          <w:sz w:val="20"/>
        </w:rPr>
        <w:t xml:space="preserve">, and transparency. </w:t>
      </w:r>
      <w:r w:rsidR="00EF5C6D" w:rsidRPr="00881F10">
        <w:rPr>
          <w:color w:val="000000"/>
          <w:sz w:val="20"/>
        </w:rPr>
        <w:t>They emphasized the importance of a</w:t>
      </w:r>
      <w:r w:rsidR="002A5A8D" w:rsidRPr="00881F10">
        <w:rPr>
          <w:color w:val="000000"/>
          <w:sz w:val="20"/>
        </w:rPr>
        <w:t xml:space="preserve">n intersectional </w:t>
      </w:r>
      <w:r w:rsidR="00EF5C6D" w:rsidRPr="00881F10">
        <w:rPr>
          <w:color w:val="000000"/>
          <w:sz w:val="20"/>
        </w:rPr>
        <w:t>approach</w:t>
      </w:r>
      <w:r w:rsidR="002A5A8D" w:rsidRPr="00881F10">
        <w:rPr>
          <w:color w:val="000000"/>
          <w:sz w:val="20"/>
        </w:rPr>
        <w:t>—</w:t>
      </w:r>
      <w:r w:rsidR="00EF5C6D" w:rsidRPr="00881F10">
        <w:rPr>
          <w:color w:val="000000"/>
          <w:sz w:val="20"/>
        </w:rPr>
        <w:t>considering factors such as</w:t>
      </w:r>
      <w:r w:rsidR="002A5A8D" w:rsidRPr="00881F10">
        <w:rPr>
          <w:color w:val="000000"/>
          <w:sz w:val="20"/>
        </w:rPr>
        <w:t xml:space="preserve"> gender, age, disability, </w:t>
      </w:r>
      <w:r w:rsidR="00F6640D" w:rsidRPr="00881F10">
        <w:rPr>
          <w:color w:val="000000"/>
          <w:sz w:val="20"/>
        </w:rPr>
        <w:t xml:space="preserve">sexual </w:t>
      </w:r>
      <w:r w:rsidR="002A5A8D" w:rsidRPr="00881F10">
        <w:rPr>
          <w:color w:val="000000"/>
          <w:sz w:val="20"/>
        </w:rPr>
        <w:t>orientation, and ethnicity—</w:t>
      </w:r>
      <w:r w:rsidR="00F6640D" w:rsidRPr="00881F10">
        <w:rPr>
          <w:color w:val="000000"/>
          <w:sz w:val="20"/>
        </w:rPr>
        <w:t xml:space="preserve">and advocated for </w:t>
      </w:r>
      <w:r w:rsidR="002A5A8D" w:rsidRPr="00881F10">
        <w:rPr>
          <w:color w:val="000000"/>
          <w:sz w:val="20"/>
        </w:rPr>
        <w:t xml:space="preserve">stronger whistleblower protections and </w:t>
      </w:r>
      <w:r w:rsidR="00F6640D" w:rsidRPr="00881F10">
        <w:rPr>
          <w:color w:val="000000"/>
          <w:sz w:val="20"/>
        </w:rPr>
        <w:t xml:space="preserve">more </w:t>
      </w:r>
      <w:r w:rsidR="002A5A8D" w:rsidRPr="00881F10">
        <w:rPr>
          <w:color w:val="000000"/>
          <w:sz w:val="20"/>
        </w:rPr>
        <w:t xml:space="preserve">accessible, community-based complaint </w:t>
      </w:r>
      <w:r w:rsidR="00F6640D" w:rsidRPr="00881F10">
        <w:rPr>
          <w:color w:val="000000"/>
          <w:sz w:val="20"/>
        </w:rPr>
        <w:t>mechanisms</w:t>
      </w:r>
      <w:r w:rsidR="002A5A8D" w:rsidRPr="00881F10">
        <w:rPr>
          <w:color w:val="000000"/>
          <w:sz w:val="20"/>
        </w:rPr>
        <w:t>, especially in fragile</w:t>
      </w:r>
      <w:r w:rsidR="00F6640D" w:rsidRPr="00881F10">
        <w:rPr>
          <w:color w:val="000000"/>
          <w:sz w:val="20"/>
        </w:rPr>
        <w:t xml:space="preserve"> and conflict-affected settings</w:t>
      </w:r>
      <w:r w:rsidR="002A5A8D" w:rsidRPr="00881F10">
        <w:rPr>
          <w:color w:val="000000"/>
          <w:sz w:val="20"/>
        </w:rPr>
        <w:t>.</w:t>
      </w:r>
    </w:p>
    <w:p w14:paraId="73FA7B41" w14:textId="77777777" w:rsidR="007B555E" w:rsidRPr="00881F10" w:rsidRDefault="007B555E"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38. </w:t>
      </w:r>
      <w:r w:rsidR="00F203EB" w:rsidRPr="00881F10">
        <w:rPr>
          <w:color w:val="000000"/>
          <w:sz w:val="20"/>
        </w:rPr>
        <w:t xml:space="preserve">The UNDP </w:t>
      </w:r>
      <w:r w:rsidR="00D3424A" w:rsidRPr="00881F10">
        <w:rPr>
          <w:color w:val="000000"/>
          <w:sz w:val="20"/>
        </w:rPr>
        <w:t>Director of the Bureau for Management Services</w:t>
      </w:r>
      <w:r w:rsidR="00D3424A" w:rsidRPr="00881F10" w:rsidDel="00D3424A">
        <w:rPr>
          <w:color w:val="000000"/>
          <w:sz w:val="20"/>
        </w:rPr>
        <w:t xml:space="preserve"> </w:t>
      </w:r>
      <w:r w:rsidR="00F203EB" w:rsidRPr="00881F10">
        <w:rPr>
          <w:color w:val="000000"/>
          <w:sz w:val="20"/>
        </w:rPr>
        <w:t xml:space="preserve">reaffirmed </w:t>
      </w:r>
      <w:r w:rsidR="00A8097D" w:rsidRPr="00881F10">
        <w:rPr>
          <w:color w:val="000000"/>
          <w:sz w:val="20"/>
        </w:rPr>
        <w:t xml:space="preserve">the organization’s </w:t>
      </w:r>
      <w:r w:rsidR="00F203EB" w:rsidRPr="00881F10">
        <w:rPr>
          <w:color w:val="000000"/>
          <w:sz w:val="20"/>
        </w:rPr>
        <w:t>commitment to PSEAH despite resource constraints</w:t>
      </w:r>
      <w:r w:rsidR="00A8097D" w:rsidRPr="00881F10">
        <w:rPr>
          <w:color w:val="000000"/>
          <w:sz w:val="20"/>
        </w:rPr>
        <w:t>. She highlighted</w:t>
      </w:r>
      <w:r w:rsidR="00F203EB" w:rsidRPr="00881F10">
        <w:rPr>
          <w:color w:val="000000"/>
          <w:sz w:val="20"/>
        </w:rPr>
        <w:t xml:space="preserve"> the appointment of a victim support officer and </w:t>
      </w:r>
      <w:r w:rsidR="00A8097D" w:rsidRPr="00881F10">
        <w:rPr>
          <w:color w:val="000000"/>
          <w:sz w:val="20"/>
        </w:rPr>
        <w:t>the establishment of a global</w:t>
      </w:r>
      <w:r w:rsidR="00F203EB" w:rsidRPr="00881F10">
        <w:rPr>
          <w:color w:val="000000"/>
          <w:sz w:val="20"/>
        </w:rPr>
        <w:t xml:space="preserve"> network of</w:t>
      </w:r>
      <w:r w:rsidR="00A8097D" w:rsidRPr="00881F10">
        <w:rPr>
          <w:color w:val="000000"/>
          <w:sz w:val="20"/>
        </w:rPr>
        <w:t xml:space="preserve"> over</w:t>
      </w:r>
      <w:r w:rsidR="00F203EB" w:rsidRPr="00881F10">
        <w:rPr>
          <w:color w:val="000000"/>
          <w:sz w:val="20"/>
        </w:rPr>
        <w:t xml:space="preserve"> 170 focal points. She </w:t>
      </w:r>
      <w:r w:rsidR="00A8097D" w:rsidRPr="00881F10">
        <w:rPr>
          <w:color w:val="000000"/>
          <w:sz w:val="20"/>
        </w:rPr>
        <w:t>emphasized</w:t>
      </w:r>
      <w:r w:rsidR="00F203EB" w:rsidRPr="00881F10">
        <w:rPr>
          <w:color w:val="000000"/>
          <w:sz w:val="20"/>
        </w:rPr>
        <w:t xml:space="preserve"> the value of inter-agency collaboration for </w:t>
      </w:r>
      <w:r w:rsidR="00073933" w:rsidRPr="00881F10">
        <w:rPr>
          <w:color w:val="000000"/>
          <w:sz w:val="20"/>
        </w:rPr>
        <w:t xml:space="preserve">enhancing </w:t>
      </w:r>
      <w:r w:rsidR="00F203EB" w:rsidRPr="00881F10">
        <w:rPr>
          <w:color w:val="000000"/>
          <w:sz w:val="20"/>
        </w:rPr>
        <w:t xml:space="preserve">efficiency and noted </w:t>
      </w:r>
      <w:r w:rsidR="00073933" w:rsidRPr="00881F10">
        <w:rPr>
          <w:color w:val="000000"/>
          <w:sz w:val="20"/>
        </w:rPr>
        <w:t xml:space="preserve">that while UNDP relies </w:t>
      </w:r>
      <w:r w:rsidR="00F203EB" w:rsidRPr="00881F10">
        <w:rPr>
          <w:color w:val="000000"/>
          <w:sz w:val="20"/>
        </w:rPr>
        <w:t>on partners</w:t>
      </w:r>
      <w:r w:rsidR="00073933" w:rsidRPr="00881F10">
        <w:rPr>
          <w:color w:val="000000"/>
          <w:sz w:val="20"/>
        </w:rPr>
        <w:t xml:space="preserve"> to deliver</w:t>
      </w:r>
      <w:r w:rsidR="00F203EB" w:rsidRPr="00881F10">
        <w:rPr>
          <w:color w:val="000000"/>
          <w:sz w:val="20"/>
        </w:rPr>
        <w:t xml:space="preserve"> gender-based violence </w:t>
      </w:r>
      <w:r w:rsidR="004F4B12" w:rsidRPr="00881F10">
        <w:rPr>
          <w:color w:val="000000"/>
          <w:sz w:val="20"/>
        </w:rPr>
        <w:t xml:space="preserve">(GBV) </w:t>
      </w:r>
      <w:r w:rsidR="00F203EB" w:rsidRPr="00881F10">
        <w:rPr>
          <w:color w:val="000000"/>
          <w:sz w:val="20"/>
        </w:rPr>
        <w:t>services,</w:t>
      </w:r>
      <w:r w:rsidR="00073933" w:rsidRPr="00881F10">
        <w:rPr>
          <w:color w:val="000000"/>
          <w:sz w:val="20"/>
        </w:rPr>
        <w:t xml:space="preserve"> this remains challenged by </w:t>
      </w:r>
      <w:r w:rsidR="00F203EB" w:rsidRPr="00881F10">
        <w:rPr>
          <w:color w:val="000000"/>
          <w:sz w:val="20"/>
        </w:rPr>
        <w:t xml:space="preserve">funding </w:t>
      </w:r>
      <w:r w:rsidR="00073933" w:rsidRPr="00881F10">
        <w:rPr>
          <w:color w:val="000000"/>
          <w:sz w:val="20"/>
        </w:rPr>
        <w:t>reductions</w:t>
      </w:r>
      <w:r w:rsidR="00F203EB" w:rsidRPr="00881F10">
        <w:rPr>
          <w:color w:val="000000"/>
          <w:sz w:val="20"/>
        </w:rPr>
        <w:t xml:space="preserve">. </w:t>
      </w:r>
      <w:r w:rsidR="00073933" w:rsidRPr="00881F10">
        <w:rPr>
          <w:color w:val="000000"/>
          <w:sz w:val="20"/>
        </w:rPr>
        <w:t>T</w:t>
      </w:r>
      <w:r w:rsidR="00F203EB" w:rsidRPr="00881F10">
        <w:rPr>
          <w:color w:val="000000"/>
          <w:sz w:val="20"/>
        </w:rPr>
        <w:t xml:space="preserve">he MDS is </w:t>
      </w:r>
      <w:r w:rsidR="00073933" w:rsidRPr="00881F10">
        <w:rPr>
          <w:color w:val="000000"/>
          <w:sz w:val="20"/>
        </w:rPr>
        <w:t xml:space="preserve">currently </w:t>
      </w:r>
      <w:r w:rsidR="00F203EB" w:rsidRPr="00881F10">
        <w:rPr>
          <w:color w:val="000000"/>
          <w:sz w:val="20"/>
        </w:rPr>
        <w:t xml:space="preserve">being piloted in five countries, with </w:t>
      </w:r>
      <w:r w:rsidR="00073933" w:rsidRPr="00881F10">
        <w:rPr>
          <w:color w:val="000000"/>
          <w:sz w:val="20"/>
        </w:rPr>
        <w:t xml:space="preserve">potential for </w:t>
      </w:r>
      <w:r w:rsidR="00F203EB" w:rsidRPr="00881F10">
        <w:rPr>
          <w:color w:val="000000"/>
          <w:sz w:val="20"/>
        </w:rPr>
        <w:t xml:space="preserve">expansion. </w:t>
      </w:r>
      <w:r w:rsidR="005E2C77" w:rsidRPr="00881F10">
        <w:rPr>
          <w:color w:val="000000"/>
          <w:sz w:val="20"/>
        </w:rPr>
        <w:t xml:space="preserve">It was clarified that </w:t>
      </w:r>
      <w:r w:rsidR="00F203EB" w:rsidRPr="00881F10">
        <w:rPr>
          <w:color w:val="000000"/>
          <w:sz w:val="20"/>
        </w:rPr>
        <w:t xml:space="preserve">UNDP </w:t>
      </w:r>
      <w:r w:rsidR="00B005D1" w:rsidRPr="00881F10">
        <w:rPr>
          <w:color w:val="000000"/>
          <w:sz w:val="20"/>
        </w:rPr>
        <w:t xml:space="preserve">does not have authority to </w:t>
      </w:r>
      <w:r w:rsidR="00F203EB" w:rsidRPr="00881F10">
        <w:rPr>
          <w:color w:val="000000"/>
          <w:sz w:val="20"/>
        </w:rPr>
        <w:t>investigate</w:t>
      </w:r>
      <w:r w:rsidR="00B005D1" w:rsidRPr="00881F10">
        <w:rPr>
          <w:color w:val="000000"/>
          <w:sz w:val="20"/>
        </w:rPr>
        <w:t xml:space="preserve"> implementing</w:t>
      </w:r>
      <w:r w:rsidR="00F203EB" w:rsidRPr="00881F10">
        <w:rPr>
          <w:color w:val="000000"/>
          <w:sz w:val="20"/>
        </w:rPr>
        <w:t xml:space="preserve"> partner</w:t>
      </w:r>
      <w:r w:rsidR="005E2C77" w:rsidRPr="00881F10">
        <w:rPr>
          <w:color w:val="000000"/>
          <w:sz w:val="20"/>
        </w:rPr>
        <w:t>s</w:t>
      </w:r>
      <w:r w:rsidR="00F203EB" w:rsidRPr="00881F10">
        <w:rPr>
          <w:color w:val="000000"/>
          <w:sz w:val="20"/>
        </w:rPr>
        <w:t xml:space="preserve"> but</w:t>
      </w:r>
      <w:r w:rsidR="00B005D1" w:rsidRPr="00881F10">
        <w:rPr>
          <w:color w:val="000000"/>
          <w:sz w:val="20"/>
        </w:rPr>
        <w:t xml:space="preserve"> works through </w:t>
      </w:r>
      <w:r w:rsidR="00F203EB" w:rsidRPr="00881F10">
        <w:rPr>
          <w:color w:val="000000"/>
          <w:sz w:val="20"/>
        </w:rPr>
        <w:t xml:space="preserve">inter-agency accountability </w:t>
      </w:r>
      <w:r w:rsidR="00B005D1" w:rsidRPr="00881F10">
        <w:rPr>
          <w:color w:val="000000"/>
          <w:sz w:val="20"/>
        </w:rPr>
        <w:t>mechanisms to promote standards</w:t>
      </w:r>
      <w:r w:rsidR="00F203EB" w:rsidRPr="00881F10">
        <w:rPr>
          <w:color w:val="000000"/>
          <w:sz w:val="20"/>
        </w:rPr>
        <w:t>.</w:t>
      </w:r>
    </w:p>
    <w:p w14:paraId="537F62E2"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39. </w:t>
      </w:r>
      <w:r w:rsidR="00F203EB" w:rsidRPr="00881F10">
        <w:rPr>
          <w:color w:val="000000"/>
          <w:sz w:val="20"/>
        </w:rPr>
        <w:t xml:space="preserve">The UNFPA Deputy Executive Director (Management) confirmed </w:t>
      </w:r>
      <w:r w:rsidR="00B005D1" w:rsidRPr="00881F10">
        <w:rPr>
          <w:color w:val="000000"/>
          <w:sz w:val="20"/>
        </w:rPr>
        <w:t xml:space="preserve">continued funding for </w:t>
      </w:r>
      <w:r w:rsidR="00F203EB" w:rsidRPr="00881F10">
        <w:rPr>
          <w:color w:val="000000"/>
          <w:sz w:val="20"/>
        </w:rPr>
        <w:t>PSEAH and</w:t>
      </w:r>
      <w:r w:rsidR="00F877D5" w:rsidRPr="00881F10">
        <w:rPr>
          <w:color w:val="000000"/>
          <w:sz w:val="20"/>
        </w:rPr>
        <w:t xml:space="preserve"> announced the creation </w:t>
      </w:r>
      <w:r w:rsidR="00F203EB" w:rsidRPr="00881F10">
        <w:rPr>
          <w:color w:val="000000"/>
          <w:sz w:val="20"/>
        </w:rPr>
        <w:t>of a new specialist pos</w:t>
      </w:r>
      <w:r w:rsidR="00F877D5" w:rsidRPr="00881F10">
        <w:rPr>
          <w:color w:val="000000"/>
          <w:sz w:val="20"/>
        </w:rPr>
        <w:t>i</w:t>
      </w:r>
      <w:r w:rsidR="00F203EB" w:rsidRPr="00881F10">
        <w:rPr>
          <w:color w:val="000000"/>
          <w:sz w:val="20"/>
        </w:rPr>
        <w:t>t</w:t>
      </w:r>
      <w:r w:rsidR="00F877D5" w:rsidRPr="00881F10">
        <w:rPr>
          <w:color w:val="000000"/>
          <w:sz w:val="20"/>
        </w:rPr>
        <w:t>ion</w:t>
      </w:r>
      <w:r w:rsidR="00F203EB" w:rsidRPr="00881F10">
        <w:rPr>
          <w:color w:val="000000"/>
          <w:sz w:val="20"/>
        </w:rPr>
        <w:t xml:space="preserve">. He </w:t>
      </w:r>
      <w:r w:rsidR="00F877D5" w:rsidRPr="00881F10">
        <w:rPr>
          <w:color w:val="000000"/>
          <w:sz w:val="20"/>
        </w:rPr>
        <w:t>noted</w:t>
      </w:r>
      <w:r w:rsidR="00F203EB" w:rsidRPr="00881F10">
        <w:rPr>
          <w:color w:val="000000"/>
          <w:sz w:val="20"/>
        </w:rPr>
        <w:t xml:space="preserve"> </w:t>
      </w:r>
      <w:r w:rsidR="00F40121" w:rsidRPr="00881F10">
        <w:rPr>
          <w:color w:val="000000"/>
          <w:sz w:val="20"/>
        </w:rPr>
        <w:t>the agency</w:t>
      </w:r>
      <w:r w:rsidR="00F203EB" w:rsidRPr="00881F10">
        <w:rPr>
          <w:color w:val="000000"/>
          <w:sz w:val="20"/>
        </w:rPr>
        <w:t xml:space="preserve">’s leadership role on </w:t>
      </w:r>
      <w:r w:rsidR="00F877D5" w:rsidRPr="00881F10">
        <w:rPr>
          <w:color w:val="000000"/>
          <w:sz w:val="20"/>
        </w:rPr>
        <w:t>GBV prevention and response</w:t>
      </w:r>
      <w:r w:rsidR="00F203EB" w:rsidRPr="00881F10">
        <w:rPr>
          <w:color w:val="000000"/>
          <w:sz w:val="20"/>
        </w:rPr>
        <w:t xml:space="preserve">, </w:t>
      </w:r>
      <w:r w:rsidR="00F877D5" w:rsidRPr="00881F10">
        <w:rPr>
          <w:color w:val="000000"/>
          <w:sz w:val="20"/>
        </w:rPr>
        <w:t xml:space="preserve">its </w:t>
      </w:r>
      <w:r w:rsidR="00F203EB" w:rsidRPr="00881F10">
        <w:rPr>
          <w:color w:val="000000"/>
          <w:sz w:val="20"/>
        </w:rPr>
        <w:t>support for inter-agency coordination</w:t>
      </w:r>
      <w:r w:rsidR="00F877D5" w:rsidRPr="00881F10">
        <w:rPr>
          <w:color w:val="000000"/>
          <w:sz w:val="20"/>
        </w:rPr>
        <w:t xml:space="preserve"> efforts</w:t>
      </w:r>
      <w:r w:rsidR="00F203EB" w:rsidRPr="00881F10">
        <w:rPr>
          <w:color w:val="000000"/>
          <w:sz w:val="20"/>
        </w:rPr>
        <w:t xml:space="preserve">, and </w:t>
      </w:r>
      <w:r w:rsidR="00F877D5" w:rsidRPr="00881F10">
        <w:rPr>
          <w:color w:val="000000"/>
          <w:sz w:val="20"/>
        </w:rPr>
        <w:t xml:space="preserve">the </w:t>
      </w:r>
      <w:r w:rsidR="00F203EB" w:rsidRPr="00881F10">
        <w:rPr>
          <w:color w:val="000000"/>
          <w:sz w:val="20"/>
        </w:rPr>
        <w:t>piloting of the MDS</w:t>
      </w:r>
      <w:r w:rsidR="00F877D5" w:rsidRPr="00881F10">
        <w:rPr>
          <w:color w:val="000000"/>
          <w:sz w:val="20"/>
        </w:rPr>
        <w:t>,</w:t>
      </w:r>
      <w:r w:rsidR="00F203EB" w:rsidRPr="00881F10">
        <w:rPr>
          <w:color w:val="000000"/>
          <w:sz w:val="20"/>
        </w:rPr>
        <w:t xml:space="preserve"> with expansion</w:t>
      </w:r>
      <w:r w:rsidR="00F877D5" w:rsidRPr="00881F10">
        <w:rPr>
          <w:color w:val="000000"/>
          <w:sz w:val="20"/>
        </w:rPr>
        <w:t xml:space="preserve"> under consideration</w:t>
      </w:r>
      <w:r w:rsidR="00F203EB" w:rsidRPr="00881F10">
        <w:rPr>
          <w:color w:val="000000"/>
          <w:sz w:val="20"/>
        </w:rPr>
        <w:t xml:space="preserve">. Complementarity with </w:t>
      </w:r>
      <w:r w:rsidR="00F877D5" w:rsidRPr="00881F10">
        <w:rPr>
          <w:color w:val="000000"/>
          <w:sz w:val="20"/>
        </w:rPr>
        <w:t xml:space="preserve">the </w:t>
      </w:r>
      <w:r w:rsidR="00F203EB" w:rsidRPr="00881F10">
        <w:rPr>
          <w:color w:val="000000"/>
          <w:sz w:val="20"/>
        </w:rPr>
        <w:t>ClearCheck</w:t>
      </w:r>
      <w:r w:rsidR="00F877D5" w:rsidRPr="00881F10">
        <w:rPr>
          <w:color w:val="000000"/>
          <w:sz w:val="20"/>
        </w:rPr>
        <w:t xml:space="preserve"> platform</w:t>
      </w:r>
      <w:r w:rsidR="00F203EB" w:rsidRPr="00881F10">
        <w:rPr>
          <w:color w:val="000000"/>
          <w:sz w:val="20"/>
        </w:rPr>
        <w:t xml:space="preserve"> is</w:t>
      </w:r>
      <w:r w:rsidR="006163DF" w:rsidRPr="00881F10">
        <w:rPr>
          <w:color w:val="000000"/>
          <w:sz w:val="20"/>
        </w:rPr>
        <w:t xml:space="preserve"> also being</w:t>
      </w:r>
      <w:r w:rsidR="00F203EB" w:rsidRPr="00881F10">
        <w:rPr>
          <w:color w:val="000000"/>
          <w:sz w:val="20"/>
        </w:rPr>
        <w:t xml:space="preserve"> review</w:t>
      </w:r>
      <w:r w:rsidR="006163DF" w:rsidRPr="00881F10">
        <w:rPr>
          <w:color w:val="000000"/>
          <w:sz w:val="20"/>
        </w:rPr>
        <w:t>ed</w:t>
      </w:r>
      <w:r w:rsidR="00F203EB" w:rsidRPr="00881F10">
        <w:rPr>
          <w:color w:val="000000"/>
          <w:sz w:val="20"/>
        </w:rPr>
        <w:t xml:space="preserve">. Monitoring systems are in place, and a recent </w:t>
      </w:r>
      <w:r w:rsidR="006163DF" w:rsidRPr="00881F10">
        <w:rPr>
          <w:color w:val="000000"/>
          <w:sz w:val="20"/>
        </w:rPr>
        <w:t xml:space="preserve">staff </w:t>
      </w:r>
      <w:r w:rsidR="00F203EB" w:rsidRPr="00881F10">
        <w:rPr>
          <w:color w:val="000000"/>
          <w:sz w:val="20"/>
        </w:rPr>
        <w:t xml:space="preserve">survey identified </w:t>
      </w:r>
      <w:r w:rsidR="006163DF" w:rsidRPr="00881F10">
        <w:rPr>
          <w:color w:val="000000"/>
          <w:sz w:val="20"/>
        </w:rPr>
        <w:t xml:space="preserve">key </w:t>
      </w:r>
      <w:r w:rsidR="00F203EB" w:rsidRPr="00881F10">
        <w:rPr>
          <w:color w:val="000000"/>
          <w:sz w:val="20"/>
        </w:rPr>
        <w:t xml:space="preserve">deterrents to reporting—such as fear of retaliation and lack of trust—which </w:t>
      </w:r>
      <w:r w:rsidR="006163DF" w:rsidRPr="00881F10">
        <w:rPr>
          <w:color w:val="000000"/>
          <w:sz w:val="20"/>
        </w:rPr>
        <w:t>are now being addressed to strengthen</w:t>
      </w:r>
      <w:r w:rsidR="00F203EB" w:rsidRPr="00881F10">
        <w:rPr>
          <w:color w:val="000000"/>
          <w:sz w:val="20"/>
        </w:rPr>
        <w:t xml:space="preserve"> transparency</w:t>
      </w:r>
      <w:r w:rsidR="006163DF" w:rsidRPr="00881F10">
        <w:rPr>
          <w:color w:val="000000"/>
          <w:sz w:val="20"/>
        </w:rPr>
        <w:t xml:space="preserve"> and build confidence</w:t>
      </w:r>
      <w:r w:rsidR="00F203EB" w:rsidRPr="00881F10">
        <w:rPr>
          <w:color w:val="000000"/>
          <w:sz w:val="20"/>
        </w:rPr>
        <w:t>.</w:t>
      </w:r>
    </w:p>
    <w:p w14:paraId="742CAAE9" w14:textId="6EF9E835" w:rsidR="00D15E64"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40. </w:t>
      </w:r>
      <w:r w:rsidR="00F40121" w:rsidRPr="00881F10">
        <w:rPr>
          <w:color w:val="000000"/>
          <w:sz w:val="20"/>
        </w:rPr>
        <w:t xml:space="preserve">The UNOPS Deputy Executive Director (Delivery and Partnerships) reiterated </w:t>
      </w:r>
      <w:r w:rsidR="003115A1" w:rsidRPr="00881F10">
        <w:rPr>
          <w:color w:val="000000"/>
          <w:sz w:val="20"/>
        </w:rPr>
        <w:t xml:space="preserve">that </w:t>
      </w:r>
      <w:r w:rsidR="00F40121" w:rsidRPr="00881F10">
        <w:rPr>
          <w:color w:val="000000"/>
          <w:sz w:val="20"/>
        </w:rPr>
        <w:t xml:space="preserve">PSEAH </w:t>
      </w:r>
      <w:r w:rsidR="003115A1" w:rsidRPr="00881F10">
        <w:rPr>
          <w:color w:val="000000"/>
          <w:sz w:val="20"/>
        </w:rPr>
        <w:t xml:space="preserve">remains </w:t>
      </w:r>
      <w:r w:rsidR="00F40121" w:rsidRPr="00881F10">
        <w:rPr>
          <w:color w:val="000000"/>
          <w:sz w:val="20"/>
        </w:rPr>
        <w:t xml:space="preserve">a core </w:t>
      </w:r>
      <w:r w:rsidR="003115A1" w:rsidRPr="00881F10">
        <w:rPr>
          <w:color w:val="000000"/>
          <w:sz w:val="20"/>
        </w:rPr>
        <w:t xml:space="preserve">organizational </w:t>
      </w:r>
      <w:r w:rsidR="00F40121" w:rsidRPr="00881F10">
        <w:rPr>
          <w:color w:val="000000"/>
          <w:sz w:val="20"/>
        </w:rPr>
        <w:t xml:space="preserve">priority, integrated </w:t>
      </w:r>
      <w:r w:rsidR="003115A1" w:rsidRPr="00881F10">
        <w:rPr>
          <w:color w:val="000000"/>
          <w:sz w:val="20"/>
        </w:rPr>
        <w:t>throughout</w:t>
      </w:r>
      <w:r w:rsidR="00F40121" w:rsidRPr="00881F10">
        <w:rPr>
          <w:color w:val="000000"/>
          <w:sz w:val="20"/>
        </w:rPr>
        <w:t xml:space="preserve"> operations and strong</w:t>
      </w:r>
      <w:r w:rsidR="003115A1" w:rsidRPr="00881F10">
        <w:rPr>
          <w:color w:val="000000"/>
          <w:sz w:val="20"/>
        </w:rPr>
        <w:t xml:space="preserve">ly </w:t>
      </w:r>
      <w:r w:rsidR="003C650E" w:rsidRPr="00881F10">
        <w:rPr>
          <w:color w:val="000000"/>
          <w:sz w:val="20"/>
          <w:szCs w:val="20"/>
        </w:rPr>
        <w:t>supported</w:t>
      </w:r>
      <w:r w:rsidR="003115A1" w:rsidRPr="00881F10">
        <w:rPr>
          <w:color w:val="000000"/>
          <w:sz w:val="20"/>
        </w:rPr>
        <w:t xml:space="preserve"> by senior</w:t>
      </w:r>
      <w:r w:rsidR="00F40121" w:rsidRPr="00881F10">
        <w:rPr>
          <w:color w:val="000000"/>
          <w:sz w:val="20"/>
        </w:rPr>
        <w:t xml:space="preserve"> leadership. UNOPS is </w:t>
      </w:r>
      <w:r w:rsidR="005A09F1" w:rsidRPr="00881F10">
        <w:rPr>
          <w:color w:val="000000"/>
          <w:sz w:val="20"/>
        </w:rPr>
        <w:t>intensifying</w:t>
      </w:r>
      <w:r w:rsidR="00F40121" w:rsidRPr="00881F10">
        <w:rPr>
          <w:color w:val="000000"/>
          <w:sz w:val="20"/>
        </w:rPr>
        <w:t xml:space="preserve"> collaboration with UNDP and UNFPA, including joint efforts</w:t>
      </w:r>
      <w:r w:rsidR="005A09F1" w:rsidRPr="00881F10">
        <w:rPr>
          <w:color w:val="000000"/>
          <w:sz w:val="20"/>
        </w:rPr>
        <w:t xml:space="preserve"> on prevention</w:t>
      </w:r>
      <w:r w:rsidR="00EE7821" w:rsidRPr="00881F10">
        <w:rPr>
          <w:color w:val="000000"/>
          <w:sz w:val="20"/>
        </w:rPr>
        <w:t>.</w:t>
      </w:r>
      <w:r w:rsidR="00F40121" w:rsidRPr="00881F10">
        <w:rPr>
          <w:color w:val="000000"/>
          <w:sz w:val="20"/>
        </w:rPr>
        <w:t xml:space="preserve"> The MDS is being piloted in three regions</w:t>
      </w:r>
      <w:r w:rsidR="0065405F" w:rsidRPr="00881F10">
        <w:rPr>
          <w:color w:val="000000"/>
          <w:sz w:val="20"/>
        </w:rPr>
        <w:t xml:space="preserve"> ahead of </w:t>
      </w:r>
      <w:r w:rsidR="005A09F1" w:rsidRPr="00881F10">
        <w:rPr>
          <w:color w:val="000000"/>
          <w:sz w:val="20"/>
        </w:rPr>
        <w:t xml:space="preserve">planned </w:t>
      </w:r>
      <w:r w:rsidR="0065405F" w:rsidRPr="00881F10">
        <w:rPr>
          <w:color w:val="000000"/>
          <w:sz w:val="20"/>
        </w:rPr>
        <w:t xml:space="preserve">global </w:t>
      </w:r>
      <w:r w:rsidR="005A09F1" w:rsidRPr="00881F10">
        <w:rPr>
          <w:color w:val="000000"/>
          <w:sz w:val="20"/>
        </w:rPr>
        <w:t>implementation</w:t>
      </w:r>
      <w:r w:rsidR="0065405F" w:rsidRPr="00881F10">
        <w:rPr>
          <w:color w:val="000000"/>
          <w:sz w:val="20"/>
        </w:rPr>
        <w:t>,</w:t>
      </w:r>
      <w:r w:rsidR="00F40121" w:rsidRPr="00881F10">
        <w:rPr>
          <w:color w:val="000000"/>
          <w:sz w:val="20"/>
        </w:rPr>
        <w:t xml:space="preserve"> </w:t>
      </w:r>
      <w:r w:rsidR="0065405F" w:rsidRPr="00881F10">
        <w:rPr>
          <w:color w:val="000000"/>
          <w:sz w:val="20"/>
        </w:rPr>
        <w:t xml:space="preserve">and </w:t>
      </w:r>
      <w:r w:rsidR="00F40121" w:rsidRPr="00881F10">
        <w:rPr>
          <w:color w:val="000000"/>
          <w:sz w:val="20"/>
        </w:rPr>
        <w:t xml:space="preserve">a context-specific PSEA </w:t>
      </w:r>
      <w:r w:rsidR="003C650E" w:rsidRPr="00881F10">
        <w:rPr>
          <w:sz w:val="20"/>
          <w:szCs w:val="20"/>
        </w:rPr>
        <w:t xml:space="preserve">community engagement guidance note </w:t>
      </w:r>
      <w:r w:rsidR="00863929" w:rsidRPr="00881F10">
        <w:rPr>
          <w:color w:val="000000"/>
          <w:sz w:val="20"/>
        </w:rPr>
        <w:t xml:space="preserve">is </w:t>
      </w:r>
      <w:r w:rsidR="005A09F1" w:rsidRPr="00881F10">
        <w:rPr>
          <w:color w:val="000000"/>
          <w:sz w:val="20"/>
        </w:rPr>
        <w:t>under</w:t>
      </w:r>
      <w:r w:rsidR="00863929" w:rsidRPr="00881F10">
        <w:rPr>
          <w:color w:val="000000"/>
          <w:sz w:val="20"/>
        </w:rPr>
        <w:t xml:space="preserve"> develop</w:t>
      </w:r>
      <w:r w:rsidR="005A09F1" w:rsidRPr="00881F10">
        <w:rPr>
          <w:color w:val="000000"/>
          <w:sz w:val="20"/>
        </w:rPr>
        <w:t xml:space="preserve">ment to support operations </w:t>
      </w:r>
      <w:r w:rsidR="00F40121" w:rsidRPr="00881F10">
        <w:rPr>
          <w:color w:val="000000"/>
          <w:sz w:val="20"/>
        </w:rPr>
        <w:t>in remote areas</w:t>
      </w:r>
      <w:r w:rsidR="00863929" w:rsidRPr="00881F10">
        <w:rPr>
          <w:color w:val="000000"/>
          <w:sz w:val="20"/>
        </w:rPr>
        <w:t xml:space="preserve">. </w:t>
      </w:r>
      <w:r w:rsidR="00D15E64" w:rsidRPr="00881F10">
        <w:rPr>
          <w:color w:val="000000"/>
          <w:sz w:val="20"/>
        </w:rPr>
        <w:t>The Executive Board adopted decision 2025</w:t>
      </w:r>
      <w:r w:rsidR="00E54630" w:rsidRPr="00881F10">
        <w:rPr>
          <w:color w:val="000000"/>
          <w:sz w:val="20"/>
        </w:rPr>
        <w:t>/11</w:t>
      </w:r>
      <w:r w:rsidR="00D15E64" w:rsidRPr="00881F10">
        <w:rPr>
          <w:color w:val="000000"/>
          <w:sz w:val="20"/>
        </w:rPr>
        <w:t xml:space="preserve"> </w:t>
      </w:r>
      <w:r w:rsidR="00F56FA2" w:rsidRPr="00881F10">
        <w:rPr>
          <w:color w:val="000000"/>
          <w:sz w:val="20"/>
        </w:rPr>
        <w:t>on the joint update on protection against sexual exploitation and abuse and sexual harassment</w:t>
      </w:r>
      <w:r w:rsidR="00510DCD" w:rsidRPr="00881F10">
        <w:rPr>
          <w:color w:val="000000"/>
          <w:sz w:val="20"/>
        </w:rPr>
        <w:t>.</w:t>
      </w:r>
    </w:p>
    <w:p w14:paraId="70A5B264" w14:textId="77777777" w:rsidR="00473C86" w:rsidRPr="00881F10" w:rsidRDefault="004F4F2B" w:rsidP="00661A84">
      <w:pPr>
        <w:numPr>
          <w:ilvl w:val="0"/>
          <w:numId w:val="52"/>
        </w:numPr>
        <w:pBdr>
          <w:top w:val="nil"/>
          <w:left w:val="nil"/>
          <w:bottom w:val="nil"/>
          <w:right w:val="nil"/>
          <w:between w:val="nil"/>
        </w:pBdr>
        <w:tabs>
          <w:tab w:val="left" w:pos="1301"/>
        </w:tabs>
        <w:spacing w:before="240" w:after="120"/>
        <w:ind w:right="720" w:hanging="540"/>
        <w:rPr>
          <w:color w:val="000000"/>
          <w:sz w:val="24"/>
        </w:rPr>
      </w:pPr>
      <w:r w:rsidRPr="00881F10">
        <w:rPr>
          <w:b/>
          <w:color w:val="000000"/>
          <w:sz w:val="24"/>
        </w:rPr>
        <w:t>Update on the implementation efforts on the repositioning of the United Nations development system</w:t>
      </w:r>
    </w:p>
    <w:p w14:paraId="66978098"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bookmarkStart w:id="2" w:name="_rzppbqza566g"/>
      <w:bookmarkStart w:id="3" w:name="_Hlk200963804"/>
      <w:bookmarkEnd w:id="2"/>
      <w:r w:rsidRPr="00881F10">
        <w:rPr>
          <w:color w:val="000000"/>
          <w:sz w:val="20"/>
        </w:rPr>
        <w:t xml:space="preserve">41. </w:t>
      </w:r>
      <w:r w:rsidR="00DE21A7" w:rsidRPr="00881F10">
        <w:rPr>
          <w:color w:val="000000"/>
          <w:sz w:val="20"/>
        </w:rPr>
        <w:t>T</w:t>
      </w:r>
      <w:r w:rsidR="007935C7" w:rsidRPr="00881F10">
        <w:rPr>
          <w:color w:val="000000"/>
          <w:sz w:val="20"/>
        </w:rPr>
        <w:t xml:space="preserve">he </w:t>
      </w:r>
      <w:r w:rsidR="00214DFA" w:rsidRPr="00881F10">
        <w:rPr>
          <w:color w:val="000000"/>
          <w:sz w:val="20"/>
        </w:rPr>
        <w:t xml:space="preserve">UNDP </w:t>
      </w:r>
      <w:r w:rsidR="007935C7" w:rsidRPr="00881F10">
        <w:rPr>
          <w:color w:val="000000"/>
          <w:sz w:val="20"/>
        </w:rPr>
        <w:t xml:space="preserve">Associate Administrator, the </w:t>
      </w:r>
      <w:r w:rsidR="00214DFA" w:rsidRPr="00881F10">
        <w:rPr>
          <w:color w:val="000000"/>
          <w:sz w:val="20"/>
        </w:rPr>
        <w:t xml:space="preserve">UNFPA </w:t>
      </w:r>
      <w:r w:rsidR="007935C7" w:rsidRPr="00881F10">
        <w:rPr>
          <w:color w:val="000000"/>
          <w:sz w:val="20"/>
        </w:rPr>
        <w:t xml:space="preserve">Deputy Executive Director </w:t>
      </w:r>
      <w:r w:rsidR="009176C8" w:rsidRPr="00881F10">
        <w:rPr>
          <w:color w:val="000000"/>
          <w:sz w:val="20"/>
        </w:rPr>
        <w:t>(</w:t>
      </w:r>
      <w:r w:rsidR="007935C7" w:rsidRPr="00881F10">
        <w:rPr>
          <w:color w:val="000000"/>
          <w:sz w:val="20"/>
        </w:rPr>
        <w:t>Management</w:t>
      </w:r>
      <w:r w:rsidR="009176C8" w:rsidRPr="00881F10">
        <w:rPr>
          <w:color w:val="000000"/>
          <w:sz w:val="20"/>
        </w:rPr>
        <w:t>)</w:t>
      </w:r>
      <w:r w:rsidR="007935C7" w:rsidRPr="00881F10">
        <w:rPr>
          <w:color w:val="000000"/>
          <w:sz w:val="20"/>
        </w:rPr>
        <w:t xml:space="preserve">, and the </w:t>
      </w:r>
      <w:r w:rsidR="005A6E7D" w:rsidRPr="00881F10">
        <w:rPr>
          <w:color w:val="000000"/>
          <w:sz w:val="20"/>
        </w:rPr>
        <w:t xml:space="preserve">UNOPS </w:t>
      </w:r>
      <w:r w:rsidR="007935C7" w:rsidRPr="00881F10">
        <w:rPr>
          <w:color w:val="000000"/>
          <w:sz w:val="20"/>
        </w:rPr>
        <w:t xml:space="preserve">Deputy Executive Director </w:t>
      </w:r>
      <w:r w:rsidR="009176C8" w:rsidRPr="00881F10">
        <w:rPr>
          <w:color w:val="000000"/>
          <w:sz w:val="20"/>
        </w:rPr>
        <w:t>(</w:t>
      </w:r>
      <w:r w:rsidR="006976A3" w:rsidRPr="00881F10">
        <w:rPr>
          <w:color w:val="000000"/>
          <w:sz w:val="20"/>
        </w:rPr>
        <w:t>Delivery and Partnerships</w:t>
      </w:r>
      <w:r w:rsidR="009176C8" w:rsidRPr="00881F10">
        <w:rPr>
          <w:color w:val="000000"/>
          <w:sz w:val="20"/>
        </w:rPr>
        <w:t>)</w:t>
      </w:r>
      <w:r w:rsidR="005A6E7D" w:rsidRPr="00881F10">
        <w:rPr>
          <w:color w:val="000000"/>
          <w:sz w:val="20"/>
        </w:rPr>
        <w:t xml:space="preserve"> provided</w:t>
      </w:r>
      <w:r w:rsidR="007935C7" w:rsidRPr="00881F10">
        <w:rPr>
          <w:color w:val="000000"/>
          <w:sz w:val="20"/>
        </w:rPr>
        <w:t xml:space="preserve"> </w:t>
      </w:r>
      <w:r w:rsidR="005A6E7D" w:rsidRPr="00881F10">
        <w:rPr>
          <w:color w:val="000000"/>
          <w:sz w:val="20"/>
        </w:rPr>
        <w:t>updates on implementation efforts related to the repositioning of the United Nations development system</w:t>
      </w:r>
      <w:r w:rsidR="007935C7" w:rsidRPr="00881F10">
        <w:rPr>
          <w:color w:val="000000"/>
          <w:sz w:val="20"/>
        </w:rPr>
        <w:t>.</w:t>
      </w:r>
    </w:p>
    <w:p w14:paraId="61F3C670"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42. </w:t>
      </w:r>
      <w:r w:rsidR="00FA113B" w:rsidRPr="00881F10">
        <w:rPr>
          <w:color w:val="000000"/>
          <w:sz w:val="20"/>
        </w:rPr>
        <w:t xml:space="preserve">A group of delegations </w:t>
      </w:r>
      <w:r w:rsidR="00EA7169" w:rsidRPr="00881F10">
        <w:rPr>
          <w:color w:val="000000"/>
          <w:sz w:val="20"/>
        </w:rPr>
        <w:t xml:space="preserve">stressed </w:t>
      </w:r>
      <w:r w:rsidR="00FA113B" w:rsidRPr="00881F10">
        <w:rPr>
          <w:color w:val="000000"/>
          <w:sz w:val="20"/>
        </w:rPr>
        <w:t>the urgency of fully implementing</w:t>
      </w:r>
      <w:r w:rsidR="00EA7169" w:rsidRPr="00881F10">
        <w:rPr>
          <w:color w:val="000000"/>
          <w:sz w:val="20"/>
        </w:rPr>
        <w:t xml:space="preserve"> the</w:t>
      </w:r>
      <w:r w:rsidR="00FA113B" w:rsidRPr="00881F10">
        <w:rPr>
          <w:color w:val="000000"/>
          <w:sz w:val="20"/>
        </w:rPr>
        <w:t xml:space="preserve"> United Nations development system reforms</w:t>
      </w:r>
      <w:r w:rsidR="002747B1" w:rsidRPr="00881F10">
        <w:rPr>
          <w:color w:val="000000"/>
          <w:sz w:val="20"/>
        </w:rPr>
        <w:t xml:space="preserve">, particularly in light of growing </w:t>
      </w:r>
      <w:r w:rsidR="00FA113B" w:rsidRPr="00881F10">
        <w:rPr>
          <w:color w:val="000000"/>
          <w:sz w:val="20"/>
        </w:rPr>
        <w:t xml:space="preserve">demands and </w:t>
      </w:r>
      <w:r w:rsidR="002747B1" w:rsidRPr="00881F10">
        <w:rPr>
          <w:color w:val="000000"/>
          <w:sz w:val="20"/>
        </w:rPr>
        <w:t>constrained</w:t>
      </w:r>
      <w:r w:rsidR="00FA113B" w:rsidRPr="00881F10">
        <w:rPr>
          <w:color w:val="000000"/>
          <w:sz w:val="20"/>
        </w:rPr>
        <w:t xml:space="preserve"> resources. They welcomed the Secretary-General’s UN80 initiative and </w:t>
      </w:r>
      <w:r w:rsidR="002747B1" w:rsidRPr="00881F10">
        <w:rPr>
          <w:color w:val="000000"/>
          <w:sz w:val="20"/>
        </w:rPr>
        <w:t>identified</w:t>
      </w:r>
      <w:r w:rsidR="00FA113B" w:rsidRPr="00881F10">
        <w:rPr>
          <w:color w:val="000000"/>
          <w:sz w:val="20"/>
        </w:rPr>
        <w:t xml:space="preserve"> four priorit</w:t>
      </w:r>
      <w:r w:rsidR="002747B1" w:rsidRPr="00881F10">
        <w:rPr>
          <w:color w:val="000000"/>
          <w:sz w:val="20"/>
        </w:rPr>
        <w:t>y areas</w:t>
      </w:r>
      <w:r w:rsidR="00FA113B" w:rsidRPr="00881F10">
        <w:rPr>
          <w:color w:val="000000"/>
          <w:sz w:val="20"/>
        </w:rPr>
        <w:t>: (1) accelerating</w:t>
      </w:r>
      <w:r w:rsidR="002747B1" w:rsidRPr="00881F10">
        <w:rPr>
          <w:color w:val="000000"/>
          <w:sz w:val="20"/>
        </w:rPr>
        <w:t xml:space="preserve"> progress on</w:t>
      </w:r>
      <w:r w:rsidR="00FA113B" w:rsidRPr="00881F10">
        <w:rPr>
          <w:color w:val="000000"/>
          <w:sz w:val="20"/>
        </w:rPr>
        <w:t xml:space="preserve"> shared services and</w:t>
      </w:r>
      <w:r w:rsidR="002747B1" w:rsidRPr="00881F10">
        <w:rPr>
          <w:color w:val="000000"/>
          <w:sz w:val="20"/>
        </w:rPr>
        <w:t xml:space="preserve"> common</w:t>
      </w:r>
      <w:r w:rsidR="00FA113B" w:rsidRPr="00881F10">
        <w:rPr>
          <w:color w:val="000000"/>
          <w:sz w:val="20"/>
        </w:rPr>
        <w:t xml:space="preserve"> premises; (2) addressing </w:t>
      </w:r>
      <w:r w:rsidR="00D0046F" w:rsidRPr="00881F10">
        <w:rPr>
          <w:color w:val="000000"/>
          <w:sz w:val="20"/>
        </w:rPr>
        <w:t xml:space="preserve">delays in advancing </w:t>
      </w:r>
      <w:r w:rsidR="00FA113B" w:rsidRPr="00881F10">
        <w:rPr>
          <w:color w:val="000000"/>
          <w:sz w:val="20"/>
        </w:rPr>
        <w:t>the Management Accountability Framework (MAF); (3) strengthening the dual reporting model</w:t>
      </w:r>
      <w:r w:rsidR="00D0046F" w:rsidRPr="00881F10">
        <w:rPr>
          <w:color w:val="000000"/>
          <w:sz w:val="20"/>
        </w:rPr>
        <w:t>, including increased</w:t>
      </w:r>
      <w:r w:rsidR="00FA113B" w:rsidRPr="00881F10">
        <w:rPr>
          <w:color w:val="000000"/>
          <w:sz w:val="20"/>
        </w:rPr>
        <w:t xml:space="preserve"> </w:t>
      </w:r>
      <w:r w:rsidR="00197805" w:rsidRPr="00881F10">
        <w:rPr>
          <w:color w:val="000000"/>
          <w:sz w:val="20"/>
        </w:rPr>
        <w:t xml:space="preserve">United Nations </w:t>
      </w:r>
      <w:r w:rsidR="00D0046F" w:rsidRPr="00881F10">
        <w:rPr>
          <w:color w:val="000000"/>
          <w:sz w:val="20"/>
        </w:rPr>
        <w:t>R</w:t>
      </w:r>
      <w:r w:rsidR="00FA113B" w:rsidRPr="00881F10">
        <w:rPr>
          <w:color w:val="000000"/>
          <w:sz w:val="20"/>
        </w:rPr>
        <w:t xml:space="preserve">esident </w:t>
      </w:r>
      <w:r w:rsidR="00D0046F" w:rsidRPr="00881F10">
        <w:rPr>
          <w:color w:val="000000"/>
          <w:sz w:val="20"/>
        </w:rPr>
        <w:t>C</w:t>
      </w:r>
      <w:r w:rsidR="00FA113B" w:rsidRPr="00881F10">
        <w:rPr>
          <w:color w:val="000000"/>
          <w:sz w:val="20"/>
        </w:rPr>
        <w:t xml:space="preserve">oordinator input into performance appraisals; and (4) ensuring full alignment of agency programmes with </w:t>
      </w:r>
      <w:r w:rsidR="004568C1" w:rsidRPr="00881F10">
        <w:rPr>
          <w:color w:val="000000"/>
          <w:sz w:val="20"/>
        </w:rPr>
        <w:t xml:space="preserve">the </w:t>
      </w:r>
      <w:r w:rsidR="00465D9E" w:rsidRPr="00881F10">
        <w:rPr>
          <w:color w:val="000000"/>
          <w:sz w:val="20"/>
        </w:rPr>
        <w:t>Un</w:t>
      </w:r>
      <w:r w:rsidR="00334DA7" w:rsidRPr="00881F10">
        <w:rPr>
          <w:color w:val="000000"/>
          <w:sz w:val="20"/>
        </w:rPr>
        <w:t>it</w:t>
      </w:r>
      <w:r w:rsidR="00465D9E" w:rsidRPr="00881F10">
        <w:rPr>
          <w:color w:val="000000"/>
          <w:sz w:val="20"/>
        </w:rPr>
        <w:t xml:space="preserve">ed Nations Sustainable Development </w:t>
      </w:r>
      <w:r w:rsidR="00FA113B" w:rsidRPr="00881F10">
        <w:rPr>
          <w:color w:val="000000"/>
          <w:sz w:val="20"/>
        </w:rPr>
        <w:t>Cooperation Frameworks</w:t>
      </w:r>
      <w:r w:rsidR="000E7541" w:rsidRPr="00881F10">
        <w:rPr>
          <w:color w:val="000000"/>
          <w:sz w:val="20"/>
        </w:rPr>
        <w:t xml:space="preserve"> (UNSDCF)</w:t>
      </w:r>
      <w:r w:rsidR="00FA113B" w:rsidRPr="00881F10">
        <w:rPr>
          <w:color w:val="000000"/>
          <w:sz w:val="20"/>
        </w:rPr>
        <w:t xml:space="preserve">, including </w:t>
      </w:r>
      <w:r w:rsidR="004568C1" w:rsidRPr="00881F10">
        <w:rPr>
          <w:color w:val="000000"/>
          <w:sz w:val="20"/>
        </w:rPr>
        <w:t xml:space="preserve">by </w:t>
      </w:r>
      <w:r w:rsidR="00FA113B" w:rsidRPr="00881F10">
        <w:rPr>
          <w:color w:val="000000"/>
          <w:sz w:val="20"/>
        </w:rPr>
        <w:t xml:space="preserve">sharing </w:t>
      </w:r>
      <w:r w:rsidR="00EB2344" w:rsidRPr="00881F10">
        <w:rPr>
          <w:color w:val="000000"/>
          <w:sz w:val="20"/>
        </w:rPr>
        <w:t>Resident coordinator</w:t>
      </w:r>
      <w:r w:rsidR="00FA113B" w:rsidRPr="00881F10">
        <w:rPr>
          <w:color w:val="000000"/>
          <w:sz w:val="20"/>
        </w:rPr>
        <w:t xml:space="preserve"> alignment letters with the </w:t>
      </w:r>
      <w:r w:rsidR="004568C1" w:rsidRPr="00881F10">
        <w:rPr>
          <w:color w:val="000000"/>
          <w:sz w:val="20"/>
        </w:rPr>
        <w:t xml:space="preserve">Executive </w:t>
      </w:r>
      <w:r w:rsidR="00FA113B" w:rsidRPr="00881F10">
        <w:rPr>
          <w:color w:val="000000"/>
          <w:sz w:val="20"/>
        </w:rPr>
        <w:t>Board.</w:t>
      </w:r>
    </w:p>
    <w:p w14:paraId="6D5C9737"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43. </w:t>
      </w:r>
      <w:r w:rsidR="00893F3A" w:rsidRPr="00881F10">
        <w:rPr>
          <w:color w:val="000000"/>
          <w:sz w:val="20"/>
        </w:rPr>
        <w:t xml:space="preserve">Delegations </w:t>
      </w:r>
      <w:r w:rsidR="004568C1" w:rsidRPr="00881F10">
        <w:rPr>
          <w:color w:val="000000"/>
          <w:sz w:val="20"/>
        </w:rPr>
        <w:t>reiterated</w:t>
      </w:r>
      <w:r w:rsidR="00893F3A" w:rsidRPr="00881F10">
        <w:rPr>
          <w:color w:val="000000"/>
          <w:sz w:val="20"/>
        </w:rPr>
        <w:t xml:space="preserve"> the</w:t>
      </w:r>
      <w:r w:rsidR="004568C1" w:rsidRPr="00881F10">
        <w:rPr>
          <w:color w:val="000000"/>
          <w:sz w:val="20"/>
        </w:rPr>
        <w:t>ir support for the</w:t>
      </w:r>
      <w:r w:rsidR="00893F3A" w:rsidRPr="00881F10">
        <w:rPr>
          <w:color w:val="000000"/>
          <w:sz w:val="20"/>
        </w:rPr>
        <w:t xml:space="preserve"> UN80 initiative and</w:t>
      </w:r>
      <w:r w:rsidR="004568C1" w:rsidRPr="00881F10">
        <w:rPr>
          <w:color w:val="000000"/>
          <w:sz w:val="20"/>
        </w:rPr>
        <w:t xml:space="preserve"> for continued reforms of the R</w:t>
      </w:r>
      <w:r w:rsidR="00893F3A" w:rsidRPr="00881F10">
        <w:rPr>
          <w:color w:val="000000"/>
          <w:sz w:val="20"/>
        </w:rPr>
        <w:t xml:space="preserve">esident </w:t>
      </w:r>
      <w:r w:rsidR="004568C1" w:rsidRPr="00881F10">
        <w:rPr>
          <w:color w:val="000000"/>
          <w:sz w:val="20"/>
        </w:rPr>
        <w:t>C</w:t>
      </w:r>
      <w:r w:rsidR="00893F3A" w:rsidRPr="00881F10">
        <w:rPr>
          <w:color w:val="000000"/>
          <w:sz w:val="20"/>
        </w:rPr>
        <w:t xml:space="preserve">oordinator system, </w:t>
      </w:r>
      <w:r w:rsidR="004568C1" w:rsidRPr="00881F10">
        <w:rPr>
          <w:color w:val="000000"/>
          <w:sz w:val="20"/>
        </w:rPr>
        <w:t>highlighting</w:t>
      </w:r>
      <w:r w:rsidR="00893F3A" w:rsidRPr="00881F10">
        <w:rPr>
          <w:color w:val="000000"/>
          <w:sz w:val="20"/>
        </w:rPr>
        <w:t xml:space="preserve"> the central role of the </w:t>
      </w:r>
      <w:r w:rsidR="004568C1" w:rsidRPr="00881F10">
        <w:rPr>
          <w:color w:val="000000"/>
          <w:sz w:val="20"/>
        </w:rPr>
        <w:t>R</w:t>
      </w:r>
      <w:r w:rsidR="00893F3A" w:rsidRPr="00881F10">
        <w:rPr>
          <w:color w:val="000000"/>
          <w:sz w:val="20"/>
        </w:rPr>
        <w:t xml:space="preserve">esident </w:t>
      </w:r>
      <w:r w:rsidR="004568C1" w:rsidRPr="00881F10">
        <w:rPr>
          <w:color w:val="000000"/>
          <w:sz w:val="20"/>
        </w:rPr>
        <w:t>C</w:t>
      </w:r>
      <w:r w:rsidR="00893F3A" w:rsidRPr="00881F10">
        <w:rPr>
          <w:color w:val="000000"/>
          <w:sz w:val="20"/>
        </w:rPr>
        <w:t>oordinator and UNDP</w:t>
      </w:r>
      <w:r w:rsidR="004568C1" w:rsidRPr="00881F10">
        <w:rPr>
          <w:color w:val="000000"/>
          <w:sz w:val="20"/>
        </w:rPr>
        <w:t>’s</w:t>
      </w:r>
      <w:r w:rsidR="00893F3A" w:rsidRPr="00881F10">
        <w:rPr>
          <w:color w:val="000000"/>
          <w:sz w:val="20"/>
        </w:rPr>
        <w:t xml:space="preserve"> function as a provider of common services and </w:t>
      </w:r>
      <w:r w:rsidR="009A071C" w:rsidRPr="00881F10">
        <w:rPr>
          <w:color w:val="000000"/>
          <w:sz w:val="20"/>
        </w:rPr>
        <w:t xml:space="preserve">integrated </w:t>
      </w:r>
      <w:r w:rsidR="00893F3A" w:rsidRPr="00881F10">
        <w:rPr>
          <w:color w:val="000000"/>
          <w:sz w:val="20"/>
        </w:rPr>
        <w:t xml:space="preserve">policy advice. They </w:t>
      </w:r>
      <w:r w:rsidR="009A071C" w:rsidRPr="00881F10">
        <w:rPr>
          <w:color w:val="000000"/>
          <w:sz w:val="20"/>
        </w:rPr>
        <w:t>emphasized</w:t>
      </w:r>
      <w:r w:rsidR="00893F3A" w:rsidRPr="00881F10">
        <w:rPr>
          <w:color w:val="000000"/>
          <w:sz w:val="20"/>
        </w:rPr>
        <w:t xml:space="preserve"> the need to </w:t>
      </w:r>
      <w:r w:rsidR="009A071C" w:rsidRPr="00881F10">
        <w:rPr>
          <w:color w:val="000000"/>
          <w:sz w:val="20"/>
        </w:rPr>
        <w:t xml:space="preserve">move </w:t>
      </w:r>
      <w:r w:rsidR="00893F3A" w:rsidRPr="00881F10">
        <w:rPr>
          <w:color w:val="000000"/>
          <w:sz w:val="20"/>
        </w:rPr>
        <w:t xml:space="preserve">from reform to full implementation of the 2024 </w:t>
      </w:r>
      <w:r w:rsidR="00B8751D" w:rsidRPr="00881F10">
        <w:rPr>
          <w:color w:val="000000"/>
          <w:sz w:val="20"/>
        </w:rPr>
        <w:t>q</w:t>
      </w:r>
      <w:r w:rsidR="00D54AE3" w:rsidRPr="00881F10">
        <w:rPr>
          <w:color w:val="000000"/>
          <w:sz w:val="20"/>
        </w:rPr>
        <w:t xml:space="preserve">uadrennial </w:t>
      </w:r>
      <w:r w:rsidR="00B8751D" w:rsidRPr="00881F10">
        <w:rPr>
          <w:color w:val="000000"/>
          <w:sz w:val="20"/>
        </w:rPr>
        <w:t>c</w:t>
      </w:r>
      <w:r w:rsidR="00D54AE3" w:rsidRPr="00881F10">
        <w:rPr>
          <w:color w:val="000000"/>
          <w:sz w:val="20"/>
        </w:rPr>
        <w:t xml:space="preserve">omprehensive </w:t>
      </w:r>
      <w:r w:rsidR="00B8751D" w:rsidRPr="00881F10">
        <w:rPr>
          <w:color w:val="000000"/>
          <w:sz w:val="20"/>
        </w:rPr>
        <w:t>p</w:t>
      </w:r>
      <w:r w:rsidR="00D54AE3" w:rsidRPr="00881F10">
        <w:rPr>
          <w:color w:val="000000"/>
          <w:sz w:val="20"/>
        </w:rPr>
        <w:t xml:space="preserve">olicy </w:t>
      </w:r>
      <w:r w:rsidR="00B8751D" w:rsidRPr="00881F10">
        <w:rPr>
          <w:color w:val="000000"/>
          <w:sz w:val="20"/>
        </w:rPr>
        <w:t>r</w:t>
      </w:r>
      <w:r w:rsidR="00D54AE3" w:rsidRPr="00881F10">
        <w:rPr>
          <w:color w:val="000000"/>
          <w:sz w:val="20"/>
        </w:rPr>
        <w:t xml:space="preserve">eview </w:t>
      </w:r>
      <w:r w:rsidR="009A071C" w:rsidRPr="00881F10">
        <w:rPr>
          <w:color w:val="000000"/>
          <w:sz w:val="20"/>
        </w:rPr>
        <w:t xml:space="preserve">(QCPR), </w:t>
      </w:r>
      <w:r w:rsidR="00893F3A" w:rsidRPr="00881F10">
        <w:rPr>
          <w:color w:val="000000"/>
          <w:sz w:val="20"/>
        </w:rPr>
        <w:t xml:space="preserve">and </w:t>
      </w:r>
      <w:r w:rsidR="009A071C" w:rsidRPr="00881F10">
        <w:rPr>
          <w:color w:val="000000"/>
          <w:sz w:val="20"/>
        </w:rPr>
        <w:t xml:space="preserve">to </w:t>
      </w:r>
      <w:r w:rsidR="00893F3A" w:rsidRPr="00881F10">
        <w:rPr>
          <w:color w:val="000000"/>
          <w:sz w:val="20"/>
        </w:rPr>
        <w:t>ensure agency activities are</w:t>
      </w:r>
      <w:r w:rsidR="009A071C" w:rsidRPr="00881F10">
        <w:rPr>
          <w:color w:val="000000"/>
          <w:sz w:val="20"/>
        </w:rPr>
        <w:t xml:space="preserve"> fully</w:t>
      </w:r>
      <w:r w:rsidR="00893F3A" w:rsidRPr="00881F10">
        <w:rPr>
          <w:color w:val="000000"/>
          <w:sz w:val="20"/>
        </w:rPr>
        <w:t xml:space="preserve"> aligned with </w:t>
      </w:r>
      <w:r w:rsidR="0032224C" w:rsidRPr="00881F10">
        <w:rPr>
          <w:color w:val="000000"/>
          <w:sz w:val="20"/>
        </w:rPr>
        <w:t>c</w:t>
      </w:r>
      <w:r w:rsidR="00893F3A" w:rsidRPr="00881F10">
        <w:rPr>
          <w:color w:val="000000"/>
          <w:sz w:val="20"/>
        </w:rPr>
        <w:t xml:space="preserve">ooperation </w:t>
      </w:r>
      <w:r w:rsidR="0032224C" w:rsidRPr="00881F10">
        <w:rPr>
          <w:color w:val="000000"/>
          <w:sz w:val="20"/>
        </w:rPr>
        <w:t>f</w:t>
      </w:r>
      <w:r w:rsidR="00893F3A" w:rsidRPr="00881F10">
        <w:rPr>
          <w:color w:val="000000"/>
          <w:sz w:val="20"/>
        </w:rPr>
        <w:t xml:space="preserve">rameworks to </w:t>
      </w:r>
      <w:r w:rsidR="009A071C" w:rsidRPr="00881F10">
        <w:rPr>
          <w:color w:val="000000"/>
          <w:sz w:val="20"/>
        </w:rPr>
        <w:t>reduce</w:t>
      </w:r>
      <w:r w:rsidR="00893F3A" w:rsidRPr="00881F10">
        <w:rPr>
          <w:color w:val="000000"/>
          <w:sz w:val="20"/>
        </w:rPr>
        <w:t xml:space="preserve"> duplication and </w:t>
      </w:r>
      <w:r w:rsidR="009A071C" w:rsidRPr="00881F10">
        <w:rPr>
          <w:color w:val="000000"/>
          <w:sz w:val="20"/>
        </w:rPr>
        <w:t>enhance</w:t>
      </w:r>
      <w:r w:rsidR="00893F3A" w:rsidRPr="00881F10">
        <w:rPr>
          <w:color w:val="000000"/>
          <w:sz w:val="20"/>
        </w:rPr>
        <w:t xml:space="preserve"> coherence.</w:t>
      </w:r>
    </w:p>
    <w:p w14:paraId="566EFC62"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lastRenderedPageBreak/>
        <w:t xml:space="preserve">44. </w:t>
      </w:r>
      <w:r w:rsidR="00893F3A" w:rsidRPr="00881F10">
        <w:rPr>
          <w:color w:val="000000"/>
          <w:sz w:val="20"/>
        </w:rPr>
        <w:t xml:space="preserve">Delegations called for </w:t>
      </w:r>
      <w:r w:rsidR="00CE16C0" w:rsidRPr="00881F10">
        <w:rPr>
          <w:color w:val="000000"/>
          <w:sz w:val="20"/>
        </w:rPr>
        <w:t xml:space="preserve">improved </w:t>
      </w:r>
      <w:r w:rsidR="00893F3A" w:rsidRPr="00881F10">
        <w:rPr>
          <w:color w:val="000000"/>
          <w:sz w:val="20"/>
        </w:rPr>
        <w:t>efficiency through shared services and</w:t>
      </w:r>
      <w:r w:rsidR="00CE16C0" w:rsidRPr="00881F10">
        <w:rPr>
          <w:color w:val="000000"/>
          <w:sz w:val="20"/>
        </w:rPr>
        <w:t xml:space="preserve"> common</w:t>
      </w:r>
      <w:r w:rsidR="00893F3A" w:rsidRPr="00881F10">
        <w:rPr>
          <w:color w:val="000000"/>
          <w:sz w:val="20"/>
        </w:rPr>
        <w:t xml:space="preserve"> premises, </w:t>
      </w:r>
      <w:r w:rsidR="00CE16C0" w:rsidRPr="00881F10">
        <w:rPr>
          <w:color w:val="000000"/>
          <w:sz w:val="20"/>
        </w:rPr>
        <w:t>stronger</w:t>
      </w:r>
      <w:r w:rsidR="00893F3A" w:rsidRPr="00881F10">
        <w:rPr>
          <w:color w:val="000000"/>
          <w:sz w:val="20"/>
        </w:rPr>
        <w:t xml:space="preserve"> accountability, and </w:t>
      </w:r>
      <w:r w:rsidR="00CE16C0" w:rsidRPr="00881F10">
        <w:rPr>
          <w:color w:val="000000"/>
          <w:sz w:val="20"/>
        </w:rPr>
        <w:t xml:space="preserve">better </w:t>
      </w:r>
      <w:r w:rsidR="00893F3A" w:rsidRPr="00881F10">
        <w:rPr>
          <w:color w:val="000000"/>
          <w:sz w:val="20"/>
        </w:rPr>
        <w:t xml:space="preserve">resource optimization, </w:t>
      </w:r>
      <w:r w:rsidR="00CE16C0" w:rsidRPr="00881F10">
        <w:rPr>
          <w:color w:val="000000"/>
          <w:sz w:val="20"/>
        </w:rPr>
        <w:t>particularly</w:t>
      </w:r>
      <w:r w:rsidR="00893F3A" w:rsidRPr="00881F10">
        <w:rPr>
          <w:color w:val="000000"/>
          <w:sz w:val="20"/>
        </w:rPr>
        <w:t xml:space="preserve"> in complex</w:t>
      </w:r>
      <w:r w:rsidR="00CE16C0" w:rsidRPr="00881F10">
        <w:rPr>
          <w:color w:val="000000"/>
          <w:sz w:val="20"/>
        </w:rPr>
        <w:t xml:space="preserve"> and fragile</w:t>
      </w:r>
      <w:r w:rsidR="00893F3A" w:rsidRPr="00881F10">
        <w:rPr>
          <w:color w:val="000000"/>
          <w:sz w:val="20"/>
        </w:rPr>
        <w:t xml:space="preserve"> settings. Delegations </w:t>
      </w:r>
      <w:r w:rsidR="00CE16C0" w:rsidRPr="00881F10">
        <w:rPr>
          <w:color w:val="000000"/>
          <w:sz w:val="20"/>
        </w:rPr>
        <w:t xml:space="preserve">also </w:t>
      </w:r>
      <w:r w:rsidR="00893F3A" w:rsidRPr="00881F10">
        <w:rPr>
          <w:color w:val="000000"/>
          <w:sz w:val="20"/>
        </w:rPr>
        <w:t xml:space="preserve">encouraged </w:t>
      </w:r>
      <w:r w:rsidR="00CE16C0" w:rsidRPr="00881F10">
        <w:rPr>
          <w:color w:val="000000"/>
          <w:sz w:val="20"/>
        </w:rPr>
        <w:t xml:space="preserve">the </w:t>
      </w:r>
      <w:r w:rsidR="00893F3A" w:rsidRPr="00881F10">
        <w:rPr>
          <w:color w:val="000000"/>
          <w:sz w:val="20"/>
        </w:rPr>
        <w:t>mobiliz</w:t>
      </w:r>
      <w:r w:rsidR="00CE16C0" w:rsidRPr="00881F10">
        <w:rPr>
          <w:color w:val="000000"/>
          <w:sz w:val="20"/>
        </w:rPr>
        <w:t>ation of</w:t>
      </w:r>
      <w:r w:rsidR="00893F3A" w:rsidRPr="00881F10">
        <w:rPr>
          <w:color w:val="000000"/>
          <w:sz w:val="20"/>
        </w:rPr>
        <w:t xml:space="preserve"> innovative, transparent, and domestic </w:t>
      </w:r>
      <w:r w:rsidR="00347F6D" w:rsidRPr="00881F10">
        <w:rPr>
          <w:color w:val="000000"/>
          <w:sz w:val="20"/>
        </w:rPr>
        <w:t xml:space="preserve">sources of </w:t>
      </w:r>
      <w:r w:rsidR="00893F3A" w:rsidRPr="00881F10">
        <w:rPr>
          <w:color w:val="000000"/>
          <w:sz w:val="20"/>
        </w:rPr>
        <w:t xml:space="preserve">financing, including from private and local </w:t>
      </w:r>
      <w:r w:rsidR="00347F6D" w:rsidRPr="00881F10">
        <w:rPr>
          <w:color w:val="000000"/>
          <w:sz w:val="20"/>
        </w:rPr>
        <w:t>actors</w:t>
      </w:r>
      <w:r w:rsidR="00893F3A" w:rsidRPr="00881F10">
        <w:rPr>
          <w:color w:val="000000"/>
          <w:sz w:val="20"/>
        </w:rPr>
        <w:t xml:space="preserve">, and </w:t>
      </w:r>
      <w:r w:rsidR="00347F6D" w:rsidRPr="00881F10">
        <w:rPr>
          <w:color w:val="000000"/>
          <w:sz w:val="20"/>
        </w:rPr>
        <w:t xml:space="preserve">called for </w:t>
      </w:r>
      <w:r w:rsidR="00893F3A" w:rsidRPr="00881F10">
        <w:rPr>
          <w:color w:val="000000"/>
          <w:sz w:val="20"/>
        </w:rPr>
        <w:t xml:space="preserve">inclusive, multi-stakeholder partnerships. They requested performance updates and clearer communication on the </w:t>
      </w:r>
      <w:r w:rsidR="00347F6D" w:rsidRPr="00881F10">
        <w:rPr>
          <w:color w:val="000000"/>
          <w:sz w:val="20"/>
        </w:rPr>
        <w:t xml:space="preserve">measurable </w:t>
      </w:r>
      <w:r w:rsidR="00893F3A" w:rsidRPr="00881F10">
        <w:rPr>
          <w:color w:val="000000"/>
          <w:sz w:val="20"/>
        </w:rPr>
        <w:t>impact of reform</w:t>
      </w:r>
      <w:r w:rsidR="00347F6D" w:rsidRPr="00881F10">
        <w:rPr>
          <w:color w:val="000000"/>
          <w:sz w:val="20"/>
        </w:rPr>
        <w:t xml:space="preserve"> implementation</w:t>
      </w:r>
      <w:r w:rsidR="00893F3A" w:rsidRPr="00881F10">
        <w:rPr>
          <w:color w:val="000000"/>
          <w:sz w:val="20"/>
        </w:rPr>
        <w:t>.</w:t>
      </w:r>
    </w:p>
    <w:p w14:paraId="00C6D12B"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45. </w:t>
      </w:r>
      <w:r w:rsidR="00CF1657" w:rsidRPr="00881F10">
        <w:rPr>
          <w:color w:val="000000"/>
          <w:sz w:val="20"/>
        </w:rPr>
        <w:t xml:space="preserve">The UNDP Associate Administrator reaffirmed the organization’s support for joint business operations, implementation of the MAF, and coordination based on delivery capacity. He highlighted UNDP’s leadership role in providing shared services—including enterprise resource planning, payroll, and procurement—which benefit over 70 United Nations entities, alongside the continued expansion of common back-office services. He confirmed that all UNDP country programme documents are aligned with the UNSDCFs, and that dual reporting has been institutionalized, although consistent input from Resident Coordinators remains a challenge. He underscored that, since 2018, UNDP has contributed over $120 million to the Resident Coordinator system—comprising $80 million from its core resources under the UNSDG cost-sharing arrangement and an additional $42 million through the 1 per cent levy—while cautioning that sustaining this level of contribution poses increasing risks in light of declining core resources. </w:t>
      </w:r>
      <w:r w:rsidR="001129F5" w:rsidRPr="00881F10">
        <w:rPr>
          <w:color w:val="000000"/>
          <w:sz w:val="20"/>
        </w:rPr>
        <w:t>Cost-saving measures have included post reductions and relocations from high-cost duty stations. Further updates will be presented in the forthcoming strategic plan and integrated results and resources framework.</w:t>
      </w:r>
    </w:p>
    <w:p w14:paraId="386BCB2A"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46. </w:t>
      </w:r>
      <w:r w:rsidR="008101D7" w:rsidRPr="00881F10">
        <w:rPr>
          <w:color w:val="000000"/>
          <w:sz w:val="20"/>
        </w:rPr>
        <w:t>The UNFPA Deputy Executive Director (Management) emphasized</w:t>
      </w:r>
      <w:r w:rsidR="00981F1C" w:rsidRPr="00881F10">
        <w:rPr>
          <w:sz w:val="20"/>
          <w:szCs w:val="20"/>
        </w:rPr>
        <w:t xml:space="preserve"> that UN-to-UN transfers represent the largest source of UNFPA’s non-core funding. He underlined</w:t>
      </w:r>
      <w:r w:rsidR="00981F1C" w:rsidRPr="00881F10">
        <w:rPr>
          <w:color w:val="000000"/>
          <w:sz w:val="20"/>
        </w:rPr>
        <w:t xml:space="preserve"> </w:t>
      </w:r>
      <w:r w:rsidR="008101D7" w:rsidRPr="00881F10">
        <w:rPr>
          <w:color w:val="000000"/>
          <w:sz w:val="20"/>
        </w:rPr>
        <w:t>UNFPA</w:t>
      </w:r>
      <w:r w:rsidR="00702671" w:rsidRPr="00881F10">
        <w:rPr>
          <w:color w:val="000000"/>
          <w:sz w:val="20"/>
        </w:rPr>
        <w:t>’s</w:t>
      </w:r>
      <w:r w:rsidR="008101D7" w:rsidRPr="00881F10">
        <w:rPr>
          <w:color w:val="000000"/>
          <w:sz w:val="20"/>
        </w:rPr>
        <w:t xml:space="preserve"> leadership in joint business operations and participation in all six</w:t>
      </w:r>
      <w:r w:rsidR="00702671" w:rsidRPr="00881F10">
        <w:rPr>
          <w:color w:val="000000"/>
          <w:sz w:val="20"/>
        </w:rPr>
        <w:t xml:space="preserve"> current</w:t>
      </w:r>
      <w:r w:rsidR="008101D7" w:rsidRPr="00881F10">
        <w:rPr>
          <w:color w:val="000000"/>
          <w:sz w:val="20"/>
        </w:rPr>
        <w:t xml:space="preserve"> common back-office locations, </w:t>
      </w:r>
      <w:r w:rsidR="00000F4B" w:rsidRPr="00881F10">
        <w:rPr>
          <w:color w:val="000000"/>
          <w:sz w:val="20"/>
        </w:rPr>
        <w:t>which have generated measurable</w:t>
      </w:r>
      <w:r w:rsidR="008101D7" w:rsidRPr="00881F10">
        <w:rPr>
          <w:color w:val="000000"/>
          <w:sz w:val="20"/>
        </w:rPr>
        <w:t xml:space="preserve"> cost savings. As co-chair of the Business Innovation Group, he called for broader</w:t>
      </w:r>
      <w:r w:rsidR="00000F4B" w:rsidRPr="00881F10">
        <w:rPr>
          <w:color w:val="000000"/>
          <w:sz w:val="20"/>
        </w:rPr>
        <w:t xml:space="preserve"> engagement across</w:t>
      </w:r>
      <w:r w:rsidR="008101D7" w:rsidRPr="00881F10">
        <w:rPr>
          <w:color w:val="000000"/>
          <w:sz w:val="20"/>
        </w:rPr>
        <w:t xml:space="preserve"> agenc</w:t>
      </w:r>
      <w:r w:rsidR="00000F4B" w:rsidRPr="00881F10">
        <w:rPr>
          <w:color w:val="000000"/>
          <w:sz w:val="20"/>
        </w:rPr>
        <w:t>ies</w:t>
      </w:r>
      <w:r w:rsidR="008101D7" w:rsidRPr="00881F10">
        <w:rPr>
          <w:color w:val="000000"/>
          <w:sz w:val="20"/>
        </w:rPr>
        <w:t xml:space="preserve"> and trust-based collaboration. </w:t>
      </w:r>
      <w:r w:rsidR="00000F4B" w:rsidRPr="00881F10">
        <w:rPr>
          <w:color w:val="000000"/>
          <w:sz w:val="20"/>
        </w:rPr>
        <w:t xml:space="preserve">He reported that </w:t>
      </w:r>
      <w:r w:rsidR="008101D7" w:rsidRPr="00881F10">
        <w:rPr>
          <w:color w:val="000000"/>
          <w:sz w:val="20"/>
        </w:rPr>
        <w:t>UNFPA ha</w:t>
      </w:r>
      <w:r w:rsidR="00000F4B" w:rsidRPr="00881F10">
        <w:rPr>
          <w:color w:val="000000"/>
          <w:sz w:val="20"/>
        </w:rPr>
        <w:t>d</w:t>
      </w:r>
      <w:r w:rsidR="008101D7" w:rsidRPr="00881F10">
        <w:rPr>
          <w:color w:val="000000"/>
          <w:sz w:val="20"/>
        </w:rPr>
        <w:t xml:space="preserve"> issued MAF guidance, </w:t>
      </w:r>
      <w:r w:rsidR="00000F4B" w:rsidRPr="00881F10">
        <w:rPr>
          <w:color w:val="000000"/>
          <w:sz w:val="20"/>
        </w:rPr>
        <w:t xml:space="preserve">conducted </w:t>
      </w:r>
      <w:r w:rsidR="008101D7" w:rsidRPr="00881F10">
        <w:rPr>
          <w:color w:val="000000"/>
          <w:sz w:val="20"/>
        </w:rPr>
        <w:t>surveys</w:t>
      </w:r>
      <w:r w:rsidR="00000F4B" w:rsidRPr="00881F10">
        <w:rPr>
          <w:color w:val="000000"/>
          <w:sz w:val="20"/>
        </w:rPr>
        <w:t xml:space="preserve"> to identify</w:t>
      </w:r>
      <w:r w:rsidR="008101D7" w:rsidRPr="00881F10">
        <w:rPr>
          <w:color w:val="000000"/>
          <w:sz w:val="20"/>
        </w:rPr>
        <w:t xml:space="preserve"> implementation challenges, and </w:t>
      </w:r>
      <w:r w:rsidR="00311782" w:rsidRPr="00881F10">
        <w:rPr>
          <w:color w:val="000000"/>
          <w:sz w:val="20"/>
        </w:rPr>
        <w:t xml:space="preserve">incorporated </w:t>
      </w:r>
      <w:r w:rsidR="008101D7" w:rsidRPr="00881F10">
        <w:rPr>
          <w:color w:val="000000"/>
          <w:sz w:val="20"/>
        </w:rPr>
        <w:t>dual reporting into performance appraisal</w:t>
      </w:r>
      <w:r w:rsidR="00311782" w:rsidRPr="00881F10">
        <w:rPr>
          <w:color w:val="000000"/>
          <w:sz w:val="20"/>
        </w:rPr>
        <w:t xml:space="preserve"> processes</w:t>
      </w:r>
      <w:r w:rsidR="00CA162C" w:rsidRPr="00881F10">
        <w:rPr>
          <w:color w:val="000000"/>
          <w:sz w:val="20"/>
        </w:rPr>
        <w:t>.</w:t>
      </w:r>
      <w:r w:rsidR="006B568A" w:rsidRPr="00881F10">
        <w:rPr>
          <w:color w:val="000000"/>
          <w:sz w:val="20"/>
        </w:rPr>
        <w:t xml:space="preserve"> C</w:t>
      </w:r>
      <w:r w:rsidR="008101D7" w:rsidRPr="00881F10">
        <w:rPr>
          <w:color w:val="000000"/>
          <w:sz w:val="20"/>
        </w:rPr>
        <w:t xml:space="preserve">ountry programme documents are fully aligned with </w:t>
      </w:r>
      <w:r w:rsidR="00311782" w:rsidRPr="00881F10">
        <w:rPr>
          <w:color w:val="000000"/>
          <w:sz w:val="20"/>
        </w:rPr>
        <w:t>UNSDCFs</w:t>
      </w:r>
      <w:r w:rsidR="008101D7" w:rsidRPr="00881F10">
        <w:rPr>
          <w:color w:val="000000"/>
          <w:sz w:val="20"/>
        </w:rPr>
        <w:t xml:space="preserve">, and </w:t>
      </w:r>
      <w:r w:rsidR="00311782" w:rsidRPr="00881F10">
        <w:rPr>
          <w:color w:val="000000"/>
          <w:sz w:val="20"/>
        </w:rPr>
        <w:t>R</w:t>
      </w:r>
      <w:r w:rsidR="00E740A7" w:rsidRPr="00881F10">
        <w:rPr>
          <w:color w:val="000000"/>
          <w:sz w:val="20"/>
        </w:rPr>
        <w:t xml:space="preserve">esident </w:t>
      </w:r>
      <w:r w:rsidR="00311782" w:rsidRPr="00881F10">
        <w:rPr>
          <w:color w:val="000000"/>
          <w:sz w:val="20"/>
        </w:rPr>
        <w:t>C</w:t>
      </w:r>
      <w:r w:rsidR="00E740A7" w:rsidRPr="00881F10">
        <w:rPr>
          <w:color w:val="000000"/>
          <w:sz w:val="20"/>
        </w:rPr>
        <w:t>oordinator</w:t>
      </w:r>
      <w:r w:rsidR="008101D7" w:rsidRPr="00881F10">
        <w:rPr>
          <w:color w:val="000000"/>
          <w:sz w:val="20"/>
        </w:rPr>
        <w:t xml:space="preserve"> confirmation letters are </w:t>
      </w:r>
      <w:r w:rsidR="005B4137" w:rsidRPr="00881F10">
        <w:rPr>
          <w:color w:val="000000"/>
          <w:sz w:val="20"/>
        </w:rPr>
        <w:t xml:space="preserve">routinely </w:t>
      </w:r>
      <w:r w:rsidR="008101D7" w:rsidRPr="00881F10">
        <w:rPr>
          <w:color w:val="000000"/>
          <w:sz w:val="20"/>
        </w:rPr>
        <w:t>submitted. UNFPA re</w:t>
      </w:r>
      <w:r w:rsidR="005B4137" w:rsidRPr="00881F10">
        <w:rPr>
          <w:color w:val="000000"/>
          <w:sz w:val="20"/>
        </w:rPr>
        <w:t>iterated</w:t>
      </w:r>
      <w:r w:rsidR="008101D7" w:rsidRPr="00881F10">
        <w:rPr>
          <w:color w:val="000000"/>
          <w:sz w:val="20"/>
        </w:rPr>
        <w:t xml:space="preserve"> its strong </w:t>
      </w:r>
      <w:r w:rsidR="005B4137" w:rsidRPr="00881F10">
        <w:rPr>
          <w:color w:val="000000"/>
          <w:sz w:val="20"/>
        </w:rPr>
        <w:t>commitment to</w:t>
      </w:r>
      <w:r w:rsidR="008101D7" w:rsidRPr="00881F10">
        <w:rPr>
          <w:color w:val="000000"/>
          <w:sz w:val="20"/>
        </w:rPr>
        <w:t xml:space="preserve"> the </w:t>
      </w:r>
      <w:r w:rsidR="005B4137" w:rsidRPr="00881F10">
        <w:rPr>
          <w:color w:val="000000"/>
          <w:sz w:val="20"/>
        </w:rPr>
        <w:t>R</w:t>
      </w:r>
      <w:r w:rsidR="00E740A7" w:rsidRPr="00881F10">
        <w:rPr>
          <w:color w:val="000000"/>
          <w:sz w:val="20"/>
        </w:rPr>
        <w:t xml:space="preserve">esident </w:t>
      </w:r>
      <w:r w:rsidR="005B4137" w:rsidRPr="00881F10">
        <w:rPr>
          <w:color w:val="000000"/>
          <w:sz w:val="20"/>
        </w:rPr>
        <w:t>C</w:t>
      </w:r>
      <w:r w:rsidR="00E740A7" w:rsidRPr="00881F10">
        <w:rPr>
          <w:color w:val="000000"/>
          <w:sz w:val="20"/>
        </w:rPr>
        <w:t>oordinator</w:t>
      </w:r>
      <w:r w:rsidR="008101D7" w:rsidRPr="00881F10">
        <w:rPr>
          <w:color w:val="000000"/>
          <w:sz w:val="20"/>
        </w:rPr>
        <w:t xml:space="preserve"> system,</w:t>
      </w:r>
      <w:r w:rsidR="005B4137" w:rsidRPr="00881F10">
        <w:rPr>
          <w:color w:val="000000"/>
          <w:sz w:val="20"/>
        </w:rPr>
        <w:t xml:space="preserve"> to</w:t>
      </w:r>
      <w:r w:rsidR="008101D7" w:rsidRPr="00881F10">
        <w:rPr>
          <w:color w:val="000000"/>
          <w:sz w:val="20"/>
        </w:rPr>
        <w:t xml:space="preserve"> timely cost-sharing contributions, and</w:t>
      </w:r>
      <w:r w:rsidR="005B4137" w:rsidRPr="00881F10">
        <w:rPr>
          <w:color w:val="000000"/>
          <w:sz w:val="20"/>
        </w:rPr>
        <w:t xml:space="preserve"> to</w:t>
      </w:r>
      <w:r w:rsidR="008101D7" w:rsidRPr="00881F10">
        <w:rPr>
          <w:color w:val="000000"/>
          <w:sz w:val="20"/>
        </w:rPr>
        <w:t xml:space="preserve"> performance </w:t>
      </w:r>
      <w:r w:rsidR="005B4137" w:rsidRPr="00881F10">
        <w:rPr>
          <w:color w:val="000000"/>
          <w:sz w:val="20"/>
        </w:rPr>
        <w:t xml:space="preserve">transparency </w:t>
      </w:r>
      <w:r w:rsidR="008101D7" w:rsidRPr="00881F10">
        <w:rPr>
          <w:color w:val="000000"/>
          <w:sz w:val="20"/>
        </w:rPr>
        <w:t xml:space="preserve">through </w:t>
      </w:r>
      <w:r w:rsidR="00FC13CD" w:rsidRPr="00881F10">
        <w:rPr>
          <w:color w:val="000000"/>
          <w:sz w:val="20"/>
        </w:rPr>
        <w:t xml:space="preserve">the use of </w:t>
      </w:r>
      <w:r w:rsidR="008101D7" w:rsidRPr="00881F10">
        <w:rPr>
          <w:color w:val="000000"/>
          <w:sz w:val="20"/>
        </w:rPr>
        <w:t>established reform indicators.</w:t>
      </w:r>
    </w:p>
    <w:p w14:paraId="1EE94A29" w14:textId="77777777" w:rsidR="00A33477"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47. </w:t>
      </w:r>
      <w:r w:rsidR="00FF1AF1" w:rsidRPr="00881F10">
        <w:rPr>
          <w:color w:val="000000"/>
          <w:sz w:val="20"/>
        </w:rPr>
        <w:t xml:space="preserve">The UNOPS Deputy Executive Director (Delivery and Partnerships) </w:t>
      </w:r>
      <w:r w:rsidR="00FC13CD" w:rsidRPr="00881F10">
        <w:rPr>
          <w:color w:val="000000"/>
          <w:sz w:val="20"/>
        </w:rPr>
        <w:t xml:space="preserve">outlined the organization’s </w:t>
      </w:r>
      <w:r w:rsidR="00FF1AF1" w:rsidRPr="00881F10">
        <w:rPr>
          <w:color w:val="000000"/>
          <w:sz w:val="20"/>
        </w:rPr>
        <w:t>contributions to the efficiency agenda</w:t>
      </w:r>
      <w:r w:rsidR="003C650E" w:rsidRPr="00881F10">
        <w:rPr>
          <w:color w:val="000000"/>
          <w:sz w:val="20"/>
          <w:szCs w:val="20"/>
        </w:rPr>
        <w:t xml:space="preserve">. </w:t>
      </w:r>
      <w:r w:rsidR="002F5A51" w:rsidRPr="00881F10">
        <w:rPr>
          <w:color w:val="000000"/>
          <w:sz w:val="20"/>
          <w:szCs w:val="20"/>
        </w:rPr>
        <w:t xml:space="preserve">She </w:t>
      </w:r>
      <w:r w:rsidR="007D7504" w:rsidRPr="00881F10">
        <w:rPr>
          <w:color w:val="000000"/>
          <w:sz w:val="20"/>
          <w:szCs w:val="20"/>
        </w:rPr>
        <w:t xml:space="preserve">highlighted </w:t>
      </w:r>
      <w:r w:rsidR="003C650E" w:rsidRPr="00881F10">
        <w:rPr>
          <w:color w:val="000000"/>
          <w:sz w:val="20"/>
          <w:szCs w:val="20"/>
        </w:rPr>
        <w:t>U</w:t>
      </w:r>
      <w:r w:rsidR="005B2AE9" w:rsidRPr="00881F10">
        <w:rPr>
          <w:color w:val="000000"/>
          <w:sz w:val="20"/>
          <w:szCs w:val="20"/>
        </w:rPr>
        <w:t xml:space="preserve">nited </w:t>
      </w:r>
      <w:r w:rsidR="003C650E" w:rsidRPr="00881F10">
        <w:rPr>
          <w:color w:val="000000"/>
          <w:sz w:val="20"/>
          <w:szCs w:val="20"/>
        </w:rPr>
        <w:t>N</w:t>
      </w:r>
      <w:r w:rsidR="005B2AE9" w:rsidRPr="00881F10">
        <w:rPr>
          <w:color w:val="000000"/>
          <w:sz w:val="20"/>
          <w:szCs w:val="20"/>
        </w:rPr>
        <w:t>ations</w:t>
      </w:r>
      <w:r w:rsidR="003C650E" w:rsidRPr="00881F10">
        <w:rPr>
          <w:color w:val="000000"/>
          <w:sz w:val="20"/>
          <w:szCs w:val="20"/>
        </w:rPr>
        <w:t xml:space="preserve"> Web Buy Plus and human resources services</w:t>
      </w:r>
      <w:r w:rsidR="000A0536" w:rsidRPr="00881F10">
        <w:rPr>
          <w:color w:val="000000"/>
          <w:sz w:val="20"/>
          <w:szCs w:val="20"/>
        </w:rPr>
        <w:t xml:space="preserve"> as key</w:t>
      </w:r>
      <w:r w:rsidR="009B4524" w:rsidRPr="00881F10">
        <w:rPr>
          <w:color w:val="000000"/>
          <w:sz w:val="20"/>
          <w:szCs w:val="20"/>
        </w:rPr>
        <w:t xml:space="preserve"> </w:t>
      </w:r>
      <w:r w:rsidR="00FF1AF1" w:rsidRPr="00881F10">
        <w:rPr>
          <w:color w:val="000000"/>
          <w:sz w:val="20"/>
        </w:rPr>
        <w:t>global shared services</w:t>
      </w:r>
      <w:r w:rsidR="00FC13CD" w:rsidRPr="00881F10">
        <w:rPr>
          <w:color w:val="000000"/>
          <w:sz w:val="20"/>
        </w:rPr>
        <w:t xml:space="preserve"> </w:t>
      </w:r>
      <w:r w:rsidR="00372E3B" w:rsidRPr="00881F10">
        <w:rPr>
          <w:color w:val="000000"/>
          <w:sz w:val="20"/>
          <w:szCs w:val="20"/>
        </w:rPr>
        <w:t xml:space="preserve">provided by </w:t>
      </w:r>
      <w:r w:rsidR="003C650E" w:rsidRPr="00881F10">
        <w:rPr>
          <w:color w:val="000000"/>
          <w:sz w:val="20"/>
          <w:szCs w:val="20"/>
        </w:rPr>
        <w:t>UNOPS to other U</w:t>
      </w:r>
      <w:r w:rsidR="005B2AE9" w:rsidRPr="00881F10">
        <w:rPr>
          <w:color w:val="000000"/>
          <w:sz w:val="20"/>
          <w:szCs w:val="20"/>
        </w:rPr>
        <w:t xml:space="preserve">nited </w:t>
      </w:r>
      <w:r w:rsidR="003C650E" w:rsidRPr="00881F10">
        <w:rPr>
          <w:color w:val="000000"/>
          <w:sz w:val="20"/>
          <w:szCs w:val="20"/>
        </w:rPr>
        <w:t>N</w:t>
      </w:r>
      <w:r w:rsidR="005B2AE9" w:rsidRPr="00881F10">
        <w:rPr>
          <w:color w:val="000000"/>
          <w:sz w:val="20"/>
          <w:szCs w:val="20"/>
        </w:rPr>
        <w:t>ations</w:t>
      </w:r>
      <w:r w:rsidR="003C650E" w:rsidRPr="00881F10">
        <w:rPr>
          <w:color w:val="000000"/>
          <w:sz w:val="20"/>
          <w:szCs w:val="20"/>
        </w:rPr>
        <w:t xml:space="preserve"> entities</w:t>
      </w:r>
      <w:r w:rsidR="002C7D74" w:rsidRPr="00881F10">
        <w:rPr>
          <w:color w:val="000000"/>
          <w:sz w:val="20"/>
          <w:szCs w:val="20"/>
        </w:rPr>
        <w:t>. UNOPS also</w:t>
      </w:r>
      <w:r w:rsidR="00FF1AF1" w:rsidRPr="00881F10">
        <w:rPr>
          <w:color w:val="000000"/>
          <w:sz w:val="20"/>
        </w:rPr>
        <w:t xml:space="preserve"> </w:t>
      </w:r>
      <w:r w:rsidR="003C650E" w:rsidRPr="00881F10">
        <w:rPr>
          <w:color w:val="000000"/>
          <w:sz w:val="20"/>
          <w:szCs w:val="20"/>
        </w:rPr>
        <w:t>active</w:t>
      </w:r>
      <w:r w:rsidR="003C650E" w:rsidRPr="00881F10">
        <w:rPr>
          <w:sz w:val="20"/>
          <w:szCs w:val="20"/>
        </w:rPr>
        <w:t>ly</w:t>
      </w:r>
      <w:r w:rsidR="003C650E" w:rsidRPr="00881F10">
        <w:rPr>
          <w:color w:val="000000"/>
          <w:sz w:val="20"/>
          <w:szCs w:val="20"/>
        </w:rPr>
        <w:t xml:space="preserve"> participates</w:t>
      </w:r>
      <w:r w:rsidR="00FF1AF1" w:rsidRPr="00881F10">
        <w:rPr>
          <w:color w:val="000000"/>
          <w:sz w:val="20"/>
        </w:rPr>
        <w:t xml:space="preserve"> in the common back-office initiative</w:t>
      </w:r>
      <w:r w:rsidR="00E810C2" w:rsidRPr="00881F10">
        <w:rPr>
          <w:color w:val="000000"/>
          <w:sz w:val="20"/>
          <w:szCs w:val="20"/>
        </w:rPr>
        <w:t xml:space="preserve">, </w:t>
      </w:r>
      <w:r w:rsidR="00447C44" w:rsidRPr="00881F10">
        <w:rPr>
          <w:color w:val="000000"/>
          <w:sz w:val="20"/>
          <w:szCs w:val="20"/>
        </w:rPr>
        <w:t>citing</w:t>
      </w:r>
      <w:r w:rsidR="00E810C2" w:rsidRPr="00881F10">
        <w:rPr>
          <w:color w:val="000000"/>
          <w:sz w:val="20"/>
          <w:szCs w:val="20"/>
        </w:rPr>
        <w:t xml:space="preserve"> </w:t>
      </w:r>
      <w:r w:rsidR="00306B29" w:rsidRPr="00881F10">
        <w:rPr>
          <w:color w:val="000000"/>
          <w:sz w:val="20"/>
          <w:szCs w:val="20"/>
        </w:rPr>
        <w:t>its</w:t>
      </w:r>
      <w:r w:rsidR="00A0540F" w:rsidRPr="00881F10">
        <w:rPr>
          <w:color w:val="000000"/>
          <w:sz w:val="20"/>
          <w:szCs w:val="20"/>
        </w:rPr>
        <w:t xml:space="preserve"> </w:t>
      </w:r>
      <w:r w:rsidR="00FF1AF1" w:rsidRPr="00881F10">
        <w:rPr>
          <w:color w:val="000000"/>
          <w:sz w:val="20"/>
        </w:rPr>
        <w:t>partner</w:t>
      </w:r>
      <w:r w:rsidR="00306B29" w:rsidRPr="00881F10">
        <w:rPr>
          <w:color w:val="000000"/>
          <w:sz w:val="20"/>
        </w:rPr>
        <w:t>ship</w:t>
      </w:r>
      <w:r w:rsidR="00FF1AF1" w:rsidRPr="00881F10">
        <w:rPr>
          <w:color w:val="000000"/>
          <w:sz w:val="20"/>
        </w:rPr>
        <w:t xml:space="preserve"> with UNICEF</w:t>
      </w:r>
      <w:r w:rsidR="00306B29" w:rsidRPr="00881F10">
        <w:rPr>
          <w:color w:val="000000"/>
          <w:sz w:val="20"/>
        </w:rPr>
        <w:t xml:space="preserve"> in Pakistan</w:t>
      </w:r>
      <w:r w:rsidR="00FF1AF1" w:rsidRPr="00881F10">
        <w:rPr>
          <w:color w:val="000000"/>
          <w:sz w:val="20"/>
        </w:rPr>
        <w:t xml:space="preserve"> </w:t>
      </w:r>
      <w:r w:rsidR="00A0540F" w:rsidRPr="00881F10">
        <w:rPr>
          <w:color w:val="000000"/>
          <w:sz w:val="20"/>
          <w:szCs w:val="20"/>
        </w:rPr>
        <w:t xml:space="preserve">with a view </w:t>
      </w:r>
      <w:r w:rsidR="003C650E" w:rsidRPr="00881F10">
        <w:rPr>
          <w:color w:val="000000"/>
          <w:sz w:val="20"/>
          <w:szCs w:val="20"/>
        </w:rPr>
        <w:t>to becom</w:t>
      </w:r>
      <w:r w:rsidR="00A0540F" w:rsidRPr="00881F10">
        <w:rPr>
          <w:color w:val="000000"/>
          <w:sz w:val="20"/>
          <w:szCs w:val="20"/>
        </w:rPr>
        <w:t>ing</w:t>
      </w:r>
      <w:r w:rsidR="003C650E" w:rsidRPr="00881F10">
        <w:rPr>
          <w:color w:val="000000"/>
          <w:sz w:val="20"/>
          <w:szCs w:val="20"/>
        </w:rPr>
        <w:t xml:space="preserve"> a </w:t>
      </w:r>
      <w:r w:rsidR="00FF1AF1" w:rsidRPr="00881F10">
        <w:rPr>
          <w:color w:val="000000"/>
          <w:sz w:val="20"/>
        </w:rPr>
        <w:t>lead</w:t>
      </w:r>
      <w:r w:rsidR="003C650E" w:rsidRPr="00881F10">
        <w:rPr>
          <w:color w:val="000000"/>
          <w:sz w:val="20"/>
          <w:szCs w:val="20"/>
        </w:rPr>
        <w:t xml:space="preserve"> service provider</w:t>
      </w:r>
      <w:r w:rsidR="00FF1AF1" w:rsidRPr="00881F10">
        <w:rPr>
          <w:color w:val="000000"/>
          <w:sz w:val="20"/>
        </w:rPr>
        <w:t>. On</w:t>
      </w:r>
      <w:r w:rsidR="00E44FF6" w:rsidRPr="00881F10">
        <w:rPr>
          <w:color w:val="000000"/>
          <w:sz w:val="20"/>
        </w:rPr>
        <w:t xml:space="preserve"> the</w:t>
      </w:r>
      <w:r w:rsidR="00FF1AF1" w:rsidRPr="00881F10">
        <w:rPr>
          <w:color w:val="000000"/>
          <w:sz w:val="20"/>
        </w:rPr>
        <w:t xml:space="preserve"> MAF, </w:t>
      </w:r>
      <w:r w:rsidR="00306B29" w:rsidRPr="00881F10">
        <w:rPr>
          <w:color w:val="000000"/>
          <w:sz w:val="20"/>
        </w:rPr>
        <w:t xml:space="preserve">she </w:t>
      </w:r>
      <w:r w:rsidR="00FF1AF1" w:rsidRPr="00881F10">
        <w:rPr>
          <w:color w:val="000000"/>
          <w:sz w:val="20"/>
        </w:rPr>
        <w:t xml:space="preserve">welcomed </w:t>
      </w:r>
      <w:r w:rsidR="00E44FF6" w:rsidRPr="00881F10">
        <w:rPr>
          <w:color w:val="000000"/>
          <w:sz w:val="20"/>
        </w:rPr>
        <w:t>efforts to streamline</w:t>
      </w:r>
      <w:r w:rsidR="00FF1AF1" w:rsidRPr="00881F10">
        <w:rPr>
          <w:color w:val="000000"/>
          <w:sz w:val="20"/>
        </w:rPr>
        <w:t xml:space="preserve"> guidance and </w:t>
      </w:r>
      <w:r w:rsidR="00572FA2" w:rsidRPr="00881F10">
        <w:rPr>
          <w:color w:val="000000"/>
          <w:sz w:val="20"/>
        </w:rPr>
        <w:t>re</w:t>
      </w:r>
      <w:r w:rsidR="00E44FF6" w:rsidRPr="00881F10">
        <w:rPr>
          <w:color w:val="000000"/>
          <w:sz w:val="20"/>
        </w:rPr>
        <w:t xml:space="preserve">affirmed </w:t>
      </w:r>
      <w:r w:rsidR="00F84A6E" w:rsidRPr="00881F10">
        <w:rPr>
          <w:color w:val="000000"/>
          <w:sz w:val="20"/>
        </w:rPr>
        <w:t>UNOPS</w:t>
      </w:r>
      <w:r w:rsidR="00FF1AF1" w:rsidRPr="00881F10">
        <w:rPr>
          <w:color w:val="000000"/>
          <w:sz w:val="20"/>
        </w:rPr>
        <w:t xml:space="preserve"> support for the </w:t>
      </w:r>
      <w:r w:rsidR="00E44FF6" w:rsidRPr="00881F10">
        <w:rPr>
          <w:color w:val="000000"/>
          <w:sz w:val="20"/>
        </w:rPr>
        <w:t>R</w:t>
      </w:r>
      <w:r w:rsidR="00AE1945" w:rsidRPr="00881F10">
        <w:rPr>
          <w:color w:val="000000"/>
          <w:sz w:val="20"/>
        </w:rPr>
        <w:t xml:space="preserve">esident </w:t>
      </w:r>
      <w:r w:rsidR="00E44FF6" w:rsidRPr="00881F10">
        <w:rPr>
          <w:color w:val="000000"/>
          <w:sz w:val="20"/>
        </w:rPr>
        <w:t>C</w:t>
      </w:r>
      <w:r w:rsidR="00AE1945" w:rsidRPr="00881F10">
        <w:rPr>
          <w:color w:val="000000"/>
          <w:sz w:val="20"/>
        </w:rPr>
        <w:t xml:space="preserve">oordinator </w:t>
      </w:r>
      <w:r w:rsidR="00FF1AF1" w:rsidRPr="00881F10">
        <w:rPr>
          <w:color w:val="000000"/>
          <w:sz w:val="20"/>
        </w:rPr>
        <w:t xml:space="preserve">system and dual reporting, </w:t>
      </w:r>
      <w:r w:rsidR="00572FA2" w:rsidRPr="00881F10">
        <w:rPr>
          <w:color w:val="000000"/>
          <w:sz w:val="20"/>
        </w:rPr>
        <w:t xml:space="preserve">emphasizing </w:t>
      </w:r>
      <w:r w:rsidR="00E44FF6" w:rsidRPr="00881F10">
        <w:rPr>
          <w:color w:val="000000"/>
          <w:sz w:val="20"/>
        </w:rPr>
        <w:t xml:space="preserve">the value of </w:t>
      </w:r>
      <w:r w:rsidR="00FF1AF1" w:rsidRPr="00881F10">
        <w:rPr>
          <w:color w:val="000000"/>
          <w:sz w:val="20"/>
        </w:rPr>
        <w:t xml:space="preserve">mutual feedback between </w:t>
      </w:r>
      <w:r w:rsidR="00E44FF6" w:rsidRPr="00881F10">
        <w:rPr>
          <w:color w:val="000000"/>
          <w:sz w:val="20"/>
        </w:rPr>
        <w:t>R</w:t>
      </w:r>
      <w:r w:rsidR="005C49C3" w:rsidRPr="00881F10">
        <w:rPr>
          <w:color w:val="000000"/>
          <w:sz w:val="20"/>
        </w:rPr>
        <w:t xml:space="preserve">esident </w:t>
      </w:r>
      <w:r w:rsidR="00E44FF6" w:rsidRPr="00881F10">
        <w:rPr>
          <w:color w:val="000000"/>
          <w:sz w:val="20"/>
        </w:rPr>
        <w:t>C</w:t>
      </w:r>
      <w:r w:rsidR="005C49C3" w:rsidRPr="00881F10">
        <w:rPr>
          <w:color w:val="000000"/>
          <w:sz w:val="20"/>
        </w:rPr>
        <w:t>oordinator</w:t>
      </w:r>
      <w:r w:rsidR="00FF1AF1" w:rsidRPr="00881F10">
        <w:rPr>
          <w:color w:val="000000"/>
          <w:sz w:val="20"/>
        </w:rPr>
        <w:t xml:space="preserve">s and entity representatives. In 2024, UNOPS </w:t>
      </w:r>
      <w:r w:rsidR="00E44FF6" w:rsidRPr="00881F10">
        <w:rPr>
          <w:color w:val="000000"/>
          <w:sz w:val="20"/>
        </w:rPr>
        <w:t>participated in</w:t>
      </w:r>
      <w:r w:rsidR="00FF1AF1" w:rsidRPr="00881F10">
        <w:rPr>
          <w:color w:val="000000"/>
          <w:sz w:val="20"/>
        </w:rPr>
        <w:t xml:space="preserve"> 94 </w:t>
      </w:r>
      <w:r w:rsidR="00E44FF6" w:rsidRPr="00881F10">
        <w:rPr>
          <w:color w:val="000000"/>
          <w:sz w:val="20"/>
        </w:rPr>
        <w:t>UNSDCFs</w:t>
      </w:r>
      <w:r w:rsidR="00FF1AF1" w:rsidRPr="00881F10">
        <w:rPr>
          <w:color w:val="000000"/>
          <w:sz w:val="20"/>
        </w:rPr>
        <w:t xml:space="preserve"> and supported 13 common country analyses. </w:t>
      </w:r>
      <w:r w:rsidR="003C650E" w:rsidRPr="00881F10">
        <w:rPr>
          <w:color w:val="000000"/>
          <w:sz w:val="20"/>
          <w:szCs w:val="20"/>
        </w:rPr>
        <w:t xml:space="preserve">In addition to the </w:t>
      </w:r>
      <w:r w:rsidR="00F84A6E" w:rsidRPr="00881F10">
        <w:rPr>
          <w:color w:val="000000"/>
          <w:sz w:val="20"/>
          <w:szCs w:val="20"/>
        </w:rPr>
        <w:t>current</w:t>
      </w:r>
      <w:r w:rsidR="003C650E" w:rsidRPr="00881F10">
        <w:rPr>
          <w:sz w:val="20"/>
          <w:szCs w:val="20"/>
        </w:rPr>
        <w:t xml:space="preserve"> </w:t>
      </w:r>
      <w:r w:rsidR="00FF1AF1" w:rsidRPr="00881F10">
        <w:rPr>
          <w:color w:val="000000"/>
          <w:sz w:val="20"/>
        </w:rPr>
        <w:t xml:space="preserve">indicators </w:t>
      </w:r>
      <w:r w:rsidR="003C650E" w:rsidRPr="00881F10">
        <w:rPr>
          <w:sz w:val="20"/>
          <w:szCs w:val="20"/>
        </w:rPr>
        <w:t>in the reform</w:t>
      </w:r>
      <w:r w:rsidR="00FF1AF1" w:rsidRPr="00881F10">
        <w:rPr>
          <w:color w:val="000000"/>
          <w:sz w:val="20"/>
        </w:rPr>
        <w:t xml:space="preserve"> checklist</w:t>
      </w:r>
      <w:r w:rsidR="003C650E" w:rsidRPr="00881F10">
        <w:rPr>
          <w:color w:val="000000"/>
          <w:sz w:val="20"/>
          <w:szCs w:val="20"/>
        </w:rPr>
        <w:t xml:space="preserve">, </w:t>
      </w:r>
      <w:r w:rsidR="00AF12A9" w:rsidRPr="00881F10">
        <w:rPr>
          <w:color w:val="000000"/>
          <w:sz w:val="20"/>
          <w:szCs w:val="20"/>
        </w:rPr>
        <w:t xml:space="preserve">UNOPS is developing </w:t>
      </w:r>
      <w:r w:rsidR="003C650E" w:rsidRPr="00881F10">
        <w:rPr>
          <w:color w:val="000000"/>
          <w:sz w:val="20"/>
          <w:szCs w:val="20"/>
        </w:rPr>
        <w:t>a set of results</w:t>
      </w:r>
      <w:r w:rsidR="00FF1AF1" w:rsidRPr="00881F10">
        <w:rPr>
          <w:color w:val="000000"/>
          <w:sz w:val="20"/>
        </w:rPr>
        <w:t xml:space="preserve"> and </w:t>
      </w:r>
      <w:r w:rsidR="003C650E" w:rsidRPr="00881F10">
        <w:rPr>
          <w:color w:val="000000"/>
          <w:sz w:val="20"/>
          <w:szCs w:val="20"/>
        </w:rPr>
        <w:t xml:space="preserve">performance indicators </w:t>
      </w:r>
      <w:r w:rsidR="00AF12A9" w:rsidRPr="00881F10">
        <w:rPr>
          <w:color w:val="000000"/>
          <w:sz w:val="20"/>
          <w:szCs w:val="20"/>
        </w:rPr>
        <w:t>to inform its next</w:t>
      </w:r>
      <w:r w:rsidR="00B941BA" w:rsidRPr="00881F10">
        <w:rPr>
          <w:color w:val="000000"/>
          <w:sz w:val="20"/>
          <w:szCs w:val="20"/>
        </w:rPr>
        <w:t xml:space="preserve"> </w:t>
      </w:r>
      <w:r w:rsidR="003C650E" w:rsidRPr="00881F10">
        <w:rPr>
          <w:sz w:val="20"/>
          <w:szCs w:val="20"/>
        </w:rPr>
        <w:t>S</w:t>
      </w:r>
      <w:r w:rsidR="003C650E" w:rsidRPr="00881F10">
        <w:rPr>
          <w:color w:val="000000"/>
          <w:sz w:val="20"/>
          <w:szCs w:val="20"/>
        </w:rPr>
        <w:t xml:space="preserve">trategic </w:t>
      </w:r>
      <w:r w:rsidR="003C650E" w:rsidRPr="00881F10">
        <w:rPr>
          <w:sz w:val="20"/>
          <w:szCs w:val="20"/>
        </w:rPr>
        <w:t>P</w:t>
      </w:r>
      <w:r w:rsidR="003C650E" w:rsidRPr="00881F10">
        <w:rPr>
          <w:color w:val="000000"/>
          <w:sz w:val="20"/>
          <w:szCs w:val="20"/>
        </w:rPr>
        <w:t xml:space="preserve">lan. </w:t>
      </w:r>
      <w:r w:rsidR="00F65393" w:rsidRPr="00881F10">
        <w:rPr>
          <w:color w:val="000000"/>
          <w:sz w:val="20"/>
          <w:szCs w:val="20"/>
        </w:rPr>
        <w:t xml:space="preserve">She </w:t>
      </w:r>
      <w:r w:rsidR="00057FCA" w:rsidRPr="00881F10">
        <w:rPr>
          <w:color w:val="000000"/>
          <w:sz w:val="20"/>
          <w:szCs w:val="20"/>
        </w:rPr>
        <w:t>emphasized</w:t>
      </w:r>
      <w:r w:rsidR="00FF1AF1" w:rsidRPr="00881F10">
        <w:rPr>
          <w:color w:val="000000"/>
          <w:sz w:val="20"/>
        </w:rPr>
        <w:t xml:space="preserve"> the</w:t>
      </w:r>
      <w:r w:rsidR="00D60888" w:rsidRPr="00881F10">
        <w:rPr>
          <w:color w:val="000000"/>
          <w:sz w:val="20"/>
        </w:rPr>
        <w:t xml:space="preserve"> importance of</w:t>
      </w:r>
      <w:r w:rsidR="00FF1AF1" w:rsidRPr="00881F10">
        <w:rPr>
          <w:color w:val="000000"/>
          <w:sz w:val="20"/>
        </w:rPr>
        <w:t xml:space="preserve"> </w:t>
      </w:r>
      <w:r w:rsidR="003C650E" w:rsidRPr="00881F10">
        <w:rPr>
          <w:sz w:val="20"/>
          <w:szCs w:val="20"/>
        </w:rPr>
        <w:t xml:space="preserve">sharpening </w:t>
      </w:r>
      <w:r w:rsidR="00FF1AF1" w:rsidRPr="00881F10">
        <w:rPr>
          <w:sz w:val="20"/>
          <w:szCs w:val="20"/>
        </w:rPr>
        <w:t xml:space="preserve">system-wide metrics </w:t>
      </w:r>
      <w:r w:rsidR="00B8105A" w:rsidRPr="00881F10">
        <w:rPr>
          <w:sz w:val="20"/>
          <w:szCs w:val="20"/>
        </w:rPr>
        <w:t xml:space="preserve">to </w:t>
      </w:r>
      <w:r w:rsidR="003C650E" w:rsidRPr="00881F10">
        <w:rPr>
          <w:sz w:val="20"/>
          <w:szCs w:val="20"/>
        </w:rPr>
        <w:t>incentiv</w:t>
      </w:r>
      <w:r w:rsidR="00057FCA" w:rsidRPr="00881F10">
        <w:rPr>
          <w:sz w:val="20"/>
          <w:szCs w:val="20"/>
        </w:rPr>
        <w:t>ize performance</w:t>
      </w:r>
      <w:r w:rsidR="003C650E" w:rsidRPr="00881F10">
        <w:rPr>
          <w:color w:val="000000"/>
          <w:sz w:val="20"/>
          <w:szCs w:val="20"/>
        </w:rPr>
        <w:t xml:space="preserve"> </w:t>
      </w:r>
      <w:r w:rsidR="00FF1AF1" w:rsidRPr="00881F10">
        <w:rPr>
          <w:color w:val="000000"/>
          <w:sz w:val="20"/>
        </w:rPr>
        <w:t xml:space="preserve">and </w:t>
      </w:r>
      <w:r w:rsidR="00765EBA" w:rsidRPr="00881F10">
        <w:rPr>
          <w:color w:val="000000"/>
          <w:sz w:val="20"/>
          <w:szCs w:val="20"/>
        </w:rPr>
        <w:t xml:space="preserve">enhancing </w:t>
      </w:r>
      <w:r w:rsidR="00FF1AF1" w:rsidRPr="00881F10">
        <w:rPr>
          <w:color w:val="000000"/>
          <w:sz w:val="20"/>
        </w:rPr>
        <w:t xml:space="preserve">collective communication </w:t>
      </w:r>
      <w:r w:rsidR="00FF1AF1" w:rsidRPr="00881F10">
        <w:rPr>
          <w:sz w:val="20"/>
        </w:rPr>
        <w:t>to demonstrate</w:t>
      </w:r>
      <w:r w:rsidR="00D60888" w:rsidRPr="00881F10">
        <w:rPr>
          <w:color w:val="000000"/>
          <w:sz w:val="20"/>
        </w:rPr>
        <w:t xml:space="preserve"> </w:t>
      </w:r>
      <w:r w:rsidR="00057FCA" w:rsidRPr="00881F10">
        <w:rPr>
          <w:color w:val="000000"/>
          <w:sz w:val="20"/>
        </w:rPr>
        <w:t xml:space="preserve">the </w:t>
      </w:r>
      <w:r w:rsidR="00FF1AF1" w:rsidRPr="00881F10">
        <w:rPr>
          <w:color w:val="000000"/>
          <w:sz w:val="20"/>
        </w:rPr>
        <w:t>impact</w:t>
      </w:r>
      <w:r w:rsidR="00057FCA" w:rsidRPr="00881F10">
        <w:rPr>
          <w:color w:val="000000"/>
          <w:sz w:val="20"/>
        </w:rPr>
        <w:t xml:space="preserve"> of reform</w:t>
      </w:r>
      <w:r w:rsidR="00FF1AF1" w:rsidRPr="00881F10">
        <w:rPr>
          <w:color w:val="000000"/>
          <w:sz w:val="20"/>
        </w:rPr>
        <w:t>.</w:t>
      </w:r>
      <w:bookmarkEnd w:id="3"/>
    </w:p>
    <w:p w14:paraId="399A681B" w14:textId="5068D861" w:rsidR="008E50B3"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48. </w:t>
      </w:r>
      <w:r w:rsidR="008E50B3" w:rsidRPr="00881F10">
        <w:rPr>
          <w:color w:val="000000"/>
          <w:sz w:val="20"/>
        </w:rPr>
        <w:t>The Executive Board adopted decision 2025/</w:t>
      </w:r>
      <w:r w:rsidR="005600E3" w:rsidRPr="00881F10">
        <w:rPr>
          <w:color w:val="000000"/>
          <w:sz w:val="20"/>
        </w:rPr>
        <w:t>8</w:t>
      </w:r>
      <w:r w:rsidR="008E50B3" w:rsidRPr="00881F10">
        <w:rPr>
          <w:color w:val="000000"/>
          <w:sz w:val="20"/>
        </w:rPr>
        <w:t xml:space="preserve"> on the </w:t>
      </w:r>
      <w:r w:rsidR="00191F39" w:rsidRPr="00881F10">
        <w:rPr>
          <w:color w:val="000000"/>
          <w:sz w:val="20"/>
        </w:rPr>
        <w:t xml:space="preserve">update on </w:t>
      </w:r>
      <w:r w:rsidR="005938C1" w:rsidRPr="00881F10">
        <w:rPr>
          <w:color w:val="000000"/>
          <w:sz w:val="20"/>
        </w:rPr>
        <w:t>implementation efforts on the repositioning of the United Nations development system</w:t>
      </w:r>
      <w:r w:rsidR="00077904" w:rsidRPr="00881F10">
        <w:rPr>
          <w:color w:val="000000"/>
          <w:sz w:val="20"/>
        </w:rPr>
        <w:t>.</w:t>
      </w:r>
      <w:r w:rsidR="005938C1" w:rsidRPr="00881F10">
        <w:rPr>
          <w:color w:val="000000"/>
          <w:sz w:val="20"/>
        </w:rPr>
        <w:t xml:space="preserve"> </w:t>
      </w:r>
    </w:p>
    <w:p w14:paraId="7398B1D7" w14:textId="77777777" w:rsidR="00473C86" w:rsidRPr="00881F10" w:rsidRDefault="009E6FD3" w:rsidP="00661A84">
      <w:pPr>
        <w:numPr>
          <w:ilvl w:val="0"/>
          <w:numId w:val="52"/>
        </w:numPr>
        <w:pBdr>
          <w:top w:val="nil"/>
          <w:left w:val="nil"/>
          <w:bottom w:val="nil"/>
          <w:right w:val="nil"/>
          <w:between w:val="nil"/>
        </w:pBdr>
        <w:tabs>
          <w:tab w:val="left" w:pos="1301"/>
        </w:tabs>
        <w:spacing w:before="240" w:after="120"/>
        <w:ind w:left="1368" w:right="720" w:hanging="648"/>
        <w:rPr>
          <w:color w:val="000000"/>
          <w:sz w:val="18"/>
        </w:rPr>
      </w:pPr>
      <w:r w:rsidRPr="00881F10">
        <w:rPr>
          <w:b/>
          <w:color w:val="000000"/>
          <w:sz w:val="24"/>
        </w:rPr>
        <w:t>Update on the assessment of how the Executive Board executes its governance and oversight functions</w:t>
      </w:r>
    </w:p>
    <w:p w14:paraId="500A0251" w14:textId="77777777" w:rsidR="00CE01B5" w:rsidRPr="00881F10" w:rsidRDefault="00A33477"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49. </w:t>
      </w:r>
      <w:r w:rsidR="000C349B" w:rsidRPr="00881F10">
        <w:rPr>
          <w:color w:val="000000"/>
          <w:sz w:val="20"/>
        </w:rPr>
        <w:t>The</w:t>
      </w:r>
      <w:r w:rsidR="00BF6B12" w:rsidRPr="00881F10">
        <w:rPr>
          <w:color w:val="000000"/>
          <w:sz w:val="20"/>
        </w:rPr>
        <w:t xml:space="preserve"> Executive</w:t>
      </w:r>
      <w:r w:rsidR="000C349B" w:rsidRPr="00881F10">
        <w:rPr>
          <w:color w:val="000000"/>
          <w:sz w:val="20"/>
        </w:rPr>
        <w:t xml:space="preserve"> Board received an update from the </w:t>
      </w:r>
      <w:r w:rsidR="00DC3F3C" w:rsidRPr="00881F10">
        <w:rPr>
          <w:color w:val="000000"/>
          <w:sz w:val="20"/>
        </w:rPr>
        <w:t>Co-Chair of the Joint Working Group of the Executive Boards of UNDP/UNFPA/UNOPS, UNICEF, and UN-Women on the governance and oversight functions of the Executive Boards</w:t>
      </w:r>
      <w:r w:rsidR="00BF6B12" w:rsidRPr="00881F10">
        <w:rPr>
          <w:color w:val="000000"/>
          <w:sz w:val="20"/>
        </w:rPr>
        <w:t xml:space="preserve"> and</w:t>
      </w:r>
      <w:r w:rsidR="00DC3F3C" w:rsidRPr="00881F10" w:rsidDel="00DC3F3C">
        <w:rPr>
          <w:color w:val="000000"/>
          <w:sz w:val="20"/>
        </w:rPr>
        <w:t xml:space="preserve"> </w:t>
      </w:r>
      <w:r w:rsidR="000C349B" w:rsidRPr="00881F10">
        <w:rPr>
          <w:color w:val="000000"/>
          <w:sz w:val="20"/>
        </w:rPr>
        <w:t xml:space="preserve">to examine the recommendations of the </w:t>
      </w:r>
      <w:r w:rsidR="00D16F63" w:rsidRPr="00881F10">
        <w:rPr>
          <w:color w:val="000000"/>
          <w:sz w:val="20"/>
        </w:rPr>
        <w:t>JIU</w:t>
      </w:r>
      <w:r w:rsidR="00BA41C7" w:rsidRPr="00881F10">
        <w:rPr>
          <w:color w:val="000000"/>
          <w:sz w:val="20"/>
        </w:rPr>
        <w:t xml:space="preserve"> report </w:t>
      </w:r>
      <w:r w:rsidR="00BA41C7" w:rsidRPr="00881F10">
        <w:rPr>
          <w:color w:val="000000"/>
          <w:sz w:val="20"/>
        </w:rPr>
        <w:lastRenderedPageBreak/>
        <w:t>entitled</w:t>
      </w:r>
      <w:r w:rsidR="000C349B" w:rsidRPr="00881F10">
        <w:rPr>
          <w:color w:val="000000"/>
          <w:sz w:val="20"/>
        </w:rPr>
        <w:t xml:space="preserve"> </w:t>
      </w:r>
      <w:r w:rsidR="00D16F63" w:rsidRPr="00881F10">
        <w:rPr>
          <w:i/>
          <w:color w:val="000000"/>
          <w:sz w:val="20"/>
        </w:rPr>
        <w:t xml:space="preserve">Review of the governance and oversight functions of the Executive Boards of the UNDP, UNFPA, UNOPS, </w:t>
      </w:r>
      <w:r w:rsidR="00A16CF4" w:rsidRPr="00881F10">
        <w:rPr>
          <w:i/>
          <w:color w:val="000000"/>
          <w:sz w:val="20"/>
        </w:rPr>
        <w:t>UNICEF</w:t>
      </w:r>
      <w:r w:rsidR="00D16F63" w:rsidRPr="00881F10">
        <w:rPr>
          <w:i/>
          <w:color w:val="000000"/>
          <w:sz w:val="20"/>
        </w:rPr>
        <w:t xml:space="preserve"> and </w:t>
      </w:r>
      <w:r w:rsidR="00A16CF4" w:rsidRPr="00881F10">
        <w:rPr>
          <w:i/>
          <w:color w:val="000000"/>
          <w:sz w:val="20"/>
        </w:rPr>
        <w:t>UN-Women</w:t>
      </w:r>
      <w:r w:rsidR="00D16F63" w:rsidRPr="00881F10">
        <w:rPr>
          <w:i/>
          <w:color w:val="000000"/>
          <w:sz w:val="20"/>
        </w:rPr>
        <w:t xml:space="preserve"> </w:t>
      </w:r>
      <w:r w:rsidR="00D16F63" w:rsidRPr="00881F10">
        <w:rPr>
          <w:color w:val="000000"/>
          <w:sz w:val="20"/>
        </w:rPr>
        <w:t>(JIU/REP/2023/7)</w:t>
      </w:r>
      <w:r w:rsidR="000C349B" w:rsidRPr="00881F10">
        <w:rPr>
          <w:color w:val="000000"/>
          <w:sz w:val="20"/>
        </w:rPr>
        <w:t xml:space="preserve">. </w:t>
      </w:r>
    </w:p>
    <w:p w14:paraId="073D8849" w14:textId="77777777" w:rsidR="00CE01B5"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50. </w:t>
      </w:r>
      <w:r w:rsidR="005A7177" w:rsidRPr="00881F10">
        <w:rPr>
          <w:color w:val="000000"/>
          <w:sz w:val="20"/>
        </w:rPr>
        <w:t xml:space="preserve">The Co-Chair </w:t>
      </w:r>
      <w:r w:rsidR="00F06796" w:rsidRPr="00881F10">
        <w:rPr>
          <w:color w:val="000000"/>
          <w:sz w:val="20"/>
        </w:rPr>
        <w:t>of the Joint Working Group</w:t>
      </w:r>
      <w:r w:rsidR="008F4CCD" w:rsidRPr="00881F10">
        <w:rPr>
          <w:color w:val="000000"/>
          <w:sz w:val="20"/>
        </w:rPr>
        <w:t xml:space="preserve"> provided an update on the progress of the group’s work to assess and advance the recommendations of the JIU report. He recalled the group’s establishment following the 2024 annual session and expressed appreciation to the 15 Member State representatives for their active engagement and collaborative spirit. The Co-Chair emphasized that the swift adoption of the group</w:t>
      </w:r>
      <w:r w:rsidR="008E1801" w:rsidRPr="00881F10">
        <w:rPr>
          <w:color w:val="000000"/>
          <w:sz w:val="20"/>
        </w:rPr>
        <w:t>’s term of reference and working methods- based on inclusivity, structure and consensus- demonstrated strong commitment to strengthening governance and oversight across the four Boards.</w:t>
      </w:r>
      <w:r w:rsidR="005A7177" w:rsidRPr="00881F10">
        <w:rPr>
          <w:color w:val="000000"/>
          <w:sz w:val="20"/>
        </w:rPr>
        <w:t xml:space="preserve"> </w:t>
      </w:r>
    </w:p>
    <w:p w14:paraId="336087B4" w14:textId="77777777" w:rsidR="00CE01B5"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51. </w:t>
      </w:r>
      <w:r w:rsidR="00392D45" w:rsidRPr="00881F10">
        <w:rPr>
          <w:color w:val="000000"/>
          <w:sz w:val="20"/>
        </w:rPr>
        <w:t xml:space="preserve">The Co-Chair </w:t>
      </w:r>
      <w:r w:rsidR="008E1801" w:rsidRPr="00881F10">
        <w:rPr>
          <w:color w:val="000000"/>
          <w:sz w:val="20"/>
        </w:rPr>
        <w:t>outlined the roadmap guiding the group’s work, organized into four phases: (i) mapping and categorizing the JIU recommendations; (ii) identifying areas for early action; (iii) conducting in-depth review of more complex or structural issues; and (iv) preparing thematic clusters with supporting sub-groups to enable focused discussion. He noted that the group had already consulted with the JIU to revisit the recommendations in light of evolving financial and institutional contexts and underscored the importance of building early</w:t>
      </w:r>
      <w:r w:rsidR="00392D45" w:rsidRPr="00881F10">
        <w:rPr>
          <w:color w:val="000000"/>
          <w:sz w:val="20"/>
        </w:rPr>
        <w:t xml:space="preserve"> momentum </w:t>
      </w:r>
      <w:r w:rsidR="008E1801" w:rsidRPr="00881F10">
        <w:rPr>
          <w:color w:val="000000"/>
          <w:sz w:val="20"/>
        </w:rPr>
        <w:t xml:space="preserve">while recognizing </w:t>
      </w:r>
      <w:r w:rsidR="00F84107" w:rsidRPr="00881F10">
        <w:rPr>
          <w:color w:val="000000"/>
          <w:sz w:val="20"/>
        </w:rPr>
        <w:t xml:space="preserve">that it was premature to present </w:t>
      </w:r>
      <w:r w:rsidR="00392D45" w:rsidRPr="00881F10">
        <w:rPr>
          <w:color w:val="000000"/>
          <w:sz w:val="20"/>
        </w:rPr>
        <w:t xml:space="preserve">“quick wins” </w:t>
      </w:r>
      <w:r w:rsidR="00F84107" w:rsidRPr="00881F10">
        <w:rPr>
          <w:color w:val="000000"/>
          <w:sz w:val="20"/>
        </w:rPr>
        <w:t>at this stage</w:t>
      </w:r>
      <w:r w:rsidR="00392D45" w:rsidRPr="00881F10">
        <w:rPr>
          <w:color w:val="000000"/>
          <w:sz w:val="20"/>
        </w:rPr>
        <w:t xml:space="preserve">. </w:t>
      </w:r>
      <w:r w:rsidR="00F84107" w:rsidRPr="00881F10">
        <w:rPr>
          <w:color w:val="000000"/>
          <w:sz w:val="20"/>
        </w:rPr>
        <w:t xml:space="preserve">Nonetheless, </w:t>
      </w:r>
      <w:r w:rsidR="00392D45" w:rsidRPr="00881F10">
        <w:rPr>
          <w:color w:val="000000"/>
          <w:sz w:val="20"/>
        </w:rPr>
        <w:t>the group</w:t>
      </w:r>
      <w:r w:rsidR="00F84107" w:rsidRPr="00881F10">
        <w:rPr>
          <w:color w:val="000000"/>
          <w:sz w:val="20"/>
        </w:rPr>
        <w:t xml:space="preserve"> saw value in identifying non-contentious, actionable items to build trust and demonstrate early progress.</w:t>
      </w:r>
    </w:p>
    <w:p w14:paraId="09DAAA82" w14:textId="77777777" w:rsidR="00CE01B5"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52. </w:t>
      </w:r>
      <w:r w:rsidR="00E000E6" w:rsidRPr="00881F10">
        <w:rPr>
          <w:color w:val="000000"/>
          <w:sz w:val="20"/>
        </w:rPr>
        <w:t xml:space="preserve">Looking ahead, the Co-Chair confirmed that the next meeting of the Joint Working Group was scheduled for mid-July, where substantive discussions would begin. While the Terms of Reference anticipated decision points at each Board session, the group agreed that a case-by-case approach to decision-making would ensure relevance and alignment with the group’s pace of work. Regular updates will be provided to maintain transparency. The Co-Chair concluded by reaffirming the time-bound nature of the mandate, the group’s commitment to an agile and Member State-driven process, and its openness to supporting broader reform efforts through governance insights that may emerge over the course of its work. </w:t>
      </w:r>
    </w:p>
    <w:p w14:paraId="690FB705" w14:textId="77777777" w:rsidR="00CE01B5"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53. </w:t>
      </w:r>
      <w:r w:rsidR="0087776F" w:rsidRPr="00881F10">
        <w:rPr>
          <w:color w:val="000000"/>
          <w:sz w:val="20"/>
        </w:rPr>
        <w:t xml:space="preserve">A group of delegations welcomed the update, commended the collaborative spirit and early </w:t>
      </w:r>
      <w:r w:rsidR="00790C84" w:rsidRPr="00881F10">
        <w:rPr>
          <w:color w:val="000000"/>
          <w:sz w:val="20"/>
        </w:rPr>
        <w:t>achievements of the Joint Working Group</w:t>
      </w:r>
      <w:r w:rsidR="0087776F" w:rsidRPr="00881F10">
        <w:rPr>
          <w:color w:val="000000"/>
          <w:sz w:val="20"/>
        </w:rPr>
        <w:t>, and re</w:t>
      </w:r>
      <w:r w:rsidR="00790C84" w:rsidRPr="00881F10">
        <w:rPr>
          <w:color w:val="000000"/>
          <w:sz w:val="20"/>
        </w:rPr>
        <w:t xml:space="preserve">iterated </w:t>
      </w:r>
      <w:r w:rsidR="0087776F" w:rsidRPr="00881F10">
        <w:rPr>
          <w:color w:val="000000"/>
          <w:sz w:val="20"/>
        </w:rPr>
        <w:t xml:space="preserve">their support. They emphasized the </w:t>
      </w:r>
      <w:r w:rsidR="00790C84" w:rsidRPr="00881F10">
        <w:rPr>
          <w:color w:val="000000"/>
          <w:sz w:val="20"/>
        </w:rPr>
        <w:t>importance of</w:t>
      </w:r>
      <w:r w:rsidR="0087776F" w:rsidRPr="00881F10">
        <w:rPr>
          <w:color w:val="000000"/>
          <w:sz w:val="20"/>
        </w:rPr>
        <w:t xml:space="preserve"> streamlin</w:t>
      </w:r>
      <w:r w:rsidR="00790C84" w:rsidRPr="00881F10">
        <w:rPr>
          <w:color w:val="000000"/>
          <w:sz w:val="20"/>
        </w:rPr>
        <w:t>ing</w:t>
      </w:r>
      <w:r w:rsidR="0087776F" w:rsidRPr="00881F10">
        <w:rPr>
          <w:color w:val="000000"/>
          <w:sz w:val="20"/>
        </w:rPr>
        <w:t xml:space="preserve"> Board operations, strengthen</w:t>
      </w:r>
      <w:r w:rsidR="00790C84" w:rsidRPr="00881F10">
        <w:rPr>
          <w:color w:val="000000"/>
          <w:sz w:val="20"/>
        </w:rPr>
        <w:t>ing</w:t>
      </w:r>
      <w:r w:rsidR="0087776F" w:rsidRPr="00881F10">
        <w:rPr>
          <w:color w:val="000000"/>
          <w:sz w:val="20"/>
        </w:rPr>
        <w:t xml:space="preserve"> accountability, and maintain</w:t>
      </w:r>
      <w:r w:rsidR="00790C84" w:rsidRPr="00881F10">
        <w:rPr>
          <w:color w:val="000000"/>
          <w:sz w:val="20"/>
        </w:rPr>
        <w:t>ing</w:t>
      </w:r>
      <w:r w:rsidR="0087776F" w:rsidRPr="00881F10">
        <w:rPr>
          <w:color w:val="000000"/>
          <w:sz w:val="20"/>
        </w:rPr>
        <w:t xml:space="preserve"> a transparent</w:t>
      </w:r>
      <w:r w:rsidR="00790C84" w:rsidRPr="00881F10">
        <w:rPr>
          <w:color w:val="000000"/>
          <w:sz w:val="20"/>
        </w:rPr>
        <w:t xml:space="preserve"> and</w:t>
      </w:r>
      <w:r w:rsidR="0087776F" w:rsidRPr="00881F10">
        <w:rPr>
          <w:color w:val="000000"/>
          <w:sz w:val="20"/>
        </w:rPr>
        <w:t xml:space="preserve"> results-oriented approach. The group</w:t>
      </w:r>
      <w:r w:rsidR="00790C84" w:rsidRPr="00881F10">
        <w:rPr>
          <w:color w:val="000000"/>
          <w:sz w:val="20"/>
        </w:rPr>
        <w:t xml:space="preserve"> expressed</w:t>
      </w:r>
      <w:r w:rsidR="0087776F" w:rsidRPr="00881F10">
        <w:rPr>
          <w:color w:val="000000"/>
          <w:sz w:val="20"/>
        </w:rPr>
        <w:t xml:space="preserve"> support</w:t>
      </w:r>
      <w:r w:rsidR="00790C84" w:rsidRPr="00881F10">
        <w:rPr>
          <w:color w:val="000000"/>
          <w:sz w:val="20"/>
        </w:rPr>
        <w:t xml:space="preserve"> for</w:t>
      </w:r>
      <w:r w:rsidR="0087776F" w:rsidRPr="00881F10">
        <w:rPr>
          <w:color w:val="000000"/>
          <w:sz w:val="20"/>
        </w:rPr>
        <w:t xml:space="preserve"> </w:t>
      </w:r>
      <w:r w:rsidR="000831B9" w:rsidRPr="00881F10">
        <w:rPr>
          <w:color w:val="000000"/>
          <w:sz w:val="20"/>
        </w:rPr>
        <w:t xml:space="preserve">the </w:t>
      </w:r>
      <w:r w:rsidR="0087776F" w:rsidRPr="00881F10">
        <w:rPr>
          <w:color w:val="000000"/>
          <w:sz w:val="20"/>
        </w:rPr>
        <w:t xml:space="preserve">early implementation of feasible recommendations and encouraged </w:t>
      </w:r>
      <w:r w:rsidR="000831B9" w:rsidRPr="00881F10">
        <w:rPr>
          <w:color w:val="000000"/>
          <w:sz w:val="20"/>
        </w:rPr>
        <w:t xml:space="preserve">continued </w:t>
      </w:r>
      <w:r w:rsidR="0087776F" w:rsidRPr="00881F10">
        <w:rPr>
          <w:color w:val="000000"/>
          <w:sz w:val="20"/>
        </w:rPr>
        <w:t xml:space="preserve">collaboration with </w:t>
      </w:r>
      <w:r w:rsidR="000831B9" w:rsidRPr="00881F10">
        <w:rPr>
          <w:color w:val="000000"/>
          <w:sz w:val="20"/>
        </w:rPr>
        <w:t xml:space="preserve">the </w:t>
      </w:r>
      <w:r w:rsidR="00083119" w:rsidRPr="00881F10">
        <w:rPr>
          <w:color w:val="000000"/>
          <w:sz w:val="20"/>
        </w:rPr>
        <w:t>s</w:t>
      </w:r>
      <w:r w:rsidR="0087776F" w:rsidRPr="00881F10">
        <w:rPr>
          <w:color w:val="000000"/>
          <w:sz w:val="20"/>
        </w:rPr>
        <w:t>ecretariats</w:t>
      </w:r>
      <w:r w:rsidR="000831B9" w:rsidRPr="00881F10">
        <w:rPr>
          <w:color w:val="000000"/>
          <w:sz w:val="20"/>
        </w:rPr>
        <w:t xml:space="preserve"> of the Executive Boards</w:t>
      </w:r>
      <w:r w:rsidR="0087776F" w:rsidRPr="00881F10">
        <w:rPr>
          <w:color w:val="000000"/>
          <w:sz w:val="20"/>
        </w:rPr>
        <w:t xml:space="preserve"> to support technical assessments</w:t>
      </w:r>
      <w:r w:rsidR="000831B9" w:rsidRPr="00881F10">
        <w:rPr>
          <w:color w:val="000000"/>
          <w:sz w:val="20"/>
        </w:rPr>
        <w:t>-</w:t>
      </w:r>
      <w:r w:rsidR="0087776F" w:rsidRPr="00881F10">
        <w:rPr>
          <w:color w:val="000000"/>
          <w:sz w:val="20"/>
        </w:rPr>
        <w:t xml:space="preserve"> particularly</w:t>
      </w:r>
      <w:r w:rsidR="000831B9" w:rsidRPr="00881F10">
        <w:rPr>
          <w:color w:val="000000"/>
          <w:sz w:val="20"/>
        </w:rPr>
        <w:t xml:space="preserve"> with respect to</w:t>
      </w:r>
      <w:r w:rsidR="0087776F" w:rsidRPr="00881F10">
        <w:rPr>
          <w:color w:val="000000"/>
          <w:sz w:val="20"/>
        </w:rPr>
        <w:t xml:space="preserve"> Recommendation 6 </w:t>
      </w:r>
      <w:r w:rsidR="000831B9" w:rsidRPr="00881F10">
        <w:rPr>
          <w:color w:val="000000"/>
          <w:sz w:val="20"/>
        </w:rPr>
        <w:t xml:space="preserve">of the JIU report, which related to </w:t>
      </w:r>
      <w:r w:rsidR="0087776F" w:rsidRPr="00881F10">
        <w:rPr>
          <w:color w:val="000000"/>
          <w:sz w:val="20"/>
        </w:rPr>
        <w:t xml:space="preserve">the role of </w:t>
      </w:r>
      <w:r w:rsidR="00E059CE" w:rsidRPr="00881F10">
        <w:rPr>
          <w:color w:val="000000"/>
          <w:sz w:val="20"/>
        </w:rPr>
        <w:t xml:space="preserve">the </w:t>
      </w:r>
      <w:r w:rsidR="0087776F" w:rsidRPr="00881F10">
        <w:rPr>
          <w:color w:val="000000"/>
          <w:sz w:val="20"/>
        </w:rPr>
        <w:t>Board secretariats. They welcomed the roadmap as a living document</w:t>
      </w:r>
      <w:r w:rsidR="00083119" w:rsidRPr="00881F10">
        <w:rPr>
          <w:color w:val="000000"/>
          <w:sz w:val="20"/>
        </w:rPr>
        <w:t>,</w:t>
      </w:r>
      <w:r w:rsidR="0087776F" w:rsidRPr="00881F10">
        <w:rPr>
          <w:color w:val="000000"/>
          <w:sz w:val="20"/>
        </w:rPr>
        <w:t xml:space="preserve"> aligned with</w:t>
      </w:r>
      <w:r w:rsidR="00083119" w:rsidRPr="00881F10">
        <w:rPr>
          <w:color w:val="000000"/>
          <w:sz w:val="20"/>
        </w:rPr>
        <w:t xml:space="preserve"> broader </w:t>
      </w:r>
      <w:r w:rsidR="0087776F" w:rsidRPr="00881F10">
        <w:rPr>
          <w:color w:val="000000"/>
          <w:sz w:val="20"/>
        </w:rPr>
        <w:t>reform efforts</w:t>
      </w:r>
      <w:r w:rsidR="00083119" w:rsidRPr="00881F10">
        <w:rPr>
          <w:color w:val="000000"/>
          <w:sz w:val="20"/>
        </w:rPr>
        <w:t xml:space="preserve"> across the United Nations development system</w:t>
      </w:r>
      <w:r w:rsidR="0087776F" w:rsidRPr="00881F10">
        <w:rPr>
          <w:color w:val="000000"/>
          <w:sz w:val="20"/>
        </w:rPr>
        <w:t>.</w:t>
      </w:r>
    </w:p>
    <w:p w14:paraId="7BDCA33A" w14:textId="25A8F394" w:rsidR="001A3068"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54. </w:t>
      </w:r>
      <w:r w:rsidR="001A3068" w:rsidRPr="00881F10">
        <w:rPr>
          <w:color w:val="000000"/>
          <w:sz w:val="20"/>
        </w:rPr>
        <w:t xml:space="preserve">The Executive Board took note of the </w:t>
      </w:r>
      <w:r w:rsidR="00082B36" w:rsidRPr="00881F10">
        <w:rPr>
          <w:color w:val="000000"/>
          <w:sz w:val="20"/>
        </w:rPr>
        <w:t xml:space="preserve">update </w:t>
      </w:r>
      <w:r w:rsidR="0040298E" w:rsidRPr="00881F10">
        <w:rPr>
          <w:color w:val="000000"/>
          <w:sz w:val="20"/>
        </w:rPr>
        <w:t>on the assessment of how the Executive Board executes its governance and oversight functions.</w:t>
      </w:r>
    </w:p>
    <w:p w14:paraId="5A6EE6B3" w14:textId="77777777" w:rsidR="00B10984" w:rsidRPr="00881F10" w:rsidRDefault="00473C86" w:rsidP="00661A84">
      <w:pPr>
        <w:numPr>
          <w:ilvl w:val="0"/>
          <w:numId w:val="52"/>
        </w:numPr>
        <w:pBdr>
          <w:top w:val="nil"/>
          <w:left w:val="nil"/>
          <w:bottom w:val="nil"/>
          <w:right w:val="nil"/>
          <w:between w:val="nil"/>
        </w:pBdr>
        <w:tabs>
          <w:tab w:val="left" w:pos="1301"/>
        </w:tabs>
        <w:spacing w:before="240" w:after="120"/>
        <w:ind w:left="1311" w:right="720" w:hanging="681"/>
        <w:rPr>
          <w:color w:val="000000"/>
          <w:sz w:val="18"/>
        </w:rPr>
      </w:pPr>
      <w:r w:rsidRPr="00881F10">
        <w:rPr>
          <w:b/>
          <w:color w:val="000000"/>
          <w:sz w:val="24"/>
        </w:rPr>
        <w:t>Field visits</w:t>
      </w:r>
    </w:p>
    <w:p w14:paraId="51745A9F" w14:textId="77777777" w:rsidR="00CE01B5"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55. </w:t>
      </w:r>
      <w:r w:rsidR="002F7442" w:rsidRPr="00881F10">
        <w:rPr>
          <w:color w:val="000000"/>
          <w:sz w:val="20"/>
        </w:rPr>
        <w:t xml:space="preserve">The President of the </w:t>
      </w:r>
      <w:r w:rsidR="00BF68FE" w:rsidRPr="00881F10">
        <w:rPr>
          <w:color w:val="000000"/>
          <w:sz w:val="20"/>
        </w:rPr>
        <w:t xml:space="preserve">Executive </w:t>
      </w:r>
      <w:r w:rsidR="002F7442" w:rsidRPr="00881F10">
        <w:rPr>
          <w:color w:val="000000"/>
          <w:sz w:val="20"/>
        </w:rPr>
        <w:t xml:space="preserve">Board </w:t>
      </w:r>
      <w:r w:rsidR="00D7018C" w:rsidRPr="00881F10">
        <w:rPr>
          <w:color w:val="000000"/>
          <w:sz w:val="20"/>
        </w:rPr>
        <w:t>referred to</w:t>
      </w:r>
      <w:r w:rsidR="00B35C6C" w:rsidRPr="00881F10">
        <w:rPr>
          <w:color w:val="000000"/>
          <w:sz w:val="20"/>
        </w:rPr>
        <w:t xml:space="preserve"> the</w:t>
      </w:r>
      <w:r w:rsidR="002F7442" w:rsidRPr="00881F10">
        <w:rPr>
          <w:color w:val="000000"/>
          <w:sz w:val="20"/>
        </w:rPr>
        <w:t xml:space="preserve"> </w:t>
      </w:r>
      <w:r w:rsidR="00D7018C" w:rsidRPr="00881F10">
        <w:rPr>
          <w:color w:val="000000"/>
          <w:sz w:val="20"/>
        </w:rPr>
        <w:t xml:space="preserve">Executive Board </w:t>
      </w:r>
      <w:r w:rsidR="002F7442" w:rsidRPr="00881F10">
        <w:rPr>
          <w:color w:val="000000"/>
          <w:sz w:val="20"/>
        </w:rPr>
        <w:t xml:space="preserve">field visit to </w:t>
      </w:r>
      <w:r w:rsidR="00971F42" w:rsidRPr="00881F10">
        <w:rPr>
          <w:color w:val="000000"/>
          <w:sz w:val="20"/>
        </w:rPr>
        <w:t xml:space="preserve">the Republic of </w:t>
      </w:r>
      <w:r w:rsidR="002F7442" w:rsidRPr="00881F10">
        <w:rPr>
          <w:color w:val="000000"/>
          <w:sz w:val="20"/>
        </w:rPr>
        <w:t>Moldova and Ukraine</w:t>
      </w:r>
      <w:r w:rsidR="00BF68FE" w:rsidRPr="00881F10">
        <w:rPr>
          <w:color w:val="000000"/>
          <w:sz w:val="20"/>
        </w:rPr>
        <w:t>,</w:t>
      </w:r>
      <w:r w:rsidR="002F7442" w:rsidRPr="00881F10">
        <w:rPr>
          <w:color w:val="000000"/>
          <w:sz w:val="20"/>
        </w:rPr>
        <w:t xml:space="preserve"> </w:t>
      </w:r>
      <w:r w:rsidR="00D7018C" w:rsidRPr="00881F10">
        <w:rPr>
          <w:color w:val="000000"/>
          <w:sz w:val="20"/>
        </w:rPr>
        <w:t>which took place in December 2024</w:t>
      </w:r>
      <w:r w:rsidR="00BF68FE" w:rsidRPr="00881F10">
        <w:rPr>
          <w:color w:val="000000"/>
          <w:sz w:val="20"/>
        </w:rPr>
        <w:t>. He noted that the visit provided</w:t>
      </w:r>
      <w:r w:rsidR="002F7442" w:rsidRPr="00881F10">
        <w:rPr>
          <w:color w:val="000000"/>
          <w:sz w:val="20"/>
        </w:rPr>
        <w:t xml:space="preserve"> </w:t>
      </w:r>
      <w:r w:rsidR="00957881" w:rsidRPr="00881F10">
        <w:rPr>
          <w:color w:val="000000"/>
          <w:sz w:val="20"/>
        </w:rPr>
        <w:t>Board M</w:t>
      </w:r>
      <w:r w:rsidR="002F7442" w:rsidRPr="00881F10">
        <w:rPr>
          <w:color w:val="000000"/>
          <w:sz w:val="20"/>
        </w:rPr>
        <w:t>embers</w:t>
      </w:r>
      <w:r w:rsidR="00BF68FE" w:rsidRPr="00881F10">
        <w:rPr>
          <w:color w:val="000000"/>
          <w:sz w:val="20"/>
        </w:rPr>
        <w:t xml:space="preserve"> with valuable, first-hand</w:t>
      </w:r>
      <w:r w:rsidR="002F7442" w:rsidRPr="00881F10">
        <w:rPr>
          <w:color w:val="000000"/>
          <w:sz w:val="20"/>
        </w:rPr>
        <w:t xml:space="preserve"> insight into the work of UNDP, UNFPA, UNOPS, and the broader United Nations </w:t>
      </w:r>
      <w:r w:rsidR="0025318B" w:rsidRPr="00881F10">
        <w:rPr>
          <w:color w:val="000000"/>
          <w:sz w:val="20"/>
        </w:rPr>
        <w:t xml:space="preserve">system </w:t>
      </w:r>
      <w:r w:rsidR="002F7442" w:rsidRPr="00881F10">
        <w:rPr>
          <w:color w:val="000000"/>
          <w:sz w:val="20"/>
        </w:rPr>
        <w:t xml:space="preserve">presence in both countries. </w:t>
      </w:r>
    </w:p>
    <w:p w14:paraId="6126BF55" w14:textId="77777777" w:rsidR="00CE01B5"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56. </w:t>
      </w:r>
      <w:r w:rsidR="00957881" w:rsidRPr="00881F10">
        <w:rPr>
          <w:color w:val="000000"/>
          <w:sz w:val="20"/>
        </w:rPr>
        <w:t xml:space="preserve">The President </w:t>
      </w:r>
      <w:r w:rsidR="0025318B" w:rsidRPr="00881F10">
        <w:rPr>
          <w:color w:val="000000"/>
          <w:sz w:val="20"/>
        </w:rPr>
        <w:t>recalled</w:t>
      </w:r>
      <w:r w:rsidR="00322C3F" w:rsidRPr="00881F10">
        <w:rPr>
          <w:color w:val="000000"/>
          <w:sz w:val="20"/>
        </w:rPr>
        <w:t xml:space="preserve"> that </w:t>
      </w:r>
      <w:r w:rsidR="0025318B" w:rsidRPr="00881F10">
        <w:rPr>
          <w:color w:val="000000"/>
          <w:sz w:val="20"/>
        </w:rPr>
        <w:t xml:space="preserve">the findings of </w:t>
      </w:r>
      <w:r w:rsidR="00322C3F" w:rsidRPr="00881F10">
        <w:rPr>
          <w:color w:val="000000"/>
          <w:sz w:val="20"/>
        </w:rPr>
        <w:t xml:space="preserve">the </w:t>
      </w:r>
      <w:r w:rsidR="0025318B" w:rsidRPr="00881F10">
        <w:rPr>
          <w:color w:val="000000"/>
          <w:sz w:val="20"/>
        </w:rPr>
        <w:t xml:space="preserve">field </w:t>
      </w:r>
      <w:r w:rsidR="00322C3F" w:rsidRPr="00881F10">
        <w:rPr>
          <w:color w:val="000000"/>
          <w:sz w:val="20"/>
        </w:rPr>
        <w:t>visit were</w:t>
      </w:r>
      <w:r w:rsidR="002F7442" w:rsidRPr="00881F10">
        <w:rPr>
          <w:color w:val="000000"/>
          <w:sz w:val="20"/>
        </w:rPr>
        <w:t xml:space="preserve"> formally presented at the first regular session 2025 and </w:t>
      </w:r>
      <w:r w:rsidR="003D3275" w:rsidRPr="00881F10">
        <w:rPr>
          <w:color w:val="000000"/>
          <w:sz w:val="20"/>
        </w:rPr>
        <w:t xml:space="preserve">the final report </w:t>
      </w:r>
      <w:r w:rsidR="0025318B" w:rsidRPr="00881F10">
        <w:rPr>
          <w:color w:val="000000"/>
          <w:sz w:val="20"/>
        </w:rPr>
        <w:t xml:space="preserve">had been made available </w:t>
      </w:r>
      <w:r w:rsidR="002F7442" w:rsidRPr="00881F10">
        <w:rPr>
          <w:color w:val="000000"/>
          <w:sz w:val="20"/>
        </w:rPr>
        <w:t>on the Executive Board website</w:t>
      </w:r>
      <w:r w:rsidR="00801DC4" w:rsidRPr="00881F10">
        <w:rPr>
          <w:color w:val="000000"/>
          <w:sz w:val="20"/>
        </w:rPr>
        <w:t xml:space="preserve"> as part of the official </w:t>
      </w:r>
      <w:r w:rsidR="001E1271" w:rsidRPr="00881F10">
        <w:rPr>
          <w:color w:val="000000"/>
          <w:sz w:val="20"/>
        </w:rPr>
        <w:t xml:space="preserve">session </w:t>
      </w:r>
      <w:r w:rsidR="00801DC4" w:rsidRPr="00881F10">
        <w:rPr>
          <w:color w:val="000000"/>
          <w:sz w:val="20"/>
        </w:rPr>
        <w:t>documentation</w:t>
      </w:r>
      <w:r w:rsidR="001E1271" w:rsidRPr="00881F10">
        <w:rPr>
          <w:color w:val="000000"/>
          <w:sz w:val="20"/>
        </w:rPr>
        <w:t>. Accordingly,</w:t>
      </w:r>
      <w:r w:rsidR="002F7442" w:rsidRPr="00881F10">
        <w:rPr>
          <w:color w:val="000000"/>
          <w:sz w:val="20"/>
        </w:rPr>
        <w:t xml:space="preserve"> no further presentation was deemed necessary.</w:t>
      </w:r>
    </w:p>
    <w:p w14:paraId="4B80CF3E" w14:textId="71D784F3" w:rsidR="00B610CF" w:rsidRPr="00881F10" w:rsidRDefault="00CE01B5" w:rsidP="00135D53">
      <w:pPr>
        <w:pBdr>
          <w:top w:val="nil"/>
          <w:left w:val="nil"/>
          <w:bottom w:val="nil"/>
          <w:right w:val="nil"/>
          <w:between w:val="nil"/>
        </w:pBdr>
        <w:tabs>
          <w:tab w:val="left" w:pos="1350"/>
          <w:tab w:val="left" w:pos="1800"/>
        </w:tabs>
        <w:spacing w:before="119" w:after="120"/>
        <w:ind w:left="1354" w:right="720"/>
        <w:jc w:val="both"/>
        <w:rPr>
          <w:color w:val="000000"/>
          <w:sz w:val="24"/>
        </w:rPr>
      </w:pPr>
      <w:r w:rsidRPr="00881F10">
        <w:rPr>
          <w:color w:val="000000"/>
          <w:sz w:val="20"/>
        </w:rPr>
        <w:t xml:space="preserve">57. </w:t>
      </w:r>
      <w:r w:rsidR="0087776F" w:rsidRPr="00881F10">
        <w:rPr>
          <w:color w:val="000000"/>
          <w:sz w:val="20"/>
        </w:rPr>
        <w:t>The Executive Board took note of the report on the joint field visit to the Republic of Moldova and Ukraine.</w:t>
      </w:r>
    </w:p>
    <w:p w14:paraId="0B722C8C" w14:textId="77777777" w:rsidR="00934CAB" w:rsidRDefault="00934CAB" w:rsidP="00135D53">
      <w:pPr>
        <w:pStyle w:val="ListParagraph"/>
        <w:tabs>
          <w:tab w:val="left" w:pos="1350"/>
          <w:tab w:val="left" w:pos="1800"/>
        </w:tabs>
        <w:spacing w:before="119" w:after="120"/>
        <w:ind w:left="1350" w:right="720"/>
        <w:rPr>
          <w:b/>
          <w:spacing w:val="-5"/>
          <w:sz w:val="24"/>
        </w:rPr>
      </w:pPr>
    </w:p>
    <w:p w14:paraId="5BF5629F" w14:textId="1F834EC9" w:rsidR="00285103" w:rsidRPr="00881F10" w:rsidRDefault="00285103" w:rsidP="00135D53">
      <w:pPr>
        <w:pStyle w:val="ListParagraph"/>
        <w:tabs>
          <w:tab w:val="left" w:pos="1350"/>
          <w:tab w:val="left" w:pos="1800"/>
        </w:tabs>
        <w:spacing w:before="119" w:after="120"/>
        <w:ind w:left="1350" w:right="720"/>
        <w:rPr>
          <w:b/>
          <w:spacing w:val="-2"/>
          <w:sz w:val="24"/>
        </w:rPr>
      </w:pPr>
      <w:r w:rsidRPr="00881F10">
        <w:rPr>
          <w:b/>
          <w:spacing w:val="-5"/>
          <w:sz w:val="24"/>
        </w:rPr>
        <w:lastRenderedPageBreak/>
        <w:t>UNDP</w:t>
      </w:r>
      <w:r w:rsidRPr="00881F10">
        <w:rPr>
          <w:b/>
          <w:spacing w:val="-4"/>
          <w:sz w:val="24"/>
        </w:rPr>
        <w:t xml:space="preserve"> </w:t>
      </w:r>
      <w:r w:rsidRPr="00881F10">
        <w:rPr>
          <w:b/>
          <w:spacing w:val="-2"/>
          <w:sz w:val="24"/>
        </w:rPr>
        <w:t>segment</w:t>
      </w:r>
    </w:p>
    <w:p w14:paraId="74C29D65" w14:textId="00950231" w:rsidR="007F1C85" w:rsidRPr="00881F10" w:rsidRDefault="004C5571" w:rsidP="00135D53">
      <w:pPr>
        <w:pStyle w:val="Heading2"/>
        <w:keepNext/>
        <w:widowControl/>
        <w:spacing w:before="120" w:after="120"/>
        <w:ind w:left="1311" w:right="720"/>
      </w:pPr>
      <w:r>
        <w:t xml:space="preserve"> </w:t>
      </w:r>
      <w:r w:rsidR="00285103" w:rsidRPr="00881F10">
        <w:t>Interactive dialogue with the UNDP Administrato</w:t>
      </w:r>
      <w:r w:rsidR="00441100" w:rsidRPr="00881F10">
        <w:t>r</w:t>
      </w:r>
    </w:p>
    <w:p w14:paraId="1135A2A9" w14:textId="77777777" w:rsidR="00A34159" w:rsidRPr="00881F10" w:rsidRDefault="00A34159" w:rsidP="00135D53">
      <w:pPr>
        <w:tabs>
          <w:tab w:val="left" w:pos="1350"/>
          <w:tab w:val="left" w:pos="1800"/>
        </w:tabs>
        <w:spacing w:before="119" w:after="120"/>
        <w:ind w:left="1354" w:right="720"/>
        <w:rPr>
          <w:sz w:val="20"/>
        </w:rPr>
      </w:pPr>
      <w:r w:rsidRPr="00881F10">
        <w:rPr>
          <w:sz w:val="20"/>
        </w:rPr>
        <w:t xml:space="preserve">58. </w:t>
      </w:r>
      <w:r w:rsidR="0081553B" w:rsidRPr="00881F10">
        <w:rPr>
          <w:sz w:val="20"/>
        </w:rPr>
        <w:t xml:space="preserve">The UNDP Administrator delivered his final address to the Executive Board, reflecting on the organization’s transformation over two strategic plan cycles and its 60-year history. He expressed his appreciation to the Secretary-General, Deputy Secretary-General, the General Assembly, and the Executive Board for their trust, and acknowledged the leadership of his predecessors and the dedication of UNDP staff and partners. </w:t>
      </w:r>
    </w:p>
    <w:p w14:paraId="1440D594" w14:textId="77777777" w:rsidR="008C07A5" w:rsidRPr="00881F10" w:rsidRDefault="00A34159" w:rsidP="00135D53">
      <w:pPr>
        <w:tabs>
          <w:tab w:val="left" w:pos="1350"/>
          <w:tab w:val="left" w:pos="1800"/>
        </w:tabs>
        <w:spacing w:before="119" w:after="120"/>
        <w:ind w:left="1354" w:right="720"/>
        <w:jc w:val="both"/>
        <w:rPr>
          <w:sz w:val="20"/>
        </w:rPr>
      </w:pPr>
      <w:r w:rsidRPr="00881F10">
        <w:rPr>
          <w:sz w:val="20"/>
        </w:rPr>
        <w:t xml:space="preserve">59. </w:t>
      </w:r>
      <w:r w:rsidR="0081553B" w:rsidRPr="00881F10">
        <w:rPr>
          <w:sz w:val="20"/>
        </w:rPr>
        <w:t>Marking UNDP’s 60th anniversary, the Administrator recalled its 1965 founding through the merger of two technical cooperation funds and emphasized that innovation and service remain central to UNDP’s identity. He described UNDP as a dynamic</w:t>
      </w:r>
      <w:r w:rsidR="009F6A2A" w:rsidRPr="00881F10">
        <w:rPr>
          <w:sz w:val="20"/>
          <w:szCs w:val="20"/>
        </w:rPr>
        <w:t xml:space="preserve">, adaptive, integrated </w:t>
      </w:r>
      <w:r w:rsidR="0081553B" w:rsidRPr="00881F10">
        <w:rPr>
          <w:sz w:val="20"/>
        </w:rPr>
        <w:t>development platform—digitally enabled and responsive to emerging challenges.</w:t>
      </w:r>
    </w:p>
    <w:p w14:paraId="413F11D8" w14:textId="77777777" w:rsidR="008C07A5" w:rsidRPr="00881F10" w:rsidRDefault="008C07A5" w:rsidP="00135D53">
      <w:pPr>
        <w:tabs>
          <w:tab w:val="left" w:pos="1350"/>
          <w:tab w:val="left" w:pos="1800"/>
        </w:tabs>
        <w:spacing w:before="119" w:after="120"/>
        <w:ind w:left="1354" w:right="720"/>
        <w:jc w:val="both"/>
        <w:rPr>
          <w:sz w:val="20"/>
        </w:rPr>
      </w:pPr>
      <w:r w:rsidRPr="00881F10">
        <w:rPr>
          <w:sz w:val="20"/>
        </w:rPr>
        <w:t xml:space="preserve">60. </w:t>
      </w:r>
      <w:r w:rsidR="0081553B" w:rsidRPr="00881F10">
        <w:rPr>
          <w:sz w:val="20"/>
        </w:rPr>
        <w:t>The Administrator highlighted a range of institutional achievements, including the creation of the Accelerator Labs- now the world’s largest network for development innovation- supported by Germany and Qatar</w:t>
      </w:r>
      <w:r w:rsidR="004D7DD8" w:rsidRPr="00881F10">
        <w:rPr>
          <w:sz w:val="20"/>
          <w:szCs w:val="20"/>
        </w:rPr>
        <w:t xml:space="preserve"> as core partners</w:t>
      </w:r>
      <w:r w:rsidR="0081553B" w:rsidRPr="00881F10">
        <w:rPr>
          <w:sz w:val="20"/>
        </w:rPr>
        <w:t>; leadership in digital public infrastructure and artificial intelligence; and support to over 60 countries in areas such as energy access, biodiversity protection, and climate resilience. He cited assistance to 96 electoral processes involving 840 million voters and efforts to help mobilize over $800 billion in Sustainable Development Goals (SDG)-aligned investments.</w:t>
      </w:r>
    </w:p>
    <w:p w14:paraId="14AD3E7D" w14:textId="77777777" w:rsidR="00DE0797" w:rsidRPr="00881F10" w:rsidRDefault="00DE0797" w:rsidP="00135D53">
      <w:pPr>
        <w:tabs>
          <w:tab w:val="left" w:pos="1350"/>
          <w:tab w:val="left" w:pos="1800"/>
        </w:tabs>
        <w:spacing w:before="119" w:after="120"/>
        <w:ind w:left="1354" w:right="720"/>
        <w:jc w:val="both"/>
        <w:rPr>
          <w:sz w:val="20"/>
        </w:rPr>
      </w:pPr>
      <w:r w:rsidRPr="00881F10">
        <w:rPr>
          <w:sz w:val="20"/>
        </w:rPr>
        <w:t xml:space="preserve">61. </w:t>
      </w:r>
      <w:r w:rsidR="0081553B" w:rsidRPr="00881F10">
        <w:rPr>
          <w:sz w:val="20"/>
        </w:rPr>
        <w:t>UNDP contributions to global public goods were also emphasized, including</w:t>
      </w:r>
      <w:r w:rsidR="0040716D" w:rsidRPr="00881F10">
        <w:rPr>
          <w:sz w:val="20"/>
          <w:szCs w:val="20"/>
        </w:rPr>
        <w:t xml:space="preserve"> the development</w:t>
      </w:r>
      <w:r w:rsidR="00B014B8" w:rsidRPr="00881F10">
        <w:rPr>
          <w:sz w:val="20"/>
          <w:szCs w:val="20"/>
        </w:rPr>
        <w:t xml:space="preserve"> and</w:t>
      </w:r>
      <w:r w:rsidR="0081553B" w:rsidRPr="00881F10">
        <w:rPr>
          <w:sz w:val="20"/>
        </w:rPr>
        <w:t xml:space="preserve"> support to the Climate Promise, nature-based solutions, and the Kunming-Montreal Global Biodiversity Framework. The Administrator underscored UNDP’s role in developing sustainable finance norms, including a new ISO standard, and noted the organization’s support to 80+ countries on integrated national financing frameworks and SDG-aligned bonds.</w:t>
      </w:r>
    </w:p>
    <w:p w14:paraId="1FE5704A" w14:textId="77777777" w:rsidR="00DE0797" w:rsidRPr="00881F10" w:rsidRDefault="00DE0797" w:rsidP="00135D53">
      <w:pPr>
        <w:tabs>
          <w:tab w:val="left" w:pos="1350"/>
          <w:tab w:val="left" w:pos="1800"/>
        </w:tabs>
        <w:spacing w:before="119" w:after="120"/>
        <w:ind w:left="1354" w:right="720"/>
        <w:jc w:val="both"/>
        <w:rPr>
          <w:sz w:val="20"/>
        </w:rPr>
      </w:pPr>
      <w:r w:rsidRPr="00881F10">
        <w:rPr>
          <w:sz w:val="20"/>
        </w:rPr>
        <w:t xml:space="preserve">62. </w:t>
      </w:r>
      <w:r w:rsidR="0081553B" w:rsidRPr="00881F10">
        <w:rPr>
          <w:sz w:val="20"/>
        </w:rPr>
        <w:t>On development system reform, the Administrator reaffirmed UNDP’s</w:t>
      </w:r>
      <w:r w:rsidR="00E975B1" w:rsidRPr="00881F10">
        <w:rPr>
          <w:sz w:val="20"/>
        </w:rPr>
        <w:t xml:space="preserve"> longstanding and</w:t>
      </w:r>
      <w:r w:rsidR="0081553B" w:rsidRPr="00881F10">
        <w:rPr>
          <w:sz w:val="20"/>
        </w:rPr>
        <w:t xml:space="preserve"> strong commitment</w:t>
      </w:r>
      <w:r w:rsidR="00B014B8" w:rsidRPr="00881F10">
        <w:rPr>
          <w:sz w:val="20"/>
          <w:szCs w:val="20"/>
        </w:rPr>
        <w:t xml:space="preserve"> since the </w:t>
      </w:r>
      <w:r w:rsidR="00E975B1" w:rsidRPr="00881F10">
        <w:rPr>
          <w:sz w:val="20"/>
          <w:szCs w:val="20"/>
        </w:rPr>
        <w:t>outset</w:t>
      </w:r>
      <w:r w:rsidR="00C60066" w:rsidRPr="00881F10">
        <w:rPr>
          <w:sz w:val="20"/>
          <w:szCs w:val="20"/>
        </w:rPr>
        <w:t xml:space="preserve"> of the reform process</w:t>
      </w:r>
      <w:r w:rsidR="00E975B1" w:rsidRPr="00881F10">
        <w:rPr>
          <w:sz w:val="20"/>
        </w:rPr>
        <w:t>. He</w:t>
      </w:r>
      <w:r w:rsidR="0081553B" w:rsidRPr="00881F10">
        <w:rPr>
          <w:sz w:val="20"/>
        </w:rPr>
        <w:t xml:space="preserve"> not</w:t>
      </w:r>
      <w:r w:rsidR="00E975B1" w:rsidRPr="00881F10">
        <w:rPr>
          <w:sz w:val="20"/>
        </w:rPr>
        <w:t>ed that, since 2018, UNDP has contributed</w:t>
      </w:r>
      <w:r w:rsidR="0081553B" w:rsidRPr="00881F10">
        <w:rPr>
          <w:sz w:val="20"/>
        </w:rPr>
        <w:t xml:space="preserve"> over $120 million in cumulative cost-sharing contributions </w:t>
      </w:r>
      <w:r w:rsidR="00E975B1" w:rsidRPr="00881F10">
        <w:rPr>
          <w:sz w:val="20"/>
        </w:rPr>
        <w:t xml:space="preserve">to </w:t>
      </w:r>
      <w:r w:rsidR="0081553B" w:rsidRPr="00881F10">
        <w:rPr>
          <w:sz w:val="20"/>
        </w:rPr>
        <w:t xml:space="preserve">the Resident </w:t>
      </w:r>
      <w:r w:rsidR="00BE4243" w:rsidRPr="00881F10">
        <w:rPr>
          <w:sz w:val="20"/>
          <w:szCs w:val="20"/>
        </w:rPr>
        <w:t>Coordinator</w:t>
      </w:r>
      <w:r w:rsidR="00E975B1" w:rsidRPr="00881F10">
        <w:rPr>
          <w:sz w:val="20"/>
          <w:szCs w:val="20"/>
        </w:rPr>
        <w:t xml:space="preserve"> system</w:t>
      </w:r>
      <w:r w:rsidR="0081553B" w:rsidRPr="00881F10">
        <w:rPr>
          <w:sz w:val="20"/>
        </w:rPr>
        <w:t>—</w:t>
      </w:r>
      <w:r w:rsidR="00E975B1" w:rsidRPr="00881F10">
        <w:rPr>
          <w:sz w:val="20"/>
        </w:rPr>
        <w:t xml:space="preserve">both </w:t>
      </w:r>
      <w:r w:rsidR="0081553B" w:rsidRPr="00881F10">
        <w:rPr>
          <w:sz w:val="20"/>
        </w:rPr>
        <w:t xml:space="preserve">from core resources and the 1 per cent coordination levy. He also </w:t>
      </w:r>
      <w:r w:rsidR="00735E7C" w:rsidRPr="00881F10">
        <w:rPr>
          <w:sz w:val="20"/>
        </w:rPr>
        <w:t xml:space="preserve">highlighted </w:t>
      </w:r>
      <w:r w:rsidR="0081553B" w:rsidRPr="00881F10">
        <w:rPr>
          <w:sz w:val="20"/>
        </w:rPr>
        <w:t xml:space="preserve">UNDP’s </w:t>
      </w:r>
      <w:r w:rsidR="00735E7C" w:rsidRPr="00881F10">
        <w:rPr>
          <w:sz w:val="20"/>
        </w:rPr>
        <w:t xml:space="preserve">provision </w:t>
      </w:r>
      <w:r w:rsidR="0081553B" w:rsidRPr="00881F10">
        <w:rPr>
          <w:sz w:val="20"/>
        </w:rPr>
        <w:t xml:space="preserve">of common services in over 100 countries, </w:t>
      </w:r>
      <w:r w:rsidR="00735E7C" w:rsidRPr="00881F10">
        <w:rPr>
          <w:sz w:val="20"/>
        </w:rPr>
        <w:t xml:space="preserve">its </w:t>
      </w:r>
      <w:r w:rsidR="0081553B" w:rsidRPr="00881F10">
        <w:rPr>
          <w:sz w:val="20"/>
        </w:rPr>
        <w:t xml:space="preserve">stewardship of corporate digital </w:t>
      </w:r>
      <w:r w:rsidR="00735E7C" w:rsidRPr="00881F10">
        <w:rPr>
          <w:sz w:val="20"/>
        </w:rPr>
        <w:t xml:space="preserve">platforms </w:t>
      </w:r>
      <w:r w:rsidR="0081553B" w:rsidRPr="00881F10">
        <w:rPr>
          <w:sz w:val="20"/>
        </w:rPr>
        <w:t xml:space="preserve">such as Quantum, and </w:t>
      </w:r>
      <w:r w:rsidR="00735E7C" w:rsidRPr="00881F10">
        <w:rPr>
          <w:sz w:val="20"/>
        </w:rPr>
        <w:t xml:space="preserve">its administration of </w:t>
      </w:r>
      <w:r w:rsidR="0081553B" w:rsidRPr="00881F10">
        <w:rPr>
          <w:sz w:val="20"/>
        </w:rPr>
        <w:t xml:space="preserve">payroll for </w:t>
      </w:r>
      <w:r w:rsidR="00735E7C" w:rsidRPr="00881F10">
        <w:rPr>
          <w:sz w:val="20"/>
        </w:rPr>
        <w:t>more than</w:t>
      </w:r>
      <w:r w:rsidR="0081553B" w:rsidRPr="00881F10">
        <w:rPr>
          <w:sz w:val="20"/>
        </w:rPr>
        <w:t xml:space="preserve"> 50,000 United Nations personnel.</w:t>
      </w:r>
      <w:r w:rsidR="00A83F75" w:rsidRPr="00881F10">
        <w:rPr>
          <w:sz w:val="20"/>
          <w:szCs w:val="20"/>
        </w:rPr>
        <w:t xml:space="preserve"> </w:t>
      </w:r>
      <w:r w:rsidR="00735E7C" w:rsidRPr="00881F10">
        <w:rPr>
          <w:sz w:val="20"/>
          <w:szCs w:val="20"/>
        </w:rPr>
        <w:t>Additionally</w:t>
      </w:r>
      <w:r w:rsidR="00A83F75" w:rsidRPr="00881F10">
        <w:rPr>
          <w:sz w:val="20"/>
          <w:szCs w:val="20"/>
        </w:rPr>
        <w:t xml:space="preserve">, </w:t>
      </w:r>
      <w:r w:rsidR="00735E7C" w:rsidRPr="00881F10">
        <w:rPr>
          <w:sz w:val="20"/>
          <w:szCs w:val="20"/>
        </w:rPr>
        <w:t>the Administrator</w:t>
      </w:r>
      <w:r w:rsidR="00A83F75" w:rsidRPr="00881F10">
        <w:rPr>
          <w:sz w:val="20"/>
          <w:szCs w:val="20"/>
        </w:rPr>
        <w:t xml:space="preserve"> </w:t>
      </w:r>
      <w:r w:rsidR="00735E7C" w:rsidRPr="00881F10">
        <w:rPr>
          <w:sz w:val="20"/>
          <w:szCs w:val="20"/>
        </w:rPr>
        <w:t>emphasized</w:t>
      </w:r>
      <w:r w:rsidR="00A83F75" w:rsidRPr="00881F10">
        <w:rPr>
          <w:sz w:val="20"/>
          <w:szCs w:val="20"/>
        </w:rPr>
        <w:t xml:space="preserve"> </w:t>
      </w:r>
      <w:r w:rsidR="009072C1" w:rsidRPr="00881F10">
        <w:rPr>
          <w:sz w:val="20"/>
          <w:szCs w:val="20"/>
        </w:rPr>
        <w:t>UNDP’s continued</w:t>
      </w:r>
      <w:r w:rsidR="00735E7C" w:rsidRPr="00881F10">
        <w:rPr>
          <w:sz w:val="20"/>
          <w:szCs w:val="20"/>
        </w:rPr>
        <w:t xml:space="preserve"> role in</w:t>
      </w:r>
      <w:r w:rsidR="009072C1" w:rsidRPr="00881F10">
        <w:rPr>
          <w:sz w:val="20"/>
          <w:szCs w:val="20"/>
        </w:rPr>
        <w:t xml:space="preserve"> hosting and </w:t>
      </w:r>
      <w:r w:rsidR="00735E7C" w:rsidRPr="00881F10">
        <w:rPr>
          <w:sz w:val="20"/>
          <w:szCs w:val="20"/>
        </w:rPr>
        <w:t xml:space="preserve">providing </w:t>
      </w:r>
      <w:r w:rsidR="009072C1" w:rsidRPr="00881F10">
        <w:rPr>
          <w:sz w:val="20"/>
          <w:szCs w:val="20"/>
        </w:rPr>
        <w:t>core funding to system-wide entities</w:t>
      </w:r>
      <w:r w:rsidR="00735E7C" w:rsidRPr="00881F10">
        <w:rPr>
          <w:sz w:val="20"/>
          <w:szCs w:val="20"/>
        </w:rPr>
        <w:t xml:space="preserve">, including the </w:t>
      </w:r>
      <w:r w:rsidR="008D062B" w:rsidRPr="00881F10">
        <w:rPr>
          <w:sz w:val="20"/>
          <w:szCs w:val="20"/>
        </w:rPr>
        <w:t>United Nations Volunteers (UNV)</w:t>
      </w:r>
      <w:r w:rsidR="00735E7C" w:rsidRPr="00881F10">
        <w:rPr>
          <w:sz w:val="20"/>
          <w:szCs w:val="20"/>
        </w:rPr>
        <w:t xml:space="preserve"> programme</w:t>
      </w:r>
      <w:r w:rsidR="008D062B" w:rsidRPr="00881F10">
        <w:rPr>
          <w:sz w:val="20"/>
          <w:szCs w:val="20"/>
        </w:rPr>
        <w:t xml:space="preserve">, </w:t>
      </w:r>
      <w:r w:rsidR="00735E7C" w:rsidRPr="00881F10">
        <w:rPr>
          <w:sz w:val="20"/>
          <w:szCs w:val="20"/>
        </w:rPr>
        <w:t xml:space="preserve">the </w:t>
      </w:r>
      <w:r w:rsidR="008D062B" w:rsidRPr="00881F10">
        <w:rPr>
          <w:sz w:val="20"/>
          <w:szCs w:val="20"/>
        </w:rPr>
        <w:t xml:space="preserve">United Nations Capital Development Fund (UNCDF), </w:t>
      </w:r>
      <w:r w:rsidR="00164529" w:rsidRPr="00881F10">
        <w:rPr>
          <w:sz w:val="20"/>
          <w:szCs w:val="20"/>
        </w:rPr>
        <w:t xml:space="preserve">and the United Nations Office for South-South Cooperation (UNOSSC). </w:t>
      </w:r>
    </w:p>
    <w:p w14:paraId="7A5FD200" w14:textId="77777777" w:rsidR="00DE0797" w:rsidRPr="00881F10" w:rsidRDefault="00DE0797" w:rsidP="00135D53">
      <w:pPr>
        <w:tabs>
          <w:tab w:val="left" w:pos="1350"/>
          <w:tab w:val="left" w:pos="1800"/>
        </w:tabs>
        <w:spacing w:before="119" w:after="120"/>
        <w:ind w:left="1354" w:right="720"/>
        <w:jc w:val="both"/>
        <w:rPr>
          <w:sz w:val="20"/>
        </w:rPr>
      </w:pPr>
      <w:r w:rsidRPr="00881F10">
        <w:rPr>
          <w:sz w:val="20"/>
        </w:rPr>
        <w:t xml:space="preserve">63. </w:t>
      </w:r>
      <w:r w:rsidR="0081553B" w:rsidRPr="00881F10">
        <w:rPr>
          <w:sz w:val="20"/>
        </w:rPr>
        <w:t>The Administrator pointed to institutional performance gains, such as 19 consecutive unqualified audit opinions and consistent top rankings in the Aid Transparency Index. He reported increased programme efficiency, with 92 cents of every dollar now going directly to programming- up from 88 cents- and cited improved implementation of the United Nations System-Wide Action Plan on Gender Equality and the Empowerment of Women (UN-SWAP) as indicators of disciplined, accountable institutional management.</w:t>
      </w:r>
    </w:p>
    <w:p w14:paraId="32D638BE" w14:textId="77777777" w:rsidR="00E11B51" w:rsidRPr="00881F10" w:rsidRDefault="00DE0797" w:rsidP="00135D53">
      <w:pPr>
        <w:tabs>
          <w:tab w:val="left" w:pos="1350"/>
          <w:tab w:val="left" w:pos="1800"/>
        </w:tabs>
        <w:spacing w:before="119" w:after="120"/>
        <w:ind w:left="1354" w:right="720"/>
        <w:jc w:val="both"/>
        <w:rPr>
          <w:sz w:val="20"/>
        </w:rPr>
      </w:pPr>
      <w:r w:rsidRPr="00881F10">
        <w:rPr>
          <w:sz w:val="20"/>
        </w:rPr>
        <w:t xml:space="preserve">64. </w:t>
      </w:r>
      <w:r w:rsidR="0081553B" w:rsidRPr="00881F10">
        <w:rPr>
          <w:sz w:val="20"/>
        </w:rPr>
        <w:t xml:space="preserve">Expressing concern over declining core resources, the Administrator </w:t>
      </w:r>
      <w:r w:rsidR="00E81F10" w:rsidRPr="00881F10">
        <w:rPr>
          <w:sz w:val="20"/>
        </w:rPr>
        <w:t xml:space="preserve">cautioned </w:t>
      </w:r>
      <w:r w:rsidR="0081553B" w:rsidRPr="00881F10">
        <w:rPr>
          <w:sz w:val="20"/>
        </w:rPr>
        <w:t>that core funding could fall to</w:t>
      </w:r>
      <w:r w:rsidR="000E24E8" w:rsidRPr="00881F10">
        <w:rPr>
          <w:sz w:val="20"/>
        </w:rPr>
        <w:t xml:space="preserve"> </w:t>
      </w:r>
      <w:r w:rsidR="00E81F10" w:rsidRPr="00881F10">
        <w:rPr>
          <w:sz w:val="20"/>
          <w:szCs w:val="20"/>
        </w:rPr>
        <w:t xml:space="preserve">below </w:t>
      </w:r>
      <w:r w:rsidR="0081553B" w:rsidRPr="00881F10">
        <w:rPr>
          <w:sz w:val="20"/>
        </w:rPr>
        <w:t xml:space="preserve">$450 million by 2026—less than half the level </w:t>
      </w:r>
      <w:r w:rsidR="00A42182" w:rsidRPr="00881F10">
        <w:rPr>
          <w:sz w:val="20"/>
        </w:rPr>
        <w:t xml:space="preserve">recorded in </w:t>
      </w:r>
      <w:r w:rsidR="0081553B" w:rsidRPr="00881F10">
        <w:rPr>
          <w:sz w:val="20"/>
        </w:rPr>
        <w:t xml:space="preserve">the early 2010s. He described </w:t>
      </w:r>
      <w:r w:rsidR="00A42182" w:rsidRPr="00881F10">
        <w:rPr>
          <w:sz w:val="20"/>
        </w:rPr>
        <w:t>this trajectory</w:t>
      </w:r>
      <w:r w:rsidR="0081553B" w:rsidRPr="00881F10">
        <w:rPr>
          <w:sz w:val="20"/>
        </w:rPr>
        <w:t xml:space="preserve"> as unsustainable</w:t>
      </w:r>
      <w:r w:rsidR="00A42182" w:rsidRPr="00881F10">
        <w:rPr>
          <w:sz w:val="20"/>
        </w:rPr>
        <w:t>, warning</w:t>
      </w:r>
      <w:r w:rsidR="0081553B" w:rsidRPr="00881F10">
        <w:rPr>
          <w:sz w:val="20"/>
        </w:rPr>
        <w:t xml:space="preserve"> that it could </w:t>
      </w:r>
      <w:r w:rsidR="00A42182" w:rsidRPr="00881F10">
        <w:rPr>
          <w:sz w:val="20"/>
        </w:rPr>
        <w:t xml:space="preserve">undermine </w:t>
      </w:r>
      <w:r w:rsidR="0081553B" w:rsidRPr="00881F10">
        <w:rPr>
          <w:sz w:val="20"/>
        </w:rPr>
        <w:t>programme delivery, staffing, institutional resilience</w:t>
      </w:r>
      <w:r w:rsidR="008B41EB" w:rsidRPr="00881F10">
        <w:rPr>
          <w:sz w:val="20"/>
          <w:szCs w:val="20"/>
        </w:rPr>
        <w:t xml:space="preserve"> and the integrity of </w:t>
      </w:r>
      <w:r w:rsidR="00A42182" w:rsidRPr="00881F10">
        <w:rPr>
          <w:sz w:val="20"/>
          <w:szCs w:val="20"/>
        </w:rPr>
        <w:t>UNDP</w:t>
      </w:r>
      <w:r w:rsidR="008B41EB" w:rsidRPr="00881F10">
        <w:rPr>
          <w:sz w:val="20"/>
          <w:szCs w:val="20"/>
        </w:rPr>
        <w:t xml:space="preserve"> systems</w:t>
      </w:r>
      <w:r w:rsidR="00A42182" w:rsidRPr="00881F10">
        <w:rPr>
          <w:sz w:val="20"/>
          <w:szCs w:val="20"/>
        </w:rPr>
        <w:t>.</w:t>
      </w:r>
      <w:r w:rsidR="0081553B" w:rsidRPr="00881F10">
        <w:rPr>
          <w:sz w:val="20"/>
        </w:rPr>
        <w:t xml:space="preserve"> He </w:t>
      </w:r>
      <w:r w:rsidR="00A42182" w:rsidRPr="00881F10">
        <w:rPr>
          <w:sz w:val="20"/>
        </w:rPr>
        <w:t>urged</w:t>
      </w:r>
      <w:r w:rsidR="0081553B" w:rsidRPr="00881F10">
        <w:rPr>
          <w:sz w:val="20"/>
        </w:rPr>
        <w:t xml:space="preserve"> Member States to consider the long-term implications </w:t>
      </w:r>
      <w:r w:rsidR="00F74F44" w:rsidRPr="00881F10">
        <w:rPr>
          <w:sz w:val="20"/>
        </w:rPr>
        <w:t>of continued declines in core funding</w:t>
      </w:r>
      <w:r w:rsidR="0081553B" w:rsidRPr="00881F10">
        <w:rPr>
          <w:sz w:val="20"/>
        </w:rPr>
        <w:t xml:space="preserve">. </w:t>
      </w:r>
    </w:p>
    <w:p w14:paraId="58915DDE"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65. </w:t>
      </w:r>
      <w:r w:rsidR="0081553B" w:rsidRPr="00881F10">
        <w:rPr>
          <w:sz w:val="20"/>
        </w:rPr>
        <w:t>Looking forward, the Administrator introduced the draft Strategic Plan, 2026–2029, as a focused and integrated document shaped by consultations with over 11,000 stakeholders. He reaffirmed the centrality of human development, emphasized systemic transformation, and highlighted strengthened risk management. The Plan draws on lessons from the past eight years to deliver results and impact in increasingly complex environments.</w:t>
      </w:r>
    </w:p>
    <w:p w14:paraId="101229E9"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66. </w:t>
      </w:r>
      <w:r w:rsidR="0081553B" w:rsidRPr="00881F10">
        <w:rPr>
          <w:sz w:val="20"/>
        </w:rPr>
        <w:t xml:space="preserve">During the interactive dialogue, delegations expressed appreciation for the leadership of the </w:t>
      </w:r>
      <w:r w:rsidR="0081553B" w:rsidRPr="00881F10">
        <w:rPr>
          <w:sz w:val="20"/>
        </w:rPr>
        <w:lastRenderedPageBreak/>
        <w:t>Administrator and welcomed the cumulative review of the UNDP Strategic Plan, 2022-2025, and the Administrator’s annual report for 2024. Delegations commended UNDP’s performance and its role in the multilateral system during a challenging period.</w:t>
      </w:r>
    </w:p>
    <w:p w14:paraId="73AB92C0"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67. </w:t>
      </w:r>
      <w:r w:rsidR="0081553B" w:rsidRPr="00881F10">
        <w:rPr>
          <w:sz w:val="20"/>
        </w:rPr>
        <w:t>Several delegations and regional groups expressed strong appreciation for the Administrator’s leadership, acknowledging his efforts to reposition UNDP as an agile, forward-looking organization. They highlighted UNDP’s contributions to development finance, innovation, climate action, support to elections and crises, and United Nations development system coherence. The Administrator was commended for efforts to improve organizational transparency, efficiency, and gender equality.</w:t>
      </w:r>
    </w:p>
    <w:p w14:paraId="089035EB"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68. </w:t>
      </w:r>
      <w:r w:rsidR="004378EE" w:rsidRPr="00881F10">
        <w:rPr>
          <w:sz w:val="20"/>
          <w:szCs w:val="20"/>
        </w:rPr>
        <w:t xml:space="preserve">A </w:t>
      </w:r>
      <w:r w:rsidR="00F74F44" w:rsidRPr="00881F10">
        <w:rPr>
          <w:sz w:val="20"/>
          <w:szCs w:val="20"/>
        </w:rPr>
        <w:t>number of</w:t>
      </w:r>
      <w:r w:rsidR="65990FB2" w:rsidRPr="00881F10">
        <w:rPr>
          <w:sz w:val="20"/>
        </w:rPr>
        <w:t xml:space="preserve"> delegations stressed the importance of predictable, flexible core resources. They noted the urgent need to reverse declining core funding trends, which could undermine programmatic delivery and continuity. Other delegations and regional groups emphasized the disproportionate impact of these trends on least developed countries, </w:t>
      </w:r>
      <w:r w:rsidR="56C8ECB2" w:rsidRPr="00881F10">
        <w:rPr>
          <w:sz w:val="20"/>
          <w:szCs w:val="20"/>
        </w:rPr>
        <w:t>S</w:t>
      </w:r>
      <w:r w:rsidR="65990FB2" w:rsidRPr="00881F10">
        <w:rPr>
          <w:sz w:val="20"/>
          <w:szCs w:val="20"/>
        </w:rPr>
        <w:t>mall</w:t>
      </w:r>
      <w:r w:rsidR="00FD2371" w:rsidRPr="00881F10">
        <w:rPr>
          <w:sz w:val="20"/>
          <w:szCs w:val="20"/>
        </w:rPr>
        <w:t xml:space="preserve"> </w:t>
      </w:r>
      <w:r w:rsidR="4FC81F3D" w:rsidRPr="00881F10">
        <w:rPr>
          <w:sz w:val="20"/>
          <w:szCs w:val="20"/>
        </w:rPr>
        <w:t>I</w:t>
      </w:r>
      <w:r w:rsidR="65990FB2" w:rsidRPr="00881F10">
        <w:rPr>
          <w:sz w:val="20"/>
          <w:szCs w:val="20"/>
        </w:rPr>
        <w:t>sland</w:t>
      </w:r>
      <w:r w:rsidR="00FD2371" w:rsidRPr="00881F10">
        <w:rPr>
          <w:sz w:val="20"/>
          <w:szCs w:val="20"/>
        </w:rPr>
        <w:t xml:space="preserve"> </w:t>
      </w:r>
      <w:r w:rsidR="08864094" w:rsidRPr="00881F10">
        <w:rPr>
          <w:sz w:val="20"/>
          <w:szCs w:val="20"/>
        </w:rPr>
        <w:t>D</w:t>
      </w:r>
      <w:r w:rsidR="65990FB2" w:rsidRPr="00881F10">
        <w:rPr>
          <w:sz w:val="20"/>
        </w:rPr>
        <w:t>eveloping States (SIDS), and countries in crisis or transition. Delegations reiterated their support for multilateralism and pledged continued collaboration with UNDP in implementing the Pact for the Future and strengthening coherence across the United Nations system.</w:t>
      </w:r>
    </w:p>
    <w:p w14:paraId="4E1A6A5D"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69. </w:t>
      </w:r>
      <w:r w:rsidR="0081553B" w:rsidRPr="00881F10">
        <w:rPr>
          <w:sz w:val="20"/>
        </w:rPr>
        <w:t xml:space="preserve">On strategic planning, delegations welcomed the cumulative review and commended UNDP for maintaining focus on results. They urged the organization to maintain its emphasis on national ownership, country-level delivery, and alignment with national priorities. Delegations stressed the need for greater attention to countries in special situations, including middle-income countries, SIDS, and those affected by conflict. There was also strong support for South-South and triangular cooperation. </w:t>
      </w:r>
    </w:p>
    <w:p w14:paraId="0F907ECD"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70. </w:t>
      </w:r>
      <w:r w:rsidR="005D53F9" w:rsidRPr="00881F10">
        <w:rPr>
          <w:sz w:val="20"/>
          <w:szCs w:val="20"/>
        </w:rPr>
        <w:t>Member States broadly welcomed the draft Strategic Plan</w:t>
      </w:r>
      <w:r w:rsidR="00542A85" w:rsidRPr="00881F10">
        <w:rPr>
          <w:sz w:val="20"/>
          <w:szCs w:val="20"/>
        </w:rPr>
        <w:t>,</w:t>
      </w:r>
      <w:r w:rsidR="005D53F9" w:rsidRPr="00881F10">
        <w:rPr>
          <w:sz w:val="20"/>
          <w:szCs w:val="20"/>
        </w:rPr>
        <w:t xml:space="preserve"> 2026–2029, recognizing its ambition and responsiveness to current and </w:t>
      </w:r>
      <w:r w:rsidR="00F5665F" w:rsidRPr="00881F10">
        <w:rPr>
          <w:sz w:val="20"/>
          <w:szCs w:val="20"/>
        </w:rPr>
        <w:t>emerging</w:t>
      </w:r>
      <w:r w:rsidR="005D53F9" w:rsidRPr="00881F10">
        <w:rPr>
          <w:sz w:val="20"/>
          <w:szCs w:val="20"/>
        </w:rPr>
        <w:t xml:space="preserve"> challenges. They emphasized the importance of </w:t>
      </w:r>
      <w:r w:rsidR="00542A85" w:rsidRPr="00881F10">
        <w:rPr>
          <w:sz w:val="20"/>
          <w:szCs w:val="20"/>
        </w:rPr>
        <w:t xml:space="preserve">maintaining </w:t>
      </w:r>
      <w:r w:rsidR="005D53F9" w:rsidRPr="00881F10">
        <w:rPr>
          <w:sz w:val="20"/>
          <w:szCs w:val="20"/>
        </w:rPr>
        <w:t xml:space="preserve">a strategic focus on poverty eradication, gender equality, and leaving no one behind, while also underscoring the </w:t>
      </w:r>
      <w:r w:rsidR="00C30BC3" w:rsidRPr="00881F10">
        <w:rPr>
          <w:sz w:val="20"/>
          <w:szCs w:val="20"/>
        </w:rPr>
        <w:t>need for</w:t>
      </w:r>
      <w:r w:rsidR="005D53F9" w:rsidRPr="00881F10">
        <w:rPr>
          <w:sz w:val="20"/>
          <w:szCs w:val="20"/>
        </w:rPr>
        <w:t xml:space="preserve"> </w:t>
      </w:r>
      <w:r w:rsidR="00542A85" w:rsidRPr="00881F10">
        <w:rPr>
          <w:sz w:val="20"/>
          <w:szCs w:val="20"/>
        </w:rPr>
        <w:t xml:space="preserve">clear </w:t>
      </w:r>
      <w:r w:rsidR="005D53F9" w:rsidRPr="00881F10">
        <w:rPr>
          <w:sz w:val="20"/>
          <w:szCs w:val="20"/>
        </w:rPr>
        <w:t xml:space="preserve">prioritization, adaptability </w:t>
      </w:r>
      <w:r w:rsidR="00542A85" w:rsidRPr="00881F10">
        <w:rPr>
          <w:sz w:val="20"/>
          <w:szCs w:val="20"/>
        </w:rPr>
        <w:t>in the face of</w:t>
      </w:r>
      <w:r w:rsidR="005D53F9" w:rsidRPr="00881F10">
        <w:rPr>
          <w:sz w:val="20"/>
          <w:szCs w:val="20"/>
        </w:rPr>
        <w:t xml:space="preserve"> funding constraints, and</w:t>
      </w:r>
      <w:r w:rsidR="00542A85" w:rsidRPr="00881F10">
        <w:rPr>
          <w:sz w:val="20"/>
          <w:szCs w:val="20"/>
        </w:rPr>
        <w:t xml:space="preserve"> a well-defined</w:t>
      </w:r>
      <w:r w:rsidR="005D53F9" w:rsidRPr="00881F10">
        <w:rPr>
          <w:sz w:val="20"/>
          <w:szCs w:val="20"/>
        </w:rPr>
        <w:t xml:space="preserve"> articulation of </w:t>
      </w:r>
      <w:r w:rsidR="00542A85" w:rsidRPr="00881F10">
        <w:rPr>
          <w:sz w:val="20"/>
          <w:szCs w:val="20"/>
        </w:rPr>
        <w:t>UNDP’s</w:t>
      </w:r>
      <w:r w:rsidR="00C30BC3" w:rsidRPr="00881F10">
        <w:rPr>
          <w:sz w:val="20"/>
          <w:szCs w:val="20"/>
        </w:rPr>
        <w:t xml:space="preserve"> </w:t>
      </w:r>
      <w:r w:rsidR="005D53F9" w:rsidRPr="00881F10">
        <w:rPr>
          <w:sz w:val="20"/>
          <w:szCs w:val="20"/>
        </w:rPr>
        <w:t>comparative advantage.</w:t>
      </w:r>
    </w:p>
    <w:p w14:paraId="1007EA8C"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71. </w:t>
      </w:r>
      <w:r w:rsidR="0081553B" w:rsidRPr="00881F10">
        <w:rPr>
          <w:sz w:val="20"/>
        </w:rPr>
        <w:t xml:space="preserve">Member States emphasized the importance of innovation and digitalization, urging UNDP to deepen investments in digital public infrastructure, data systems, and technological innovations to accelerate the SDGs. Delegations requested more information on how UNDP integrates lessons learned into its programming and welcomed efforts to track performance through robust monitoring frameworks. </w:t>
      </w:r>
    </w:p>
    <w:p w14:paraId="7942B2DF"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72. </w:t>
      </w:r>
      <w:r w:rsidR="00B1537C" w:rsidRPr="00881F10">
        <w:rPr>
          <w:sz w:val="20"/>
        </w:rPr>
        <w:t>D</w:t>
      </w:r>
      <w:r w:rsidR="0081553B" w:rsidRPr="00881F10">
        <w:rPr>
          <w:sz w:val="20"/>
        </w:rPr>
        <w:t>elegations acknowledged UNDP’s financial and programmatic contributions</w:t>
      </w:r>
      <w:r w:rsidR="00B1537C" w:rsidRPr="00881F10">
        <w:rPr>
          <w:sz w:val="20"/>
        </w:rPr>
        <w:t xml:space="preserve"> to the Resident Coordinator system, including through core resources and the 1 per cent levy</w:t>
      </w:r>
      <w:r w:rsidR="0081553B" w:rsidRPr="00881F10">
        <w:rPr>
          <w:sz w:val="20"/>
        </w:rPr>
        <w:t xml:space="preserve">. Many reaffirmed the importance of mutual accountability between UNDP and Resident Coordinators and encouraged </w:t>
      </w:r>
      <w:r w:rsidR="00B1537C" w:rsidRPr="00881F10">
        <w:rPr>
          <w:sz w:val="20"/>
        </w:rPr>
        <w:t xml:space="preserve">greater </w:t>
      </w:r>
      <w:r w:rsidR="0081553B" w:rsidRPr="00881F10">
        <w:rPr>
          <w:sz w:val="20"/>
        </w:rPr>
        <w:t>harmoniz</w:t>
      </w:r>
      <w:r w:rsidR="00B1537C" w:rsidRPr="00881F10">
        <w:rPr>
          <w:sz w:val="20"/>
        </w:rPr>
        <w:t>ation and</w:t>
      </w:r>
      <w:r w:rsidR="0081553B" w:rsidRPr="00881F10">
        <w:rPr>
          <w:sz w:val="20"/>
        </w:rPr>
        <w:t xml:space="preserve"> joint programming</w:t>
      </w:r>
      <w:r w:rsidR="00D116EB" w:rsidRPr="00881F10">
        <w:rPr>
          <w:sz w:val="20"/>
          <w:szCs w:val="20"/>
        </w:rPr>
        <w:t xml:space="preserve"> among </w:t>
      </w:r>
      <w:r w:rsidR="00B1537C" w:rsidRPr="00881F10">
        <w:rPr>
          <w:sz w:val="20"/>
          <w:szCs w:val="20"/>
        </w:rPr>
        <w:t xml:space="preserve">United Nations entities. </w:t>
      </w:r>
    </w:p>
    <w:p w14:paraId="0B34823F"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73. </w:t>
      </w:r>
      <w:r w:rsidR="0081553B" w:rsidRPr="00881F10">
        <w:rPr>
          <w:sz w:val="20"/>
        </w:rPr>
        <w:t xml:space="preserve">Finally, many delegations thanked the Administrator for his service and expressed strong support for a smooth leadership transition. The importance of sustained commitment to UNDP’s mandate and multilateral values was underscored. </w:t>
      </w:r>
    </w:p>
    <w:p w14:paraId="7C60A734"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74. </w:t>
      </w:r>
      <w:r w:rsidR="0081553B" w:rsidRPr="00881F10">
        <w:rPr>
          <w:sz w:val="20"/>
        </w:rPr>
        <w:t>The UNDP Administrator responded with gratitude for Member States’ trust and engagement throughout his tenure, particularly during two cycles of the UNDP Strategic Plan. On the implementation of the Strategic Plan, 2022-2025, the Administrator confirmed that UNDP remains on track, with substantial progress made across the three directions of change. He noted that the cumulative review was grounded in over 100 performance indicators and reflected broad consultations, including with more than 11,000 stakeholders. He emphasized that the Plan remains relevant and impactful, particularly in fragile and complex settings, and assured delegations that lessons learned are being integrated into the final year of implementation.</w:t>
      </w:r>
    </w:p>
    <w:p w14:paraId="2DDAF3DA"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75. </w:t>
      </w:r>
      <w:r w:rsidR="0081553B" w:rsidRPr="00881F10">
        <w:rPr>
          <w:sz w:val="20"/>
        </w:rPr>
        <w:t xml:space="preserve">Regarding core resources, the Administrator reiterated his deep concern over their ongoing declining. He explained that while non-core resources have grown, especially in response to </w:t>
      </w:r>
      <w:r w:rsidR="19BB385C" w:rsidRPr="00881F10">
        <w:rPr>
          <w:sz w:val="20"/>
          <w:szCs w:val="20"/>
        </w:rPr>
        <w:t>major crises</w:t>
      </w:r>
      <w:r w:rsidR="57B591A7" w:rsidRPr="00881F10">
        <w:rPr>
          <w:sz w:val="20"/>
          <w:szCs w:val="20"/>
        </w:rPr>
        <w:t xml:space="preserve">, </w:t>
      </w:r>
      <w:r w:rsidR="0081553B" w:rsidRPr="00881F10">
        <w:rPr>
          <w:sz w:val="20"/>
        </w:rPr>
        <w:t xml:space="preserve">this has created an imbalance that jeopardizes UNDP’s ability to plan strategically, invest in staffing, and take programmatic risks. He called for urgent attention from Member States to </w:t>
      </w:r>
      <w:r w:rsidR="0081553B" w:rsidRPr="00881F10">
        <w:rPr>
          <w:sz w:val="20"/>
        </w:rPr>
        <w:lastRenderedPageBreak/>
        <w:t xml:space="preserve">reverse this trend. </w:t>
      </w:r>
    </w:p>
    <w:p w14:paraId="02418FD0"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76. </w:t>
      </w:r>
      <w:r w:rsidR="003850EC" w:rsidRPr="00881F10">
        <w:rPr>
          <w:sz w:val="20"/>
        </w:rPr>
        <w:t>T</w:t>
      </w:r>
      <w:r w:rsidR="16A09D61" w:rsidRPr="00881F10">
        <w:rPr>
          <w:sz w:val="20"/>
        </w:rPr>
        <w:t xml:space="preserve">he Administrator highlighted UNDP’s </w:t>
      </w:r>
      <w:r w:rsidR="003850EC" w:rsidRPr="00881F10">
        <w:rPr>
          <w:sz w:val="20"/>
        </w:rPr>
        <w:t xml:space="preserve">longstanding support to the Resident Coordinator system since the inception of the delinking process. </w:t>
      </w:r>
      <w:r w:rsidR="16A09D61" w:rsidRPr="00881F10">
        <w:rPr>
          <w:sz w:val="20"/>
        </w:rPr>
        <w:t xml:space="preserve">He </w:t>
      </w:r>
      <w:r w:rsidR="003850EC" w:rsidRPr="00881F10">
        <w:rPr>
          <w:sz w:val="20"/>
        </w:rPr>
        <w:t xml:space="preserve">noted </w:t>
      </w:r>
      <w:r w:rsidR="16A09D61" w:rsidRPr="00881F10">
        <w:rPr>
          <w:sz w:val="20"/>
        </w:rPr>
        <w:t>that</w:t>
      </w:r>
      <w:r w:rsidR="003850EC" w:rsidRPr="00881F10">
        <w:rPr>
          <w:sz w:val="20"/>
        </w:rPr>
        <w:t xml:space="preserve"> while</w:t>
      </w:r>
      <w:r w:rsidR="68BC7968" w:rsidRPr="00881F10">
        <w:rPr>
          <w:sz w:val="20"/>
          <w:szCs w:val="20"/>
        </w:rPr>
        <w:t xml:space="preserve"> financial </w:t>
      </w:r>
      <w:r w:rsidR="00C209AD" w:rsidRPr="00881F10">
        <w:rPr>
          <w:sz w:val="20"/>
          <w:szCs w:val="20"/>
        </w:rPr>
        <w:t>contributions have continued, they represent only</w:t>
      </w:r>
      <w:r w:rsidR="009D30B5" w:rsidRPr="00881F10">
        <w:rPr>
          <w:sz w:val="20"/>
          <w:szCs w:val="20"/>
        </w:rPr>
        <w:t xml:space="preserve"> a fraction of</w:t>
      </w:r>
      <w:r w:rsidR="00CF24BD" w:rsidRPr="00881F10">
        <w:rPr>
          <w:sz w:val="20"/>
          <w:szCs w:val="20"/>
        </w:rPr>
        <w:t xml:space="preserve"> </w:t>
      </w:r>
      <w:r w:rsidR="68BC7968" w:rsidRPr="00881F10">
        <w:rPr>
          <w:sz w:val="20"/>
          <w:szCs w:val="20"/>
        </w:rPr>
        <w:t>overall resource trends</w:t>
      </w:r>
      <w:r w:rsidR="00C209AD" w:rsidRPr="00881F10">
        <w:rPr>
          <w:sz w:val="20"/>
          <w:szCs w:val="20"/>
        </w:rPr>
        <w:t xml:space="preserve">. He </w:t>
      </w:r>
      <w:r w:rsidR="68BC7968" w:rsidRPr="00881F10">
        <w:rPr>
          <w:sz w:val="20"/>
          <w:szCs w:val="20"/>
        </w:rPr>
        <w:t>reaffirm</w:t>
      </w:r>
      <w:r w:rsidR="00C209AD" w:rsidRPr="00881F10">
        <w:rPr>
          <w:sz w:val="20"/>
          <w:szCs w:val="20"/>
        </w:rPr>
        <w:t>ed</w:t>
      </w:r>
      <w:r w:rsidR="68BC7968" w:rsidRPr="00881F10">
        <w:rPr>
          <w:sz w:val="20"/>
          <w:szCs w:val="20"/>
        </w:rPr>
        <w:t xml:space="preserve"> UNDP’s institutional commitment to the </w:t>
      </w:r>
      <w:r w:rsidR="5C92FDAD" w:rsidRPr="00881F10">
        <w:rPr>
          <w:sz w:val="20"/>
          <w:szCs w:val="20"/>
        </w:rPr>
        <w:t>Resident Coordinator</w:t>
      </w:r>
      <w:r w:rsidR="00727D15" w:rsidRPr="00881F10">
        <w:rPr>
          <w:sz w:val="20"/>
          <w:szCs w:val="20"/>
        </w:rPr>
        <w:t>s</w:t>
      </w:r>
      <w:r w:rsidR="00C209AD" w:rsidRPr="00881F10">
        <w:rPr>
          <w:sz w:val="20"/>
          <w:szCs w:val="20"/>
        </w:rPr>
        <w:t xml:space="preserve">, emphasizing </w:t>
      </w:r>
      <w:r w:rsidR="16A09D61" w:rsidRPr="00881F10">
        <w:rPr>
          <w:sz w:val="20"/>
        </w:rPr>
        <w:t>that all UNDP country programme documents are aligned</w:t>
      </w:r>
      <w:r w:rsidR="00FD2371" w:rsidRPr="00881F10">
        <w:rPr>
          <w:sz w:val="20"/>
          <w:szCs w:val="20"/>
        </w:rPr>
        <w:t xml:space="preserve"> </w:t>
      </w:r>
      <w:r w:rsidR="42509BC1" w:rsidRPr="00881F10">
        <w:rPr>
          <w:sz w:val="20"/>
          <w:szCs w:val="20"/>
        </w:rPr>
        <w:t>with</w:t>
      </w:r>
      <w:r w:rsidR="42509BC1" w:rsidRPr="00881F10">
        <w:rPr>
          <w:sz w:val="20"/>
        </w:rPr>
        <w:t xml:space="preserve"> </w:t>
      </w:r>
      <w:r w:rsidR="16A09D61" w:rsidRPr="00881F10">
        <w:rPr>
          <w:sz w:val="20"/>
        </w:rPr>
        <w:t>the U</w:t>
      </w:r>
      <w:r w:rsidR="00FD2371" w:rsidRPr="00881F10">
        <w:rPr>
          <w:sz w:val="20"/>
        </w:rPr>
        <w:t xml:space="preserve">nited </w:t>
      </w:r>
      <w:r w:rsidR="16A09D61" w:rsidRPr="00881F10">
        <w:rPr>
          <w:sz w:val="20"/>
        </w:rPr>
        <w:t>N</w:t>
      </w:r>
      <w:r w:rsidR="00FD2371" w:rsidRPr="00881F10">
        <w:rPr>
          <w:sz w:val="20"/>
        </w:rPr>
        <w:t>ations</w:t>
      </w:r>
      <w:r w:rsidR="16A09D61" w:rsidRPr="00881F10">
        <w:rPr>
          <w:sz w:val="20"/>
        </w:rPr>
        <w:t xml:space="preserve"> Sustainable Development Cooperation Frameworks. He also </w:t>
      </w:r>
      <w:r w:rsidR="00F814BC" w:rsidRPr="00881F10">
        <w:rPr>
          <w:sz w:val="20"/>
        </w:rPr>
        <w:t xml:space="preserve">underscored </w:t>
      </w:r>
      <w:r w:rsidR="16A09D61" w:rsidRPr="00881F10">
        <w:rPr>
          <w:sz w:val="20"/>
        </w:rPr>
        <w:t xml:space="preserve">UNDP’s leadership in results groups, joint programming and the </w:t>
      </w:r>
      <w:r w:rsidR="00F814BC" w:rsidRPr="00881F10">
        <w:rPr>
          <w:sz w:val="20"/>
        </w:rPr>
        <w:t xml:space="preserve">delivery </w:t>
      </w:r>
      <w:r w:rsidR="16A09D61" w:rsidRPr="00881F10">
        <w:rPr>
          <w:sz w:val="20"/>
        </w:rPr>
        <w:t xml:space="preserve">of common services </w:t>
      </w:r>
      <w:r w:rsidR="00F814BC" w:rsidRPr="00881F10">
        <w:rPr>
          <w:sz w:val="20"/>
        </w:rPr>
        <w:t>in over</w:t>
      </w:r>
      <w:r w:rsidR="16A09D61" w:rsidRPr="00881F10">
        <w:rPr>
          <w:sz w:val="20"/>
        </w:rPr>
        <w:t xml:space="preserve"> 100 countries.</w:t>
      </w:r>
    </w:p>
    <w:p w14:paraId="08B9441F"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77. </w:t>
      </w:r>
      <w:r w:rsidR="05AD9C83" w:rsidRPr="00881F10">
        <w:rPr>
          <w:sz w:val="20"/>
          <w:szCs w:val="20"/>
        </w:rPr>
        <w:t xml:space="preserve">In response to questions </w:t>
      </w:r>
      <w:r w:rsidR="00F814BC" w:rsidRPr="00881F10">
        <w:rPr>
          <w:sz w:val="20"/>
          <w:szCs w:val="20"/>
        </w:rPr>
        <w:t>on</w:t>
      </w:r>
      <w:r w:rsidR="05AD9C83" w:rsidRPr="00881F10">
        <w:rPr>
          <w:sz w:val="20"/>
          <w:szCs w:val="20"/>
        </w:rPr>
        <w:t xml:space="preserve"> the Management and Accountability Framework (MAF) and dual reporting, the Administrator reiterated </w:t>
      </w:r>
      <w:r w:rsidR="00F814BC" w:rsidRPr="00881F10">
        <w:rPr>
          <w:sz w:val="20"/>
          <w:szCs w:val="20"/>
        </w:rPr>
        <w:t>UNDP’s</w:t>
      </w:r>
      <w:r w:rsidR="05AD9C83" w:rsidRPr="00881F10">
        <w:rPr>
          <w:sz w:val="20"/>
          <w:szCs w:val="20"/>
        </w:rPr>
        <w:t xml:space="preserve"> institutional commitment to mutual accountability. He acknowledged the need to strengthen reciprocal feedback mechanisms and </w:t>
      </w:r>
      <w:r w:rsidR="00F814BC" w:rsidRPr="00881F10">
        <w:rPr>
          <w:sz w:val="20"/>
          <w:szCs w:val="20"/>
        </w:rPr>
        <w:t>emphasized</w:t>
      </w:r>
      <w:r w:rsidR="05AD9C83" w:rsidRPr="00881F10">
        <w:rPr>
          <w:sz w:val="20"/>
          <w:szCs w:val="20"/>
        </w:rPr>
        <w:t xml:space="preserve"> the importance of </w:t>
      </w:r>
      <w:r w:rsidR="00024641" w:rsidRPr="00881F10">
        <w:rPr>
          <w:sz w:val="20"/>
          <w:szCs w:val="20"/>
        </w:rPr>
        <w:t>fostering</w:t>
      </w:r>
      <w:r w:rsidR="05AD9C83" w:rsidRPr="00881F10">
        <w:rPr>
          <w:sz w:val="20"/>
          <w:szCs w:val="20"/>
        </w:rPr>
        <w:t xml:space="preserve"> coherence through shared accountability </w:t>
      </w:r>
      <w:r w:rsidR="00E77E5B" w:rsidRPr="00881F10">
        <w:rPr>
          <w:sz w:val="20"/>
          <w:szCs w:val="20"/>
        </w:rPr>
        <w:t>among</w:t>
      </w:r>
      <w:r w:rsidR="05AD9C83" w:rsidRPr="00881F10">
        <w:rPr>
          <w:sz w:val="20"/>
          <w:szCs w:val="20"/>
        </w:rPr>
        <w:t xml:space="preserve"> </w:t>
      </w:r>
      <w:r w:rsidR="00501DA9" w:rsidRPr="00881F10">
        <w:rPr>
          <w:sz w:val="20"/>
          <w:szCs w:val="20"/>
        </w:rPr>
        <w:t xml:space="preserve">United Nations </w:t>
      </w:r>
      <w:r w:rsidR="00024641" w:rsidRPr="00881F10">
        <w:rPr>
          <w:sz w:val="20"/>
          <w:szCs w:val="20"/>
        </w:rPr>
        <w:t>c</w:t>
      </w:r>
      <w:r w:rsidR="00501DA9" w:rsidRPr="00881F10">
        <w:rPr>
          <w:sz w:val="20"/>
          <w:szCs w:val="20"/>
        </w:rPr>
        <w:t xml:space="preserve">ountry </w:t>
      </w:r>
      <w:r w:rsidR="00024641" w:rsidRPr="00881F10">
        <w:rPr>
          <w:sz w:val="20"/>
          <w:szCs w:val="20"/>
        </w:rPr>
        <w:t>t</w:t>
      </w:r>
      <w:r w:rsidR="00501DA9" w:rsidRPr="00881F10">
        <w:rPr>
          <w:sz w:val="20"/>
          <w:szCs w:val="20"/>
        </w:rPr>
        <w:t>eam</w:t>
      </w:r>
      <w:r w:rsidR="00024641" w:rsidRPr="00881F10">
        <w:rPr>
          <w:sz w:val="20"/>
          <w:szCs w:val="20"/>
        </w:rPr>
        <w:t>s</w:t>
      </w:r>
      <w:r w:rsidR="0BFB9FBE" w:rsidRPr="00881F10">
        <w:rPr>
          <w:sz w:val="20"/>
          <w:szCs w:val="20"/>
        </w:rPr>
        <w:t xml:space="preserve">, </w:t>
      </w:r>
      <w:r w:rsidR="05AD9C83" w:rsidRPr="00881F10">
        <w:rPr>
          <w:sz w:val="20"/>
          <w:szCs w:val="20"/>
        </w:rPr>
        <w:t>Resident Representatives and Resident Coordinators.</w:t>
      </w:r>
      <w:r w:rsidR="00FD2371" w:rsidRPr="00881F10">
        <w:rPr>
          <w:sz w:val="20"/>
          <w:szCs w:val="20"/>
        </w:rPr>
        <w:t xml:space="preserve"> </w:t>
      </w:r>
    </w:p>
    <w:p w14:paraId="73E3B5BC"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78. </w:t>
      </w:r>
      <w:r w:rsidR="0081553B" w:rsidRPr="00881F10">
        <w:rPr>
          <w:sz w:val="20"/>
        </w:rPr>
        <w:t xml:space="preserve">With respect to innovation and digital transformation, the Administrator </w:t>
      </w:r>
      <w:r w:rsidR="0081553B" w:rsidRPr="00881F10">
        <w:rPr>
          <w:sz w:val="20"/>
          <w:szCs w:val="20"/>
        </w:rPr>
        <w:t>underscore</w:t>
      </w:r>
      <w:r w:rsidR="00BC2FAA" w:rsidRPr="00881F10">
        <w:rPr>
          <w:sz w:val="20"/>
          <w:szCs w:val="20"/>
        </w:rPr>
        <w:t>d</w:t>
      </w:r>
      <w:r w:rsidR="0081553B" w:rsidRPr="00881F10">
        <w:rPr>
          <w:sz w:val="20"/>
        </w:rPr>
        <w:t xml:space="preserve"> UNDP’s leadership in digital public infrastructure, artificial intelligence, and the use of data systems to advance SDG delivery. He welcomed Member States’ recognition of these efforts and pledged to deepen innovation work in the upcoming Strategic Plan. </w:t>
      </w:r>
    </w:p>
    <w:p w14:paraId="18361FCC"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79. </w:t>
      </w:r>
      <w:r w:rsidR="0081553B" w:rsidRPr="00881F10">
        <w:rPr>
          <w:sz w:val="20"/>
        </w:rPr>
        <w:t xml:space="preserve">Lastly, the Administrator acknowledged Member States’ calls for enhanced communication of UNDP’s results and impacts. He proposed more citizen-oriented outreach strategies, such as involving parliamentarians in field visits, and underlined the importance of better articulating the value of UNDP’s work to domestic audiences in donor countries. </w:t>
      </w:r>
    </w:p>
    <w:p w14:paraId="7D9AFE6B" w14:textId="77777777" w:rsidR="00E11B51" w:rsidRPr="00881F10" w:rsidRDefault="00E11B51" w:rsidP="00135D53">
      <w:pPr>
        <w:tabs>
          <w:tab w:val="left" w:pos="1350"/>
          <w:tab w:val="left" w:pos="1800"/>
        </w:tabs>
        <w:spacing w:before="119" w:after="120"/>
        <w:ind w:left="1354" w:right="720"/>
        <w:jc w:val="both"/>
        <w:rPr>
          <w:sz w:val="20"/>
        </w:rPr>
      </w:pPr>
      <w:r w:rsidRPr="00881F10">
        <w:rPr>
          <w:sz w:val="20"/>
        </w:rPr>
        <w:t xml:space="preserve">80. </w:t>
      </w:r>
      <w:r w:rsidR="0081553B" w:rsidRPr="00881F10">
        <w:rPr>
          <w:sz w:val="20"/>
        </w:rPr>
        <w:t xml:space="preserve">In closing, the Administrator thanked the Executive Board for its trust and partnership during his tenure and reaffirmed his enduring belief in the value of multilateralism, particularly in a world marked by uncertainty and fragmentation. </w:t>
      </w:r>
    </w:p>
    <w:p w14:paraId="1E39D729" w14:textId="21495F74" w:rsidR="00B647DC" w:rsidRPr="00881F10" w:rsidRDefault="00E11B51" w:rsidP="00135D53">
      <w:pPr>
        <w:tabs>
          <w:tab w:val="left" w:pos="1350"/>
          <w:tab w:val="left" w:pos="1800"/>
        </w:tabs>
        <w:spacing w:before="119" w:after="120"/>
        <w:ind w:left="1354" w:right="720"/>
        <w:jc w:val="both"/>
        <w:rPr>
          <w:sz w:val="20"/>
        </w:rPr>
      </w:pPr>
      <w:r w:rsidRPr="00881F10">
        <w:rPr>
          <w:sz w:val="20"/>
        </w:rPr>
        <w:t xml:space="preserve">81. </w:t>
      </w:r>
      <w:r w:rsidR="0081553B" w:rsidRPr="00881F10">
        <w:rPr>
          <w:sz w:val="20"/>
        </w:rPr>
        <w:t>The Executive Board adopted decision 2025/13 of the cumulative review of the UNDP Strategic Plan, 2022-2025, and annual report of the Administrator for 2024.</w:t>
      </w:r>
    </w:p>
    <w:p w14:paraId="6D004F1C" w14:textId="77777777" w:rsidR="00856F4F" w:rsidRPr="00881F10" w:rsidRDefault="00856F4F" w:rsidP="00661A84">
      <w:pPr>
        <w:pStyle w:val="ListParagraph"/>
        <w:numPr>
          <w:ilvl w:val="0"/>
          <w:numId w:val="52"/>
        </w:numPr>
        <w:tabs>
          <w:tab w:val="left" w:pos="1301"/>
        </w:tabs>
        <w:spacing w:before="240" w:after="120"/>
        <w:ind w:right="720" w:hanging="540"/>
        <w:jc w:val="left"/>
        <w:rPr>
          <w:b/>
          <w:bCs/>
          <w:sz w:val="24"/>
          <w:szCs w:val="24"/>
        </w:rPr>
      </w:pPr>
      <w:r w:rsidRPr="00881F10">
        <w:rPr>
          <w:b/>
          <w:bCs/>
          <w:sz w:val="24"/>
          <w:szCs w:val="24"/>
        </w:rPr>
        <w:t>UNDP evaluation</w:t>
      </w:r>
    </w:p>
    <w:p w14:paraId="10F8ADD2" w14:textId="77777777" w:rsidR="00A16C99" w:rsidRPr="00881F10" w:rsidRDefault="00A16C99" w:rsidP="00110C40">
      <w:pPr>
        <w:tabs>
          <w:tab w:val="left" w:pos="1350"/>
          <w:tab w:val="left" w:pos="1752"/>
          <w:tab w:val="left" w:pos="1800"/>
        </w:tabs>
        <w:spacing w:before="120" w:after="120"/>
        <w:ind w:left="1354" w:right="720"/>
        <w:jc w:val="both"/>
        <w:rPr>
          <w:i/>
          <w:sz w:val="20"/>
          <w:szCs w:val="20"/>
        </w:rPr>
      </w:pPr>
      <w:r w:rsidRPr="00881F10">
        <w:rPr>
          <w:sz w:val="20"/>
          <w:szCs w:val="20"/>
        </w:rPr>
        <w:t xml:space="preserve">82. </w:t>
      </w:r>
      <w:r w:rsidR="00D334D6" w:rsidRPr="00881F10">
        <w:rPr>
          <w:sz w:val="20"/>
          <w:szCs w:val="20"/>
        </w:rPr>
        <w:t xml:space="preserve">The </w:t>
      </w:r>
      <w:r w:rsidR="00002D70" w:rsidRPr="00881F10">
        <w:rPr>
          <w:sz w:val="20"/>
          <w:szCs w:val="20"/>
        </w:rPr>
        <w:t>Director of the Independent Evaluation Office</w:t>
      </w:r>
      <w:r w:rsidR="00BB48D0" w:rsidRPr="00881F10">
        <w:rPr>
          <w:sz w:val="20"/>
          <w:szCs w:val="20"/>
        </w:rPr>
        <w:t xml:space="preserve"> (IEO)</w:t>
      </w:r>
      <w:r w:rsidR="00002D70" w:rsidRPr="00881F10">
        <w:rPr>
          <w:sz w:val="20"/>
          <w:szCs w:val="20"/>
        </w:rPr>
        <w:t xml:space="preserve"> </w:t>
      </w:r>
      <w:r w:rsidR="00C74F79" w:rsidRPr="00881F10">
        <w:rPr>
          <w:sz w:val="20"/>
          <w:szCs w:val="20"/>
        </w:rPr>
        <w:t xml:space="preserve">introduced </w:t>
      </w:r>
      <w:r w:rsidR="00046890" w:rsidRPr="00881F10">
        <w:rPr>
          <w:sz w:val="20"/>
          <w:szCs w:val="20"/>
        </w:rPr>
        <w:t>the annual report on evaluation</w:t>
      </w:r>
      <w:r w:rsidR="00BD25FF" w:rsidRPr="00881F10">
        <w:rPr>
          <w:sz w:val="20"/>
          <w:szCs w:val="20"/>
        </w:rPr>
        <w:t xml:space="preserve"> for 2024</w:t>
      </w:r>
      <w:r w:rsidR="00046890" w:rsidRPr="00881F10">
        <w:rPr>
          <w:sz w:val="20"/>
          <w:szCs w:val="20"/>
        </w:rPr>
        <w:t xml:space="preserve"> (</w:t>
      </w:r>
      <w:r w:rsidR="007468C0" w:rsidRPr="00881F10">
        <w:rPr>
          <w:sz w:val="20"/>
          <w:szCs w:val="20"/>
        </w:rPr>
        <w:t>DP/2025/14</w:t>
      </w:r>
      <w:r w:rsidR="00046890" w:rsidRPr="00881F10">
        <w:rPr>
          <w:sz w:val="20"/>
          <w:szCs w:val="20"/>
        </w:rPr>
        <w:t>)</w:t>
      </w:r>
      <w:r w:rsidR="002F6790" w:rsidRPr="00881F10">
        <w:rPr>
          <w:sz w:val="20"/>
          <w:szCs w:val="20"/>
        </w:rPr>
        <w:t xml:space="preserve"> and the evaluation of the UNDP Strategic Plan</w:t>
      </w:r>
      <w:r w:rsidR="00C74F79" w:rsidRPr="00881F10">
        <w:rPr>
          <w:sz w:val="20"/>
          <w:szCs w:val="20"/>
        </w:rPr>
        <w:t>,</w:t>
      </w:r>
      <w:r w:rsidR="002F6790" w:rsidRPr="00881F10">
        <w:rPr>
          <w:sz w:val="20"/>
          <w:szCs w:val="20"/>
        </w:rPr>
        <w:t xml:space="preserve"> 2022-2025</w:t>
      </w:r>
      <w:r w:rsidR="007468C0" w:rsidRPr="00881F10">
        <w:rPr>
          <w:sz w:val="20"/>
          <w:szCs w:val="20"/>
        </w:rPr>
        <w:t xml:space="preserve"> (</w:t>
      </w:r>
      <w:r w:rsidR="00DF1901" w:rsidRPr="00881F10">
        <w:rPr>
          <w:sz w:val="20"/>
          <w:szCs w:val="20"/>
        </w:rPr>
        <w:t>DP/2025/15)</w:t>
      </w:r>
      <w:r w:rsidR="00401293" w:rsidRPr="00881F10">
        <w:rPr>
          <w:sz w:val="20"/>
          <w:szCs w:val="20"/>
        </w:rPr>
        <w:t>. The UNDP Di</w:t>
      </w:r>
      <w:r w:rsidR="002F6790" w:rsidRPr="00881F10">
        <w:rPr>
          <w:sz w:val="20"/>
          <w:szCs w:val="20"/>
        </w:rPr>
        <w:t>r</w:t>
      </w:r>
      <w:r w:rsidR="00401293" w:rsidRPr="00881F10">
        <w:rPr>
          <w:sz w:val="20"/>
          <w:szCs w:val="20"/>
        </w:rPr>
        <w:t xml:space="preserve">ector </w:t>
      </w:r>
      <w:r w:rsidR="00C74F79" w:rsidRPr="00881F10">
        <w:rPr>
          <w:sz w:val="20"/>
          <w:szCs w:val="20"/>
        </w:rPr>
        <w:t xml:space="preserve">of the </w:t>
      </w:r>
      <w:r w:rsidR="00401293" w:rsidRPr="00881F10">
        <w:rPr>
          <w:sz w:val="20"/>
          <w:szCs w:val="20"/>
        </w:rPr>
        <w:t>Bureau for Policy and Programme Support</w:t>
      </w:r>
      <w:r w:rsidR="00C74F79" w:rsidRPr="00881F10">
        <w:rPr>
          <w:sz w:val="20"/>
          <w:szCs w:val="20"/>
        </w:rPr>
        <w:t xml:space="preserve"> (BPPS)</w:t>
      </w:r>
      <w:r w:rsidR="00401293" w:rsidRPr="00881F10">
        <w:rPr>
          <w:sz w:val="20"/>
          <w:szCs w:val="20"/>
        </w:rPr>
        <w:t xml:space="preserve"> </w:t>
      </w:r>
      <w:r w:rsidR="00C74F79" w:rsidRPr="00881F10">
        <w:rPr>
          <w:sz w:val="20"/>
          <w:szCs w:val="20"/>
        </w:rPr>
        <w:t xml:space="preserve">delivered </w:t>
      </w:r>
      <w:r w:rsidR="00401293" w:rsidRPr="00881F10">
        <w:rPr>
          <w:sz w:val="20"/>
          <w:szCs w:val="20"/>
        </w:rPr>
        <w:t xml:space="preserve">the </w:t>
      </w:r>
      <w:r w:rsidR="002C168F" w:rsidRPr="00881F10">
        <w:rPr>
          <w:sz w:val="20"/>
          <w:szCs w:val="20"/>
        </w:rPr>
        <w:t>management commentaries</w:t>
      </w:r>
      <w:r w:rsidR="00800CCB" w:rsidRPr="00881F10">
        <w:rPr>
          <w:sz w:val="20"/>
          <w:szCs w:val="20"/>
        </w:rPr>
        <w:t xml:space="preserve"> </w:t>
      </w:r>
      <w:r w:rsidR="00C74F79" w:rsidRPr="00881F10">
        <w:rPr>
          <w:sz w:val="20"/>
          <w:szCs w:val="20"/>
        </w:rPr>
        <w:t xml:space="preserve">on </w:t>
      </w:r>
      <w:r w:rsidR="00800CCB" w:rsidRPr="00881F10">
        <w:rPr>
          <w:sz w:val="20"/>
          <w:szCs w:val="20"/>
        </w:rPr>
        <w:t xml:space="preserve">the annual report on evaluation </w:t>
      </w:r>
      <w:r w:rsidR="00BD25FF" w:rsidRPr="00881F10">
        <w:rPr>
          <w:sz w:val="20"/>
          <w:szCs w:val="20"/>
        </w:rPr>
        <w:t xml:space="preserve">for 2024 and the </w:t>
      </w:r>
      <w:r w:rsidR="00401293" w:rsidRPr="00881F10">
        <w:rPr>
          <w:sz w:val="20"/>
          <w:szCs w:val="20"/>
        </w:rPr>
        <w:t>management response</w:t>
      </w:r>
      <w:r w:rsidR="00BD25FF" w:rsidRPr="00881F10">
        <w:rPr>
          <w:sz w:val="20"/>
          <w:szCs w:val="20"/>
        </w:rPr>
        <w:t xml:space="preserve"> </w:t>
      </w:r>
      <w:r w:rsidR="00B82DC8" w:rsidRPr="00881F10">
        <w:rPr>
          <w:sz w:val="20"/>
          <w:szCs w:val="20"/>
        </w:rPr>
        <w:t>to the evaluation of the UNDP Strategic Plan</w:t>
      </w:r>
      <w:r w:rsidR="00C74F79" w:rsidRPr="00881F10">
        <w:rPr>
          <w:sz w:val="20"/>
          <w:szCs w:val="20"/>
        </w:rPr>
        <w:t>,</w:t>
      </w:r>
      <w:r w:rsidR="00B82DC8" w:rsidRPr="00881F10">
        <w:rPr>
          <w:sz w:val="20"/>
          <w:szCs w:val="20"/>
        </w:rPr>
        <w:t xml:space="preserve"> 2022-2025</w:t>
      </w:r>
      <w:r w:rsidR="00401293" w:rsidRPr="00881F10">
        <w:rPr>
          <w:sz w:val="20"/>
          <w:szCs w:val="20"/>
        </w:rPr>
        <w:t xml:space="preserve"> (DP/2025/</w:t>
      </w:r>
      <w:r w:rsidR="00DF1901" w:rsidRPr="00881F10">
        <w:rPr>
          <w:sz w:val="20"/>
          <w:szCs w:val="20"/>
        </w:rPr>
        <w:t>16).</w:t>
      </w:r>
    </w:p>
    <w:p w14:paraId="37E88402" w14:textId="77777777" w:rsidR="00A16C99" w:rsidRPr="00881F10" w:rsidRDefault="00A16C99" w:rsidP="00110C40">
      <w:pPr>
        <w:tabs>
          <w:tab w:val="left" w:pos="1350"/>
          <w:tab w:val="left" w:pos="1752"/>
          <w:tab w:val="left" w:pos="1800"/>
        </w:tabs>
        <w:spacing w:before="120" w:after="120"/>
        <w:ind w:left="1354" w:right="720"/>
        <w:jc w:val="both"/>
        <w:rPr>
          <w:i/>
          <w:sz w:val="20"/>
          <w:szCs w:val="20"/>
        </w:rPr>
      </w:pPr>
      <w:r w:rsidRPr="00881F10">
        <w:rPr>
          <w:iCs/>
          <w:sz w:val="20"/>
          <w:szCs w:val="20"/>
        </w:rPr>
        <w:t>83.</w:t>
      </w:r>
      <w:r w:rsidRPr="00881F10">
        <w:rPr>
          <w:i/>
          <w:sz w:val="20"/>
          <w:szCs w:val="20"/>
        </w:rPr>
        <w:t xml:space="preserve"> </w:t>
      </w:r>
      <w:r w:rsidR="00F71274" w:rsidRPr="00881F10">
        <w:rPr>
          <w:sz w:val="20"/>
          <w:szCs w:val="20"/>
        </w:rPr>
        <w:t>A group of</w:t>
      </w:r>
      <w:r w:rsidR="00DF0DDE" w:rsidRPr="00881F10">
        <w:rPr>
          <w:sz w:val="20"/>
          <w:szCs w:val="20"/>
        </w:rPr>
        <w:t xml:space="preserve"> delegation</w:t>
      </w:r>
      <w:r w:rsidR="00F71274" w:rsidRPr="00881F10">
        <w:rPr>
          <w:sz w:val="20"/>
          <w:szCs w:val="20"/>
        </w:rPr>
        <w:t>s</w:t>
      </w:r>
      <w:r w:rsidR="00DF0DDE" w:rsidRPr="00881F10">
        <w:rPr>
          <w:sz w:val="20"/>
          <w:szCs w:val="20"/>
        </w:rPr>
        <w:t xml:space="preserve"> welcomed both reports</w:t>
      </w:r>
      <w:r w:rsidR="00C74F79" w:rsidRPr="00881F10">
        <w:rPr>
          <w:sz w:val="20"/>
          <w:szCs w:val="20"/>
        </w:rPr>
        <w:t>,</w:t>
      </w:r>
      <w:r w:rsidR="00DF0DDE" w:rsidRPr="00881F10">
        <w:rPr>
          <w:sz w:val="20"/>
          <w:szCs w:val="20"/>
        </w:rPr>
        <w:t xml:space="preserve"> </w:t>
      </w:r>
      <w:r w:rsidR="00C74F79" w:rsidRPr="00881F10">
        <w:rPr>
          <w:sz w:val="20"/>
          <w:szCs w:val="20"/>
        </w:rPr>
        <w:t xml:space="preserve">commending </w:t>
      </w:r>
      <w:r w:rsidR="00DF0DDE" w:rsidRPr="00881F10">
        <w:rPr>
          <w:sz w:val="20"/>
          <w:szCs w:val="20"/>
        </w:rPr>
        <w:t xml:space="preserve">their </w:t>
      </w:r>
      <w:r w:rsidR="00550A2B" w:rsidRPr="00881F10">
        <w:rPr>
          <w:sz w:val="20"/>
          <w:szCs w:val="20"/>
        </w:rPr>
        <w:t>contribution to</w:t>
      </w:r>
      <w:r w:rsidR="00DF0DDE" w:rsidRPr="00881F10">
        <w:rPr>
          <w:sz w:val="20"/>
          <w:szCs w:val="20"/>
        </w:rPr>
        <w:t xml:space="preserve"> enhancing</w:t>
      </w:r>
      <w:r w:rsidR="00C74F79" w:rsidRPr="00881F10">
        <w:rPr>
          <w:sz w:val="20"/>
          <w:szCs w:val="20"/>
        </w:rPr>
        <w:t xml:space="preserve"> UNDP’s</w:t>
      </w:r>
      <w:r w:rsidR="00DF0DDE" w:rsidRPr="00881F10">
        <w:rPr>
          <w:sz w:val="20"/>
          <w:szCs w:val="20"/>
        </w:rPr>
        <w:t xml:space="preserve"> relevance</w:t>
      </w:r>
      <w:r w:rsidR="00C74F79" w:rsidRPr="00881F10">
        <w:rPr>
          <w:sz w:val="20"/>
          <w:szCs w:val="20"/>
        </w:rPr>
        <w:t>, learning</w:t>
      </w:r>
      <w:r w:rsidR="00DF0DDE" w:rsidRPr="00881F10">
        <w:rPr>
          <w:sz w:val="20"/>
          <w:szCs w:val="20"/>
        </w:rPr>
        <w:t xml:space="preserve"> and </w:t>
      </w:r>
      <w:r w:rsidR="00C74F79" w:rsidRPr="00881F10">
        <w:rPr>
          <w:sz w:val="20"/>
          <w:szCs w:val="20"/>
        </w:rPr>
        <w:t>systemic impact</w:t>
      </w:r>
      <w:r w:rsidR="00DF0DDE" w:rsidRPr="00881F10">
        <w:rPr>
          <w:sz w:val="20"/>
          <w:szCs w:val="20"/>
        </w:rPr>
        <w:t xml:space="preserve">. They </w:t>
      </w:r>
      <w:r w:rsidR="00C74F79" w:rsidRPr="00881F10">
        <w:rPr>
          <w:sz w:val="20"/>
          <w:szCs w:val="20"/>
        </w:rPr>
        <w:t xml:space="preserve">highlighted positive developments </w:t>
      </w:r>
      <w:r w:rsidR="00DF0DDE" w:rsidRPr="00881F10">
        <w:rPr>
          <w:sz w:val="20"/>
          <w:szCs w:val="20"/>
        </w:rPr>
        <w:t>in decentralized evaluations</w:t>
      </w:r>
      <w:r w:rsidR="00C74F79" w:rsidRPr="00881F10">
        <w:rPr>
          <w:sz w:val="20"/>
          <w:szCs w:val="20"/>
        </w:rPr>
        <w:t xml:space="preserve">, </w:t>
      </w:r>
      <w:r w:rsidR="00DF0DDE" w:rsidRPr="00881F10">
        <w:rPr>
          <w:sz w:val="20"/>
          <w:szCs w:val="20"/>
        </w:rPr>
        <w:t>regional support</w:t>
      </w:r>
      <w:r w:rsidR="00C74F79" w:rsidRPr="00881F10">
        <w:rPr>
          <w:sz w:val="20"/>
          <w:szCs w:val="20"/>
        </w:rPr>
        <w:t xml:space="preserve"> and the shift toward thematic and portfolio-level assessments. Delegations appreciated UNDP’s work in areas such as digital public infrastructure in fragile settings, governance, transparency, anti-corruption, and crisis preparedness. </w:t>
      </w:r>
      <w:r w:rsidR="00DF0DDE" w:rsidRPr="00881F10">
        <w:rPr>
          <w:sz w:val="20"/>
          <w:szCs w:val="20"/>
        </w:rPr>
        <w:t xml:space="preserve">However, </w:t>
      </w:r>
      <w:r w:rsidR="00C74F79" w:rsidRPr="00881F10">
        <w:rPr>
          <w:sz w:val="20"/>
          <w:szCs w:val="20"/>
        </w:rPr>
        <w:t xml:space="preserve">they voiced concern over a continued gap in </w:t>
      </w:r>
      <w:r w:rsidR="00DF0DDE" w:rsidRPr="00881F10">
        <w:rPr>
          <w:sz w:val="20"/>
          <w:szCs w:val="20"/>
        </w:rPr>
        <w:t xml:space="preserve">gender-transformative </w:t>
      </w:r>
      <w:r w:rsidR="00C74F79" w:rsidRPr="00881F10">
        <w:rPr>
          <w:sz w:val="20"/>
          <w:szCs w:val="20"/>
        </w:rPr>
        <w:t>results</w:t>
      </w:r>
      <w:r w:rsidR="00DF0DDE" w:rsidRPr="00881F10">
        <w:rPr>
          <w:sz w:val="20"/>
          <w:szCs w:val="20"/>
        </w:rPr>
        <w:t xml:space="preserve">, </w:t>
      </w:r>
      <w:r w:rsidR="00C74F79" w:rsidRPr="00881F10">
        <w:rPr>
          <w:sz w:val="20"/>
          <w:szCs w:val="20"/>
        </w:rPr>
        <w:t xml:space="preserve">noting that </w:t>
      </w:r>
      <w:r w:rsidR="00DF0DDE" w:rsidRPr="00881F10">
        <w:rPr>
          <w:sz w:val="20"/>
          <w:szCs w:val="20"/>
        </w:rPr>
        <w:t xml:space="preserve">the cross-cutting </w:t>
      </w:r>
      <w:r w:rsidR="00C74F79" w:rsidRPr="00881F10">
        <w:rPr>
          <w:sz w:val="20"/>
          <w:szCs w:val="20"/>
        </w:rPr>
        <w:t xml:space="preserve">nature of gender integration in the Strategic Plan lacked dedicated outputs or recommendations in the evaluation or management response. </w:t>
      </w:r>
      <w:r w:rsidR="00DF0DDE" w:rsidRPr="00881F10">
        <w:rPr>
          <w:sz w:val="20"/>
          <w:szCs w:val="20"/>
        </w:rPr>
        <w:t xml:space="preserve">They called for </w:t>
      </w:r>
      <w:r w:rsidR="00C74F79" w:rsidRPr="00881F10">
        <w:rPr>
          <w:sz w:val="20"/>
          <w:szCs w:val="20"/>
        </w:rPr>
        <w:t xml:space="preserve">stronger </w:t>
      </w:r>
      <w:r w:rsidR="00DF0DDE" w:rsidRPr="00881F10">
        <w:rPr>
          <w:sz w:val="20"/>
          <w:szCs w:val="20"/>
        </w:rPr>
        <w:t>accountability</w:t>
      </w:r>
      <w:r w:rsidR="00C74F79" w:rsidRPr="00881F10">
        <w:rPr>
          <w:sz w:val="20"/>
          <w:szCs w:val="20"/>
        </w:rPr>
        <w:t xml:space="preserve"> mechanisms</w:t>
      </w:r>
      <w:r w:rsidR="00DF0DDE" w:rsidRPr="00881F10">
        <w:rPr>
          <w:sz w:val="20"/>
          <w:szCs w:val="20"/>
        </w:rPr>
        <w:t xml:space="preserve">, </w:t>
      </w:r>
      <w:r w:rsidR="00C74F79" w:rsidRPr="00881F10">
        <w:rPr>
          <w:sz w:val="20"/>
          <w:szCs w:val="20"/>
        </w:rPr>
        <w:t xml:space="preserve">clearer </w:t>
      </w:r>
      <w:r w:rsidR="00DF0DDE" w:rsidRPr="00881F10">
        <w:rPr>
          <w:sz w:val="20"/>
          <w:szCs w:val="20"/>
        </w:rPr>
        <w:t>tools</w:t>
      </w:r>
      <w:r w:rsidR="00C74F79" w:rsidRPr="00881F10">
        <w:rPr>
          <w:sz w:val="20"/>
          <w:szCs w:val="20"/>
        </w:rPr>
        <w:t>,</w:t>
      </w:r>
      <w:r w:rsidR="00DF0DDE" w:rsidRPr="00881F10">
        <w:rPr>
          <w:sz w:val="20"/>
          <w:szCs w:val="20"/>
        </w:rPr>
        <w:t xml:space="preserve"> and institutional support to </w:t>
      </w:r>
      <w:r w:rsidR="00C74F79" w:rsidRPr="00881F10">
        <w:rPr>
          <w:sz w:val="20"/>
          <w:szCs w:val="20"/>
        </w:rPr>
        <w:t xml:space="preserve">advance </w:t>
      </w:r>
      <w:r w:rsidR="00DF0DDE" w:rsidRPr="00881F10">
        <w:rPr>
          <w:sz w:val="20"/>
          <w:szCs w:val="20"/>
        </w:rPr>
        <w:t xml:space="preserve">gender </w:t>
      </w:r>
      <w:r w:rsidR="00C74F79" w:rsidRPr="00881F10">
        <w:rPr>
          <w:sz w:val="20"/>
          <w:szCs w:val="20"/>
        </w:rPr>
        <w:t xml:space="preserve">equality, alongside more </w:t>
      </w:r>
      <w:r w:rsidR="00DF0DDE" w:rsidRPr="00881F10">
        <w:rPr>
          <w:sz w:val="20"/>
          <w:szCs w:val="20"/>
        </w:rPr>
        <w:t>predictable</w:t>
      </w:r>
      <w:r w:rsidR="00C74F79" w:rsidRPr="00881F10">
        <w:rPr>
          <w:sz w:val="20"/>
          <w:szCs w:val="20"/>
        </w:rPr>
        <w:t xml:space="preserve"> and</w:t>
      </w:r>
      <w:r w:rsidR="00DF0DDE" w:rsidRPr="00881F10">
        <w:rPr>
          <w:sz w:val="20"/>
          <w:szCs w:val="20"/>
        </w:rPr>
        <w:t xml:space="preserve"> flexible core resources</w:t>
      </w:r>
      <w:r w:rsidR="00C74F79" w:rsidRPr="00881F10">
        <w:rPr>
          <w:sz w:val="20"/>
          <w:szCs w:val="20"/>
        </w:rPr>
        <w:t xml:space="preserve"> to ensure long-term, transformative outcomes</w:t>
      </w:r>
      <w:r w:rsidR="00DF0DDE" w:rsidRPr="00881F10">
        <w:rPr>
          <w:sz w:val="20"/>
          <w:szCs w:val="20"/>
        </w:rPr>
        <w:t>—</w:t>
      </w:r>
      <w:r w:rsidR="00C74F79" w:rsidRPr="00881F10">
        <w:rPr>
          <w:sz w:val="20"/>
          <w:szCs w:val="20"/>
        </w:rPr>
        <w:t xml:space="preserve">especially </w:t>
      </w:r>
      <w:r w:rsidR="00DF0DDE" w:rsidRPr="00881F10">
        <w:rPr>
          <w:sz w:val="20"/>
          <w:szCs w:val="20"/>
        </w:rPr>
        <w:t>for least developed and middle-income countries.</w:t>
      </w:r>
    </w:p>
    <w:p w14:paraId="56C675A4" w14:textId="77777777" w:rsidR="00A16C99" w:rsidRPr="00881F10" w:rsidRDefault="00A16C99" w:rsidP="00110C40">
      <w:pPr>
        <w:tabs>
          <w:tab w:val="left" w:pos="1350"/>
          <w:tab w:val="left" w:pos="1752"/>
          <w:tab w:val="left" w:pos="1800"/>
        </w:tabs>
        <w:spacing w:before="120" w:after="120"/>
        <w:ind w:left="1354" w:right="720"/>
        <w:jc w:val="both"/>
        <w:rPr>
          <w:i/>
          <w:sz w:val="20"/>
          <w:szCs w:val="20"/>
        </w:rPr>
      </w:pPr>
      <w:r w:rsidRPr="00881F10">
        <w:rPr>
          <w:iCs/>
          <w:sz w:val="20"/>
          <w:szCs w:val="20"/>
        </w:rPr>
        <w:t>84.</w:t>
      </w:r>
      <w:r w:rsidRPr="00881F10">
        <w:rPr>
          <w:i/>
          <w:sz w:val="20"/>
          <w:szCs w:val="20"/>
        </w:rPr>
        <w:t xml:space="preserve"> </w:t>
      </w:r>
      <w:r w:rsidR="009D78F0" w:rsidRPr="00881F10">
        <w:rPr>
          <w:sz w:val="20"/>
          <w:szCs w:val="20"/>
        </w:rPr>
        <w:t>A delegation align</w:t>
      </w:r>
      <w:r w:rsidR="002D479E" w:rsidRPr="00881F10">
        <w:rPr>
          <w:sz w:val="20"/>
          <w:szCs w:val="20"/>
        </w:rPr>
        <w:t>ed</w:t>
      </w:r>
      <w:r w:rsidR="009D78F0" w:rsidRPr="00881F10">
        <w:rPr>
          <w:sz w:val="20"/>
          <w:szCs w:val="20"/>
        </w:rPr>
        <w:t xml:space="preserve"> with the group statement</w:t>
      </w:r>
      <w:r w:rsidR="002D479E" w:rsidRPr="00881F10">
        <w:rPr>
          <w:sz w:val="20"/>
          <w:szCs w:val="20"/>
        </w:rPr>
        <w:t xml:space="preserve"> and</w:t>
      </w:r>
      <w:r w:rsidR="009D78F0" w:rsidRPr="00881F10">
        <w:rPr>
          <w:sz w:val="20"/>
          <w:szCs w:val="20"/>
        </w:rPr>
        <w:t xml:space="preserve"> </w:t>
      </w:r>
      <w:r w:rsidR="00C74F79" w:rsidRPr="00881F10">
        <w:rPr>
          <w:sz w:val="20"/>
          <w:szCs w:val="20"/>
        </w:rPr>
        <w:t xml:space="preserve">expressed strong </w:t>
      </w:r>
      <w:r w:rsidR="00F50A5E" w:rsidRPr="00881F10">
        <w:rPr>
          <w:sz w:val="20"/>
          <w:szCs w:val="20"/>
        </w:rPr>
        <w:t>support</w:t>
      </w:r>
      <w:r w:rsidR="00C74F79" w:rsidRPr="00881F10">
        <w:rPr>
          <w:sz w:val="20"/>
          <w:szCs w:val="20"/>
        </w:rPr>
        <w:t xml:space="preserve"> for </w:t>
      </w:r>
      <w:r w:rsidR="009D78F0" w:rsidRPr="00881F10">
        <w:rPr>
          <w:sz w:val="20"/>
          <w:szCs w:val="20"/>
        </w:rPr>
        <w:t>IEO</w:t>
      </w:r>
      <w:r w:rsidR="00C74F79" w:rsidRPr="00881F10">
        <w:rPr>
          <w:sz w:val="20"/>
          <w:szCs w:val="20"/>
        </w:rPr>
        <w:t>’s independent</w:t>
      </w:r>
      <w:r w:rsidR="009D78F0" w:rsidRPr="00881F10">
        <w:rPr>
          <w:sz w:val="20"/>
          <w:szCs w:val="20"/>
        </w:rPr>
        <w:t xml:space="preserve"> oversight</w:t>
      </w:r>
      <w:r w:rsidR="00C74F79" w:rsidRPr="00881F10">
        <w:rPr>
          <w:sz w:val="20"/>
          <w:szCs w:val="20"/>
        </w:rPr>
        <w:t xml:space="preserve"> role</w:t>
      </w:r>
      <w:r w:rsidR="009D78F0" w:rsidRPr="00881F10">
        <w:rPr>
          <w:sz w:val="20"/>
          <w:szCs w:val="20"/>
        </w:rPr>
        <w:t>,</w:t>
      </w:r>
      <w:r w:rsidR="00C74F79" w:rsidRPr="00881F10">
        <w:rPr>
          <w:sz w:val="20"/>
          <w:szCs w:val="20"/>
        </w:rPr>
        <w:t xml:space="preserve"> particularly its contributions to innovation, </w:t>
      </w:r>
      <w:r w:rsidR="009D78F0" w:rsidRPr="00881F10">
        <w:rPr>
          <w:sz w:val="20"/>
          <w:szCs w:val="20"/>
        </w:rPr>
        <w:t xml:space="preserve">risk identification and </w:t>
      </w:r>
      <w:r w:rsidR="00C74F79" w:rsidRPr="00881F10">
        <w:rPr>
          <w:sz w:val="20"/>
          <w:szCs w:val="20"/>
        </w:rPr>
        <w:t>institutional learning</w:t>
      </w:r>
      <w:r w:rsidR="009D78F0" w:rsidRPr="00881F10">
        <w:rPr>
          <w:sz w:val="20"/>
          <w:szCs w:val="20"/>
        </w:rPr>
        <w:t xml:space="preserve">. They emphasized the </w:t>
      </w:r>
      <w:r w:rsidR="00E52AC7" w:rsidRPr="00881F10">
        <w:rPr>
          <w:sz w:val="20"/>
          <w:szCs w:val="20"/>
        </w:rPr>
        <w:t>need to preserve</w:t>
      </w:r>
      <w:r w:rsidR="009D78F0" w:rsidRPr="00881F10">
        <w:rPr>
          <w:sz w:val="20"/>
          <w:szCs w:val="20"/>
        </w:rPr>
        <w:t xml:space="preserve"> </w:t>
      </w:r>
      <w:r w:rsidR="00C74F79" w:rsidRPr="00881F10">
        <w:rPr>
          <w:sz w:val="20"/>
          <w:szCs w:val="20"/>
        </w:rPr>
        <w:t xml:space="preserve">the office’s </w:t>
      </w:r>
      <w:r w:rsidR="009D78F0" w:rsidRPr="00881F10">
        <w:rPr>
          <w:sz w:val="20"/>
          <w:szCs w:val="20"/>
        </w:rPr>
        <w:t xml:space="preserve">independence, </w:t>
      </w:r>
      <w:r w:rsidR="00C74F79" w:rsidRPr="00881F10">
        <w:rPr>
          <w:sz w:val="20"/>
          <w:szCs w:val="20"/>
        </w:rPr>
        <w:t xml:space="preserve">secure </w:t>
      </w:r>
      <w:r w:rsidR="009D78F0" w:rsidRPr="00881F10">
        <w:rPr>
          <w:sz w:val="20"/>
          <w:szCs w:val="20"/>
        </w:rPr>
        <w:t xml:space="preserve">adequate resourcing and </w:t>
      </w:r>
      <w:r w:rsidR="00C74F79" w:rsidRPr="00881F10">
        <w:rPr>
          <w:sz w:val="20"/>
          <w:szCs w:val="20"/>
        </w:rPr>
        <w:t xml:space="preserve">maintain its </w:t>
      </w:r>
      <w:r w:rsidR="009D78F0" w:rsidRPr="00881F10">
        <w:rPr>
          <w:sz w:val="20"/>
          <w:szCs w:val="20"/>
        </w:rPr>
        <w:t xml:space="preserve">direct access to the Executive Board. </w:t>
      </w:r>
      <w:r w:rsidR="00B67FAD" w:rsidRPr="00881F10">
        <w:rPr>
          <w:sz w:val="20"/>
          <w:szCs w:val="20"/>
        </w:rPr>
        <w:t xml:space="preserve">They welcomed the development of tools such as the Artificial Intelligence for Development Analytics (AIDA) platform and posed three specific </w:t>
      </w:r>
      <w:r w:rsidR="009D78F0" w:rsidRPr="00881F10">
        <w:rPr>
          <w:sz w:val="20"/>
          <w:szCs w:val="20"/>
        </w:rPr>
        <w:t xml:space="preserve">questions: (1) how </w:t>
      </w:r>
      <w:r w:rsidR="00B67FAD" w:rsidRPr="00881F10">
        <w:rPr>
          <w:sz w:val="20"/>
          <w:szCs w:val="20"/>
        </w:rPr>
        <w:t xml:space="preserve">collaboration between </w:t>
      </w:r>
      <w:r w:rsidR="009D78F0" w:rsidRPr="00881F10">
        <w:rPr>
          <w:sz w:val="20"/>
          <w:szCs w:val="20"/>
        </w:rPr>
        <w:t>IEO</w:t>
      </w:r>
      <w:r w:rsidR="00B67FAD" w:rsidRPr="00881F10">
        <w:rPr>
          <w:sz w:val="20"/>
          <w:szCs w:val="20"/>
        </w:rPr>
        <w:t xml:space="preserve"> and </w:t>
      </w:r>
      <w:r w:rsidR="009D78F0" w:rsidRPr="00881F10">
        <w:rPr>
          <w:sz w:val="20"/>
          <w:szCs w:val="20"/>
        </w:rPr>
        <w:t xml:space="preserve">UNDP </w:t>
      </w:r>
      <w:r w:rsidR="00B67FAD" w:rsidRPr="00881F10">
        <w:rPr>
          <w:sz w:val="20"/>
          <w:szCs w:val="20"/>
        </w:rPr>
        <w:lastRenderedPageBreak/>
        <w:t>enhances learning and systems change</w:t>
      </w:r>
      <w:r w:rsidR="009D78F0" w:rsidRPr="00881F10">
        <w:rPr>
          <w:sz w:val="20"/>
          <w:szCs w:val="20"/>
        </w:rPr>
        <w:t xml:space="preserve">; (2) how </w:t>
      </w:r>
      <w:r w:rsidR="00B67FAD" w:rsidRPr="00881F10">
        <w:rPr>
          <w:sz w:val="20"/>
          <w:szCs w:val="20"/>
        </w:rPr>
        <w:t xml:space="preserve">results </w:t>
      </w:r>
      <w:r w:rsidR="00885816" w:rsidRPr="00881F10">
        <w:rPr>
          <w:sz w:val="20"/>
          <w:szCs w:val="20"/>
        </w:rPr>
        <w:t xml:space="preserve">under the </w:t>
      </w:r>
      <w:r w:rsidR="009D78F0" w:rsidRPr="00881F10">
        <w:rPr>
          <w:sz w:val="20"/>
          <w:szCs w:val="20"/>
        </w:rPr>
        <w:t xml:space="preserve">new Strategic Plan will be </w:t>
      </w:r>
      <w:r w:rsidR="00B67FAD" w:rsidRPr="00881F10">
        <w:rPr>
          <w:sz w:val="20"/>
          <w:szCs w:val="20"/>
        </w:rPr>
        <w:t xml:space="preserve">measured </w:t>
      </w:r>
      <w:r w:rsidR="009D78F0" w:rsidRPr="00881F10">
        <w:rPr>
          <w:sz w:val="20"/>
          <w:szCs w:val="20"/>
        </w:rPr>
        <w:t xml:space="preserve">and communicated; and (3) whether </w:t>
      </w:r>
      <w:r w:rsidR="00B67FAD" w:rsidRPr="00881F10">
        <w:rPr>
          <w:sz w:val="20"/>
          <w:szCs w:val="20"/>
        </w:rPr>
        <w:t>AIDA is</w:t>
      </w:r>
      <w:r w:rsidR="009D78F0" w:rsidRPr="00881F10">
        <w:rPr>
          <w:sz w:val="20"/>
          <w:szCs w:val="20"/>
        </w:rPr>
        <w:t xml:space="preserve"> intended </w:t>
      </w:r>
      <w:r w:rsidR="00B67FAD" w:rsidRPr="00881F10">
        <w:rPr>
          <w:sz w:val="20"/>
          <w:szCs w:val="20"/>
        </w:rPr>
        <w:t xml:space="preserve">for broader use across the </w:t>
      </w:r>
      <w:r w:rsidR="009D78F0" w:rsidRPr="00881F10">
        <w:rPr>
          <w:sz w:val="20"/>
          <w:szCs w:val="20"/>
        </w:rPr>
        <w:t>U</w:t>
      </w:r>
      <w:r w:rsidR="00902C1F" w:rsidRPr="00881F10">
        <w:rPr>
          <w:sz w:val="20"/>
          <w:szCs w:val="20"/>
        </w:rPr>
        <w:t xml:space="preserve">nited </w:t>
      </w:r>
      <w:r w:rsidR="009D78F0" w:rsidRPr="00881F10">
        <w:rPr>
          <w:sz w:val="20"/>
          <w:szCs w:val="20"/>
        </w:rPr>
        <w:t>N</w:t>
      </w:r>
      <w:r w:rsidR="00902C1F" w:rsidRPr="00881F10">
        <w:rPr>
          <w:sz w:val="20"/>
          <w:szCs w:val="20"/>
        </w:rPr>
        <w:t>ations</w:t>
      </w:r>
      <w:r w:rsidR="009D78F0" w:rsidRPr="00881F10">
        <w:rPr>
          <w:sz w:val="20"/>
          <w:szCs w:val="20"/>
        </w:rPr>
        <w:t xml:space="preserve"> Evaluation Group.</w:t>
      </w:r>
    </w:p>
    <w:p w14:paraId="1613D1DD" w14:textId="77777777" w:rsidR="00A16C99" w:rsidRPr="00881F10" w:rsidRDefault="00A16C99" w:rsidP="00110C40">
      <w:pPr>
        <w:tabs>
          <w:tab w:val="left" w:pos="1350"/>
          <w:tab w:val="left" w:pos="1752"/>
          <w:tab w:val="left" w:pos="1800"/>
        </w:tabs>
        <w:spacing w:before="120" w:after="120"/>
        <w:ind w:left="1354" w:right="720"/>
        <w:jc w:val="both"/>
        <w:rPr>
          <w:i/>
          <w:sz w:val="20"/>
          <w:szCs w:val="20"/>
        </w:rPr>
      </w:pPr>
      <w:r w:rsidRPr="00881F10">
        <w:rPr>
          <w:iCs/>
          <w:sz w:val="20"/>
          <w:szCs w:val="20"/>
        </w:rPr>
        <w:t>85.</w:t>
      </w:r>
      <w:r w:rsidRPr="00881F10">
        <w:rPr>
          <w:i/>
          <w:sz w:val="20"/>
          <w:szCs w:val="20"/>
        </w:rPr>
        <w:t xml:space="preserve"> </w:t>
      </w:r>
      <w:r w:rsidR="003B0339" w:rsidRPr="00881F10">
        <w:rPr>
          <w:sz w:val="20"/>
          <w:szCs w:val="20"/>
        </w:rPr>
        <w:t>A</w:t>
      </w:r>
      <w:r w:rsidR="00B67FAD" w:rsidRPr="00881F10">
        <w:rPr>
          <w:sz w:val="20"/>
          <w:szCs w:val="20"/>
        </w:rPr>
        <w:t>nother</w:t>
      </w:r>
      <w:r w:rsidR="003B0339" w:rsidRPr="00881F10">
        <w:rPr>
          <w:sz w:val="20"/>
          <w:szCs w:val="20"/>
        </w:rPr>
        <w:t xml:space="preserve"> delegation</w:t>
      </w:r>
      <w:r w:rsidR="009D78F0" w:rsidRPr="00881F10">
        <w:rPr>
          <w:sz w:val="20"/>
          <w:szCs w:val="20"/>
        </w:rPr>
        <w:t xml:space="preserve"> </w:t>
      </w:r>
      <w:r w:rsidR="00B67FAD" w:rsidRPr="00881F10">
        <w:rPr>
          <w:sz w:val="20"/>
          <w:szCs w:val="20"/>
        </w:rPr>
        <w:t xml:space="preserve">viewed the reform of </w:t>
      </w:r>
      <w:r w:rsidR="009D78F0" w:rsidRPr="00881F10">
        <w:rPr>
          <w:sz w:val="20"/>
          <w:szCs w:val="20"/>
        </w:rPr>
        <w:t xml:space="preserve">the </w:t>
      </w:r>
      <w:r w:rsidR="001923F4" w:rsidRPr="00881F10">
        <w:rPr>
          <w:sz w:val="20"/>
          <w:szCs w:val="20"/>
        </w:rPr>
        <w:t xml:space="preserve">United Nations </w:t>
      </w:r>
      <w:r w:rsidR="009D78F0" w:rsidRPr="00881F10">
        <w:rPr>
          <w:sz w:val="20"/>
          <w:szCs w:val="20"/>
        </w:rPr>
        <w:t>development system</w:t>
      </w:r>
      <w:r w:rsidR="00B67FAD" w:rsidRPr="00881F10">
        <w:rPr>
          <w:sz w:val="20"/>
          <w:szCs w:val="20"/>
        </w:rPr>
        <w:t xml:space="preserve"> as a critical opportunity to build a more effective, accountable and coherent multilateral architecture. They underlined the importance of harmonizing mandates, strengthening the Resident Coordinator system, reducing administrative duplication through shared services and reinforcing the Executive Boards’ </w:t>
      </w:r>
      <w:r w:rsidR="009D78F0" w:rsidRPr="00881F10">
        <w:rPr>
          <w:sz w:val="20"/>
          <w:szCs w:val="20"/>
        </w:rPr>
        <w:t>dual role</w:t>
      </w:r>
      <w:r w:rsidR="00B67FAD" w:rsidRPr="00881F10">
        <w:rPr>
          <w:sz w:val="20"/>
          <w:szCs w:val="20"/>
        </w:rPr>
        <w:t xml:space="preserve"> in both </w:t>
      </w:r>
      <w:r w:rsidR="009D78F0" w:rsidRPr="00881F10">
        <w:rPr>
          <w:sz w:val="20"/>
          <w:szCs w:val="20"/>
        </w:rPr>
        <w:t>agency-specific governance and system-wide coherence</w:t>
      </w:r>
      <w:r w:rsidR="00B67FAD" w:rsidRPr="00881F10">
        <w:rPr>
          <w:sz w:val="20"/>
          <w:szCs w:val="20"/>
        </w:rPr>
        <w:t xml:space="preserve">. They also emphasized </w:t>
      </w:r>
      <w:r w:rsidR="009D78F0" w:rsidRPr="00881F10">
        <w:rPr>
          <w:sz w:val="20"/>
          <w:szCs w:val="20"/>
        </w:rPr>
        <w:t>timely data-sharing</w:t>
      </w:r>
      <w:r w:rsidR="00B67FAD" w:rsidRPr="00881F10">
        <w:rPr>
          <w:sz w:val="20"/>
          <w:szCs w:val="20"/>
        </w:rPr>
        <w:t xml:space="preserve">, </w:t>
      </w:r>
      <w:r w:rsidR="00F82D09" w:rsidRPr="00881F10">
        <w:rPr>
          <w:sz w:val="20"/>
          <w:szCs w:val="20"/>
        </w:rPr>
        <w:t xml:space="preserve">coordinated </w:t>
      </w:r>
      <w:r w:rsidR="009D78F0" w:rsidRPr="00881F10">
        <w:rPr>
          <w:sz w:val="20"/>
          <w:szCs w:val="20"/>
        </w:rPr>
        <w:t xml:space="preserve">reform </w:t>
      </w:r>
      <w:r w:rsidR="00F82D09" w:rsidRPr="00881F10">
        <w:rPr>
          <w:sz w:val="20"/>
          <w:szCs w:val="20"/>
        </w:rPr>
        <w:t xml:space="preserve">efforts, </w:t>
      </w:r>
      <w:r w:rsidR="00B67FAD" w:rsidRPr="00881F10">
        <w:rPr>
          <w:sz w:val="20"/>
          <w:szCs w:val="20"/>
        </w:rPr>
        <w:t xml:space="preserve">and a continued commitment to </w:t>
      </w:r>
      <w:r w:rsidR="009D78F0" w:rsidRPr="00881F10">
        <w:rPr>
          <w:sz w:val="20"/>
          <w:szCs w:val="20"/>
        </w:rPr>
        <w:t xml:space="preserve">multilateralism </w:t>
      </w:r>
      <w:r w:rsidR="00F82D09" w:rsidRPr="00881F10">
        <w:rPr>
          <w:sz w:val="20"/>
          <w:szCs w:val="20"/>
        </w:rPr>
        <w:t xml:space="preserve">grounded </w:t>
      </w:r>
      <w:r w:rsidR="009D78F0" w:rsidRPr="00881F10">
        <w:rPr>
          <w:sz w:val="20"/>
          <w:szCs w:val="20"/>
        </w:rPr>
        <w:t>in the U</w:t>
      </w:r>
      <w:r w:rsidR="00DA022B" w:rsidRPr="00881F10">
        <w:rPr>
          <w:sz w:val="20"/>
          <w:szCs w:val="20"/>
        </w:rPr>
        <w:t xml:space="preserve">nited </w:t>
      </w:r>
      <w:r w:rsidR="009D78F0" w:rsidRPr="00881F10">
        <w:rPr>
          <w:sz w:val="20"/>
          <w:szCs w:val="20"/>
        </w:rPr>
        <w:t>N</w:t>
      </w:r>
      <w:r w:rsidR="00DA022B" w:rsidRPr="00881F10">
        <w:rPr>
          <w:sz w:val="20"/>
          <w:szCs w:val="20"/>
        </w:rPr>
        <w:t>ations</w:t>
      </w:r>
      <w:r w:rsidR="009D78F0" w:rsidRPr="00881F10">
        <w:rPr>
          <w:sz w:val="20"/>
          <w:szCs w:val="20"/>
        </w:rPr>
        <w:t xml:space="preserve"> Charter</w:t>
      </w:r>
      <w:r w:rsidR="00B67FAD" w:rsidRPr="00881F10">
        <w:rPr>
          <w:sz w:val="20"/>
          <w:szCs w:val="20"/>
        </w:rPr>
        <w:t>,</w:t>
      </w:r>
      <w:r w:rsidR="009D78F0" w:rsidRPr="00881F10">
        <w:rPr>
          <w:sz w:val="20"/>
          <w:szCs w:val="20"/>
        </w:rPr>
        <w:t xml:space="preserve"> international law,</w:t>
      </w:r>
      <w:r w:rsidR="00CB2342" w:rsidRPr="00881F10">
        <w:rPr>
          <w:sz w:val="20"/>
          <w:szCs w:val="20"/>
        </w:rPr>
        <w:t xml:space="preserve"> and</w:t>
      </w:r>
      <w:r w:rsidR="009D78F0" w:rsidRPr="00881F10">
        <w:rPr>
          <w:sz w:val="20"/>
          <w:szCs w:val="20"/>
        </w:rPr>
        <w:t xml:space="preserve"> gender equality. </w:t>
      </w:r>
    </w:p>
    <w:p w14:paraId="285DD424" w14:textId="77777777" w:rsidR="00A16C99" w:rsidRPr="00881F10" w:rsidRDefault="00A16C99" w:rsidP="00110C40">
      <w:pPr>
        <w:tabs>
          <w:tab w:val="left" w:pos="1350"/>
          <w:tab w:val="left" w:pos="1752"/>
          <w:tab w:val="left" w:pos="1800"/>
        </w:tabs>
        <w:spacing w:before="120" w:after="120"/>
        <w:ind w:left="1354" w:right="720"/>
        <w:jc w:val="both"/>
        <w:rPr>
          <w:i/>
          <w:sz w:val="20"/>
          <w:szCs w:val="20"/>
        </w:rPr>
      </w:pPr>
      <w:r w:rsidRPr="00881F10">
        <w:rPr>
          <w:iCs/>
          <w:sz w:val="20"/>
          <w:szCs w:val="20"/>
        </w:rPr>
        <w:t xml:space="preserve">86. </w:t>
      </w:r>
      <w:r w:rsidR="001320DB" w:rsidRPr="00881F10">
        <w:rPr>
          <w:sz w:val="20"/>
          <w:szCs w:val="20"/>
        </w:rPr>
        <w:t xml:space="preserve">In response, </w:t>
      </w:r>
      <w:r w:rsidR="00B67FAD" w:rsidRPr="00881F10">
        <w:rPr>
          <w:sz w:val="20"/>
          <w:szCs w:val="20"/>
        </w:rPr>
        <w:t>t</w:t>
      </w:r>
      <w:r w:rsidR="001320DB" w:rsidRPr="00881F10">
        <w:rPr>
          <w:sz w:val="20"/>
          <w:szCs w:val="20"/>
        </w:rPr>
        <w:t xml:space="preserve">he IEO Director noted </w:t>
      </w:r>
      <w:r w:rsidR="00B67FAD" w:rsidRPr="00881F10">
        <w:rPr>
          <w:sz w:val="20"/>
          <w:szCs w:val="20"/>
        </w:rPr>
        <w:t xml:space="preserve">that UNDP maintains </w:t>
      </w:r>
      <w:r w:rsidR="001320DB" w:rsidRPr="00881F10">
        <w:rPr>
          <w:sz w:val="20"/>
          <w:szCs w:val="20"/>
        </w:rPr>
        <w:t>a high uptake</w:t>
      </w:r>
      <w:r w:rsidR="00B67FAD" w:rsidRPr="00881F10">
        <w:rPr>
          <w:sz w:val="20"/>
          <w:szCs w:val="20"/>
        </w:rPr>
        <w:t xml:space="preserve"> rate</w:t>
      </w:r>
      <w:r w:rsidR="001320DB" w:rsidRPr="00881F10">
        <w:rPr>
          <w:sz w:val="20"/>
          <w:szCs w:val="20"/>
        </w:rPr>
        <w:t xml:space="preserve"> of evaluation recommendations, </w:t>
      </w:r>
      <w:r w:rsidR="00B67FAD" w:rsidRPr="00881F10">
        <w:rPr>
          <w:sz w:val="20"/>
          <w:szCs w:val="20"/>
        </w:rPr>
        <w:t xml:space="preserve">reinforcing </w:t>
      </w:r>
      <w:r w:rsidR="001320DB" w:rsidRPr="00881F10">
        <w:rPr>
          <w:sz w:val="20"/>
          <w:szCs w:val="20"/>
        </w:rPr>
        <w:t xml:space="preserve">the organization’s </w:t>
      </w:r>
      <w:r w:rsidR="00B67FAD" w:rsidRPr="00881F10">
        <w:rPr>
          <w:sz w:val="20"/>
          <w:szCs w:val="20"/>
        </w:rPr>
        <w:t xml:space="preserve">culture of </w:t>
      </w:r>
      <w:r w:rsidR="001320DB" w:rsidRPr="00881F10">
        <w:rPr>
          <w:sz w:val="20"/>
          <w:szCs w:val="20"/>
        </w:rPr>
        <w:t xml:space="preserve">responsiveness and transparency. She </w:t>
      </w:r>
      <w:r w:rsidR="00B67FAD" w:rsidRPr="00881F10">
        <w:rPr>
          <w:sz w:val="20"/>
          <w:szCs w:val="20"/>
        </w:rPr>
        <w:t>highlighted</w:t>
      </w:r>
      <w:r w:rsidR="001320DB" w:rsidRPr="00881F10">
        <w:rPr>
          <w:sz w:val="20"/>
          <w:szCs w:val="20"/>
        </w:rPr>
        <w:t xml:space="preserve"> the </w:t>
      </w:r>
      <w:r w:rsidR="00B67FAD" w:rsidRPr="00881F10">
        <w:rPr>
          <w:sz w:val="20"/>
          <w:szCs w:val="20"/>
        </w:rPr>
        <w:t xml:space="preserve">evolving </w:t>
      </w:r>
      <w:r w:rsidR="001320DB" w:rsidRPr="00881F10">
        <w:rPr>
          <w:sz w:val="20"/>
          <w:szCs w:val="20"/>
        </w:rPr>
        <w:t xml:space="preserve">advisory role of IEO, supported by </w:t>
      </w:r>
      <w:r w:rsidR="00B67FAD" w:rsidRPr="00881F10">
        <w:rPr>
          <w:sz w:val="20"/>
          <w:szCs w:val="20"/>
        </w:rPr>
        <w:t xml:space="preserve">digital </w:t>
      </w:r>
      <w:r w:rsidR="001320DB" w:rsidRPr="00881F10">
        <w:rPr>
          <w:sz w:val="20"/>
          <w:szCs w:val="20"/>
        </w:rPr>
        <w:t xml:space="preserve">innovations such AIDA platform. </w:t>
      </w:r>
      <w:r w:rsidR="00B67FAD" w:rsidRPr="00881F10">
        <w:rPr>
          <w:sz w:val="20"/>
          <w:szCs w:val="20"/>
        </w:rPr>
        <w:t>She also informed the Executive Board of new</w:t>
      </w:r>
      <w:r w:rsidR="001320DB" w:rsidRPr="00881F10">
        <w:rPr>
          <w:sz w:val="20"/>
          <w:szCs w:val="20"/>
        </w:rPr>
        <w:t xml:space="preserve"> methodological guidance</w:t>
      </w:r>
      <w:r w:rsidR="00B67FAD" w:rsidRPr="00881F10">
        <w:rPr>
          <w:sz w:val="20"/>
          <w:szCs w:val="20"/>
        </w:rPr>
        <w:t xml:space="preserve"> under development to measure</w:t>
      </w:r>
      <w:r w:rsidR="001320DB" w:rsidRPr="00881F10">
        <w:rPr>
          <w:sz w:val="20"/>
          <w:szCs w:val="20"/>
        </w:rPr>
        <w:t xml:space="preserve"> systems change and </w:t>
      </w:r>
      <w:r w:rsidR="00B67FAD" w:rsidRPr="00881F10">
        <w:rPr>
          <w:sz w:val="20"/>
          <w:szCs w:val="20"/>
        </w:rPr>
        <w:t xml:space="preserve">strategic </w:t>
      </w:r>
      <w:r w:rsidR="001320DB" w:rsidRPr="00881F10">
        <w:rPr>
          <w:sz w:val="20"/>
          <w:szCs w:val="20"/>
        </w:rPr>
        <w:t xml:space="preserve">impact, </w:t>
      </w:r>
      <w:r w:rsidR="00B67FAD" w:rsidRPr="00881F10">
        <w:rPr>
          <w:sz w:val="20"/>
          <w:szCs w:val="20"/>
        </w:rPr>
        <w:t>in collaboration</w:t>
      </w:r>
      <w:r w:rsidR="001320DB" w:rsidRPr="00881F10">
        <w:rPr>
          <w:sz w:val="20"/>
          <w:szCs w:val="20"/>
        </w:rPr>
        <w:t xml:space="preserve"> with the </w:t>
      </w:r>
      <w:r w:rsidR="00B67FAD" w:rsidRPr="00881F10">
        <w:rPr>
          <w:sz w:val="20"/>
          <w:szCs w:val="20"/>
        </w:rPr>
        <w:t xml:space="preserve">UNDP </w:t>
      </w:r>
      <w:r w:rsidR="001320DB" w:rsidRPr="00881F10">
        <w:rPr>
          <w:sz w:val="20"/>
          <w:szCs w:val="20"/>
        </w:rPr>
        <w:t>Bureau for Policy and Programme Support.</w:t>
      </w:r>
    </w:p>
    <w:p w14:paraId="7AEA50FC" w14:textId="77777777" w:rsidR="00A16C99" w:rsidRPr="00881F10" w:rsidRDefault="00A16C99" w:rsidP="00110C40">
      <w:pPr>
        <w:tabs>
          <w:tab w:val="left" w:pos="1350"/>
          <w:tab w:val="left" w:pos="1752"/>
          <w:tab w:val="left" w:pos="1800"/>
        </w:tabs>
        <w:spacing w:before="120" w:after="120"/>
        <w:ind w:left="1354" w:right="720"/>
        <w:jc w:val="both"/>
        <w:rPr>
          <w:sz w:val="20"/>
          <w:szCs w:val="20"/>
        </w:rPr>
      </w:pPr>
      <w:r w:rsidRPr="00881F10">
        <w:rPr>
          <w:iCs/>
          <w:sz w:val="20"/>
          <w:szCs w:val="20"/>
        </w:rPr>
        <w:t xml:space="preserve">87. </w:t>
      </w:r>
      <w:r w:rsidR="008A6B28" w:rsidRPr="00881F10">
        <w:rPr>
          <w:sz w:val="20"/>
          <w:szCs w:val="20"/>
        </w:rPr>
        <w:t xml:space="preserve">The UNDP Director of the Bureau for Policy and Programme Support </w:t>
      </w:r>
      <w:r w:rsidR="000D1F6A" w:rsidRPr="00881F10">
        <w:rPr>
          <w:sz w:val="20"/>
          <w:szCs w:val="20"/>
        </w:rPr>
        <w:t xml:space="preserve">reaffirmed </w:t>
      </w:r>
      <w:r w:rsidR="00B67FAD" w:rsidRPr="00881F10">
        <w:rPr>
          <w:sz w:val="20"/>
          <w:szCs w:val="20"/>
        </w:rPr>
        <w:t>the strong working relationship between</w:t>
      </w:r>
      <w:r w:rsidR="000D1F6A" w:rsidRPr="00881F10">
        <w:rPr>
          <w:sz w:val="20"/>
          <w:szCs w:val="20"/>
        </w:rPr>
        <w:t xml:space="preserve"> IEO</w:t>
      </w:r>
      <w:r w:rsidR="00B67FAD" w:rsidRPr="00881F10">
        <w:rPr>
          <w:sz w:val="20"/>
          <w:szCs w:val="20"/>
        </w:rPr>
        <w:t xml:space="preserve"> and UNDP</w:t>
      </w:r>
      <w:r w:rsidR="000D1F6A" w:rsidRPr="00881F10">
        <w:rPr>
          <w:sz w:val="20"/>
          <w:szCs w:val="20"/>
        </w:rPr>
        <w:t xml:space="preserve">, </w:t>
      </w:r>
      <w:r w:rsidR="00B67FAD" w:rsidRPr="00881F10">
        <w:rPr>
          <w:sz w:val="20"/>
          <w:szCs w:val="20"/>
        </w:rPr>
        <w:t xml:space="preserve">emphasizing </w:t>
      </w:r>
      <w:r w:rsidR="000D1F6A" w:rsidRPr="00881F10">
        <w:rPr>
          <w:sz w:val="20"/>
          <w:szCs w:val="20"/>
        </w:rPr>
        <w:t xml:space="preserve">that </w:t>
      </w:r>
      <w:r w:rsidR="00B67FAD" w:rsidRPr="00881F10">
        <w:rPr>
          <w:sz w:val="20"/>
          <w:szCs w:val="20"/>
        </w:rPr>
        <w:t xml:space="preserve">the </w:t>
      </w:r>
      <w:r w:rsidR="000D1F6A" w:rsidRPr="00881F10">
        <w:rPr>
          <w:sz w:val="20"/>
          <w:szCs w:val="20"/>
        </w:rPr>
        <w:t xml:space="preserve">advisory </w:t>
      </w:r>
      <w:r w:rsidR="005C5A36" w:rsidRPr="00881F10">
        <w:rPr>
          <w:sz w:val="20"/>
          <w:szCs w:val="20"/>
        </w:rPr>
        <w:t>support provided does not compromise the</w:t>
      </w:r>
      <w:r w:rsidR="000D1F6A" w:rsidRPr="00881F10">
        <w:rPr>
          <w:sz w:val="20"/>
          <w:szCs w:val="20"/>
        </w:rPr>
        <w:t xml:space="preserve"> independence</w:t>
      </w:r>
      <w:r w:rsidR="005C5A36" w:rsidRPr="00881F10">
        <w:rPr>
          <w:sz w:val="20"/>
          <w:szCs w:val="20"/>
        </w:rPr>
        <w:t xml:space="preserve"> of the evaluation function</w:t>
      </w:r>
      <w:r w:rsidR="000D1F6A" w:rsidRPr="00881F10">
        <w:rPr>
          <w:sz w:val="20"/>
          <w:szCs w:val="20"/>
        </w:rPr>
        <w:t xml:space="preserve">. On gender, he </w:t>
      </w:r>
      <w:r w:rsidR="005C5A36" w:rsidRPr="00881F10">
        <w:rPr>
          <w:sz w:val="20"/>
          <w:szCs w:val="20"/>
        </w:rPr>
        <w:t xml:space="preserve">acknowledged </w:t>
      </w:r>
      <w:r w:rsidR="000D1F6A" w:rsidRPr="00881F10">
        <w:rPr>
          <w:sz w:val="20"/>
          <w:szCs w:val="20"/>
        </w:rPr>
        <w:t xml:space="preserve">the limitations of the current Strategic Plan and noted that the </w:t>
      </w:r>
      <w:r w:rsidR="005C5A36" w:rsidRPr="00881F10">
        <w:rPr>
          <w:sz w:val="20"/>
          <w:szCs w:val="20"/>
        </w:rPr>
        <w:t>forthcoming P</w:t>
      </w:r>
      <w:r w:rsidR="000D1F6A" w:rsidRPr="00881F10">
        <w:rPr>
          <w:sz w:val="20"/>
          <w:szCs w:val="20"/>
        </w:rPr>
        <w:t xml:space="preserve">lan </w:t>
      </w:r>
      <w:r w:rsidR="005C5A36" w:rsidRPr="00881F10">
        <w:rPr>
          <w:sz w:val="20"/>
          <w:szCs w:val="20"/>
        </w:rPr>
        <w:t xml:space="preserve">includes strengthened approaches to gender equality, with specific </w:t>
      </w:r>
      <w:r w:rsidR="000D1F6A" w:rsidRPr="00881F10">
        <w:rPr>
          <w:sz w:val="20"/>
          <w:szCs w:val="20"/>
        </w:rPr>
        <w:t xml:space="preserve">outputs and indicators. He </w:t>
      </w:r>
      <w:r w:rsidR="005C5A36" w:rsidRPr="00881F10">
        <w:rPr>
          <w:sz w:val="20"/>
          <w:szCs w:val="20"/>
        </w:rPr>
        <w:t xml:space="preserve">also underscored the importance of increased </w:t>
      </w:r>
      <w:r w:rsidR="000D1F6A" w:rsidRPr="00881F10">
        <w:rPr>
          <w:sz w:val="20"/>
          <w:szCs w:val="20"/>
        </w:rPr>
        <w:t xml:space="preserve">donor support to </w:t>
      </w:r>
      <w:r w:rsidR="005C5A36" w:rsidRPr="00881F10">
        <w:rPr>
          <w:sz w:val="20"/>
          <w:szCs w:val="20"/>
        </w:rPr>
        <w:t xml:space="preserve">sustain progress on </w:t>
      </w:r>
      <w:r w:rsidR="00533E44" w:rsidRPr="00881F10">
        <w:rPr>
          <w:sz w:val="20"/>
          <w:szCs w:val="20"/>
        </w:rPr>
        <w:t>gender equality</w:t>
      </w:r>
      <w:r w:rsidR="005C5A36" w:rsidRPr="00881F10">
        <w:rPr>
          <w:sz w:val="20"/>
          <w:szCs w:val="20"/>
        </w:rPr>
        <w:t>.</w:t>
      </w:r>
    </w:p>
    <w:p w14:paraId="32780E01" w14:textId="7002E5A1" w:rsidR="0099699C" w:rsidRPr="00881F10" w:rsidRDefault="00A16C99" w:rsidP="00110C40">
      <w:pPr>
        <w:tabs>
          <w:tab w:val="left" w:pos="1350"/>
          <w:tab w:val="left" w:pos="1752"/>
          <w:tab w:val="left" w:pos="1800"/>
        </w:tabs>
        <w:spacing w:before="120" w:after="120"/>
        <w:ind w:left="1354" w:right="720"/>
        <w:jc w:val="both"/>
        <w:rPr>
          <w:i/>
          <w:sz w:val="20"/>
          <w:szCs w:val="20"/>
        </w:rPr>
      </w:pPr>
      <w:r w:rsidRPr="00881F10">
        <w:rPr>
          <w:sz w:val="20"/>
          <w:szCs w:val="20"/>
        </w:rPr>
        <w:t xml:space="preserve">88. </w:t>
      </w:r>
      <w:r w:rsidR="00856F4F" w:rsidRPr="00881F10">
        <w:rPr>
          <w:sz w:val="20"/>
          <w:szCs w:val="20"/>
        </w:rPr>
        <w:t xml:space="preserve">The Executive Board adopted decision </w:t>
      </w:r>
      <w:r w:rsidR="00344731" w:rsidRPr="00881F10">
        <w:rPr>
          <w:sz w:val="20"/>
          <w:szCs w:val="20"/>
        </w:rPr>
        <w:t>2025/</w:t>
      </w:r>
      <w:r w:rsidR="000F0E33" w:rsidRPr="00881F10">
        <w:rPr>
          <w:sz w:val="20"/>
          <w:szCs w:val="20"/>
        </w:rPr>
        <w:t>14</w:t>
      </w:r>
      <w:r w:rsidR="00344731" w:rsidRPr="00881F10">
        <w:rPr>
          <w:sz w:val="20"/>
          <w:szCs w:val="20"/>
        </w:rPr>
        <w:t xml:space="preserve"> on UNDP evaluation, </w:t>
      </w:r>
      <w:r w:rsidR="005C5A36" w:rsidRPr="00881F10">
        <w:rPr>
          <w:sz w:val="20"/>
          <w:szCs w:val="20"/>
        </w:rPr>
        <w:t xml:space="preserve">encompassing </w:t>
      </w:r>
      <w:r w:rsidR="00344731" w:rsidRPr="00881F10">
        <w:rPr>
          <w:sz w:val="20"/>
          <w:szCs w:val="20"/>
        </w:rPr>
        <w:t xml:space="preserve">the </w:t>
      </w:r>
      <w:r w:rsidR="00A74443" w:rsidRPr="00881F10">
        <w:rPr>
          <w:sz w:val="20"/>
          <w:szCs w:val="20"/>
        </w:rPr>
        <w:t>annual report on evaluation</w:t>
      </w:r>
      <w:r w:rsidR="005C5A36" w:rsidRPr="00881F10">
        <w:rPr>
          <w:sz w:val="20"/>
          <w:szCs w:val="20"/>
        </w:rPr>
        <w:t xml:space="preserve"> for</w:t>
      </w:r>
      <w:r w:rsidR="00A74443" w:rsidRPr="00881F10">
        <w:rPr>
          <w:sz w:val="20"/>
          <w:szCs w:val="20"/>
        </w:rPr>
        <w:t xml:space="preserve"> 2024 </w:t>
      </w:r>
      <w:r w:rsidR="00312B58" w:rsidRPr="00881F10">
        <w:rPr>
          <w:sz w:val="20"/>
          <w:szCs w:val="20"/>
        </w:rPr>
        <w:t>and management commentaries</w:t>
      </w:r>
      <w:r w:rsidR="005C5A36" w:rsidRPr="00881F10">
        <w:rPr>
          <w:sz w:val="20"/>
          <w:szCs w:val="20"/>
        </w:rPr>
        <w:t>, as well as</w:t>
      </w:r>
      <w:r w:rsidR="00312B58" w:rsidRPr="00881F10">
        <w:rPr>
          <w:sz w:val="20"/>
          <w:szCs w:val="20"/>
        </w:rPr>
        <w:t xml:space="preserve"> the</w:t>
      </w:r>
      <w:r w:rsidR="00A74443" w:rsidRPr="00881F10">
        <w:rPr>
          <w:sz w:val="20"/>
          <w:szCs w:val="20"/>
        </w:rPr>
        <w:t xml:space="preserve"> evaluation of the</w:t>
      </w:r>
      <w:r w:rsidR="002E0E9A" w:rsidRPr="00881F10">
        <w:rPr>
          <w:sz w:val="20"/>
          <w:szCs w:val="20"/>
        </w:rPr>
        <w:t xml:space="preserve"> UNDP</w:t>
      </w:r>
      <w:r w:rsidR="00A74443" w:rsidRPr="00881F10">
        <w:rPr>
          <w:sz w:val="20"/>
          <w:szCs w:val="20"/>
        </w:rPr>
        <w:t xml:space="preserve"> Strategic Plan, 202</w:t>
      </w:r>
      <w:r w:rsidR="00B91721" w:rsidRPr="00881F10">
        <w:rPr>
          <w:sz w:val="20"/>
          <w:szCs w:val="20"/>
        </w:rPr>
        <w:t>2-2025</w:t>
      </w:r>
      <w:r w:rsidR="00991842" w:rsidRPr="00881F10">
        <w:rPr>
          <w:sz w:val="20"/>
          <w:szCs w:val="20"/>
        </w:rPr>
        <w:t xml:space="preserve"> and</w:t>
      </w:r>
      <w:r w:rsidR="005C5A36" w:rsidRPr="00881F10">
        <w:rPr>
          <w:sz w:val="20"/>
          <w:szCs w:val="20"/>
        </w:rPr>
        <w:t xml:space="preserve"> the related</w:t>
      </w:r>
      <w:r w:rsidR="00991842" w:rsidRPr="00881F10">
        <w:rPr>
          <w:sz w:val="20"/>
          <w:szCs w:val="20"/>
        </w:rPr>
        <w:t xml:space="preserve"> management response</w:t>
      </w:r>
      <w:r w:rsidR="002B7560" w:rsidRPr="00881F10">
        <w:rPr>
          <w:sz w:val="20"/>
          <w:szCs w:val="20"/>
        </w:rPr>
        <w:t>.</w:t>
      </w:r>
    </w:p>
    <w:p w14:paraId="42BE021F" w14:textId="77777777" w:rsidR="00B05B35" w:rsidRPr="00881F10" w:rsidRDefault="0099699C" w:rsidP="00135D53">
      <w:pPr>
        <w:pStyle w:val="ListParagraph"/>
        <w:numPr>
          <w:ilvl w:val="0"/>
          <w:numId w:val="52"/>
        </w:numPr>
        <w:tabs>
          <w:tab w:val="left" w:pos="1350"/>
          <w:tab w:val="left" w:pos="1800"/>
        </w:tabs>
        <w:spacing w:before="240" w:after="120"/>
        <w:ind w:right="720"/>
        <w:rPr>
          <w:b/>
          <w:bCs/>
          <w:spacing w:val="-5"/>
          <w:sz w:val="24"/>
          <w:szCs w:val="24"/>
        </w:rPr>
      </w:pPr>
      <w:r w:rsidRPr="00881F10">
        <w:rPr>
          <w:b/>
          <w:bCs/>
          <w:sz w:val="24"/>
          <w:szCs w:val="24"/>
        </w:rPr>
        <w:t xml:space="preserve">United Nations Capital </w:t>
      </w:r>
      <w:r w:rsidR="001D3C2C" w:rsidRPr="00881F10">
        <w:rPr>
          <w:b/>
          <w:bCs/>
          <w:sz w:val="24"/>
          <w:szCs w:val="24"/>
        </w:rPr>
        <w:t>D</w:t>
      </w:r>
      <w:r w:rsidRPr="00881F10">
        <w:rPr>
          <w:b/>
          <w:bCs/>
          <w:sz w:val="24"/>
          <w:szCs w:val="24"/>
        </w:rPr>
        <w:t>evelopment Fund</w:t>
      </w:r>
    </w:p>
    <w:p w14:paraId="6CAD1F7A"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89. </w:t>
      </w:r>
      <w:r w:rsidR="00DE41B2" w:rsidRPr="00881F10">
        <w:rPr>
          <w:spacing w:val="-5"/>
          <w:sz w:val="20"/>
          <w:szCs w:val="20"/>
        </w:rPr>
        <w:t xml:space="preserve">The </w:t>
      </w:r>
      <w:r w:rsidR="007C7340" w:rsidRPr="00881F10">
        <w:rPr>
          <w:spacing w:val="-5"/>
          <w:sz w:val="20"/>
          <w:szCs w:val="20"/>
        </w:rPr>
        <w:t xml:space="preserve">UNDP </w:t>
      </w:r>
      <w:r w:rsidR="00DE41B2" w:rsidRPr="00881F10">
        <w:rPr>
          <w:spacing w:val="-5"/>
          <w:sz w:val="20"/>
          <w:szCs w:val="20"/>
        </w:rPr>
        <w:t>Associate Admin</w:t>
      </w:r>
      <w:r w:rsidR="007C7340" w:rsidRPr="00881F10">
        <w:rPr>
          <w:spacing w:val="-5"/>
          <w:sz w:val="20"/>
          <w:szCs w:val="20"/>
        </w:rPr>
        <w:t xml:space="preserve">istrator </w:t>
      </w:r>
      <w:r w:rsidR="00ED0F4B" w:rsidRPr="00881F10">
        <w:rPr>
          <w:spacing w:val="-5"/>
          <w:sz w:val="20"/>
          <w:szCs w:val="20"/>
        </w:rPr>
        <w:t xml:space="preserve">introduced the item, </w:t>
      </w:r>
      <w:r w:rsidR="00E35859" w:rsidRPr="00881F10">
        <w:rPr>
          <w:spacing w:val="-5"/>
          <w:sz w:val="20"/>
          <w:szCs w:val="20"/>
        </w:rPr>
        <w:t xml:space="preserve">and the Executive Secretary of the </w:t>
      </w:r>
      <w:r w:rsidR="00871C28" w:rsidRPr="00881F10">
        <w:rPr>
          <w:spacing w:val="-5"/>
          <w:sz w:val="20"/>
          <w:szCs w:val="20"/>
        </w:rPr>
        <w:t xml:space="preserve">United Nations Capital Development Fund (UNCDF) </w:t>
      </w:r>
      <w:r w:rsidR="007C7340" w:rsidRPr="00881F10">
        <w:rPr>
          <w:spacing w:val="-5"/>
          <w:sz w:val="20"/>
          <w:szCs w:val="20"/>
        </w:rPr>
        <w:t xml:space="preserve">presented the cumulative review of the </w:t>
      </w:r>
      <w:r w:rsidR="00871C28" w:rsidRPr="00881F10">
        <w:rPr>
          <w:spacing w:val="-5"/>
          <w:sz w:val="20"/>
          <w:szCs w:val="20"/>
        </w:rPr>
        <w:t xml:space="preserve">UNCDF </w:t>
      </w:r>
      <w:r w:rsidR="007C7340" w:rsidRPr="00881F10">
        <w:rPr>
          <w:spacing w:val="-5"/>
          <w:sz w:val="20"/>
          <w:szCs w:val="20"/>
        </w:rPr>
        <w:t>Strategic Framework</w:t>
      </w:r>
      <w:r w:rsidR="006E265C" w:rsidRPr="00881F10">
        <w:rPr>
          <w:spacing w:val="-5"/>
          <w:sz w:val="20"/>
          <w:szCs w:val="20"/>
        </w:rPr>
        <w:t>, 2022-2025, and the 2024 annual report</w:t>
      </w:r>
      <w:r w:rsidR="003802A5" w:rsidRPr="00881F10">
        <w:rPr>
          <w:spacing w:val="-5"/>
          <w:sz w:val="20"/>
          <w:szCs w:val="20"/>
        </w:rPr>
        <w:t xml:space="preserve"> on results (DP/2025/</w:t>
      </w:r>
      <w:r w:rsidR="00E75E45" w:rsidRPr="00881F10">
        <w:rPr>
          <w:spacing w:val="-5"/>
          <w:sz w:val="20"/>
          <w:szCs w:val="20"/>
        </w:rPr>
        <w:t>18</w:t>
      </w:r>
      <w:r w:rsidR="003802A5" w:rsidRPr="00881F10">
        <w:rPr>
          <w:spacing w:val="-5"/>
          <w:sz w:val="20"/>
          <w:szCs w:val="20"/>
        </w:rPr>
        <w:t xml:space="preserve">). </w:t>
      </w:r>
    </w:p>
    <w:p w14:paraId="55E85910" w14:textId="77777777" w:rsidR="00C822C1" w:rsidRPr="00881F10" w:rsidRDefault="00C822C1" w:rsidP="00110C40">
      <w:pPr>
        <w:tabs>
          <w:tab w:val="left" w:pos="1350"/>
          <w:tab w:val="left" w:pos="1800"/>
        </w:tabs>
        <w:spacing w:before="120" w:after="120"/>
        <w:ind w:left="1354" w:right="720"/>
        <w:jc w:val="both"/>
        <w:rPr>
          <w:spacing w:val="-5"/>
          <w:sz w:val="24"/>
          <w:szCs w:val="24"/>
        </w:rPr>
      </w:pPr>
      <w:r w:rsidRPr="00881F10">
        <w:rPr>
          <w:sz w:val="20"/>
          <w:szCs w:val="20"/>
        </w:rPr>
        <w:t xml:space="preserve">90. </w:t>
      </w:r>
      <w:r w:rsidR="00C83E09" w:rsidRPr="00881F10">
        <w:rPr>
          <w:sz w:val="20"/>
          <w:szCs w:val="20"/>
        </w:rPr>
        <w:t>A group of delegations reaffirmed UNCDF</w:t>
      </w:r>
      <w:r w:rsidR="005C5A36" w:rsidRPr="00881F10">
        <w:rPr>
          <w:sz w:val="20"/>
          <w:szCs w:val="20"/>
        </w:rPr>
        <w:t>’s unique and essential role</w:t>
      </w:r>
      <w:r w:rsidR="00C83E09" w:rsidRPr="00881F10">
        <w:rPr>
          <w:sz w:val="20"/>
          <w:szCs w:val="20"/>
        </w:rPr>
        <w:t xml:space="preserve"> in supporting least developed countries (LDCs) and small island developing States (SIDS)</w:t>
      </w:r>
      <w:r w:rsidR="005C5A36" w:rsidRPr="00881F10">
        <w:rPr>
          <w:sz w:val="20"/>
          <w:szCs w:val="20"/>
        </w:rPr>
        <w:t xml:space="preserve">. They welcomed the Fund’s efforts to </w:t>
      </w:r>
      <w:r w:rsidR="00C83E09" w:rsidRPr="00881F10">
        <w:rPr>
          <w:sz w:val="20"/>
          <w:szCs w:val="20"/>
        </w:rPr>
        <w:t>catalys</w:t>
      </w:r>
      <w:r w:rsidR="005C5A36" w:rsidRPr="00881F10">
        <w:rPr>
          <w:sz w:val="20"/>
          <w:szCs w:val="20"/>
        </w:rPr>
        <w:t>e</w:t>
      </w:r>
      <w:r w:rsidR="00C83E09" w:rsidRPr="00881F10">
        <w:rPr>
          <w:sz w:val="20"/>
          <w:szCs w:val="20"/>
        </w:rPr>
        <w:t xml:space="preserve"> finance and de-risk investment</w:t>
      </w:r>
      <w:r w:rsidR="005C5A36" w:rsidRPr="00881F10">
        <w:rPr>
          <w:sz w:val="20"/>
          <w:szCs w:val="20"/>
        </w:rPr>
        <w:t xml:space="preserve">, particularly through </w:t>
      </w:r>
      <w:r w:rsidR="00C83E09" w:rsidRPr="00881F10">
        <w:rPr>
          <w:sz w:val="20"/>
          <w:szCs w:val="20"/>
        </w:rPr>
        <w:t xml:space="preserve">joint programming and </w:t>
      </w:r>
      <w:r w:rsidR="005C5A36" w:rsidRPr="00881F10">
        <w:rPr>
          <w:sz w:val="20"/>
          <w:szCs w:val="20"/>
        </w:rPr>
        <w:t xml:space="preserve">innovative financing models. Delegations </w:t>
      </w:r>
      <w:r w:rsidR="00C83E09" w:rsidRPr="00881F10">
        <w:rPr>
          <w:sz w:val="20"/>
          <w:szCs w:val="20"/>
        </w:rPr>
        <w:t xml:space="preserve">encouraged </w:t>
      </w:r>
      <w:r w:rsidR="005C5A36" w:rsidRPr="00881F10">
        <w:rPr>
          <w:sz w:val="20"/>
          <w:szCs w:val="20"/>
        </w:rPr>
        <w:t>the development of a</w:t>
      </w:r>
      <w:r w:rsidR="00C83E09" w:rsidRPr="00881F10">
        <w:rPr>
          <w:sz w:val="20"/>
          <w:szCs w:val="20"/>
        </w:rPr>
        <w:t xml:space="preserve"> clearer strategy</w:t>
      </w:r>
      <w:r w:rsidR="005C5A36" w:rsidRPr="00881F10">
        <w:rPr>
          <w:sz w:val="20"/>
          <w:szCs w:val="20"/>
        </w:rPr>
        <w:t xml:space="preserve"> in the next Strategic Framework</w:t>
      </w:r>
      <w:r w:rsidR="00C83E09" w:rsidRPr="00881F10">
        <w:rPr>
          <w:sz w:val="20"/>
          <w:szCs w:val="20"/>
        </w:rPr>
        <w:t xml:space="preserve"> to </w:t>
      </w:r>
      <w:r w:rsidR="0026205B" w:rsidRPr="00881F10">
        <w:rPr>
          <w:sz w:val="20"/>
          <w:szCs w:val="20"/>
        </w:rPr>
        <w:t>position UNCDF</w:t>
      </w:r>
      <w:r w:rsidR="00C83E09" w:rsidRPr="00881F10">
        <w:rPr>
          <w:sz w:val="20"/>
          <w:szCs w:val="20"/>
        </w:rPr>
        <w:t xml:space="preserve"> as a financing enabler</w:t>
      </w:r>
      <w:r w:rsidR="005C5A36" w:rsidRPr="00881F10">
        <w:rPr>
          <w:sz w:val="20"/>
          <w:szCs w:val="20"/>
        </w:rPr>
        <w:t xml:space="preserve">- linking </w:t>
      </w:r>
      <w:r w:rsidR="00C83E09" w:rsidRPr="00881F10">
        <w:rPr>
          <w:sz w:val="20"/>
          <w:szCs w:val="20"/>
        </w:rPr>
        <w:t xml:space="preserve">grant funding </w:t>
      </w:r>
      <w:r w:rsidR="005C5A36" w:rsidRPr="00881F10">
        <w:rPr>
          <w:sz w:val="20"/>
          <w:szCs w:val="20"/>
        </w:rPr>
        <w:t xml:space="preserve">to </w:t>
      </w:r>
      <w:r w:rsidR="00C83E09" w:rsidRPr="00881F10">
        <w:rPr>
          <w:sz w:val="20"/>
          <w:szCs w:val="20"/>
        </w:rPr>
        <w:t>impact investment, strengthen</w:t>
      </w:r>
      <w:r w:rsidR="005C5A36" w:rsidRPr="00881F10">
        <w:rPr>
          <w:sz w:val="20"/>
          <w:szCs w:val="20"/>
        </w:rPr>
        <w:t>ing</w:t>
      </w:r>
      <w:r w:rsidR="00C83E09" w:rsidRPr="00881F10">
        <w:rPr>
          <w:sz w:val="20"/>
          <w:szCs w:val="20"/>
        </w:rPr>
        <w:t xml:space="preserve"> partnerships</w:t>
      </w:r>
      <w:r w:rsidR="005C5A36" w:rsidRPr="00881F10">
        <w:rPr>
          <w:sz w:val="20"/>
          <w:szCs w:val="20"/>
        </w:rPr>
        <w:t xml:space="preserve"> and</w:t>
      </w:r>
      <w:r w:rsidR="00C83E09" w:rsidRPr="00881F10">
        <w:rPr>
          <w:sz w:val="20"/>
          <w:szCs w:val="20"/>
        </w:rPr>
        <w:t xml:space="preserve"> </w:t>
      </w:r>
      <w:r w:rsidR="005C5A36" w:rsidRPr="00881F10">
        <w:rPr>
          <w:sz w:val="20"/>
          <w:szCs w:val="20"/>
        </w:rPr>
        <w:t xml:space="preserve">engaging </w:t>
      </w:r>
      <w:r w:rsidR="00C83E09" w:rsidRPr="00881F10">
        <w:rPr>
          <w:sz w:val="20"/>
          <w:szCs w:val="20"/>
        </w:rPr>
        <w:t>proactive</w:t>
      </w:r>
      <w:r w:rsidR="005C5A36" w:rsidRPr="00881F10">
        <w:rPr>
          <w:sz w:val="20"/>
          <w:szCs w:val="20"/>
        </w:rPr>
        <w:t>ly</w:t>
      </w:r>
      <w:r w:rsidR="00C83E09" w:rsidRPr="00881F10">
        <w:rPr>
          <w:sz w:val="20"/>
          <w:szCs w:val="20"/>
        </w:rPr>
        <w:t xml:space="preserve"> in the Financing for Development (FfD4) process</w:t>
      </w:r>
      <w:r w:rsidR="005C5A36" w:rsidRPr="00881F10">
        <w:rPr>
          <w:sz w:val="20"/>
          <w:szCs w:val="20"/>
        </w:rPr>
        <w:t xml:space="preserve">. They also called for enhanced visibility, transparent reporting, and </w:t>
      </w:r>
      <w:r w:rsidR="00C83E09" w:rsidRPr="00881F10">
        <w:rPr>
          <w:sz w:val="20"/>
          <w:szCs w:val="20"/>
        </w:rPr>
        <w:t>improved communications,</w:t>
      </w:r>
      <w:r w:rsidR="005C5A36" w:rsidRPr="00881F10">
        <w:rPr>
          <w:sz w:val="20"/>
          <w:szCs w:val="20"/>
        </w:rPr>
        <w:t xml:space="preserve"> alongside </w:t>
      </w:r>
      <w:r w:rsidR="00C83E09" w:rsidRPr="00881F10">
        <w:rPr>
          <w:sz w:val="20"/>
          <w:szCs w:val="20"/>
        </w:rPr>
        <w:t>a realistic resource mobilization plan</w:t>
      </w:r>
      <w:r w:rsidR="005C5A36" w:rsidRPr="00881F10">
        <w:rPr>
          <w:sz w:val="20"/>
          <w:szCs w:val="20"/>
        </w:rPr>
        <w:t xml:space="preserve"> to address financial sustainability concerns. Requests were made for clarification on UNCDF’s positioning within the UN80 initiative, as well as continued </w:t>
      </w:r>
      <w:r w:rsidR="00C83E09" w:rsidRPr="00881F10">
        <w:rPr>
          <w:sz w:val="20"/>
          <w:szCs w:val="20"/>
        </w:rPr>
        <w:t>decentralization to serve LDCs and SIDS</w:t>
      </w:r>
      <w:r w:rsidR="005C5A36" w:rsidRPr="00881F10">
        <w:rPr>
          <w:sz w:val="20"/>
          <w:szCs w:val="20"/>
        </w:rPr>
        <w:t xml:space="preserve"> more effectively</w:t>
      </w:r>
      <w:r w:rsidR="00C83E09" w:rsidRPr="00881F10">
        <w:rPr>
          <w:sz w:val="20"/>
          <w:szCs w:val="20"/>
        </w:rPr>
        <w:t xml:space="preserve">. </w:t>
      </w:r>
    </w:p>
    <w:p w14:paraId="1FFAFC56" w14:textId="5FE1112D" w:rsidR="00C822C1" w:rsidRPr="00881F10" w:rsidRDefault="00C822C1" w:rsidP="00110C40">
      <w:pPr>
        <w:tabs>
          <w:tab w:val="left" w:pos="1350"/>
          <w:tab w:val="left" w:pos="1800"/>
        </w:tabs>
        <w:spacing w:before="120" w:after="120"/>
        <w:ind w:left="1354" w:right="720"/>
        <w:jc w:val="both"/>
        <w:rPr>
          <w:spacing w:val="-5"/>
          <w:sz w:val="24"/>
          <w:szCs w:val="24"/>
        </w:rPr>
      </w:pPr>
      <w:r w:rsidRPr="00881F10">
        <w:rPr>
          <w:spacing w:val="-5"/>
          <w:sz w:val="20"/>
          <w:szCs w:val="20"/>
        </w:rPr>
        <w:t>91.</w:t>
      </w:r>
      <w:r w:rsidRPr="00881F10">
        <w:rPr>
          <w:spacing w:val="-5"/>
          <w:sz w:val="24"/>
          <w:szCs w:val="24"/>
        </w:rPr>
        <w:t xml:space="preserve"> </w:t>
      </w:r>
      <w:r w:rsidR="005C5A36" w:rsidRPr="00881F10">
        <w:rPr>
          <w:spacing w:val="-5"/>
          <w:sz w:val="20"/>
          <w:szCs w:val="20"/>
        </w:rPr>
        <w:t>Several</w:t>
      </w:r>
      <w:r w:rsidR="008D4AC4" w:rsidRPr="00881F10">
        <w:rPr>
          <w:spacing w:val="-5"/>
          <w:sz w:val="20"/>
          <w:szCs w:val="20"/>
        </w:rPr>
        <w:t xml:space="preserve"> delegation</w:t>
      </w:r>
      <w:r w:rsidR="006F7083" w:rsidRPr="00881F10">
        <w:rPr>
          <w:spacing w:val="-5"/>
          <w:sz w:val="20"/>
          <w:szCs w:val="20"/>
        </w:rPr>
        <w:t>s</w:t>
      </w:r>
      <w:r w:rsidR="008D4AC4" w:rsidRPr="00881F10">
        <w:rPr>
          <w:spacing w:val="-5"/>
          <w:sz w:val="20"/>
          <w:szCs w:val="20"/>
        </w:rPr>
        <w:t xml:space="preserve"> </w:t>
      </w:r>
      <w:r w:rsidR="005C5A36" w:rsidRPr="00881F10">
        <w:rPr>
          <w:spacing w:val="-5"/>
          <w:sz w:val="20"/>
          <w:szCs w:val="20"/>
        </w:rPr>
        <w:t>praised UNCDF’s</w:t>
      </w:r>
      <w:r w:rsidR="008D4AC4" w:rsidRPr="00881F10">
        <w:rPr>
          <w:spacing w:val="-5"/>
          <w:sz w:val="20"/>
          <w:szCs w:val="20"/>
        </w:rPr>
        <w:t xml:space="preserve"> alignment with the Doha Programme of Action</w:t>
      </w:r>
      <w:r w:rsidR="005C5A36" w:rsidRPr="00881F10">
        <w:rPr>
          <w:spacing w:val="-5"/>
          <w:sz w:val="20"/>
          <w:szCs w:val="20"/>
        </w:rPr>
        <w:t xml:space="preserve">, </w:t>
      </w:r>
      <w:r w:rsidR="0014416F" w:rsidRPr="00881F10">
        <w:rPr>
          <w:spacing w:val="-5"/>
          <w:sz w:val="20"/>
          <w:szCs w:val="20"/>
        </w:rPr>
        <w:t>its success in</w:t>
      </w:r>
      <w:r w:rsidR="008D4AC4" w:rsidRPr="00881F10">
        <w:rPr>
          <w:spacing w:val="-5"/>
          <w:sz w:val="20"/>
          <w:szCs w:val="20"/>
        </w:rPr>
        <w:t xml:space="preserve"> </w:t>
      </w:r>
      <w:r w:rsidR="00CC2E92">
        <w:rPr>
          <w:spacing w:val="-5"/>
          <w:sz w:val="20"/>
          <w:szCs w:val="20"/>
        </w:rPr>
        <w:t>catalysing</w:t>
      </w:r>
      <w:r w:rsidR="008D4AC4" w:rsidRPr="00881F10">
        <w:rPr>
          <w:spacing w:val="-5"/>
          <w:sz w:val="20"/>
          <w:szCs w:val="20"/>
        </w:rPr>
        <w:t xml:space="preserve"> $780 million</w:t>
      </w:r>
      <w:r w:rsidR="0014416F" w:rsidRPr="00881F10">
        <w:rPr>
          <w:spacing w:val="-5"/>
          <w:sz w:val="20"/>
          <w:szCs w:val="20"/>
        </w:rPr>
        <w:t xml:space="preserve"> through domestic private sector engagement and blended finance</w:t>
      </w:r>
      <w:r w:rsidR="0087639E" w:rsidRPr="00881F10">
        <w:rPr>
          <w:spacing w:val="-5"/>
          <w:sz w:val="20"/>
          <w:szCs w:val="20"/>
        </w:rPr>
        <w:t>,</w:t>
      </w:r>
      <w:r w:rsidR="008D4AC4" w:rsidRPr="00881F10">
        <w:rPr>
          <w:spacing w:val="-5"/>
          <w:sz w:val="20"/>
          <w:szCs w:val="20"/>
        </w:rPr>
        <w:t xml:space="preserve"> </w:t>
      </w:r>
      <w:r w:rsidR="0087639E" w:rsidRPr="00881F10">
        <w:rPr>
          <w:spacing w:val="-5"/>
          <w:sz w:val="20"/>
          <w:szCs w:val="20"/>
        </w:rPr>
        <w:t>and</w:t>
      </w:r>
      <w:r w:rsidR="008D4AC4" w:rsidRPr="00881F10">
        <w:rPr>
          <w:spacing w:val="-5"/>
          <w:sz w:val="20"/>
          <w:szCs w:val="20"/>
        </w:rPr>
        <w:t xml:space="preserve"> its </w:t>
      </w:r>
      <w:r w:rsidR="005C5A36" w:rsidRPr="00881F10">
        <w:rPr>
          <w:spacing w:val="-5"/>
          <w:sz w:val="20"/>
          <w:szCs w:val="20"/>
        </w:rPr>
        <w:t xml:space="preserve">contributions to climate adaptation, </w:t>
      </w:r>
      <w:r w:rsidR="008D4AC4" w:rsidRPr="00881F10">
        <w:rPr>
          <w:spacing w:val="-5"/>
          <w:sz w:val="20"/>
          <w:szCs w:val="20"/>
        </w:rPr>
        <w:t>local infrastructure, public finance</w:t>
      </w:r>
      <w:r w:rsidR="00C54B0C" w:rsidRPr="00881F10">
        <w:rPr>
          <w:spacing w:val="-5"/>
          <w:sz w:val="20"/>
          <w:szCs w:val="20"/>
        </w:rPr>
        <w:t>,</w:t>
      </w:r>
      <w:r w:rsidR="008D4AC4" w:rsidRPr="00881F10">
        <w:rPr>
          <w:spacing w:val="-5"/>
          <w:sz w:val="20"/>
          <w:szCs w:val="20"/>
        </w:rPr>
        <w:t xml:space="preserve"> and </w:t>
      </w:r>
      <w:r w:rsidR="008659B0" w:rsidRPr="00881F10">
        <w:rPr>
          <w:spacing w:val="-5"/>
          <w:sz w:val="20"/>
          <w:szCs w:val="20"/>
        </w:rPr>
        <w:t>private sector development</w:t>
      </w:r>
      <w:r w:rsidR="008D4AC4" w:rsidRPr="00881F10">
        <w:rPr>
          <w:spacing w:val="-5"/>
          <w:sz w:val="20"/>
          <w:szCs w:val="20"/>
        </w:rPr>
        <w:t xml:space="preserve">. </w:t>
      </w:r>
      <w:r w:rsidR="008659B0" w:rsidRPr="00881F10">
        <w:rPr>
          <w:spacing w:val="-5"/>
          <w:sz w:val="20"/>
          <w:szCs w:val="20"/>
        </w:rPr>
        <w:t>S</w:t>
      </w:r>
      <w:r w:rsidR="008D4AC4" w:rsidRPr="00881F10">
        <w:rPr>
          <w:spacing w:val="-5"/>
          <w:sz w:val="20"/>
          <w:szCs w:val="20"/>
        </w:rPr>
        <w:t>upport</w:t>
      </w:r>
      <w:r w:rsidR="008659B0" w:rsidRPr="00881F10">
        <w:rPr>
          <w:spacing w:val="-5"/>
          <w:sz w:val="20"/>
          <w:szCs w:val="20"/>
        </w:rPr>
        <w:t xml:space="preserve"> was expressed</w:t>
      </w:r>
      <w:r w:rsidR="008D4AC4" w:rsidRPr="00881F10">
        <w:rPr>
          <w:spacing w:val="-5"/>
          <w:sz w:val="20"/>
          <w:szCs w:val="20"/>
        </w:rPr>
        <w:t xml:space="preserve"> for graduating LDCs, and </w:t>
      </w:r>
      <w:r w:rsidR="008659B0" w:rsidRPr="00881F10">
        <w:rPr>
          <w:spacing w:val="-5"/>
          <w:sz w:val="20"/>
          <w:szCs w:val="20"/>
        </w:rPr>
        <w:t>for scaling efforts to reduce</w:t>
      </w:r>
      <w:r w:rsidR="008D4AC4" w:rsidRPr="00881F10">
        <w:rPr>
          <w:spacing w:val="-5"/>
          <w:sz w:val="20"/>
          <w:szCs w:val="20"/>
        </w:rPr>
        <w:t xml:space="preserve"> aid dependence </w:t>
      </w:r>
      <w:r w:rsidR="008659B0" w:rsidRPr="00881F10">
        <w:rPr>
          <w:spacing w:val="-5"/>
          <w:sz w:val="20"/>
          <w:szCs w:val="20"/>
        </w:rPr>
        <w:t xml:space="preserve">via strategic partnerships and capital investments. Delegations highlighted UNCDF’s ability to leverage catalytic capital, employ de-risking instruments, and bridge the divide between development and commercial finance. </w:t>
      </w:r>
    </w:p>
    <w:p w14:paraId="15114415" w14:textId="77777777" w:rsidR="00C822C1" w:rsidRPr="00881F10" w:rsidRDefault="00C822C1" w:rsidP="00110C40">
      <w:pPr>
        <w:tabs>
          <w:tab w:val="left" w:pos="1350"/>
          <w:tab w:val="left" w:pos="1800"/>
        </w:tabs>
        <w:spacing w:before="120" w:after="120"/>
        <w:ind w:left="1354" w:right="720"/>
        <w:jc w:val="both"/>
        <w:rPr>
          <w:spacing w:val="-5"/>
          <w:sz w:val="24"/>
          <w:szCs w:val="24"/>
        </w:rPr>
      </w:pPr>
      <w:r w:rsidRPr="00324A05">
        <w:rPr>
          <w:spacing w:val="-5"/>
          <w:sz w:val="20"/>
          <w:szCs w:val="20"/>
        </w:rPr>
        <w:t>92.</w:t>
      </w:r>
      <w:r w:rsidRPr="00881F10">
        <w:rPr>
          <w:spacing w:val="-5"/>
          <w:sz w:val="24"/>
          <w:szCs w:val="24"/>
        </w:rPr>
        <w:t xml:space="preserve"> </w:t>
      </w:r>
      <w:r w:rsidR="008659B0" w:rsidRPr="00881F10">
        <w:rPr>
          <w:spacing w:val="-5"/>
          <w:sz w:val="20"/>
          <w:szCs w:val="20"/>
        </w:rPr>
        <w:t xml:space="preserve">UNCDF was commended for delivering </w:t>
      </w:r>
      <w:r w:rsidR="00A7432C" w:rsidRPr="00881F10">
        <w:rPr>
          <w:spacing w:val="-5"/>
          <w:sz w:val="20"/>
          <w:szCs w:val="20"/>
        </w:rPr>
        <w:t xml:space="preserve">results in </w:t>
      </w:r>
      <w:r w:rsidR="008659B0" w:rsidRPr="00881F10">
        <w:rPr>
          <w:spacing w:val="-5"/>
          <w:sz w:val="20"/>
          <w:szCs w:val="20"/>
        </w:rPr>
        <w:t xml:space="preserve">key </w:t>
      </w:r>
      <w:r w:rsidR="00A7432C" w:rsidRPr="00881F10">
        <w:rPr>
          <w:spacing w:val="-5"/>
          <w:sz w:val="20"/>
          <w:szCs w:val="20"/>
        </w:rPr>
        <w:t xml:space="preserve">areas such as digital finance, </w:t>
      </w:r>
      <w:r w:rsidR="008659B0" w:rsidRPr="00881F10">
        <w:rPr>
          <w:spacing w:val="-5"/>
          <w:sz w:val="20"/>
          <w:szCs w:val="20"/>
        </w:rPr>
        <w:t xml:space="preserve">climate resilience, </w:t>
      </w:r>
      <w:r w:rsidR="00A7432C" w:rsidRPr="00881F10">
        <w:rPr>
          <w:spacing w:val="-5"/>
          <w:sz w:val="20"/>
          <w:szCs w:val="20"/>
        </w:rPr>
        <w:t>micro-</w:t>
      </w:r>
      <w:r w:rsidR="0041168A" w:rsidRPr="00881F10">
        <w:rPr>
          <w:spacing w:val="-5"/>
          <w:sz w:val="20"/>
          <w:szCs w:val="20"/>
        </w:rPr>
        <w:t>, small and medium-sized enterprise (</w:t>
      </w:r>
      <w:r w:rsidR="00A7432C" w:rsidRPr="00881F10">
        <w:rPr>
          <w:spacing w:val="-5"/>
          <w:sz w:val="20"/>
          <w:szCs w:val="20"/>
        </w:rPr>
        <w:t>MSME</w:t>
      </w:r>
      <w:r w:rsidR="0041168A" w:rsidRPr="00881F10">
        <w:rPr>
          <w:spacing w:val="-5"/>
          <w:sz w:val="20"/>
          <w:szCs w:val="20"/>
        </w:rPr>
        <w:t>)</w:t>
      </w:r>
      <w:r w:rsidR="00A7432C" w:rsidRPr="00881F10">
        <w:rPr>
          <w:spacing w:val="-5"/>
          <w:sz w:val="20"/>
          <w:szCs w:val="20"/>
        </w:rPr>
        <w:t xml:space="preserve"> development,</w:t>
      </w:r>
      <w:r w:rsidR="008659B0" w:rsidRPr="00881F10">
        <w:rPr>
          <w:spacing w:val="-5"/>
          <w:sz w:val="20"/>
          <w:szCs w:val="20"/>
        </w:rPr>
        <w:t xml:space="preserve"> renewable energy, and</w:t>
      </w:r>
      <w:r w:rsidR="00A7432C" w:rsidRPr="00881F10">
        <w:rPr>
          <w:spacing w:val="-5"/>
          <w:sz w:val="20"/>
          <w:szCs w:val="20"/>
        </w:rPr>
        <w:t xml:space="preserve"> local governance</w:t>
      </w:r>
      <w:r w:rsidR="008659B0" w:rsidRPr="00881F10">
        <w:rPr>
          <w:spacing w:val="-5"/>
          <w:sz w:val="20"/>
          <w:szCs w:val="20"/>
        </w:rPr>
        <w:t xml:space="preserve">, often in close </w:t>
      </w:r>
      <w:r w:rsidR="00A7432C" w:rsidRPr="00881F10">
        <w:rPr>
          <w:spacing w:val="-5"/>
          <w:sz w:val="20"/>
          <w:szCs w:val="20"/>
        </w:rPr>
        <w:t>partnership with governments and U</w:t>
      </w:r>
      <w:r w:rsidR="00C3765C" w:rsidRPr="00881F10">
        <w:rPr>
          <w:spacing w:val="-5"/>
          <w:sz w:val="20"/>
          <w:szCs w:val="20"/>
        </w:rPr>
        <w:t xml:space="preserve">nited </w:t>
      </w:r>
      <w:r w:rsidR="00A7432C" w:rsidRPr="00881F10">
        <w:rPr>
          <w:spacing w:val="-5"/>
          <w:sz w:val="20"/>
          <w:szCs w:val="20"/>
        </w:rPr>
        <w:t>N</w:t>
      </w:r>
      <w:r w:rsidR="00C3765C" w:rsidRPr="00881F10">
        <w:rPr>
          <w:spacing w:val="-5"/>
          <w:sz w:val="20"/>
          <w:szCs w:val="20"/>
        </w:rPr>
        <w:t>ations</w:t>
      </w:r>
      <w:r w:rsidR="00A7432C" w:rsidRPr="00881F10">
        <w:rPr>
          <w:spacing w:val="-5"/>
          <w:sz w:val="20"/>
          <w:szCs w:val="20"/>
        </w:rPr>
        <w:t xml:space="preserve"> </w:t>
      </w:r>
      <w:r w:rsidR="008659B0" w:rsidRPr="00881F10">
        <w:rPr>
          <w:spacing w:val="-5"/>
          <w:sz w:val="20"/>
          <w:szCs w:val="20"/>
        </w:rPr>
        <w:t>country teams</w:t>
      </w:r>
      <w:r w:rsidR="00A7432C" w:rsidRPr="00881F10">
        <w:rPr>
          <w:spacing w:val="-5"/>
          <w:sz w:val="20"/>
          <w:szCs w:val="20"/>
        </w:rPr>
        <w:t>.</w:t>
      </w:r>
      <w:r w:rsidR="008659B0" w:rsidRPr="00881F10">
        <w:rPr>
          <w:spacing w:val="-5"/>
          <w:sz w:val="20"/>
          <w:szCs w:val="20"/>
        </w:rPr>
        <w:t xml:space="preserve"> Delegations noted its inclusive, context-sensitive approach, especially in reaching </w:t>
      </w:r>
      <w:r w:rsidR="00BB448A" w:rsidRPr="00881F10">
        <w:rPr>
          <w:spacing w:val="-5"/>
          <w:sz w:val="20"/>
          <w:szCs w:val="20"/>
        </w:rPr>
        <w:t xml:space="preserve">women, youth, rural </w:t>
      </w:r>
      <w:r w:rsidR="008659B0" w:rsidRPr="00881F10">
        <w:rPr>
          <w:spacing w:val="-5"/>
          <w:sz w:val="20"/>
          <w:szCs w:val="20"/>
        </w:rPr>
        <w:t xml:space="preserve">populations, </w:t>
      </w:r>
      <w:r w:rsidR="00BB448A" w:rsidRPr="00881F10">
        <w:rPr>
          <w:spacing w:val="-5"/>
          <w:sz w:val="20"/>
          <w:szCs w:val="20"/>
        </w:rPr>
        <w:lastRenderedPageBreak/>
        <w:t xml:space="preserve">and persons with disabilities. </w:t>
      </w:r>
      <w:r w:rsidR="008659B0" w:rsidRPr="00881F10">
        <w:rPr>
          <w:spacing w:val="-5"/>
          <w:sz w:val="20"/>
          <w:szCs w:val="20"/>
        </w:rPr>
        <w:t>Particular appreciation was expressed for</w:t>
      </w:r>
      <w:r w:rsidR="00BB448A" w:rsidRPr="00881F10">
        <w:rPr>
          <w:spacing w:val="-5"/>
          <w:sz w:val="20"/>
          <w:szCs w:val="20"/>
        </w:rPr>
        <w:t xml:space="preserve"> the Local Climate Adaptive Living Facility </w:t>
      </w:r>
      <w:r w:rsidR="008659B0" w:rsidRPr="00881F10">
        <w:rPr>
          <w:spacing w:val="-5"/>
          <w:sz w:val="20"/>
          <w:szCs w:val="20"/>
        </w:rPr>
        <w:t xml:space="preserve">(LoCAL) </w:t>
      </w:r>
      <w:r w:rsidR="00BB448A" w:rsidRPr="00881F10">
        <w:rPr>
          <w:spacing w:val="-5"/>
          <w:sz w:val="20"/>
          <w:szCs w:val="20"/>
        </w:rPr>
        <w:t xml:space="preserve">as a </w:t>
      </w:r>
      <w:r w:rsidR="008659B0" w:rsidRPr="00881F10">
        <w:rPr>
          <w:spacing w:val="-5"/>
          <w:sz w:val="20"/>
          <w:szCs w:val="20"/>
        </w:rPr>
        <w:t xml:space="preserve">replicable </w:t>
      </w:r>
      <w:r w:rsidR="00BB448A" w:rsidRPr="00881F10">
        <w:rPr>
          <w:spacing w:val="-5"/>
          <w:sz w:val="20"/>
          <w:szCs w:val="20"/>
        </w:rPr>
        <w:t>model for climate adaptation and capacity-building</w:t>
      </w:r>
      <w:r w:rsidR="008659B0" w:rsidRPr="00881F10">
        <w:rPr>
          <w:spacing w:val="-5"/>
          <w:sz w:val="20"/>
          <w:szCs w:val="20"/>
        </w:rPr>
        <w:t xml:space="preserve"> at the local level</w:t>
      </w:r>
      <w:r w:rsidR="00BB448A" w:rsidRPr="00881F10">
        <w:rPr>
          <w:spacing w:val="-5"/>
          <w:sz w:val="20"/>
          <w:szCs w:val="20"/>
        </w:rPr>
        <w:t>.</w:t>
      </w:r>
    </w:p>
    <w:p w14:paraId="4A62C7D8" w14:textId="77777777" w:rsidR="00C822C1" w:rsidRPr="00881F10" w:rsidRDefault="00C822C1" w:rsidP="00110C40">
      <w:pPr>
        <w:tabs>
          <w:tab w:val="left" w:pos="1350"/>
          <w:tab w:val="left" w:pos="1800"/>
        </w:tabs>
        <w:spacing w:before="120" w:after="120"/>
        <w:ind w:left="1354" w:right="720"/>
        <w:jc w:val="both"/>
        <w:rPr>
          <w:spacing w:val="-5"/>
          <w:sz w:val="24"/>
          <w:szCs w:val="24"/>
        </w:rPr>
      </w:pPr>
      <w:r w:rsidRPr="00324A05">
        <w:rPr>
          <w:spacing w:val="-5"/>
          <w:sz w:val="20"/>
          <w:szCs w:val="20"/>
        </w:rPr>
        <w:t>93.</w:t>
      </w:r>
      <w:r w:rsidRPr="00881F10">
        <w:rPr>
          <w:spacing w:val="-5"/>
          <w:sz w:val="20"/>
          <w:szCs w:val="20"/>
        </w:rPr>
        <w:t xml:space="preserve"> </w:t>
      </w:r>
      <w:r w:rsidR="008659B0" w:rsidRPr="00881F10">
        <w:rPr>
          <w:spacing w:val="-5"/>
          <w:sz w:val="20"/>
          <w:szCs w:val="20"/>
        </w:rPr>
        <w:t>C</w:t>
      </w:r>
      <w:r w:rsidR="00BB448A" w:rsidRPr="00881F10">
        <w:rPr>
          <w:spacing w:val="-5"/>
          <w:sz w:val="20"/>
          <w:szCs w:val="20"/>
        </w:rPr>
        <w:t>oncern</w:t>
      </w:r>
      <w:r w:rsidR="008659B0" w:rsidRPr="00881F10">
        <w:rPr>
          <w:spacing w:val="-5"/>
          <w:sz w:val="20"/>
          <w:szCs w:val="20"/>
        </w:rPr>
        <w:t>s were raised</w:t>
      </w:r>
      <w:r w:rsidR="00BB448A" w:rsidRPr="00881F10">
        <w:rPr>
          <w:spacing w:val="-5"/>
          <w:sz w:val="20"/>
          <w:szCs w:val="20"/>
        </w:rPr>
        <w:t xml:space="preserve"> over the </w:t>
      </w:r>
      <w:r w:rsidR="008659B0" w:rsidRPr="00881F10">
        <w:rPr>
          <w:spacing w:val="-5"/>
          <w:sz w:val="20"/>
          <w:szCs w:val="20"/>
        </w:rPr>
        <w:t xml:space="preserve">UNCDF’s </w:t>
      </w:r>
      <w:r w:rsidR="00BB448A" w:rsidRPr="00881F10">
        <w:rPr>
          <w:spacing w:val="-5"/>
          <w:sz w:val="20"/>
          <w:szCs w:val="20"/>
        </w:rPr>
        <w:t xml:space="preserve">limited and </w:t>
      </w:r>
      <w:r w:rsidR="008659B0" w:rsidRPr="00881F10">
        <w:rPr>
          <w:spacing w:val="-5"/>
          <w:sz w:val="20"/>
          <w:szCs w:val="20"/>
        </w:rPr>
        <w:t xml:space="preserve">unpredictable </w:t>
      </w:r>
      <w:r w:rsidR="00BB448A" w:rsidRPr="00881F10">
        <w:rPr>
          <w:spacing w:val="-5"/>
          <w:sz w:val="20"/>
          <w:szCs w:val="20"/>
        </w:rPr>
        <w:t xml:space="preserve">funding base, </w:t>
      </w:r>
      <w:r w:rsidR="008659B0" w:rsidRPr="00881F10">
        <w:rPr>
          <w:spacing w:val="-5"/>
          <w:sz w:val="20"/>
          <w:szCs w:val="20"/>
        </w:rPr>
        <w:t>with delegations urging</w:t>
      </w:r>
      <w:r w:rsidR="00BB448A" w:rsidRPr="00881F10">
        <w:rPr>
          <w:spacing w:val="-5"/>
          <w:sz w:val="20"/>
          <w:szCs w:val="20"/>
        </w:rPr>
        <w:t xml:space="preserve"> diversifi</w:t>
      </w:r>
      <w:r w:rsidR="008659B0" w:rsidRPr="00881F10">
        <w:rPr>
          <w:spacing w:val="-5"/>
          <w:sz w:val="20"/>
          <w:szCs w:val="20"/>
        </w:rPr>
        <w:t>cation of</w:t>
      </w:r>
      <w:r w:rsidR="00BB448A" w:rsidRPr="00881F10">
        <w:rPr>
          <w:spacing w:val="-5"/>
          <w:sz w:val="20"/>
          <w:szCs w:val="20"/>
        </w:rPr>
        <w:t xml:space="preserve"> financi</w:t>
      </w:r>
      <w:r w:rsidR="008659B0" w:rsidRPr="00881F10">
        <w:rPr>
          <w:spacing w:val="-5"/>
          <w:sz w:val="20"/>
          <w:szCs w:val="20"/>
        </w:rPr>
        <w:t>al instruments-</w:t>
      </w:r>
      <w:r w:rsidR="00BB448A" w:rsidRPr="00881F10">
        <w:rPr>
          <w:spacing w:val="-5"/>
          <w:sz w:val="20"/>
          <w:szCs w:val="20"/>
        </w:rPr>
        <w:t xml:space="preserve"> including concessional </w:t>
      </w:r>
      <w:r w:rsidR="008659B0" w:rsidRPr="00881F10">
        <w:rPr>
          <w:spacing w:val="-5"/>
          <w:sz w:val="20"/>
          <w:szCs w:val="20"/>
        </w:rPr>
        <w:t xml:space="preserve">finance, </w:t>
      </w:r>
      <w:r w:rsidR="00BB448A" w:rsidRPr="00881F10">
        <w:rPr>
          <w:spacing w:val="-5"/>
          <w:sz w:val="20"/>
          <w:szCs w:val="20"/>
        </w:rPr>
        <w:t>catalytic capital, and</w:t>
      </w:r>
      <w:r w:rsidR="008659B0" w:rsidRPr="00881F10">
        <w:rPr>
          <w:spacing w:val="-5"/>
          <w:sz w:val="20"/>
          <w:szCs w:val="20"/>
        </w:rPr>
        <w:t xml:space="preserve"> greater donor outreach. They emphasized the importance of </w:t>
      </w:r>
      <w:r w:rsidR="00BB448A" w:rsidRPr="00881F10">
        <w:rPr>
          <w:spacing w:val="-5"/>
          <w:sz w:val="20"/>
          <w:szCs w:val="20"/>
        </w:rPr>
        <w:t>stronger results communication</w:t>
      </w:r>
      <w:r w:rsidR="008659B0" w:rsidRPr="00881F10">
        <w:rPr>
          <w:spacing w:val="-5"/>
          <w:sz w:val="20"/>
          <w:szCs w:val="20"/>
        </w:rPr>
        <w:t>,</w:t>
      </w:r>
      <w:r w:rsidR="00BB448A" w:rsidRPr="00881F10">
        <w:rPr>
          <w:spacing w:val="-5"/>
          <w:sz w:val="20"/>
          <w:szCs w:val="20"/>
        </w:rPr>
        <w:t xml:space="preserve"> </w:t>
      </w:r>
      <w:r w:rsidR="008659B0" w:rsidRPr="00881F10">
        <w:rPr>
          <w:spacing w:val="-5"/>
          <w:sz w:val="20"/>
          <w:szCs w:val="20"/>
        </w:rPr>
        <w:t xml:space="preserve">continued </w:t>
      </w:r>
      <w:r w:rsidR="00BB448A" w:rsidRPr="00881F10">
        <w:rPr>
          <w:spacing w:val="-5"/>
          <w:sz w:val="20"/>
          <w:szCs w:val="20"/>
        </w:rPr>
        <w:t>governance reforms</w:t>
      </w:r>
      <w:r w:rsidR="008659B0" w:rsidRPr="00881F10">
        <w:rPr>
          <w:spacing w:val="-5"/>
          <w:sz w:val="20"/>
          <w:szCs w:val="20"/>
        </w:rPr>
        <w:t xml:space="preserve">, and the development of a streamlined, well-prioritized Strategic Framework aligned with the evolving development finance landscape and institutional capacity. </w:t>
      </w:r>
    </w:p>
    <w:p w14:paraId="6CD1C0B5" w14:textId="77777777" w:rsidR="00C822C1" w:rsidRPr="00881F10" w:rsidRDefault="00C822C1" w:rsidP="00110C40">
      <w:pPr>
        <w:tabs>
          <w:tab w:val="left" w:pos="1350"/>
          <w:tab w:val="left" w:pos="1800"/>
        </w:tabs>
        <w:spacing w:before="120" w:after="120"/>
        <w:ind w:left="1354" w:right="720"/>
        <w:jc w:val="both"/>
        <w:rPr>
          <w:spacing w:val="-5"/>
          <w:sz w:val="24"/>
          <w:szCs w:val="24"/>
        </w:rPr>
      </w:pPr>
      <w:r w:rsidRPr="00324A05">
        <w:rPr>
          <w:spacing w:val="-5"/>
          <w:sz w:val="20"/>
          <w:szCs w:val="20"/>
        </w:rPr>
        <w:t>94.</w:t>
      </w:r>
      <w:r w:rsidRPr="00881F10">
        <w:rPr>
          <w:spacing w:val="-5"/>
          <w:sz w:val="24"/>
          <w:szCs w:val="24"/>
        </w:rPr>
        <w:t xml:space="preserve"> </w:t>
      </w:r>
      <w:r w:rsidR="008659B0" w:rsidRPr="00881F10">
        <w:rPr>
          <w:spacing w:val="-5"/>
          <w:sz w:val="20"/>
          <w:szCs w:val="20"/>
        </w:rPr>
        <w:t>L</w:t>
      </w:r>
      <w:r w:rsidR="00BC4D28" w:rsidRPr="00881F10">
        <w:rPr>
          <w:spacing w:val="-5"/>
          <w:sz w:val="20"/>
          <w:szCs w:val="20"/>
        </w:rPr>
        <w:t>ook</w:t>
      </w:r>
      <w:r w:rsidR="008659B0" w:rsidRPr="00881F10">
        <w:rPr>
          <w:spacing w:val="-5"/>
          <w:sz w:val="20"/>
          <w:szCs w:val="20"/>
        </w:rPr>
        <w:t>ing</w:t>
      </w:r>
      <w:r w:rsidR="00BC4D28" w:rsidRPr="00881F10">
        <w:rPr>
          <w:spacing w:val="-5"/>
          <w:sz w:val="20"/>
          <w:szCs w:val="20"/>
        </w:rPr>
        <w:t xml:space="preserve"> forward</w:t>
      </w:r>
      <w:r w:rsidR="008659B0" w:rsidRPr="00881F10">
        <w:rPr>
          <w:spacing w:val="-5"/>
          <w:sz w:val="20"/>
          <w:szCs w:val="20"/>
        </w:rPr>
        <w:t xml:space="preserve">, delegations highlighted the Fund’s </w:t>
      </w:r>
      <w:r w:rsidR="00BC4D28" w:rsidRPr="00881F10">
        <w:rPr>
          <w:spacing w:val="-5"/>
          <w:sz w:val="20"/>
          <w:szCs w:val="20"/>
        </w:rPr>
        <w:t xml:space="preserve">potential contribution to FfD4 and the Antigua and Barbuda Agenda for SIDS </w:t>
      </w:r>
      <w:r w:rsidR="00DB7027" w:rsidRPr="00881F10">
        <w:rPr>
          <w:spacing w:val="-5"/>
          <w:sz w:val="20"/>
          <w:szCs w:val="20"/>
        </w:rPr>
        <w:t xml:space="preserve">and reiterated their support for its standalone status as a responsive and catalytic financing mechanism within the United Nations development system. </w:t>
      </w:r>
    </w:p>
    <w:p w14:paraId="43138C20" w14:textId="77777777" w:rsidR="00C822C1" w:rsidRPr="00881F10" w:rsidRDefault="00C822C1" w:rsidP="00110C40">
      <w:pPr>
        <w:tabs>
          <w:tab w:val="left" w:pos="1350"/>
          <w:tab w:val="left" w:pos="1800"/>
        </w:tabs>
        <w:spacing w:before="120" w:after="120"/>
        <w:ind w:left="1354" w:right="720"/>
        <w:jc w:val="both"/>
        <w:rPr>
          <w:spacing w:val="-5"/>
          <w:sz w:val="24"/>
          <w:szCs w:val="24"/>
        </w:rPr>
      </w:pPr>
      <w:r w:rsidRPr="00324A05">
        <w:rPr>
          <w:spacing w:val="-5"/>
          <w:sz w:val="20"/>
          <w:szCs w:val="20"/>
        </w:rPr>
        <w:t>95.</w:t>
      </w:r>
      <w:r w:rsidRPr="00881F10">
        <w:rPr>
          <w:spacing w:val="-5"/>
          <w:sz w:val="24"/>
          <w:szCs w:val="24"/>
        </w:rPr>
        <w:t xml:space="preserve"> </w:t>
      </w:r>
      <w:r w:rsidR="00F25D34" w:rsidRPr="00881F10">
        <w:rPr>
          <w:sz w:val="20"/>
          <w:szCs w:val="20"/>
        </w:rPr>
        <w:t xml:space="preserve">In response, the </w:t>
      </w:r>
      <w:r w:rsidR="00727C91" w:rsidRPr="00881F10">
        <w:rPr>
          <w:sz w:val="20"/>
          <w:szCs w:val="20"/>
        </w:rPr>
        <w:t xml:space="preserve">UNCDF </w:t>
      </w:r>
      <w:r w:rsidR="00F25D34" w:rsidRPr="00881F10">
        <w:rPr>
          <w:sz w:val="20"/>
          <w:szCs w:val="20"/>
        </w:rPr>
        <w:t xml:space="preserve">Executive Secretary thanked delegations and </w:t>
      </w:r>
      <w:r w:rsidR="00DB7027" w:rsidRPr="00881F10">
        <w:rPr>
          <w:sz w:val="20"/>
          <w:szCs w:val="20"/>
        </w:rPr>
        <w:t>re</w:t>
      </w:r>
      <w:r w:rsidR="00F25D34" w:rsidRPr="00881F10">
        <w:rPr>
          <w:sz w:val="20"/>
          <w:szCs w:val="20"/>
        </w:rPr>
        <w:t xml:space="preserve">affirmed </w:t>
      </w:r>
      <w:r w:rsidR="00DB7027" w:rsidRPr="00881F10">
        <w:rPr>
          <w:sz w:val="20"/>
          <w:szCs w:val="20"/>
        </w:rPr>
        <w:t xml:space="preserve">the Fund’s focus areas for consolidation under </w:t>
      </w:r>
      <w:r w:rsidR="00F25D34" w:rsidRPr="00881F10">
        <w:rPr>
          <w:sz w:val="20"/>
          <w:szCs w:val="20"/>
        </w:rPr>
        <w:t xml:space="preserve">the next </w:t>
      </w:r>
      <w:r w:rsidR="00DB7027" w:rsidRPr="00881F10">
        <w:rPr>
          <w:sz w:val="20"/>
          <w:szCs w:val="20"/>
        </w:rPr>
        <w:t>S</w:t>
      </w:r>
      <w:r w:rsidR="00F25D34" w:rsidRPr="00881F10">
        <w:rPr>
          <w:sz w:val="20"/>
          <w:szCs w:val="20"/>
        </w:rPr>
        <w:t xml:space="preserve">trategic </w:t>
      </w:r>
      <w:r w:rsidR="00DB7027" w:rsidRPr="00881F10">
        <w:rPr>
          <w:sz w:val="20"/>
          <w:szCs w:val="20"/>
        </w:rPr>
        <w:t>F</w:t>
      </w:r>
      <w:r w:rsidR="00F25D34" w:rsidRPr="00881F10">
        <w:rPr>
          <w:sz w:val="20"/>
          <w:szCs w:val="20"/>
        </w:rPr>
        <w:t>ramework</w:t>
      </w:r>
      <w:r w:rsidR="00DB7027" w:rsidRPr="00881F10">
        <w:rPr>
          <w:sz w:val="20"/>
          <w:szCs w:val="20"/>
        </w:rPr>
        <w:t xml:space="preserve">- </w:t>
      </w:r>
      <w:r w:rsidR="00F25D34" w:rsidRPr="00881F10">
        <w:rPr>
          <w:sz w:val="20"/>
          <w:szCs w:val="20"/>
        </w:rPr>
        <w:t xml:space="preserve">MSME finance, digital finance and local infrastructure. He </w:t>
      </w:r>
      <w:r w:rsidR="00DB7027" w:rsidRPr="00881F10">
        <w:rPr>
          <w:sz w:val="20"/>
          <w:szCs w:val="20"/>
        </w:rPr>
        <w:t xml:space="preserve">underscored UNCDF’s </w:t>
      </w:r>
      <w:r w:rsidR="00F25D34" w:rsidRPr="00881F10">
        <w:rPr>
          <w:sz w:val="20"/>
          <w:szCs w:val="20"/>
        </w:rPr>
        <w:t xml:space="preserve">role as a lean, capital-focused institution with strong fiduciary </w:t>
      </w:r>
      <w:r w:rsidR="00DB7027" w:rsidRPr="00881F10">
        <w:rPr>
          <w:sz w:val="20"/>
          <w:szCs w:val="20"/>
        </w:rPr>
        <w:t>standards</w:t>
      </w:r>
      <w:r w:rsidR="00F25D34" w:rsidRPr="00881F10">
        <w:rPr>
          <w:sz w:val="20"/>
          <w:szCs w:val="20"/>
        </w:rPr>
        <w:t xml:space="preserve">, and </w:t>
      </w:r>
      <w:r w:rsidR="00DB7027" w:rsidRPr="00881F10">
        <w:rPr>
          <w:sz w:val="20"/>
          <w:szCs w:val="20"/>
        </w:rPr>
        <w:t xml:space="preserve">reiterated the need for </w:t>
      </w:r>
      <w:r w:rsidR="00F25D34" w:rsidRPr="00881F10">
        <w:rPr>
          <w:sz w:val="20"/>
          <w:szCs w:val="20"/>
        </w:rPr>
        <w:t>core resources to sustain its catalytic mandate.</w:t>
      </w:r>
    </w:p>
    <w:p w14:paraId="2CF2F76A" w14:textId="77777777" w:rsidR="00C822C1" w:rsidRPr="00881F10" w:rsidRDefault="00C822C1" w:rsidP="00110C40">
      <w:pPr>
        <w:tabs>
          <w:tab w:val="left" w:pos="1350"/>
          <w:tab w:val="left" w:pos="1800"/>
        </w:tabs>
        <w:spacing w:before="120" w:after="120"/>
        <w:ind w:left="1354" w:right="720"/>
        <w:jc w:val="both"/>
        <w:rPr>
          <w:spacing w:val="-5"/>
          <w:sz w:val="24"/>
          <w:szCs w:val="24"/>
        </w:rPr>
      </w:pPr>
      <w:r w:rsidRPr="00324A05">
        <w:rPr>
          <w:spacing w:val="-5"/>
          <w:sz w:val="20"/>
          <w:szCs w:val="20"/>
        </w:rPr>
        <w:t>96.</w:t>
      </w:r>
      <w:r w:rsidRPr="00881F10">
        <w:rPr>
          <w:spacing w:val="-5"/>
          <w:sz w:val="24"/>
          <w:szCs w:val="24"/>
        </w:rPr>
        <w:t xml:space="preserve"> </w:t>
      </w:r>
      <w:r w:rsidR="00F25D34" w:rsidRPr="00881F10">
        <w:rPr>
          <w:sz w:val="20"/>
          <w:szCs w:val="20"/>
        </w:rPr>
        <w:t>The Associate Administrator reaffirmed UNDP</w:t>
      </w:r>
      <w:r w:rsidR="00DB7027" w:rsidRPr="00881F10">
        <w:rPr>
          <w:sz w:val="20"/>
          <w:szCs w:val="20"/>
        </w:rPr>
        <w:t>’s</w:t>
      </w:r>
      <w:r w:rsidR="00F25D34" w:rsidRPr="00881F10">
        <w:rPr>
          <w:sz w:val="20"/>
          <w:szCs w:val="20"/>
        </w:rPr>
        <w:t xml:space="preserve"> commitment to hosting UNCDF </w:t>
      </w:r>
      <w:r w:rsidR="00DB7027" w:rsidRPr="00881F10">
        <w:rPr>
          <w:sz w:val="20"/>
          <w:szCs w:val="20"/>
        </w:rPr>
        <w:t xml:space="preserve">and </w:t>
      </w:r>
      <w:r w:rsidR="00F25D34" w:rsidRPr="00881F10">
        <w:rPr>
          <w:sz w:val="20"/>
          <w:szCs w:val="20"/>
        </w:rPr>
        <w:t>confirm</w:t>
      </w:r>
      <w:r w:rsidR="00DB7027" w:rsidRPr="00881F10">
        <w:rPr>
          <w:sz w:val="20"/>
          <w:szCs w:val="20"/>
        </w:rPr>
        <w:t>ed that</w:t>
      </w:r>
      <w:r w:rsidR="00F25D34" w:rsidRPr="00881F10">
        <w:rPr>
          <w:sz w:val="20"/>
          <w:szCs w:val="20"/>
        </w:rPr>
        <w:t xml:space="preserve"> there are no plans to merge</w:t>
      </w:r>
      <w:r w:rsidR="00E81D51" w:rsidRPr="00881F10">
        <w:rPr>
          <w:sz w:val="20"/>
          <w:szCs w:val="20"/>
        </w:rPr>
        <w:t xml:space="preserve"> </w:t>
      </w:r>
      <w:r w:rsidR="00F25D34" w:rsidRPr="00881F10">
        <w:rPr>
          <w:sz w:val="20"/>
          <w:szCs w:val="20"/>
        </w:rPr>
        <w:t xml:space="preserve">the </w:t>
      </w:r>
      <w:r w:rsidR="00DB7027" w:rsidRPr="00881F10">
        <w:rPr>
          <w:sz w:val="20"/>
          <w:szCs w:val="20"/>
        </w:rPr>
        <w:t>F</w:t>
      </w:r>
      <w:r w:rsidR="00F25D34" w:rsidRPr="00881F10">
        <w:rPr>
          <w:sz w:val="20"/>
          <w:szCs w:val="20"/>
        </w:rPr>
        <w:t>und</w:t>
      </w:r>
      <w:r w:rsidR="0060233C" w:rsidRPr="00881F10">
        <w:rPr>
          <w:sz w:val="20"/>
          <w:szCs w:val="20"/>
        </w:rPr>
        <w:t xml:space="preserve"> with any other </w:t>
      </w:r>
      <w:r w:rsidR="00DB7027" w:rsidRPr="00881F10">
        <w:rPr>
          <w:sz w:val="20"/>
          <w:szCs w:val="20"/>
        </w:rPr>
        <w:t>entity</w:t>
      </w:r>
      <w:r w:rsidR="00F25D34" w:rsidRPr="00881F10">
        <w:rPr>
          <w:sz w:val="20"/>
          <w:szCs w:val="20"/>
        </w:rPr>
        <w:t xml:space="preserve">. He </w:t>
      </w:r>
      <w:r w:rsidR="00DB7027" w:rsidRPr="00881F10">
        <w:rPr>
          <w:sz w:val="20"/>
          <w:szCs w:val="20"/>
        </w:rPr>
        <w:t xml:space="preserve">also noted that discussions regarding UNCDF’s </w:t>
      </w:r>
      <w:r w:rsidR="00F25D34" w:rsidRPr="00881F10">
        <w:rPr>
          <w:sz w:val="20"/>
          <w:szCs w:val="20"/>
        </w:rPr>
        <w:t xml:space="preserve">relocation </w:t>
      </w:r>
      <w:r w:rsidR="00DB7027" w:rsidRPr="00881F10">
        <w:rPr>
          <w:sz w:val="20"/>
          <w:szCs w:val="20"/>
        </w:rPr>
        <w:t>remain</w:t>
      </w:r>
      <w:r w:rsidR="00F25D34" w:rsidRPr="00881F10">
        <w:rPr>
          <w:sz w:val="20"/>
          <w:szCs w:val="20"/>
        </w:rPr>
        <w:t xml:space="preserve"> ongoing</w:t>
      </w:r>
      <w:r w:rsidR="00DB7027" w:rsidRPr="00881F10">
        <w:rPr>
          <w:sz w:val="20"/>
          <w:szCs w:val="20"/>
        </w:rPr>
        <w:t xml:space="preserve">, guided by </w:t>
      </w:r>
      <w:r w:rsidR="00F25D34" w:rsidRPr="00881F10">
        <w:rPr>
          <w:sz w:val="20"/>
          <w:szCs w:val="20"/>
        </w:rPr>
        <w:t>consultation with Member States and clear criteria</w:t>
      </w:r>
      <w:r w:rsidR="00DB7027" w:rsidRPr="00881F10">
        <w:rPr>
          <w:sz w:val="20"/>
          <w:szCs w:val="20"/>
        </w:rPr>
        <w:t>, with t</w:t>
      </w:r>
      <w:r w:rsidR="00F25D34" w:rsidRPr="00881F10">
        <w:rPr>
          <w:sz w:val="20"/>
          <w:szCs w:val="20"/>
        </w:rPr>
        <w:t xml:space="preserve">he Executive Board </w:t>
      </w:r>
      <w:r w:rsidR="00DB7027" w:rsidRPr="00881F10">
        <w:rPr>
          <w:sz w:val="20"/>
          <w:szCs w:val="20"/>
        </w:rPr>
        <w:t xml:space="preserve">to </w:t>
      </w:r>
      <w:r w:rsidR="00F25D34" w:rsidRPr="00881F10">
        <w:rPr>
          <w:sz w:val="20"/>
          <w:szCs w:val="20"/>
        </w:rPr>
        <w:t xml:space="preserve">be kept </w:t>
      </w:r>
      <w:r w:rsidR="00DB7027" w:rsidRPr="00881F10">
        <w:rPr>
          <w:sz w:val="20"/>
          <w:szCs w:val="20"/>
        </w:rPr>
        <w:t xml:space="preserve">fully </w:t>
      </w:r>
      <w:r w:rsidR="00F25D34" w:rsidRPr="00881F10">
        <w:rPr>
          <w:sz w:val="20"/>
          <w:szCs w:val="20"/>
        </w:rPr>
        <w:t>informed</w:t>
      </w:r>
      <w:r w:rsidR="00536961" w:rsidRPr="00881F10">
        <w:rPr>
          <w:sz w:val="20"/>
          <w:szCs w:val="20"/>
        </w:rPr>
        <w:t xml:space="preserve"> on such matters</w:t>
      </w:r>
      <w:r w:rsidR="00F25D34" w:rsidRPr="00881F10">
        <w:rPr>
          <w:sz w:val="20"/>
          <w:szCs w:val="20"/>
        </w:rPr>
        <w:t>.</w:t>
      </w:r>
    </w:p>
    <w:p w14:paraId="4DE0D406" w14:textId="4CCF527E" w:rsidR="0099699C" w:rsidRPr="00881F10" w:rsidRDefault="00C822C1" w:rsidP="00110C40">
      <w:pPr>
        <w:tabs>
          <w:tab w:val="left" w:pos="1350"/>
          <w:tab w:val="left" w:pos="1800"/>
        </w:tabs>
        <w:spacing w:before="120" w:after="120"/>
        <w:ind w:left="1354" w:right="720"/>
        <w:jc w:val="both"/>
        <w:rPr>
          <w:spacing w:val="-5"/>
          <w:sz w:val="24"/>
          <w:szCs w:val="24"/>
        </w:rPr>
      </w:pPr>
      <w:r w:rsidRPr="00324A05">
        <w:rPr>
          <w:spacing w:val="-5"/>
          <w:sz w:val="20"/>
          <w:szCs w:val="20"/>
        </w:rPr>
        <w:t>97.</w:t>
      </w:r>
      <w:r w:rsidRPr="00881F10">
        <w:rPr>
          <w:spacing w:val="-5"/>
          <w:sz w:val="24"/>
          <w:szCs w:val="24"/>
        </w:rPr>
        <w:t xml:space="preserve"> </w:t>
      </w:r>
      <w:r w:rsidR="00651F8E" w:rsidRPr="00881F10">
        <w:rPr>
          <w:sz w:val="20"/>
          <w:szCs w:val="20"/>
        </w:rPr>
        <w:t xml:space="preserve">The Executive Board </w:t>
      </w:r>
      <w:r w:rsidR="00681035" w:rsidRPr="00881F10">
        <w:rPr>
          <w:sz w:val="20"/>
          <w:szCs w:val="20"/>
        </w:rPr>
        <w:t xml:space="preserve">adopted </w:t>
      </w:r>
      <w:r w:rsidR="00651F8E" w:rsidRPr="00881F10">
        <w:rPr>
          <w:sz w:val="20"/>
          <w:szCs w:val="20"/>
        </w:rPr>
        <w:t>decision 2025/</w:t>
      </w:r>
      <w:r w:rsidR="008212E8" w:rsidRPr="00881F10">
        <w:rPr>
          <w:sz w:val="20"/>
          <w:szCs w:val="20"/>
        </w:rPr>
        <w:t>15</w:t>
      </w:r>
      <w:r w:rsidR="00651F8E" w:rsidRPr="00881F10">
        <w:rPr>
          <w:sz w:val="20"/>
          <w:szCs w:val="20"/>
        </w:rPr>
        <w:t xml:space="preserve"> o</w:t>
      </w:r>
      <w:r w:rsidR="00DB7027" w:rsidRPr="00881F10">
        <w:rPr>
          <w:sz w:val="20"/>
          <w:szCs w:val="20"/>
        </w:rPr>
        <w:t>n</w:t>
      </w:r>
      <w:r w:rsidR="00651F8E" w:rsidRPr="00881F10">
        <w:rPr>
          <w:sz w:val="20"/>
          <w:szCs w:val="20"/>
        </w:rPr>
        <w:t xml:space="preserve"> the cumulative review of the UNCDF </w:t>
      </w:r>
      <w:r w:rsidR="00F556B5" w:rsidRPr="00881F10">
        <w:rPr>
          <w:sz w:val="20"/>
          <w:szCs w:val="20"/>
        </w:rPr>
        <w:t>S</w:t>
      </w:r>
      <w:r w:rsidR="00651F8E" w:rsidRPr="00881F10">
        <w:rPr>
          <w:sz w:val="20"/>
          <w:szCs w:val="20"/>
        </w:rPr>
        <w:t xml:space="preserve">trategic </w:t>
      </w:r>
      <w:r w:rsidR="00F556B5" w:rsidRPr="00881F10">
        <w:rPr>
          <w:sz w:val="20"/>
          <w:szCs w:val="20"/>
        </w:rPr>
        <w:t>F</w:t>
      </w:r>
      <w:r w:rsidR="00651F8E" w:rsidRPr="00881F10">
        <w:rPr>
          <w:sz w:val="20"/>
          <w:szCs w:val="20"/>
        </w:rPr>
        <w:t xml:space="preserve">ramework, 2022–2025, and </w:t>
      </w:r>
      <w:r w:rsidR="00DB7027" w:rsidRPr="00881F10">
        <w:rPr>
          <w:sz w:val="20"/>
          <w:szCs w:val="20"/>
        </w:rPr>
        <w:t xml:space="preserve">the </w:t>
      </w:r>
      <w:r w:rsidR="003A32D7" w:rsidRPr="00881F10">
        <w:rPr>
          <w:sz w:val="20"/>
          <w:szCs w:val="20"/>
        </w:rPr>
        <w:t>annual report on</w:t>
      </w:r>
      <w:r w:rsidR="00651F8E" w:rsidRPr="00881F10">
        <w:rPr>
          <w:sz w:val="20"/>
          <w:szCs w:val="20"/>
        </w:rPr>
        <w:t xml:space="preserve"> results </w:t>
      </w:r>
      <w:r w:rsidR="003A32D7" w:rsidRPr="00881F10">
        <w:rPr>
          <w:sz w:val="20"/>
          <w:szCs w:val="20"/>
        </w:rPr>
        <w:t>for 2024</w:t>
      </w:r>
      <w:r w:rsidR="00114054" w:rsidRPr="00881F10">
        <w:rPr>
          <w:sz w:val="20"/>
          <w:szCs w:val="20"/>
        </w:rPr>
        <w:t>.</w:t>
      </w:r>
    </w:p>
    <w:p w14:paraId="4532D76D" w14:textId="77777777" w:rsidR="0019640A" w:rsidRPr="00881F10" w:rsidRDefault="0019640A" w:rsidP="007B0AF9">
      <w:pPr>
        <w:pStyle w:val="ListParagraph"/>
        <w:numPr>
          <w:ilvl w:val="0"/>
          <w:numId w:val="52"/>
        </w:numPr>
        <w:tabs>
          <w:tab w:val="left" w:pos="1350"/>
          <w:tab w:val="left" w:pos="1800"/>
        </w:tabs>
        <w:spacing w:before="240" w:after="120"/>
        <w:ind w:right="720" w:hanging="450"/>
        <w:rPr>
          <w:b/>
          <w:bCs/>
          <w:spacing w:val="-5"/>
          <w:sz w:val="24"/>
          <w:szCs w:val="24"/>
        </w:rPr>
      </w:pPr>
      <w:r w:rsidRPr="00881F10">
        <w:rPr>
          <w:b/>
          <w:bCs/>
          <w:sz w:val="24"/>
          <w:szCs w:val="24"/>
        </w:rPr>
        <w:t>United Nations Volunteers</w:t>
      </w:r>
    </w:p>
    <w:p w14:paraId="35457FBA"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98. </w:t>
      </w:r>
      <w:r w:rsidR="00BC3907" w:rsidRPr="00881F10">
        <w:rPr>
          <w:spacing w:val="-5"/>
          <w:sz w:val="20"/>
          <w:szCs w:val="20"/>
        </w:rPr>
        <w:t xml:space="preserve">The </w:t>
      </w:r>
      <w:r w:rsidR="00153ED2" w:rsidRPr="00881F10">
        <w:rPr>
          <w:spacing w:val="-5"/>
          <w:sz w:val="20"/>
          <w:szCs w:val="20"/>
        </w:rPr>
        <w:t xml:space="preserve">UNDP </w:t>
      </w:r>
      <w:r w:rsidR="00BC3907" w:rsidRPr="00881F10">
        <w:rPr>
          <w:spacing w:val="-5"/>
          <w:sz w:val="20"/>
          <w:szCs w:val="20"/>
        </w:rPr>
        <w:t xml:space="preserve">Associate Administrator </w:t>
      </w:r>
      <w:r w:rsidR="002C6CDD" w:rsidRPr="00881F10">
        <w:rPr>
          <w:spacing w:val="-5"/>
          <w:sz w:val="20"/>
          <w:szCs w:val="20"/>
        </w:rPr>
        <w:t>introduced the item</w:t>
      </w:r>
      <w:r w:rsidR="0041132F" w:rsidRPr="00881F10">
        <w:rPr>
          <w:spacing w:val="-5"/>
          <w:sz w:val="20"/>
          <w:szCs w:val="20"/>
        </w:rPr>
        <w:t>,</w:t>
      </w:r>
      <w:r w:rsidR="002C6CDD" w:rsidRPr="00881F10">
        <w:rPr>
          <w:spacing w:val="-5"/>
          <w:sz w:val="20"/>
          <w:szCs w:val="20"/>
        </w:rPr>
        <w:t xml:space="preserve"> </w:t>
      </w:r>
      <w:r w:rsidR="00DB7027" w:rsidRPr="00881F10">
        <w:rPr>
          <w:spacing w:val="-5"/>
          <w:sz w:val="20"/>
          <w:szCs w:val="20"/>
        </w:rPr>
        <w:t xml:space="preserve">followed by </w:t>
      </w:r>
      <w:r w:rsidR="00153ED2" w:rsidRPr="00881F10">
        <w:rPr>
          <w:spacing w:val="-5"/>
          <w:sz w:val="20"/>
          <w:szCs w:val="20"/>
        </w:rPr>
        <w:t>the</w:t>
      </w:r>
      <w:r w:rsidR="00DB7027" w:rsidRPr="00881F10">
        <w:rPr>
          <w:spacing w:val="-5"/>
          <w:sz w:val="20"/>
          <w:szCs w:val="20"/>
        </w:rPr>
        <w:t xml:space="preserve"> Executive Coordinator of the</w:t>
      </w:r>
      <w:r w:rsidR="00153ED2" w:rsidRPr="00881F10">
        <w:rPr>
          <w:spacing w:val="-5"/>
          <w:sz w:val="20"/>
          <w:szCs w:val="20"/>
        </w:rPr>
        <w:t xml:space="preserve"> </w:t>
      </w:r>
      <w:r w:rsidR="002C6CDD" w:rsidRPr="00881F10">
        <w:rPr>
          <w:spacing w:val="-5"/>
          <w:sz w:val="20"/>
          <w:szCs w:val="20"/>
        </w:rPr>
        <w:t xml:space="preserve">United Nations Volunteers (UNV) </w:t>
      </w:r>
      <w:r w:rsidR="00DB7027" w:rsidRPr="00881F10">
        <w:rPr>
          <w:spacing w:val="-5"/>
          <w:sz w:val="20"/>
          <w:szCs w:val="20"/>
        </w:rPr>
        <w:t>programme, who</w:t>
      </w:r>
      <w:r w:rsidR="00153ED2" w:rsidRPr="00881F10">
        <w:rPr>
          <w:spacing w:val="-5"/>
          <w:sz w:val="20"/>
          <w:szCs w:val="20"/>
        </w:rPr>
        <w:t xml:space="preserve"> presented</w:t>
      </w:r>
      <w:r w:rsidR="00BC3907" w:rsidRPr="00881F10">
        <w:rPr>
          <w:spacing w:val="-5"/>
          <w:sz w:val="20"/>
          <w:szCs w:val="20"/>
        </w:rPr>
        <w:t xml:space="preserve"> the 2024 annual report of the Administrator on the United Nations Volunteers (UNV) programme (DP/2025/</w:t>
      </w:r>
      <w:r w:rsidR="00E626CA" w:rsidRPr="00881F10">
        <w:rPr>
          <w:spacing w:val="-5"/>
          <w:sz w:val="20"/>
          <w:szCs w:val="20"/>
        </w:rPr>
        <w:t>19</w:t>
      </w:r>
      <w:r w:rsidR="00BC3907" w:rsidRPr="00881F10">
        <w:rPr>
          <w:spacing w:val="-5"/>
          <w:sz w:val="20"/>
          <w:szCs w:val="20"/>
        </w:rPr>
        <w:t>)</w:t>
      </w:r>
      <w:r w:rsidR="00153ED2" w:rsidRPr="00881F10">
        <w:rPr>
          <w:spacing w:val="-5"/>
          <w:sz w:val="20"/>
          <w:szCs w:val="20"/>
        </w:rPr>
        <w:t>.</w:t>
      </w:r>
    </w:p>
    <w:p w14:paraId="01AF037A"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99. </w:t>
      </w:r>
      <w:r w:rsidR="005C1556" w:rsidRPr="00881F10">
        <w:rPr>
          <w:spacing w:val="-5"/>
          <w:sz w:val="20"/>
          <w:szCs w:val="20"/>
        </w:rPr>
        <w:t xml:space="preserve">A </w:t>
      </w:r>
      <w:r w:rsidR="00536961" w:rsidRPr="00881F10">
        <w:rPr>
          <w:spacing w:val="-5"/>
          <w:sz w:val="20"/>
          <w:szCs w:val="20"/>
        </w:rPr>
        <w:t xml:space="preserve">group of </w:t>
      </w:r>
      <w:r w:rsidR="005C1556" w:rsidRPr="00881F10">
        <w:rPr>
          <w:spacing w:val="-5"/>
          <w:sz w:val="20"/>
          <w:szCs w:val="20"/>
        </w:rPr>
        <w:t>delegation</w:t>
      </w:r>
      <w:r w:rsidR="00536961" w:rsidRPr="00881F10">
        <w:rPr>
          <w:spacing w:val="-5"/>
          <w:sz w:val="20"/>
          <w:szCs w:val="20"/>
        </w:rPr>
        <w:t xml:space="preserve">s </w:t>
      </w:r>
      <w:r w:rsidR="005C1556" w:rsidRPr="00881F10">
        <w:rPr>
          <w:spacing w:val="-5"/>
          <w:sz w:val="20"/>
          <w:szCs w:val="20"/>
        </w:rPr>
        <w:t xml:space="preserve">commended the </w:t>
      </w:r>
      <w:r w:rsidR="00DB7027" w:rsidRPr="00881F10">
        <w:rPr>
          <w:spacing w:val="-5"/>
          <w:sz w:val="20"/>
          <w:szCs w:val="20"/>
        </w:rPr>
        <w:t xml:space="preserve">UNV’s </w:t>
      </w:r>
      <w:r w:rsidR="005C1556" w:rsidRPr="00881F10">
        <w:rPr>
          <w:spacing w:val="-5"/>
          <w:sz w:val="20"/>
          <w:szCs w:val="20"/>
        </w:rPr>
        <w:t xml:space="preserve">contributions to peace, humanitarian assistance and </w:t>
      </w:r>
      <w:r w:rsidR="00DB7027" w:rsidRPr="00881F10">
        <w:rPr>
          <w:spacing w:val="-5"/>
          <w:sz w:val="20"/>
          <w:szCs w:val="20"/>
        </w:rPr>
        <w:t xml:space="preserve">sustainable </w:t>
      </w:r>
      <w:r w:rsidR="005C1556" w:rsidRPr="00881F10">
        <w:rPr>
          <w:spacing w:val="-5"/>
          <w:sz w:val="20"/>
          <w:szCs w:val="20"/>
        </w:rPr>
        <w:t xml:space="preserve">development, </w:t>
      </w:r>
      <w:r w:rsidR="004105AC" w:rsidRPr="00881F10">
        <w:rPr>
          <w:spacing w:val="-5"/>
          <w:sz w:val="20"/>
          <w:szCs w:val="20"/>
        </w:rPr>
        <w:t xml:space="preserve">noting </w:t>
      </w:r>
      <w:r w:rsidR="005C1556" w:rsidRPr="00881F10">
        <w:rPr>
          <w:spacing w:val="-5"/>
          <w:sz w:val="20"/>
          <w:szCs w:val="20"/>
        </w:rPr>
        <w:t xml:space="preserve">the record mobilization of </w:t>
      </w:r>
      <w:r w:rsidR="070184DA" w:rsidRPr="00881F10">
        <w:rPr>
          <w:sz w:val="20"/>
          <w:szCs w:val="20"/>
        </w:rPr>
        <w:t>14,631</w:t>
      </w:r>
      <w:r w:rsidR="5CACB50D" w:rsidRPr="00881F10">
        <w:rPr>
          <w:spacing w:val="-5"/>
          <w:sz w:val="20"/>
          <w:szCs w:val="20"/>
        </w:rPr>
        <w:t xml:space="preserve"> </w:t>
      </w:r>
      <w:r w:rsidR="004105AC" w:rsidRPr="00881F10">
        <w:rPr>
          <w:sz w:val="20"/>
          <w:szCs w:val="20"/>
        </w:rPr>
        <w:t>v</w:t>
      </w:r>
      <w:r w:rsidR="005C1556" w:rsidRPr="00881F10">
        <w:rPr>
          <w:spacing w:val="-5"/>
          <w:sz w:val="20"/>
          <w:szCs w:val="20"/>
        </w:rPr>
        <w:t xml:space="preserve">olunteers across 169 countries in 2024. </w:t>
      </w:r>
      <w:r w:rsidR="004105AC" w:rsidRPr="00881F10">
        <w:rPr>
          <w:spacing w:val="-5"/>
          <w:sz w:val="20"/>
          <w:szCs w:val="20"/>
        </w:rPr>
        <w:t xml:space="preserve">They welcomed </w:t>
      </w:r>
      <w:r w:rsidR="005C1556" w:rsidRPr="00881F10">
        <w:rPr>
          <w:spacing w:val="-5"/>
          <w:sz w:val="20"/>
          <w:szCs w:val="20"/>
        </w:rPr>
        <w:t>UNV</w:t>
      </w:r>
      <w:r w:rsidR="004105AC" w:rsidRPr="00881F10">
        <w:rPr>
          <w:spacing w:val="-5"/>
          <w:sz w:val="20"/>
          <w:szCs w:val="20"/>
        </w:rPr>
        <w:t>’s</w:t>
      </w:r>
      <w:r w:rsidR="005C1556" w:rsidRPr="00881F10">
        <w:rPr>
          <w:spacing w:val="-5"/>
          <w:sz w:val="20"/>
          <w:szCs w:val="20"/>
        </w:rPr>
        <w:t xml:space="preserve"> support to 59 United Nations entities, </w:t>
      </w:r>
      <w:r w:rsidR="4AF2F8CB" w:rsidRPr="00881F10">
        <w:rPr>
          <w:sz w:val="20"/>
          <w:szCs w:val="20"/>
        </w:rPr>
        <w:t>including in conflict-affected and post-crisis contexts,</w:t>
      </w:r>
      <w:r w:rsidR="004105AC" w:rsidRPr="00881F10">
        <w:rPr>
          <w:sz w:val="20"/>
          <w:szCs w:val="20"/>
        </w:rPr>
        <w:t xml:space="preserve"> and acknowledged</w:t>
      </w:r>
      <w:r w:rsidR="317B8797" w:rsidRPr="00881F10">
        <w:rPr>
          <w:sz w:val="20"/>
          <w:szCs w:val="20"/>
        </w:rPr>
        <w:t xml:space="preserve"> </w:t>
      </w:r>
      <w:r w:rsidR="00DB7027" w:rsidRPr="00881F10">
        <w:rPr>
          <w:spacing w:val="-5"/>
          <w:sz w:val="20"/>
          <w:szCs w:val="20"/>
        </w:rPr>
        <w:t xml:space="preserve">its organizational adaptability and ongoing efforts </w:t>
      </w:r>
      <w:r w:rsidR="00C87588" w:rsidRPr="00881F10">
        <w:rPr>
          <w:spacing w:val="-5"/>
          <w:sz w:val="20"/>
          <w:szCs w:val="20"/>
        </w:rPr>
        <w:t xml:space="preserve">to enhance </w:t>
      </w:r>
      <w:r w:rsidR="005C1556" w:rsidRPr="00881F10">
        <w:rPr>
          <w:spacing w:val="-5"/>
          <w:sz w:val="20"/>
          <w:szCs w:val="20"/>
        </w:rPr>
        <w:t>decentralization, optimization</w:t>
      </w:r>
      <w:r w:rsidR="0F0EE5EF" w:rsidRPr="00881F10">
        <w:rPr>
          <w:sz w:val="20"/>
          <w:szCs w:val="20"/>
        </w:rPr>
        <w:t xml:space="preserve"> and efficiency</w:t>
      </w:r>
      <w:r w:rsidR="5CACB50D" w:rsidRPr="00881F10">
        <w:rPr>
          <w:spacing w:val="-5"/>
          <w:sz w:val="20"/>
          <w:szCs w:val="20"/>
        </w:rPr>
        <w:t>.</w:t>
      </w:r>
      <w:r w:rsidR="00E272B6" w:rsidRPr="00881F10">
        <w:rPr>
          <w:spacing w:val="-5"/>
          <w:sz w:val="20"/>
          <w:szCs w:val="20"/>
        </w:rPr>
        <w:t xml:space="preserve"> </w:t>
      </w:r>
      <w:r w:rsidR="00DB7027" w:rsidRPr="00881F10">
        <w:rPr>
          <w:spacing w:val="-5"/>
          <w:sz w:val="20"/>
          <w:szCs w:val="20"/>
        </w:rPr>
        <w:t xml:space="preserve">The importance of </w:t>
      </w:r>
      <w:r w:rsidR="005C1556" w:rsidRPr="00881F10">
        <w:rPr>
          <w:spacing w:val="-5"/>
          <w:sz w:val="20"/>
          <w:szCs w:val="20"/>
        </w:rPr>
        <w:t>duty of care</w:t>
      </w:r>
      <w:r w:rsidR="00E437B2" w:rsidRPr="00881F10">
        <w:rPr>
          <w:spacing w:val="-5"/>
          <w:sz w:val="20"/>
          <w:szCs w:val="20"/>
        </w:rPr>
        <w:t xml:space="preserve"> </w:t>
      </w:r>
      <w:r w:rsidR="00DB7027" w:rsidRPr="00881F10">
        <w:rPr>
          <w:spacing w:val="-5"/>
          <w:sz w:val="20"/>
          <w:szCs w:val="20"/>
        </w:rPr>
        <w:t xml:space="preserve">was </w:t>
      </w:r>
      <w:r w:rsidR="00C87588" w:rsidRPr="00881F10">
        <w:rPr>
          <w:spacing w:val="-5"/>
          <w:sz w:val="20"/>
          <w:szCs w:val="20"/>
        </w:rPr>
        <w:t>underscored</w:t>
      </w:r>
      <w:r w:rsidR="00DB7027" w:rsidRPr="00881F10">
        <w:rPr>
          <w:spacing w:val="-5"/>
          <w:sz w:val="20"/>
          <w:szCs w:val="20"/>
        </w:rPr>
        <w:t xml:space="preserve">, particularly </w:t>
      </w:r>
      <w:r w:rsidR="00821FB3" w:rsidRPr="00881F10">
        <w:rPr>
          <w:spacing w:val="-5"/>
          <w:sz w:val="20"/>
          <w:szCs w:val="20"/>
        </w:rPr>
        <w:t xml:space="preserve">given the increasing presence of volunteers </w:t>
      </w:r>
      <w:r w:rsidR="005C1556" w:rsidRPr="00881F10">
        <w:rPr>
          <w:spacing w:val="-5"/>
          <w:sz w:val="20"/>
          <w:szCs w:val="20"/>
        </w:rPr>
        <w:t xml:space="preserve">in fragile </w:t>
      </w:r>
      <w:r w:rsidR="00DB7027" w:rsidRPr="00881F10">
        <w:rPr>
          <w:spacing w:val="-5"/>
          <w:sz w:val="20"/>
          <w:szCs w:val="20"/>
        </w:rPr>
        <w:t xml:space="preserve">and high-risk </w:t>
      </w:r>
      <w:r w:rsidR="00821FB3" w:rsidRPr="00881F10">
        <w:rPr>
          <w:spacing w:val="-5"/>
          <w:sz w:val="20"/>
          <w:szCs w:val="20"/>
        </w:rPr>
        <w:t>settings</w:t>
      </w:r>
      <w:r w:rsidR="00DB7027" w:rsidRPr="00881F10">
        <w:rPr>
          <w:spacing w:val="-5"/>
          <w:sz w:val="20"/>
          <w:szCs w:val="20"/>
        </w:rPr>
        <w:t xml:space="preserve">. Delegations welcomed the </w:t>
      </w:r>
      <w:r w:rsidR="00821FB3" w:rsidRPr="00881F10">
        <w:rPr>
          <w:spacing w:val="-5"/>
          <w:sz w:val="20"/>
          <w:szCs w:val="20"/>
        </w:rPr>
        <w:t xml:space="preserve">designation of </w:t>
      </w:r>
      <w:r w:rsidR="00DB7027" w:rsidRPr="00881F10">
        <w:rPr>
          <w:spacing w:val="-5"/>
          <w:sz w:val="20"/>
          <w:szCs w:val="20"/>
        </w:rPr>
        <w:t>2026</w:t>
      </w:r>
      <w:r w:rsidR="00821FB3" w:rsidRPr="00881F10">
        <w:rPr>
          <w:spacing w:val="-5"/>
          <w:sz w:val="20"/>
          <w:szCs w:val="20"/>
        </w:rPr>
        <w:t xml:space="preserve"> as the</w:t>
      </w:r>
      <w:r w:rsidR="00DB7027" w:rsidRPr="00881F10">
        <w:rPr>
          <w:spacing w:val="-5"/>
          <w:sz w:val="20"/>
          <w:szCs w:val="20"/>
        </w:rPr>
        <w:t xml:space="preserve"> International Year of Volunteers for Sustainable Development as a</w:t>
      </w:r>
      <w:r w:rsidR="00C91A74" w:rsidRPr="00881F10">
        <w:rPr>
          <w:spacing w:val="-5"/>
          <w:sz w:val="20"/>
          <w:szCs w:val="20"/>
        </w:rPr>
        <w:t>n</w:t>
      </w:r>
      <w:r w:rsidR="00DB7027" w:rsidRPr="00881F10">
        <w:rPr>
          <w:spacing w:val="-5"/>
          <w:sz w:val="20"/>
          <w:szCs w:val="20"/>
        </w:rPr>
        <w:t xml:space="preserve"> </w:t>
      </w:r>
      <w:r w:rsidR="00C91A74" w:rsidRPr="00881F10">
        <w:rPr>
          <w:spacing w:val="-5"/>
          <w:sz w:val="20"/>
          <w:szCs w:val="20"/>
        </w:rPr>
        <w:t>opportunity</w:t>
      </w:r>
      <w:r w:rsidR="00DB7027" w:rsidRPr="00881F10">
        <w:rPr>
          <w:spacing w:val="-5"/>
          <w:sz w:val="20"/>
          <w:szCs w:val="20"/>
        </w:rPr>
        <w:t xml:space="preserve"> to elevate </w:t>
      </w:r>
      <w:r w:rsidR="00C91A74" w:rsidRPr="00881F10">
        <w:rPr>
          <w:spacing w:val="-5"/>
          <w:sz w:val="20"/>
          <w:szCs w:val="20"/>
        </w:rPr>
        <w:t xml:space="preserve">the visibility of </w:t>
      </w:r>
      <w:r w:rsidR="00DB7027" w:rsidRPr="00881F10">
        <w:rPr>
          <w:spacing w:val="-5"/>
          <w:sz w:val="20"/>
          <w:szCs w:val="20"/>
        </w:rPr>
        <w:t>volunteerism</w:t>
      </w:r>
      <w:r w:rsidR="00C91A74" w:rsidRPr="00881F10">
        <w:rPr>
          <w:spacing w:val="-5"/>
          <w:sz w:val="20"/>
          <w:szCs w:val="20"/>
        </w:rPr>
        <w:t xml:space="preserve"> across the United Nations system. Member States were</w:t>
      </w:r>
      <w:r w:rsidR="44DE07EE" w:rsidRPr="00881F10">
        <w:rPr>
          <w:spacing w:val="-5"/>
          <w:sz w:val="20"/>
          <w:szCs w:val="20"/>
        </w:rPr>
        <w:t xml:space="preserve"> </w:t>
      </w:r>
      <w:r w:rsidR="00C91A74" w:rsidRPr="00881F10">
        <w:rPr>
          <w:spacing w:val="-5"/>
          <w:sz w:val="20"/>
          <w:szCs w:val="20"/>
        </w:rPr>
        <w:t>encouraged</w:t>
      </w:r>
      <w:r w:rsidR="005C1556" w:rsidRPr="00881F10">
        <w:rPr>
          <w:spacing w:val="-5"/>
          <w:sz w:val="20"/>
          <w:szCs w:val="20"/>
        </w:rPr>
        <w:t xml:space="preserve"> to </w:t>
      </w:r>
      <w:r w:rsidR="00C91A74" w:rsidRPr="00881F10">
        <w:rPr>
          <w:spacing w:val="-5"/>
          <w:sz w:val="20"/>
          <w:szCs w:val="20"/>
        </w:rPr>
        <w:t xml:space="preserve">contribute to </w:t>
      </w:r>
      <w:r w:rsidR="005C1556" w:rsidRPr="00881F10">
        <w:rPr>
          <w:spacing w:val="-5"/>
          <w:sz w:val="20"/>
          <w:szCs w:val="20"/>
        </w:rPr>
        <w:t>the Special Voluntary Fund</w:t>
      </w:r>
      <w:r w:rsidR="00C91A74" w:rsidRPr="00881F10">
        <w:rPr>
          <w:spacing w:val="-5"/>
          <w:sz w:val="20"/>
          <w:szCs w:val="20"/>
        </w:rPr>
        <w:t xml:space="preserve"> (SVF). </w:t>
      </w:r>
    </w:p>
    <w:p w14:paraId="4874BEA0"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100. </w:t>
      </w:r>
      <w:r w:rsidR="00D5071C" w:rsidRPr="00881F10">
        <w:rPr>
          <w:spacing w:val="-5"/>
          <w:sz w:val="20"/>
          <w:szCs w:val="20"/>
        </w:rPr>
        <w:t>Delegations affirmed the strategic relevance of UNV</w:t>
      </w:r>
      <w:r w:rsidR="00C91A74" w:rsidRPr="00881F10">
        <w:rPr>
          <w:spacing w:val="-5"/>
          <w:sz w:val="20"/>
          <w:szCs w:val="20"/>
        </w:rPr>
        <w:t>, noting its agility, field presence, and alignment with national priorities and UNSDCFs.</w:t>
      </w:r>
      <w:r w:rsidR="00D5071C" w:rsidRPr="00881F10">
        <w:rPr>
          <w:spacing w:val="-5"/>
          <w:sz w:val="20"/>
          <w:szCs w:val="20"/>
        </w:rPr>
        <w:t xml:space="preserve"> </w:t>
      </w:r>
      <w:r w:rsidR="00C91A74" w:rsidRPr="00881F10">
        <w:rPr>
          <w:spacing w:val="-5"/>
          <w:sz w:val="20"/>
          <w:szCs w:val="20"/>
        </w:rPr>
        <w:t>The increasing</w:t>
      </w:r>
      <w:r w:rsidR="00D5071C" w:rsidRPr="00881F10">
        <w:rPr>
          <w:spacing w:val="-5"/>
          <w:sz w:val="20"/>
          <w:szCs w:val="20"/>
        </w:rPr>
        <w:t xml:space="preserve"> share of national volunteers</w:t>
      </w:r>
      <w:r w:rsidR="00C91A74" w:rsidRPr="00881F10">
        <w:rPr>
          <w:spacing w:val="-5"/>
          <w:sz w:val="20"/>
          <w:szCs w:val="20"/>
        </w:rPr>
        <w:t xml:space="preserve"> was welcomed</w:t>
      </w:r>
      <w:r w:rsidR="00D5071C" w:rsidRPr="00881F10">
        <w:rPr>
          <w:spacing w:val="-5"/>
          <w:sz w:val="20"/>
          <w:szCs w:val="20"/>
        </w:rPr>
        <w:t xml:space="preserve">, </w:t>
      </w:r>
      <w:r w:rsidR="00C91A74" w:rsidRPr="00881F10">
        <w:rPr>
          <w:spacing w:val="-5"/>
          <w:sz w:val="20"/>
          <w:szCs w:val="20"/>
        </w:rPr>
        <w:t xml:space="preserve">with several delegations underscoring </w:t>
      </w:r>
      <w:r w:rsidR="00D5071C" w:rsidRPr="00881F10">
        <w:rPr>
          <w:spacing w:val="-5"/>
          <w:sz w:val="20"/>
          <w:szCs w:val="20"/>
        </w:rPr>
        <w:t xml:space="preserve">the value of local knowledge, language and community trust in delivering nationally owned results. </w:t>
      </w:r>
      <w:r w:rsidR="00C91A74" w:rsidRPr="00881F10">
        <w:rPr>
          <w:spacing w:val="-5"/>
          <w:sz w:val="20"/>
          <w:szCs w:val="20"/>
        </w:rPr>
        <w:t xml:space="preserve">In this context, </w:t>
      </w:r>
      <w:r w:rsidR="00D5071C" w:rsidRPr="00881F10">
        <w:rPr>
          <w:spacing w:val="-5"/>
          <w:sz w:val="20"/>
          <w:szCs w:val="20"/>
        </w:rPr>
        <w:t>the contribution</w:t>
      </w:r>
      <w:r w:rsidR="00C91A74" w:rsidRPr="00881F10">
        <w:rPr>
          <w:spacing w:val="-5"/>
          <w:sz w:val="20"/>
          <w:szCs w:val="20"/>
        </w:rPr>
        <w:t>s</w:t>
      </w:r>
      <w:r w:rsidR="00D5071C" w:rsidRPr="00881F10">
        <w:rPr>
          <w:spacing w:val="-5"/>
          <w:sz w:val="20"/>
          <w:szCs w:val="20"/>
        </w:rPr>
        <w:t xml:space="preserve"> of nationals serving abroad</w:t>
      </w:r>
      <w:r w:rsidR="00C91A74" w:rsidRPr="00881F10">
        <w:rPr>
          <w:spacing w:val="-5"/>
          <w:sz w:val="20"/>
          <w:szCs w:val="20"/>
        </w:rPr>
        <w:t xml:space="preserve"> were also acknowledged as</w:t>
      </w:r>
      <w:r w:rsidR="00D5071C" w:rsidRPr="00881F10">
        <w:rPr>
          <w:spacing w:val="-5"/>
          <w:sz w:val="20"/>
          <w:szCs w:val="20"/>
        </w:rPr>
        <w:t xml:space="preserve"> reinforcing South–South cooperation</w:t>
      </w:r>
      <w:r w:rsidR="00C91A74" w:rsidRPr="00881F10">
        <w:rPr>
          <w:spacing w:val="-5"/>
          <w:sz w:val="20"/>
          <w:szCs w:val="20"/>
        </w:rPr>
        <w:t xml:space="preserve"> and solidarity</w:t>
      </w:r>
      <w:r w:rsidR="00D5071C" w:rsidRPr="00881F10">
        <w:rPr>
          <w:spacing w:val="-5"/>
          <w:sz w:val="20"/>
          <w:szCs w:val="20"/>
        </w:rPr>
        <w:t>.</w:t>
      </w:r>
    </w:p>
    <w:p w14:paraId="2C0BD6C2"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101. </w:t>
      </w:r>
      <w:r w:rsidR="00D5071C" w:rsidRPr="00881F10">
        <w:rPr>
          <w:spacing w:val="-5"/>
          <w:sz w:val="20"/>
          <w:szCs w:val="20"/>
        </w:rPr>
        <w:t xml:space="preserve">Delegations </w:t>
      </w:r>
      <w:r w:rsidR="00C91A74" w:rsidRPr="00881F10">
        <w:rPr>
          <w:spacing w:val="-5"/>
          <w:sz w:val="20"/>
          <w:szCs w:val="20"/>
        </w:rPr>
        <w:t xml:space="preserve">recognized the programme’s commitment </w:t>
      </w:r>
      <w:r w:rsidR="00D5071C" w:rsidRPr="00881F10">
        <w:rPr>
          <w:spacing w:val="-5"/>
          <w:sz w:val="20"/>
          <w:szCs w:val="20"/>
        </w:rPr>
        <w:t xml:space="preserve">to diversity and inclusion, </w:t>
      </w:r>
      <w:r w:rsidR="00537196" w:rsidRPr="00881F10">
        <w:rPr>
          <w:spacing w:val="-5"/>
          <w:sz w:val="20"/>
          <w:szCs w:val="20"/>
        </w:rPr>
        <w:t xml:space="preserve">highlighting </w:t>
      </w:r>
      <w:r w:rsidR="327D7F3A" w:rsidRPr="00881F10">
        <w:rPr>
          <w:sz w:val="20"/>
          <w:szCs w:val="20"/>
        </w:rPr>
        <w:t xml:space="preserve">the engagement </w:t>
      </w:r>
      <w:r w:rsidR="15D5A849" w:rsidRPr="00881F10">
        <w:rPr>
          <w:sz w:val="20"/>
          <w:szCs w:val="20"/>
        </w:rPr>
        <w:t>of 273 U</w:t>
      </w:r>
      <w:r w:rsidR="3CA47D7E" w:rsidRPr="00881F10">
        <w:rPr>
          <w:sz w:val="20"/>
          <w:szCs w:val="20"/>
        </w:rPr>
        <w:t xml:space="preserve">nited </w:t>
      </w:r>
      <w:r w:rsidR="15D5A849" w:rsidRPr="00881F10">
        <w:rPr>
          <w:sz w:val="20"/>
          <w:szCs w:val="20"/>
        </w:rPr>
        <w:t>N</w:t>
      </w:r>
      <w:r w:rsidR="16BA2D14" w:rsidRPr="00881F10">
        <w:rPr>
          <w:sz w:val="20"/>
          <w:szCs w:val="20"/>
        </w:rPr>
        <w:t>ations</w:t>
      </w:r>
      <w:r w:rsidR="15D5A849" w:rsidRPr="00881F10">
        <w:rPr>
          <w:sz w:val="20"/>
          <w:szCs w:val="20"/>
        </w:rPr>
        <w:t xml:space="preserve"> V</w:t>
      </w:r>
      <w:r w:rsidR="00D5071C" w:rsidRPr="00881F10">
        <w:rPr>
          <w:spacing w:val="-5"/>
          <w:sz w:val="20"/>
          <w:szCs w:val="20"/>
        </w:rPr>
        <w:t>olunteers with disabilities</w:t>
      </w:r>
      <w:r w:rsidR="0003209E" w:rsidRPr="00881F10">
        <w:rPr>
          <w:spacing w:val="-5"/>
          <w:sz w:val="20"/>
          <w:szCs w:val="20"/>
        </w:rPr>
        <w:t xml:space="preserve"> in 2024-</w:t>
      </w:r>
      <w:r w:rsidR="3A3B003F" w:rsidRPr="00881F10">
        <w:rPr>
          <w:sz w:val="20"/>
          <w:szCs w:val="20"/>
        </w:rPr>
        <w:t xml:space="preserve"> a 41 per cent increase </w:t>
      </w:r>
      <w:r w:rsidR="0003209E" w:rsidRPr="00881F10">
        <w:rPr>
          <w:sz w:val="20"/>
          <w:szCs w:val="20"/>
        </w:rPr>
        <w:t>compared to</w:t>
      </w:r>
      <w:r w:rsidR="05C04228" w:rsidRPr="00881F10">
        <w:rPr>
          <w:sz w:val="20"/>
          <w:szCs w:val="20"/>
        </w:rPr>
        <w:t xml:space="preserve"> 2023</w:t>
      </w:r>
      <w:r w:rsidR="0003209E" w:rsidRPr="00881F10">
        <w:rPr>
          <w:sz w:val="20"/>
          <w:szCs w:val="20"/>
        </w:rPr>
        <w:t>-</w:t>
      </w:r>
      <w:r w:rsidR="05C04228" w:rsidRPr="00881F10">
        <w:rPr>
          <w:sz w:val="20"/>
          <w:szCs w:val="20"/>
        </w:rPr>
        <w:t xml:space="preserve"> serving across 26 United Nations entities</w:t>
      </w:r>
      <w:r w:rsidR="0003209E" w:rsidRPr="00881F10">
        <w:rPr>
          <w:sz w:val="20"/>
          <w:szCs w:val="20"/>
        </w:rPr>
        <w:t>. They welcomed the</w:t>
      </w:r>
      <w:r w:rsidR="00D5071C" w:rsidRPr="00881F10">
        <w:rPr>
          <w:spacing w:val="-5"/>
          <w:sz w:val="20"/>
          <w:szCs w:val="20"/>
        </w:rPr>
        <w:t xml:space="preserve"> expanded opportunities for women, youth and older persons. While commending progress, </w:t>
      </w:r>
      <w:r w:rsidR="00C91A74" w:rsidRPr="00881F10">
        <w:rPr>
          <w:spacing w:val="-5"/>
          <w:sz w:val="20"/>
          <w:szCs w:val="20"/>
        </w:rPr>
        <w:t>delegations encouraged</w:t>
      </w:r>
      <w:r w:rsidR="00D5071C" w:rsidRPr="00881F10">
        <w:rPr>
          <w:spacing w:val="-5"/>
          <w:sz w:val="20"/>
          <w:szCs w:val="20"/>
        </w:rPr>
        <w:t xml:space="preserve"> </w:t>
      </w:r>
      <w:r w:rsidR="0003209E" w:rsidRPr="00881F10">
        <w:rPr>
          <w:spacing w:val="-5"/>
          <w:sz w:val="20"/>
          <w:szCs w:val="20"/>
        </w:rPr>
        <w:t xml:space="preserve">more rapid </w:t>
      </w:r>
      <w:r w:rsidR="00D5071C" w:rsidRPr="00881F10">
        <w:rPr>
          <w:spacing w:val="-5"/>
          <w:sz w:val="20"/>
          <w:szCs w:val="20"/>
        </w:rPr>
        <w:t>deployment, improved matching</w:t>
      </w:r>
      <w:r w:rsidR="00C91A74" w:rsidRPr="00881F10">
        <w:rPr>
          <w:spacing w:val="-5"/>
          <w:sz w:val="20"/>
          <w:szCs w:val="20"/>
        </w:rPr>
        <w:t xml:space="preserve"> processes</w:t>
      </w:r>
      <w:r w:rsidR="00D5071C" w:rsidRPr="00881F10">
        <w:rPr>
          <w:spacing w:val="-5"/>
          <w:sz w:val="20"/>
          <w:szCs w:val="20"/>
        </w:rPr>
        <w:t>, and greater equity through</w:t>
      </w:r>
      <w:r w:rsidR="00C91A74" w:rsidRPr="00881F10">
        <w:rPr>
          <w:spacing w:val="-5"/>
          <w:sz w:val="20"/>
          <w:szCs w:val="20"/>
        </w:rPr>
        <w:t xml:space="preserve"> </w:t>
      </w:r>
      <w:r w:rsidR="00D5071C" w:rsidRPr="00881F10">
        <w:rPr>
          <w:spacing w:val="-5"/>
          <w:sz w:val="20"/>
          <w:szCs w:val="20"/>
        </w:rPr>
        <w:t>national and digital modalities.</w:t>
      </w:r>
      <w:r w:rsidR="00C91A74" w:rsidRPr="00881F10">
        <w:rPr>
          <w:spacing w:val="-5"/>
          <w:sz w:val="20"/>
          <w:szCs w:val="20"/>
        </w:rPr>
        <w:t xml:space="preserve"> The </w:t>
      </w:r>
      <w:r w:rsidR="0A3988E2" w:rsidRPr="00881F10">
        <w:rPr>
          <w:sz w:val="20"/>
          <w:szCs w:val="20"/>
        </w:rPr>
        <w:t>O</w:t>
      </w:r>
      <w:r w:rsidR="44DE07EE" w:rsidRPr="00881F10">
        <w:rPr>
          <w:spacing w:val="-5"/>
          <w:sz w:val="20"/>
          <w:szCs w:val="20"/>
        </w:rPr>
        <w:t xml:space="preserve">nline </w:t>
      </w:r>
      <w:r w:rsidR="0A3988E2" w:rsidRPr="00881F10">
        <w:rPr>
          <w:sz w:val="20"/>
          <w:szCs w:val="20"/>
        </w:rPr>
        <w:t>V</w:t>
      </w:r>
      <w:r w:rsidR="00C91A74" w:rsidRPr="00881F10">
        <w:rPr>
          <w:spacing w:val="-5"/>
          <w:sz w:val="20"/>
          <w:szCs w:val="20"/>
        </w:rPr>
        <w:t xml:space="preserve">olunteering platform was </w:t>
      </w:r>
      <w:r w:rsidR="00852F91" w:rsidRPr="00881F10">
        <w:rPr>
          <w:spacing w:val="-5"/>
          <w:sz w:val="20"/>
          <w:szCs w:val="20"/>
        </w:rPr>
        <w:t xml:space="preserve">acknowledged </w:t>
      </w:r>
      <w:r w:rsidR="00C91A74" w:rsidRPr="00881F10">
        <w:rPr>
          <w:spacing w:val="-5"/>
          <w:sz w:val="20"/>
          <w:szCs w:val="20"/>
        </w:rPr>
        <w:t xml:space="preserve">as an accessible and flexible tool to engage professionals and </w:t>
      </w:r>
      <w:r w:rsidR="00852F91" w:rsidRPr="00881F10">
        <w:rPr>
          <w:sz w:val="20"/>
          <w:szCs w:val="20"/>
        </w:rPr>
        <w:t>broaden geographic reach</w:t>
      </w:r>
      <w:r w:rsidR="00C91A74" w:rsidRPr="00881F10">
        <w:rPr>
          <w:spacing w:val="-5"/>
          <w:sz w:val="20"/>
          <w:szCs w:val="20"/>
        </w:rPr>
        <w:t xml:space="preserve">. </w:t>
      </w:r>
      <w:r w:rsidR="00852F91" w:rsidRPr="00881F10">
        <w:rPr>
          <w:spacing w:val="-5"/>
          <w:sz w:val="20"/>
          <w:szCs w:val="20"/>
        </w:rPr>
        <w:t>Delegations proposed</w:t>
      </w:r>
      <w:r w:rsidR="00C91A74" w:rsidRPr="00881F10">
        <w:rPr>
          <w:spacing w:val="-5"/>
          <w:sz w:val="20"/>
          <w:szCs w:val="20"/>
        </w:rPr>
        <w:t xml:space="preserve"> enhance</w:t>
      </w:r>
      <w:r w:rsidR="00852F91" w:rsidRPr="00881F10">
        <w:rPr>
          <w:spacing w:val="-5"/>
          <w:sz w:val="20"/>
          <w:szCs w:val="20"/>
        </w:rPr>
        <w:t>ments to</w:t>
      </w:r>
      <w:r w:rsidR="00C91A74" w:rsidRPr="00881F10">
        <w:rPr>
          <w:spacing w:val="-5"/>
          <w:sz w:val="20"/>
          <w:szCs w:val="20"/>
        </w:rPr>
        <w:t xml:space="preserve"> the platform’s technical quality, responsiveness and user support.</w:t>
      </w:r>
    </w:p>
    <w:p w14:paraId="6B20D73C"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102. </w:t>
      </w:r>
      <w:r w:rsidR="00E50847" w:rsidRPr="00881F10">
        <w:rPr>
          <w:spacing w:val="-5"/>
          <w:sz w:val="20"/>
          <w:szCs w:val="20"/>
        </w:rPr>
        <w:t>The focus on youth engagement was widely praised</w:t>
      </w:r>
      <w:r w:rsidR="00C91A74" w:rsidRPr="00881F10">
        <w:rPr>
          <w:spacing w:val="-5"/>
          <w:sz w:val="20"/>
          <w:szCs w:val="20"/>
        </w:rPr>
        <w:t>, with several d</w:t>
      </w:r>
      <w:r w:rsidR="00E50847" w:rsidRPr="00881F10">
        <w:rPr>
          <w:spacing w:val="-5"/>
          <w:sz w:val="20"/>
          <w:szCs w:val="20"/>
        </w:rPr>
        <w:t xml:space="preserve">elegations </w:t>
      </w:r>
      <w:r w:rsidR="00C91A74" w:rsidRPr="00881F10">
        <w:rPr>
          <w:spacing w:val="-5"/>
          <w:sz w:val="20"/>
          <w:szCs w:val="20"/>
        </w:rPr>
        <w:t xml:space="preserve">referencing the </w:t>
      </w:r>
      <w:r w:rsidR="00C91A74" w:rsidRPr="00881F10">
        <w:rPr>
          <w:spacing w:val="-5"/>
          <w:sz w:val="20"/>
          <w:szCs w:val="20"/>
        </w:rPr>
        <w:lastRenderedPageBreak/>
        <w:t xml:space="preserve">alignment of </w:t>
      </w:r>
      <w:r w:rsidR="00E50847" w:rsidRPr="00881F10">
        <w:rPr>
          <w:spacing w:val="-5"/>
          <w:sz w:val="20"/>
          <w:szCs w:val="20"/>
        </w:rPr>
        <w:t xml:space="preserve">national </w:t>
      </w:r>
      <w:r w:rsidR="00C91A74" w:rsidRPr="00881F10">
        <w:rPr>
          <w:spacing w:val="-5"/>
          <w:sz w:val="20"/>
          <w:szCs w:val="20"/>
        </w:rPr>
        <w:t xml:space="preserve">youth </w:t>
      </w:r>
      <w:r w:rsidR="00543012" w:rsidRPr="00881F10">
        <w:rPr>
          <w:spacing w:val="-5"/>
          <w:sz w:val="20"/>
          <w:szCs w:val="20"/>
        </w:rPr>
        <w:t>priorities</w:t>
      </w:r>
      <w:r w:rsidR="00935841" w:rsidRPr="00881F10">
        <w:rPr>
          <w:spacing w:val="-5"/>
          <w:sz w:val="20"/>
          <w:szCs w:val="20"/>
        </w:rPr>
        <w:t>—</w:t>
      </w:r>
      <w:r w:rsidR="004577AC" w:rsidRPr="00881F10">
        <w:rPr>
          <w:spacing w:val="-5"/>
          <w:sz w:val="20"/>
          <w:szCs w:val="20"/>
        </w:rPr>
        <w:t>including in SIDS</w:t>
      </w:r>
      <w:r w:rsidR="00B56EBC" w:rsidRPr="00881F10">
        <w:rPr>
          <w:spacing w:val="-5"/>
          <w:sz w:val="20"/>
          <w:szCs w:val="20"/>
        </w:rPr>
        <w:t>—</w:t>
      </w:r>
      <w:r w:rsidR="00E50847" w:rsidRPr="00881F10">
        <w:rPr>
          <w:spacing w:val="-5"/>
          <w:sz w:val="20"/>
          <w:szCs w:val="20"/>
        </w:rPr>
        <w:t>with UNV initiatives</w:t>
      </w:r>
      <w:r w:rsidR="00C91A74" w:rsidRPr="00881F10">
        <w:rPr>
          <w:spacing w:val="-5"/>
          <w:sz w:val="20"/>
          <w:szCs w:val="20"/>
        </w:rPr>
        <w:t xml:space="preserve">. They </w:t>
      </w:r>
      <w:r w:rsidR="00E50847" w:rsidRPr="00881F10">
        <w:rPr>
          <w:spacing w:val="-5"/>
          <w:sz w:val="20"/>
          <w:szCs w:val="20"/>
        </w:rPr>
        <w:t xml:space="preserve">encouraged </w:t>
      </w:r>
      <w:r w:rsidR="00C91A74" w:rsidRPr="00881F10">
        <w:rPr>
          <w:spacing w:val="-5"/>
          <w:sz w:val="20"/>
          <w:szCs w:val="20"/>
        </w:rPr>
        <w:t>stronger</w:t>
      </w:r>
      <w:r w:rsidR="00E50847" w:rsidRPr="00881F10">
        <w:rPr>
          <w:spacing w:val="-5"/>
          <w:sz w:val="20"/>
          <w:szCs w:val="20"/>
        </w:rPr>
        <w:t xml:space="preserve"> youth participation and </w:t>
      </w:r>
      <w:r w:rsidR="00C91A74" w:rsidRPr="00881F10">
        <w:rPr>
          <w:spacing w:val="-5"/>
          <w:sz w:val="20"/>
          <w:szCs w:val="20"/>
        </w:rPr>
        <w:t xml:space="preserve">the </w:t>
      </w:r>
      <w:r w:rsidR="00E50847" w:rsidRPr="00881F10">
        <w:rPr>
          <w:spacing w:val="-5"/>
          <w:sz w:val="20"/>
          <w:szCs w:val="20"/>
        </w:rPr>
        <w:t xml:space="preserve">inclusion of intergenerational equity in </w:t>
      </w:r>
      <w:r w:rsidR="00BB2A2A" w:rsidRPr="00881F10">
        <w:rPr>
          <w:spacing w:val="-5"/>
          <w:sz w:val="20"/>
          <w:szCs w:val="20"/>
        </w:rPr>
        <w:t xml:space="preserve">the </w:t>
      </w:r>
      <w:r w:rsidR="00C91A74" w:rsidRPr="00881F10">
        <w:rPr>
          <w:spacing w:val="-5"/>
          <w:sz w:val="20"/>
          <w:szCs w:val="20"/>
        </w:rPr>
        <w:t>upcoming Strategic Framework</w:t>
      </w:r>
      <w:r w:rsidR="00E50847" w:rsidRPr="00881F10">
        <w:rPr>
          <w:spacing w:val="-5"/>
          <w:sz w:val="20"/>
          <w:szCs w:val="20"/>
        </w:rPr>
        <w:t>.</w:t>
      </w:r>
      <w:r w:rsidR="00C91A74" w:rsidRPr="00881F10">
        <w:rPr>
          <w:spacing w:val="-5"/>
          <w:sz w:val="20"/>
          <w:szCs w:val="20"/>
        </w:rPr>
        <w:t xml:space="preserve"> Delegations also emphasized the role of volunteerism in fostering </w:t>
      </w:r>
      <w:r w:rsidR="00164749" w:rsidRPr="00881F10">
        <w:rPr>
          <w:spacing w:val="-5"/>
          <w:sz w:val="20"/>
          <w:szCs w:val="20"/>
        </w:rPr>
        <w:t>South-South</w:t>
      </w:r>
      <w:r w:rsidR="00C91A74" w:rsidRPr="00881F10">
        <w:rPr>
          <w:spacing w:val="-5"/>
          <w:sz w:val="20"/>
          <w:szCs w:val="20"/>
        </w:rPr>
        <w:t xml:space="preserve"> cooperation, </w:t>
      </w:r>
      <w:r w:rsidR="001566B9" w:rsidRPr="00881F10">
        <w:rPr>
          <w:spacing w:val="-5"/>
          <w:sz w:val="20"/>
          <w:szCs w:val="20"/>
        </w:rPr>
        <w:t>regional solidarity</w:t>
      </w:r>
      <w:r w:rsidR="00BB2A2A" w:rsidRPr="00881F10">
        <w:rPr>
          <w:spacing w:val="-5"/>
          <w:sz w:val="20"/>
          <w:szCs w:val="20"/>
        </w:rPr>
        <w:t>,</w:t>
      </w:r>
      <w:r w:rsidR="00E272B6" w:rsidRPr="00881F10">
        <w:rPr>
          <w:spacing w:val="-5"/>
          <w:sz w:val="20"/>
          <w:szCs w:val="20"/>
        </w:rPr>
        <w:t xml:space="preserve"> </w:t>
      </w:r>
      <w:r w:rsidR="00C91A74" w:rsidRPr="00881F10">
        <w:rPr>
          <w:spacing w:val="-5"/>
          <w:sz w:val="20"/>
          <w:szCs w:val="20"/>
        </w:rPr>
        <w:t>capacity-building</w:t>
      </w:r>
      <w:r w:rsidR="00E272B6" w:rsidRPr="00881F10">
        <w:rPr>
          <w:spacing w:val="-5"/>
          <w:sz w:val="20"/>
          <w:szCs w:val="20"/>
        </w:rPr>
        <w:t xml:space="preserve"> </w:t>
      </w:r>
      <w:r w:rsidR="00C91A74" w:rsidRPr="00881F10">
        <w:rPr>
          <w:spacing w:val="-5"/>
          <w:sz w:val="20"/>
          <w:szCs w:val="20"/>
        </w:rPr>
        <w:t xml:space="preserve">and </w:t>
      </w:r>
      <w:r w:rsidR="00AB4D6B" w:rsidRPr="00881F10">
        <w:rPr>
          <w:spacing w:val="-5"/>
          <w:sz w:val="20"/>
          <w:szCs w:val="20"/>
        </w:rPr>
        <w:t>shared</w:t>
      </w:r>
      <w:r w:rsidR="00C91A74" w:rsidRPr="00881F10">
        <w:rPr>
          <w:spacing w:val="-5"/>
          <w:sz w:val="20"/>
          <w:szCs w:val="20"/>
        </w:rPr>
        <w:t xml:space="preserve"> learning, encouraging its deeper integration into cooperation frameworks and partnerships. </w:t>
      </w:r>
    </w:p>
    <w:p w14:paraId="597ADFBC"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103. </w:t>
      </w:r>
      <w:r w:rsidR="00E50847" w:rsidRPr="00881F10">
        <w:rPr>
          <w:spacing w:val="-5"/>
          <w:sz w:val="20"/>
          <w:szCs w:val="20"/>
        </w:rPr>
        <w:t>Looking ahead</w:t>
      </w:r>
      <w:r w:rsidR="00C91A74" w:rsidRPr="00881F10">
        <w:rPr>
          <w:spacing w:val="-5"/>
          <w:sz w:val="20"/>
          <w:szCs w:val="20"/>
        </w:rPr>
        <w:t xml:space="preserve">, </w:t>
      </w:r>
      <w:r w:rsidR="00E50847" w:rsidRPr="00881F10">
        <w:rPr>
          <w:spacing w:val="-5"/>
          <w:sz w:val="20"/>
          <w:szCs w:val="20"/>
        </w:rPr>
        <w:t xml:space="preserve">delegations called for </w:t>
      </w:r>
      <w:r w:rsidR="00C91A74" w:rsidRPr="00881F10">
        <w:rPr>
          <w:spacing w:val="-5"/>
          <w:sz w:val="20"/>
          <w:szCs w:val="20"/>
        </w:rPr>
        <w:t xml:space="preserve">broad and </w:t>
      </w:r>
      <w:r w:rsidR="00E50847" w:rsidRPr="00881F10">
        <w:rPr>
          <w:spacing w:val="-5"/>
          <w:sz w:val="20"/>
          <w:szCs w:val="20"/>
        </w:rPr>
        <w:t>inclusive consultations</w:t>
      </w:r>
      <w:r w:rsidR="000930C5" w:rsidRPr="00881F10">
        <w:rPr>
          <w:spacing w:val="-5"/>
          <w:sz w:val="20"/>
          <w:szCs w:val="20"/>
        </w:rPr>
        <w:t xml:space="preserve"> with Member States</w:t>
      </w:r>
      <w:r w:rsidR="00E50847" w:rsidRPr="00881F10">
        <w:rPr>
          <w:spacing w:val="-5"/>
          <w:sz w:val="20"/>
          <w:szCs w:val="20"/>
        </w:rPr>
        <w:t xml:space="preserve"> </w:t>
      </w:r>
      <w:r w:rsidR="00C91A74" w:rsidRPr="00881F10">
        <w:rPr>
          <w:spacing w:val="-5"/>
          <w:sz w:val="20"/>
          <w:szCs w:val="20"/>
        </w:rPr>
        <w:t xml:space="preserve">in the </w:t>
      </w:r>
      <w:r w:rsidR="005F1EBE" w:rsidRPr="00881F10">
        <w:rPr>
          <w:spacing w:val="-5"/>
          <w:sz w:val="20"/>
          <w:szCs w:val="20"/>
        </w:rPr>
        <w:t>development</w:t>
      </w:r>
      <w:r w:rsidR="00C91A74" w:rsidRPr="00881F10">
        <w:rPr>
          <w:spacing w:val="-5"/>
          <w:sz w:val="20"/>
          <w:szCs w:val="20"/>
        </w:rPr>
        <w:t xml:space="preserve"> of the Strategic Framework, 2026-20</w:t>
      </w:r>
      <w:r w:rsidR="00913F89" w:rsidRPr="00881F10">
        <w:rPr>
          <w:spacing w:val="-5"/>
          <w:sz w:val="20"/>
          <w:szCs w:val="20"/>
        </w:rPr>
        <w:t>29</w:t>
      </w:r>
      <w:r w:rsidR="00C91A74" w:rsidRPr="00881F10">
        <w:rPr>
          <w:spacing w:val="-5"/>
          <w:sz w:val="20"/>
          <w:szCs w:val="20"/>
        </w:rPr>
        <w:t xml:space="preserve">, grounded in </w:t>
      </w:r>
      <w:r w:rsidR="00E50847" w:rsidRPr="00881F10">
        <w:rPr>
          <w:spacing w:val="-5"/>
          <w:sz w:val="20"/>
          <w:szCs w:val="20"/>
        </w:rPr>
        <w:t xml:space="preserve">lessons learned and responsive to </w:t>
      </w:r>
      <w:r w:rsidR="00C91A74" w:rsidRPr="00881F10">
        <w:rPr>
          <w:spacing w:val="-5"/>
          <w:sz w:val="20"/>
          <w:szCs w:val="20"/>
        </w:rPr>
        <w:t xml:space="preserve">diverse </w:t>
      </w:r>
      <w:r w:rsidR="00E50847" w:rsidRPr="00881F10">
        <w:rPr>
          <w:spacing w:val="-5"/>
          <w:sz w:val="20"/>
          <w:szCs w:val="20"/>
        </w:rPr>
        <w:t xml:space="preserve">country </w:t>
      </w:r>
      <w:r w:rsidR="00C91A74" w:rsidRPr="00881F10">
        <w:rPr>
          <w:spacing w:val="-5"/>
          <w:sz w:val="20"/>
          <w:szCs w:val="20"/>
        </w:rPr>
        <w:t>contexts</w:t>
      </w:r>
      <w:r w:rsidR="00E50847" w:rsidRPr="00881F10">
        <w:rPr>
          <w:spacing w:val="-5"/>
          <w:sz w:val="20"/>
          <w:szCs w:val="20"/>
        </w:rPr>
        <w:t xml:space="preserve">. </w:t>
      </w:r>
      <w:r w:rsidR="000930C5" w:rsidRPr="00881F10">
        <w:rPr>
          <w:spacing w:val="-5"/>
          <w:sz w:val="20"/>
          <w:szCs w:val="20"/>
        </w:rPr>
        <w:t>They reiterated the importance of s</w:t>
      </w:r>
      <w:r w:rsidR="00FD4E42" w:rsidRPr="00881F10">
        <w:rPr>
          <w:spacing w:val="-5"/>
          <w:sz w:val="20"/>
          <w:szCs w:val="20"/>
        </w:rPr>
        <w:t xml:space="preserve">trong </w:t>
      </w:r>
      <w:r w:rsidR="00AF0D13" w:rsidRPr="00881F10">
        <w:rPr>
          <w:spacing w:val="-5"/>
          <w:sz w:val="20"/>
          <w:szCs w:val="20"/>
        </w:rPr>
        <w:t xml:space="preserve">and sustained </w:t>
      </w:r>
      <w:r w:rsidR="00FD4E42" w:rsidRPr="00881F10">
        <w:rPr>
          <w:spacing w:val="-5"/>
          <w:sz w:val="20"/>
          <w:szCs w:val="20"/>
        </w:rPr>
        <w:t>support for the Special Voluntary Fund</w:t>
      </w:r>
      <w:r w:rsidR="00AF0D13" w:rsidRPr="00881F10">
        <w:rPr>
          <w:spacing w:val="-5"/>
          <w:sz w:val="20"/>
          <w:szCs w:val="20"/>
        </w:rPr>
        <w:t xml:space="preserve"> as essential to </w:t>
      </w:r>
      <w:r w:rsidR="00FD4E42" w:rsidRPr="00881F10">
        <w:rPr>
          <w:spacing w:val="-5"/>
          <w:sz w:val="20"/>
          <w:szCs w:val="20"/>
        </w:rPr>
        <w:t xml:space="preserve">enabling flexible, </w:t>
      </w:r>
      <w:r w:rsidR="00AF0D13" w:rsidRPr="00881F10">
        <w:rPr>
          <w:spacing w:val="-5"/>
          <w:sz w:val="20"/>
          <w:szCs w:val="20"/>
        </w:rPr>
        <w:t>demand-driven</w:t>
      </w:r>
      <w:r w:rsidR="00FD4E42" w:rsidRPr="00881F10">
        <w:rPr>
          <w:spacing w:val="-5"/>
          <w:sz w:val="20"/>
          <w:szCs w:val="20"/>
        </w:rPr>
        <w:t xml:space="preserve"> deployment</w:t>
      </w:r>
      <w:r w:rsidR="00AF0D13" w:rsidRPr="00881F10">
        <w:rPr>
          <w:spacing w:val="-5"/>
          <w:sz w:val="20"/>
          <w:szCs w:val="20"/>
        </w:rPr>
        <w:t>s</w:t>
      </w:r>
      <w:r w:rsidR="00FD4E42" w:rsidRPr="00881F10">
        <w:rPr>
          <w:spacing w:val="-5"/>
          <w:sz w:val="20"/>
          <w:szCs w:val="20"/>
        </w:rPr>
        <w:t xml:space="preserve">, </w:t>
      </w:r>
      <w:r w:rsidR="008950DA" w:rsidRPr="00881F10">
        <w:rPr>
          <w:spacing w:val="-5"/>
          <w:sz w:val="20"/>
          <w:szCs w:val="20"/>
        </w:rPr>
        <w:t xml:space="preserve">particularly </w:t>
      </w:r>
      <w:r w:rsidR="004B6965" w:rsidRPr="00881F10">
        <w:rPr>
          <w:spacing w:val="-5"/>
          <w:sz w:val="20"/>
          <w:szCs w:val="20"/>
        </w:rPr>
        <w:t>in</w:t>
      </w:r>
      <w:r w:rsidR="008950DA" w:rsidRPr="00881F10">
        <w:rPr>
          <w:spacing w:val="-5"/>
          <w:sz w:val="20"/>
          <w:szCs w:val="20"/>
        </w:rPr>
        <w:t xml:space="preserve"> emergenc</w:t>
      </w:r>
      <w:r w:rsidR="00142179" w:rsidRPr="00881F10">
        <w:rPr>
          <w:spacing w:val="-5"/>
          <w:sz w:val="20"/>
          <w:szCs w:val="20"/>
        </w:rPr>
        <w:t>y settings</w:t>
      </w:r>
      <w:r w:rsidR="008950DA" w:rsidRPr="00881F10">
        <w:rPr>
          <w:spacing w:val="-5"/>
          <w:sz w:val="20"/>
          <w:szCs w:val="20"/>
        </w:rPr>
        <w:t xml:space="preserve"> and</w:t>
      </w:r>
      <w:r w:rsidR="00FF0B0A" w:rsidRPr="00881F10">
        <w:rPr>
          <w:spacing w:val="-5"/>
          <w:sz w:val="20"/>
          <w:szCs w:val="20"/>
        </w:rPr>
        <w:t xml:space="preserve"> for</w:t>
      </w:r>
      <w:r w:rsidR="008950DA" w:rsidRPr="00881F10">
        <w:rPr>
          <w:spacing w:val="-5"/>
          <w:sz w:val="20"/>
          <w:szCs w:val="20"/>
        </w:rPr>
        <w:t xml:space="preserve"> innovative initiatives</w:t>
      </w:r>
      <w:r w:rsidR="00FD4E42" w:rsidRPr="00881F10">
        <w:rPr>
          <w:spacing w:val="-5"/>
          <w:sz w:val="20"/>
          <w:szCs w:val="20"/>
        </w:rPr>
        <w:t xml:space="preserve">. </w:t>
      </w:r>
    </w:p>
    <w:p w14:paraId="5EBD3448"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104. </w:t>
      </w:r>
      <w:r w:rsidR="007F45BE" w:rsidRPr="00881F10">
        <w:rPr>
          <w:spacing w:val="-5"/>
          <w:sz w:val="20"/>
          <w:szCs w:val="20"/>
        </w:rPr>
        <w:t xml:space="preserve">In response, the UNV Executive Coordinator welcomed Member State </w:t>
      </w:r>
      <w:r w:rsidR="00AF0D13" w:rsidRPr="00881F10">
        <w:rPr>
          <w:spacing w:val="-5"/>
          <w:sz w:val="20"/>
          <w:szCs w:val="20"/>
        </w:rPr>
        <w:t xml:space="preserve">engagement </w:t>
      </w:r>
      <w:r w:rsidR="007F45BE" w:rsidRPr="00881F10">
        <w:rPr>
          <w:spacing w:val="-5"/>
          <w:sz w:val="20"/>
          <w:szCs w:val="20"/>
        </w:rPr>
        <w:t xml:space="preserve">and </w:t>
      </w:r>
      <w:r w:rsidR="00AF0D13" w:rsidRPr="00881F10">
        <w:rPr>
          <w:spacing w:val="-5"/>
          <w:sz w:val="20"/>
          <w:szCs w:val="20"/>
        </w:rPr>
        <w:t xml:space="preserve">affirmed </w:t>
      </w:r>
      <w:r w:rsidR="007F45BE" w:rsidRPr="00881F10">
        <w:rPr>
          <w:spacing w:val="-5"/>
          <w:sz w:val="20"/>
          <w:szCs w:val="20"/>
        </w:rPr>
        <w:t>UNV</w:t>
      </w:r>
      <w:r w:rsidR="00AF0D13" w:rsidRPr="00881F10">
        <w:rPr>
          <w:spacing w:val="-5"/>
          <w:sz w:val="20"/>
          <w:szCs w:val="20"/>
        </w:rPr>
        <w:t>’s</w:t>
      </w:r>
      <w:r w:rsidR="007F45BE" w:rsidRPr="00881F10">
        <w:rPr>
          <w:spacing w:val="-5"/>
          <w:sz w:val="20"/>
          <w:szCs w:val="20"/>
        </w:rPr>
        <w:t xml:space="preserve"> commitment to adapt and deliver</w:t>
      </w:r>
      <w:r w:rsidR="00AF0D13" w:rsidRPr="00881F10">
        <w:rPr>
          <w:spacing w:val="-5"/>
          <w:sz w:val="20"/>
          <w:szCs w:val="20"/>
        </w:rPr>
        <w:t xml:space="preserve"> on its mandate</w:t>
      </w:r>
      <w:r w:rsidR="007F45BE" w:rsidRPr="00881F10">
        <w:rPr>
          <w:spacing w:val="-5"/>
          <w:sz w:val="20"/>
          <w:szCs w:val="20"/>
        </w:rPr>
        <w:t xml:space="preserve">. He encouraged national-level actions to </w:t>
      </w:r>
      <w:r w:rsidR="00AF0D13" w:rsidRPr="00881F10">
        <w:rPr>
          <w:spacing w:val="-5"/>
          <w:sz w:val="20"/>
          <w:szCs w:val="20"/>
        </w:rPr>
        <w:t xml:space="preserve">commemorate </w:t>
      </w:r>
      <w:r w:rsidR="007F45BE" w:rsidRPr="00881F10">
        <w:rPr>
          <w:spacing w:val="-5"/>
          <w:sz w:val="20"/>
          <w:szCs w:val="20"/>
        </w:rPr>
        <w:t xml:space="preserve">the International Year </w:t>
      </w:r>
      <w:r w:rsidR="001158B5" w:rsidRPr="00881F10">
        <w:rPr>
          <w:spacing w:val="-5"/>
          <w:sz w:val="20"/>
          <w:szCs w:val="20"/>
        </w:rPr>
        <w:t xml:space="preserve">of Volunteers for Sustainable Development </w:t>
      </w:r>
      <w:r w:rsidR="007F45BE" w:rsidRPr="00881F10">
        <w:rPr>
          <w:spacing w:val="-5"/>
          <w:sz w:val="20"/>
          <w:szCs w:val="20"/>
        </w:rPr>
        <w:t xml:space="preserve">and </w:t>
      </w:r>
      <w:r w:rsidR="00AF0D13" w:rsidRPr="00881F10">
        <w:rPr>
          <w:spacing w:val="-5"/>
          <w:sz w:val="20"/>
          <w:szCs w:val="20"/>
        </w:rPr>
        <w:t xml:space="preserve">reiterated the calls </w:t>
      </w:r>
      <w:r w:rsidR="007F45BE" w:rsidRPr="00881F10">
        <w:rPr>
          <w:spacing w:val="-5"/>
          <w:sz w:val="20"/>
          <w:szCs w:val="20"/>
        </w:rPr>
        <w:t>for continued support to the Special Voluntary Fund</w:t>
      </w:r>
      <w:r w:rsidR="00AF0D13" w:rsidRPr="00881F10">
        <w:rPr>
          <w:spacing w:val="-5"/>
          <w:sz w:val="20"/>
          <w:szCs w:val="20"/>
        </w:rPr>
        <w:t xml:space="preserve">, noting </w:t>
      </w:r>
      <w:r w:rsidR="007F45BE" w:rsidRPr="00881F10">
        <w:rPr>
          <w:spacing w:val="-5"/>
          <w:sz w:val="20"/>
          <w:szCs w:val="20"/>
        </w:rPr>
        <w:t xml:space="preserve">that volunteers </w:t>
      </w:r>
      <w:r w:rsidR="00AF0D13" w:rsidRPr="00881F10">
        <w:rPr>
          <w:spacing w:val="-5"/>
          <w:sz w:val="20"/>
          <w:szCs w:val="20"/>
        </w:rPr>
        <w:t xml:space="preserve">represent </w:t>
      </w:r>
      <w:r w:rsidR="007F45BE" w:rsidRPr="00881F10">
        <w:rPr>
          <w:spacing w:val="-5"/>
          <w:sz w:val="20"/>
          <w:szCs w:val="20"/>
        </w:rPr>
        <w:t>the human face of the United Nations</w:t>
      </w:r>
      <w:r w:rsidR="00AF0D13" w:rsidRPr="00881F10">
        <w:rPr>
          <w:spacing w:val="-5"/>
          <w:sz w:val="20"/>
          <w:szCs w:val="20"/>
        </w:rPr>
        <w:t xml:space="preserve"> and </w:t>
      </w:r>
      <w:r w:rsidR="007F45BE" w:rsidRPr="00881F10">
        <w:rPr>
          <w:spacing w:val="-5"/>
          <w:sz w:val="20"/>
          <w:szCs w:val="20"/>
        </w:rPr>
        <w:t xml:space="preserve">embody its founding </w:t>
      </w:r>
      <w:r w:rsidR="00AF0D13" w:rsidRPr="00881F10">
        <w:rPr>
          <w:spacing w:val="-5"/>
          <w:sz w:val="20"/>
          <w:szCs w:val="20"/>
        </w:rPr>
        <w:t>principles</w:t>
      </w:r>
      <w:r w:rsidR="007F45BE" w:rsidRPr="00881F10">
        <w:rPr>
          <w:spacing w:val="-5"/>
          <w:sz w:val="20"/>
          <w:szCs w:val="20"/>
        </w:rPr>
        <w:t>.</w:t>
      </w:r>
    </w:p>
    <w:p w14:paraId="13A67FB5"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105. </w:t>
      </w:r>
      <w:r w:rsidR="00BA559C" w:rsidRPr="00881F10">
        <w:rPr>
          <w:spacing w:val="-5"/>
          <w:sz w:val="20"/>
          <w:szCs w:val="20"/>
        </w:rPr>
        <w:t xml:space="preserve">The </w:t>
      </w:r>
      <w:r w:rsidR="00AF0D13" w:rsidRPr="00881F10">
        <w:rPr>
          <w:spacing w:val="-5"/>
          <w:sz w:val="20"/>
          <w:szCs w:val="20"/>
        </w:rPr>
        <w:t xml:space="preserve">UNDP </w:t>
      </w:r>
      <w:r w:rsidR="00BA559C" w:rsidRPr="00881F10">
        <w:rPr>
          <w:spacing w:val="-5"/>
          <w:sz w:val="20"/>
          <w:szCs w:val="20"/>
        </w:rPr>
        <w:t xml:space="preserve">Associate Administrator </w:t>
      </w:r>
      <w:r w:rsidR="00C81B9D" w:rsidRPr="00881F10">
        <w:rPr>
          <w:spacing w:val="-5"/>
          <w:sz w:val="20"/>
          <w:szCs w:val="20"/>
        </w:rPr>
        <w:t xml:space="preserve">expressed </w:t>
      </w:r>
      <w:r w:rsidR="00AF0D13" w:rsidRPr="00881F10">
        <w:rPr>
          <w:spacing w:val="-5"/>
          <w:sz w:val="20"/>
          <w:szCs w:val="20"/>
        </w:rPr>
        <w:t xml:space="preserve">appreciation </w:t>
      </w:r>
      <w:r w:rsidR="00C81B9D" w:rsidRPr="00881F10">
        <w:rPr>
          <w:spacing w:val="-5"/>
          <w:sz w:val="20"/>
          <w:szCs w:val="20"/>
        </w:rPr>
        <w:t xml:space="preserve">for </w:t>
      </w:r>
      <w:r w:rsidR="00AF0D13" w:rsidRPr="00881F10">
        <w:rPr>
          <w:spacing w:val="-5"/>
          <w:sz w:val="20"/>
          <w:szCs w:val="20"/>
        </w:rPr>
        <w:t xml:space="preserve">Member State </w:t>
      </w:r>
      <w:r w:rsidR="00C81B9D" w:rsidRPr="00881F10">
        <w:rPr>
          <w:spacing w:val="-5"/>
          <w:sz w:val="20"/>
          <w:szCs w:val="20"/>
        </w:rPr>
        <w:t>contributions</w:t>
      </w:r>
      <w:r w:rsidR="00BA559C" w:rsidRPr="00881F10">
        <w:rPr>
          <w:spacing w:val="-5"/>
          <w:sz w:val="20"/>
          <w:szCs w:val="20"/>
        </w:rPr>
        <w:t xml:space="preserve"> to the Special Voluntary Fund and </w:t>
      </w:r>
      <w:r w:rsidR="00AF0D13" w:rsidRPr="00881F10">
        <w:rPr>
          <w:spacing w:val="-5"/>
          <w:sz w:val="20"/>
          <w:szCs w:val="20"/>
        </w:rPr>
        <w:t xml:space="preserve">reaffirmed </w:t>
      </w:r>
      <w:r w:rsidR="00BA559C" w:rsidRPr="00881F10">
        <w:rPr>
          <w:spacing w:val="-5"/>
          <w:sz w:val="20"/>
          <w:szCs w:val="20"/>
        </w:rPr>
        <w:t>UNDP</w:t>
      </w:r>
      <w:r w:rsidR="00AF0D13" w:rsidRPr="00881F10">
        <w:rPr>
          <w:spacing w:val="-5"/>
          <w:sz w:val="20"/>
          <w:szCs w:val="20"/>
        </w:rPr>
        <w:t>’s longstanding support to UNV, noting that it</w:t>
      </w:r>
      <w:r w:rsidR="00BA559C" w:rsidRPr="00881F10">
        <w:rPr>
          <w:spacing w:val="-5"/>
          <w:sz w:val="20"/>
          <w:szCs w:val="20"/>
        </w:rPr>
        <w:t xml:space="preserve"> has provided approximately $9 million annually in core contributions over the past decade</w:t>
      </w:r>
      <w:r w:rsidR="00AF0D13" w:rsidRPr="00881F10">
        <w:rPr>
          <w:spacing w:val="-5"/>
          <w:sz w:val="20"/>
          <w:szCs w:val="20"/>
        </w:rPr>
        <w:t xml:space="preserve">. He </w:t>
      </w:r>
      <w:r w:rsidR="00BA559C" w:rsidRPr="00881F10">
        <w:rPr>
          <w:spacing w:val="-5"/>
          <w:sz w:val="20"/>
          <w:szCs w:val="20"/>
        </w:rPr>
        <w:t>underscor</w:t>
      </w:r>
      <w:r w:rsidR="00AF0D13" w:rsidRPr="00881F10">
        <w:rPr>
          <w:spacing w:val="-5"/>
          <w:sz w:val="20"/>
          <w:szCs w:val="20"/>
        </w:rPr>
        <w:t>ed</w:t>
      </w:r>
      <w:r w:rsidR="00BA559C" w:rsidRPr="00881F10">
        <w:rPr>
          <w:spacing w:val="-5"/>
          <w:sz w:val="20"/>
          <w:szCs w:val="20"/>
        </w:rPr>
        <w:t xml:space="preserve"> the importance of </w:t>
      </w:r>
      <w:r w:rsidR="00AF0D13" w:rsidRPr="00881F10">
        <w:rPr>
          <w:spacing w:val="-5"/>
          <w:sz w:val="20"/>
          <w:szCs w:val="20"/>
        </w:rPr>
        <w:t xml:space="preserve">predictable </w:t>
      </w:r>
      <w:r w:rsidR="00BA559C" w:rsidRPr="00881F10">
        <w:rPr>
          <w:spacing w:val="-5"/>
          <w:sz w:val="20"/>
          <w:szCs w:val="20"/>
        </w:rPr>
        <w:t xml:space="preserve">core </w:t>
      </w:r>
      <w:r w:rsidR="00AF0D13" w:rsidRPr="00881F10">
        <w:rPr>
          <w:spacing w:val="-5"/>
          <w:sz w:val="20"/>
          <w:szCs w:val="20"/>
        </w:rPr>
        <w:t xml:space="preserve">funding </w:t>
      </w:r>
      <w:r w:rsidR="00BA559C" w:rsidRPr="00881F10">
        <w:rPr>
          <w:spacing w:val="-5"/>
          <w:sz w:val="20"/>
          <w:szCs w:val="20"/>
        </w:rPr>
        <w:t>to sustain operations</w:t>
      </w:r>
      <w:r w:rsidR="00AF0D13" w:rsidRPr="00881F10">
        <w:rPr>
          <w:spacing w:val="-5"/>
          <w:sz w:val="20"/>
          <w:szCs w:val="20"/>
        </w:rPr>
        <w:t xml:space="preserve"> and ensure continuity</w:t>
      </w:r>
      <w:r w:rsidR="00BA559C" w:rsidRPr="00881F10">
        <w:rPr>
          <w:spacing w:val="-5"/>
          <w:sz w:val="20"/>
          <w:szCs w:val="20"/>
        </w:rPr>
        <w:t>.</w:t>
      </w:r>
    </w:p>
    <w:p w14:paraId="5A7064C4" w14:textId="48282837" w:rsidR="004B5A3C"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106. </w:t>
      </w:r>
      <w:r w:rsidR="00BA559C" w:rsidRPr="00881F10">
        <w:rPr>
          <w:spacing w:val="-5"/>
          <w:sz w:val="20"/>
          <w:szCs w:val="20"/>
        </w:rPr>
        <w:t xml:space="preserve">The Executive Board </w:t>
      </w:r>
      <w:r w:rsidR="00784E3B" w:rsidRPr="00881F10">
        <w:rPr>
          <w:spacing w:val="-5"/>
          <w:sz w:val="20"/>
          <w:szCs w:val="20"/>
        </w:rPr>
        <w:t>adopted</w:t>
      </w:r>
      <w:r w:rsidR="00BA559C" w:rsidRPr="00881F10">
        <w:rPr>
          <w:spacing w:val="-5"/>
          <w:sz w:val="20"/>
          <w:szCs w:val="20"/>
        </w:rPr>
        <w:t xml:space="preserve"> decision 2025/</w:t>
      </w:r>
      <w:r w:rsidR="00812D73" w:rsidRPr="00881F10">
        <w:rPr>
          <w:spacing w:val="-5"/>
          <w:sz w:val="20"/>
          <w:szCs w:val="20"/>
        </w:rPr>
        <w:t xml:space="preserve">15 </w:t>
      </w:r>
      <w:r w:rsidR="008E6CFF" w:rsidRPr="00881F10">
        <w:rPr>
          <w:spacing w:val="-5"/>
          <w:sz w:val="20"/>
          <w:szCs w:val="20"/>
        </w:rPr>
        <w:t xml:space="preserve">on </w:t>
      </w:r>
      <w:r w:rsidR="00AF0D13" w:rsidRPr="00881F10">
        <w:rPr>
          <w:spacing w:val="-5"/>
          <w:sz w:val="20"/>
          <w:szCs w:val="20"/>
        </w:rPr>
        <w:t xml:space="preserve">the </w:t>
      </w:r>
      <w:r w:rsidR="004C45BD" w:rsidRPr="00881F10">
        <w:rPr>
          <w:spacing w:val="-5"/>
          <w:sz w:val="20"/>
          <w:szCs w:val="20"/>
        </w:rPr>
        <w:t>United Nations Volunteers programme: annual report of the Administrator</w:t>
      </w:r>
      <w:r w:rsidR="00E60635" w:rsidRPr="00881F10">
        <w:rPr>
          <w:spacing w:val="-5"/>
          <w:sz w:val="20"/>
          <w:szCs w:val="20"/>
        </w:rPr>
        <w:t>.</w:t>
      </w:r>
    </w:p>
    <w:p w14:paraId="24D6A2B3" w14:textId="77777777" w:rsidR="004B5A3C" w:rsidRPr="00881F10" w:rsidRDefault="004B5A3C" w:rsidP="007B0AF9">
      <w:pPr>
        <w:pStyle w:val="ListParagraph"/>
        <w:numPr>
          <w:ilvl w:val="0"/>
          <w:numId w:val="52"/>
        </w:numPr>
        <w:tabs>
          <w:tab w:val="left" w:pos="1350"/>
          <w:tab w:val="left" w:pos="1800"/>
        </w:tabs>
        <w:spacing w:before="240" w:after="120"/>
        <w:ind w:right="720" w:hanging="540"/>
        <w:rPr>
          <w:b/>
          <w:bCs/>
          <w:spacing w:val="-5"/>
          <w:sz w:val="24"/>
          <w:szCs w:val="24"/>
        </w:rPr>
      </w:pPr>
      <w:r w:rsidRPr="00881F10">
        <w:rPr>
          <w:b/>
          <w:bCs/>
          <w:spacing w:val="-5"/>
          <w:sz w:val="24"/>
          <w:szCs w:val="24"/>
        </w:rPr>
        <w:t>Gender Equality at UNDP</w:t>
      </w:r>
    </w:p>
    <w:p w14:paraId="03C70D4A"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107. </w:t>
      </w:r>
      <w:r w:rsidR="004B5A3C" w:rsidRPr="00881F10">
        <w:rPr>
          <w:spacing w:val="-5"/>
          <w:sz w:val="20"/>
          <w:szCs w:val="20"/>
        </w:rPr>
        <w:t xml:space="preserve">The </w:t>
      </w:r>
      <w:r w:rsidR="00E60635" w:rsidRPr="00881F10">
        <w:rPr>
          <w:spacing w:val="-5"/>
          <w:sz w:val="20"/>
          <w:szCs w:val="20"/>
        </w:rPr>
        <w:t xml:space="preserve">UNDP </w:t>
      </w:r>
      <w:r w:rsidR="004B5A3C" w:rsidRPr="00881F10">
        <w:rPr>
          <w:spacing w:val="-5"/>
          <w:sz w:val="20"/>
          <w:szCs w:val="20"/>
        </w:rPr>
        <w:t xml:space="preserve">Associate Administrator </w:t>
      </w:r>
      <w:r w:rsidR="00E60635" w:rsidRPr="00881F10">
        <w:rPr>
          <w:spacing w:val="-5"/>
          <w:sz w:val="20"/>
          <w:szCs w:val="20"/>
        </w:rPr>
        <w:t>introduced the item</w:t>
      </w:r>
      <w:r w:rsidR="000A185A" w:rsidRPr="00881F10">
        <w:rPr>
          <w:spacing w:val="-5"/>
          <w:sz w:val="20"/>
          <w:szCs w:val="20"/>
        </w:rPr>
        <w:t>,</w:t>
      </w:r>
      <w:r w:rsidR="00E60635" w:rsidRPr="00881F10">
        <w:rPr>
          <w:spacing w:val="-5"/>
          <w:sz w:val="20"/>
          <w:szCs w:val="20"/>
        </w:rPr>
        <w:t xml:space="preserve"> </w:t>
      </w:r>
      <w:r w:rsidR="00AF0D13" w:rsidRPr="00881F10">
        <w:rPr>
          <w:spacing w:val="-5"/>
          <w:sz w:val="20"/>
          <w:szCs w:val="20"/>
        </w:rPr>
        <w:t xml:space="preserve">followed by </w:t>
      </w:r>
      <w:r w:rsidR="00341D1A" w:rsidRPr="00881F10">
        <w:rPr>
          <w:spacing w:val="-5"/>
          <w:sz w:val="20"/>
          <w:szCs w:val="20"/>
        </w:rPr>
        <w:t xml:space="preserve">the </w:t>
      </w:r>
      <w:r w:rsidR="00E60635" w:rsidRPr="00881F10">
        <w:rPr>
          <w:spacing w:val="-5"/>
          <w:sz w:val="20"/>
          <w:szCs w:val="20"/>
        </w:rPr>
        <w:t xml:space="preserve">UNDP </w:t>
      </w:r>
      <w:r w:rsidR="00341D1A" w:rsidRPr="00881F10">
        <w:rPr>
          <w:spacing w:val="-5"/>
          <w:sz w:val="20"/>
          <w:szCs w:val="20"/>
        </w:rPr>
        <w:t xml:space="preserve">Director of the Bureau for Policy and </w:t>
      </w:r>
      <w:r w:rsidR="0018740A" w:rsidRPr="00881F10">
        <w:rPr>
          <w:spacing w:val="-5"/>
          <w:sz w:val="20"/>
          <w:szCs w:val="20"/>
        </w:rPr>
        <w:t>P</w:t>
      </w:r>
      <w:r w:rsidR="00341D1A" w:rsidRPr="00881F10">
        <w:rPr>
          <w:spacing w:val="-5"/>
          <w:sz w:val="20"/>
          <w:szCs w:val="20"/>
        </w:rPr>
        <w:t xml:space="preserve">rogramme </w:t>
      </w:r>
      <w:r w:rsidR="0018740A" w:rsidRPr="00881F10">
        <w:rPr>
          <w:spacing w:val="-5"/>
          <w:sz w:val="20"/>
          <w:szCs w:val="20"/>
        </w:rPr>
        <w:t>S</w:t>
      </w:r>
      <w:r w:rsidR="00341D1A" w:rsidRPr="00881F10">
        <w:rPr>
          <w:spacing w:val="-5"/>
          <w:sz w:val="20"/>
          <w:szCs w:val="20"/>
        </w:rPr>
        <w:t>upp</w:t>
      </w:r>
      <w:r w:rsidR="0018740A" w:rsidRPr="00881F10">
        <w:rPr>
          <w:spacing w:val="-5"/>
          <w:sz w:val="20"/>
          <w:szCs w:val="20"/>
        </w:rPr>
        <w:t>ort</w:t>
      </w:r>
      <w:r w:rsidR="00AF0D13" w:rsidRPr="00881F10">
        <w:rPr>
          <w:spacing w:val="-5"/>
          <w:sz w:val="20"/>
          <w:szCs w:val="20"/>
        </w:rPr>
        <w:t>, who</w:t>
      </w:r>
      <w:r w:rsidR="0018740A" w:rsidRPr="00881F10">
        <w:rPr>
          <w:spacing w:val="-5"/>
          <w:sz w:val="20"/>
          <w:szCs w:val="20"/>
        </w:rPr>
        <w:t xml:space="preserve"> presented </w:t>
      </w:r>
      <w:r w:rsidR="004B5A3C" w:rsidRPr="00881F10">
        <w:rPr>
          <w:spacing w:val="-5"/>
          <w:sz w:val="20"/>
          <w:szCs w:val="20"/>
        </w:rPr>
        <w:t>the 2024 annual report on the implementation of the UNDP Gender Equality Strategy, 2022–2025 (DP/2025/</w:t>
      </w:r>
      <w:r w:rsidR="00E15851" w:rsidRPr="00881F10">
        <w:rPr>
          <w:spacing w:val="-5"/>
          <w:sz w:val="20"/>
          <w:szCs w:val="20"/>
        </w:rPr>
        <w:t>13</w:t>
      </w:r>
      <w:r w:rsidR="004B5A3C" w:rsidRPr="00881F10">
        <w:rPr>
          <w:spacing w:val="-5"/>
          <w:sz w:val="20"/>
          <w:szCs w:val="20"/>
        </w:rPr>
        <w:t xml:space="preserve">). </w:t>
      </w:r>
    </w:p>
    <w:p w14:paraId="58EEEE6F"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108. </w:t>
      </w:r>
      <w:r w:rsidR="00A5102A" w:rsidRPr="00881F10">
        <w:rPr>
          <w:spacing w:val="-5"/>
          <w:sz w:val="20"/>
          <w:szCs w:val="20"/>
        </w:rPr>
        <w:t>A</w:t>
      </w:r>
      <w:r w:rsidR="003E4639" w:rsidRPr="00881F10">
        <w:rPr>
          <w:spacing w:val="-5"/>
          <w:sz w:val="20"/>
          <w:szCs w:val="20"/>
        </w:rPr>
        <w:t xml:space="preserve"> group of</w:t>
      </w:r>
      <w:r w:rsidR="00A5102A" w:rsidRPr="00881F10">
        <w:rPr>
          <w:spacing w:val="-5"/>
          <w:sz w:val="20"/>
          <w:szCs w:val="20"/>
        </w:rPr>
        <w:t xml:space="preserve"> delegation</w:t>
      </w:r>
      <w:r w:rsidR="003E4639" w:rsidRPr="00881F10">
        <w:rPr>
          <w:spacing w:val="-5"/>
          <w:sz w:val="20"/>
          <w:szCs w:val="20"/>
        </w:rPr>
        <w:t>s</w:t>
      </w:r>
      <w:r w:rsidR="00A5102A" w:rsidRPr="00881F10">
        <w:rPr>
          <w:spacing w:val="-5"/>
          <w:sz w:val="20"/>
          <w:szCs w:val="20"/>
        </w:rPr>
        <w:t xml:space="preserve"> expressed strong support for the implementation</w:t>
      </w:r>
      <w:r w:rsidR="00FA143A" w:rsidRPr="00881F10">
        <w:rPr>
          <w:spacing w:val="-5"/>
          <w:sz w:val="20"/>
          <w:szCs w:val="20"/>
        </w:rPr>
        <w:t xml:space="preserve"> of the Gender Equality Strategy</w:t>
      </w:r>
      <w:r w:rsidR="00A5102A" w:rsidRPr="00881F10">
        <w:rPr>
          <w:spacing w:val="-5"/>
          <w:sz w:val="20"/>
          <w:szCs w:val="20"/>
        </w:rPr>
        <w:t xml:space="preserve">, </w:t>
      </w:r>
      <w:r w:rsidR="00AF0D13" w:rsidRPr="00881F10">
        <w:rPr>
          <w:spacing w:val="-5"/>
          <w:sz w:val="20"/>
          <w:szCs w:val="20"/>
        </w:rPr>
        <w:t xml:space="preserve">welcoming the </w:t>
      </w:r>
      <w:r w:rsidR="00A5102A" w:rsidRPr="00881F10">
        <w:rPr>
          <w:spacing w:val="-5"/>
          <w:sz w:val="20"/>
          <w:szCs w:val="20"/>
        </w:rPr>
        <w:t xml:space="preserve">integration </w:t>
      </w:r>
      <w:r w:rsidR="00AF0D13" w:rsidRPr="00881F10">
        <w:rPr>
          <w:spacing w:val="-5"/>
          <w:sz w:val="20"/>
          <w:szCs w:val="20"/>
        </w:rPr>
        <w:t xml:space="preserve">of gender </w:t>
      </w:r>
      <w:r w:rsidR="00A5102A" w:rsidRPr="00881F10">
        <w:rPr>
          <w:spacing w:val="-5"/>
          <w:sz w:val="20"/>
          <w:szCs w:val="20"/>
        </w:rPr>
        <w:t xml:space="preserve">across all six signature solutions and </w:t>
      </w:r>
      <w:r w:rsidR="00AF0D13" w:rsidRPr="00881F10">
        <w:rPr>
          <w:spacing w:val="-5"/>
          <w:sz w:val="20"/>
          <w:szCs w:val="20"/>
        </w:rPr>
        <w:t xml:space="preserve">the organization’s </w:t>
      </w:r>
      <w:r w:rsidR="00A5102A" w:rsidRPr="00881F10">
        <w:rPr>
          <w:spacing w:val="-5"/>
          <w:sz w:val="20"/>
          <w:szCs w:val="20"/>
        </w:rPr>
        <w:t xml:space="preserve">partnerships with civil society and United Nations entities. They </w:t>
      </w:r>
      <w:r w:rsidR="00AF0D13" w:rsidRPr="00881F10">
        <w:rPr>
          <w:spacing w:val="-5"/>
          <w:sz w:val="20"/>
          <w:szCs w:val="20"/>
        </w:rPr>
        <w:t xml:space="preserve">praised </w:t>
      </w:r>
      <w:r w:rsidR="00A5102A" w:rsidRPr="00881F10">
        <w:rPr>
          <w:spacing w:val="-5"/>
          <w:sz w:val="20"/>
          <w:szCs w:val="20"/>
        </w:rPr>
        <w:t xml:space="preserve">progress on joint programming, gender-responsive climate action, </w:t>
      </w:r>
      <w:r w:rsidR="00AF0D13" w:rsidRPr="00881F10">
        <w:rPr>
          <w:spacing w:val="-5"/>
          <w:sz w:val="20"/>
          <w:szCs w:val="20"/>
        </w:rPr>
        <w:t xml:space="preserve">certification through </w:t>
      </w:r>
      <w:r w:rsidR="00A5102A" w:rsidRPr="00881F10">
        <w:rPr>
          <w:spacing w:val="-5"/>
          <w:sz w:val="20"/>
          <w:szCs w:val="20"/>
        </w:rPr>
        <w:t>the Gender Equality Seal</w:t>
      </w:r>
      <w:r w:rsidR="007560E0" w:rsidRPr="00881F10">
        <w:rPr>
          <w:spacing w:val="-5"/>
          <w:sz w:val="20"/>
          <w:szCs w:val="20"/>
        </w:rPr>
        <w:t>,</w:t>
      </w:r>
      <w:r w:rsidR="00A5102A" w:rsidRPr="00881F10">
        <w:rPr>
          <w:spacing w:val="-5"/>
          <w:sz w:val="20"/>
          <w:szCs w:val="20"/>
        </w:rPr>
        <w:t xml:space="preserve"> and </w:t>
      </w:r>
      <w:r w:rsidR="00AF0D13" w:rsidRPr="00881F10">
        <w:rPr>
          <w:spacing w:val="-5"/>
          <w:sz w:val="20"/>
          <w:szCs w:val="20"/>
        </w:rPr>
        <w:t xml:space="preserve">the application of </w:t>
      </w:r>
      <w:r w:rsidR="00A5102A" w:rsidRPr="00881F10">
        <w:rPr>
          <w:spacing w:val="-5"/>
          <w:sz w:val="20"/>
          <w:szCs w:val="20"/>
        </w:rPr>
        <w:t xml:space="preserve">data tools such as </w:t>
      </w:r>
      <w:r w:rsidR="00AF0D13" w:rsidRPr="00881F10">
        <w:rPr>
          <w:spacing w:val="-5"/>
          <w:sz w:val="20"/>
          <w:szCs w:val="20"/>
        </w:rPr>
        <w:t xml:space="preserve">the </w:t>
      </w:r>
      <w:r w:rsidR="0018605B" w:rsidRPr="00881F10">
        <w:rPr>
          <w:spacing w:val="-5"/>
          <w:sz w:val="20"/>
          <w:szCs w:val="20"/>
        </w:rPr>
        <w:t xml:space="preserve">Care </w:t>
      </w:r>
      <w:r w:rsidR="002657F7" w:rsidRPr="00881F10">
        <w:rPr>
          <w:spacing w:val="-5"/>
          <w:sz w:val="20"/>
          <w:szCs w:val="20"/>
        </w:rPr>
        <w:t>Georeferencing Tool</w:t>
      </w:r>
      <w:r w:rsidR="00A5102A" w:rsidRPr="00881F10">
        <w:rPr>
          <w:spacing w:val="-5"/>
          <w:sz w:val="20"/>
          <w:szCs w:val="20"/>
        </w:rPr>
        <w:t xml:space="preserve">. </w:t>
      </w:r>
      <w:r w:rsidR="00AF0D13" w:rsidRPr="00881F10">
        <w:rPr>
          <w:spacing w:val="-5"/>
          <w:sz w:val="20"/>
          <w:szCs w:val="20"/>
        </w:rPr>
        <w:t xml:space="preserve">Delegations </w:t>
      </w:r>
      <w:r w:rsidR="00A5102A" w:rsidRPr="00881F10">
        <w:rPr>
          <w:spacing w:val="-5"/>
          <w:sz w:val="20"/>
          <w:szCs w:val="20"/>
        </w:rPr>
        <w:t xml:space="preserve">noted that 66 country offices </w:t>
      </w:r>
      <w:r w:rsidR="00AF0D13" w:rsidRPr="00881F10">
        <w:rPr>
          <w:spacing w:val="-5"/>
          <w:sz w:val="20"/>
          <w:szCs w:val="20"/>
        </w:rPr>
        <w:t xml:space="preserve">had been </w:t>
      </w:r>
      <w:r w:rsidR="00A5102A" w:rsidRPr="00881F10">
        <w:rPr>
          <w:spacing w:val="-5"/>
          <w:sz w:val="20"/>
          <w:szCs w:val="20"/>
        </w:rPr>
        <w:t xml:space="preserve">certified </w:t>
      </w:r>
      <w:r w:rsidR="00AF0D13" w:rsidRPr="00881F10">
        <w:rPr>
          <w:spacing w:val="-5"/>
          <w:sz w:val="20"/>
          <w:szCs w:val="20"/>
        </w:rPr>
        <w:t xml:space="preserve">under the Gender Equality Seal </w:t>
      </w:r>
      <w:r w:rsidR="00A5102A" w:rsidRPr="00881F10">
        <w:rPr>
          <w:spacing w:val="-5"/>
          <w:sz w:val="20"/>
          <w:szCs w:val="20"/>
        </w:rPr>
        <w:t>and 89</w:t>
      </w:r>
      <w:r w:rsidR="00FC1836" w:rsidRPr="00881F10">
        <w:rPr>
          <w:spacing w:val="-5"/>
          <w:sz w:val="20"/>
          <w:szCs w:val="20"/>
        </w:rPr>
        <w:t xml:space="preserve"> per</w:t>
      </w:r>
      <w:r w:rsidR="00BC796E" w:rsidRPr="00881F10">
        <w:rPr>
          <w:spacing w:val="-5"/>
          <w:sz w:val="20"/>
          <w:szCs w:val="20"/>
        </w:rPr>
        <w:t xml:space="preserve"> </w:t>
      </w:r>
      <w:r w:rsidR="00FC1836" w:rsidRPr="00881F10">
        <w:rPr>
          <w:spacing w:val="-5"/>
          <w:sz w:val="20"/>
          <w:szCs w:val="20"/>
        </w:rPr>
        <w:t xml:space="preserve">cent </w:t>
      </w:r>
      <w:r w:rsidR="00A5102A" w:rsidRPr="00881F10">
        <w:rPr>
          <w:spacing w:val="-5"/>
          <w:sz w:val="20"/>
          <w:szCs w:val="20"/>
        </w:rPr>
        <w:t xml:space="preserve">of stakeholders </w:t>
      </w:r>
      <w:r w:rsidR="00AF0D13" w:rsidRPr="00881F10">
        <w:rPr>
          <w:spacing w:val="-5"/>
          <w:sz w:val="20"/>
          <w:szCs w:val="20"/>
        </w:rPr>
        <w:t>perceived UNDP’s</w:t>
      </w:r>
      <w:r w:rsidR="00A5102A" w:rsidRPr="00881F10">
        <w:rPr>
          <w:spacing w:val="-5"/>
          <w:sz w:val="20"/>
          <w:szCs w:val="20"/>
        </w:rPr>
        <w:t xml:space="preserve"> gender work as effective. </w:t>
      </w:r>
      <w:r w:rsidR="00AF0D13" w:rsidRPr="00881F10">
        <w:rPr>
          <w:spacing w:val="-5"/>
          <w:sz w:val="20"/>
          <w:szCs w:val="20"/>
        </w:rPr>
        <w:t>Delegations posed q</w:t>
      </w:r>
      <w:r w:rsidR="007560E0" w:rsidRPr="00881F10">
        <w:rPr>
          <w:spacing w:val="-5"/>
          <w:sz w:val="20"/>
          <w:szCs w:val="20"/>
        </w:rPr>
        <w:t xml:space="preserve">uestions </w:t>
      </w:r>
      <w:r w:rsidR="00AF0D13" w:rsidRPr="00881F10">
        <w:rPr>
          <w:spacing w:val="-5"/>
          <w:sz w:val="20"/>
          <w:szCs w:val="20"/>
        </w:rPr>
        <w:t>about the</w:t>
      </w:r>
      <w:r w:rsidR="00E22828" w:rsidRPr="00881F10">
        <w:rPr>
          <w:spacing w:val="-5"/>
          <w:sz w:val="20"/>
          <w:szCs w:val="20"/>
        </w:rPr>
        <w:t xml:space="preserve"> </w:t>
      </w:r>
      <w:r w:rsidR="00A5102A" w:rsidRPr="00881F10">
        <w:rPr>
          <w:spacing w:val="-5"/>
          <w:sz w:val="20"/>
          <w:szCs w:val="20"/>
        </w:rPr>
        <w:t>scal</w:t>
      </w:r>
      <w:r w:rsidR="00AF0D13" w:rsidRPr="00881F10">
        <w:rPr>
          <w:spacing w:val="-5"/>
          <w:sz w:val="20"/>
          <w:szCs w:val="20"/>
        </w:rPr>
        <w:t>ability of</w:t>
      </w:r>
      <w:r w:rsidR="00E22828" w:rsidRPr="00881F10">
        <w:rPr>
          <w:spacing w:val="-5"/>
          <w:sz w:val="20"/>
          <w:szCs w:val="20"/>
        </w:rPr>
        <w:t xml:space="preserve"> transformative programming and </w:t>
      </w:r>
      <w:r w:rsidR="00AF0D13" w:rsidRPr="00881F10">
        <w:rPr>
          <w:spacing w:val="-5"/>
          <w:sz w:val="20"/>
          <w:szCs w:val="20"/>
        </w:rPr>
        <w:t xml:space="preserve">sustainability of </w:t>
      </w:r>
      <w:r w:rsidR="00A5102A" w:rsidRPr="00881F10">
        <w:rPr>
          <w:spacing w:val="-5"/>
          <w:sz w:val="20"/>
          <w:szCs w:val="20"/>
        </w:rPr>
        <w:t xml:space="preserve">climate gains for </w:t>
      </w:r>
      <w:r w:rsidR="00E80294" w:rsidRPr="00881F10">
        <w:rPr>
          <w:spacing w:val="-5"/>
          <w:sz w:val="20"/>
          <w:szCs w:val="20"/>
        </w:rPr>
        <w:t>I</w:t>
      </w:r>
      <w:r w:rsidR="00A5102A" w:rsidRPr="00881F10">
        <w:rPr>
          <w:spacing w:val="-5"/>
          <w:sz w:val="20"/>
          <w:szCs w:val="20"/>
        </w:rPr>
        <w:t>ndigenous and rural women</w:t>
      </w:r>
      <w:r w:rsidR="005E2D7A" w:rsidRPr="00881F10">
        <w:rPr>
          <w:spacing w:val="-5"/>
          <w:sz w:val="20"/>
          <w:szCs w:val="20"/>
        </w:rPr>
        <w:t>.</w:t>
      </w:r>
      <w:r w:rsidR="00A5102A" w:rsidRPr="00881F10">
        <w:rPr>
          <w:spacing w:val="-5"/>
          <w:sz w:val="20"/>
          <w:szCs w:val="20"/>
        </w:rPr>
        <w:t xml:space="preserve"> </w:t>
      </w:r>
      <w:r w:rsidR="00AF0D13" w:rsidRPr="00881F10">
        <w:rPr>
          <w:spacing w:val="-5"/>
          <w:sz w:val="20"/>
          <w:szCs w:val="20"/>
        </w:rPr>
        <w:t>F</w:t>
      </w:r>
      <w:r w:rsidR="00A5102A" w:rsidRPr="00881F10">
        <w:rPr>
          <w:spacing w:val="-5"/>
          <w:sz w:val="20"/>
          <w:szCs w:val="20"/>
        </w:rPr>
        <w:t xml:space="preserve">ull gender parity </w:t>
      </w:r>
      <w:r w:rsidR="00AF0D13" w:rsidRPr="00881F10">
        <w:rPr>
          <w:spacing w:val="-5"/>
          <w:sz w:val="20"/>
          <w:szCs w:val="20"/>
        </w:rPr>
        <w:t xml:space="preserve">within </w:t>
      </w:r>
      <w:r w:rsidR="00A5102A" w:rsidRPr="00881F10">
        <w:rPr>
          <w:spacing w:val="-5"/>
          <w:sz w:val="20"/>
          <w:szCs w:val="20"/>
        </w:rPr>
        <w:t xml:space="preserve">UNDP </w:t>
      </w:r>
      <w:r w:rsidR="00AF0D13" w:rsidRPr="00881F10">
        <w:rPr>
          <w:spacing w:val="-5"/>
          <w:sz w:val="20"/>
          <w:szCs w:val="20"/>
        </w:rPr>
        <w:t xml:space="preserve">was welcomed, with calls for </w:t>
      </w:r>
      <w:r w:rsidR="00A5102A" w:rsidRPr="00881F10">
        <w:rPr>
          <w:spacing w:val="-5"/>
          <w:sz w:val="20"/>
          <w:szCs w:val="20"/>
        </w:rPr>
        <w:t xml:space="preserve">continued ambition </w:t>
      </w:r>
      <w:r w:rsidR="00AF0D13" w:rsidRPr="00881F10">
        <w:rPr>
          <w:spacing w:val="-5"/>
          <w:sz w:val="20"/>
          <w:szCs w:val="20"/>
        </w:rPr>
        <w:t xml:space="preserve">under </w:t>
      </w:r>
      <w:r w:rsidR="00A5102A" w:rsidRPr="00881F10">
        <w:rPr>
          <w:spacing w:val="-5"/>
          <w:sz w:val="20"/>
          <w:szCs w:val="20"/>
        </w:rPr>
        <w:t xml:space="preserve">the next </w:t>
      </w:r>
      <w:r w:rsidR="00AF0D13" w:rsidRPr="00881F10">
        <w:rPr>
          <w:spacing w:val="-5"/>
          <w:sz w:val="20"/>
          <w:szCs w:val="20"/>
        </w:rPr>
        <w:t>S</w:t>
      </w:r>
      <w:r w:rsidR="00A5102A" w:rsidRPr="00881F10">
        <w:rPr>
          <w:spacing w:val="-5"/>
          <w:sz w:val="20"/>
          <w:szCs w:val="20"/>
        </w:rPr>
        <w:t xml:space="preserve">trategic </w:t>
      </w:r>
      <w:r w:rsidR="00AF0D13" w:rsidRPr="00881F10">
        <w:rPr>
          <w:spacing w:val="-5"/>
          <w:sz w:val="20"/>
          <w:szCs w:val="20"/>
        </w:rPr>
        <w:t>P</w:t>
      </w:r>
      <w:r w:rsidR="00A5102A" w:rsidRPr="00881F10">
        <w:rPr>
          <w:spacing w:val="-5"/>
          <w:sz w:val="20"/>
          <w:szCs w:val="20"/>
        </w:rPr>
        <w:t>lan.</w:t>
      </w:r>
    </w:p>
    <w:p w14:paraId="34807AB5"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109. </w:t>
      </w:r>
      <w:r w:rsidR="0004153C" w:rsidRPr="00881F10">
        <w:rPr>
          <w:spacing w:val="-5"/>
          <w:sz w:val="20"/>
          <w:szCs w:val="20"/>
        </w:rPr>
        <w:t xml:space="preserve">A </w:t>
      </w:r>
      <w:r w:rsidR="00D173A3" w:rsidRPr="00881F10">
        <w:rPr>
          <w:spacing w:val="-5"/>
          <w:sz w:val="20"/>
          <w:szCs w:val="20"/>
        </w:rPr>
        <w:t xml:space="preserve">group of </w:t>
      </w:r>
      <w:r w:rsidR="0004153C" w:rsidRPr="00881F10">
        <w:rPr>
          <w:spacing w:val="-5"/>
          <w:sz w:val="20"/>
          <w:szCs w:val="20"/>
        </w:rPr>
        <w:t>delegation</w:t>
      </w:r>
      <w:r w:rsidR="00D173A3" w:rsidRPr="00881F10">
        <w:rPr>
          <w:spacing w:val="-5"/>
          <w:sz w:val="20"/>
          <w:szCs w:val="20"/>
        </w:rPr>
        <w:t>s</w:t>
      </w:r>
      <w:r w:rsidR="0004153C" w:rsidRPr="00881F10">
        <w:rPr>
          <w:spacing w:val="-5"/>
          <w:sz w:val="20"/>
          <w:szCs w:val="20"/>
        </w:rPr>
        <w:t xml:space="preserve"> </w:t>
      </w:r>
      <w:r w:rsidR="00AF0D13" w:rsidRPr="00881F10">
        <w:rPr>
          <w:spacing w:val="-5"/>
          <w:sz w:val="20"/>
          <w:szCs w:val="20"/>
        </w:rPr>
        <w:t xml:space="preserve">reiterated their </w:t>
      </w:r>
      <w:r w:rsidR="0004153C" w:rsidRPr="00881F10">
        <w:rPr>
          <w:spacing w:val="-5"/>
          <w:sz w:val="20"/>
          <w:szCs w:val="20"/>
        </w:rPr>
        <w:t>strong support for advanc</w:t>
      </w:r>
      <w:r w:rsidR="00AF0D13" w:rsidRPr="00881F10">
        <w:rPr>
          <w:spacing w:val="-5"/>
          <w:sz w:val="20"/>
          <w:szCs w:val="20"/>
        </w:rPr>
        <w:t xml:space="preserve">ing </w:t>
      </w:r>
      <w:r w:rsidR="0004153C" w:rsidRPr="00881F10">
        <w:rPr>
          <w:spacing w:val="-5"/>
          <w:sz w:val="20"/>
          <w:szCs w:val="20"/>
        </w:rPr>
        <w:t xml:space="preserve">gender equality and women’s economic empowerment. </w:t>
      </w:r>
      <w:r w:rsidR="00AF0D13" w:rsidRPr="00881F10">
        <w:rPr>
          <w:spacing w:val="-5"/>
          <w:sz w:val="20"/>
          <w:szCs w:val="20"/>
        </w:rPr>
        <w:t>They acknowledged</w:t>
      </w:r>
      <w:r w:rsidR="0004153C" w:rsidRPr="00881F10">
        <w:rPr>
          <w:spacing w:val="-5"/>
          <w:sz w:val="20"/>
          <w:szCs w:val="20"/>
        </w:rPr>
        <w:t xml:space="preserve"> progress </w:t>
      </w:r>
      <w:r w:rsidR="00AF0D13" w:rsidRPr="00881F10">
        <w:rPr>
          <w:spacing w:val="-5"/>
          <w:sz w:val="20"/>
          <w:szCs w:val="20"/>
        </w:rPr>
        <w:t xml:space="preserve">but </w:t>
      </w:r>
      <w:r w:rsidR="0004153C" w:rsidRPr="00881F10">
        <w:rPr>
          <w:spacing w:val="-5"/>
          <w:sz w:val="20"/>
          <w:szCs w:val="20"/>
        </w:rPr>
        <w:t xml:space="preserve">noted </w:t>
      </w:r>
      <w:r w:rsidR="00C667BE" w:rsidRPr="00881F10">
        <w:rPr>
          <w:spacing w:val="-5"/>
          <w:sz w:val="20"/>
          <w:szCs w:val="20"/>
        </w:rPr>
        <w:t xml:space="preserve">that </w:t>
      </w:r>
      <w:r w:rsidR="0004153C" w:rsidRPr="00881F10">
        <w:rPr>
          <w:spacing w:val="-5"/>
          <w:sz w:val="20"/>
          <w:szCs w:val="20"/>
        </w:rPr>
        <w:t>S</w:t>
      </w:r>
      <w:r w:rsidR="00AF0D13" w:rsidRPr="00881F10">
        <w:rPr>
          <w:spacing w:val="-5"/>
          <w:sz w:val="20"/>
          <w:szCs w:val="20"/>
        </w:rPr>
        <w:t xml:space="preserve">ustainable Development Goal </w:t>
      </w:r>
      <w:r w:rsidR="00DB195A" w:rsidRPr="00881F10">
        <w:rPr>
          <w:spacing w:val="-5"/>
          <w:sz w:val="20"/>
          <w:szCs w:val="20"/>
        </w:rPr>
        <w:t>5 (S</w:t>
      </w:r>
      <w:r w:rsidR="0004153C" w:rsidRPr="00881F10">
        <w:rPr>
          <w:spacing w:val="-5"/>
          <w:sz w:val="20"/>
          <w:szCs w:val="20"/>
        </w:rPr>
        <w:t>DG 5</w:t>
      </w:r>
      <w:r w:rsidR="00DB195A" w:rsidRPr="00881F10">
        <w:rPr>
          <w:spacing w:val="-5"/>
          <w:sz w:val="20"/>
          <w:szCs w:val="20"/>
        </w:rPr>
        <w:t>)</w:t>
      </w:r>
      <w:r w:rsidR="0004153C" w:rsidRPr="00881F10">
        <w:rPr>
          <w:spacing w:val="-5"/>
          <w:sz w:val="20"/>
          <w:szCs w:val="20"/>
        </w:rPr>
        <w:t xml:space="preserve"> remain</w:t>
      </w:r>
      <w:r w:rsidR="00DB195A" w:rsidRPr="00881F10">
        <w:rPr>
          <w:spacing w:val="-5"/>
          <w:sz w:val="20"/>
          <w:szCs w:val="20"/>
        </w:rPr>
        <w:t>ed</w:t>
      </w:r>
      <w:r w:rsidR="0004153C" w:rsidRPr="00881F10">
        <w:rPr>
          <w:spacing w:val="-5"/>
          <w:sz w:val="20"/>
          <w:szCs w:val="20"/>
        </w:rPr>
        <w:t xml:space="preserve"> off track</w:t>
      </w:r>
      <w:r w:rsidR="00DB195A" w:rsidRPr="00881F10">
        <w:rPr>
          <w:spacing w:val="-5"/>
          <w:sz w:val="20"/>
          <w:szCs w:val="20"/>
        </w:rPr>
        <w:t xml:space="preserve">, </w:t>
      </w:r>
      <w:r w:rsidR="0004153C" w:rsidRPr="00881F10">
        <w:rPr>
          <w:spacing w:val="-5"/>
          <w:sz w:val="20"/>
          <w:szCs w:val="20"/>
        </w:rPr>
        <w:t>call</w:t>
      </w:r>
      <w:r w:rsidR="00DB195A" w:rsidRPr="00881F10">
        <w:rPr>
          <w:spacing w:val="-5"/>
          <w:sz w:val="20"/>
          <w:szCs w:val="20"/>
        </w:rPr>
        <w:t>ing</w:t>
      </w:r>
      <w:r w:rsidR="0004153C" w:rsidRPr="00881F10">
        <w:rPr>
          <w:spacing w:val="-5"/>
          <w:sz w:val="20"/>
          <w:szCs w:val="20"/>
        </w:rPr>
        <w:t xml:space="preserve"> for sustained resources and </w:t>
      </w:r>
      <w:r w:rsidR="00DB195A" w:rsidRPr="00881F10">
        <w:rPr>
          <w:spacing w:val="-5"/>
          <w:sz w:val="20"/>
          <w:szCs w:val="20"/>
        </w:rPr>
        <w:t xml:space="preserve">strengthened </w:t>
      </w:r>
      <w:r w:rsidR="0004153C" w:rsidRPr="00881F10">
        <w:rPr>
          <w:spacing w:val="-5"/>
          <w:sz w:val="20"/>
          <w:szCs w:val="20"/>
        </w:rPr>
        <w:t xml:space="preserve">institutional accountability. </w:t>
      </w:r>
      <w:r w:rsidR="0016662C" w:rsidRPr="00881F10">
        <w:rPr>
          <w:spacing w:val="-5"/>
          <w:sz w:val="20"/>
          <w:szCs w:val="20"/>
        </w:rPr>
        <w:t>C</w:t>
      </w:r>
      <w:r w:rsidR="0004153C" w:rsidRPr="00881F10">
        <w:rPr>
          <w:spacing w:val="-5"/>
          <w:sz w:val="20"/>
          <w:szCs w:val="20"/>
        </w:rPr>
        <w:t xml:space="preserve">oncern </w:t>
      </w:r>
      <w:r w:rsidR="007164E4" w:rsidRPr="00881F10">
        <w:rPr>
          <w:spacing w:val="-5"/>
          <w:sz w:val="20"/>
          <w:szCs w:val="20"/>
        </w:rPr>
        <w:t>was expressed over</w:t>
      </w:r>
      <w:r w:rsidR="0004153C" w:rsidRPr="00881F10">
        <w:rPr>
          <w:spacing w:val="-5"/>
          <w:sz w:val="20"/>
          <w:szCs w:val="20"/>
        </w:rPr>
        <w:t xml:space="preserve"> the potential </w:t>
      </w:r>
      <w:r w:rsidR="00DB195A" w:rsidRPr="00881F10">
        <w:rPr>
          <w:spacing w:val="-5"/>
          <w:sz w:val="20"/>
          <w:szCs w:val="20"/>
        </w:rPr>
        <w:t xml:space="preserve">repositioning </w:t>
      </w:r>
      <w:r w:rsidR="0004153C" w:rsidRPr="00881F10">
        <w:rPr>
          <w:spacing w:val="-5"/>
          <w:sz w:val="20"/>
          <w:szCs w:val="20"/>
        </w:rPr>
        <w:t>of gender equality from</w:t>
      </w:r>
      <w:r w:rsidR="00DB195A" w:rsidRPr="00881F10">
        <w:rPr>
          <w:spacing w:val="-5"/>
          <w:sz w:val="20"/>
          <w:szCs w:val="20"/>
        </w:rPr>
        <w:t xml:space="preserve"> a</w:t>
      </w:r>
      <w:r w:rsidR="0004153C" w:rsidRPr="00881F10">
        <w:rPr>
          <w:spacing w:val="-5"/>
          <w:sz w:val="20"/>
          <w:szCs w:val="20"/>
        </w:rPr>
        <w:t xml:space="preserve"> strategic priority to </w:t>
      </w:r>
      <w:r w:rsidR="00DB195A" w:rsidRPr="00881F10">
        <w:rPr>
          <w:spacing w:val="-5"/>
          <w:sz w:val="20"/>
          <w:szCs w:val="20"/>
        </w:rPr>
        <w:t xml:space="preserve">an </w:t>
      </w:r>
      <w:r w:rsidR="0004153C" w:rsidRPr="00881F10">
        <w:rPr>
          <w:spacing w:val="-5"/>
          <w:sz w:val="20"/>
          <w:szCs w:val="20"/>
        </w:rPr>
        <w:t xml:space="preserve">accelerator in the </w:t>
      </w:r>
      <w:r w:rsidR="00DB195A" w:rsidRPr="00881F10">
        <w:rPr>
          <w:spacing w:val="-5"/>
          <w:sz w:val="20"/>
          <w:szCs w:val="20"/>
        </w:rPr>
        <w:t>forthcoming Strategic P</w:t>
      </w:r>
      <w:r w:rsidR="0004153C" w:rsidRPr="00881F10">
        <w:rPr>
          <w:spacing w:val="-5"/>
          <w:sz w:val="20"/>
          <w:szCs w:val="20"/>
        </w:rPr>
        <w:t xml:space="preserve">lan. </w:t>
      </w:r>
      <w:r w:rsidR="00DB195A" w:rsidRPr="00881F10">
        <w:rPr>
          <w:spacing w:val="-5"/>
          <w:sz w:val="20"/>
          <w:szCs w:val="20"/>
        </w:rPr>
        <w:t xml:space="preserve">These delegations urged </w:t>
      </w:r>
      <w:r w:rsidR="0004153C" w:rsidRPr="00881F10">
        <w:rPr>
          <w:spacing w:val="-5"/>
          <w:sz w:val="20"/>
          <w:szCs w:val="20"/>
        </w:rPr>
        <w:t xml:space="preserve">full implementation of the </w:t>
      </w:r>
      <w:r w:rsidR="00DB195A" w:rsidRPr="00881F10">
        <w:rPr>
          <w:spacing w:val="-5"/>
          <w:sz w:val="20"/>
          <w:szCs w:val="20"/>
        </w:rPr>
        <w:t xml:space="preserve">current </w:t>
      </w:r>
      <w:r w:rsidR="0004153C" w:rsidRPr="00881F10">
        <w:rPr>
          <w:spacing w:val="-5"/>
          <w:sz w:val="20"/>
          <w:szCs w:val="20"/>
        </w:rPr>
        <w:t xml:space="preserve">strategy, deeper </w:t>
      </w:r>
      <w:r w:rsidR="00DB195A" w:rsidRPr="00881F10">
        <w:rPr>
          <w:spacing w:val="-5"/>
          <w:sz w:val="20"/>
          <w:szCs w:val="20"/>
        </w:rPr>
        <w:t xml:space="preserve">engagement </w:t>
      </w:r>
      <w:r w:rsidR="0004153C" w:rsidRPr="00881F10">
        <w:rPr>
          <w:spacing w:val="-5"/>
          <w:sz w:val="20"/>
          <w:szCs w:val="20"/>
        </w:rPr>
        <w:t>with women’s rights organizations</w:t>
      </w:r>
      <w:r w:rsidR="00B14BB7" w:rsidRPr="00881F10">
        <w:rPr>
          <w:spacing w:val="-5"/>
          <w:sz w:val="20"/>
          <w:szCs w:val="20"/>
        </w:rPr>
        <w:t>,</w:t>
      </w:r>
      <w:r w:rsidR="0004153C" w:rsidRPr="00881F10">
        <w:rPr>
          <w:spacing w:val="-5"/>
          <w:sz w:val="20"/>
          <w:szCs w:val="20"/>
        </w:rPr>
        <w:t xml:space="preserve"> continued use of </w:t>
      </w:r>
      <w:r w:rsidR="00DB195A" w:rsidRPr="00881F10">
        <w:rPr>
          <w:spacing w:val="-5"/>
          <w:sz w:val="20"/>
          <w:szCs w:val="20"/>
        </w:rPr>
        <w:t xml:space="preserve">institutional </w:t>
      </w:r>
      <w:r w:rsidR="0004153C" w:rsidRPr="00881F10">
        <w:rPr>
          <w:spacing w:val="-5"/>
          <w:sz w:val="20"/>
          <w:szCs w:val="20"/>
        </w:rPr>
        <w:t xml:space="preserve">tools </w:t>
      </w:r>
      <w:r w:rsidR="00DB195A" w:rsidRPr="00881F10">
        <w:rPr>
          <w:spacing w:val="-5"/>
          <w:sz w:val="20"/>
          <w:szCs w:val="20"/>
        </w:rPr>
        <w:t xml:space="preserve">such as </w:t>
      </w:r>
      <w:r w:rsidR="0004153C" w:rsidRPr="00881F10">
        <w:rPr>
          <w:spacing w:val="-5"/>
          <w:sz w:val="20"/>
          <w:szCs w:val="20"/>
        </w:rPr>
        <w:t>the Gender Equality Seal</w:t>
      </w:r>
      <w:r w:rsidR="00596E1B" w:rsidRPr="00881F10">
        <w:rPr>
          <w:spacing w:val="-5"/>
          <w:sz w:val="20"/>
          <w:szCs w:val="20"/>
        </w:rPr>
        <w:t>,</w:t>
      </w:r>
      <w:r w:rsidR="0004153C" w:rsidRPr="00881F10">
        <w:rPr>
          <w:spacing w:val="-5"/>
          <w:sz w:val="20"/>
          <w:szCs w:val="20"/>
        </w:rPr>
        <w:t xml:space="preserve"> and support for gender-responsive policies and care systems.</w:t>
      </w:r>
      <w:r w:rsidR="00D757EF" w:rsidRPr="00881F10">
        <w:rPr>
          <w:spacing w:val="-5"/>
          <w:sz w:val="20"/>
          <w:szCs w:val="20"/>
        </w:rPr>
        <w:t xml:space="preserve"> </w:t>
      </w:r>
      <w:r w:rsidR="00DB195A" w:rsidRPr="00881F10">
        <w:rPr>
          <w:spacing w:val="-5"/>
          <w:sz w:val="20"/>
          <w:szCs w:val="20"/>
        </w:rPr>
        <w:t xml:space="preserve">They also emphasized the importance of maintaining clarity and commitment amid global pushback on gender and human rights. </w:t>
      </w:r>
    </w:p>
    <w:p w14:paraId="603D21DC"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110. </w:t>
      </w:r>
      <w:r w:rsidR="00F67E71" w:rsidRPr="00881F10">
        <w:rPr>
          <w:spacing w:val="-5"/>
          <w:sz w:val="20"/>
          <w:szCs w:val="20"/>
        </w:rPr>
        <w:t>One delegation emphasized the importance of</w:t>
      </w:r>
      <w:r w:rsidR="00DB195A" w:rsidRPr="00881F10">
        <w:rPr>
          <w:spacing w:val="-5"/>
          <w:sz w:val="20"/>
          <w:szCs w:val="20"/>
        </w:rPr>
        <w:t xml:space="preserve"> using</w:t>
      </w:r>
      <w:r w:rsidR="00F67E71" w:rsidRPr="00881F10">
        <w:rPr>
          <w:spacing w:val="-5"/>
          <w:sz w:val="20"/>
          <w:szCs w:val="20"/>
        </w:rPr>
        <w:t xml:space="preserve"> language that reflects biological sex distinctions.</w:t>
      </w:r>
    </w:p>
    <w:p w14:paraId="18B960C1"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111. </w:t>
      </w:r>
      <w:r w:rsidR="00A468CC" w:rsidRPr="00881F10">
        <w:rPr>
          <w:spacing w:val="-5"/>
          <w:sz w:val="20"/>
          <w:szCs w:val="20"/>
        </w:rPr>
        <w:t>A</w:t>
      </w:r>
      <w:r w:rsidR="00DB195A" w:rsidRPr="00881F10">
        <w:rPr>
          <w:spacing w:val="-5"/>
          <w:sz w:val="20"/>
          <w:szCs w:val="20"/>
        </w:rPr>
        <w:t>nother</w:t>
      </w:r>
      <w:r w:rsidR="00A468CC" w:rsidRPr="00881F10">
        <w:rPr>
          <w:spacing w:val="-5"/>
          <w:sz w:val="20"/>
          <w:szCs w:val="20"/>
        </w:rPr>
        <w:t xml:space="preserve"> delegation welcomed UNDP</w:t>
      </w:r>
      <w:r w:rsidR="00DB195A" w:rsidRPr="00881F10">
        <w:rPr>
          <w:spacing w:val="-5"/>
          <w:sz w:val="20"/>
          <w:szCs w:val="20"/>
        </w:rPr>
        <w:t>’s ongoing</w:t>
      </w:r>
      <w:r w:rsidR="00A468CC" w:rsidRPr="00881F10">
        <w:rPr>
          <w:spacing w:val="-5"/>
          <w:sz w:val="20"/>
          <w:szCs w:val="20"/>
        </w:rPr>
        <w:t xml:space="preserve"> commitment to women’s rights and supported the inclusion of gender equality as an accelerator in the draft Strategic Plan</w:t>
      </w:r>
      <w:r w:rsidR="00DB195A" w:rsidRPr="00881F10">
        <w:rPr>
          <w:spacing w:val="-5"/>
          <w:sz w:val="20"/>
          <w:szCs w:val="20"/>
        </w:rPr>
        <w:t>,</w:t>
      </w:r>
      <w:r w:rsidR="00A468CC" w:rsidRPr="00881F10">
        <w:rPr>
          <w:spacing w:val="-5"/>
          <w:sz w:val="20"/>
          <w:szCs w:val="20"/>
        </w:rPr>
        <w:t xml:space="preserve"> 2026–2029. They </w:t>
      </w:r>
      <w:r w:rsidR="00DB195A" w:rsidRPr="00881F10">
        <w:rPr>
          <w:spacing w:val="-5"/>
          <w:sz w:val="20"/>
          <w:szCs w:val="20"/>
        </w:rPr>
        <w:t>underscored the</w:t>
      </w:r>
      <w:r w:rsidR="00A468CC" w:rsidRPr="00881F10">
        <w:rPr>
          <w:spacing w:val="-5"/>
          <w:sz w:val="20"/>
          <w:szCs w:val="20"/>
        </w:rPr>
        <w:t xml:space="preserve"> development</w:t>
      </w:r>
      <w:r w:rsidR="00DB195A" w:rsidRPr="00881F10">
        <w:rPr>
          <w:spacing w:val="-5"/>
          <w:sz w:val="20"/>
          <w:szCs w:val="20"/>
        </w:rPr>
        <w:t xml:space="preserve"> value of integrating women’s perspectives and called for clarity on </w:t>
      </w:r>
      <w:r w:rsidR="00A468CC" w:rsidRPr="00881F10">
        <w:rPr>
          <w:spacing w:val="-5"/>
          <w:sz w:val="20"/>
          <w:szCs w:val="20"/>
        </w:rPr>
        <w:t xml:space="preserve">how gender equality and a human rights-based approach </w:t>
      </w:r>
      <w:r w:rsidR="00DB195A" w:rsidRPr="00881F10">
        <w:rPr>
          <w:spacing w:val="-5"/>
          <w:sz w:val="20"/>
          <w:szCs w:val="20"/>
        </w:rPr>
        <w:t xml:space="preserve">would </w:t>
      </w:r>
      <w:r w:rsidR="00A468CC" w:rsidRPr="00881F10">
        <w:rPr>
          <w:spacing w:val="-5"/>
          <w:sz w:val="20"/>
          <w:szCs w:val="20"/>
        </w:rPr>
        <w:t xml:space="preserve">be embedded across </w:t>
      </w:r>
      <w:r w:rsidR="00DB195A" w:rsidRPr="00881F10">
        <w:rPr>
          <w:spacing w:val="-5"/>
          <w:sz w:val="20"/>
          <w:szCs w:val="20"/>
        </w:rPr>
        <w:t xml:space="preserve">the new Plan’s </w:t>
      </w:r>
      <w:r w:rsidR="00A468CC" w:rsidRPr="00881F10">
        <w:rPr>
          <w:spacing w:val="-5"/>
          <w:sz w:val="20"/>
          <w:szCs w:val="20"/>
        </w:rPr>
        <w:t xml:space="preserve">strategic objectives. </w:t>
      </w:r>
      <w:r w:rsidR="00DB195A" w:rsidRPr="00881F10">
        <w:rPr>
          <w:spacing w:val="-5"/>
          <w:sz w:val="20"/>
          <w:szCs w:val="20"/>
        </w:rPr>
        <w:t xml:space="preserve">The </w:t>
      </w:r>
      <w:r w:rsidR="00DB195A" w:rsidRPr="00881F10">
        <w:rPr>
          <w:spacing w:val="-5"/>
          <w:sz w:val="20"/>
          <w:szCs w:val="20"/>
        </w:rPr>
        <w:lastRenderedPageBreak/>
        <w:t xml:space="preserve">delegation also emphasized the importance of </w:t>
      </w:r>
      <w:r w:rsidR="00A468CC" w:rsidRPr="00881F10">
        <w:rPr>
          <w:spacing w:val="-5"/>
          <w:sz w:val="20"/>
          <w:szCs w:val="20"/>
        </w:rPr>
        <w:t xml:space="preserve">continued collaboration with UN-Women and UNFPA and </w:t>
      </w:r>
      <w:r w:rsidR="00DB195A" w:rsidRPr="00881F10">
        <w:rPr>
          <w:spacing w:val="-5"/>
          <w:sz w:val="20"/>
          <w:szCs w:val="20"/>
        </w:rPr>
        <w:t xml:space="preserve">asked </w:t>
      </w:r>
      <w:r w:rsidR="00A468CC" w:rsidRPr="00881F10">
        <w:rPr>
          <w:spacing w:val="-5"/>
          <w:sz w:val="20"/>
          <w:szCs w:val="20"/>
        </w:rPr>
        <w:t xml:space="preserve">how system-wide commitments </w:t>
      </w:r>
      <w:r w:rsidR="00DB195A" w:rsidRPr="00881F10">
        <w:rPr>
          <w:spacing w:val="-5"/>
          <w:sz w:val="20"/>
          <w:szCs w:val="20"/>
        </w:rPr>
        <w:t xml:space="preserve">would be reflected in </w:t>
      </w:r>
      <w:r w:rsidR="00A468CC" w:rsidRPr="00881F10">
        <w:rPr>
          <w:spacing w:val="-5"/>
          <w:sz w:val="20"/>
          <w:szCs w:val="20"/>
        </w:rPr>
        <w:t xml:space="preserve">the new results framework and budget. </w:t>
      </w:r>
      <w:r w:rsidR="00DB195A" w:rsidRPr="00881F10">
        <w:rPr>
          <w:spacing w:val="-5"/>
          <w:sz w:val="20"/>
          <w:szCs w:val="20"/>
        </w:rPr>
        <w:t>V</w:t>
      </w:r>
      <w:r w:rsidR="00A468CC" w:rsidRPr="00881F10">
        <w:rPr>
          <w:spacing w:val="-5"/>
          <w:sz w:val="20"/>
          <w:szCs w:val="20"/>
        </w:rPr>
        <w:t>isible</w:t>
      </w:r>
      <w:r w:rsidR="00DB195A" w:rsidRPr="00881F10">
        <w:rPr>
          <w:spacing w:val="-5"/>
          <w:sz w:val="20"/>
          <w:szCs w:val="20"/>
        </w:rPr>
        <w:t xml:space="preserve"> gender</w:t>
      </w:r>
      <w:r w:rsidR="00A468CC" w:rsidRPr="00881F10">
        <w:rPr>
          <w:spacing w:val="-5"/>
          <w:sz w:val="20"/>
          <w:szCs w:val="20"/>
        </w:rPr>
        <w:t xml:space="preserve"> </w:t>
      </w:r>
      <w:r w:rsidR="001564AB" w:rsidRPr="00881F10">
        <w:rPr>
          <w:spacing w:val="-5"/>
          <w:sz w:val="20"/>
          <w:szCs w:val="20"/>
        </w:rPr>
        <w:t>equality</w:t>
      </w:r>
      <w:r w:rsidR="00A468CC" w:rsidRPr="00881F10">
        <w:rPr>
          <w:spacing w:val="-5"/>
          <w:sz w:val="20"/>
          <w:szCs w:val="20"/>
        </w:rPr>
        <w:t xml:space="preserve"> leadership </w:t>
      </w:r>
      <w:r w:rsidR="00DB195A" w:rsidRPr="00881F10">
        <w:rPr>
          <w:spacing w:val="-5"/>
          <w:sz w:val="20"/>
          <w:szCs w:val="20"/>
        </w:rPr>
        <w:t>across</w:t>
      </w:r>
      <w:r w:rsidR="00A468CC" w:rsidRPr="00881F10">
        <w:rPr>
          <w:spacing w:val="-5"/>
          <w:sz w:val="20"/>
          <w:szCs w:val="20"/>
        </w:rPr>
        <w:t xml:space="preserve"> all levels</w:t>
      </w:r>
      <w:r w:rsidR="00DB195A" w:rsidRPr="00881F10">
        <w:rPr>
          <w:spacing w:val="-5"/>
          <w:sz w:val="20"/>
          <w:szCs w:val="20"/>
        </w:rPr>
        <w:t xml:space="preserve"> of the organization was underscored</w:t>
      </w:r>
      <w:r w:rsidR="00A468CC" w:rsidRPr="00881F10">
        <w:rPr>
          <w:spacing w:val="-5"/>
          <w:sz w:val="20"/>
          <w:szCs w:val="20"/>
        </w:rPr>
        <w:t>.</w:t>
      </w:r>
    </w:p>
    <w:p w14:paraId="6B6592D9" w14:textId="77777777" w:rsidR="00C822C1"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112. </w:t>
      </w:r>
      <w:r w:rsidR="00DB195A" w:rsidRPr="00881F10">
        <w:rPr>
          <w:spacing w:val="-5"/>
          <w:sz w:val="20"/>
          <w:szCs w:val="20"/>
        </w:rPr>
        <w:t>In response, t</w:t>
      </w:r>
      <w:r w:rsidR="00A468CC" w:rsidRPr="00881F10">
        <w:rPr>
          <w:spacing w:val="-5"/>
          <w:sz w:val="20"/>
          <w:szCs w:val="20"/>
        </w:rPr>
        <w:t xml:space="preserve">he Director of the Bureau for Policy and Programme Support acknowledged concerns </w:t>
      </w:r>
      <w:r w:rsidR="00E00BC1" w:rsidRPr="00881F10">
        <w:rPr>
          <w:spacing w:val="-5"/>
          <w:sz w:val="20"/>
          <w:szCs w:val="20"/>
        </w:rPr>
        <w:t xml:space="preserve">regarding </w:t>
      </w:r>
      <w:r w:rsidR="00DB195A" w:rsidRPr="00881F10">
        <w:rPr>
          <w:spacing w:val="-5"/>
          <w:sz w:val="20"/>
          <w:szCs w:val="20"/>
        </w:rPr>
        <w:t>constrained</w:t>
      </w:r>
      <w:r w:rsidR="00A468CC" w:rsidRPr="00881F10">
        <w:rPr>
          <w:spacing w:val="-5"/>
          <w:sz w:val="20"/>
          <w:szCs w:val="20"/>
        </w:rPr>
        <w:t xml:space="preserve"> </w:t>
      </w:r>
      <w:r w:rsidR="00DB195A" w:rsidRPr="00881F10">
        <w:rPr>
          <w:spacing w:val="-5"/>
          <w:sz w:val="20"/>
          <w:szCs w:val="20"/>
        </w:rPr>
        <w:t>resources</w:t>
      </w:r>
      <w:r w:rsidR="00A468CC" w:rsidRPr="00881F10">
        <w:rPr>
          <w:spacing w:val="-5"/>
          <w:sz w:val="20"/>
          <w:szCs w:val="20"/>
        </w:rPr>
        <w:t xml:space="preserve"> </w:t>
      </w:r>
      <w:r w:rsidR="00801E48" w:rsidRPr="00881F10">
        <w:rPr>
          <w:spacing w:val="-5"/>
          <w:sz w:val="20"/>
          <w:szCs w:val="20"/>
        </w:rPr>
        <w:t>and</w:t>
      </w:r>
      <w:r w:rsidR="005C3957" w:rsidRPr="00881F10">
        <w:rPr>
          <w:spacing w:val="-5"/>
          <w:sz w:val="20"/>
          <w:szCs w:val="20"/>
        </w:rPr>
        <w:t xml:space="preserve"> </w:t>
      </w:r>
      <w:r w:rsidR="001272E8" w:rsidRPr="00881F10">
        <w:rPr>
          <w:spacing w:val="-5"/>
          <w:sz w:val="20"/>
          <w:szCs w:val="20"/>
        </w:rPr>
        <w:t xml:space="preserve">noted that the </w:t>
      </w:r>
      <w:r w:rsidR="00C356F1" w:rsidRPr="00881F10">
        <w:rPr>
          <w:spacing w:val="-5"/>
          <w:sz w:val="20"/>
          <w:szCs w:val="20"/>
        </w:rPr>
        <w:t xml:space="preserve">decline in core funding </w:t>
      </w:r>
      <w:r w:rsidR="00E00BC1" w:rsidRPr="00881F10">
        <w:rPr>
          <w:spacing w:val="-5"/>
          <w:sz w:val="20"/>
          <w:szCs w:val="20"/>
        </w:rPr>
        <w:t xml:space="preserve">remains a </w:t>
      </w:r>
      <w:r w:rsidR="007F1041" w:rsidRPr="00881F10">
        <w:rPr>
          <w:spacing w:val="-5"/>
          <w:sz w:val="20"/>
          <w:szCs w:val="20"/>
        </w:rPr>
        <w:t xml:space="preserve">particular </w:t>
      </w:r>
      <w:r w:rsidR="00E00BC1" w:rsidRPr="00881F10">
        <w:rPr>
          <w:spacing w:val="-5"/>
          <w:sz w:val="20"/>
          <w:szCs w:val="20"/>
        </w:rPr>
        <w:t>c</w:t>
      </w:r>
      <w:r w:rsidR="005A5F37" w:rsidRPr="00881F10">
        <w:rPr>
          <w:spacing w:val="-5"/>
          <w:sz w:val="20"/>
          <w:szCs w:val="20"/>
        </w:rPr>
        <w:t>oncern</w:t>
      </w:r>
      <w:r w:rsidR="00C356F1" w:rsidRPr="00881F10">
        <w:rPr>
          <w:spacing w:val="-5"/>
          <w:sz w:val="20"/>
          <w:szCs w:val="20"/>
        </w:rPr>
        <w:t xml:space="preserve"> for UNDP</w:t>
      </w:r>
      <w:r w:rsidR="00E00BC1" w:rsidRPr="00881F10">
        <w:rPr>
          <w:spacing w:val="-5"/>
          <w:sz w:val="20"/>
          <w:szCs w:val="20"/>
        </w:rPr>
        <w:t xml:space="preserve">, </w:t>
      </w:r>
      <w:r w:rsidR="007F1041" w:rsidRPr="00881F10">
        <w:rPr>
          <w:spacing w:val="-5"/>
          <w:sz w:val="20"/>
          <w:szCs w:val="20"/>
        </w:rPr>
        <w:t>especially given that</w:t>
      </w:r>
      <w:r w:rsidR="00E00BC1" w:rsidRPr="00881F10">
        <w:rPr>
          <w:spacing w:val="-5"/>
          <w:sz w:val="20"/>
          <w:szCs w:val="20"/>
        </w:rPr>
        <w:t xml:space="preserve"> commitments to</w:t>
      </w:r>
      <w:r w:rsidR="00C356F1" w:rsidRPr="00881F10">
        <w:rPr>
          <w:spacing w:val="-5"/>
          <w:sz w:val="20"/>
          <w:szCs w:val="20"/>
        </w:rPr>
        <w:t xml:space="preserve"> gender equality rely primarily on core</w:t>
      </w:r>
      <w:r w:rsidR="00E00BC1" w:rsidRPr="00881F10">
        <w:rPr>
          <w:spacing w:val="-5"/>
          <w:sz w:val="20"/>
          <w:szCs w:val="20"/>
        </w:rPr>
        <w:t xml:space="preserve"> resources.</w:t>
      </w:r>
      <w:r w:rsidR="00A468CC" w:rsidRPr="00881F10">
        <w:rPr>
          <w:spacing w:val="-5"/>
          <w:sz w:val="20"/>
          <w:szCs w:val="20"/>
        </w:rPr>
        <w:t xml:space="preserve"> He highlighted </w:t>
      </w:r>
      <w:r w:rsidR="00DB195A" w:rsidRPr="00881F10">
        <w:rPr>
          <w:spacing w:val="-5"/>
          <w:sz w:val="20"/>
          <w:szCs w:val="20"/>
        </w:rPr>
        <w:t xml:space="preserve">innovative </w:t>
      </w:r>
      <w:r w:rsidR="00A468CC" w:rsidRPr="00881F10">
        <w:rPr>
          <w:spacing w:val="-5"/>
          <w:sz w:val="20"/>
          <w:szCs w:val="20"/>
        </w:rPr>
        <w:t xml:space="preserve">financing </w:t>
      </w:r>
      <w:r w:rsidR="00DB195A" w:rsidRPr="00881F10">
        <w:rPr>
          <w:spacing w:val="-5"/>
          <w:sz w:val="20"/>
          <w:szCs w:val="20"/>
        </w:rPr>
        <w:t>approaches</w:t>
      </w:r>
      <w:r w:rsidR="00A468CC" w:rsidRPr="00881F10">
        <w:rPr>
          <w:spacing w:val="-5"/>
          <w:sz w:val="20"/>
          <w:szCs w:val="20"/>
        </w:rPr>
        <w:t>, including the gender funding window</w:t>
      </w:r>
      <w:r w:rsidR="007F1041" w:rsidRPr="00881F10">
        <w:rPr>
          <w:spacing w:val="-5"/>
          <w:sz w:val="20"/>
          <w:szCs w:val="20"/>
        </w:rPr>
        <w:t xml:space="preserve"> as well as</w:t>
      </w:r>
      <w:r w:rsidR="00A468CC" w:rsidRPr="00881F10">
        <w:rPr>
          <w:spacing w:val="-5"/>
          <w:sz w:val="20"/>
          <w:szCs w:val="20"/>
        </w:rPr>
        <w:t xml:space="preserve"> the integration of gender expertise in</w:t>
      </w:r>
      <w:r w:rsidR="007F1041" w:rsidRPr="00881F10">
        <w:rPr>
          <w:spacing w:val="-5"/>
          <w:sz w:val="20"/>
          <w:szCs w:val="20"/>
        </w:rPr>
        <w:t>to</w:t>
      </w:r>
      <w:r w:rsidR="00A468CC" w:rsidRPr="00881F10">
        <w:rPr>
          <w:spacing w:val="-5"/>
          <w:sz w:val="20"/>
          <w:szCs w:val="20"/>
        </w:rPr>
        <w:t xml:space="preserve"> thematic </w:t>
      </w:r>
      <w:r w:rsidR="00DB195A" w:rsidRPr="00881F10">
        <w:rPr>
          <w:spacing w:val="-5"/>
          <w:sz w:val="20"/>
          <w:szCs w:val="20"/>
        </w:rPr>
        <w:t xml:space="preserve">initiatives </w:t>
      </w:r>
      <w:r w:rsidR="00A468CC" w:rsidRPr="00881F10">
        <w:rPr>
          <w:spacing w:val="-5"/>
          <w:sz w:val="20"/>
          <w:szCs w:val="20"/>
        </w:rPr>
        <w:t xml:space="preserve">such as biodiversity finance. He also </w:t>
      </w:r>
      <w:r w:rsidR="00F71C08" w:rsidRPr="00881F10">
        <w:rPr>
          <w:spacing w:val="-5"/>
          <w:sz w:val="20"/>
          <w:szCs w:val="20"/>
        </w:rPr>
        <w:t xml:space="preserve">referenced </w:t>
      </w:r>
      <w:r w:rsidR="00DB195A" w:rsidRPr="00881F10">
        <w:rPr>
          <w:spacing w:val="-5"/>
          <w:sz w:val="20"/>
          <w:szCs w:val="20"/>
        </w:rPr>
        <w:t xml:space="preserve">continued </w:t>
      </w:r>
      <w:r w:rsidR="00A468CC" w:rsidRPr="00881F10">
        <w:rPr>
          <w:spacing w:val="-5"/>
          <w:sz w:val="20"/>
          <w:szCs w:val="20"/>
        </w:rPr>
        <w:t xml:space="preserve">training for </w:t>
      </w:r>
      <w:r w:rsidR="00DB195A" w:rsidRPr="00881F10">
        <w:rPr>
          <w:spacing w:val="-5"/>
          <w:sz w:val="20"/>
          <w:szCs w:val="20"/>
        </w:rPr>
        <w:t>R</w:t>
      </w:r>
      <w:r w:rsidR="00A468CC" w:rsidRPr="00881F10">
        <w:rPr>
          <w:spacing w:val="-5"/>
          <w:sz w:val="20"/>
          <w:szCs w:val="20"/>
        </w:rPr>
        <w:t xml:space="preserve">esident </w:t>
      </w:r>
      <w:r w:rsidR="00DB195A" w:rsidRPr="00881F10">
        <w:rPr>
          <w:spacing w:val="-5"/>
          <w:sz w:val="20"/>
          <w:szCs w:val="20"/>
        </w:rPr>
        <w:t>R</w:t>
      </w:r>
      <w:r w:rsidR="00A468CC" w:rsidRPr="00881F10">
        <w:rPr>
          <w:spacing w:val="-5"/>
          <w:sz w:val="20"/>
          <w:szCs w:val="20"/>
        </w:rPr>
        <w:t>epresentatives and senior leaders on gender-responsive leadership.</w:t>
      </w:r>
    </w:p>
    <w:p w14:paraId="1A425B3D" w14:textId="647D8871" w:rsidR="00C0056D" w:rsidRPr="00881F10" w:rsidRDefault="00C822C1" w:rsidP="00110C40">
      <w:pPr>
        <w:tabs>
          <w:tab w:val="left" w:pos="1350"/>
          <w:tab w:val="left" w:pos="1800"/>
        </w:tabs>
        <w:spacing w:before="120" w:after="120"/>
        <w:ind w:left="1354" w:right="720"/>
        <w:jc w:val="both"/>
        <w:rPr>
          <w:spacing w:val="-5"/>
          <w:sz w:val="20"/>
          <w:szCs w:val="20"/>
        </w:rPr>
      </w:pPr>
      <w:r w:rsidRPr="00881F10">
        <w:rPr>
          <w:spacing w:val="-5"/>
          <w:sz w:val="20"/>
          <w:szCs w:val="20"/>
        </w:rPr>
        <w:t xml:space="preserve">113. </w:t>
      </w:r>
      <w:r w:rsidR="00C0056D" w:rsidRPr="00881F10">
        <w:rPr>
          <w:spacing w:val="-5"/>
          <w:sz w:val="20"/>
          <w:szCs w:val="20"/>
        </w:rPr>
        <w:t xml:space="preserve">The Executive Board took note of the </w:t>
      </w:r>
      <w:r w:rsidR="00DB195A" w:rsidRPr="00881F10">
        <w:rPr>
          <w:spacing w:val="-5"/>
          <w:sz w:val="20"/>
          <w:szCs w:val="20"/>
        </w:rPr>
        <w:t xml:space="preserve">2024 </w:t>
      </w:r>
      <w:r w:rsidR="00C0056D" w:rsidRPr="00881F10">
        <w:rPr>
          <w:spacing w:val="-5"/>
          <w:sz w:val="20"/>
          <w:szCs w:val="20"/>
        </w:rPr>
        <w:t>annual report on the implementation of the UNDP Gender Equality Strategy, 2022–2025.</w:t>
      </w:r>
    </w:p>
    <w:p w14:paraId="7EB2EBA7" w14:textId="77777777" w:rsidR="0031474D" w:rsidRPr="00881F10" w:rsidRDefault="0031474D" w:rsidP="007B0AF9">
      <w:pPr>
        <w:numPr>
          <w:ilvl w:val="0"/>
          <w:numId w:val="52"/>
        </w:numPr>
        <w:tabs>
          <w:tab w:val="left" w:pos="1301"/>
        </w:tabs>
        <w:spacing w:before="240" w:after="120"/>
        <w:ind w:left="1368" w:right="720" w:hanging="738"/>
        <w:rPr>
          <w:b/>
          <w:bCs/>
          <w:sz w:val="24"/>
          <w:szCs w:val="24"/>
        </w:rPr>
      </w:pPr>
      <w:r w:rsidRPr="00881F10">
        <w:rPr>
          <w:b/>
          <w:bCs/>
          <w:sz w:val="24"/>
          <w:szCs w:val="24"/>
        </w:rPr>
        <w:t>UNDP</w:t>
      </w:r>
      <w:r w:rsidRPr="00881F10">
        <w:rPr>
          <w:b/>
          <w:bCs/>
          <w:spacing w:val="-7"/>
          <w:sz w:val="24"/>
          <w:szCs w:val="24"/>
        </w:rPr>
        <w:t xml:space="preserve"> </w:t>
      </w:r>
      <w:r w:rsidRPr="00881F10">
        <w:rPr>
          <w:b/>
          <w:bCs/>
          <w:sz w:val="24"/>
          <w:szCs w:val="24"/>
        </w:rPr>
        <w:t>country</w:t>
      </w:r>
      <w:r w:rsidRPr="00881F10">
        <w:rPr>
          <w:b/>
          <w:bCs/>
          <w:spacing w:val="-8"/>
          <w:sz w:val="24"/>
          <w:szCs w:val="24"/>
        </w:rPr>
        <w:t xml:space="preserve"> </w:t>
      </w:r>
      <w:r w:rsidRPr="00881F10">
        <w:rPr>
          <w:b/>
          <w:bCs/>
          <w:sz w:val="24"/>
          <w:szCs w:val="24"/>
        </w:rPr>
        <w:t>programmes</w:t>
      </w:r>
      <w:r w:rsidRPr="00881F10">
        <w:rPr>
          <w:b/>
          <w:bCs/>
          <w:spacing w:val="-6"/>
          <w:sz w:val="24"/>
          <w:szCs w:val="24"/>
        </w:rPr>
        <w:t xml:space="preserve"> </w:t>
      </w:r>
      <w:r w:rsidRPr="00881F10">
        <w:rPr>
          <w:b/>
          <w:bCs/>
          <w:sz w:val="24"/>
          <w:szCs w:val="24"/>
        </w:rPr>
        <w:t>and</w:t>
      </w:r>
      <w:r w:rsidRPr="00881F10">
        <w:rPr>
          <w:b/>
          <w:bCs/>
          <w:spacing w:val="-6"/>
          <w:sz w:val="24"/>
          <w:szCs w:val="24"/>
        </w:rPr>
        <w:t xml:space="preserve"> </w:t>
      </w:r>
      <w:r w:rsidRPr="00881F10">
        <w:rPr>
          <w:b/>
          <w:bCs/>
          <w:sz w:val="24"/>
          <w:szCs w:val="24"/>
        </w:rPr>
        <w:t>related</w:t>
      </w:r>
      <w:r w:rsidRPr="00881F10">
        <w:rPr>
          <w:b/>
          <w:bCs/>
          <w:spacing w:val="-6"/>
          <w:sz w:val="24"/>
          <w:szCs w:val="24"/>
        </w:rPr>
        <w:t xml:space="preserve"> </w:t>
      </w:r>
      <w:r w:rsidRPr="00881F10">
        <w:rPr>
          <w:b/>
          <w:bCs/>
          <w:spacing w:val="-2"/>
          <w:sz w:val="24"/>
          <w:szCs w:val="24"/>
        </w:rPr>
        <w:t>matters</w:t>
      </w:r>
    </w:p>
    <w:p w14:paraId="0C29FC93" w14:textId="77777777" w:rsidR="00C822C1" w:rsidRPr="00881F10" w:rsidRDefault="00C822C1" w:rsidP="00135D53">
      <w:pPr>
        <w:tabs>
          <w:tab w:val="left" w:pos="1350"/>
          <w:tab w:val="left" w:pos="1800"/>
        </w:tabs>
        <w:spacing w:before="119" w:after="120"/>
        <w:ind w:left="1354" w:right="720"/>
        <w:jc w:val="both"/>
        <w:rPr>
          <w:sz w:val="20"/>
          <w:szCs w:val="20"/>
        </w:rPr>
      </w:pPr>
      <w:r w:rsidRPr="00881F10">
        <w:rPr>
          <w:sz w:val="20"/>
          <w:szCs w:val="20"/>
        </w:rPr>
        <w:t xml:space="preserve">114. </w:t>
      </w:r>
      <w:r w:rsidR="0031474D" w:rsidRPr="00881F10">
        <w:rPr>
          <w:sz w:val="20"/>
          <w:szCs w:val="20"/>
        </w:rPr>
        <w:t xml:space="preserve">The UNDP Associate Administrator presented </w:t>
      </w:r>
      <w:r w:rsidR="00DB195A" w:rsidRPr="00881F10">
        <w:rPr>
          <w:sz w:val="20"/>
          <w:szCs w:val="20"/>
        </w:rPr>
        <w:t xml:space="preserve">the item, providing </w:t>
      </w:r>
      <w:r w:rsidR="0031474D" w:rsidRPr="00881F10">
        <w:rPr>
          <w:sz w:val="20"/>
          <w:szCs w:val="20"/>
        </w:rPr>
        <w:t>an overview of the new UNDP country programme document for Ethiopia</w:t>
      </w:r>
      <w:r w:rsidR="002A1DB8" w:rsidRPr="00881F10">
        <w:rPr>
          <w:sz w:val="20"/>
          <w:szCs w:val="20"/>
        </w:rPr>
        <w:t xml:space="preserve"> </w:t>
      </w:r>
      <w:r w:rsidR="0031474D" w:rsidRPr="00881F10">
        <w:rPr>
          <w:sz w:val="20"/>
          <w:szCs w:val="20"/>
        </w:rPr>
        <w:t>and the</w:t>
      </w:r>
      <w:r w:rsidR="00DB195A" w:rsidRPr="00881F10">
        <w:rPr>
          <w:sz w:val="20"/>
          <w:szCs w:val="20"/>
        </w:rPr>
        <w:t xml:space="preserve"> proposed</w:t>
      </w:r>
      <w:r w:rsidR="0031474D" w:rsidRPr="00881F10">
        <w:rPr>
          <w:sz w:val="20"/>
          <w:szCs w:val="20"/>
        </w:rPr>
        <w:t xml:space="preserve"> extensions </w:t>
      </w:r>
      <w:r w:rsidR="00DB195A" w:rsidRPr="00881F10">
        <w:rPr>
          <w:sz w:val="20"/>
          <w:szCs w:val="20"/>
        </w:rPr>
        <w:t xml:space="preserve">of </w:t>
      </w:r>
      <w:r w:rsidR="0031474D" w:rsidRPr="00881F10">
        <w:rPr>
          <w:sz w:val="20"/>
          <w:szCs w:val="20"/>
        </w:rPr>
        <w:t xml:space="preserve">the country programmes for Burkina Faso, South Africa and South Sudan. </w:t>
      </w:r>
      <w:r w:rsidR="000D4D70" w:rsidRPr="00881F10">
        <w:rPr>
          <w:sz w:val="20"/>
          <w:szCs w:val="20"/>
        </w:rPr>
        <w:t xml:space="preserve">The UNDP Director of the Regional Bureau for Africa presented </w:t>
      </w:r>
      <w:r w:rsidR="00A74AEF" w:rsidRPr="00881F10">
        <w:rPr>
          <w:sz w:val="20"/>
          <w:szCs w:val="20"/>
        </w:rPr>
        <w:t>the strategic orientation and key priorities</w:t>
      </w:r>
      <w:r w:rsidR="000D4D70" w:rsidRPr="00881F10">
        <w:rPr>
          <w:sz w:val="20"/>
          <w:szCs w:val="20"/>
        </w:rPr>
        <w:t xml:space="preserve"> of the</w:t>
      </w:r>
      <w:r w:rsidR="00A74AEF" w:rsidRPr="00881F10">
        <w:rPr>
          <w:sz w:val="20"/>
          <w:szCs w:val="20"/>
        </w:rPr>
        <w:t xml:space="preserve"> Ethiopia</w:t>
      </w:r>
      <w:r w:rsidR="000D4D70" w:rsidRPr="00881F10">
        <w:rPr>
          <w:sz w:val="20"/>
          <w:szCs w:val="20"/>
        </w:rPr>
        <w:t xml:space="preserve"> country programme document</w:t>
      </w:r>
      <w:r w:rsidR="00A74AEF" w:rsidRPr="00881F10">
        <w:rPr>
          <w:sz w:val="20"/>
          <w:szCs w:val="20"/>
        </w:rPr>
        <w:t xml:space="preserve">, highlighting its alignment with national development plans and the United Nations Sustainable Development Cooperation Framework. </w:t>
      </w:r>
    </w:p>
    <w:p w14:paraId="1E2E0B2E" w14:textId="77777777" w:rsidR="00C822C1" w:rsidRPr="00881F10" w:rsidRDefault="00C822C1" w:rsidP="00135D53">
      <w:pPr>
        <w:tabs>
          <w:tab w:val="left" w:pos="1350"/>
          <w:tab w:val="left" w:pos="1800"/>
        </w:tabs>
        <w:spacing w:before="119" w:after="120"/>
        <w:ind w:left="1354" w:right="720"/>
        <w:jc w:val="both"/>
        <w:rPr>
          <w:sz w:val="20"/>
          <w:szCs w:val="20"/>
        </w:rPr>
      </w:pPr>
      <w:r w:rsidRPr="00881F10">
        <w:rPr>
          <w:sz w:val="20"/>
          <w:szCs w:val="20"/>
        </w:rPr>
        <w:t xml:space="preserve">115. </w:t>
      </w:r>
      <w:r w:rsidR="00A74AEF" w:rsidRPr="00881F10">
        <w:rPr>
          <w:sz w:val="20"/>
          <w:szCs w:val="20"/>
        </w:rPr>
        <w:t>Speaking in his national capacity, t</w:t>
      </w:r>
      <w:r w:rsidR="0031474D" w:rsidRPr="00881F10">
        <w:rPr>
          <w:sz w:val="20"/>
          <w:szCs w:val="20"/>
        </w:rPr>
        <w:t>he Vice-President of the Executive Board</w:t>
      </w:r>
      <w:r w:rsidR="006B15BC" w:rsidRPr="00881F10">
        <w:rPr>
          <w:sz w:val="20"/>
          <w:szCs w:val="20"/>
        </w:rPr>
        <w:t xml:space="preserve"> for </w:t>
      </w:r>
      <w:r w:rsidR="00A74AEF" w:rsidRPr="00881F10">
        <w:rPr>
          <w:sz w:val="20"/>
          <w:szCs w:val="20"/>
        </w:rPr>
        <w:t xml:space="preserve">the </w:t>
      </w:r>
      <w:r w:rsidR="006B15BC" w:rsidRPr="00881F10">
        <w:rPr>
          <w:sz w:val="20"/>
          <w:szCs w:val="20"/>
        </w:rPr>
        <w:t>Africa</w:t>
      </w:r>
      <w:r w:rsidR="00A74AEF" w:rsidRPr="00881F10">
        <w:rPr>
          <w:sz w:val="20"/>
          <w:szCs w:val="20"/>
        </w:rPr>
        <w:t>n Group and</w:t>
      </w:r>
      <w:r w:rsidR="0031474D" w:rsidRPr="00881F10">
        <w:rPr>
          <w:sz w:val="20"/>
          <w:szCs w:val="20"/>
        </w:rPr>
        <w:t xml:space="preserve"> </w:t>
      </w:r>
      <w:r w:rsidR="00D50C5D" w:rsidRPr="00881F10">
        <w:rPr>
          <w:sz w:val="20"/>
          <w:szCs w:val="20"/>
        </w:rPr>
        <w:t>Permanent R</w:t>
      </w:r>
      <w:r w:rsidR="0031474D" w:rsidRPr="00881F10">
        <w:rPr>
          <w:sz w:val="20"/>
          <w:szCs w:val="20"/>
        </w:rPr>
        <w:t>epresentative of Ethiopia</w:t>
      </w:r>
      <w:r w:rsidR="00D50C5D" w:rsidRPr="00881F10">
        <w:rPr>
          <w:sz w:val="20"/>
          <w:szCs w:val="20"/>
        </w:rPr>
        <w:t xml:space="preserve"> to the United Nations</w:t>
      </w:r>
      <w:r w:rsidR="0031474D" w:rsidRPr="00881F10">
        <w:rPr>
          <w:sz w:val="20"/>
          <w:szCs w:val="20"/>
        </w:rPr>
        <w:t xml:space="preserve"> reaffirmed the </w:t>
      </w:r>
      <w:r w:rsidR="00A74AEF" w:rsidRPr="00881F10">
        <w:rPr>
          <w:sz w:val="20"/>
          <w:szCs w:val="20"/>
        </w:rPr>
        <w:t>G</w:t>
      </w:r>
      <w:r w:rsidR="0031474D" w:rsidRPr="00881F10">
        <w:rPr>
          <w:sz w:val="20"/>
          <w:szCs w:val="20"/>
        </w:rPr>
        <w:t xml:space="preserve">overnment’s strong ownership of the </w:t>
      </w:r>
      <w:r w:rsidR="00A74AEF" w:rsidRPr="00881F10">
        <w:rPr>
          <w:sz w:val="20"/>
          <w:szCs w:val="20"/>
        </w:rPr>
        <w:t xml:space="preserve">new </w:t>
      </w:r>
      <w:r w:rsidR="0031474D" w:rsidRPr="00881F10">
        <w:rPr>
          <w:sz w:val="20"/>
          <w:szCs w:val="20"/>
        </w:rPr>
        <w:t xml:space="preserve">country programme and </w:t>
      </w:r>
      <w:r w:rsidR="00A74AEF" w:rsidRPr="00881F10">
        <w:rPr>
          <w:sz w:val="20"/>
          <w:szCs w:val="20"/>
        </w:rPr>
        <w:t xml:space="preserve">its full </w:t>
      </w:r>
      <w:r w:rsidR="0031474D" w:rsidRPr="00881F10">
        <w:rPr>
          <w:sz w:val="20"/>
          <w:szCs w:val="20"/>
        </w:rPr>
        <w:t>commitment to implementation</w:t>
      </w:r>
      <w:r w:rsidR="00A74AEF" w:rsidRPr="00881F10">
        <w:rPr>
          <w:sz w:val="20"/>
          <w:szCs w:val="20"/>
        </w:rPr>
        <w:t xml:space="preserve"> in partnership with UNDP and other stakeholders</w:t>
      </w:r>
      <w:r w:rsidR="0031474D" w:rsidRPr="00881F10">
        <w:rPr>
          <w:sz w:val="20"/>
          <w:szCs w:val="20"/>
        </w:rPr>
        <w:t>.</w:t>
      </w:r>
    </w:p>
    <w:p w14:paraId="245B38C1" w14:textId="77777777" w:rsidR="00C822C1" w:rsidRPr="00881F10" w:rsidRDefault="00C822C1" w:rsidP="00135D53">
      <w:pPr>
        <w:tabs>
          <w:tab w:val="left" w:pos="1350"/>
          <w:tab w:val="left" w:pos="1800"/>
        </w:tabs>
        <w:spacing w:before="119" w:after="120"/>
        <w:ind w:left="1354" w:right="720"/>
        <w:jc w:val="both"/>
        <w:rPr>
          <w:sz w:val="20"/>
          <w:szCs w:val="20"/>
        </w:rPr>
      </w:pPr>
      <w:r w:rsidRPr="00881F10">
        <w:rPr>
          <w:sz w:val="20"/>
          <w:szCs w:val="20"/>
        </w:rPr>
        <w:t xml:space="preserve">116. </w:t>
      </w:r>
      <w:r w:rsidR="0031474D" w:rsidRPr="00881F10">
        <w:rPr>
          <w:sz w:val="20"/>
          <w:szCs w:val="20"/>
        </w:rPr>
        <w:t xml:space="preserve">The Executive Board, in </w:t>
      </w:r>
      <w:r w:rsidR="00A74AEF" w:rsidRPr="00881F10">
        <w:rPr>
          <w:sz w:val="20"/>
          <w:szCs w:val="20"/>
        </w:rPr>
        <w:t xml:space="preserve">accordance </w:t>
      </w:r>
      <w:r w:rsidR="0031474D" w:rsidRPr="00881F10">
        <w:rPr>
          <w:sz w:val="20"/>
          <w:szCs w:val="20"/>
        </w:rPr>
        <w:t xml:space="preserve">with decision 2014/7, approved the UNDP country programme document for </w:t>
      </w:r>
      <w:r w:rsidR="0031474D" w:rsidRPr="00881F10">
        <w:rPr>
          <w:rFonts w:eastAsiaTheme="minorHAnsi"/>
          <w:color w:val="000000"/>
          <w:sz w:val="20"/>
          <w:szCs w:val="20"/>
        </w:rPr>
        <w:t>Ethiopia (DP/DCP/</w:t>
      </w:r>
      <w:r w:rsidR="00422BC1" w:rsidRPr="00881F10">
        <w:rPr>
          <w:rFonts w:eastAsiaTheme="minorHAnsi"/>
          <w:color w:val="000000"/>
          <w:sz w:val="20"/>
          <w:szCs w:val="20"/>
        </w:rPr>
        <w:t>ETH/5</w:t>
      </w:r>
      <w:r w:rsidR="0031474D" w:rsidRPr="00881F10">
        <w:rPr>
          <w:rFonts w:eastAsiaTheme="minorHAnsi"/>
          <w:color w:val="000000"/>
          <w:sz w:val="20"/>
          <w:szCs w:val="20"/>
        </w:rPr>
        <w:t>)</w:t>
      </w:r>
      <w:r w:rsidR="00AC51C6" w:rsidRPr="00881F10">
        <w:rPr>
          <w:rFonts w:eastAsiaTheme="minorHAnsi"/>
          <w:color w:val="000000"/>
          <w:sz w:val="20"/>
          <w:szCs w:val="20"/>
        </w:rPr>
        <w:t>.</w:t>
      </w:r>
    </w:p>
    <w:p w14:paraId="236CF663" w14:textId="5772D5FA" w:rsidR="0031474D" w:rsidRPr="00881F10" w:rsidRDefault="00C822C1" w:rsidP="00135D53">
      <w:pPr>
        <w:tabs>
          <w:tab w:val="left" w:pos="1350"/>
          <w:tab w:val="left" w:pos="1800"/>
        </w:tabs>
        <w:spacing w:before="119" w:after="120"/>
        <w:ind w:left="1354" w:right="720"/>
        <w:jc w:val="both"/>
        <w:rPr>
          <w:sz w:val="20"/>
          <w:szCs w:val="20"/>
        </w:rPr>
      </w:pPr>
      <w:r w:rsidRPr="00881F10">
        <w:rPr>
          <w:sz w:val="20"/>
          <w:szCs w:val="20"/>
        </w:rPr>
        <w:t xml:space="preserve">117. </w:t>
      </w:r>
      <w:r w:rsidR="0031474D" w:rsidRPr="00881F10">
        <w:rPr>
          <w:sz w:val="20"/>
          <w:szCs w:val="20"/>
        </w:rPr>
        <w:t xml:space="preserve">The Executive Board </w:t>
      </w:r>
      <w:r w:rsidR="00A74AEF" w:rsidRPr="00881F10">
        <w:rPr>
          <w:sz w:val="20"/>
          <w:szCs w:val="20"/>
        </w:rPr>
        <w:t xml:space="preserve">also </w:t>
      </w:r>
      <w:r w:rsidR="0031474D" w:rsidRPr="00881F10">
        <w:rPr>
          <w:sz w:val="20"/>
          <w:szCs w:val="20"/>
        </w:rPr>
        <w:t>took note</w:t>
      </w:r>
      <w:r w:rsidR="00A74AEF" w:rsidRPr="00881F10">
        <w:rPr>
          <w:sz w:val="20"/>
          <w:szCs w:val="20"/>
        </w:rPr>
        <w:t xml:space="preserve"> of the following country programme extensions: </w:t>
      </w:r>
      <w:r w:rsidR="0031474D" w:rsidRPr="00881F10">
        <w:rPr>
          <w:sz w:val="20"/>
          <w:szCs w:val="20"/>
        </w:rPr>
        <w:t>the first six</w:t>
      </w:r>
      <w:r w:rsidR="00422BC1" w:rsidRPr="00881F10">
        <w:rPr>
          <w:sz w:val="20"/>
          <w:szCs w:val="20"/>
        </w:rPr>
        <w:t>-</w:t>
      </w:r>
      <w:r w:rsidR="0031474D" w:rsidRPr="00881F10">
        <w:rPr>
          <w:sz w:val="20"/>
          <w:szCs w:val="20"/>
        </w:rPr>
        <w:t xml:space="preserve">month extension </w:t>
      </w:r>
      <w:r w:rsidR="00A74AEF" w:rsidRPr="00881F10">
        <w:rPr>
          <w:sz w:val="20"/>
          <w:szCs w:val="20"/>
        </w:rPr>
        <w:t xml:space="preserve">of the country programme for </w:t>
      </w:r>
      <w:r w:rsidR="0031474D" w:rsidRPr="00881F10">
        <w:rPr>
          <w:sz w:val="20"/>
          <w:szCs w:val="20"/>
        </w:rPr>
        <w:t>South Africa</w:t>
      </w:r>
      <w:r w:rsidR="00A74AEF" w:rsidRPr="00881F10">
        <w:rPr>
          <w:sz w:val="20"/>
          <w:szCs w:val="20"/>
        </w:rPr>
        <w:t>;</w:t>
      </w:r>
      <w:r w:rsidR="0031474D" w:rsidRPr="00881F10">
        <w:rPr>
          <w:sz w:val="20"/>
          <w:szCs w:val="20"/>
        </w:rPr>
        <w:t xml:space="preserve"> the first one-year extension of the country programme for South Sudan</w:t>
      </w:r>
      <w:r w:rsidR="00A74AEF" w:rsidRPr="00881F10">
        <w:rPr>
          <w:sz w:val="20"/>
          <w:szCs w:val="20"/>
        </w:rPr>
        <w:t>;</w:t>
      </w:r>
      <w:r w:rsidR="0031474D" w:rsidRPr="00881F10">
        <w:rPr>
          <w:sz w:val="20"/>
          <w:szCs w:val="20"/>
        </w:rPr>
        <w:t xml:space="preserve"> and approved the fourth one-year extension of the country programme for Burkina Faso (DP/2025/</w:t>
      </w:r>
      <w:r w:rsidR="00146F2F" w:rsidRPr="00881F10">
        <w:rPr>
          <w:sz w:val="20"/>
          <w:szCs w:val="20"/>
        </w:rPr>
        <w:t>17</w:t>
      </w:r>
      <w:r w:rsidR="0031474D" w:rsidRPr="00881F10">
        <w:rPr>
          <w:sz w:val="20"/>
          <w:szCs w:val="20"/>
        </w:rPr>
        <w:t>).</w:t>
      </w:r>
    </w:p>
    <w:p w14:paraId="263500D8" w14:textId="77777777" w:rsidR="00E854D3" w:rsidRPr="00881F10" w:rsidRDefault="00E854D3" w:rsidP="00135D53">
      <w:pPr>
        <w:pStyle w:val="Heading1"/>
        <w:spacing w:before="240" w:after="120"/>
        <w:ind w:left="1311" w:right="720" w:firstLine="0"/>
        <w:jc w:val="both"/>
        <w:rPr>
          <w:sz w:val="24"/>
          <w:szCs w:val="24"/>
        </w:rPr>
      </w:pPr>
      <w:r w:rsidRPr="00881F10">
        <w:rPr>
          <w:spacing w:val="-5"/>
          <w:sz w:val="24"/>
          <w:szCs w:val="24"/>
        </w:rPr>
        <w:t>UNFPA</w:t>
      </w:r>
      <w:r w:rsidRPr="00881F10">
        <w:rPr>
          <w:sz w:val="24"/>
          <w:szCs w:val="24"/>
        </w:rPr>
        <w:t xml:space="preserve"> segment</w:t>
      </w:r>
    </w:p>
    <w:p w14:paraId="5A6E1FE1" w14:textId="77777777" w:rsidR="001E1923" w:rsidRPr="00881F10" w:rsidRDefault="001E1923" w:rsidP="00135D53">
      <w:pPr>
        <w:pStyle w:val="Heading2"/>
        <w:keepNext/>
        <w:widowControl/>
        <w:spacing w:before="120" w:after="120"/>
        <w:ind w:left="1311" w:right="720"/>
        <w:rPr>
          <w:rFonts w:eastAsia="Malgun Gothic"/>
          <w:iCs/>
        </w:rPr>
      </w:pPr>
      <w:r w:rsidRPr="00881F10">
        <w:rPr>
          <w:rFonts w:eastAsia="Malgun Gothic"/>
          <w:iCs/>
        </w:rPr>
        <w:t xml:space="preserve">Statement by the UNFPA Executive Director </w:t>
      </w:r>
    </w:p>
    <w:p w14:paraId="543768EC" w14:textId="77777777" w:rsidR="00350CA2" w:rsidRPr="00881F10" w:rsidRDefault="00C822C1" w:rsidP="00135D53">
      <w:pPr>
        <w:tabs>
          <w:tab w:val="left" w:pos="1350"/>
          <w:tab w:val="left" w:pos="1800"/>
        </w:tabs>
        <w:spacing w:before="119" w:after="120"/>
        <w:ind w:left="1354" w:right="720"/>
        <w:jc w:val="both"/>
        <w:rPr>
          <w:sz w:val="20"/>
          <w:szCs w:val="20"/>
        </w:rPr>
      </w:pPr>
      <w:r w:rsidRPr="00881F10">
        <w:rPr>
          <w:sz w:val="20"/>
          <w:szCs w:val="20"/>
        </w:rPr>
        <w:t xml:space="preserve">118. </w:t>
      </w:r>
      <w:r w:rsidR="00A71C64" w:rsidRPr="00881F10">
        <w:rPr>
          <w:sz w:val="20"/>
          <w:szCs w:val="20"/>
        </w:rPr>
        <w:t xml:space="preserve">The Executive Director presented the </w:t>
      </w:r>
      <w:r w:rsidR="006D7A96" w:rsidRPr="00881F10">
        <w:rPr>
          <w:sz w:val="20"/>
          <w:szCs w:val="20"/>
        </w:rPr>
        <w:t xml:space="preserve">report on </w:t>
      </w:r>
      <w:r w:rsidR="00C2005D" w:rsidRPr="00881F10">
        <w:rPr>
          <w:sz w:val="20"/>
          <w:szCs w:val="20"/>
        </w:rPr>
        <w:t>p</w:t>
      </w:r>
      <w:r w:rsidR="0064422D" w:rsidRPr="00881F10">
        <w:rPr>
          <w:sz w:val="20"/>
          <w:szCs w:val="20"/>
        </w:rPr>
        <w:t xml:space="preserve">rogress in implementing the UNFPA </w:t>
      </w:r>
      <w:r w:rsidR="00C2005D" w:rsidRPr="00881F10">
        <w:rPr>
          <w:sz w:val="20"/>
          <w:szCs w:val="20"/>
        </w:rPr>
        <w:t>S</w:t>
      </w:r>
      <w:r w:rsidR="0064422D" w:rsidRPr="00881F10">
        <w:rPr>
          <w:sz w:val="20"/>
          <w:szCs w:val="20"/>
        </w:rPr>
        <w:t xml:space="preserve">trategic </w:t>
      </w:r>
      <w:r w:rsidR="00C2005D" w:rsidRPr="00881F10">
        <w:rPr>
          <w:sz w:val="20"/>
          <w:szCs w:val="20"/>
        </w:rPr>
        <w:t>P</w:t>
      </w:r>
      <w:r w:rsidR="0064422D" w:rsidRPr="00881F10">
        <w:rPr>
          <w:sz w:val="20"/>
          <w:szCs w:val="20"/>
        </w:rPr>
        <w:t>lan, 2022-2025</w:t>
      </w:r>
      <w:r w:rsidR="00CC0F5F" w:rsidRPr="00881F10">
        <w:rPr>
          <w:sz w:val="20"/>
          <w:szCs w:val="20"/>
        </w:rPr>
        <w:t xml:space="preserve"> </w:t>
      </w:r>
      <w:r w:rsidR="006D7A96" w:rsidRPr="00881F10">
        <w:rPr>
          <w:sz w:val="20"/>
          <w:szCs w:val="20"/>
        </w:rPr>
        <w:t xml:space="preserve">- </w:t>
      </w:r>
      <w:r w:rsidR="00CC0F5F" w:rsidRPr="00881F10">
        <w:rPr>
          <w:sz w:val="20"/>
          <w:szCs w:val="20"/>
        </w:rPr>
        <w:t>R</w:t>
      </w:r>
      <w:r w:rsidR="00025BA2" w:rsidRPr="00881F10">
        <w:rPr>
          <w:sz w:val="20"/>
          <w:szCs w:val="20"/>
        </w:rPr>
        <w:t>eport of the Executive Director for 2024</w:t>
      </w:r>
      <w:r w:rsidR="00A71C64" w:rsidRPr="00881F10">
        <w:rPr>
          <w:sz w:val="20"/>
          <w:szCs w:val="20"/>
        </w:rPr>
        <w:t xml:space="preserve"> (DP/FPA/2025/4 (Part I)), highlighting </w:t>
      </w:r>
      <w:r w:rsidR="00C2005D" w:rsidRPr="00881F10">
        <w:rPr>
          <w:sz w:val="20"/>
          <w:szCs w:val="20"/>
        </w:rPr>
        <w:t>achievements in 2024</w:t>
      </w:r>
      <w:r w:rsidR="00A71C64" w:rsidRPr="00881F10">
        <w:rPr>
          <w:sz w:val="20"/>
          <w:szCs w:val="20"/>
        </w:rPr>
        <w:t xml:space="preserve"> and the evolving operational context. She underscored</w:t>
      </w:r>
      <w:r w:rsidR="00C2005D" w:rsidRPr="00881F10">
        <w:rPr>
          <w:sz w:val="20"/>
          <w:szCs w:val="20"/>
        </w:rPr>
        <w:t xml:space="preserve"> UNFPA’s</w:t>
      </w:r>
      <w:r w:rsidR="00A71C64" w:rsidRPr="00881F10">
        <w:rPr>
          <w:sz w:val="20"/>
          <w:szCs w:val="20"/>
        </w:rPr>
        <w:t xml:space="preserve"> continued focus</w:t>
      </w:r>
      <w:r w:rsidR="00C2005D" w:rsidRPr="00881F10">
        <w:rPr>
          <w:sz w:val="20"/>
          <w:szCs w:val="20"/>
        </w:rPr>
        <w:t xml:space="preserve"> </w:t>
      </w:r>
      <w:r w:rsidR="00A71C64" w:rsidRPr="00881F10">
        <w:rPr>
          <w:sz w:val="20"/>
          <w:szCs w:val="20"/>
        </w:rPr>
        <w:t>on delivering transformative results amid global conflict, inequality, demographic shifts and climate change.</w:t>
      </w:r>
      <w:r w:rsidR="00C2005D" w:rsidRPr="00881F10">
        <w:rPr>
          <w:sz w:val="20"/>
          <w:szCs w:val="20"/>
        </w:rPr>
        <w:t xml:space="preserve"> She emphasized g</w:t>
      </w:r>
      <w:r w:rsidR="00D45C3C" w:rsidRPr="00881F10">
        <w:rPr>
          <w:sz w:val="20"/>
          <w:szCs w:val="20"/>
        </w:rPr>
        <w:t xml:space="preserve">ains in family planning, </w:t>
      </w:r>
      <w:r w:rsidR="00C2005D" w:rsidRPr="00881F10">
        <w:rPr>
          <w:sz w:val="20"/>
          <w:szCs w:val="20"/>
        </w:rPr>
        <w:t>maternal health,</w:t>
      </w:r>
      <w:r w:rsidR="00D45C3C" w:rsidRPr="00881F10">
        <w:rPr>
          <w:sz w:val="20"/>
          <w:szCs w:val="20"/>
        </w:rPr>
        <w:t xml:space="preserve"> and safe delivery, especially in fragile </w:t>
      </w:r>
      <w:r w:rsidR="00C2005D" w:rsidRPr="00881F10">
        <w:rPr>
          <w:sz w:val="20"/>
          <w:szCs w:val="20"/>
        </w:rPr>
        <w:t xml:space="preserve">settings, </w:t>
      </w:r>
      <w:r w:rsidR="00D45C3C" w:rsidRPr="00881F10">
        <w:rPr>
          <w:sz w:val="20"/>
          <w:szCs w:val="20"/>
        </w:rPr>
        <w:t xml:space="preserve">and reaffirmed commitment to the </w:t>
      </w:r>
      <w:r w:rsidR="00ED55CA" w:rsidRPr="00881F10">
        <w:rPr>
          <w:sz w:val="20"/>
          <w:szCs w:val="20"/>
        </w:rPr>
        <w:t>International Conference on Population and Development (</w:t>
      </w:r>
      <w:r w:rsidR="00D45C3C" w:rsidRPr="00881F10">
        <w:rPr>
          <w:sz w:val="20"/>
          <w:szCs w:val="20"/>
        </w:rPr>
        <w:t>ICPD</w:t>
      </w:r>
      <w:r w:rsidR="00ED55CA" w:rsidRPr="00881F10">
        <w:rPr>
          <w:sz w:val="20"/>
          <w:szCs w:val="20"/>
        </w:rPr>
        <w:t>)</w:t>
      </w:r>
      <w:r w:rsidR="00D45C3C" w:rsidRPr="00881F10">
        <w:rPr>
          <w:sz w:val="20"/>
          <w:szCs w:val="20"/>
        </w:rPr>
        <w:t xml:space="preserve"> agenda</w:t>
      </w:r>
      <w:r w:rsidR="00C2005D" w:rsidRPr="00881F10">
        <w:rPr>
          <w:sz w:val="20"/>
          <w:szCs w:val="20"/>
        </w:rPr>
        <w:t xml:space="preserve"> and the achievement of three transformative results</w:t>
      </w:r>
      <w:r w:rsidR="00E727FA" w:rsidRPr="00881F10">
        <w:rPr>
          <w:sz w:val="20"/>
          <w:szCs w:val="20"/>
        </w:rPr>
        <w:t>.</w:t>
      </w:r>
    </w:p>
    <w:p w14:paraId="40F1C2CB"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119. </w:t>
      </w:r>
      <w:r w:rsidR="00D45C3C" w:rsidRPr="00881F10">
        <w:rPr>
          <w:sz w:val="20"/>
          <w:szCs w:val="20"/>
        </w:rPr>
        <w:t xml:space="preserve">The Executive Director </w:t>
      </w:r>
      <w:r w:rsidR="009B2C1C" w:rsidRPr="00881F10">
        <w:rPr>
          <w:sz w:val="20"/>
          <w:szCs w:val="20"/>
        </w:rPr>
        <w:t xml:space="preserve">emphasized </w:t>
      </w:r>
      <w:r w:rsidR="00ED55CA" w:rsidRPr="00881F10">
        <w:rPr>
          <w:sz w:val="20"/>
          <w:szCs w:val="20"/>
        </w:rPr>
        <w:t>the organization</w:t>
      </w:r>
      <w:r w:rsidR="00D45C3C" w:rsidRPr="00881F10">
        <w:rPr>
          <w:sz w:val="20"/>
          <w:szCs w:val="20"/>
        </w:rPr>
        <w:t xml:space="preserve">’s </w:t>
      </w:r>
      <w:r w:rsidR="009B2C1C" w:rsidRPr="00881F10">
        <w:rPr>
          <w:sz w:val="20"/>
          <w:szCs w:val="20"/>
        </w:rPr>
        <w:t>role</w:t>
      </w:r>
      <w:r w:rsidR="00E727FA" w:rsidRPr="00881F10">
        <w:rPr>
          <w:sz w:val="20"/>
          <w:szCs w:val="20"/>
        </w:rPr>
        <w:t xml:space="preserve"> as a public health and population agency, </w:t>
      </w:r>
      <w:r w:rsidR="009B2C1C" w:rsidRPr="00881F10">
        <w:rPr>
          <w:sz w:val="20"/>
          <w:szCs w:val="20"/>
        </w:rPr>
        <w:t xml:space="preserve">and </w:t>
      </w:r>
      <w:r w:rsidR="00E727FA" w:rsidRPr="00881F10">
        <w:rPr>
          <w:sz w:val="20"/>
          <w:szCs w:val="20"/>
        </w:rPr>
        <w:t xml:space="preserve">a key partner in delivering essential services to women and girls in </w:t>
      </w:r>
      <w:r w:rsidR="009B2C1C" w:rsidRPr="00881F10">
        <w:rPr>
          <w:sz w:val="20"/>
          <w:szCs w:val="20"/>
        </w:rPr>
        <w:t xml:space="preserve">both </w:t>
      </w:r>
      <w:r w:rsidR="00E727FA" w:rsidRPr="00881F10">
        <w:rPr>
          <w:sz w:val="20"/>
          <w:szCs w:val="20"/>
        </w:rPr>
        <w:t xml:space="preserve">development and humanitarian </w:t>
      </w:r>
      <w:r w:rsidR="009B2C1C" w:rsidRPr="00881F10">
        <w:rPr>
          <w:sz w:val="20"/>
          <w:szCs w:val="20"/>
        </w:rPr>
        <w:t>settings. She noted that UNFPA is</w:t>
      </w:r>
      <w:r w:rsidR="00E727FA" w:rsidRPr="00881F10">
        <w:rPr>
          <w:sz w:val="20"/>
          <w:szCs w:val="20"/>
        </w:rPr>
        <w:t xml:space="preserve"> the only United Nations entity entirely focused – through combined operat</w:t>
      </w:r>
      <w:r w:rsidR="00FC00A2" w:rsidRPr="00881F10">
        <w:rPr>
          <w:sz w:val="20"/>
          <w:szCs w:val="20"/>
        </w:rPr>
        <w:t>i</w:t>
      </w:r>
      <w:r w:rsidR="00E727FA" w:rsidRPr="00881F10">
        <w:rPr>
          <w:sz w:val="20"/>
          <w:szCs w:val="20"/>
        </w:rPr>
        <w:t>on</w:t>
      </w:r>
      <w:r w:rsidR="009B2C1C" w:rsidRPr="00881F10">
        <w:rPr>
          <w:sz w:val="20"/>
          <w:szCs w:val="20"/>
        </w:rPr>
        <w:t>al</w:t>
      </w:r>
      <w:r w:rsidR="00E727FA" w:rsidRPr="00881F10">
        <w:rPr>
          <w:sz w:val="20"/>
          <w:szCs w:val="20"/>
        </w:rPr>
        <w:t xml:space="preserve"> and </w:t>
      </w:r>
      <w:r w:rsidR="00FC00A2" w:rsidRPr="00881F10">
        <w:rPr>
          <w:sz w:val="20"/>
          <w:szCs w:val="20"/>
        </w:rPr>
        <w:t xml:space="preserve">human-rights </w:t>
      </w:r>
      <w:r w:rsidR="009B2C1C" w:rsidRPr="00881F10">
        <w:rPr>
          <w:sz w:val="20"/>
          <w:szCs w:val="20"/>
        </w:rPr>
        <w:t>based approaches</w:t>
      </w:r>
      <w:r w:rsidR="00FC00A2" w:rsidRPr="00881F10">
        <w:rPr>
          <w:sz w:val="20"/>
          <w:szCs w:val="20"/>
        </w:rPr>
        <w:t xml:space="preserve"> - </w:t>
      </w:r>
      <w:r w:rsidR="00E727FA" w:rsidRPr="00881F10">
        <w:rPr>
          <w:sz w:val="20"/>
          <w:szCs w:val="20"/>
        </w:rPr>
        <w:t>on reproductive health and rights across the life course.</w:t>
      </w:r>
      <w:r w:rsidR="00F12F4A" w:rsidRPr="00881F10">
        <w:rPr>
          <w:sz w:val="20"/>
          <w:szCs w:val="20"/>
        </w:rPr>
        <w:t xml:space="preserve"> </w:t>
      </w:r>
      <w:r w:rsidR="009B2C1C" w:rsidRPr="00881F10">
        <w:rPr>
          <w:sz w:val="20"/>
          <w:szCs w:val="20"/>
        </w:rPr>
        <w:t>She highlighted j</w:t>
      </w:r>
      <w:r w:rsidR="00F57901" w:rsidRPr="00881F10">
        <w:rPr>
          <w:sz w:val="20"/>
          <w:szCs w:val="20"/>
        </w:rPr>
        <w:t xml:space="preserve">oint programming and </w:t>
      </w:r>
      <w:r w:rsidR="009B2C1C" w:rsidRPr="00881F10">
        <w:rPr>
          <w:sz w:val="20"/>
          <w:szCs w:val="20"/>
        </w:rPr>
        <w:t>use of</w:t>
      </w:r>
      <w:r w:rsidR="00F12F4A" w:rsidRPr="00881F10">
        <w:rPr>
          <w:sz w:val="20"/>
          <w:szCs w:val="20"/>
        </w:rPr>
        <w:t xml:space="preserve"> </w:t>
      </w:r>
      <w:r w:rsidR="00F57901" w:rsidRPr="00881F10">
        <w:rPr>
          <w:sz w:val="20"/>
          <w:szCs w:val="20"/>
        </w:rPr>
        <w:t xml:space="preserve">common services </w:t>
      </w:r>
      <w:r w:rsidR="009B2C1C" w:rsidRPr="00881F10">
        <w:rPr>
          <w:sz w:val="20"/>
          <w:szCs w:val="20"/>
        </w:rPr>
        <w:t>as essential</w:t>
      </w:r>
      <w:r w:rsidR="00F12F4A" w:rsidRPr="00881F10">
        <w:rPr>
          <w:sz w:val="20"/>
          <w:szCs w:val="20"/>
        </w:rPr>
        <w:t xml:space="preserve"> to</w:t>
      </w:r>
      <w:r w:rsidR="009B2C1C" w:rsidRPr="00881F10">
        <w:rPr>
          <w:sz w:val="20"/>
          <w:szCs w:val="20"/>
        </w:rPr>
        <w:t xml:space="preserve"> the achievement of</w:t>
      </w:r>
      <w:r w:rsidR="00F12F4A" w:rsidRPr="00881F10">
        <w:rPr>
          <w:sz w:val="20"/>
          <w:szCs w:val="20"/>
        </w:rPr>
        <w:t xml:space="preserve"> UNFPA’s </w:t>
      </w:r>
      <w:r w:rsidR="009B2C1C" w:rsidRPr="00881F10">
        <w:rPr>
          <w:sz w:val="20"/>
          <w:szCs w:val="20"/>
        </w:rPr>
        <w:t>mandate</w:t>
      </w:r>
      <w:r w:rsidR="00F12F4A" w:rsidRPr="00881F10">
        <w:rPr>
          <w:sz w:val="20"/>
          <w:szCs w:val="20"/>
        </w:rPr>
        <w:t xml:space="preserve">. </w:t>
      </w:r>
    </w:p>
    <w:p w14:paraId="39ED93C1"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120. </w:t>
      </w:r>
      <w:r w:rsidR="00FC00A2" w:rsidRPr="00881F10">
        <w:rPr>
          <w:sz w:val="20"/>
          <w:szCs w:val="20"/>
        </w:rPr>
        <w:t>The Executive Director highlighted UNFPA</w:t>
      </w:r>
      <w:r w:rsidR="009B2C1C" w:rsidRPr="00881F10">
        <w:rPr>
          <w:sz w:val="20"/>
          <w:szCs w:val="20"/>
        </w:rPr>
        <w:t>’s</w:t>
      </w:r>
      <w:r w:rsidR="00FC00A2" w:rsidRPr="00881F10">
        <w:rPr>
          <w:sz w:val="20"/>
          <w:szCs w:val="20"/>
        </w:rPr>
        <w:t xml:space="preserve"> leadership in </w:t>
      </w:r>
      <w:r w:rsidR="009B2C1C" w:rsidRPr="00881F10">
        <w:rPr>
          <w:sz w:val="20"/>
          <w:szCs w:val="20"/>
        </w:rPr>
        <w:t xml:space="preserve">efforts to </w:t>
      </w:r>
      <w:r w:rsidR="00FC00A2" w:rsidRPr="00881F10">
        <w:rPr>
          <w:sz w:val="20"/>
          <w:szCs w:val="20"/>
        </w:rPr>
        <w:t xml:space="preserve">end gender-based violence </w:t>
      </w:r>
      <w:r w:rsidR="00F12F4A" w:rsidRPr="00881F10">
        <w:rPr>
          <w:sz w:val="20"/>
          <w:szCs w:val="20"/>
        </w:rPr>
        <w:t xml:space="preserve">and </w:t>
      </w:r>
      <w:r w:rsidR="00FC00A2" w:rsidRPr="00881F10">
        <w:rPr>
          <w:sz w:val="20"/>
          <w:szCs w:val="20"/>
        </w:rPr>
        <w:t xml:space="preserve">called </w:t>
      </w:r>
      <w:r w:rsidR="009B2C1C" w:rsidRPr="00881F10">
        <w:rPr>
          <w:sz w:val="20"/>
          <w:szCs w:val="20"/>
        </w:rPr>
        <w:t>on</w:t>
      </w:r>
      <w:r w:rsidR="00FC00A2" w:rsidRPr="00881F10">
        <w:rPr>
          <w:sz w:val="20"/>
          <w:szCs w:val="20"/>
        </w:rPr>
        <w:t xml:space="preserve"> Member States</w:t>
      </w:r>
      <w:r w:rsidR="009B2C1C" w:rsidRPr="00881F10">
        <w:rPr>
          <w:sz w:val="20"/>
          <w:szCs w:val="20"/>
        </w:rPr>
        <w:t xml:space="preserve"> to</w:t>
      </w:r>
      <w:r w:rsidR="00FC00A2" w:rsidRPr="00881F10">
        <w:rPr>
          <w:sz w:val="20"/>
          <w:szCs w:val="20"/>
        </w:rPr>
        <w:t xml:space="preserve"> support </w:t>
      </w:r>
      <w:r w:rsidR="009B2C1C" w:rsidRPr="00881F10">
        <w:rPr>
          <w:sz w:val="20"/>
          <w:szCs w:val="20"/>
        </w:rPr>
        <w:t>the prioritization of</w:t>
      </w:r>
      <w:r w:rsidR="00FC00A2" w:rsidRPr="00881F10">
        <w:rPr>
          <w:sz w:val="20"/>
          <w:szCs w:val="20"/>
        </w:rPr>
        <w:t xml:space="preserve"> gender-based violence and sexual</w:t>
      </w:r>
      <w:r w:rsidR="00142E09" w:rsidRPr="00881F10">
        <w:rPr>
          <w:sz w:val="20"/>
          <w:szCs w:val="20"/>
        </w:rPr>
        <w:t xml:space="preserve"> </w:t>
      </w:r>
      <w:r w:rsidR="00FC00A2" w:rsidRPr="00881F10">
        <w:rPr>
          <w:sz w:val="20"/>
          <w:szCs w:val="20"/>
        </w:rPr>
        <w:t xml:space="preserve">and reproductive health </w:t>
      </w:r>
      <w:r w:rsidR="009B2C1C" w:rsidRPr="00881F10">
        <w:rPr>
          <w:sz w:val="20"/>
          <w:szCs w:val="20"/>
        </w:rPr>
        <w:t>in all crisis contexts, particularly</w:t>
      </w:r>
      <w:r w:rsidR="00FC00A2" w:rsidRPr="00881F10">
        <w:rPr>
          <w:sz w:val="20"/>
          <w:szCs w:val="20"/>
        </w:rPr>
        <w:t xml:space="preserve"> as the humanitarian </w:t>
      </w:r>
      <w:r w:rsidR="009B2C1C" w:rsidRPr="00881F10">
        <w:rPr>
          <w:sz w:val="20"/>
          <w:szCs w:val="20"/>
        </w:rPr>
        <w:t>system undergoes refo</w:t>
      </w:r>
      <w:r w:rsidR="008A1613" w:rsidRPr="00881F10">
        <w:rPr>
          <w:sz w:val="20"/>
          <w:szCs w:val="20"/>
        </w:rPr>
        <w:t>r</w:t>
      </w:r>
      <w:r w:rsidR="009B2C1C" w:rsidRPr="00881F10">
        <w:rPr>
          <w:sz w:val="20"/>
          <w:szCs w:val="20"/>
        </w:rPr>
        <w:t>m</w:t>
      </w:r>
      <w:r w:rsidR="008A1613" w:rsidRPr="00881F10">
        <w:rPr>
          <w:sz w:val="20"/>
          <w:szCs w:val="20"/>
        </w:rPr>
        <w:t xml:space="preserve">. </w:t>
      </w:r>
      <w:r w:rsidR="00FC00A2" w:rsidRPr="00881F10">
        <w:rPr>
          <w:sz w:val="20"/>
          <w:szCs w:val="20"/>
        </w:rPr>
        <w:t xml:space="preserve"> </w:t>
      </w:r>
    </w:p>
    <w:p w14:paraId="0DF8DC94"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lastRenderedPageBreak/>
        <w:t xml:space="preserve">121. </w:t>
      </w:r>
      <w:r w:rsidR="00E727FA" w:rsidRPr="00881F10">
        <w:rPr>
          <w:sz w:val="20"/>
          <w:szCs w:val="20"/>
        </w:rPr>
        <w:t xml:space="preserve">The Executive Director </w:t>
      </w:r>
      <w:r w:rsidR="009B2C1C" w:rsidRPr="00881F10">
        <w:rPr>
          <w:sz w:val="20"/>
          <w:szCs w:val="20"/>
        </w:rPr>
        <w:t>noted</w:t>
      </w:r>
      <w:r w:rsidR="00E727FA" w:rsidRPr="00881F10">
        <w:rPr>
          <w:sz w:val="20"/>
          <w:szCs w:val="20"/>
        </w:rPr>
        <w:t xml:space="preserve"> that UNFPA ha</w:t>
      </w:r>
      <w:r w:rsidR="009B2C1C" w:rsidRPr="00881F10">
        <w:rPr>
          <w:sz w:val="20"/>
          <w:szCs w:val="20"/>
        </w:rPr>
        <w:t>d</w:t>
      </w:r>
      <w:r w:rsidR="00E727FA" w:rsidRPr="00881F10">
        <w:rPr>
          <w:sz w:val="20"/>
          <w:szCs w:val="20"/>
        </w:rPr>
        <w:t xml:space="preserve"> more than doubled its revenue over the past decade. </w:t>
      </w:r>
      <w:r w:rsidR="009B2C1C" w:rsidRPr="00881F10">
        <w:rPr>
          <w:sz w:val="20"/>
          <w:szCs w:val="20"/>
        </w:rPr>
        <w:t>S</w:t>
      </w:r>
      <w:r w:rsidR="00C2005D" w:rsidRPr="00881F10">
        <w:rPr>
          <w:sz w:val="20"/>
          <w:szCs w:val="20"/>
        </w:rPr>
        <w:t xml:space="preserve">he </w:t>
      </w:r>
      <w:r w:rsidR="009B2C1C" w:rsidRPr="00881F10">
        <w:rPr>
          <w:sz w:val="20"/>
          <w:szCs w:val="20"/>
        </w:rPr>
        <w:t>nevertheless cautioned that</w:t>
      </w:r>
      <w:r w:rsidR="00C2005D" w:rsidRPr="00881F10">
        <w:rPr>
          <w:sz w:val="20"/>
          <w:szCs w:val="20"/>
        </w:rPr>
        <w:t xml:space="preserve"> p</w:t>
      </w:r>
      <w:r w:rsidR="00586609" w:rsidRPr="00881F10">
        <w:rPr>
          <w:sz w:val="20"/>
          <w:szCs w:val="20"/>
        </w:rPr>
        <w:t xml:space="preserve">ersistent shortfalls in </w:t>
      </w:r>
      <w:r w:rsidR="00C2005D" w:rsidRPr="00881F10">
        <w:rPr>
          <w:sz w:val="20"/>
          <w:szCs w:val="20"/>
        </w:rPr>
        <w:t xml:space="preserve">core </w:t>
      </w:r>
      <w:r w:rsidR="00586609" w:rsidRPr="00881F10">
        <w:rPr>
          <w:sz w:val="20"/>
          <w:szCs w:val="20"/>
        </w:rPr>
        <w:t>resources</w:t>
      </w:r>
      <w:r w:rsidR="009B2C1C" w:rsidRPr="00881F10">
        <w:rPr>
          <w:sz w:val="20"/>
          <w:szCs w:val="20"/>
        </w:rPr>
        <w:t xml:space="preserve"> continued to pose challenges and</w:t>
      </w:r>
      <w:r w:rsidR="00586609" w:rsidRPr="00881F10">
        <w:rPr>
          <w:sz w:val="20"/>
          <w:szCs w:val="20"/>
        </w:rPr>
        <w:t xml:space="preserve"> </w:t>
      </w:r>
      <w:r w:rsidR="009B2C1C" w:rsidRPr="00881F10">
        <w:rPr>
          <w:sz w:val="20"/>
          <w:szCs w:val="20"/>
        </w:rPr>
        <w:t xml:space="preserve">appealed </w:t>
      </w:r>
      <w:r w:rsidR="00C2005D" w:rsidRPr="00881F10">
        <w:rPr>
          <w:sz w:val="20"/>
          <w:szCs w:val="20"/>
        </w:rPr>
        <w:t xml:space="preserve">for increased and predictable funding. She reaffirmed the organization’s </w:t>
      </w:r>
      <w:r w:rsidR="00FC00A2" w:rsidRPr="00881F10">
        <w:rPr>
          <w:sz w:val="20"/>
          <w:szCs w:val="20"/>
        </w:rPr>
        <w:t xml:space="preserve">continued </w:t>
      </w:r>
      <w:r w:rsidR="00C2005D" w:rsidRPr="00881F10">
        <w:rPr>
          <w:sz w:val="20"/>
          <w:szCs w:val="20"/>
        </w:rPr>
        <w:t xml:space="preserve">commitment to accountability, </w:t>
      </w:r>
      <w:r w:rsidR="00B40234" w:rsidRPr="00881F10">
        <w:rPr>
          <w:sz w:val="20"/>
          <w:szCs w:val="20"/>
        </w:rPr>
        <w:t xml:space="preserve">oversight, </w:t>
      </w:r>
      <w:r w:rsidR="00F233D5" w:rsidRPr="00881F10">
        <w:rPr>
          <w:sz w:val="20"/>
          <w:szCs w:val="20"/>
        </w:rPr>
        <w:t>and</w:t>
      </w:r>
      <w:r w:rsidR="00B40234" w:rsidRPr="00881F10">
        <w:rPr>
          <w:sz w:val="20"/>
          <w:szCs w:val="20"/>
        </w:rPr>
        <w:t xml:space="preserve"> programmatic adjustments</w:t>
      </w:r>
      <w:r w:rsidR="009B2C1C" w:rsidRPr="00881F10">
        <w:rPr>
          <w:sz w:val="20"/>
          <w:szCs w:val="20"/>
        </w:rPr>
        <w:t>, as informed by</w:t>
      </w:r>
      <w:r w:rsidR="00B40234" w:rsidRPr="00881F10">
        <w:rPr>
          <w:sz w:val="20"/>
          <w:szCs w:val="20"/>
        </w:rPr>
        <w:t xml:space="preserve"> </w:t>
      </w:r>
      <w:r w:rsidR="00F233D5" w:rsidRPr="00881F10">
        <w:rPr>
          <w:sz w:val="20"/>
          <w:szCs w:val="20"/>
        </w:rPr>
        <w:t>the midterm review of the Strategic Plan</w:t>
      </w:r>
      <w:r w:rsidR="00B40234" w:rsidRPr="00881F10">
        <w:rPr>
          <w:sz w:val="20"/>
          <w:szCs w:val="20"/>
        </w:rPr>
        <w:t>.</w:t>
      </w:r>
    </w:p>
    <w:p w14:paraId="6AC4E0AB"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122. </w:t>
      </w:r>
      <w:r w:rsidR="003914BC" w:rsidRPr="00881F10">
        <w:rPr>
          <w:sz w:val="20"/>
          <w:szCs w:val="20"/>
        </w:rPr>
        <w:t>In closing, the Executive Director</w:t>
      </w:r>
      <w:r w:rsidR="00B40234" w:rsidRPr="00881F10">
        <w:rPr>
          <w:sz w:val="20"/>
          <w:szCs w:val="20"/>
        </w:rPr>
        <w:t xml:space="preserve"> thanked the Executive Board for its support and acknowledged the dedication of staff delivering under difficult conditions.</w:t>
      </w:r>
    </w:p>
    <w:p w14:paraId="2DB31985"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123. </w:t>
      </w:r>
      <w:r w:rsidR="00F233D5" w:rsidRPr="00881F10">
        <w:rPr>
          <w:sz w:val="20"/>
          <w:szCs w:val="20"/>
        </w:rPr>
        <w:t>Delegations</w:t>
      </w:r>
      <w:r w:rsidR="000144F3" w:rsidRPr="00881F10">
        <w:rPr>
          <w:sz w:val="20"/>
          <w:szCs w:val="20"/>
        </w:rPr>
        <w:t xml:space="preserve"> </w:t>
      </w:r>
      <w:r w:rsidR="00F233D5" w:rsidRPr="00881F10">
        <w:rPr>
          <w:sz w:val="20"/>
          <w:szCs w:val="20"/>
        </w:rPr>
        <w:t>expressed</w:t>
      </w:r>
      <w:r w:rsidR="006A32D5" w:rsidRPr="00881F10">
        <w:rPr>
          <w:sz w:val="20"/>
          <w:szCs w:val="20"/>
        </w:rPr>
        <w:t xml:space="preserve"> appreciation for the </w:t>
      </w:r>
      <w:r w:rsidR="00CF09A6" w:rsidRPr="00881F10">
        <w:rPr>
          <w:sz w:val="20"/>
          <w:szCs w:val="20"/>
        </w:rPr>
        <w:t>leadership</w:t>
      </w:r>
      <w:r w:rsidR="00F233D5" w:rsidRPr="00881F10">
        <w:rPr>
          <w:sz w:val="20"/>
          <w:szCs w:val="20"/>
        </w:rPr>
        <w:t xml:space="preserve"> </w:t>
      </w:r>
      <w:r w:rsidR="009B2C1C" w:rsidRPr="00881F10">
        <w:rPr>
          <w:sz w:val="20"/>
          <w:szCs w:val="20"/>
        </w:rPr>
        <w:t xml:space="preserve">of the Executive Director </w:t>
      </w:r>
      <w:r w:rsidR="00CF09A6" w:rsidRPr="00881F10">
        <w:rPr>
          <w:sz w:val="20"/>
          <w:szCs w:val="20"/>
        </w:rPr>
        <w:t>and</w:t>
      </w:r>
      <w:r w:rsidR="009B2C1C" w:rsidRPr="00881F10">
        <w:rPr>
          <w:sz w:val="20"/>
          <w:szCs w:val="20"/>
        </w:rPr>
        <w:t xml:space="preserve"> reaffirmed</w:t>
      </w:r>
      <w:r w:rsidR="00CF09A6" w:rsidRPr="00881F10">
        <w:rPr>
          <w:sz w:val="20"/>
          <w:szCs w:val="20"/>
        </w:rPr>
        <w:t xml:space="preserve"> </w:t>
      </w:r>
      <w:r w:rsidR="003E7A1E" w:rsidRPr="00881F10">
        <w:rPr>
          <w:sz w:val="20"/>
          <w:szCs w:val="20"/>
        </w:rPr>
        <w:t>strong support for UNFPA</w:t>
      </w:r>
      <w:r w:rsidR="00CF09A6" w:rsidRPr="00881F10">
        <w:rPr>
          <w:sz w:val="20"/>
          <w:szCs w:val="20"/>
        </w:rPr>
        <w:t>’s work</w:t>
      </w:r>
      <w:r w:rsidR="009B2C1C" w:rsidRPr="00881F10">
        <w:rPr>
          <w:sz w:val="20"/>
          <w:szCs w:val="20"/>
        </w:rPr>
        <w:t>. They</w:t>
      </w:r>
      <w:r w:rsidR="00142E09" w:rsidRPr="00881F10">
        <w:rPr>
          <w:sz w:val="20"/>
          <w:szCs w:val="20"/>
        </w:rPr>
        <w:t xml:space="preserve"> </w:t>
      </w:r>
      <w:r w:rsidR="00F233D5" w:rsidRPr="00881F10">
        <w:rPr>
          <w:sz w:val="20"/>
          <w:szCs w:val="20"/>
        </w:rPr>
        <w:t>commend</w:t>
      </w:r>
      <w:r w:rsidR="009B2C1C" w:rsidRPr="00881F10">
        <w:rPr>
          <w:sz w:val="20"/>
          <w:szCs w:val="20"/>
        </w:rPr>
        <w:t>ed</w:t>
      </w:r>
      <w:r w:rsidR="00F233D5" w:rsidRPr="00881F10">
        <w:rPr>
          <w:sz w:val="20"/>
          <w:szCs w:val="20"/>
        </w:rPr>
        <w:t xml:space="preserve"> the organization’s </w:t>
      </w:r>
      <w:r w:rsidR="009B2C1C" w:rsidRPr="00881F10">
        <w:rPr>
          <w:sz w:val="20"/>
          <w:szCs w:val="20"/>
        </w:rPr>
        <w:t xml:space="preserve">role </w:t>
      </w:r>
      <w:r w:rsidR="00F233D5" w:rsidRPr="00881F10">
        <w:rPr>
          <w:sz w:val="20"/>
          <w:szCs w:val="20"/>
        </w:rPr>
        <w:t xml:space="preserve">in </w:t>
      </w:r>
      <w:r w:rsidR="009B2C1C" w:rsidRPr="00881F10">
        <w:rPr>
          <w:sz w:val="20"/>
          <w:szCs w:val="20"/>
        </w:rPr>
        <w:t xml:space="preserve">advancing </w:t>
      </w:r>
      <w:r w:rsidR="002B00B0" w:rsidRPr="00881F10">
        <w:rPr>
          <w:sz w:val="20"/>
          <w:szCs w:val="20"/>
        </w:rPr>
        <w:t>sexual and reproductive health and rights (</w:t>
      </w:r>
      <w:r w:rsidR="003E7A1E" w:rsidRPr="00881F10">
        <w:rPr>
          <w:sz w:val="20"/>
          <w:szCs w:val="20"/>
        </w:rPr>
        <w:t>SRHR</w:t>
      </w:r>
      <w:r w:rsidR="00F233D5" w:rsidRPr="00881F10">
        <w:rPr>
          <w:sz w:val="20"/>
          <w:szCs w:val="20"/>
        </w:rPr>
        <w:t>)</w:t>
      </w:r>
      <w:r w:rsidR="003E7A1E" w:rsidRPr="00881F10">
        <w:rPr>
          <w:sz w:val="20"/>
          <w:szCs w:val="20"/>
        </w:rPr>
        <w:t xml:space="preserve">, </w:t>
      </w:r>
      <w:r w:rsidR="005F121A" w:rsidRPr="00881F10">
        <w:rPr>
          <w:sz w:val="20"/>
          <w:szCs w:val="20"/>
        </w:rPr>
        <w:t xml:space="preserve">particularly in fragile </w:t>
      </w:r>
      <w:r w:rsidR="009B2C1C" w:rsidRPr="00881F10">
        <w:rPr>
          <w:sz w:val="20"/>
          <w:szCs w:val="20"/>
        </w:rPr>
        <w:t>contexts</w:t>
      </w:r>
      <w:r w:rsidR="0037706F" w:rsidRPr="00881F10">
        <w:rPr>
          <w:sz w:val="20"/>
          <w:szCs w:val="20"/>
        </w:rPr>
        <w:t xml:space="preserve">. </w:t>
      </w:r>
      <w:r w:rsidR="009B2C1C" w:rsidRPr="00881F10">
        <w:rPr>
          <w:sz w:val="20"/>
          <w:szCs w:val="20"/>
        </w:rPr>
        <w:t>Delegations</w:t>
      </w:r>
      <w:r w:rsidR="00F57901" w:rsidRPr="00881F10">
        <w:rPr>
          <w:sz w:val="20"/>
          <w:szCs w:val="20"/>
        </w:rPr>
        <w:t xml:space="preserve"> also </w:t>
      </w:r>
      <w:r w:rsidR="009B2C1C" w:rsidRPr="00881F10">
        <w:rPr>
          <w:sz w:val="20"/>
          <w:szCs w:val="20"/>
        </w:rPr>
        <w:t xml:space="preserve">welcomed the </w:t>
      </w:r>
      <w:r w:rsidR="00F57901" w:rsidRPr="00881F10">
        <w:rPr>
          <w:sz w:val="20"/>
          <w:szCs w:val="20"/>
        </w:rPr>
        <w:t xml:space="preserve">integration of gender-based violence prevention across the humanitarian–development–peace nexus, </w:t>
      </w:r>
      <w:r w:rsidR="009B2C1C" w:rsidRPr="00881F10">
        <w:rPr>
          <w:sz w:val="20"/>
          <w:szCs w:val="20"/>
        </w:rPr>
        <w:t xml:space="preserve">efforts to reach </w:t>
      </w:r>
      <w:r w:rsidR="00F57901" w:rsidRPr="00881F10">
        <w:rPr>
          <w:sz w:val="20"/>
          <w:szCs w:val="20"/>
        </w:rPr>
        <w:t xml:space="preserve">marginalized </w:t>
      </w:r>
      <w:r w:rsidR="009B2C1C" w:rsidRPr="00881F10">
        <w:rPr>
          <w:sz w:val="20"/>
          <w:szCs w:val="20"/>
        </w:rPr>
        <w:t>populations</w:t>
      </w:r>
      <w:r w:rsidR="00F57901" w:rsidRPr="00881F10">
        <w:rPr>
          <w:sz w:val="20"/>
          <w:szCs w:val="20"/>
        </w:rPr>
        <w:t xml:space="preserve">, and innovation in digital solutions and data systems. </w:t>
      </w:r>
      <w:r w:rsidR="009B2C1C" w:rsidRPr="00881F10">
        <w:rPr>
          <w:sz w:val="20"/>
          <w:szCs w:val="20"/>
        </w:rPr>
        <w:t xml:space="preserve">They further </w:t>
      </w:r>
      <w:r w:rsidR="00F233D5" w:rsidRPr="00881F10">
        <w:rPr>
          <w:sz w:val="20"/>
          <w:szCs w:val="20"/>
        </w:rPr>
        <w:t xml:space="preserve">welcomed strengthened accountability and called for continued results-based management and </w:t>
      </w:r>
      <w:r w:rsidR="009B2C1C" w:rsidRPr="00881F10">
        <w:rPr>
          <w:sz w:val="20"/>
          <w:szCs w:val="20"/>
        </w:rPr>
        <w:t xml:space="preserve">enhanced </w:t>
      </w:r>
      <w:r w:rsidR="00F233D5" w:rsidRPr="00881F10">
        <w:rPr>
          <w:sz w:val="20"/>
          <w:szCs w:val="20"/>
        </w:rPr>
        <w:t xml:space="preserve">collaboration with national institutions. </w:t>
      </w:r>
    </w:p>
    <w:p w14:paraId="20F23D8D"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124. </w:t>
      </w:r>
      <w:r w:rsidR="00F57901" w:rsidRPr="00881F10">
        <w:rPr>
          <w:sz w:val="20"/>
          <w:szCs w:val="20"/>
        </w:rPr>
        <w:t>Delegations welcomed the draft Strategic Plan 2026</w:t>
      </w:r>
      <w:r w:rsidR="001A54FE" w:rsidRPr="00881F10">
        <w:rPr>
          <w:sz w:val="20"/>
          <w:szCs w:val="20"/>
        </w:rPr>
        <w:t>-</w:t>
      </w:r>
      <w:r w:rsidR="00F57901" w:rsidRPr="00881F10">
        <w:rPr>
          <w:sz w:val="20"/>
          <w:szCs w:val="20"/>
        </w:rPr>
        <w:t xml:space="preserve">2029, including </w:t>
      </w:r>
      <w:r w:rsidR="009B2C1C" w:rsidRPr="00881F10">
        <w:rPr>
          <w:sz w:val="20"/>
          <w:szCs w:val="20"/>
        </w:rPr>
        <w:t>the addition of a</w:t>
      </w:r>
      <w:r w:rsidR="00F57901" w:rsidRPr="00881F10">
        <w:rPr>
          <w:sz w:val="20"/>
          <w:szCs w:val="20"/>
        </w:rPr>
        <w:t xml:space="preserve"> </w:t>
      </w:r>
      <w:r w:rsidR="00F12F4A" w:rsidRPr="00881F10">
        <w:rPr>
          <w:sz w:val="20"/>
          <w:szCs w:val="20"/>
        </w:rPr>
        <w:t xml:space="preserve">new </w:t>
      </w:r>
      <w:r w:rsidR="00F57901" w:rsidRPr="00881F10">
        <w:rPr>
          <w:sz w:val="20"/>
          <w:szCs w:val="20"/>
        </w:rPr>
        <w:t xml:space="preserve">outcome on population dynamics and the consultative </w:t>
      </w:r>
      <w:r w:rsidR="009B2C1C" w:rsidRPr="00881F10">
        <w:rPr>
          <w:sz w:val="20"/>
          <w:szCs w:val="20"/>
        </w:rPr>
        <w:t>process through which it was developed</w:t>
      </w:r>
      <w:r w:rsidR="00F57901" w:rsidRPr="00881F10">
        <w:rPr>
          <w:sz w:val="20"/>
          <w:szCs w:val="20"/>
        </w:rPr>
        <w:t xml:space="preserve">.  They </w:t>
      </w:r>
      <w:r w:rsidR="009B2C1C" w:rsidRPr="00881F10">
        <w:rPr>
          <w:sz w:val="20"/>
          <w:szCs w:val="20"/>
        </w:rPr>
        <w:t>emphasized</w:t>
      </w:r>
      <w:r w:rsidR="00F57901" w:rsidRPr="00881F10">
        <w:rPr>
          <w:sz w:val="20"/>
          <w:szCs w:val="20"/>
        </w:rPr>
        <w:t xml:space="preserve"> the importance of ensuring that SRHR remain</w:t>
      </w:r>
      <w:r w:rsidR="009B2C1C" w:rsidRPr="00881F10">
        <w:rPr>
          <w:sz w:val="20"/>
          <w:szCs w:val="20"/>
        </w:rPr>
        <w:t>s</w:t>
      </w:r>
      <w:r w:rsidR="00F57901" w:rsidRPr="00881F10">
        <w:rPr>
          <w:sz w:val="20"/>
          <w:szCs w:val="20"/>
        </w:rPr>
        <w:t xml:space="preserve"> central to UNFPA’s work and </w:t>
      </w:r>
      <w:r w:rsidR="009B2C1C" w:rsidRPr="00881F10">
        <w:rPr>
          <w:sz w:val="20"/>
          <w:szCs w:val="20"/>
        </w:rPr>
        <w:t xml:space="preserve">called </w:t>
      </w:r>
      <w:r w:rsidR="00F57901" w:rsidRPr="00881F10">
        <w:rPr>
          <w:sz w:val="20"/>
          <w:szCs w:val="20"/>
        </w:rPr>
        <w:t>for continued alignment with United Nations country-level results frameworks under the leadership of Resident Coordinators.</w:t>
      </w:r>
    </w:p>
    <w:p w14:paraId="49515EE7" w14:textId="33F1F429"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125. </w:t>
      </w:r>
      <w:r w:rsidR="00F233D5" w:rsidRPr="00881F10">
        <w:rPr>
          <w:sz w:val="20"/>
          <w:szCs w:val="20"/>
        </w:rPr>
        <w:t xml:space="preserve">While acknowledging </w:t>
      </w:r>
      <w:r w:rsidR="00FC2FB8" w:rsidRPr="00881F10">
        <w:rPr>
          <w:sz w:val="20"/>
          <w:szCs w:val="20"/>
        </w:rPr>
        <w:t xml:space="preserve">the organization’s </w:t>
      </w:r>
      <w:r w:rsidR="00F233D5" w:rsidRPr="00881F10">
        <w:rPr>
          <w:sz w:val="20"/>
          <w:szCs w:val="20"/>
        </w:rPr>
        <w:t xml:space="preserve">achievements, delegations </w:t>
      </w:r>
      <w:r w:rsidR="00FC2FB8" w:rsidRPr="00881F10">
        <w:rPr>
          <w:sz w:val="20"/>
          <w:szCs w:val="20"/>
        </w:rPr>
        <w:t xml:space="preserve">expressed </w:t>
      </w:r>
      <w:r w:rsidR="00F233D5" w:rsidRPr="00881F10">
        <w:rPr>
          <w:sz w:val="20"/>
          <w:szCs w:val="20"/>
        </w:rPr>
        <w:t>concern over declining core resources</w:t>
      </w:r>
      <w:r w:rsidR="00FC2FB8" w:rsidRPr="00881F10">
        <w:rPr>
          <w:sz w:val="20"/>
          <w:szCs w:val="20"/>
        </w:rPr>
        <w:t>. They</w:t>
      </w:r>
      <w:r w:rsidR="00F233D5" w:rsidRPr="00881F10">
        <w:rPr>
          <w:sz w:val="20"/>
          <w:szCs w:val="20"/>
        </w:rPr>
        <w:t xml:space="preserve"> </w:t>
      </w:r>
      <w:r w:rsidR="00FC2FB8" w:rsidRPr="00881F10">
        <w:rPr>
          <w:sz w:val="20"/>
          <w:szCs w:val="20"/>
        </w:rPr>
        <w:t xml:space="preserve">urged the </w:t>
      </w:r>
      <w:r w:rsidR="00F233D5" w:rsidRPr="00881F10">
        <w:rPr>
          <w:sz w:val="20"/>
          <w:szCs w:val="20"/>
        </w:rPr>
        <w:t>protection of flexible funding to sustain long-term planning and support in underserved contexts</w:t>
      </w:r>
      <w:r w:rsidR="00F57901" w:rsidRPr="00881F10">
        <w:rPr>
          <w:sz w:val="20"/>
          <w:szCs w:val="20"/>
        </w:rPr>
        <w:t xml:space="preserve"> and encouraged UNFPA to further strengthen its </w:t>
      </w:r>
      <w:r w:rsidR="00FC2FB8" w:rsidRPr="00881F10">
        <w:rPr>
          <w:sz w:val="20"/>
          <w:szCs w:val="20"/>
        </w:rPr>
        <w:t xml:space="preserve">efforts to diversify </w:t>
      </w:r>
      <w:r w:rsidR="00F57901" w:rsidRPr="00881F10">
        <w:rPr>
          <w:sz w:val="20"/>
          <w:szCs w:val="20"/>
        </w:rPr>
        <w:t xml:space="preserve">funding </w:t>
      </w:r>
      <w:r w:rsidR="00FC2FB8" w:rsidRPr="00881F10">
        <w:rPr>
          <w:sz w:val="20"/>
          <w:szCs w:val="20"/>
        </w:rPr>
        <w:t>sources</w:t>
      </w:r>
      <w:r w:rsidR="00F233D5" w:rsidRPr="00881F10">
        <w:rPr>
          <w:sz w:val="20"/>
          <w:szCs w:val="20"/>
        </w:rPr>
        <w:t xml:space="preserve">. </w:t>
      </w:r>
    </w:p>
    <w:p w14:paraId="4FA045DA"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126. </w:t>
      </w:r>
      <w:r w:rsidR="00525FA0" w:rsidRPr="00881F10">
        <w:rPr>
          <w:sz w:val="20"/>
          <w:szCs w:val="20"/>
        </w:rPr>
        <w:t xml:space="preserve">One delegation </w:t>
      </w:r>
      <w:r w:rsidR="00F67EF2" w:rsidRPr="00881F10">
        <w:rPr>
          <w:sz w:val="20"/>
          <w:szCs w:val="20"/>
        </w:rPr>
        <w:t xml:space="preserve">expressed opposition to </w:t>
      </w:r>
      <w:r w:rsidR="00525FA0" w:rsidRPr="00881F10">
        <w:rPr>
          <w:sz w:val="20"/>
          <w:szCs w:val="20"/>
        </w:rPr>
        <w:t>UNFPA</w:t>
      </w:r>
      <w:r w:rsidR="00F67EF2" w:rsidRPr="00881F10">
        <w:rPr>
          <w:sz w:val="20"/>
          <w:szCs w:val="20"/>
        </w:rPr>
        <w:t>’s</w:t>
      </w:r>
      <w:r w:rsidR="00525FA0" w:rsidRPr="00881F10">
        <w:rPr>
          <w:sz w:val="20"/>
          <w:szCs w:val="20"/>
        </w:rPr>
        <w:t xml:space="preserve"> engagement with </w:t>
      </w:r>
      <w:r w:rsidR="00F67EF2" w:rsidRPr="00881F10">
        <w:rPr>
          <w:sz w:val="20"/>
          <w:szCs w:val="20"/>
        </w:rPr>
        <w:t>another Member State</w:t>
      </w:r>
      <w:r w:rsidR="00525FA0" w:rsidRPr="00881F10">
        <w:rPr>
          <w:sz w:val="20"/>
          <w:szCs w:val="20"/>
        </w:rPr>
        <w:t xml:space="preserve">, citing </w:t>
      </w:r>
      <w:r w:rsidR="00FC2FB8" w:rsidRPr="00881F10">
        <w:rPr>
          <w:sz w:val="20"/>
          <w:szCs w:val="20"/>
        </w:rPr>
        <w:t xml:space="preserve">concerns about </w:t>
      </w:r>
      <w:r w:rsidR="00525FA0" w:rsidRPr="00881F10">
        <w:rPr>
          <w:sz w:val="20"/>
          <w:szCs w:val="20"/>
        </w:rPr>
        <w:t xml:space="preserve">coercive population </w:t>
      </w:r>
      <w:r w:rsidR="00F67EF2" w:rsidRPr="00881F10">
        <w:rPr>
          <w:sz w:val="20"/>
          <w:szCs w:val="20"/>
        </w:rPr>
        <w:t>practices</w:t>
      </w:r>
      <w:r w:rsidR="00FC2FB8" w:rsidRPr="00881F10">
        <w:rPr>
          <w:sz w:val="20"/>
          <w:szCs w:val="20"/>
        </w:rPr>
        <w:t xml:space="preserve"> and invoking national legislation as the basis for funding restrictions</w:t>
      </w:r>
      <w:r w:rsidR="000E4857" w:rsidRPr="00881F10">
        <w:rPr>
          <w:sz w:val="20"/>
          <w:szCs w:val="20"/>
        </w:rPr>
        <w:t>.</w:t>
      </w:r>
      <w:r w:rsidR="00FC2FB8" w:rsidRPr="00881F10">
        <w:rPr>
          <w:sz w:val="20"/>
          <w:szCs w:val="20"/>
        </w:rPr>
        <w:t xml:space="preserve"> The delegation also questioned the allocation of resources to countries with substantial domestic capacity and called for greater transparency and accountability in programming. In</w:t>
      </w:r>
      <w:r w:rsidR="00F67EF2" w:rsidRPr="00881F10">
        <w:rPr>
          <w:sz w:val="20"/>
          <w:szCs w:val="20"/>
        </w:rPr>
        <w:t xml:space="preserve"> </w:t>
      </w:r>
      <w:r w:rsidR="00FC2FB8" w:rsidRPr="00881F10">
        <w:rPr>
          <w:sz w:val="20"/>
          <w:szCs w:val="20"/>
        </w:rPr>
        <w:t>e</w:t>
      </w:r>
      <w:r w:rsidR="000E4857" w:rsidRPr="00881F10">
        <w:rPr>
          <w:sz w:val="20"/>
          <w:szCs w:val="20"/>
        </w:rPr>
        <w:t xml:space="preserve">xercising its right of </w:t>
      </w:r>
      <w:r w:rsidR="00B73D3C" w:rsidRPr="00881F10">
        <w:rPr>
          <w:sz w:val="20"/>
          <w:szCs w:val="20"/>
        </w:rPr>
        <w:t xml:space="preserve">reply, </w:t>
      </w:r>
      <w:r w:rsidR="0037706F" w:rsidRPr="00881F10">
        <w:rPr>
          <w:sz w:val="20"/>
          <w:szCs w:val="20"/>
        </w:rPr>
        <w:t xml:space="preserve">the </w:t>
      </w:r>
      <w:r w:rsidR="00F12F4A" w:rsidRPr="00881F10">
        <w:rPr>
          <w:sz w:val="20"/>
          <w:szCs w:val="20"/>
        </w:rPr>
        <w:t xml:space="preserve">cited Member State </w:t>
      </w:r>
      <w:r w:rsidR="00FC2FB8" w:rsidRPr="00881F10">
        <w:rPr>
          <w:sz w:val="20"/>
          <w:szCs w:val="20"/>
        </w:rPr>
        <w:t xml:space="preserve">firmly </w:t>
      </w:r>
      <w:r w:rsidR="00F67EF2" w:rsidRPr="00881F10">
        <w:rPr>
          <w:sz w:val="20"/>
          <w:szCs w:val="20"/>
        </w:rPr>
        <w:t xml:space="preserve">rejected the </w:t>
      </w:r>
      <w:r w:rsidR="00FC2FB8" w:rsidRPr="00881F10">
        <w:rPr>
          <w:sz w:val="20"/>
          <w:szCs w:val="20"/>
        </w:rPr>
        <w:t xml:space="preserve">allegations as unfounded, defended its population and development policies, </w:t>
      </w:r>
      <w:r w:rsidR="00F67EF2" w:rsidRPr="00881F10">
        <w:rPr>
          <w:sz w:val="20"/>
          <w:szCs w:val="20"/>
        </w:rPr>
        <w:t>and reaffirmed</w:t>
      </w:r>
      <w:r w:rsidR="00FC2FB8" w:rsidRPr="00881F10">
        <w:rPr>
          <w:sz w:val="20"/>
          <w:szCs w:val="20"/>
        </w:rPr>
        <w:t xml:space="preserve"> that</w:t>
      </w:r>
      <w:r w:rsidR="00F67EF2" w:rsidRPr="00881F10">
        <w:rPr>
          <w:sz w:val="20"/>
          <w:szCs w:val="20"/>
        </w:rPr>
        <w:t xml:space="preserve"> its cooperation with UNFPA</w:t>
      </w:r>
      <w:r w:rsidR="00FC2FB8" w:rsidRPr="00881F10">
        <w:rPr>
          <w:sz w:val="20"/>
          <w:szCs w:val="20"/>
        </w:rPr>
        <w:t xml:space="preserve"> aligns with the United Nations Sustainable Development Cooperation Framework. The delegation further criticized unilateral </w:t>
      </w:r>
      <w:r w:rsidR="00F67EF2" w:rsidRPr="00881F10">
        <w:rPr>
          <w:sz w:val="20"/>
          <w:szCs w:val="20"/>
        </w:rPr>
        <w:t>funding withdrawals as politically motivated</w:t>
      </w:r>
      <w:r w:rsidR="00FC2FB8" w:rsidRPr="00881F10">
        <w:rPr>
          <w:sz w:val="20"/>
          <w:szCs w:val="20"/>
        </w:rPr>
        <w:t xml:space="preserve">, asserting that such actions undermine </w:t>
      </w:r>
      <w:r w:rsidR="00F67EF2" w:rsidRPr="00881F10">
        <w:rPr>
          <w:sz w:val="20"/>
          <w:szCs w:val="20"/>
        </w:rPr>
        <w:t xml:space="preserve">multilateralism and </w:t>
      </w:r>
      <w:r w:rsidR="00FC2FB8" w:rsidRPr="00881F10">
        <w:rPr>
          <w:sz w:val="20"/>
          <w:szCs w:val="20"/>
        </w:rPr>
        <w:t xml:space="preserve">negatively impact global </w:t>
      </w:r>
      <w:r w:rsidR="00F67EF2" w:rsidRPr="00881F10">
        <w:rPr>
          <w:sz w:val="20"/>
          <w:szCs w:val="20"/>
        </w:rPr>
        <w:t xml:space="preserve">humanitarian </w:t>
      </w:r>
      <w:r w:rsidR="00FC2FB8" w:rsidRPr="00881F10">
        <w:rPr>
          <w:sz w:val="20"/>
          <w:szCs w:val="20"/>
        </w:rPr>
        <w:t>efforts</w:t>
      </w:r>
      <w:r w:rsidR="00F67EF2" w:rsidRPr="00881F10">
        <w:rPr>
          <w:sz w:val="20"/>
          <w:szCs w:val="20"/>
        </w:rPr>
        <w:t>.</w:t>
      </w:r>
      <w:r w:rsidR="00FC2FB8" w:rsidRPr="00881F10">
        <w:rPr>
          <w:sz w:val="20"/>
          <w:szCs w:val="20"/>
        </w:rPr>
        <w:t xml:space="preserve"> Both delegations reiterated the importance of respectful dialogue and cooperation in advancing UNFPA’s mandate.</w:t>
      </w:r>
      <w:r w:rsidR="00F67EF2" w:rsidRPr="00881F10">
        <w:rPr>
          <w:sz w:val="20"/>
          <w:szCs w:val="20"/>
        </w:rPr>
        <w:t xml:space="preserve"> </w:t>
      </w:r>
    </w:p>
    <w:p w14:paraId="458B2593"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127. </w:t>
      </w:r>
      <w:r w:rsidR="005376FE" w:rsidRPr="00881F10">
        <w:rPr>
          <w:sz w:val="20"/>
          <w:szCs w:val="20"/>
        </w:rPr>
        <w:t xml:space="preserve">In </w:t>
      </w:r>
      <w:r w:rsidR="005B33FB" w:rsidRPr="00881F10">
        <w:rPr>
          <w:sz w:val="20"/>
          <w:szCs w:val="20"/>
        </w:rPr>
        <w:t>response</w:t>
      </w:r>
      <w:r w:rsidR="005376FE" w:rsidRPr="00881F10">
        <w:rPr>
          <w:sz w:val="20"/>
          <w:szCs w:val="20"/>
        </w:rPr>
        <w:t xml:space="preserve">, the Executive Director thanked delegations for their support </w:t>
      </w:r>
      <w:r w:rsidR="0037706F" w:rsidRPr="00881F10">
        <w:rPr>
          <w:sz w:val="20"/>
          <w:szCs w:val="20"/>
        </w:rPr>
        <w:t>to UNFPA</w:t>
      </w:r>
      <w:r w:rsidR="00FC2FB8" w:rsidRPr="00881F10">
        <w:rPr>
          <w:sz w:val="20"/>
          <w:szCs w:val="20"/>
        </w:rPr>
        <w:t xml:space="preserve"> </w:t>
      </w:r>
      <w:r w:rsidR="0037706F" w:rsidRPr="00881F10">
        <w:rPr>
          <w:sz w:val="20"/>
          <w:szCs w:val="20"/>
        </w:rPr>
        <w:t>and the Strategic Plan</w:t>
      </w:r>
      <w:r w:rsidR="00FC2FB8" w:rsidRPr="00881F10">
        <w:rPr>
          <w:sz w:val="20"/>
          <w:szCs w:val="20"/>
        </w:rPr>
        <w:t>,</w:t>
      </w:r>
      <w:r w:rsidR="0037706F" w:rsidRPr="00881F10">
        <w:rPr>
          <w:sz w:val="20"/>
          <w:szCs w:val="20"/>
        </w:rPr>
        <w:t xml:space="preserve"> 2026</w:t>
      </w:r>
      <w:r w:rsidR="001B2472" w:rsidRPr="00881F10">
        <w:rPr>
          <w:sz w:val="20"/>
          <w:szCs w:val="20"/>
        </w:rPr>
        <w:t>-</w:t>
      </w:r>
      <w:r w:rsidR="0037706F" w:rsidRPr="00881F10">
        <w:rPr>
          <w:sz w:val="20"/>
          <w:szCs w:val="20"/>
        </w:rPr>
        <w:t>2029</w:t>
      </w:r>
      <w:r w:rsidR="00FC2FB8" w:rsidRPr="00881F10">
        <w:rPr>
          <w:sz w:val="20"/>
          <w:szCs w:val="20"/>
        </w:rPr>
        <w:t>.</w:t>
      </w:r>
      <w:r w:rsidR="0037706F" w:rsidRPr="00881F10">
        <w:rPr>
          <w:sz w:val="20"/>
          <w:szCs w:val="20"/>
        </w:rPr>
        <w:t xml:space="preserve"> </w:t>
      </w:r>
      <w:r w:rsidR="00FC2FB8" w:rsidRPr="00881F10">
        <w:rPr>
          <w:sz w:val="20"/>
          <w:szCs w:val="20"/>
        </w:rPr>
        <w:t xml:space="preserve">She </w:t>
      </w:r>
      <w:r w:rsidR="005376FE" w:rsidRPr="00881F10">
        <w:rPr>
          <w:sz w:val="20"/>
          <w:szCs w:val="20"/>
        </w:rPr>
        <w:t>reaffirmed UNFPA</w:t>
      </w:r>
      <w:r w:rsidR="00F67EF2" w:rsidRPr="00881F10">
        <w:rPr>
          <w:sz w:val="20"/>
          <w:szCs w:val="20"/>
        </w:rPr>
        <w:t>’s</w:t>
      </w:r>
      <w:r w:rsidR="005376FE" w:rsidRPr="00881F10">
        <w:rPr>
          <w:sz w:val="20"/>
          <w:szCs w:val="20"/>
        </w:rPr>
        <w:t xml:space="preserve"> commitment to </w:t>
      </w:r>
      <w:r w:rsidR="00F67EF2" w:rsidRPr="00881F10">
        <w:rPr>
          <w:sz w:val="20"/>
          <w:szCs w:val="20"/>
        </w:rPr>
        <w:t xml:space="preserve">achieving </w:t>
      </w:r>
      <w:r w:rsidR="005376FE" w:rsidRPr="00881F10">
        <w:rPr>
          <w:sz w:val="20"/>
          <w:szCs w:val="20"/>
        </w:rPr>
        <w:t>transformative results</w:t>
      </w:r>
      <w:r w:rsidR="00F67EF2" w:rsidRPr="00881F10">
        <w:rPr>
          <w:sz w:val="20"/>
          <w:szCs w:val="20"/>
        </w:rPr>
        <w:t xml:space="preserve"> through</w:t>
      </w:r>
      <w:r w:rsidR="005376FE" w:rsidRPr="00881F10">
        <w:rPr>
          <w:sz w:val="20"/>
          <w:szCs w:val="20"/>
        </w:rPr>
        <w:t xml:space="preserve"> partnerships, innovation and accountability</w:t>
      </w:r>
      <w:r w:rsidR="00F67EF2" w:rsidRPr="00881F10">
        <w:rPr>
          <w:sz w:val="20"/>
          <w:szCs w:val="20"/>
        </w:rPr>
        <w:t>. On funding, s</w:t>
      </w:r>
      <w:r w:rsidR="005376FE" w:rsidRPr="00881F10">
        <w:rPr>
          <w:sz w:val="20"/>
          <w:szCs w:val="20"/>
        </w:rPr>
        <w:t xml:space="preserve">he </w:t>
      </w:r>
      <w:r w:rsidR="00FC2FB8" w:rsidRPr="00881F10">
        <w:rPr>
          <w:sz w:val="20"/>
          <w:szCs w:val="20"/>
        </w:rPr>
        <w:t xml:space="preserve">underscored </w:t>
      </w:r>
      <w:r w:rsidR="005376FE" w:rsidRPr="00881F10">
        <w:rPr>
          <w:sz w:val="20"/>
          <w:szCs w:val="20"/>
        </w:rPr>
        <w:t xml:space="preserve">the importance of </w:t>
      </w:r>
      <w:r w:rsidR="00D43391" w:rsidRPr="00881F10">
        <w:rPr>
          <w:sz w:val="20"/>
          <w:szCs w:val="20"/>
        </w:rPr>
        <w:t xml:space="preserve">core contributions and the need to </w:t>
      </w:r>
      <w:r w:rsidR="00FC2FB8" w:rsidRPr="00881F10">
        <w:rPr>
          <w:sz w:val="20"/>
          <w:szCs w:val="20"/>
        </w:rPr>
        <w:t xml:space="preserve">safeguard </w:t>
      </w:r>
      <w:r w:rsidR="00D43391" w:rsidRPr="00881F10">
        <w:rPr>
          <w:sz w:val="20"/>
          <w:szCs w:val="20"/>
        </w:rPr>
        <w:t xml:space="preserve">services for those most in need. </w:t>
      </w:r>
    </w:p>
    <w:p w14:paraId="28E13F68" w14:textId="77777777" w:rsidR="00350CA2"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128. </w:t>
      </w:r>
      <w:r w:rsidR="000E4857" w:rsidRPr="00881F10">
        <w:rPr>
          <w:sz w:val="20"/>
          <w:szCs w:val="20"/>
        </w:rPr>
        <w:t>T</w:t>
      </w:r>
      <w:r w:rsidR="00AF23C8" w:rsidRPr="00881F10">
        <w:rPr>
          <w:sz w:val="20"/>
          <w:szCs w:val="20"/>
        </w:rPr>
        <w:t xml:space="preserve">he Executive Director </w:t>
      </w:r>
      <w:r w:rsidR="00066D96" w:rsidRPr="00881F10">
        <w:rPr>
          <w:sz w:val="20"/>
          <w:szCs w:val="20"/>
        </w:rPr>
        <w:t>rejected as unfounded</w:t>
      </w:r>
      <w:r w:rsidR="006A32D5" w:rsidRPr="00881F10">
        <w:rPr>
          <w:sz w:val="20"/>
          <w:szCs w:val="20"/>
        </w:rPr>
        <w:t xml:space="preserve"> </w:t>
      </w:r>
      <w:r w:rsidR="000E4857" w:rsidRPr="00881F10">
        <w:rPr>
          <w:sz w:val="20"/>
          <w:szCs w:val="20"/>
        </w:rPr>
        <w:t xml:space="preserve">the allegations raised </w:t>
      </w:r>
      <w:r w:rsidR="00FC2FB8" w:rsidRPr="00881F10">
        <w:rPr>
          <w:sz w:val="20"/>
          <w:szCs w:val="20"/>
        </w:rPr>
        <w:t xml:space="preserve">by one Member State regarding </w:t>
      </w:r>
      <w:r w:rsidR="000E4857" w:rsidRPr="00881F10">
        <w:rPr>
          <w:sz w:val="20"/>
          <w:szCs w:val="20"/>
        </w:rPr>
        <w:t xml:space="preserve">UNFPA’s work, noting </w:t>
      </w:r>
      <w:r w:rsidR="00FC2FB8" w:rsidRPr="00881F10">
        <w:rPr>
          <w:sz w:val="20"/>
          <w:szCs w:val="20"/>
        </w:rPr>
        <w:t xml:space="preserve">that such claims had been repeatedly </w:t>
      </w:r>
      <w:r w:rsidR="006A32D5" w:rsidRPr="00881F10">
        <w:rPr>
          <w:sz w:val="20"/>
          <w:szCs w:val="20"/>
        </w:rPr>
        <w:t>disprove</w:t>
      </w:r>
      <w:r w:rsidR="00FC2FB8" w:rsidRPr="00881F10">
        <w:rPr>
          <w:sz w:val="20"/>
          <w:szCs w:val="20"/>
        </w:rPr>
        <w:t>n,</w:t>
      </w:r>
      <w:r w:rsidR="006A32D5" w:rsidRPr="00881F10">
        <w:rPr>
          <w:sz w:val="20"/>
          <w:szCs w:val="20"/>
        </w:rPr>
        <w:t xml:space="preserve"> including by the Member State </w:t>
      </w:r>
      <w:r w:rsidR="00FC2FB8" w:rsidRPr="00881F10">
        <w:rPr>
          <w:sz w:val="20"/>
          <w:szCs w:val="20"/>
        </w:rPr>
        <w:t>itself</w:t>
      </w:r>
      <w:r w:rsidR="006A32D5" w:rsidRPr="00881F10">
        <w:rPr>
          <w:sz w:val="20"/>
          <w:szCs w:val="20"/>
        </w:rPr>
        <w:t>.</w:t>
      </w:r>
      <w:r w:rsidR="00D43391" w:rsidRPr="00881F10">
        <w:rPr>
          <w:sz w:val="20"/>
          <w:szCs w:val="20"/>
        </w:rPr>
        <w:t xml:space="preserve"> </w:t>
      </w:r>
      <w:r w:rsidR="006A32D5" w:rsidRPr="00881F10">
        <w:rPr>
          <w:sz w:val="20"/>
          <w:szCs w:val="20"/>
        </w:rPr>
        <w:t xml:space="preserve">She </w:t>
      </w:r>
      <w:r w:rsidR="00FC2FB8" w:rsidRPr="00881F10">
        <w:rPr>
          <w:sz w:val="20"/>
          <w:szCs w:val="20"/>
        </w:rPr>
        <w:t>emphasized</w:t>
      </w:r>
      <w:r w:rsidR="006A32D5" w:rsidRPr="00881F10">
        <w:rPr>
          <w:sz w:val="20"/>
          <w:szCs w:val="20"/>
        </w:rPr>
        <w:t xml:space="preserve"> that</w:t>
      </w:r>
      <w:r w:rsidR="006A32D5" w:rsidRPr="00881F10">
        <w:rPr>
          <w:sz w:val="20"/>
          <w:szCs w:val="20"/>
          <w:lang w:val="en-US"/>
        </w:rPr>
        <w:t xml:space="preserve"> UNFPA </w:t>
      </w:r>
      <w:r w:rsidR="00FC2FB8" w:rsidRPr="00881F10">
        <w:rPr>
          <w:sz w:val="20"/>
          <w:szCs w:val="20"/>
          <w:lang w:val="en-US"/>
        </w:rPr>
        <w:t xml:space="preserve">unequivocally </w:t>
      </w:r>
      <w:r w:rsidR="006A32D5" w:rsidRPr="00881F10">
        <w:rPr>
          <w:sz w:val="20"/>
          <w:szCs w:val="20"/>
          <w:lang w:val="en-US"/>
        </w:rPr>
        <w:t xml:space="preserve">opposes </w:t>
      </w:r>
      <w:r w:rsidR="002F38DD" w:rsidRPr="00881F10">
        <w:rPr>
          <w:sz w:val="20"/>
          <w:szCs w:val="20"/>
          <w:lang w:val="en-US"/>
        </w:rPr>
        <w:t>all forms of</w:t>
      </w:r>
      <w:r w:rsidR="006A32D5" w:rsidRPr="00881F10">
        <w:rPr>
          <w:sz w:val="20"/>
          <w:szCs w:val="20"/>
          <w:lang w:val="en-US"/>
        </w:rPr>
        <w:t xml:space="preserve"> coercive practices</w:t>
      </w:r>
      <w:r w:rsidR="002F38DD" w:rsidRPr="00881F10">
        <w:rPr>
          <w:sz w:val="20"/>
          <w:szCs w:val="20"/>
          <w:lang w:val="en-US"/>
        </w:rPr>
        <w:t>, including</w:t>
      </w:r>
      <w:r w:rsidR="006A32D5" w:rsidRPr="00881F10">
        <w:rPr>
          <w:sz w:val="20"/>
          <w:szCs w:val="20"/>
          <w:lang w:val="en-US"/>
        </w:rPr>
        <w:t xml:space="preserve"> forced sterilization and coerced abortion</w:t>
      </w:r>
      <w:r w:rsidR="002F38DD" w:rsidRPr="00881F10">
        <w:rPr>
          <w:sz w:val="20"/>
          <w:szCs w:val="20"/>
          <w:lang w:val="en-US"/>
        </w:rPr>
        <w:t>,</w:t>
      </w:r>
      <w:r w:rsidR="006A32D5" w:rsidRPr="00881F10">
        <w:rPr>
          <w:sz w:val="20"/>
          <w:szCs w:val="20"/>
          <w:lang w:val="en-US"/>
        </w:rPr>
        <w:t xml:space="preserve"> and </w:t>
      </w:r>
      <w:r w:rsidR="002F38DD" w:rsidRPr="00881F10">
        <w:rPr>
          <w:sz w:val="20"/>
          <w:szCs w:val="20"/>
          <w:lang w:val="en-US"/>
        </w:rPr>
        <w:t>consistently advocates</w:t>
      </w:r>
      <w:r w:rsidR="006A32D5" w:rsidRPr="00881F10">
        <w:rPr>
          <w:sz w:val="20"/>
          <w:szCs w:val="20"/>
          <w:lang w:val="en-US"/>
        </w:rPr>
        <w:t xml:space="preserve"> </w:t>
      </w:r>
      <w:r w:rsidR="002F38DD" w:rsidRPr="00881F10">
        <w:rPr>
          <w:sz w:val="20"/>
          <w:szCs w:val="20"/>
          <w:lang w:val="en-US"/>
        </w:rPr>
        <w:t xml:space="preserve">against </w:t>
      </w:r>
      <w:r w:rsidR="006A32D5" w:rsidRPr="00881F10">
        <w:rPr>
          <w:sz w:val="20"/>
          <w:szCs w:val="20"/>
          <w:lang w:val="en-US"/>
        </w:rPr>
        <w:t xml:space="preserve">such human rights </w:t>
      </w:r>
      <w:r w:rsidR="002F38DD" w:rsidRPr="00881F10">
        <w:rPr>
          <w:sz w:val="20"/>
          <w:szCs w:val="20"/>
          <w:lang w:val="en-US"/>
        </w:rPr>
        <w:t>violations</w:t>
      </w:r>
      <w:r w:rsidR="006A32D5" w:rsidRPr="00881F10">
        <w:rPr>
          <w:sz w:val="20"/>
          <w:szCs w:val="20"/>
          <w:lang w:val="en-US"/>
        </w:rPr>
        <w:t xml:space="preserve">. </w:t>
      </w:r>
      <w:r w:rsidR="002F38DD" w:rsidRPr="00881F10">
        <w:rPr>
          <w:sz w:val="20"/>
          <w:szCs w:val="20"/>
          <w:lang w:val="en-US"/>
        </w:rPr>
        <w:t>She reaffirmed that s</w:t>
      </w:r>
      <w:r w:rsidR="006A32D5" w:rsidRPr="00881F10">
        <w:rPr>
          <w:sz w:val="20"/>
          <w:szCs w:val="20"/>
          <w:lang w:val="en-US"/>
        </w:rPr>
        <w:t>upporting UNFPA</w:t>
      </w:r>
      <w:r w:rsidR="002F38DD" w:rsidRPr="00881F10">
        <w:rPr>
          <w:sz w:val="20"/>
          <w:szCs w:val="20"/>
          <w:lang w:val="en-US"/>
        </w:rPr>
        <w:t>-</w:t>
      </w:r>
      <w:r w:rsidR="000E4857" w:rsidRPr="00881F10">
        <w:rPr>
          <w:sz w:val="20"/>
          <w:szCs w:val="20"/>
          <w:lang w:val="en-US"/>
        </w:rPr>
        <w:t xml:space="preserve"> the only</w:t>
      </w:r>
      <w:r w:rsidR="006A32D5" w:rsidRPr="00881F10">
        <w:rPr>
          <w:sz w:val="20"/>
          <w:szCs w:val="20"/>
          <w:lang w:val="en-US"/>
        </w:rPr>
        <w:t xml:space="preserve"> United Nations agency dedicated to reproductive health and rights</w:t>
      </w:r>
      <w:r w:rsidR="002F38DD" w:rsidRPr="00881F10">
        <w:rPr>
          <w:sz w:val="20"/>
          <w:szCs w:val="20"/>
          <w:lang w:val="en-US"/>
        </w:rPr>
        <w:t>- helps</w:t>
      </w:r>
      <w:r w:rsidR="006A32D5" w:rsidRPr="00881F10">
        <w:rPr>
          <w:sz w:val="20"/>
          <w:szCs w:val="20"/>
          <w:lang w:val="en-US"/>
        </w:rPr>
        <w:t xml:space="preserve"> reduc</w:t>
      </w:r>
      <w:r w:rsidR="002F38DD" w:rsidRPr="00881F10">
        <w:rPr>
          <w:sz w:val="20"/>
          <w:szCs w:val="20"/>
          <w:lang w:val="en-US"/>
        </w:rPr>
        <w:t>e</w:t>
      </w:r>
      <w:r w:rsidR="006A32D5" w:rsidRPr="00881F10">
        <w:rPr>
          <w:sz w:val="20"/>
          <w:szCs w:val="20"/>
          <w:lang w:val="en-US"/>
        </w:rPr>
        <w:t xml:space="preserve"> the risk of </w:t>
      </w:r>
      <w:r w:rsidR="002F38DD" w:rsidRPr="00881F10">
        <w:rPr>
          <w:sz w:val="20"/>
          <w:szCs w:val="20"/>
          <w:lang w:val="en-US"/>
        </w:rPr>
        <w:t>such</w:t>
      </w:r>
      <w:r w:rsidR="006A32D5" w:rsidRPr="00881F10">
        <w:rPr>
          <w:sz w:val="20"/>
          <w:szCs w:val="20"/>
          <w:lang w:val="en-US"/>
        </w:rPr>
        <w:t xml:space="preserve"> practices. The Executive Director </w:t>
      </w:r>
      <w:r w:rsidR="002F38DD" w:rsidRPr="00881F10">
        <w:rPr>
          <w:sz w:val="20"/>
          <w:szCs w:val="20"/>
          <w:lang w:val="en-US"/>
        </w:rPr>
        <w:t>reiterated</w:t>
      </w:r>
      <w:r w:rsidR="006A32D5" w:rsidRPr="00881F10">
        <w:rPr>
          <w:sz w:val="20"/>
          <w:szCs w:val="20"/>
          <w:lang w:val="en-US"/>
        </w:rPr>
        <w:t xml:space="preserve"> UNFPA</w:t>
      </w:r>
      <w:r w:rsidR="002F38DD" w:rsidRPr="00881F10">
        <w:rPr>
          <w:sz w:val="20"/>
          <w:szCs w:val="20"/>
          <w:lang w:val="en-US"/>
        </w:rPr>
        <w:t xml:space="preserve">’s willingness </w:t>
      </w:r>
      <w:r w:rsidR="006A32D5" w:rsidRPr="00881F10">
        <w:rPr>
          <w:sz w:val="20"/>
          <w:szCs w:val="20"/>
          <w:lang w:val="en-US"/>
        </w:rPr>
        <w:t xml:space="preserve">to maintain an open dialogue with the Member State.  </w:t>
      </w:r>
    </w:p>
    <w:p w14:paraId="714F4997" w14:textId="3A082D2D" w:rsidR="00F03D12"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129. </w:t>
      </w:r>
      <w:r w:rsidR="00E915C8" w:rsidRPr="00881F10">
        <w:rPr>
          <w:sz w:val="20"/>
          <w:szCs w:val="20"/>
        </w:rPr>
        <w:t xml:space="preserve">The Executive Board </w:t>
      </w:r>
      <w:r w:rsidR="00C249F5" w:rsidRPr="00881F10">
        <w:rPr>
          <w:sz w:val="20"/>
          <w:szCs w:val="20"/>
        </w:rPr>
        <w:t xml:space="preserve">adopted decision 2025/17 on the progress report </w:t>
      </w:r>
      <w:r w:rsidR="00D43391" w:rsidRPr="00881F10">
        <w:rPr>
          <w:sz w:val="20"/>
          <w:szCs w:val="20"/>
        </w:rPr>
        <w:t xml:space="preserve">on </w:t>
      </w:r>
      <w:r w:rsidR="00C249F5" w:rsidRPr="00881F10">
        <w:rPr>
          <w:sz w:val="20"/>
          <w:szCs w:val="20"/>
        </w:rPr>
        <w:t xml:space="preserve">the implementation of the UNFPA Strategic Plan, 2022-2025. </w:t>
      </w:r>
    </w:p>
    <w:p w14:paraId="423A1A6B" w14:textId="77777777" w:rsidR="007C68B4" w:rsidRPr="00881F10" w:rsidRDefault="007C68B4" w:rsidP="00135D53">
      <w:pPr>
        <w:tabs>
          <w:tab w:val="left" w:pos="1350"/>
          <w:tab w:val="left" w:pos="1800"/>
        </w:tabs>
        <w:spacing w:before="119" w:after="120"/>
        <w:ind w:left="1354" w:right="720"/>
        <w:jc w:val="both"/>
        <w:rPr>
          <w:sz w:val="20"/>
          <w:szCs w:val="20"/>
        </w:rPr>
      </w:pPr>
    </w:p>
    <w:p w14:paraId="09C7162D" w14:textId="77777777" w:rsidR="00667A79" w:rsidRPr="00881F10" w:rsidRDefault="0055606C" w:rsidP="007B0AF9">
      <w:pPr>
        <w:pStyle w:val="ListParagraph"/>
        <w:numPr>
          <w:ilvl w:val="0"/>
          <w:numId w:val="52"/>
        </w:numPr>
        <w:tabs>
          <w:tab w:val="left" w:pos="1440"/>
        </w:tabs>
        <w:spacing w:before="240" w:after="120"/>
        <w:ind w:right="720" w:hanging="630"/>
        <w:jc w:val="left"/>
        <w:rPr>
          <w:sz w:val="24"/>
          <w:szCs w:val="24"/>
        </w:rPr>
      </w:pPr>
      <w:r w:rsidRPr="00881F10">
        <w:rPr>
          <w:b/>
          <w:bCs/>
          <w:sz w:val="24"/>
          <w:szCs w:val="24"/>
        </w:rPr>
        <w:lastRenderedPageBreak/>
        <w:t>UNFPA</w:t>
      </w:r>
      <w:r w:rsidRPr="00881F10">
        <w:rPr>
          <w:b/>
          <w:sz w:val="24"/>
          <w:szCs w:val="24"/>
        </w:rPr>
        <w:t xml:space="preserve"> </w:t>
      </w:r>
      <w:r w:rsidRPr="00881F10">
        <w:rPr>
          <w:b/>
          <w:bCs/>
          <w:sz w:val="24"/>
          <w:szCs w:val="24"/>
        </w:rPr>
        <w:t>e</w:t>
      </w:r>
      <w:r w:rsidR="00667A79" w:rsidRPr="00881F10">
        <w:rPr>
          <w:b/>
          <w:bCs/>
          <w:sz w:val="24"/>
          <w:szCs w:val="24"/>
        </w:rPr>
        <w:t>valuation</w:t>
      </w:r>
    </w:p>
    <w:p w14:paraId="0286F004" w14:textId="77777777" w:rsidR="00C3562D" w:rsidRPr="00881F10" w:rsidRDefault="00350CA2" w:rsidP="00135D53">
      <w:pPr>
        <w:tabs>
          <w:tab w:val="left" w:pos="1350"/>
          <w:tab w:val="left" w:pos="1800"/>
        </w:tabs>
        <w:spacing w:before="119" w:after="120"/>
        <w:ind w:left="1354" w:right="720"/>
        <w:jc w:val="both"/>
        <w:rPr>
          <w:sz w:val="20"/>
          <w:szCs w:val="20"/>
        </w:rPr>
      </w:pPr>
      <w:r w:rsidRPr="00881F10">
        <w:rPr>
          <w:sz w:val="20"/>
          <w:szCs w:val="20"/>
        </w:rPr>
        <w:t xml:space="preserve">130. </w:t>
      </w:r>
      <w:r w:rsidR="00244C5D" w:rsidRPr="00881F10">
        <w:rPr>
          <w:sz w:val="20"/>
          <w:szCs w:val="20"/>
        </w:rPr>
        <w:t xml:space="preserve">The </w:t>
      </w:r>
      <w:r w:rsidR="00D43391" w:rsidRPr="00881F10">
        <w:rPr>
          <w:sz w:val="20"/>
          <w:szCs w:val="20"/>
        </w:rPr>
        <w:t xml:space="preserve">UNFPA </w:t>
      </w:r>
      <w:r w:rsidR="00244C5D" w:rsidRPr="00881F10">
        <w:rPr>
          <w:sz w:val="20"/>
          <w:szCs w:val="20"/>
        </w:rPr>
        <w:t>Director of the Independent Evaluation Office</w:t>
      </w:r>
      <w:r w:rsidR="0088720A" w:rsidRPr="00881F10">
        <w:rPr>
          <w:sz w:val="20"/>
          <w:szCs w:val="20"/>
        </w:rPr>
        <w:t xml:space="preserve"> (IEO)</w:t>
      </w:r>
      <w:r w:rsidR="00244C5D" w:rsidRPr="00881F10">
        <w:rPr>
          <w:sz w:val="20"/>
          <w:szCs w:val="20"/>
        </w:rPr>
        <w:t xml:space="preserve"> presented the</w:t>
      </w:r>
      <w:r w:rsidR="00F03D12" w:rsidRPr="00881F10">
        <w:rPr>
          <w:sz w:val="20"/>
          <w:szCs w:val="20"/>
        </w:rPr>
        <w:t xml:space="preserve"> 2024 annual report on the evaluation function</w:t>
      </w:r>
      <w:r w:rsidR="00244C5D" w:rsidRPr="00881F10">
        <w:rPr>
          <w:sz w:val="20"/>
          <w:szCs w:val="20"/>
        </w:rPr>
        <w:t xml:space="preserve"> </w:t>
      </w:r>
      <w:r w:rsidR="00220247" w:rsidRPr="00881F10">
        <w:rPr>
          <w:sz w:val="20"/>
          <w:szCs w:val="20"/>
        </w:rPr>
        <w:t>(</w:t>
      </w:r>
      <w:r w:rsidR="00B13549" w:rsidRPr="00881F10">
        <w:rPr>
          <w:sz w:val="20"/>
          <w:szCs w:val="20"/>
        </w:rPr>
        <w:t>DP/FPA/2025/</w:t>
      </w:r>
      <w:r w:rsidR="00A46658" w:rsidRPr="00881F10">
        <w:rPr>
          <w:sz w:val="20"/>
          <w:szCs w:val="20"/>
        </w:rPr>
        <w:t>5</w:t>
      </w:r>
      <w:r w:rsidR="00B13549" w:rsidRPr="00881F10">
        <w:rPr>
          <w:sz w:val="20"/>
          <w:szCs w:val="20"/>
        </w:rPr>
        <w:t>)</w:t>
      </w:r>
      <w:r w:rsidR="00D43391" w:rsidRPr="00881F10">
        <w:rPr>
          <w:sz w:val="20"/>
          <w:szCs w:val="20"/>
        </w:rPr>
        <w:t>, followed by the presentation of the management response by t</w:t>
      </w:r>
      <w:r w:rsidR="00244C5D" w:rsidRPr="00881F10">
        <w:rPr>
          <w:sz w:val="20"/>
          <w:szCs w:val="20"/>
        </w:rPr>
        <w:t xml:space="preserve">he </w:t>
      </w:r>
      <w:r w:rsidR="004F6CDA" w:rsidRPr="00881F10">
        <w:rPr>
          <w:sz w:val="20"/>
          <w:szCs w:val="20"/>
        </w:rPr>
        <w:t xml:space="preserve">UNFPA </w:t>
      </w:r>
      <w:r w:rsidR="00244C5D" w:rsidRPr="00881F10">
        <w:rPr>
          <w:sz w:val="20"/>
          <w:szCs w:val="20"/>
        </w:rPr>
        <w:t xml:space="preserve">Deputy Executive Director </w:t>
      </w:r>
      <w:r w:rsidR="004F6CDA" w:rsidRPr="00881F10">
        <w:rPr>
          <w:sz w:val="20"/>
          <w:szCs w:val="20"/>
        </w:rPr>
        <w:t>(</w:t>
      </w:r>
      <w:r w:rsidR="00244C5D" w:rsidRPr="00881F10">
        <w:rPr>
          <w:sz w:val="20"/>
          <w:szCs w:val="20"/>
        </w:rPr>
        <w:t>Programme</w:t>
      </w:r>
      <w:r w:rsidR="004F6CDA" w:rsidRPr="00881F10">
        <w:rPr>
          <w:sz w:val="20"/>
          <w:szCs w:val="20"/>
        </w:rPr>
        <w:t>)</w:t>
      </w:r>
      <w:r w:rsidR="00244C5D" w:rsidRPr="00881F10">
        <w:rPr>
          <w:sz w:val="20"/>
          <w:szCs w:val="20"/>
        </w:rPr>
        <w:t xml:space="preserve"> (DP/FPA/2025/CRP.</w:t>
      </w:r>
      <w:r w:rsidR="00801681" w:rsidRPr="00881F10">
        <w:rPr>
          <w:sz w:val="20"/>
          <w:szCs w:val="20"/>
        </w:rPr>
        <w:t>5</w:t>
      </w:r>
      <w:r w:rsidR="00244C5D" w:rsidRPr="00881F10">
        <w:rPr>
          <w:sz w:val="20"/>
          <w:szCs w:val="20"/>
        </w:rPr>
        <w:t>)</w:t>
      </w:r>
      <w:r w:rsidR="007D3229" w:rsidRPr="00881F10">
        <w:rPr>
          <w:sz w:val="20"/>
          <w:szCs w:val="20"/>
        </w:rPr>
        <w:t>.</w:t>
      </w:r>
    </w:p>
    <w:p w14:paraId="625E61CB" w14:textId="77777777" w:rsidR="00881F10" w:rsidRPr="00881F10" w:rsidRDefault="00C3562D" w:rsidP="00135D53">
      <w:pPr>
        <w:tabs>
          <w:tab w:val="left" w:pos="1350"/>
          <w:tab w:val="left" w:pos="1800"/>
        </w:tabs>
        <w:spacing w:before="119" w:after="120"/>
        <w:ind w:left="1354" w:right="720"/>
        <w:jc w:val="both"/>
        <w:rPr>
          <w:sz w:val="20"/>
          <w:szCs w:val="20"/>
        </w:rPr>
      </w:pPr>
      <w:r w:rsidRPr="00881F10">
        <w:rPr>
          <w:sz w:val="20"/>
          <w:szCs w:val="20"/>
        </w:rPr>
        <w:t xml:space="preserve">131. </w:t>
      </w:r>
      <w:r w:rsidR="004E4131" w:rsidRPr="00881F10">
        <w:rPr>
          <w:sz w:val="20"/>
          <w:szCs w:val="20"/>
        </w:rPr>
        <w:t xml:space="preserve">A </w:t>
      </w:r>
      <w:r w:rsidR="001A600F" w:rsidRPr="00881F10">
        <w:rPr>
          <w:sz w:val="20"/>
          <w:szCs w:val="20"/>
        </w:rPr>
        <w:t xml:space="preserve">group of </w:t>
      </w:r>
      <w:r w:rsidR="004E4131" w:rsidRPr="00881F10">
        <w:rPr>
          <w:sz w:val="20"/>
          <w:szCs w:val="20"/>
        </w:rPr>
        <w:t>delegation</w:t>
      </w:r>
      <w:r w:rsidR="001A600F" w:rsidRPr="00881F10">
        <w:rPr>
          <w:sz w:val="20"/>
          <w:szCs w:val="20"/>
        </w:rPr>
        <w:t>s</w:t>
      </w:r>
      <w:r w:rsidR="004E4131" w:rsidRPr="00881F10">
        <w:rPr>
          <w:sz w:val="20"/>
          <w:szCs w:val="20"/>
        </w:rPr>
        <w:t xml:space="preserve"> welcomed the report and commended both the IEO and UNFPA management for strong performance</w:t>
      </w:r>
      <w:r w:rsidR="00CF09A6" w:rsidRPr="00881F10">
        <w:rPr>
          <w:sz w:val="20"/>
          <w:szCs w:val="20"/>
        </w:rPr>
        <w:t>, innovative approaches</w:t>
      </w:r>
      <w:r w:rsidR="00142E09" w:rsidRPr="00881F10">
        <w:rPr>
          <w:sz w:val="20"/>
          <w:szCs w:val="20"/>
        </w:rPr>
        <w:t xml:space="preserve"> </w:t>
      </w:r>
      <w:r w:rsidR="004E4131" w:rsidRPr="00881F10">
        <w:rPr>
          <w:sz w:val="20"/>
          <w:szCs w:val="20"/>
        </w:rPr>
        <w:t xml:space="preserve">and </w:t>
      </w:r>
      <w:r w:rsidR="00D43391" w:rsidRPr="00881F10">
        <w:rPr>
          <w:sz w:val="20"/>
          <w:szCs w:val="20"/>
        </w:rPr>
        <w:t xml:space="preserve">effective </w:t>
      </w:r>
      <w:r w:rsidR="004E4131" w:rsidRPr="00881F10">
        <w:rPr>
          <w:sz w:val="20"/>
          <w:szCs w:val="20"/>
        </w:rPr>
        <w:t>collaboration. They noted high achievement across</w:t>
      </w:r>
      <w:r w:rsidR="00D43391" w:rsidRPr="00881F10">
        <w:rPr>
          <w:sz w:val="20"/>
          <w:szCs w:val="20"/>
        </w:rPr>
        <w:t xml:space="preserve"> key</w:t>
      </w:r>
      <w:r w:rsidR="004E4131" w:rsidRPr="00881F10">
        <w:rPr>
          <w:sz w:val="20"/>
          <w:szCs w:val="20"/>
        </w:rPr>
        <w:t xml:space="preserve"> indicators, including full implementation of decentralized evaluations and </w:t>
      </w:r>
      <w:r w:rsidR="00D43391" w:rsidRPr="00881F10">
        <w:rPr>
          <w:sz w:val="20"/>
          <w:szCs w:val="20"/>
        </w:rPr>
        <w:t xml:space="preserve">the </w:t>
      </w:r>
      <w:r w:rsidR="004E4131" w:rsidRPr="00881F10">
        <w:rPr>
          <w:sz w:val="20"/>
          <w:szCs w:val="20"/>
        </w:rPr>
        <w:t>high</w:t>
      </w:r>
      <w:r w:rsidR="00D43391" w:rsidRPr="00881F10">
        <w:rPr>
          <w:sz w:val="20"/>
          <w:szCs w:val="20"/>
        </w:rPr>
        <w:t>est</w:t>
      </w:r>
      <w:r w:rsidR="004E4131" w:rsidRPr="00881F10">
        <w:rPr>
          <w:sz w:val="20"/>
          <w:szCs w:val="20"/>
        </w:rPr>
        <w:t xml:space="preserve"> rate of management action on recommendations</w:t>
      </w:r>
      <w:r w:rsidR="00D43391" w:rsidRPr="00881F10">
        <w:rPr>
          <w:sz w:val="20"/>
          <w:szCs w:val="20"/>
        </w:rPr>
        <w:t xml:space="preserve"> in a decade</w:t>
      </w:r>
      <w:r w:rsidR="004E4131" w:rsidRPr="00881F10">
        <w:rPr>
          <w:sz w:val="20"/>
          <w:szCs w:val="20"/>
        </w:rPr>
        <w:t xml:space="preserve">. </w:t>
      </w:r>
      <w:r w:rsidR="00D43391" w:rsidRPr="00881F10">
        <w:rPr>
          <w:sz w:val="20"/>
          <w:szCs w:val="20"/>
        </w:rPr>
        <w:t xml:space="preserve">Delegations </w:t>
      </w:r>
      <w:r w:rsidR="004E4131" w:rsidRPr="00881F10">
        <w:rPr>
          <w:sz w:val="20"/>
          <w:szCs w:val="20"/>
        </w:rPr>
        <w:t>encouraged continued investment to meet the</w:t>
      </w:r>
      <w:r w:rsidR="00436A59" w:rsidRPr="00881F10">
        <w:rPr>
          <w:sz w:val="20"/>
          <w:szCs w:val="20"/>
        </w:rPr>
        <w:t xml:space="preserve"> </w:t>
      </w:r>
      <w:r w:rsidR="005E12AC" w:rsidRPr="00881F10">
        <w:rPr>
          <w:sz w:val="20"/>
          <w:szCs w:val="20"/>
        </w:rPr>
        <w:t>1-</w:t>
      </w:r>
      <w:r w:rsidR="005D6584" w:rsidRPr="00881F10">
        <w:rPr>
          <w:sz w:val="20"/>
          <w:szCs w:val="20"/>
        </w:rPr>
        <w:t>1.6</w:t>
      </w:r>
      <w:r w:rsidR="00436A59" w:rsidRPr="00881F10">
        <w:rPr>
          <w:sz w:val="20"/>
          <w:szCs w:val="20"/>
        </w:rPr>
        <w:t xml:space="preserve"> per cent</w:t>
      </w:r>
      <w:r w:rsidR="008E321A" w:rsidRPr="00881F10">
        <w:rPr>
          <w:sz w:val="20"/>
          <w:szCs w:val="20"/>
        </w:rPr>
        <w:t xml:space="preserve"> </w:t>
      </w:r>
      <w:r w:rsidR="00D43391" w:rsidRPr="00881F10">
        <w:rPr>
          <w:sz w:val="20"/>
          <w:szCs w:val="20"/>
        </w:rPr>
        <w:t xml:space="preserve">evaluation </w:t>
      </w:r>
      <w:r w:rsidR="004E4131" w:rsidRPr="00881F10">
        <w:rPr>
          <w:sz w:val="20"/>
          <w:szCs w:val="20"/>
        </w:rPr>
        <w:t xml:space="preserve">budget target, stronger support </w:t>
      </w:r>
      <w:r w:rsidR="005E12AC" w:rsidRPr="00881F10">
        <w:rPr>
          <w:sz w:val="20"/>
          <w:szCs w:val="20"/>
        </w:rPr>
        <w:t xml:space="preserve">for </w:t>
      </w:r>
      <w:r w:rsidR="004E4131" w:rsidRPr="00881F10">
        <w:rPr>
          <w:sz w:val="20"/>
          <w:szCs w:val="20"/>
        </w:rPr>
        <w:t>decentralized and humanitarian evaluations, and innovation</w:t>
      </w:r>
      <w:r w:rsidR="00D43391" w:rsidRPr="00881F10">
        <w:rPr>
          <w:sz w:val="20"/>
          <w:szCs w:val="20"/>
        </w:rPr>
        <w:t xml:space="preserve">- </w:t>
      </w:r>
      <w:r w:rsidR="009E06F4" w:rsidRPr="00881F10">
        <w:rPr>
          <w:sz w:val="20"/>
          <w:szCs w:val="20"/>
        </w:rPr>
        <w:t xml:space="preserve">particularly </w:t>
      </w:r>
      <w:r w:rsidR="004E4131" w:rsidRPr="00881F10">
        <w:rPr>
          <w:sz w:val="20"/>
          <w:szCs w:val="20"/>
        </w:rPr>
        <w:t>in</w:t>
      </w:r>
      <w:r w:rsidR="00D43391" w:rsidRPr="00881F10">
        <w:rPr>
          <w:sz w:val="20"/>
          <w:szCs w:val="20"/>
        </w:rPr>
        <w:t xml:space="preserve"> the use of</w:t>
      </w:r>
      <w:r w:rsidR="004E4131" w:rsidRPr="00881F10">
        <w:rPr>
          <w:sz w:val="20"/>
          <w:szCs w:val="20"/>
        </w:rPr>
        <w:t xml:space="preserve"> responsible </w:t>
      </w:r>
      <w:r w:rsidR="00563C0F" w:rsidRPr="00881F10">
        <w:rPr>
          <w:sz w:val="20"/>
          <w:szCs w:val="20"/>
        </w:rPr>
        <w:t>artificial intelligence</w:t>
      </w:r>
      <w:r w:rsidR="004E4131" w:rsidRPr="00881F10">
        <w:rPr>
          <w:sz w:val="20"/>
          <w:szCs w:val="20"/>
        </w:rPr>
        <w:t xml:space="preserve">. </w:t>
      </w:r>
      <w:r w:rsidR="009E06F4" w:rsidRPr="00881F10">
        <w:rPr>
          <w:sz w:val="20"/>
          <w:szCs w:val="20"/>
        </w:rPr>
        <w:t>Emphasizing</w:t>
      </w:r>
      <w:r w:rsidR="004E4131" w:rsidRPr="00881F10">
        <w:rPr>
          <w:sz w:val="20"/>
          <w:szCs w:val="20"/>
        </w:rPr>
        <w:t xml:space="preserve"> youth engagement, evidence-based decision-making and institutional learning, </w:t>
      </w:r>
      <w:r w:rsidR="000D6889" w:rsidRPr="00881F10">
        <w:rPr>
          <w:sz w:val="20"/>
          <w:szCs w:val="20"/>
        </w:rPr>
        <w:t xml:space="preserve">they </w:t>
      </w:r>
      <w:r w:rsidR="004E4131" w:rsidRPr="00881F10">
        <w:rPr>
          <w:sz w:val="20"/>
          <w:szCs w:val="20"/>
        </w:rPr>
        <w:t>reaffirm</w:t>
      </w:r>
      <w:r w:rsidR="000D6889" w:rsidRPr="00881F10">
        <w:rPr>
          <w:sz w:val="20"/>
          <w:szCs w:val="20"/>
        </w:rPr>
        <w:t>ed</w:t>
      </w:r>
      <w:r w:rsidR="004E4131" w:rsidRPr="00881F10">
        <w:rPr>
          <w:sz w:val="20"/>
          <w:szCs w:val="20"/>
        </w:rPr>
        <w:t xml:space="preserve"> </w:t>
      </w:r>
      <w:r w:rsidR="00D43391" w:rsidRPr="00881F10">
        <w:rPr>
          <w:sz w:val="20"/>
          <w:szCs w:val="20"/>
        </w:rPr>
        <w:t xml:space="preserve">the importance of </w:t>
      </w:r>
      <w:r w:rsidR="004E4131" w:rsidRPr="00881F10">
        <w:rPr>
          <w:sz w:val="20"/>
          <w:szCs w:val="20"/>
        </w:rPr>
        <w:t xml:space="preserve">a well-resourced, independent evaluation function as </w:t>
      </w:r>
      <w:r w:rsidR="00D43391" w:rsidRPr="00881F10">
        <w:rPr>
          <w:sz w:val="20"/>
          <w:szCs w:val="20"/>
        </w:rPr>
        <w:t xml:space="preserve">central </w:t>
      </w:r>
      <w:r w:rsidR="000D6889" w:rsidRPr="00881F10">
        <w:rPr>
          <w:sz w:val="20"/>
          <w:szCs w:val="20"/>
        </w:rPr>
        <w:t>to</w:t>
      </w:r>
      <w:r w:rsidR="00D43391" w:rsidRPr="00881F10">
        <w:rPr>
          <w:sz w:val="20"/>
          <w:szCs w:val="20"/>
        </w:rPr>
        <w:t xml:space="preserve"> UNFPA’s</w:t>
      </w:r>
      <w:r w:rsidR="004E4131" w:rsidRPr="00881F10">
        <w:rPr>
          <w:sz w:val="20"/>
          <w:szCs w:val="20"/>
        </w:rPr>
        <w:t xml:space="preserve"> effectiveness and reform</w:t>
      </w:r>
      <w:r w:rsidR="00D43391" w:rsidRPr="00881F10">
        <w:rPr>
          <w:sz w:val="20"/>
          <w:szCs w:val="20"/>
        </w:rPr>
        <w:t xml:space="preserve"> efforts</w:t>
      </w:r>
      <w:r w:rsidR="004E4131" w:rsidRPr="00881F10">
        <w:rPr>
          <w:sz w:val="20"/>
          <w:szCs w:val="20"/>
        </w:rPr>
        <w:t>.</w:t>
      </w:r>
    </w:p>
    <w:p w14:paraId="537CDE07" w14:textId="77777777" w:rsidR="00881F10" w:rsidRPr="00881F10" w:rsidRDefault="00881F10" w:rsidP="00135D53">
      <w:pPr>
        <w:tabs>
          <w:tab w:val="left" w:pos="1350"/>
          <w:tab w:val="left" w:pos="1800"/>
        </w:tabs>
        <w:spacing w:before="119" w:after="120"/>
        <w:ind w:left="1354" w:right="720"/>
        <w:jc w:val="both"/>
        <w:rPr>
          <w:sz w:val="20"/>
          <w:szCs w:val="20"/>
        </w:rPr>
      </w:pPr>
      <w:r w:rsidRPr="00881F10">
        <w:rPr>
          <w:sz w:val="20"/>
          <w:szCs w:val="20"/>
        </w:rPr>
        <w:t xml:space="preserve">132. </w:t>
      </w:r>
      <w:r w:rsidR="004E4131" w:rsidRPr="00881F10">
        <w:rPr>
          <w:sz w:val="20"/>
          <w:szCs w:val="20"/>
        </w:rPr>
        <w:t xml:space="preserve">A delegation </w:t>
      </w:r>
      <w:r w:rsidR="00D43391" w:rsidRPr="00881F10">
        <w:rPr>
          <w:sz w:val="20"/>
          <w:szCs w:val="20"/>
        </w:rPr>
        <w:t xml:space="preserve">acknowledged </w:t>
      </w:r>
      <w:r w:rsidR="004E4131" w:rsidRPr="00881F10">
        <w:rPr>
          <w:sz w:val="20"/>
          <w:szCs w:val="20"/>
        </w:rPr>
        <w:t xml:space="preserve">the performance of </w:t>
      </w:r>
      <w:r w:rsidR="00D43391" w:rsidRPr="00881F10">
        <w:rPr>
          <w:sz w:val="20"/>
          <w:szCs w:val="20"/>
        </w:rPr>
        <w:t xml:space="preserve">the </w:t>
      </w:r>
      <w:r w:rsidR="004E4131" w:rsidRPr="00881F10">
        <w:rPr>
          <w:sz w:val="20"/>
          <w:szCs w:val="20"/>
        </w:rPr>
        <w:t>IEO and UNFPA</w:t>
      </w:r>
      <w:r w:rsidR="00D43391" w:rsidRPr="00881F10">
        <w:rPr>
          <w:sz w:val="20"/>
          <w:szCs w:val="20"/>
        </w:rPr>
        <w:t>’s</w:t>
      </w:r>
      <w:r w:rsidR="004E4131" w:rsidRPr="00881F10">
        <w:rPr>
          <w:sz w:val="20"/>
          <w:szCs w:val="20"/>
        </w:rPr>
        <w:t xml:space="preserve"> commitment to implementing </w:t>
      </w:r>
      <w:r w:rsidR="00D43391" w:rsidRPr="00881F10">
        <w:rPr>
          <w:sz w:val="20"/>
          <w:szCs w:val="20"/>
        </w:rPr>
        <w:t xml:space="preserve">evaluation </w:t>
      </w:r>
      <w:r w:rsidR="004E4131" w:rsidRPr="00881F10">
        <w:rPr>
          <w:sz w:val="20"/>
          <w:szCs w:val="20"/>
        </w:rPr>
        <w:t xml:space="preserve">recommendations. They </w:t>
      </w:r>
      <w:r w:rsidR="00D43391" w:rsidRPr="00881F10">
        <w:rPr>
          <w:sz w:val="20"/>
          <w:szCs w:val="20"/>
        </w:rPr>
        <w:t xml:space="preserve">stressed the </w:t>
      </w:r>
      <w:r w:rsidR="004E4131" w:rsidRPr="00881F10">
        <w:rPr>
          <w:sz w:val="20"/>
          <w:szCs w:val="20"/>
        </w:rPr>
        <w:t xml:space="preserve">value of evaluations in </w:t>
      </w:r>
      <w:r w:rsidR="00D43391" w:rsidRPr="00881F10">
        <w:rPr>
          <w:sz w:val="20"/>
          <w:szCs w:val="20"/>
        </w:rPr>
        <w:t xml:space="preserve">shaping </w:t>
      </w:r>
      <w:r w:rsidR="004E4131" w:rsidRPr="00881F10">
        <w:rPr>
          <w:sz w:val="20"/>
          <w:szCs w:val="20"/>
        </w:rPr>
        <w:t>the draft Strategic Plan, 2026–2029</w:t>
      </w:r>
      <w:r w:rsidR="00D43391" w:rsidRPr="00881F10">
        <w:rPr>
          <w:sz w:val="20"/>
          <w:szCs w:val="20"/>
        </w:rPr>
        <w:t xml:space="preserve">, while </w:t>
      </w:r>
      <w:r w:rsidR="004E4131" w:rsidRPr="00881F10">
        <w:rPr>
          <w:sz w:val="20"/>
          <w:szCs w:val="20"/>
        </w:rPr>
        <w:t>express</w:t>
      </w:r>
      <w:r w:rsidR="00D43391" w:rsidRPr="00881F10">
        <w:rPr>
          <w:sz w:val="20"/>
          <w:szCs w:val="20"/>
        </w:rPr>
        <w:t>ing</w:t>
      </w:r>
      <w:r w:rsidR="004E4131" w:rsidRPr="00881F10">
        <w:rPr>
          <w:sz w:val="20"/>
          <w:szCs w:val="20"/>
        </w:rPr>
        <w:t xml:space="preserve"> concern </w:t>
      </w:r>
      <w:r w:rsidR="00D43391" w:rsidRPr="00881F10">
        <w:rPr>
          <w:sz w:val="20"/>
          <w:szCs w:val="20"/>
        </w:rPr>
        <w:t xml:space="preserve">over </w:t>
      </w:r>
      <w:r w:rsidR="004E4131" w:rsidRPr="00881F10">
        <w:rPr>
          <w:sz w:val="20"/>
          <w:szCs w:val="20"/>
        </w:rPr>
        <w:t xml:space="preserve">evaluation spending falling below the </w:t>
      </w:r>
      <w:r w:rsidR="00D43391" w:rsidRPr="00881F10">
        <w:rPr>
          <w:sz w:val="20"/>
          <w:szCs w:val="20"/>
        </w:rPr>
        <w:t xml:space="preserve">1 </w:t>
      </w:r>
      <w:r w:rsidR="00A21827" w:rsidRPr="00881F10">
        <w:rPr>
          <w:sz w:val="20"/>
          <w:szCs w:val="20"/>
        </w:rPr>
        <w:t>per cent</w:t>
      </w:r>
      <w:r w:rsidR="004E4131" w:rsidRPr="00881F10">
        <w:rPr>
          <w:sz w:val="20"/>
          <w:szCs w:val="20"/>
        </w:rPr>
        <w:t xml:space="preserve"> target. </w:t>
      </w:r>
      <w:r w:rsidR="00D43391" w:rsidRPr="00881F10">
        <w:rPr>
          <w:sz w:val="20"/>
          <w:szCs w:val="20"/>
        </w:rPr>
        <w:t>The delegation inquired</w:t>
      </w:r>
      <w:r w:rsidR="004E4131" w:rsidRPr="00881F10">
        <w:rPr>
          <w:sz w:val="20"/>
          <w:szCs w:val="20"/>
        </w:rPr>
        <w:t xml:space="preserve"> about </w:t>
      </w:r>
      <w:r w:rsidR="00D43391" w:rsidRPr="00881F10">
        <w:rPr>
          <w:sz w:val="20"/>
          <w:szCs w:val="20"/>
        </w:rPr>
        <w:t xml:space="preserve">the </w:t>
      </w:r>
      <w:r w:rsidR="004E4131" w:rsidRPr="00881F10">
        <w:rPr>
          <w:sz w:val="20"/>
          <w:szCs w:val="20"/>
        </w:rPr>
        <w:t xml:space="preserve">implications of this </w:t>
      </w:r>
      <w:r w:rsidR="00D43391" w:rsidRPr="00881F10">
        <w:rPr>
          <w:sz w:val="20"/>
          <w:szCs w:val="20"/>
        </w:rPr>
        <w:t xml:space="preserve">funding gap </w:t>
      </w:r>
      <w:r w:rsidR="004E4131" w:rsidRPr="00881F10">
        <w:rPr>
          <w:sz w:val="20"/>
          <w:szCs w:val="20"/>
        </w:rPr>
        <w:t xml:space="preserve">and </w:t>
      </w:r>
      <w:r w:rsidR="00D43391" w:rsidRPr="00881F10">
        <w:rPr>
          <w:sz w:val="20"/>
          <w:szCs w:val="20"/>
        </w:rPr>
        <w:t xml:space="preserve">the availability of </w:t>
      </w:r>
      <w:r w:rsidR="004E4131" w:rsidRPr="00881F10">
        <w:rPr>
          <w:sz w:val="20"/>
          <w:szCs w:val="20"/>
        </w:rPr>
        <w:t>preliminary findings from the evaluation on leaving no one behind</w:t>
      </w:r>
      <w:r w:rsidR="00D43391" w:rsidRPr="00881F10">
        <w:rPr>
          <w:sz w:val="20"/>
          <w:szCs w:val="20"/>
        </w:rPr>
        <w:t xml:space="preserve">, and extended appreciation to </w:t>
      </w:r>
      <w:r w:rsidR="004E4131" w:rsidRPr="00881F10">
        <w:rPr>
          <w:sz w:val="20"/>
          <w:szCs w:val="20"/>
        </w:rPr>
        <w:t>the outgoing</w:t>
      </w:r>
      <w:r w:rsidR="00D43391" w:rsidRPr="00881F10">
        <w:rPr>
          <w:sz w:val="20"/>
          <w:szCs w:val="20"/>
        </w:rPr>
        <w:t xml:space="preserve"> Director of the</w:t>
      </w:r>
      <w:r w:rsidR="004E4131" w:rsidRPr="00881F10">
        <w:rPr>
          <w:sz w:val="20"/>
          <w:szCs w:val="20"/>
        </w:rPr>
        <w:t xml:space="preserve"> IEO.</w:t>
      </w:r>
    </w:p>
    <w:p w14:paraId="704C129F" w14:textId="77777777" w:rsidR="00881F10" w:rsidRPr="00881F10" w:rsidRDefault="00881F10" w:rsidP="00135D53">
      <w:pPr>
        <w:tabs>
          <w:tab w:val="left" w:pos="1350"/>
          <w:tab w:val="left" w:pos="1800"/>
        </w:tabs>
        <w:spacing w:before="119" w:after="120"/>
        <w:ind w:left="1354" w:right="720"/>
        <w:jc w:val="both"/>
        <w:rPr>
          <w:sz w:val="20"/>
          <w:szCs w:val="20"/>
        </w:rPr>
      </w:pPr>
      <w:r w:rsidRPr="00881F10">
        <w:rPr>
          <w:sz w:val="20"/>
          <w:szCs w:val="20"/>
        </w:rPr>
        <w:t xml:space="preserve">133. </w:t>
      </w:r>
      <w:r w:rsidR="00023B49" w:rsidRPr="00881F10">
        <w:rPr>
          <w:sz w:val="20"/>
          <w:szCs w:val="20"/>
        </w:rPr>
        <w:t>In response</w:t>
      </w:r>
      <w:r w:rsidR="00563C0F" w:rsidRPr="00881F10">
        <w:rPr>
          <w:sz w:val="20"/>
          <w:szCs w:val="20"/>
        </w:rPr>
        <w:t xml:space="preserve">, the IEO Director </w:t>
      </w:r>
      <w:r w:rsidR="00D43391" w:rsidRPr="00881F10">
        <w:rPr>
          <w:sz w:val="20"/>
          <w:szCs w:val="20"/>
        </w:rPr>
        <w:t xml:space="preserve">reiterated </w:t>
      </w:r>
      <w:r w:rsidR="00563C0F" w:rsidRPr="00881F10">
        <w:rPr>
          <w:sz w:val="20"/>
          <w:szCs w:val="20"/>
        </w:rPr>
        <w:t xml:space="preserve">the importance of </w:t>
      </w:r>
      <w:r w:rsidR="00D43391" w:rsidRPr="00881F10">
        <w:rPr>
          <w:sz w:val="20"/>
          <w:szCs w:val="20"/>
        </w:rPr>
        <w:t xml:space="preserve">maintaining </w:t>
      </w:r>
      <w:r w:rsidR="00563C0F" w:rsidRPr="00881F10">
        <w:rPr>
          <w:sz w:val="20"/>
          <w:szCs w:val="20"/>
        </w:rPr>
        <w:t>evaluation</w:t>
      </w:r>
      <w:r w:rsidR="00D43391" w:rsidRPr="00881F10">
        <w:rPr>
          <w:sz w:val="20"/>
          <w:szCs w:val="20"/>
        </w:rPr>
        <w:t xml:space="preserve"> funding</w:t>
      </w:r>
      <w:r w:rsidR="00563C0F" w:rsidRPr="00881F10">
        <w:rPr>
          <w:sz w:val="20"/>
          <w:szCs w:val="20"/>
        </w:rPr>
        <w:t xml:space="preserve">, </w:t>
      </w:r>
      <w:r w:rsidR="006F06E1" w:rsidRPr="00881F10">
        <w:rPr>
          <w:sz w:val="20"/>
          <w:szCs w:val="20"/>
        </w:rPr>
        <w:t xml:space="preserve">especially during </w:t>
      </w:r>
      <w:r w:rsidR="00563C0F" w:rsidRPr="00881F10">
        <w:rPr>
          <w:sz w:val="20"/>
          <w:szCs w:val="20"/>
        </w:rPr>
        <w:t>financial constraint</w:t>
      </w:r>
      <w:r w:rsidR="006F06E1" w:rsidRPr="00881F10">
        <w:rPr>
          <w:sz w:val="20"/>
          <w:szCs w:val="20"/>
        </w:rPr>
        <w:t>s</w:t>
      </w:r>
      <w:r w:rsidR="00563C0F" w:rsidRPr="00881F10">
        <w:rPr>
          <w:sz w:val="20"/>
          <w:szCs w:val="20"/>
        </w:rPr>
        <w:t xml:space="preserve">, emphasizing that </w:t>
      </w:r>
      <w:r w:rsidR="006F06E1" w:rsidRPr="00881F10">
        <w:rPr>
          <w:sz w:val="20"/>
          <w:szCs w:val="20"/>
        </w:rPr>
        <w:t>“</w:t>
      </w:r>
      <w:r w:rsidR="00563C0F" w:rsidRPr="00881F10">
        <w:rPr>
          <w:sz w:val="20"/>
          <w:szCs w:val="20"/>
        </w:rPr>
        <w:t xml:space="preserve">investing </w:t>
      </w:r>
      <w:r w:rsidR="006F06E1" w:rsidRPr="00881F10">
        <w:rPr>
          <w:sz w:val="20"/>
          <w:szCs w:val="20"/>
        </w:rPr>
        <w:t xml:space="preserve">1 </w:t>
      </w:r>
      <w:r w:rsidR="005C1228" w:rsidRPr="00881F10">
        <w:rPr>
          <w:sz w:val="20"/>
          <w:szCs w:val="20"/>
        </w:rPr>
        <w:t>per cent</w:t>
      </w:r>
      <w:r w:rsidR="00563C0F" w:rsidRPr="00881F10">
        <w:rPr>
          <w:sz w:val="20"/>
          <w:szCs w:val="20"/>
        </w:rPr>
        <w:t xml:space="preserve"> ensures the other 99</w:t>
      </w:r>
      <w:r w:rsidR="005C1228" w:rsidRPr="00881F10">
        <w:rPr>
          <w:sz w:val="20"/>
          <w:szCs w:val="20"/>
        </w:rPr>
        <w:t xml:space="preserve"> per cent</w:t>
      </w:r>
      <w:r w:rsidR="00563C0F" w:rsidRPr="00881F10">
        <w:rPr>
          <w:sz w:val="20"/>
          <w:szCs w:val="20"/>
        </w:rPr>
        <w:t xml:space="preserve"> is well</w:t>
      </w:r>
      <w:r w:rsidR="005C1228" w:rsidRPr="00881F10">
        <w:rPr>
          <w:sz w:val="20"/>
          <w:szCs w:val="20"/>
        </w:rPr>
        <w:t>-</w:t>
      </w:r>
      <w:r w:rsidR="00563C0F" w:rsidRPr="00881F10">
        <w:rPr>
          <w:sz w:val="20"/>
          <w:szCs w:val="20"/>
        </w:rPr>
        <w:t>spent</w:t>
      </w:r>
      <w:r w:rsidR="006F06E1" w:rsidRPr="00881F10">
        <w:rPr>
          <w:sz w:val="20"/>
          <w:szCs w:val="20"/>
        </w:rPr>
        <w:t>”</w:t>
      </w:r>
      <w:r w:rsidR="00563C0F" w:rsidRPr="00881F10">
        <w:rPr>
          <w:sz w:val="20"/>
          <w:szCs w:val="20"/>
        </w:rPr>
        <w:t xml:space="preserve">. He </w:t>
      </w:r>
      <w:r w:rsidR="006F06E1" w:rsidRPr="00881F10">
        <w:rPr>
          <w:sz w:val="20"/>
          <w:szCs w:val="20"/>
        </w:rPr>
        <w:t xml:space="preserve">cautioned </w:t>
      </w:r>
      <w:r w:rsidR="00563C0F" w:rsidRPr="00881F10">
        <w:rPr>
          <w:sz w:val="20"/>
          <w:szCs w:val="20"/>
        </w:rPr>
        <w:t xml:space="preserve">that underfunding limits the </w:t>
      </w:r>
      <w:r w:rsidR="006F06E1" w:rsidRPr="00881F10">
        <w:rPr>
          <w:sz w:val="20"/>
          <w:szCs w:val="20"/>
        </w:rPr>
        <w:t xml:space="preserve">IEO’s ability </w:t>
      </w:r>
      <w:r w:rsidR="00563C0F" w:rsidRPr="00881F10">
        <w:rPr>
          <w:sz w:val="20"/>
          <w:szCs w:val="20"/>
        </w:rPr>
        <w:t xml:space="preserve">to incorporate project-level evaluations into its quality assurance system. He confirmed that preliminary findings from the leaving no one behind evaluation had already been shared with senior management. He thanked </w:t>
      </w:r>
      <w:r w:rsidR="006F06E1" w:rsidRPr="00881F10">
        <w:rPr>
          <w:sz w:val="20"/>
          <w:szCs w:val="20"/>
        </w:rPr>
        <w:t>delegations</w:t>
      </w:r>
      <w:r w:rsidR="00563C0F" w:rsidRPr="00881F10">
        <w:rPr>
          <w:sz w:val="20"/>
          <w:szCs w:val="20"/>
        </w:rPr>
        <w:t xml:space="preserve"> for </w:t>
      </w:r>
      <w:r w:rsidR="006F06E1" w:rsidRPr="00881F10">
        <w:rPr>
          <w:sz w:val="20"/>
          <w:szCs w:val="20"/>
        </w:rPr>
        <w:t xml:space="preserve">their recognition of </w:t>
      </w:r>
      <w:r w:rsidR="00563C0F" w:rsidRPr="00881F10">
        <w:rPr>
          <w:sz w:val="20"/>
          <w:szCs w:val="20"/>
        </w:rPr>
        <w:t>IEO</w:t>
      </w:r>
      <w:r w:rsidR="006F06E1" w:rsidRPr="00881F10">
        <w:rPr>
          <w:sz w:val="20"/>
          <w:szCs w:val="20"/>
        </w:rPr>
        <w:t xml:space="preserve"> achievements in</w:t>
      </w:r>
      <w:r w:rsidR="00563C0F" w:rsidRPr="00881F10">
        <w:rPr>
          <w:sz w:val="20"/>
          <w:szCs w:val="20"/>
        </w:rPr>
        <w:t xml:space="preserve"> innovation and youth engagement, citing the co-led Future of Evaluation Summit as </w:t>
      </w:r>
      <w:r w:rsidR="006F06E1" w:rsidRPr="00881F10">
        <w:rPr>
          <w:sz w:val="20"/>
          <w:szCs w:val="20"/>
        </w:rPr>
        <w:t xml:space="preserve">a notable </w:t>
      </w:r>
      <w:r w:rsidR="00563C0F" w:rsidRPr="00881F10">
        <w:rPr>
          <w:sz w:val="20"/>
          <w:szCs w:val="20"/>
        </w:rPr>
        <w:t>example</w:t>
      </w:r>
      <w:r w:rsidR="006F06E1" w:rsidRPr="00881F10">
        <w:rPr>
          <w:sz w:val="20"/>
          <w:szCs w:val="20"/>
        </w:rPr>
        <w:t xml:space="preserve">, and emphasized that </w:t>
      </w:r>
      <w:r w:rsidR="00563C0F" w:rsidRPr="00881F10">
        <w:rPr>
          <w:sz w:val="20"/>
          <w:szCs w:val="20"/>
        </w:rPr>
        <w:t xml:space="preserve">progress </w:t>
      </w:r>
      <w:r w:rsidR="006F06E1" w:rsidRPr="00881F10">
        <w:rPr>
          <w:sz w:val="20"/>
          <w:szCs w:val="20"/>
        </w:rPr>
        <w:t xml:space="preserve">had been enabled by </w:t>
      </w:r>
      <w:r w:rsidR="00563C0F" w:rsidRPr="00881F10">
        <w:rPr>
          <w:sz w:val="20"/>
          <w:szCs w:val="20"/>
        </w:rPr>
        <w:t xml:space="preserve">adaptability, close collaboration with management and </w:t>
      </w:r>
      <w:r w:rsidR="006F06E1" w:rsidRPr="00881F10">
        <w:rPr>
          <w:sz w:val="20"/>
          <w:szCs w:val="20"/>
        </w:rPr>
        <w:t xml:space="preserve">strong </w:t>
      </w:r>
      <w:r w:rsidR="00563C0F" w:rsidRPr="00881F10">
        <w:rPr>
          <w:sz w:val="20"/>
          <w:szCs w:val="20"/>
        </w:rPr>
        <w:t>Executive Board support.</w:t>
      </w:r>
    </w:p>
    <w:p w14:paraId="25226EAE" w14:textId="77777777" w:rsidR="00881F10" w:rsidRPr="00881F10" w:rsidRDefault="00881F10" w:rsidP="00135D53">
      <w:pPr>
        <w:tabs>
          <w:tab w:val="left" w:pos="1350"/>
          <w:tab w:val="left" w:pos="1800"/>
        </w:tabs>
        <w:spacing w:before="119" w:after="120"/>
        <w:ind w:left="1354" w:right="720"/>
        <w:jc w:val="both"/>
        <w:rPr>
          <w:sz w:val="20"/>
          <w:szCs w:val="20"/>
        </w:rPr>
      </w:pPr>
      <w:r w:rsidRPr="00881F10">
        <w:rPr>
          <w:sz w:val="20"/>
          <w:szCs w:val="20"/>
        </w:rPr>
        <w:t xml:space="preserve">134. </w:t>
      </w:r>
      <w:r w:rsidR="00D473F5" w:rsidRPr="00881F10">
        <w:rPr>
          <w:sz w:val="20"/>
          <w:szCs w:val="20"/>
        </w:rPr>
        <w:t xml:space="preserve">The UNFPA Deputy Executive Director (Programme) </w:t>
      </w:r>
      <w:r w:rsidR="007C585B" w:rsidRPr="00881F10">
        <w:rPr>
          <w:sz w:val="20"/>
          <w:szCs w:val="20"/>
        </w:rPr>
        <w:t xml:space="preserve">thanked </w:t>
      </w:r>
      <w:r w:rsidR="006F06E1" w:rsidRPr="00881F10">
        <w:rPr>
          <w:sz w:val="20"/>
          <w:szCs w:val="20"/>
        </w:rPr>
        <w:t>delegations</w:t>
      </w:r>
      <w:r w:rsidR="007C585B" w:rsidRPr="00881F10">
        <w:rPr>
          <w:sz w:val="20"/>
          <w:szCs w:val="20"/>
        </w:rPr>
        <w:t xml:space="preserve"> for their engagement, </w:t>
      </w:r>
      <w:r w:rsidR="006F06E1" w:rsidRPr="00881F10">
        <w:rPr>
          <w:sz w:val="20"/>
          <w:szCs w:val="20"/>
        </w:rPr>
        <w:t xml:space="preserve">especially </w:t>
      </w:r>
      <w:r w:rsidR="007C585B" w:rsidRPr="00881F10">
        <w:rPr>
          <w:sz w:val="20"/>
          <w:szCs w:val="20"/>
        </w:rPr>
        <w:t>on the leaving no one behind evaluation</w:t>
      </w:r>
      <w:r w:rsidR="006F06E1" w:rsidRPr="00881F10">
        <w:rPr>
          <w:sz w:val="20"/>
          <w:szCs w:val="20"/>
        </w:rPr>
        <w:t>,</w:t>
      </w:r>
      <w:r w:rsidR="007C585B" w:rsidRPr="00881F10">
        <w:rPr>
          <w:sz w:val="20"/>
          <w:szCs w:val="20"/>
        </w:rPr>
        <w:t xml:space="preserve"> </w:t>
      </w:r>
      <w:r w:rsidR="006F06E1" w:rsidRPr="00881F10">
        <w:rPr>
          <w:sz w:val="20"/>
          <w:szCs w:val="20"/>
        </w:rPr>
        <w:t xml:space="preserve">assuring </w:t>
      </w:r>
      <w:r w:rsidR="007C585B" w:rsidRPr="00881F10">
        <w:rPr>
          <w:sz w:val="20"/>
          <w:szCs w:val="20"/>
        </w:rPr>
        <w:t xml:space="preserve">that </w:t>
      </w:r>
      <w:r w:rsidR="006F06E1" w:rsidRPr="00881F10">
        <w:rPr>
          <w:sz w:val="20"/>
          <w:szCs w:val="20"/>
        </w:rPr>
        <w:t>findings</w:t>
      </w:r>
      <w:r w:rsidR="007C585B" w:rsidRPr="00881F10">
        <w:rPr>
          <w:sz w:val="20"/>
          <w:szCs w:val="20"/>
        </w:rPr>
        <w:t xml:space="preserve"> would be rigorously integrated into the </w:t>
      </w:r>
      <w:r w:rsidR="006F06E1" w:rsidRPr="00881F10">
        <w:rPr>
          <w:sz w:val="20"/>
          <w:szCs w:val="20"/>
        </w:rPr>
        <w:t xml:space="preserve">next </w:t>
      </w:r>
      <w:r w:rsidR="00685A10" w:rsidRPr="00881F10">
        <w:rPr>
          <w:sz w:val="20"/>
          <w:szCs w:val="20"/>
        </w:rPr>
        <w:t>S</w:t>
      </w:r>
      <w:r w:rsidR="007C585B" w:rsidRPr="00881F10">
        <w:rPr>
          <w:sz w:val="20"/>
          <w:szCs w:val="20"/>
        </w:rPr>
        <w:t xml:space="preserve">trategic </w:t>
      </w:r>
      <w:r w:rsidR="00685A10" w:rsidRPr="00881F10">
        <w:rPr>
          <w:sz w:val="20"/>
          <w:szCs w:val="20"/>
        </w:rPr>
        <w:t>P</w:t>
      </w:r>
      <w:r w:rsidR="007C585B" w:rsidRPr="00881F10">
        <w:rPr>
          <w:sz w:val="20"/>
          <w:szCs w:val="20"/>
        </w:rPr>
        <w:t>lan. She noted that evaluation spending had reached 0.79</w:t>
      </w:r>
      <w:r w:rsidR="00743177" w:rsidRPr="00881F10">
        <w:rPr>
          <w:sz w:val="20"/>
          <w:szCs w:val="20"/>
        </w:rPr>
        <w:t xml:space="preserve"> per cent</w:t>
      </w:r>
      <w:r w:rsidR="007C585B" w:rsidRPr="00881F10">
        <w:rPr>
          <w:sz w:val="20"/>
          <w:szCs w:val="20"/>
        </w:rPr>
        <w:t xml:space="preserve">—the highest level to date—doubling since 2015. She reaffirmed continued efforts to strengthen collaboration </w:t>
      </w:r>
      <w:r w:rsidR="006F06E1" w:rsidRPr="00881F10">
        <w:rPr>
          <w:sz w:val="20"/>
          <w:szCs w:val="20"/>
        </w:rPr>
        <w:t xml:space="preserve">between </w:t>
      </w:r>
      <w:r w:rsidR="007C585B" w:rsidRPr="00881F10">
        <w:rPr>
          <w:sz w:val="20"/>
          <w:szCs w:val="20"/>
        </w:rPr>
        <w:t>the IEO</w:t>
      </w:r>
      <w:r w:rsidR="006F06E1" w:rsidRPr="00881F10">
        <w:rPr>
          <w:sz w:val="20"/>
          <w:szCs w:val="20"/>
        </w:rPr>
        <w:t>, UNFPA management</w:t>
      </w:r>
      <w:r w:rsidR="007C585B" w:rsidRPr="00881F10">
        <w:rPr>
          <w:sz w:val="20"/>
          <w:szCs w:val="20"/>
        </w:rPr>
        <w:t xml:space="preserve"> and Member States </w:t>
      </w:r>
      <w:r w:rsidR="006F06E1" w:rsidRPr="00881F10">
        <w:rPr>
          <w:sz w:val="20"/>
          <w:szCs w:val="20"/>
        </w:rPr>
        <w:t xml:space="preserve">in an increasingly complex </w:t>
      </w:r>
      <w:r w:rsidR="007C585B" w:rsidRPr="00881F10">
        <w:rPr>
          <w:sz w:val="20"/>
          <w:szCs w:val="20"/>
        </w:rPr>
        <w:t xml:space="preserve">global and humanitarian </w:t>
      </w:r>
      <w:r w:rsidR="006F06E1" w:rsidRPr="00881F10">
        <w:rPr>
          <w:sz w:val="20"/>
          <w:szCs w:val="20"/>
        </w:rPr>
        <w:t>landscape</w:t>
      </w:r>
      <w:r w:rsidR="007C585B" w:rsidRPr="00881F10">
        <w:rPr>
          <w:sz w:val="20"/>
          <w:szCs w:val="20"/>
        </w:rPr>
        <w:t>.</w:t>
      </w:r>
    </w:p>
    <w:p w14:paraId="76EB9F85" w14:textId="26C10D3A" w:rsidR="000804D7" w:rsidRPr="00881F10" w:rsidRDefault="00881F10" w:rsidP="00135D53">
      <w:pPr>
        <w:tabs>
          <w:tab w:val="left" w:pos="1350"/>
          <w:tab w:val="left" w:pos="1800"/>
        </w:tabs>
        <w:spacing w:before="119" w:after="120"/>
        <w:ind w:left="1354" w:right="720"/>
        <w:jc w:val="both"/>
        <w:rPr>
          <w:sz w:val="20"/>
          <w:szCs w:val="20"/>
        </w:rPr>
      </w:pPr>
      <w:r w:rsidRPr="00881F10">
        <w:rPr>
          <w:sz w:val="20"/>
          <w:szCs w:val="20"/>
        </w:rPr>
        <w:t xml:space="preserve">135. </w:t>
      </w:r>
      <w:r w:rsidR="00B13549" w:rsidRPr="00881F10">
        <w:rPr>
          <w:sz w:val="20"/>
          <w:szCs w:val="20"/>
        </w:rPr>
        <w:t xml:space="preserve">The Executive Board </w:t>
      </w:r>
      <w:r w:rsidR="00AB54AF" w:rsidRPr="00881F10">
        <w:rPr>
          <w:sz w:val="20"/>
          <w:szCs w:val="20"/>
        </w:rPr>
        <w:t>adopted decision 2025/</w:t>
      </w:r>
      <w:r w:rsidR="00DF548E" w:rsidRPr="00881F10">
        <w:rPr>
          <w:sz w:val="20"/>
          <w:szCs w:val="20"/>
        </w:rPr>
        <w:t>1</w:t>
      </w:r>
      <w:r w:rsidR="00581273" w:rsidRPr="00881F10">
        <w:rPr>
          <w:sz w:val="20"/>
          <w:szCs w:val="20"/>
        </w:rPr>
        <w:t>8</w:t>
      </w:r>
      <w:r w:rsidR="00AB54AF" w:rsidRPr="00881F10">
        <w:rPr>
          <w:sz w:val="20"/>
          <w:szCs w:val="20"/>
        </w:rPr>
        <w:t xml:space="preserve"> on UNFPA evaluation</w:t>
      </w:r>
      <w:r w:rsidR="006F06E1" w:rsidRPr="00881F10">
        <w:rPr>
          <w:sz w:val="20"/>
          <w:szCs w:val="20"/>
        </w:rPr>
        <w:t>, which included</w:t>
      </w:r>
      <w:r w:rsidR="00171DD5" w:rsidRPr="00881F10">
        <w:rPr>
          <w:sz w:val="20"/>
          <w:szCs w:val="20"/>
        </w:rPr>
        <w:t xml:space="preserve"> </w:t>
      </w:r>
      <w:r w:rsidR="00171DD5" w:rsidRPr="00881F10">
        <w:rPr>
          <w:rFonts w:eastAsia="Calibri"/>
          <w:color w:val="000000"/>
          <w:sz w:val="20"/>
          <w:szCs w:val="20"/>
        </w:rPr>
        <w:t xml:space="preserve">the annual report of the Evaluation Office </w:t>
      </w:r>
      <w:r w:rsidR="006F06E1" w:rsidRPr="00881F10">
        <w:rPr>
          <w:rFonts w:eastAsia="Calibri"/>
          <w:color w:val="000000"/>
          <w:sz w:val="20"/>
          <w:szCs w:val="20"/>
        </w:rPr>
        <w:t xml:space="preserve">for </w:t>
      </w:r>
      <w:r w:rsidR="00171DD5" w:rsidRPr="00881F10">
        <w:rPr>
          <w:rFonts w:eastAsia="Calibri"/>
          <w:color w:val="000000"/>
          <w:sz w:val="20"/>
          <w:szCs w:val="20"/>
        </w:rPr>
        <w:t xml:space="preserve">2024 and management </w:t>
      </w:r>
      <w:r w:rsidR="004D075E" w:rsidRPr="00881F10">
        <w:rPr>
          <w:rFonts w:eastAsia="Calibri"/>
          <w:color w:val="000000"/>
          <w:sz w:val="20"/>
          <w:szCs w:val="20"/>
        </w:rPr>
        <w:t>commentaries</w:t>
      </w:r>
      <w:r w:rsidR="00FA6F48" w:rsidRPr="00881F10">
        <w:rPr>
          <w:sz w:val="20"/>
          <w:szCs w:val="20"/>
        </w:rPr>
        <w:t xml:space="preserve">, </w:t>
      </w:r>
      <w:r w:rsidR="006F06E1" w:rsidRPr="00881F10">
        <w:rPr>
          <w:sz w:val="20"/>
          <w:szCs w:val="20"/>
        </w:rPr>
        <w:t xml:space="preserve">and reiterated </w:t>
      </w:r>
      <w:r w:rsidR="00FA6F48" w:rsidRPr="00881F10">
        <w:rPr>
          <w:sz w:val="20"/>
          <w:szCs w:val="20"/>
        </w:rPr>
        <w:t xml:space="preserve">support for </w:t>
      </w:r>
      <w:r w:rsidR="006F06E1" w:rsidRPr="00881F10">
        <w:rPr>
          <w:sz w:val="20"/>
          <w:szCs w:val="20"/>
        </w:rPr>
        <w:t xml:space="preserve">the Office’s </w:t>
      </w:r>
      <w:r w:rsidR="00FA6F48" w:rsidRPr="00881F10">
        <w:rPr>
          <w:sz w:val="20"/>
          <w:szCs w:val="20"/>
        </w:rPr>
        <w:t>independence, innovation, and strengthened capacity</w:t>
      </w:r>
      <w:r w:rsidR="00F33399" w:rsidRPr="00881F10">
        <w:rPr>
          <w:sz w:val="20"/>
          <w:szCs w:val="20"/>
        </w:rPr>
        <w:t>.</w:t>
      </w:r>
    </w:p>
    <w:p w14:paraId="5CA159F6" w14:textId="77777777" w:rsidR="00B13549" w:rsidRPr="00881F10" w:rsidRDefault="00B13549" w:rsidP="007B0AF9">
      <w:pPr>
        <w:pStyle w:val="ListParagraph"/>
        <w:numPr>
          <w:ilvl w:val="0"/>
          <w:numId w:val="52"/>
        </w:numPr>
        <w:tabs>
          <w:tab w:val="left" w:pos="1301"/>
        </w:tabs>
        <w:spacing w:before="240" w:after="120"/>
        <w:ind w:right="720" w:hanging="630"/>
        <w:jc w:val="left"/>
        <w:rPr>
          <w:sz w:val="24"/>
          <w:szCs w:val="24"/>
        </w:rPr>
      </w:pPr>
      <w:r w:rsidRPr="00881F10">
        <w:rPr>
          <w:b/>
          <w:sz w:val="24"/>
          <w:szCs w:val="24"/>
        </w:rPr>
        <w:t xml:space="preserve">UNFPA country </w:t>
      </w:r>
      <w:r w:rsidRPr="00881F10">
        <w:rPr>
          <w:b/>
          <w:bCs/>
          <w:sz w:val="24"/>
          <w:szCs w:val="24"/>
        </w:rPr>
        <w:t>programmes</w:t>
      </w:r>
      <w:r w:rsidRPr="00881F10">
        <w:rPr>
          <w:b/>
          <w:sz w:val="24"/>
          <w:szCs w:val="24"/>
        </w:rPr>
        <w:t xml:space="preserve"> and related matters</w:t>
      </w:r>
    </w:p>
    <w:p w14:paraId="54C14422" w14:textId="77777777" w:rsidR="00881F10" w:rsidRPr="00881F10" w:rsidRDefault="00881F10" w:rsidP="00135D53">
      <w:pPr>
        <w:tabs>
          <w:tab w:val="left" w:pos="1350"/>
          <w:tab w:val="left" w:pos="1800"/>
        </w:tabs>
        <w:spacing w:before="119" w:after="120"/>
        <w:ind w:left="1354" w:right="720"/>
        <w:jc w:val="both"/>
        <w:rPr>
          <w:sz w:val="20"/>
          <w:szCs w:val="20"/>
        </w:rPr>
      </w:pPr>
      <w:r w:rsidRPr="00881F10">
        <w:rPr>
          <w:sz w:val="20"/>
          <w:szCs w:val="20"/>
        </w:rPr>
        <w:t xml:space="preserve">136. </w:t>
      </w:r>
      <w:r w:rsidR="00B13549" w:rsidRPr="00881F10">
        <w:rPr>
          <w:sz w:val="20"/>
          <w:szCs w:val="20"/>
        </w:rPr>
        <w:t>The UNFPA Deputy Executive Director</w:t>
      </w:r>
      <w:r w:rsidR="004F6CDA" w:rsidRPr="00881F10">
        <w:rPr>
          <w:sz w:val="20"/>
          <w:szCs w:val="20"/>
        </w:rPr>
        <w:t xml:space="preserve"> (</w:t>
      </w:r>
      <w:r w:rsidR="00B13549" w:rsidRPr="00881F10">
        <w:rPr>
          <w:sz w:val="20"/>
          <w:szCs w:val="20"/>
        </w:rPr>
        <w:t>Programme</w:t>
      </w:r>
      <w:r w:rsidR="004F6CDA" w:rsidRPr="00881F10">
        <w:rPr>
          <w:sz w:val="20"/>
          <w:szCs w:val="20"/>
        </w:rPr>
        <w:t>)</w:t>
      </w:r>
      <w:r w:rsidR="00B13549" w:rsidRPr="00881F10">
        <w:rPr>
          <w:sz w:val="20"/>
          <w:szCs w:val="20"/>
        </w:rPr>
        <w:t xml:space="preserve"> presented the new country programme documents for </w:t>
      </w:r>
      <w:r w:rsidR="000A2246" w:rsidRPr="00881F10">
        <w:rPr>
          <w:sz w:val="20"/>
          <w:szCs w:val="20"/>
        </w:rPr>
        <w:t>Ethiopia</w:t>
      </w:r>
      <w:r w:rsidR="00C02E5C" w:rsidRPr="00881F10">
        <w:rPr>
          <w:sz w:val="20"/>
          <w:szCs w:val="20"/>
        </w:rPr>
        <w:t xml:space="preserve"> </w:t>
      </w:r>
      <w:r w:rsidR="006F06E1" w:rsidRPr="00881F10">
        <w:rPr>
          <w:sz w:val="20"/>
          <w:szCs w:val="20"/>
        </w:rPr>
        <w:t>(DP/FPA/CPD/ETH/10) and the</w:t>
      </w:r>
      <w:r w:rsidR="004A0A1E" w:rsidRPr="00881F10">
        <w:rPr>
          <w:sz w:val="20"/>
          <w:szCs w:val="20"/>
        </w:rPr>
        <w:t xml:space="preserve"> extension of the country programme for South Africa</w:t>
      </w:r>
      <w:r w:rsidR="006F06E1" w:rsidRPr="00881F10">
        <w:rPr>
          <w:sz w:val="20"/>
          <w:szCs w:val="20"/>
        </w:rPr>
        <w:t xml:space="preserve"> (DP/FPA/2025/8)</w:t>
      </w:r>
      <w:r w:rsidR="00B13549" w:rsidRPr="00881F10">
        <w:rPr>
          <w:sz w:val="20"/>
          <w:szCs w:val="20"/>
        </w:rPr>
        <w:t>.</w:t>
      </w:r>
      <w:r w:rsidR="00E90DED" w:rsidRPr="00881F10">
        <w:rPr>
          <w:sz w:val="20"/>
          <w:szCs w:val="20"/>
        </w:rPr>
        <w:t xml:space="preserve"> The UNFPA Regional Director for East and Southern Africa </w:t>
      </w:r>
      <w:r w:rsidR="006F06E1" w:rsidRPr="00881F10">
        <w:rPr>
          <w:sz w:val="20"/>
          <w:szCs w:val="20"/>
        </w:rPr>
        <w:t xml:space="preserve">provided </w:t>
      </w:r>
      <w:r w:rsidR="00E90DED" w:rsidRPr="00881F10">
        <w:rPr>
          <w:sz w:val="20"/>
          <w:szCs w:val="20"/>
        </w:rPr>
        <w:t xml:space="preserve">an overview of the </w:t>
      </w:r>
      <w:r w:rsidR="006F06E1" w:rsidRPr="00881F10">
        <w:rPr>
          <w:sz w:val="20"/>
          <w:szCs w:val="20"/>
        </w:rPr>
        <w:t xml:space="preserve">Ethiopia </w:t>
      </w:r>
      <w:r w:rsidR="00E90DED" w:rsidRPr="00881F10">
        <w:rPr>
          <w:sz w:val="20"/>
          <w:szCs w:val="20"/>
        </w:rPr>
        <w:t>country programme</w:t>
      </w:r>
      <w:r w:rsidR="006F06E1" w:rsidRPr="00881F10">
        <w:rPr>
          <w:sz w:val="20"/>
          <w:szCs w:val="20"/>
        </w:rPr>
        <w:t>, highlighting its alignment with national priorities and the UNSDCF</w:t>
      </w:r>
      <w:r w:rsidR="00D67E6D" w:rsidRPr="00881F10">
        <w:rPr>
          <w:sz w:val="20"/>
          <w:szCs w:val="20"/>
        </w:rPr>
        <w:t>.</w:t>
      </w:r>
    </w:p>
    <w:p w14:paraId="7DA59CCE" w14:textId="77777777" w:rsidR="00881F10" w:rsidRPr="00881F10" w:rsidRDefault="00881F10" w:rsidP="00135D53">
      <w:pPr>
        <w:tabs>
          <w:tab w:val="left" w:pos="1350"/>
          <w:tab w:val="left" w:pos="1800"/>
        </w:tabs>
        <w:spacing w:before="119" w:after="120"/>
        <w:ind w:left="1354" w:right="720"/>
        <w:jc w:val="both"/>
        <w:rPr>
          <w:sz w:val="20"/>
          <w:szCs w:val="20"/>
        </w:rPr>
      </w:pPr>
      <w:r w:rsidRPr="00881F10">
        <w:rPr>
          <w:sz w:val="20"/>
          <w:szCs w:val="20"/>
        </w:rPr>
        <w:t xml:space="preserve">137. </w:t>
      </w:r>
      <w:r w:rsidR="006F06E1" w:rsidRPr="00881F10">
        <w:rPr>
          <w:sz w:val="20"/>
          <w:szCs w:val="20"/>
        </w:rPr>
        <w:t>Speaking in his national capacity, t</w:t>
      </w:r>
      <w:r w:rsidR="00427A4E" w:rsidRPr="00881F10">
        <w:rPr>
          <w:sz w:val="20"/>
          <w:szCs w:val="20"/>
        </w:rPr>
        <w:t xml:space="preserve">he Vice-President of the Executive Board for </w:t>
      </w:r>
      <w:r w:rsidR="006F06E1" w:rsidRPr="00881F10">
        <w:rPr>
          <w:sz w:val="20"/>
          <w:szCs w:val="20"/>
        </w:rPr>
        <w:t xml:space="preserve">the </w:t>
      </w:r>
      <w:r w:rsidR="00427A4E" w:rsidRPr="00881F10">
        <w:rPr>
          <w:sz w:val="20"/>
          <w:szCs w:val="20"/>
        </w:rPr>
        <w:t>Africa</w:t>
      </w:r>
      <w:r w:rsidR="006F06E1" w:rsidRPr="00881F10">
        <w:rPr>
          <w:sz w:val="20"/>
          <w:szCs w:val="20"/>
        </w:rPr>
        <w:t>n Group</w:t>
      </w:r>
      <w:r w:rsidR="00427A4E" w:rsidRPr="00881F10">
        <w:rPr>
          <w:sz w:val="20"/>
          <w:szCs w:val="20"/>
        </w:rPr>
        <w:t xml:space="preserve">, </w:t>
      </w:r>
      <w:r w:rsidR="006F06E1" w:rsidRPr="00881F10">
        <w:rPr>
          <w:sz w:val="20"/>
          <w:szCs w:val="20"/>
        </w:rPr>
        <w:t>the</w:t>
      </w:r>
      <w:r w:rsidR="00427A4E" w:rsidRPr="00881F10">
        <w:rPr>
          <w:sz w:val="20"/>
          <w:szCs w:val="20"/>
        </w:rPr>
        <w:t xml:space="preserve"> Permanent Representative of Ethiopia to the United Nations, </w:t>
      </w:r>
      <w:r w:rsidR="006F06E1" w:rsidRPr="00881F10">
        <w:rPr>
          <w:sz w:val="20"/>
          <w:szCs w:val="20"/>
        </w:rPr>
        <w:t xml:space="preserve">expressed strong support for the new country programme and reaffirmed </w:t>
      </w:r>
      <w:r w:rsidR="00427A4E" w:rsidRPr="00881F10">
        <w:rPr>
          <w:sz w:val="20"/>
          <w:szCs w:val="20"/>
        </w:rPr>
        <w:t xml:space="preserve">the </w:t>
      </w:r>
      <w:r w:rsidR="006F06E1" w:rsidRPr="00881F10">
        <w:rPr>
          <w:sz w:val="20"/>
          <w:szCs w:val="20"/>
        </w:rPr>
        <w:t>G</w:t>
      </w:r>
      <w:r w:rsidR="00427A4E" w:rsidRPr="00881F10">
        <w:rPr>
          <w:sz w:val="20"/>
          <w:szCs w:val="20"/>
        </w:rPr>
        <w:t xml:space="preserve">overnment’s ownership and commitment to its </w:t>
      </w:r>
      <w:r w:rsidR="006F06E1" w:rsidRPr="00881F10">
        <w:rPr>
          <w:sz w:val="20"/>
          <w:szCs w:val="20"/>
        </w:rPr>
        <w:t xml:space="preserve">successful </w:t>
      </w:r>
      <w:r w:rsidR="00427A4E" w:rsidRPr="00881F10">
        <w:rPr>
          <w:sz w:val="20"/>
          <w:szCs w:val="20"/>
        </w:rPr>
        <w:t>implementation.</w:t>
      </w:r>
    </w:p>
    <w:p w14:paraId="6E511287" w14:textId="7C0480CF" w:rsidR="00CD177D" w:rsidRPr="00881F10" w:rsidRDefault="00881F10" w:rsidP="00135D53">
      <w:pPr>
        <w:tabs>
          <w:tab w:val="left" w:pos="1350"/>
          <w:tab w:val="left" w:pos="1800"/>
        </w:tabs>
        <w:spacing w:before="119" w:after="120"/>
        <w:ind w:left="1354" w:right="720"/>
        <w:jc w:val="both"/>
        <w:rPr>
          <w:sz w:val="20"/>
          <w:szCs w:val="20"/>
        </w:rPr>
      </w:pPr>
      <w:r w:rsidRPr="00881F10">
        <w:rPr>
          <w:sz w:val="20"/>
          <w:szCs w:val="20"/>
        </w:rPr>
        <w:t xml:space="preserve">138. </w:t>
      </w:r>
      <w:r w:rsidR="00B13549" w:rsidRPr="00881F10">
        <w:rPr>
          <w:sz w:val="20"/>
          <w:szCs w:val="20"/>
        </w:rPr>
        <w:t>The Executive Board</w:t>
      </w:r>
      <w:r w:rsidR="00902D55" w:rsidRPr="00881F10">
        <w:rPr>
          <w:sz w:val="20"/>
          <w:szCs w:val="20"/>
        </w:rPr>
        <w:t xml:space="preserve"> approved </w:t>
      </w:r>
      <w:r w:rsidR="00B13549" w:rsidRPr="00881F10">
        <w:rPr>
          <w:sz w:val="20"/>
          <w:szCs w:val="20"/>
        </w:rPr>
        <w:t xml:space="preserve">the UNFPA country programme document for </w:t>
      </w:r>
      <w:r w:rsidR="000A2246" w:rsidRPr="00881F10">
        <w:rPr>
          <w:sz w:val="20"/>
          <w:szCs w:val="20"/>
        </w:rPr>
        <w:t>Ethiopia</w:t>
      </w:r>
      <w:r w:rsidR="00B13549" w:rsidRPr="00881F10">
        <w:rPr>
          <w:sz w:val="20"/>
          <w:szCs w:val="20"/>
        </w:rPr>
        <w:t xml:space="preserve"> </w:t>
      </w:r>
      <w:r w:rsidR="00B13549" w:rsidRPr="00881F10">
        <w:rPr>
          <w:sz w:val="20"/>
          <w:szCs w:val="20"/>
        </w:rPr>
        <w:lastRenderedPageBreak/>
        <w:t>(DP/FPA/CPD/</w:t>
      </w:r>
      <w:r w:rsidR="009F2F73" w:rsidRPr="00881F10">
        <w:rPr>
          <w:sz w:val="20"/>
          <w:szCs w:val="20"/>
        </w:rPr>
        <w:t>ETH/10</w:t>
      </w:r>
      <w:r w:rsidR="00B13549" w:rsidRPr="00881F10">
        <w:rPr>
          <w:sz w:val="20"/>
          <w:szCs w:val="20"/>
        </w:rPr>
        <w:t>)</w:t>
      </w:r>
      <w:r w:rsidR="00E34CAF" w:rsidRPr="00881F10">
        <w:rPr>
          <w:sz w:val="20"/>
          <w:szCs w:val="20"/>
        </w:rPr>
        <w:t xml:space="preserve"> and</w:t>
      </w:r>
      <w:r w:rsidR="00790E3E" w:rsidRPr="00881F10">
        <w:rPr>
          <w:sz w:val="20"/>
          <w:szCs w:val="20"/>
        </w:rPr>
        <w:t xml:space="preserve"> </w:t>
      </w:r>
      <w:r w:rsidR="00B13549" w:rsidRPr="00881F10">
        <w:rPr>
          <w:sz w:val="20"/>
          <w:szCs w:val="20"/>
        </w:rPr>
        <w:t xml:space="preserve">took note of the first </w:t>
      </w:r>
      <w:r w:rsidR="00790E3E" w:rsidRPr="00881F10">
        <w:rPr>
          <w:sz w:val="20"/>
          <w:szCs w:val="20"/>
        </w:rPr>
        <w:t>six-month</w:t>
      </w:r>
      <w:r w:rsidR="00B13549" w:rsidRPr="00881F10">
        <w:rPr>
          <w:sz w:val="20"/>
          <w:szCs w:val="20"/>
        </w:rPr>
        <w:t xml:space="preserve"> extension of the country programme for </w:t>
      </w:r>
      <w:r w:rsidR="00790E3E" w:rsidRPr="00881F10">
        <w:rPr>
          <w:sz w:val="20"/>
          <w:szCs w:val="20"/>
        </w:rPr>
        <w:t>South Africa</w:t>
      </w:r>
      <w:r w:rsidR="00B13549" w:rsidRPr="00881F10">
        <w:rPr>
          <w:sz w:val="20"/>
          <w:szCs w:val="20"/>
        </w:rPr>
        <w:t xml:space="preserve"> (DP/FPA/2025/</w:t>
      </w:r>
      <w:r w:rsidR="009F2F73" w:rsidRPr="00881F10">
        <w:rPr>
          <w:sz w:val="20"/>
          <w:szCs w:val="20"/>
        </w:rPr>
        <w:t>8</w:t>
      </w:r>
      <w:r w:rsidR="00B13549" w:rsidRPr="00881F10">
        <w:rPr>
          <w:sz w:val="20"/>
          <w:szCs w:val="20"/>
        </w:rPr>
        <w:t>)</w:t>
      </w:r>
      <w:r w:rsidR="001B19CD" w:rsidRPr="00881F10">
        <w:rPr>
          <w:sz w:val="20"/>
          <w:szCs w:val="20"/>
        </w:rPr>
        <w:t>.</w:t>
      </w:r>
    </w:p>
    <w:p w14:paraId="3740C52C" w14:textId="77777777" w:rsidR="00084E03" w:rsidRPr="00881F10" w:rsidRDefault="00084E03" w:rsidP="00135D53">
      <w:pPr>
        <w:pStyle w:val="Heading1"/>
        <w:spacing w:before="240" w:after="120"/>
        <w:ind w:left="1354" w:right="720" w:firstLine="0"/>
        <w:jc w:val="both"/>
        <w:rPr>
          <w:sz w:val="24"/>
        </w:rPr>
      </w:pPr>
      <w:r w:rsidRPr="00881F10">
        <w:rPr>
          <w:sz w:val="24"/>
          <w:szCs w:val="24"/>
        </w:rPr>
        <w:t>UNOPS</w:t>
      </w:r>
      <w:r w:rsidRPr="00881F10">
        <w:rPr>
          <w:sz w:val="24"/>
        </w:rPr>
        <w:t xml:space="preserve"> segment</w:t>
      </w:r>
    </w:p>
    <w:p w14:paraId="4AD8F3D6" w14:textId="77777777" w:rsidR="000E3624" w:rsidRPr="00881F10" w:rsidRDefault="000E3624" w:rsidP="00135D53">
      <w:pPr>
        <w:pBdr>
          <w:top w:val="nil"/>
          <w:left w:val="nil"/>
          <w:bottom w:val="nil"/>
          <w:right w:val="nil"/>
          <w:between w:val="nil"/>
        </w:pBdr>
        <w:tabs>
          <w:tab w:val="left" w:pos="1350"/>
          <w:tab w:val="left" w:pos="1620"/>
          <w:tab w:val="left" w:pos="1800"/>
        </w:tabs>
        <w:spacing w:before="119" w:after="120"/>
        <w:ind w:left="1350" w:right="720"/>
        <w:jc w:val="both"/>
        <w:rPr>
          <w:b/>
          <w:color w:val="000000"/>
          <w:sz w:val="20"/>
        </w:rPr>
      </w:pPr>
      <w:r w:rsidRPr="00881F10">
        <w:rPr>
          <w:b/>
          <w:color w:val="000000"/>
          <w:sz w:val="20"/>
        </w:rPr>
        <w:t>Statement by the UNOPS Executive Director</w:t>
      </w:r>
    </w:p>
    <w:p w14:paraId="5FBD3ADD"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color w:val="000000"/>
          <w:sz w:val="20"/>
        </w:rPr>
        <w:t xml:space="preserve">139. </w:t>
      </w:r>
      <w:r w:rsidR="0008103B" w:rsidRPr="00881F10">
        <w:rPr>
          <w:color w:val="000000"/>
          <w:sz w:val="20"/>
        </w:rPr>
        <w:t xml:space="preserve">The </w:t>
      </w:r>
      <w:r w:rsidR="00B13549" w:rsidRPr="00881F10">
        <w:rPr>
          <w:color w:val="000000"/>
          <w:sz w:val="20"/>
        </w:rPr>
        <w:t xml:space="preserve">UNOPS Executive Director </w:t>
      </w:r>
      <w:r w:rsidR="00042C96" w:rsidRPr="00881F10">
        <w:rPr>
          <w:color w:val="000000"/>
          <w:sz w:val="20"/>
        </w:rPr>
        <w:t xml:space="preserve">presented </w:t>
      </w:r>
      <w:r w:rsidR="004C79E6" w:rsidRPr="00881F10">
        <w:rPr>
          <w:color w:val="000000"/>
          <w:sz w:val="20"/>
        </w:rPr>
        <w:t xml:space="preserve">the </w:t>
      </w:r>
      <w:r w:rsidR="00042C96" w:rsidRPr="00881F10">
        <w:rPr>
          <w:color w:val="000000"/>
          <w:sz w:val="20"/>
        </w:rPr>
        <w:t xml:space="preserve">progress report on the implementation of the UNOPS restated Strategic Plan, 2022-2025, </w:t>
      </w:r>
      <w:r w:rsidR="00EF2C93" w:rsidRPr="00881F10">
        <w:rPr>
          <w:sz w:val="20"/>
          <w:szCs w:val="20"/>
        </w:rPr>
        <w:t xml:space="preserve">and </w:t>
      </w:r>
      <w:r w:rsidR="00042C96" w:rsidRPr="00881F10">
        <w:rPr>
          <w:color w:val="000000"/>
          <w:sz w:val="20"/>
        </w:rPr>
        <w:t>outlin</w:t>
      </w:r>
      <w:r w:rsidR="00EF2C93" w:rsidRPr="00881F10">
        <w:rPr>
          <w:color w:val="000000"/>
          <w:sz w:val="20"/>
        </w:rPr>
        <w:t>ed</w:t>
      </w:r>
      <w:r w:rsidR="00042C96" w:rsidRPr="00881F10">
        <w:rPr>
          <w:color w:val="000000"/>
          <w:sz w:val="20"/>
        </w:rPr>
        <w:t xml:space="preserve"> </w:t>
      </w:r>
      <w:r w:rsidR="00321451" w:rsidRPr="00881F10">
        <w:rPr>
          <w:color w:val="000000"/>
          <w:sz w:val="20"/>
        </w:rPr>
        <w:t xml:space="preserve">key milestones achieved under the Comprehensive Response Plan. </w:t>
      </w:r>
    </w:p>
    <w:p w14:paraId="14D645CE" w14:textId="4BC95AED"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140. </w:t>
      </w:r>
      <w:r w:rsidR="00321451" w:rsidRPr="00881F10">
        <w:rPr>
          <w:color w:val="222222"/>
          <w:sz w:val="20"/>
          <w:highlight w:val="white"/>
        </w:rPr>
        <w:t xml:space="preserve">He </w:t>
      </w:r>
      <w:r w:rsidR="00B658EC" w:rsidRPr="00881F10">
        <w:rPr>
          <w:color w:val="222222"/>
          <w:sz w:val="20"/>
          <w:szCs w:val="20"/>
          <w:highlight w:val="white"/>
        </w:rPr>
        <w:t>reaffirmed</w:t>
      </w:r>
      <w:r w:rsidR="00C51AD7" w:rsidRPr="00881F10">
        <w:rPr>
          <w:color w:val="222222"/>
          <w:sz w:val="20"/>
          <w:szCs w:val="20"/>
          <w:highlight w:val="white"/>
        </w:rPr>
        <w:t xml:space="preserve"> the </w:t>
      </w:r>
      <w:r w:rsidR="003C650E" w:rsidRPr="00881F10">
        <w:rPr>
          <w:color w:val="222222"/>
          <w:sz w:val="20"/>
          <w:szCs w:val="20"/>
          <w:highlight w:val="white"/>
        </w:rPr>
        <w:t xml:space="preserve">continued commitment </w:t>
      </w:r>
      <w:r w:rsidR="00E4398E" w:rsidRPr="00881F10">
        <w:rPr>
          <w:color w:val="222222"/>
          <w:sz w:val="20"/>
          <w:szCs w:val="20"/>
          <w:highlight w:val="white"/>
        </w:rPr>
        <w:t xml:space="preserve">of UNOPS </w:t>
      </w:r>
      <w:r w:rsidR="003C650E" w:rsidRPr="00881F10">
        <w:rPr>
          <w:color w:val="222222"/>
          <w:sz w:val="20"/>
          <w:szCs w:val="20"/>
          <w:highlight w:val="white"/>
        </w:rPr>
        <w:t xml:space="preserve">to delivering practical solutions in response to global crises, including conflict, climate change, and humanitarian emergencies. The Executive Director </w:t>
      </w:r>
      <w:r w:rsidR="00C51AD7" w:rsidRPr="00881F10">
        <w:rPr>
          <w:color w:val="222222"/>
          <w:sz w:val="20"/>
          <w:szCs w:val="20"/>
          <w:highlight w:val="white"/>
        </w:rPr>
        <w:t>noted that</w:t>
      </w:r>
      <w:r w:rsidR="008E7713">
        <w:rPr>
          <w:color w:val="222222"/>
          <w:sz w:val="20"/>
          <w:szCs w:val="20"/>
          <w:highlight w:val="white"/>
        </w:rPr>
        <w:t>,</w:t>
      </w:r>
      <w:r w:rsidR="009D1535" w:rsidRPr="00881F10">
        <w:rPr>
          <w:color w:val="222222"/>
          <w:sz w:val="20"/>
          <w:szCs w:val="20"/>
          <w:highlight w:val="white"/>
        </w:rPr>
        <w:t xml:space="preserve"> in 2024, UNOPS</w:t>
      </w:r>
      <w:r w:rsidR="003C650E" w:rsidRPr="00881F10">
        <w:rPr>
          <w:color w:val="222222"/>
          <w:sz w:val="20"/>
          <w:szCs w:val="20"/>
          <w:highlight w:val="white"/>
        </w:rPr>
        <w:t xml:space="preserve"> implement</w:t>
      </w:r>
      <w:r w:rsidR="009D1535" w:rsidRPr="00881F10">
        <w:rPr>
          <w:color w:val="222222"/>
          <w:sz w:val="20"/>
          <w:szCs w:val="20"/>
          <w:highlight w:val="white"/>
        </w:rPr>
        <w:t>ed</w:t>
      </w:r>
      <w:r w:rsidR="003C650E" w:rsidRPr="00881F10">
        <w:rPr>
          <w:color w:val="222222"/>
          <w:sz w:val="20"/>
          <w:szCs w:val="20"/>
          <w:highlight w:val="white"/>
        </w:rPr>
        <w:t xml:space="preserve"> </w:t>
      </w:r>
      <w:r w:rsidR="009D1535" w:rsidRPr="00881F10">
        <w:rPr>
          <w:color w:val="222222"/>
          <w:sz w:val="20"/>
          <w:szCs w:val="20"/>
          <w:highlight w:val="white"/>
        </w:rPr>
        <w:t>more than</w:t>
      </w:r>
      <w:r w:rsidR="003C650E" w:rsidRPr="00881F10">
        <w:rPr>
          <w:color w:val="222222"/>
          <w:sz w:val="20"/>
          <w:szCs w:val="20"/>
          <w:highlight w:val="white"/>
        </w:rPr>
        <w:t xml:space="preserve"> 1,100 projects across 130 countries, </w:t>
      </w:r>
      <w:r w:rsidR="009D1535" w:rsidRPr="00881F10">
        <w:rPr>
          <w:color w:val="222222"/>
          <w:sz w:val="20"/>
          <w:szCs w:val="20"/>
          <w:highlight w:val="white"/>
        </w:rPr>
        <w:t>spanning</w:t>
      </w:r>
      <w:r w:rsidR="003C650E" w:rsidRPr="00881F10">
        <w:rPr>
          <w:color w:val="222222"/>
          <w:sz w:val="20"/>
          <w:szCs w:val="20"/>
          <w:highlight w:val="white"/>
        </w:rPr>
        <w:t xml:space="preserve"> infrastructure</w:t>
      </w:r>
      <w:r w:rsidR="00763271" w:rsidRPr="00881F10">
        <w:rPr>
          <w:color w:val="222222"/>
          <w:sz w:val="20"/>
          <w:szCs w:val="20"/>
          <w:highlight w:val="white"/>
        </w:rPr>
        <w:t>,</w:t>
      </w:r>
      <w:r w:rsidR="003C650E" w:rsidRPr="00881F10">
        <w:rPr>
          <w:color w:val="222222"/>
          <w:sz w:val="20"/>
          <w:szCs w:val="20"/>
          <w:highlight w:val="white"/>
        </w:rPr>
        <w:t xml:space="preserve"> procurement</w:t>
      </w:r>
      <w:r w:rsidR="00763271" w:rsidRPr="00881F10">
        <w:rPr>
          <w:color w:val="222222"/>
          <w:sz w:val="20"/>
          <w:szCs w:val="20"/>
          <w:highlight w:val="white"/>
        </w:rPr>
        <w:t>,</w:t>
      </w:r>
      <w:r w:rsidR="003C650E" w:rsidRPr="00881F10">
        <w:rPr>
          <w:color w:val="222222"/>
          <w:sz w:val="20"/>
          <w:szCs w:val="20"/>
          <w:highlight w:val="white"/>
        </w:rPr>
        <w:t xml:space="preserve"> emergency response and climate resilience. He </w:t>
      </w:r>
      <w:r w:rsidR="00763271" w:rsidRPr="00881F10">
        <w:rPr>
          <w:color w:val="222222"/>
          <w:sz w:val="20"/>
          <w:szCs w:val="20"/>
          <w:highlight w:val="white"/>
        </w:rPr>
        <w:t>drew</w:t>
      </w:r>
      <w:r w:rsidR="003C650E" w:rsidRPr="00881F10">
        <w:rPr>
          <w:color w:val="222222"/>
          <w:sz w:val="20"/>
          <w:szCs w:val="20"/>
          <w:highlight w:val="white"/>
        </w:rPr>
        <w:t xml:space="preserve"> attention to the situation in Gaza, </w:t>
      </w:r>
      <w:r w:rsidR="00763271" w:rsidRPr="00881F10">
        <w:rPr>
          <w:color w:val="222222"/>
          <w:sz w:val="20"/>
          <w:szCs w:val="20"/>
          <w:highlight w:val="white"/>
        </w:rPr>
        <w:t>where UNOPS</w:t>
      </w:r>
      <w:r w:rsidR="00BE44E5" w:rsidRPr="00881F10">
        <w:rPr>
          <w:color w:val="222222"/>
          <w:sz w:val="20"/>
          <w:szCs w:val="20"/>
          <w:highlight w:val="white"/>
        </w:rPr>
        <w:t xml:space="preserve">, </w:t>
      </w:r>
      <w:r w:rsidR="00EF2C93" w:rsidRPr="00881F10">
        <w:rPr>
          <w:color w:val="222222"/>
          <w:sz w:val="20"/>
          <w:szCs w:val="20"/>
          <w:highlight w:val="white"/>
        </w:rPr>
        <w:t xml:space="preserve">in collaboration </w:t>
      </w:r>
      <w:r w:rsidR="00BE44E5" w:rsidRPr="00881F10">
        <w:rPr>
          <w:color w:val="222222"/>
          <w:sz w:val="20"/>
          <w:szCs w:val="20"/>
          <w:highlight w:val="white"/>
        </w:rPr>
        <w:t>with</w:t>
      </w:r>
      <w:r w:rsidR="003C650E" w:rsidRPr="00881F10">
        <w:rPr>
          <w:color w:val="222222"/>
          <w:sz w:val="20"/>
          <w:szCs w:val="20"/>
          <w:highlight w:val="white"/>
        </w:rPr>
        <w:t xml:space="preserve"> other </w:t>
      </w:r>
      <w:r w:rsidR="00F43247" w:rsidRPr="00881F10">
        <w:rPr>
          <w:color w:val="222222"/>
          <w:sz w:val="20"/>
          <w:szCs w:val="20"/>
          <w:highlight w:val="white"/>
        </w:rPr>
        <w:t>entities</w:t>
      </w:r>
      <w:r w:rsidR="003C650E" w:rsidRPr="00881F10">
        <w:rPr>
          <w:color w:val="222222"/>
          <w:sz w:val="20"/>
          <w:szCs w:val="20"/>
          <w:highlight w:val="white"/>
        </w:rPr>
        <w:t>,</w:t>
      </w:r>
      <w:r w:rsidR="00BE44E5" w:rsidRPr="00881F10">
        <w:rPr>
          <w:color w:val="222222"/>
          <w:sz w:val="20"/>
          <w:szCs w:val="20"/>
          <w:highlight w:val="white"/>
        </w:rPr>
        <w:t xml:space="preserve"> has been</w:t>
      </w:r>
      <w:r w:rsidR="003C650E" w:rsidRPr="00881F10">
        <w:rPr>
          <w:color w:val="222222"/>
          <w:sz w:val="20"/>
          <w:szCs w:val="20"/>
          <w:highlight w:val="white"/>
        </w:rPr>
        <w:t xml:space="preserve"> deploy</w:t>
      </w:r>
      <w:r w:rsidR="00BE44E5" w:rsidRPr="00881F10">
        <w:rPr>
          <w:color w:val="222222"/>
          <w:sz w:val="20"/>
          <w:szCs w:val="20"/>
          <w:highlight w:val="white"/>
        </w:rPr>
        <w:t>ing</w:t>
      </w:r>
      <w:r w:rsidR="003C650E" w:rsidRPr="00881F10">
        <w:rPr>
          <w:color w:val="222222"/>
          <w:sz w:val="20"/>
          <w:szCs w:val="20"/>
          <w:highlight w:val="white"/>
        </w:rPr>
        <w:t xml:space="preserve"> critical humanitarian a</w:t>
      </w:r>
      <w:r w:rsidR="00BE44E5" w:rsidRPr="00881F10">
        <w:rPr>
          <w:color w:val="222222"/>
          <w:sz w:val="20"/>
          <w:szCs w:val="20"/>
          <w:highlight w:val="white"/>
        </w:rPr>
        <w:t>ssistance.</w:t>
      </w:r>
      <w:r w:rsidR="003C650E" w:rsidRPr="00881F10">
        <w:rPr>
          <w:color w:val="222222"/>
          <w:sz w:val="20"/>
          <w:szCs w:val="20"/>
          <w:highlight w:val="white"/>
        </w:rPr>
        <w:t xml:space="preserve"> He also </w:t>
      </w:r>
      <w:r w:rsidR="00BE44E5" w:rsidRPr="00881F10">
        <w:rPr>
          <w:color w:val="222222"/>
          <w:sz w:val="20"/>
          <w:szCs w:val="20"/>
          <w:highlight w:val="white"/>
        </w:rPr>
        <w:t>highlighted</w:t>
      </w:r>
      <w:r w:rsidR="003C650E" w:rsidRPr="00881F10">
        <w:rPr>
          <w:color w:val="222222"/>
          <w:sz w:val="20"/>
          <w:szCs w:val="20"/>
          <w:highlight w:val="white"/>
        </w:rPr>
        <w:t xml:space="preserve"> </w:t>
      </w:r>
      <w:r w:rsidR="001345E5" w:rsidRPr="00881F10">
        <w:rPr>
          <w:color w:val="222222"/>
          <w:sz w:val="20"/>
          <w:szCs w:val="20"/>
          <w:highlight w:val="white"/>
        </w:rPr>
        <w:t>UNOPS</w:t>
      </w:r>
      <w:r w:rsidR="005A6208" w:rsidRPr="00881F10">
        <w:rPr>
          <w:color w:val="222222"/>
          <w:sz w:val="20"/>
          <w:szCs w:val="20"/>
          <w:highlight w:val="white"/>
        </w:rPr>
        <w:t xml:space="preserve"> contributions</w:t>
      </w:r>
      <w:r w:rsidR="003C650E" w:rsidRPr="00881F10">
        <w:rPr>
          <w:color w:val="222222"/>
          <w:sz w:val="20"/>
          <w:szCs w:val="20"/>
          <w:highlight w:val="white"/>
        </w:rPr>
        <w:t xml:space="preserve"> in Ukraine, Sudan, Somalia, Ethiopia, and Myanmar, </w:t>
      </w:r>
      <w:r w:rsidR="000537C6" w:rsidRPr="00881F10">
        <w:rPr>
          <w:color w:val="222222"/>
          <w:sz w:val="20"/>
          <w:szCs w:val="20"/>
          <w:highlight w:val="white"/>
        </w:rPr>
        <w:t xml:space="preserve">including efforts to </w:t>
      </w:r>
      <w:r w:rsidR="00393B06" w:rsidRPr="00881F10">
        <w:rPr>
          <w:color w:val="222222"/>
          <w:sz w:val="20"/>
          <w:szCs w:val="20"/>
          <w:highlight w:val="white"/>
        </w:rPr>
        <w:t>strengthen</w:t>
      </w:r>
      <w:r w:rsidR="003C650E" w:rsidRPr="00881F10">
        <w:rPr>
          <w:color w:val="222222"/>
          <w:sz w:val="20"/>
          <w:szCs w:val="20"/>
          <w:highlight w:val="white"/>
        </w:rPr>
        <w:t xml:space="preserve"> health systems</w:t>
      </w:r>
      <w:r w:rsidR="00393B06" w:rsidRPr="00881F10">
        <w:rPr>
          <w:color w:val="222222"/>
          <w:sz w:val="20"/>
          <w:szCs w:val="20"/>
          <w:highlight w:val="white"/>
        </w:rPr>
        <w:t>, support reconstruction</w:t>
      </w:r>
      <w:r w:rsidR="003C650E" w:rsidRPr="00881F10">
        <w:rPr>
          <w:color w:val="222222"/>
          <w:sz w:val="20"/>
          <w:szCs w:val="20"/>
          <w:highlight w:val="white"/>
        </w:rPr>
        <w:t xml:space="preserve"> and </w:t>
      </w:r>
      <w:r w:rsidR="00393B06" w:rsidRPr="00881F10">
        <w:rPr>
          <w:color w:val="222222"/>
          <w:sz w:val="20"/>
          <w:szCs w:val="20"/>
          <w:highlight w:val="white"/>
        </w:rPr>
        <w:t xml:space="preserve">promote </w:t>
      </w:r>
      <w:r w:rsidR="003C650E" w:rsidRPr="00881F10">
        <w:rPr>
          <w:color w:val="222222"/>
          <w:sz w:val="20"/>
          <w:szCs w:val="20"/>
          <w:highlight w:val="white"/>
        </w:rPr>
        <w:t xml:space="preserve">sustainable livelihoods. </w:t>
      </w:r>
    </w:p>
    <w:p w14:paraId="7AC05D89"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141.</w:t>
      </w:r>
      <w:r w:rsidRPr="00881F10">
        <w:rPr>
          <w:sz w:val="20"/>
          <w:szCs w:val="20"/>
        </w:rPr>
        <w:t xml:space="preserve"> </w:t>
      </w:r>
      <w:r w:rsidR="003C650E" w:rsidRPr="00881F10">
        <w:rPr>
          <w:sz w:val="20"/>
          <w:szCs w:val="20"/>
        </w:rPr>
        <w:t>The Executive Director</w:t>
      </w:r>
      <w:r w:rsidR="003C650E" w:rsidRPr="00881F10">
        <w:rPr>
          <w:color w:val="000000"/>
          <w:sz w:val="20"/>
          <w:szCs w:val="20"/>
        </w:rPr>
        <w:t xml:space="preserve"> </w:t>
      </w:r>
      <w:r w:rsidR="003C650E" w:rsidRPr="00881F10">
        <w:rPr>
          <w:sz w:val="20"/>
          <w:szCs w:val="20"/>
        </w:rPr>
        <w:t>further</w:t>
      </w:r>
      <w:r w:rsidR="003C650E" w:rsidRPr="00881F10">
        <w:rPr>
          <w:color w:val="000000"/>
          <w:sz w:val="20"/>
          <w:szCs w:val="20"/>
        </w:rPr>
        <w:t xml:space="preserve"> </w:t>
      </w:r>
      <w:r w:rsidR="00F43CB2" w:rsidRPr="00881F10">
        <w:rPr>
          <w:color w:val="000000"/>
          <w:sz w:val="20"/>
          <w:szCs w:val="20"/>
        </w:rPr>
        <w:t>expressed</w:t>
      </w:r>
      <w:r w:rsidR="00321451" w:rsidRPr="00881F10">
        <w:rPr>
          <w:color w:val="000000"/>
          <w:sz w:val="20"/>
        </w:rPr>
        <w:t xml:space="preserve"> UNOPS</w:t>
      </w:r>
      <w:r w:rsidR="00916FED" w:rsidRPr="00881F10">
        <w:rPr>
          <w:color w:val="000000"/>
          <w:sz w:val="20"/>
        </w:rPr>
        <w:t>’</w:t>
      </w:r>
      <w:r w:rsidR="004C79E6" w:rsidRPr="00881F10">
        <w:rPr>
          <w:color w:val="000000"/>
          <w:sz w:val="20"/>
        </w:rPr>
        <w:t xml:space="preserve"> </w:t>
      </w:r>
      <w:r w:rsidR="002913D0" w:rsidRPr="00881F10">
        <w:rPr>
          <w:color w:val="000000"/>
          <w:sz w:val="20"/>
        </w:rPr>
        <w:t xml:space="preserve">commitment to transparency, accountability and performance, </w:t>
      </w:r>
      <w:r w:rsidR="00321451" w:rsidRPr="00881F10">
        <w:rPr>
          <w:color w:val="000000"/>
          <w:sz w:val="20"/>
        </w:rPr>
        <w:t xml:space="preserve">noting </w:t>
      </w:r>
      <w:r w:rsidR="002913D0" w:rsidRPr="00881F10">
        <w:rPr>
          <w:color w:val="000000"/>
          <w:sz w:val="20"/>
        </w:rPr>
        <w:t xml:space="preserve">that </w:t>
      </w:r>
      <w:r w:rsidR="00321451" w:rsidRPr="00881F10">
        <w:rPr>
          <w:color w:val="000000"/>
          <w:sz w:val="20"/>
        </w:rPr>
        <w:t xml:space="preserve">reform efforts aim not only to address past </w:t>
      </w:r>
      <w:r w:rsidR="00AF2071" w:rsidRPr="00881F10">
        <w:rPr>
          <w:color w:val="000000"/>
          <w:sz w:val="20"/>
        </w:rPr>
        <w:t xml:space="preserve">shortcomings but also to reposition </w:t>
      </w:r>
      <w:r w:rsidR="002913D0" w:rsidRPr="00881F10">
        <w:rPr>
          <w:color w:val="000000"/>
          <w:sz w:val="20"/>
        </w:rPr>
        <w:t xml:space="preserve">UNOPS as a fit-for-purpose </w:t>
      </w:r>
      <w:r w:rsidR="00AF2071" w:rsidRPr="00881F10">
        <w:rPr>
          <w:color w:val="000000"/>
          <w:sz w:val="20"/>
        </w:rPr>
        <w:t>service provider</w:t>
      </w:r>
      <w:r w:rsidR="002913D0" w:rsidRPr="00881F10">
        <w:rPr>
          <w:color w:val="000000"/>
          <w:sz w:val="20"/>
        </w:rPr>
        <w:t xml:space="preserve"> within the U</w:t>
      </w:r>
      <w:r w:rsidR="0035782D" w:rsidRPr="00881F10">
        <w:rPr>
          <w:color w:val="000000"/>
          <w:sz w:val="20"/>
        </w:rPr>
        <w:t xml:space="preserve">nited </w:t>
      </w:r>
      <w:r w:rsidR="002913D0" w:rsidRPr="00881F10">
        <w:rPr>
          <w:color w:val="000000"/>
          <w:sz w:val="20"/>
        </w:rPr>
        <w:t>N</w:t>
      </w:r>
      <w:r w:rsidR="0035782D" w:rsidRPr="00881F10">
        <w:rPr>
          <w:color w:val="000000"/>
          <w:sz w:val="20"/>
        </w:rPr>
        <w:t>ations</w:t>
      </w:r>
      <w:r w:rsidR="002913D0" w:rsidRPr="00881F10">
        <w:rPr>
          <w:color w:val="000000"/>
          <w:sz w:val="20"/>
        </w:rPr>
        <w:t xml:space="preserve"> development system.</w:t>
      </w:r>
    </w:p>
    <w:p w14:paraId="0253F657"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142. </w:t>
      </w:r>
      <w:r w:rsidR="00244A7A" w:rsidRPr="00881F10">
        <w:rPr>
          <w:color w:val="000000"/>
          <w:sz w:val="20"/>
        </w:rPr>
        <w:t xml:space="preserve">The Executive Director </w:t>
      </w:r>
      <w:r w:rsidR="008116F7" w:rsidRPr="00881F10">
        <w:rPr>
          <w:color w:val="000000"/>
          <w:sz w:val="20"/>
        </w:rPr>
        <w:t xml:space="preserve">highlighted progress made in </w:t>
      </w:r>
      <w:r w:rsidR="002913D0" w:rsidRPr="00881F10">
        <w:rPr>
          <w:color w:val="000000"/>
          <w:sz w:val="20"/>
        </w:rPr>
        <w:t>leadership stabilization, internal oversight and management systems</w:t>
      </w:r>
      <w:r w:rsidR="008116F7" w:rsidRPr="00881F10">
        <w:rPr>
          <w:color w:val="000000"/>
          <w:sz w:val="20"/>
        </w:rPr>
        <w:t xml:space="preserve">, and emphasized the implementation of </w:t>
      </w:r>
      <w:r w:rsidR="004468EA" w:rsidRPr="00881F10">
        <w:rPr>
          <w:color w:val="000000"/>
          <w:sz w:val="20"/>
        </w:rPr>
        <w:t xml:space="preserve">strengthened integrity and accountability </w:t>
      </w:r>
      <w:r w:rsidR="00DB6FED" w:rsidRPr="00881F10">
        <w:rPr>
          <w:color w:val="000000"/>
          <w:sz w:val="20"/>
        </w:rPr>
        <w:t>measures</w:t>
      </w:r>
      <w:r w:rsidR="004468EA" w:rsidRPr="00881F10">
        <w:rPr>
          <w:color w:val="000000"/>
          <w:sz w:val="20"/>
        </w:rPr>
        <w:t>.</w:t>
      </w:r>
      <w:r w:rsidR="00DB6FED" w:rsidRPr="00881F10">
        <w:rPr>
          <w:color w:val="000000"/>
          <w:sz w:val="20"/>
        </w:rPr>
        <w:t xml:space="preserve"> </w:t>
      </w:r>
      <w:r w:rsidR="00040D71" w:rsidRPr="00881F10">
        <w:rPr>
          <w:color w:val="000000"/>
          <w:sz w:val="20"/>
        </w:rPr>
        <w:t>He</w:t>
      </w:r>
      <w:r w:rsidR="003C650E" w:rsidRPr="00881F10">
        <w:rPr>
          <w:color w:val="000000"/>
          <w:sz w:val="20"/>
          <w:szCs w:val="20"/>
        </w:rPr>
        <w:t xml:space="preserve"> </w:t>
      </w:r>
      <w:r w:rsidR="00F42060" w:rsidRPr="00881F10">
        <w:rPr>
          <w:sz w:val="20"/>
          <w:szCs w:val="20"/>
        </w:rPr>
        <w:t>noted</w:t>
      </w:r>
      <w:r w:rsidR="003C650E" w:rsidRPr="00881F10">
        <w:rPr>
          <w:color w:val="000000"/>
          <w:sz w:val="20"/>
          <w:szCs w:val="20"/>
        </w:rPr>
        <w:t xml:space="preserve"> that</w:t>
      </w:r>
      <w:r w:rsidR="00040D71" w:rsidRPr="00881F10">
        <w:rPr>
          <w:color w:val="000000"/>
          <w:sz w:val="20"/>
        </w:rPr>
        <w:t xml:space="preserve"> the Process Innovation and Digitalization (PID) Programme</w:t>
      </w:r>
      <w:r w:rsidR="003C650E" w:rsidRPr="00881F10">
        <w:rPr>
          <w:color w:val="000000"/>
          <w:sz w:val="20"/>
          <w:szCs w:val="20"/>
        </w:rPr>
        <w:t xml:space="preserve"> is</w:t>
      </w:r>
      <w:r w:rsidR="00CC7CB8" w:rsidRPr="00881F10">
        <w:rPr>
          <w:color w:val="000000"/>
          <w:sz w:val="20"/>
        </w:rPr>
        <w:t xml:space="preserve"> intended to </w:t>
      </w:r>
      <w:r w:rsidR="00040D71" w:rsidRPr="00881F10">
        <w:rPr>
          <w:color w:val="000000"/>
          <w:sz w:val="20"/>
        </w:rPr>
        <w:t>moderniz</w:t>
      </w:r>
      <w:r w:rsidR="00CC7CB8" w:rsidRPr="00881F10">
        <w:rPr>
          <w:color w:val="000000"/>
          <w:sz w:val="20"/>
        </w:rPr>
        <w:t xml:space="preserve">e </w:t>
      </w:r>
      <w:r w:rsidR="00040D71" w:rsidRPr="00881F10">
        <w:rPr>
          <w:color w:val="000000"/>
          <w:sz w:val="20"/>
        </w:rPr>
        <w:t>enterprise systems</w:t>
      </w:r>
      <w:r w:rsidR="00CC7CB8" w:rsidRPr="00881F10">
        <w:rPr>
          <w:color w:val="000000"/>
          <w:sz w:val="20"/>
        </w:rPr>
        <w:t xml:space="preserve"> and enhance data-driven decision-making. </w:t>
      </w:r>
      <w:r w:rsidR="00805BBE" w:rsidRPr="00881F10">
        <w:rPr>
          <w:color w:val="000000"/>
          <w:sz w:val="20"/>
        </w:rPr>
        <w:t xml:space="preserve">He called for sustainable, multi-year funding to </w:t>
      </w:r>
      <w:r w:rsidR="00CC7CB8" w:rsidRPr="00881F10">
        <w:rPr>
          <w:color w:val="000000"/>
          <w:sz w:val="20"/>
        </w:rPr>
        <w:t>support this transformation</w:t>
      </w:r>
      <w:r w:rsidR="00805BBE" w:rsidRPr="00881F10">
        <w:rPr>
          <w:color w:val="000000"/>
          <w:sz w:val="20"/>
        </w:rPr>
        <w:t>.</w:t>
      </w:r>
    </w:p>
    <w:p w14:paraId="32859D41" w14:textId="7A3C925F"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143. </w:t>
      </w:r>
      <w:r w:rsidR="005A2C22" w:rsidRPr="00881F10">
        <w:rPr>
          <w:color w:val="000000"/>
          <w:sz w:val="20"/>
        </w:rPr>
        <w:t>Reaffirming</w:t>
      </w:r>
      <w:r w:rsidR="00805BBE" w:rsidRPr="00881F10">
        <w:rPr>
          <w:color w:val="000000"/>
          <w:sz w:val="20"/>
        </w:rPr>
        <w:t xml:space="preserve"> align</w:t>
      </w:r>
      <w:r w:rsidR="005A2C22" w:rsidRPr="00881F10">
        <w:rPr>
          <w:color w:val="000000"/>
          <w:sz w:val="20"/>
        </w:rPr>
        <w:t>ment</w:t>
      </w:r>
      <w:r w:rsidR="00805BBE" w:rsidRPr="00881F10">
        <w:rPr>
          <w:color w:val="000000"/>
          <w:sz w:val="20"/>
        </w:rPr>
        <w:t xml:space="preserve"> with the </w:t>
      </w:r>
      <w:r w:rsidR="000E7541" w:rsidRPr="00881F10">
        <w:rPr>
          <w:color w:val="000000"/>
          <w:sz w:val="20"/>
        </w:rPr>
        <w:t>UNSDCF</w:t>
      </w:r>
      <w:r w:rsidR="005A2C22" w:rsidRPr="00881F10">
        <w:rPr>
          <w:color w:val="000000"/>
          <w:sz w:val="20"/>
        </w:rPr>
        <w:t>s and support to United Nations country teams, the Executive Director reiterated UNOPS</w:t>
      </w:r>
      <w:r w:rsidR="005E1F24">
        <w:rPr>
          <w:color w:val="000000"/>
          <w:sz w:val="20"/>
        </w:rPr>
        <w:t>’</w:t>
      </w:r>
      <w:r w:rsidR="005A2C22" w:rsidRPr="00881F10">
        <w:rPr>
          <w:color w:val="000000"/>
          <w:sz w:val="20"/>
        </w:rPr>
        <w:t xml:space="preserve"> commitment to system-wide coherence and emphasized the organization’s </w:t>
      </w:r>
      <w:r w:rsidR="002B4694" w:rsidRPr="00881F10">
        <w:rPr>
          <w:color w:val="000000"/>
          <w:sz w:val="20"/>
        </w:rPr>
        <w:t>comparative advantage in infrastructure and procurement</w:t>
      </w:r>
      <w:r w:rsidR="00782380" w:rsidRPr="00881F10">
        <w:rPr>
          <w:color w:val="000000"/>
          <w:sz w:val="20"/>
        </w:rPr>
        <w:t xml:space="preserve">. He expressed appreciation for </w:t>
      </w:r>
      <w:r w:rsidR="002B4694" w:rsidRPr="00881F10">
        <w:rPr>
          <w:color w:val="000000"/>
          <w:sz w:val="20"/>
        </w:rPr>
        <w:t xml:space="preserve">Executive Board oversight, </w:t>
      </w:r>
      <w:r w:rsidR="00782380" w:rsidRPr="00881F10">
        <w:rPr>
          <w:color w:val="000000"/>
          <w:sz w:val="20"/>
        </w:rPr>
        <w:t xml:space="preserve">and </w:t>
      </w:r>
      <w:r w:rsidR="002B4694" w:rsidRPr="00881F10">
        <w:rPr>
          <w:color w:val="000000"/>
          <w:sz w:val="20"/>
        </w:rPr>
        <w:t xml:space="preserve">continued </w:t>
      </w:r>
      <w:r w:rsidR="00782380" w:rsidRPr="00881F10">
        <w:rPr>
          <w:color w:val="000000"/>
          <w:sz w:val="20"/>
        </w:rPr>
        <w:t xml:space="preserve">Member State </w:t>
      </w:r>
      <w:r w:rsidR="002B4694" w:rsidRPr="00881F10">
        <w:rPr>
          <w:color w:val="000000"/>
          <w:sz w:val="20"/>
        </w:rPr>
        <w:t>engagement.</w:t>
      </w:r>
    </w:p>
    <w:p w14:paraId="0A413903"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144. </w:t>
      </w:r>
      <w:r w:rsidR="005A4ABD" w:rsidRPr="00881F10">
        <w:rPr>
          <w:color w:val="000000"/>
          <w:sz w:val="20"/>
        </w:rPr>
        <w:t xml:space="preserve">A </w:t>
      </w:r>
      <w:r w:rsidR="00930F5B" w:rsidRPr="00881F10">
        <w:rPr>
          <w:color w:val="000000"/>
          <w:sz w:val="20"/>
        </w:rPr>
        <w:t>delegation</w:t>
      </w:r>
      <w:r w:rsidR="00634C11" w:rsidRPr="00881F10">
        <w:rPr>
          <w:color w:val="000000"/>
          <w:sz w:val="20"/>
        </w:rPr>
        <w:t xml:space="preserve"> welcomed </w:t>
      </w:r>
      <w:r w:rsidR="00407A9F" w:rsidRPr="00881F10">
        <w:rPr>
          <w:color w:val="000000"/>
          <w:sz w:val="20"/>
        </w:rPr>
        <w:t xml:space="preserve">the work of </w:t>
      </w:r>
      <w:r w:rsidR="00634C11" w:rsidRPr="00881F10">
        <w:rPr>
          <w:color w:val="000000"/>
          <w:sz w:val="20"/>
        </w:rPr>
        <w:t xml:space="preserve">UNOPS in fragile contexts, </w:t>
      </w:r>
      <w:r w:rsidR="00407A9F" w:rsidRPr="00881F10">
        <w:rPr>
          <w:color w:val="000000"/>
          <w:sz w:val="20"/>
        </w:rPr>
        <w:t>including</w:t>
      </w:r>
      <w:r w:rsidR="00930F5B" w:rsidRPr="00881F10">
        <w:rPr>
          <w:color w:val="000000"/>
          <w:sz w:val="20"/>
        </w:rPr>
        <w:t xml:space="preserve"> </w:t>
      </w:r>
      <w:r w:rsidR="00634C11" w:rsidRPr="00881F10">
        <w:rPr>
          <w:color w:val="000000"/>
          <w:sz w:val="20"/>
        </w:rPr>
        <w:t xml:space="preserve">Gaza and Ukraine, and </w:t>
      </w:r>
      <w:r w:rsidR="00930F5B" w:rsidRPr="00881F10">
        <w:rPr>
          <w:color w:val="000000"/>
          <w:sz w:val="20"/>
        </w:rPr>
        <w:t>paid tribute to the dedication of personnel who lost their lives</w:t>
      </w:r>
      <w:r w:rsidR="00B14B0D" w:rsidRPr="00881F10">
        <w:rPr>
          <w:color w:val="000000"/>
          <w:sz w:val="20"/>
        </w:rPr>
        <w:t xml:space="preserve"> in the line of duty</w:t>
      </w:r>
      <w:r w:rsidR="00634C11" w:rsidRPr="00881F10">
        <w:rPr>
          <w:color w:val="000000"/>
          <w:sz w:val="20"/>
        </w:rPr>
        <w:t xml:space="preserve">. </w:t>
      </w:r>
      <w:r w:rsidR="003C650E" w:rsidRPr="00881F10">
        <w:rPr>
          <w:color w:val="000000"/>
          <w:sz w:val="20"/>
          <w:szCs w:val="20"/>
        </w:rPr>
        <w:t>The</w:t>
      </w:r>
      <w:r w:rsidR="00A63381" w:rsidRPr="00881F10">
        <w:rPr>
          <w:color w:val="000000"/>
          <w:sz w:val="20"/>
          <w:szCs w:val="20"/>
        </w:rPr>
        <w:t xml:space="preserve"> delegation</w:t>
      </w:r>
      <w:r w:rsidR="003C650E" w:rsidRPr="00881F10">
        <w:rPr>
          <w:color w:val="000000"/>
          <w:sz w:val="20"/>
          <w:szCs w:val="20"/>
        </w:rPr>
        <w:t xml:space="preserve"> comme</w:t>
      </w:r>
      <w:r w:rsidR="003C650E" w:rsidRPr="00881F10">
        <w:rPr>
          <w:sz w:val="20"/>
          <w:szCs w:val="20"/>
        </w:rPr>
        <w:t xml:space="preserve">nded </w:t>
      </w:r>
      <w:r w:rsidR="00BD5C56" w:rsidRPr="00881F10">
        <w:rPr>
          <w:sz w:val="20"/>
          <w:szCs w:val="20"/>
        </w:rPr>
        <w:t>the organization’s</w:t>
      </w:r>
      <w:r w:rsidR="003C650E" w:rsidRPr="00881F10">
        <w:rPr>
          <w:sz w:val="20"/>
          <w:szCs w:val="20"/>
        </w:rPr>
        <w:t xml:space="preserve"> efforts to </w:t>
      </w:r>
      <w:r w:rsidR="00B14B0D" w:rsidRPr="00881F10">
        <w:rPr>
          <w:sz w:val="20"/>
          <w:szCs w:val="20"/>
        </w:rPr>
        <w:t>fulfil</w:t>
      </w:r>
      <w:r w:rsidR="003C650E" w:rsidRPr="00881F10">
        <w:rPr>
          <w:sz w:val="20"/>
          <w:szCs w:val="20"/>
        </w:rPr>
        <w:t xml:space="preserve"> its mandate and </w:t>
      </w:r>
      <w:r w:rsidR="00F014E3" w:rsidRPr="00881F10">
        <w:rPr>
          <w:sz w:val="20"/>
          <w:szCs w:val="20"/>
        </w:rPr>
        <w:t xml:space="preserve">advance internal </w:t>
      </w:r>
      <w:r w:rsidR="003C650E" w:rsidRPr="00881F10">
        <w:rPr>
          <w:sz w:val="20"/>
          <w:szCs w:val="20"/>
        </w:rPr>
        <w:t>reforms</w:t>
      </w:r>
      <w:r w:rsidR="00B14B0D" w:rsidRPr="00881F10">
        <w:rPr>
          <w:sz w:val="20"/>
          <w:szCs w:val="20"/>
        </w:rPr>
        <w:t xml:space="preserve">, </w:t>
      </w:r>
      <w:r w:rsidR="00B14B0D" w:rsidRPr="00881F10">
        <w:rPr>
          <w:color w:val="000000"/>
          <w:sz w:val="20"/>
        </w:rPr>
        <w:t>and e</w:t>
      </w:r>
      <w:r w:rsidR="00F16B4B" w:rsidRPr="00881F10">
        <w:rPr>
          <w:color w:val="000000"/>
          <w:sz w:val="20"/>
        </w:rPr>
        <w:t xml:space="preserve">ncouraged the organization to maintain strong ethical standards, transparency, and alignment with the UN80 reform agenda. </w:t>
      </w:r>
    </w:p>
    <w:p w14:paraId="3F1E4071" w14:textId="00C83F00"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145.</w:t>
      </w:r>
      <w:r w:rsidRPr="00881F10">
        <w:rPr>
          <w:color w:val="000000"/>
          <w:sz w:val="20"/>
        </w:rPr>
        <w:t xml:space="preserve"> </w:t>
      </w:r>
      <w:r w:rsidR="006B4E02" w:rsidRPr="00881F10">
        <w:rPr>
          <w:color w:val="000000"/>
          <w:sz w:val="20"/>
        </w:rPr>
        <w:t xml:space="preserve">A </w:t>
      </w:r>
      <w:r w:rsidR="000C41C9" w:rsidRPr="00881F10">
        <w:rPr>
          <w:color w:val="000000"/>
          <w:sz w:val="20"/>
        </w:rPr>
        <w:t xml:space="preserve">group of </w:t>
      </w:r>
      <w:r w:rsidR="006B4E02" w:rsidRPr="00881F10">
        <w:rPr>
          <w:color w:val="000000"/>
          <w:sz w:val="20"/>
        </w:rPr>
        <w:t>delegation</w:t>
      </w:r>
      <w:r w:rsidR="000C41C9" w:rsidRPr="00881F10">
        <w:rPr>
          <w:color w:val="000000"/>
          <w:sz w:val="20"/>
        </w:rPr>
        <w:t>s</w:t>
      </w:r>
      <w:r w:rsidR="006B4E02" w:rsidRPr="00881F10">
        <w:rPr>
          <w:color w:val="000000"/>
          <w:sz w:val="20"/>
        </w:rPr>
        <w:t xml:space="preserve"> welcomed </w:t>
      </w:r>
      <w:r w:rsidR="0029156A" w:rsidRPr="00881F10">
        <w:rPr>
          <w:color w:val="000000"/>
          <w:sz w:val="20"/>
        </w:rPr>
        <w:t xml:space="preserve">the </w:t>
      </w:r>
      <w:r w:rsidR="006B4E02" w:rsidRPr="00881F10">
        <w:rPr>
          <w:color w:val="000000"/>
          <w:sz w:val="20"/>
        </w:rPr>
        <w:t>geographic reach</w:t>
      </w:r>
      <w:r w:rsidR="0029156A" w:rsidRPr="00881F10">
        <w:rPr>
          <w:color w:val="000000"/>
          <w:sz w:val="20"/>
        </w:rPr>
        <w:t xml:space="preserve"> of UNOPS</w:t>
      </w:r>
      <w:r w:rsidR="003C650E" w:rsidRPr="00881F10">
        <w:rPr>
          <w:color w:val="000000"/>
          <w:sz w:val="20"/>
          <w:szCs w:val="20"/>
        </w:rPr>
        <w:t>, the scale of implementation in 2024</w:t>
      </w:r>
      <w:r w:rsidR="0073142A" w:rsidRPr="00881F10">
        <w:rPr>
          <w:color w:val="000000"/>
          <w:sz w:val="20"/>
          <w:szCs w:val="20"/>
        </w:rPr>
        <w:t>—</w:t>
      </w:r>
      <w:r w:rsidR="003C650E" w:rsidRPr="00881F10">
        <w:rPr>
          <w:color w:val="000000"/>
          <w:sz w:val="20"/>
          <w:szCs w:val="20"/>
        </w:rPr>
        <w:t xml:space="preserve">with a portfolio of </w:t>
      </w:r>
      <w:r w:rsidR="00EA2C69" w:rsidRPr="00881F10">
        <w:rPr>
          <w:color w:val="000000"/>
          <w:sz w:val="20"/>
          <w:szCs w:val="20"/>
        </w:rPr>
        <w:t>over</w:t>
      </w:r>
      <w:r w:rsidR="003C650E" w:rsidRPr="00881F10">
        <w:rPr>
          <w:color w:val="000000"/>
          <w:sz w:val="20"/>
          <w:szCs w:val="20"/>
        </w:rPr>
        <w:t xml:space="preserve"> 1,100 projects across 130 </w:t>
      </w:r>
      <w:r w:rsidR="003C650E" w:rsidRPr="00881F10">
        <w:rPr>
          <w:sz w:val="20"/>
          <w:szCs w:val="20"/>
        </w:rPr>
        <w:t>countries</w:t>
      </w:r>
      <w:r w:rsidR="004C4A09" w:rsidRPr="00881F10">
        <w:rPr>
          <w:sz w:val="20"/>
          <w:szCs w:val="20"/>
        </w:rPr>
        <w:t>—</w:t>
      </w:r>
      <w:r w:rsidR="006B4E02" w:rsidRPr="00881F10">
        <w:rPr>
          <w:color w:val="000000"/>
          <w:sz w:val="20"/>
        </w:rPr>
        <w:t xml:space="preserve"> and </w:t>
      </w:r>
      <w:r w:rsidR="004C4A09" w:rsidRPr="00881F10">
        <w:rPr>
          <w:color w:val="000000"/>
          <w:sz w:val="20"/>
          <w:szCs w:val="20"/>
        </w:rPr>
        <w:t xml:space="preserve">the </w:t>
      </w:r>
      <w:r w:rsidR="006B4E02" w:rsidRPr="00881F10">
        <w:rPr>
          <w:color w:val="000000"/>
          <w:sz w:val="20"/>
        </w:rPr>
        <w:t>progress</w:t>
      </w:r>
      <w:r w:rsidR="006F2E38" w:rsidRPr="00881F10">
        <w:rPr>
          <w:color w:val="000000"/>
          <w:sz w:val="20"/>
        </w:rPr>
        <w:t xml:space="preserve"> </w:t>
      </w:r>
      <w:r w:rsidR="00EA2C69" w:rsidRPr="00881F10">
        <w:rPr>
          <w:color w:val="000000"/>
          <w:sz w:val="20"/>
          <w:szCs w:val="20"/>
        </w:rPr>
        <w:t>achieved</w:t>
      </w:r>
      <w:r w:rsidR="003C650E" w:rsidRPr="00881F10">
        <w:rPr>
          <w:color w:val="000000"/>
          <w:sz w:val="20"/>
          <w:szCs w:val="20"/>
        </w:rPr>
        <w:t xml:space="preserve"> </w:t>
      </w:r>
      <w:r w:rsidR="006F2E38" w:rsidRPr="00881F10">
        <w:rPr>
          <w:color w:val="000000"/>
          <w:sz w:val="20"/>
        </w:rPr>
        <w:t>on internal reform</w:t>
      </w:r>
      <w:r w:rsidR="00EA2C69" w:rsidRPr="00881F10">
        <w:rPr>
          <w:color w:val="000000"/>
          <w:sz w:val="20"/>
        </w:rPr>
        <w:t>s</w:t>
      </w:r>
      <w:r w:rsidR="006F2E38" w:rsidRPr="00881F10">
        <w:rPr>
          <w:color w:val="000000"/>
          <w:sz w:val="20"/>
        </w:rPr>
        <w:t xml:space="preserve">. They called for </w:t>
      </w:r>
      <w:r w:rsidR="003C650E" w:rsidRPr="00881F10">
        <w:rPr>
          <w:sz w:val="20"/>
          <w:szCs w:val="20"/>
        </w:rPr>
        <w:t>continued</w:t>
      </w:r>
      <w:r w:rsidR="003C650E" w:rsidRPr="00881F10">
        <w:rPr>
          <w:color w:val="000000"/>
          <w:sz w:val="20"/>
          <w:szCs w:val="20"/>
        </w:rPr>
        <w:t xml:space="preserve"> </w:t>
      </w:r>
      <w:r w:rsidR="00EA2C69" w:rsidRPr="00881F10">
        <w:rPr>
          <w:color w:val="000000"/>
          <w:sz w:val="20"/>
          <w:szCs w:val="20"/>
        </w:rPr>
        <w:t xml:space="preserve">efforts to </w:t>
      </w:r>
      <w:r w:rsidR="003C650E" w:rsidRPr="00881F10">
        <w:rPr>
          <w:color w:val="000000"/>
          <w:sz w:val="20"/>
          <w:szCs w:val="20"/>
        </w:rPr>
        <w:t xml:space="preserve">strengthen </w:t>
      </w:r>
      <w:r w:rsidR="006F2E38" w:rsidRPr="00881F10">
        <w:rPr>
          <w:color w:val="000000"/>
          <w:sz w:val="20"/>
        </w:rPr>
        <w:t>results</w:t>
      </w:r>
      <w:r w:rsidR="003C650E" w:rsidRPr="00881F10">
        <w:rPr>
          <w:color w:val="000000"/>
          <w:sz w:val="20"/>
          <w:szCs w:val="20"/>
        </w:rPr>
        <w:t xml:space="preserve"> and impact </w:t>
      </w:r>
      <w:r w:rsidR="003C650E" w:rsidRPr="00881F10">
        <w:rPr>
          <w:sz w:val="20"/>
          <w:szCs w:val="20"/>
        </w:rPr>
        <w:t>measurement</w:t>
      </w:r>
      <w:r w:rsidR="006F2E38" w:rsidRPr="00881F10">
        <w:rPr>
          <w:color w:val="000000"/>
          <w:sz w:val="20"/>
        </w:rPr>
        <w:t xml:space="preserve">, </w:t>
      </w:r>
      <w:r w:rsidR="004C4A09" w:rsidRPr="00881F10">
        <w:rPr>
          <w:color w:val="000000"/>
          <w:sz w:val="20"/>
          <w:szCs w:val="20"/>
        </w:rPr>
        <w:t>incr</w:t>
      </w:r>
      <w:r w:rsidR="00165887" w:rsidRPr="00881F10">
        <w:rPr>
          <w:color w:val="000000"/>
          <w:sz w:val="20"/>
          <w:szCs w:val="20"/>
        </w:rPr>
        <w:t>ease</w:t>
      </w:r>
      <w:r w:rsidR="003C650E" w:rsidRPr="00881F10">
        <w:rPr>
          <w:color w:val="000000"/>
          <w:sz w:val="20"/>
          <w:szCs w:val="20"/>
        </w:rPr>
        <w:t xml:space="preserve"> </w:t>
      </w:r>
      <w:r w:rsidR="006F2E38" w:rsidRPr="00881F10">
        <w:rPr>
          <w:color w:val="000000"/>
          <w:sz w:val="20"/>
        </w:rPr>
        <w:t xml:space="preserve">local procurement, </w:t>
      </w:r>
      <w:r w:rsidR="003C650E" w:rsidRPr="00881F10">
        <w:rPr>
          <w:color w:val="000000"/>
          <w:sz w:val="20"/>
          <w:szCs w:val="20"/>
        </w:rPr>
        <w:t>diversif</w:t>
      </w:r>
      <w:r w:rsidR="00EA2C69" w:rsidRPr="00881F10">
        <w:rPr>
          <w:sz w:val="20"/>
          <w:szCs w:val="20"/>
        </w:rPr>
        <w:t>y</w:t>
      </w:r>
      <w:r w:rsidR="003C650E" w:rsidRPr="00881F10">
        <w:rPr>
          <w:sz w:val="20"/>
          <w:szCs w:val="20"/>
        </w:rPr>
        <w:t xml:space="preserve"> </w:t>
      </w:r>
      <w:r w:rsidR="006F2E38" w:rsidRPr="00881F10">
        <w:rPr>
          <w:color w:val="000000"/>
          <w:sz w:val="20"/>
        </w:rPr>
        <w:t>financing</w:t>
      </w:r>
      <w:r w:rsidR="00EA2C69" w:rsidRPr="00881F10">
        <w:rPr>
          <w:color w:val="000000"/>
          <w:sz w:val="20"/>
        </w:rPr>
        <w:t xml:space="preserve"> sources</w:t>
      </w:r>
      <w:r w:rsidR="006F2E38" w:rsidRPr="00881F10">
        <w:rPr>
          <w:color w:val="000000"/>
          <w:sz w:val="20"/>
        </w:rPr>
        <w:t>, and deepe</w:t>
      </w:r>
      <w:r w:rsidR="00EA2C69" w:rsidRPr="00881F10">
        <w:rPr>
          <w:color w:val="000000"/>
          <w:sz w:val="20"/>
        </w:rPr>
        <w:t>n</w:t>
      </w:r>
      <w:r w:rsidR="006F2E38" w:rsidRPr="00881F10">
        <w:rPr>
          <w:color w:val="000000"/>
          <w:sz w:val="20"/>
        </w:rPr>
        <w:t xml:space="preserve"> engagement </w:t>
      </w:r>
      <w:r w:rsidR="00EA2C69" w:rsidRPr="00881F10">
        <w:rPr>
          <w:color w:val="000000"/>
          <w:sz w:val="20"/>
        </w:rPr>
        <w:t xml:space="preserve">across the </w:t>
      </w:r>
      <w:r w:rsidR="006F2E38" w:rsidRPr="00881F10">
        <w:rPr>
          <w:color w:val="000000"/>
          <w:sz w:val="20"/>
        </w:rPr>
        <w:t>Africa</w:t>
      </w:r>
      <w:r w:rsidR="00EA2C69" w:rsidRPr="00881F10">
        <w:rPr>
          <w:color w:val="000000"/>
          <w:sz w:val="20"/>
        </w:rPr>
        <w:t>n continent</w:t>
      </w:r>
      <w:r w:rsidR="006F2E38" w:rsidRPr="00881F10">
        <w:rPr>
          <w:color w:val="000000"/>
          <w:sz w:val="20"/>
        </w:rPr>
        <w:t xml:space="preserve">. Several delegations </w:t>
      </w:r>
      <w:r w:rsidR="005A6ADA" w:rsidRPr="00881F10">
        <w:rPr>
          <w:color w:val="000000"/>
          <w:sz w:val="20"/>
        </w:rPr>
        <w:t xml:space="preserve">underscored </w:t>
      </w:r>
      <w:r w:rsidR="008400C4" w:rsidRPr="00881F10">
        <w:rPr>
          <w:color w:val="000000"/>
          <w:sz w:val="20"/>
        </w:rPr>
        <w:t xml:space="preserve">the importance of </w:t>
      </w:r>
      <w:r w:rsidR="006B4E02" w:rsidRPr="00881F10">
        <w:rPr>
          <w:color w:val="000000"/>
          <w:sz w:val="20"/>
        </w:rPr>
        <w:t>internal justice mechanisms</w:t>
      </w:r>
      <w:r w:rsidR="008400C4" w:rsidRPr="00881F10">
        <w:rPr>
          <w:color w:val="000000"/>
          <w:sz w:val="20"/>
        </w:rPr>
        <w:t>, whistleblower protection</w:t>
      </w:r>
      <w:r w:rsidR="005A6ADA" w:rsidRPr="00881F10">
        <w:rPr>
          <w:color w:val="000000"/>
          <w:sz w:val="20"/>
        </w:rPr>
        <w:t>,</w:t>
      </w:r>
      <w:r w:rsidR="006B4E02" w:rsidRPr="00881F10">
        <w:rPr>
          <w:color w:val="000000"/>
          <w:sz w:val="20"/>
        </w:rPr>
        <w:t xml:space="preserve"> and </w:t>
      </w:r>
      <w:r w:rsidR="008400C4" w:rsidRPr="00881F10">
        <w:rPr>
          <w:color w:val="000000"/>
          <w:sz w:val="20"/>
        </w:rPr>
        <w:t>safeguarding the independence of oversight functions</w:t>
      </w:r>
      <w:r w:rsidR="003C650E" w:rsidRPr="00881F10">
        <w:rPr>
          <w:sz w:val="20"/>
          <w:szCs w:val="20"/>
        </w:rPr>
        <w:t>.</w:t>
      </w:r>
      <w:r w:rsidR="00704243" w:rsidRPr="00881F10">
        <w:rPr>
          <w:color w:val="000000"/>
          <w:sz w:val="20"/>
        </w:rPr>
        <w:t xml:space="preserve"> Reference was made to issues </w:t>
      </w:r>
      <w:r w:rsidR="005A6ADA" w:rsidRPr="00881F10">
        <w:rPr>
          <w:color w:val="000000"/>
          <w:sz w:val="20"/>
        </w:rPr>
        <w:t xml:space="preserve">identified </w:t>
      </w:r>
      <w:r w:rsidR="00704243" w:rsidRPr="00881F10">
        <w:rPr>
          <w:color w:val="000000"/>
          <w:sz w:val="20"/>
        </w:rPr>
        <w:t>by the IAIG that require continued attention.</w:t>
      </w:r>
    </w:p>
    <w:p w14:paraId="7F8AC709"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146.</w:t>
      </w:r>
      <w:r w:rsidRPr="00881F10">
        <w:rPr>
          <w:color w:val="000000"/>
          <w:sz w:val="20"/>
        </w:rPr>
        <w:t xml:space="preserve"> </w:t>
      </w:r>
      <w:r w:rsidR="00F811B1" w:rsidRPr="00881F10">
        <w:rPr>
          <w:color w:val="000000"/>
          <w:sz w:val="20"/>
        </w:rPr>
        <w:t>D</w:t>
      </w:r>
      <w:r w:rsidR="00F67533" w:rsidRPr="00881F10">
        <w:rPr>
          <w:color w:val="000000"/>
          <w:sz w:val="20"/>
        </w:rPr>
        <w:t>elegation</w:t>
      </w:r>
      <w:r w:rsidR="00383603" w:rsidRPr="00881F10">
        <w:rPr>
          <w:color w:val="000000"/>
          <w:sz w:val="20"/>
        </w:rPr>
        <w:t>s</w:t>
      </w:r>
      <w:r w:rsidR="00F811B1" w:rsidRPr="00881F10">
        <w:rPr>
          <w:color w:val="000000"/>
          <w:sz w:val="20"/>
        </w:rPr>
        <w:t xml:space="preserve"> expressed broad support for UNOPS </w:t>
      </w:r>
      <w:r w:rsidR="00874E52" w:rsidRPr="00881F10">
        <w:rPr>
          <w:color w:val="000000"/>
          <w:sz w:val="20"/>
        </w:rPr>
        <w:t xml:space="preserve">maintaining its </w:t>
      </w:r>
      <w:r w:rsidR="00F811B1" w:rsidRPr="00881F10">
        <w:rPr>
          <w:color w:val="000000"/>
          <w:sz w:val="20"/>
        </w:rPr>
        <w:t xml:space="preserve">focus on its </w:t>
      </w:r>
      <w:r w:rsidR="00F67533" w:rsidRPr="00881F10">
        <w:rPr>
          <w:color w:val="000000"/>
          <w:sz w:val="20"/>
        </w:rPr>
        <w:t xml:space="preserve">core mandate—project management, procurement, </w:t>
      </w:r>
      <w:r w:rsidR="00A61E58" w:rsidRPr="00881F10">
        <w:rPr>
          <w:color w:val="000000"/>
          <w:sz w:val="20"/>
        </w:rPr>
        <w:t xml:space="preserve">and </w:t>
      </w:r>
      <w:r w:rsidR="00F67533" w:rsidRPr="00881F10">
        <w:rPr>
          <w:color w:val="000000"/>
          <w:sz w:val="20"/>
        </w:rPr>
        <w:t xml:space="preserve">infrastructure—and </w:t>
      </w:r>
      <w:r w:rsidR="00F811B1" w:rsidRPr="00881F10">
        <w:rPr>
          <w:color w:val="000000"/>
          <w:sz w:val="20"/>
        </w:rPr>
        <w:t xml:space="preserve">cautioned against any perceived expansion </w:t>
      </w:r>
      <w:r w:rsidR="00874E52" w:rsidRPr="00881F10">
        <w:rPr>
          <w:color w:val="000000"/>
          <w:sz w:val="20"/>
        </w:rPr>
        <w:t xml:space="preserve">into </w:t>
      </w:r>
      <w:r w:rsidR="00F811B1" w:rsidRPr="00881F10">
        <w:rPr>
          <w:color w:val="000000"/>
          <w:sz w:val="20"/>
        </w:rPr>
        <w:t xml:space="preserve">policy or normative functions. They welcomed </w:t>
      </w:r>
      <w:r w:rsidR="00F67533" w:rsidRPr="00881F10">
        <w:rPr>
          <w:color w:val="000000"/>
          <w:sz w:val="20"/>
        </w:rPr>
        <w:t xml:space="preserve">the </w:t>
      </w:r>
      <w:r w:rsidR="003C650E" w:rsidRPr="00881F10">
        <w:rPr>
          <w:color w:val="000000"/>
          <w:sz w:val="20"/>
          <w:szCs w:val="20"/>
        </w:rPr>
        <w:t>third-party</w:t>
      </w:r>
      <w:r w:rsidR="006641E2" w:rsidRPr="00881F10">
        <w:rPr>
          <w:color w:val="000000"/>
          <w:sz w:val="20"/>
        </w:rPr>
        <w:t xml:space="preserve"> </w:t>
      </w:r>
      <w:r w:rsidR="00F67533" w:rsidRPr="00881F10">
        <w:rPr>
          <w:color w:val="000000"/>
          <w:sz w:val="20"/>
        </w:rPr>
        <w:t>review</w:t>
      </w:r>
      <w:r w:rsidR="008A5963" w:rsidRPr="00881F10">
        <w:rPr>
          <w:color w:val="000000"/>
          <w:sz w:val="20"/>
        </w:rPr>
        <w:t xml:space="preserve"> findings</w:t>
      </w:r>
      <w:r w:rsidR="00F67533" w:rsidRPr="00881F10">
        <w:rPr>
          <w:color w:val="000000"/>
          <w:sz w:val="20"/>
        </w:rPr>
        <w:t xml:space="preserve"> and </w:t>
      </w:r>
      <w:r w:rsidR="008A5963" w:rsidRPr="00881F10">
        <w:rPr>
          <w:color w:val="000000"/>
          <w:sz w:val="20"/>
        </w:rPr>
        <w:t xml:space="preserve">emphasized that the </w:t>
      </w:r>
      <w:r w:rsidR="00C12727" w:rsidRPr="00881F10">
        <w:rPr>
          <w:color w:val="000000"/>
          <w:sz w:val="20"/>
        </w:rPr>
        <w:t xml:space="preserve">forthcoming </w:t>
      </w:r>
      <w:r w:rsidR="003C650E" w:rsidRPr="00881F10">
        <w:rPr>
          <w:color w:val="000000"/>
          <w:sz w:val="20"/>
          <w:szCs w:val="20"/>
        </w:rPr>
        <w:t>Strategic Plan</w:t>
      </w:r>
      <w:r w:rsidR="008A5963" w:rsidRPr="00881F10">
        <w:rPr>
          <w:color w:val="000000"/>
          <w:sz w:val="20"/>
        </w:rPr>
        <w:t xml:space="preserve"> should </w:t>
      </w:r>
      <w:r w:rsidR="00C12727" w:rsidRPr="00881F10">
        <w:rPr>
          <w:color w:val="000000"/>
          <w:sz w:val="20"/>
        </w:rPr>
        <w:t xml:space="preserve">be informed by </w:t>
      </w:r>
      <w:r w:rsidR="008A5963" w:rsidRPr="00881F10">
        <w:rPr>
          <w:color w:val="000000"/>
          <w:sz w:val="20"/>
        </w:rPr>
        <w:t xml:space="preserve">lessons learned, align with the General Assembly mandate and </w:t>
      </w:r>
      <w:r w:rsidR="00C12727" w:rsidRPr="00881F10">
        <w:rPr>
          <w:color w:val="000000"/>
          <w:sz w:val="20"/>
        </w:rPr>
        <w:t xml:space="preserve">the </w:t>
      </w:r>
      <w:r w:rsidR="008A5963" w:rsidRPr="00881F10">
        <w:rPr>
          <w:color w:val="000000"/>
          <w:sz w:val="20"/>
        </w:rPr>
        <w:t>guidance</w:t>
      </w:r>
      <w:r w:rsidR="00C12727" w:rsidRPr="00881F10">
        <w:rPr>
          <w:color w:val="000000"/>
          <w:sz w:val="20"/>
        </w:rPr>
        <w:t xml:space="preserve"> of the quadrennial comprehensive policy review</w:t>
      </w:r>
      <w:r w:rsidR="008A5963" w:rsidRPr="00881F10">
        <w:rPr>
          <w:color w:val="000000"/>
          <w:sz w:val="20"/>
        </w:rPr>
        <w:t xml:space="preserve">, </w:t>
      </w:r>
      <w:r w:rsidR="00C12727" w:rsidRPr="00881F10">
        <w:rPr>
          <w:color w:val="000000"/>
          <w:sz w:val="20"/>
          <w:szCs w:val="20"/>
        </w:rPr>
        <w:t>and reflect a clear focus</w:t>
      </w:r>
      <w:r w:rsidR="003C650E" w:rsidRPr="00881F10">
        <w:rPr>
          <w:color w:val="000000"/>
          <w:sz w:val="20"/>
          <w:szCs w:val="20"/>
        </w:rPr>
        <w:t xml:space="preserve"> on complementarity and co</w:t>
      </w:r>
      <w:r w:rsidR="003C650E" w:rsidRPr="00881F10">
        <w:rPr>
          <w:sz w:val="20"/>
          <w:szCs w:val="20"/>
        </w:rPr>
        <w:t>mparative advantage</w:t>
      </w:r>
      <w:r w:rsidR="007015E1" w:rsidRPr="00881F10">
        <w:rPr>
          <w:sz w:val="20"/>
          <w:szCs w:val="20"/>
        </w:rPr>
        <w:t>.</w:t>
      </w:r>
    </w:p>
    <w:p w14:paraId="2BD040A2"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147. </w:t>
      </w:r>
      <w:r w:rsidR="00B26420" w:rsidRPr="00881F10">
        <w:rPr>
          <w:color w:val="000000"/>
          <w:sz w:val="20"/>
        </w:rPr>
        <w:t xml:space="preserve">Delegations requested </w:t>
      </w:r>
      <w:r w:rsidR="00EE0042" w:rsidRPr="00881F10">
        <w:rPr>
          <w:color w:val="000000"/>
          <w:sz w:val="20"/>
        </w:rPr>
        <w:t xml:space="preserve">further </w:t>
      </w:r>
      <w:r w:rsidR="00B26420" w:rsidRPr="00881F10">
        <w:rPr>
          <w:color w:val="000000"/>
          <w:sz w:val="20"/>
        </w:rPr>
        <w:t xml:space="preserve">clarity on how the next Strategic Plan </w:t>
      </w:r>
      <w:r w:rsidR="00EE0042" w:rsidRPr="00881F10">
        <w:rPr>
          <w:color w:val="000000"/>
          <w:sz w:val="20"/>
        </w:rPr>
        <w:t xml:space="preserve">would </w:t>
      </w:r>
      <w:r w:rsidR="00B26420" w:rsidRPr="00881F10">
        <w:rPr>
          <w:color w:val="000000"/>
          <w:sz w:val="20"/>
        </w:rPr>
        <w:t>address</w:t>
      </w:r>
      <w:r w:rsidR="005A34DA" w:rsidRPr="00881F10">
        <w:rPr>
          <w:color w:val="000000"/>
          <w:sz w:val="20"/>
        </w:rPr>
        <w:t xml:space="preserve"> key priorities, including </w:t>
      </w:r>
      <w:r w:rsidR="00B26420" w:rsidRPr="00881F10">
        <w:rPr>
          <w:color w:val="000000"/>
          <w:sz w:val="20"/>
        </w:rPr>
        <w:t xml:space="preserve">digital transformation, gender equality, climate action and risk-informed </w:t>
      </w:r>
      <w:r w:rsidR="00B26420" w:rsidRPr="00881F10">
        <w:rPr>
          <w:color w:val="000000"/>
          <w:sz w:val="20"/>
        </w:rPr>
        <w:lastRenderedPageBreak/>
        <w:t xml:space="preserve">programming. They encouraged inclusive consultations with the Executive Board and </w:t>
      </w:r>
      <w:r w:rsidR="005A34DA" w:rsidRPr="00881F10">
        <w:rPr>
          <w:color w:val="000000"/>
          <w:sz w:val="20"/>
        </w:rPr>
        <w:t xml:space="preserve">underscored </w:t>
      </w:r>
      <w:r w:rsidR="00B26420" w:rsidRPr="00881F10">
        <w:rPr>
          <w:color w:val="000000"/>
          <w:sz w:val="20"/>
        </w:rPr>
        <w:t xml:space="preserve">the importance of coherence </w:t>
      </w:r>
      <w:r w:rsidR="003C650E" w:rsidRPr="00881F10">
        <w:rPr>
          <w:color w:val="000000"/>
          <w:sz w:val="20"/>
          <w:szCs w:val="20"/>
        </w:rPr>
        <w:t>within</w:t>
      </w:r>
      <w:r w:rsidR="00B26420" w:rsidRPr="00881F10">
        <w:rPr>
          <w:color w:val="000000"/>
          <w:sz w:val="20"/>
        </w:rPr>
        <w:t xml:space="preserve"> the United Nations development system. </w:t>
      </w:r>
    </w:p>
    <w:p w14:paraId="4F74A7BB"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148. </w:t>
      </w:r>
      <w:r w:rsidR="0099406E" w:rsidRPr="00881F10">
        <w:rPr>
          <w:color w:val="000000"/>
          <w:sz w:val="20"/>
        </w:rPr>
        <w:t xml:space="preserve">Delegations </w:t>
      </w:r>
      <w:r w:rsidR="005A34DA" w:rsidRPr="00881F10">
        <w:rPr>
          <w:color w:val="000000"/>
          <w:sz w:val="20"/>
        </w:rPr>
        <w:t xml:space="preserve">expressed support for </w:t>
      </w:r>
      <w:r w:rsidR="0099406E" w:rsidRPr="00881F10">
        <w:rPr>
          <w:color w:val="000000"/>
          <w:sz w:val="20"/>
        </w:rPr>
        <w:t xml:space="preserve">the inclusion of UNOPS </w:t>
      </w:r>
      <w:r w:rsidR="003C650E" w:rsidRPr="00881F10">
        <w:rPr>
          <w:color w:val="000000"/>
          <w:sz w:val="20"/>
          <w:szCs w:val="20"/>
        </w:rPr>
        <w:t xml:space="preserve">in </w:t>
      </w:r>
      <w:r w:rsidR="0099406E" w:rsidRPr="00881F10">
        <w:rPr>
          <w:color w:val="000000"/>
          <w:sz w:val="20"/>
        </w:rPr>
        <w:t xml:space="preserve">the </w:t>
      </w:r>
      <w:r w:rsidR="003C650E" w:rsidRPr="00881F10">
        <w:rPr>
          <w:sz w:val="20"/>
          <w:szCs w:val="20"/>
        </w:rPr>
        <w:t>d</w:t>
      </w:r>
      <w:r w:rsidR="003C650E" w:rsidRPr="00881F10">
        <w:rPr>
          <w:color w:val="000000"/>
          <w:sz w:val="20"/>
          <w:szCs w:val="20"/>
        </w:rPr>
        <w:t xml:space="preserve">evelopment </w:t>
      </w:r>
      <w:r w:rsidR="003C650E" w:rsidRPr="00881F10">
        <w:rPr>
          <w:sz w:val="20"/>
          <w:szCs w:val="20"/>
        </w:rPr>
        <w:t>c</w:t>
      </w:r>
      <w:r w:rsidR="003C650E" w:rsidRPr="00881F10">
        <w:rPr>
          <w:color w:val="000000"/>
          <w:sz w:val="20"/>
          <w:szCs w:val="20"/>
        </w:rPr>
        <w:t>luster</w:t>
      </w:r>
      <w:r w:rsidR="003C650E" w:rsidRPr="00881F10">
        <w:rPr>
          <w:sz w:val="20"/>
          <w:szCs w:val="20"/>
        </w:rPr>
        <w:t xml:space="preserve"> of </w:t>
      </w:r>
      <w:r w:rsidR="0099406E" w:rsidRPr="00881F10">
        <w:rPr>
          <w:color w:val="000000"/>
          <w:sz w:val="20"/>
        </w:rPr>
        <w:t xml:space="preserve">the </w:t>
      </w:r>
      <w:r w:rsidR="003C650E" w:rsidRPr="00881F10">
        <w:rPr>
          <w:color w:val="000000"/>
          <w:sz w:val="20"/>
          <w:szCs w:val="20"/>
        </w:rPr>
        <w:t>Secretary-</w:t>
      </w:r>
      <w:r w:rsidR="003C650E" w:rsidRPr="00881F10">
        <w:rPr>
          <w:sz w:val="20"/>
          <w:szCs w:val="20"/>
        </w:rPr>
        <w:t>G</w:t>
      </w:r>
      <w:r w:rsidR="003C650E" w:rsidRPr="00881F10">
        <w:rPr>
          <w:color w:val="000000"/>
          <w:sz w:val="20"/>
          <w:szCs w:val="20"/>
        </w:rPr>
        <w:t>eneral</w:t>
      </w:r>
      <w:r w:rsidR="003C650E" w:rsidRPr="00881F10">
        <w:rPr>
          <w:sz w:val="20"/>
          <w:szCs w:val="20"/>
        </w:rPr>
        <w:t>’s</w:t>
      </w:r>
      <w:r w:rsidR="003C650E" w:rsidRPr="00881F10">
        <w:rPr>
          <w:color w:val="000000"/>
          <w:sz w:val="20"/>
          <w:szCs w:val="20"/>
        </w:rPr>
        <w:t xml:space="preserve"> </w:t>
      </w:r>
      <w:r w:rsidR="0099406E" w:rsidRPr="00881F10">
        <w:rPr>
          <w:color w:val="000000"/>
          <w:sz w:val="20"/>
        </w:rPr>
        <w:t>UN80 initiative</w:t>
      </w:r>
      <w:r w:rsidR="003C650E" w:rsidRPr="00881F10">
        <w:rPr>
          <w:color w:val="000000"/>
          <w:sz w:val="20"/>
          <w:szCs w:val="20"/>
        </w:rPr>
        <w:t xml:space="preserve">. </w:t>
      </w:r>
      <w:r w:rsidR="00736888" w:rsidRPr="00881F10">
        <w:rPr>
          <w:color w:val="000000"/>
          <w:sz w:val="20"/>
          <w:szCs w:val="20"/>
        </w:rPr>
        <w:t xml:space="preserve">They emphasized </w:t>
      </w:r>
      <w:r w:rsidR="00152516" w:rsidRPr="00881F10">
        <w:rPr>
          <w:color w:val="000000"/>
          <w:sz w:val="20"/>
          <w:szCs w:val="20"/>
        </w:rPr>
        <w:t xml:space="preserve">the importance of </w:t>
      </w:r>
      <w:r w:rsidR="0099406E" w:rsidRPr="00881F10">
        <w:rPr>
          <w:color w:val="000000"/>
          <w:sz w:val="20"/>
        </w:rPr>
        <w:t xml:space="preserve">joint programming, system-wide efficiency, and coordination </w:t>
      </w:r>
      <w:r w:rsidR="005A34DA" w:rsidRPr="00881F10">
        <w:rPr>
          <w:color w:val="000000"/>
          <w:sz w:val="20"/>
          <w:szCs w:val="20"/>
        </w:rPr>
        <w:t>through</w:t>
      </w:r>
      <w:r w:rsidR="0099406E" w:rsidRPr="00881F10">
        <w:rPr>
          <w:color w:val="000000"/>
          <w:sz w:val="20"/>
        </w:rPr>
        <w:t xml:space="preserve"> the Resident Coordinator system. UNOPS </w:t>
      </w:r>
      <w:r w:rsidR="003C650E" w:rsidRPr="00881F10">
        <w:rPr>
          <w:color w:val="000000"/>
          <w:sz w:val="20"/>
          <w:szCs w:val="20"/>
        </w:rPr>
        <w:t xml:space="preserve">was </w:t>
      </w:r>
      <w:r w:rsidR="003C650E" w:rsidRPr="00881F10">
        <w:rPr>
          <w:sz w:val="20"/>
          <w:szCs w:val="20"/>
        </w:rPr>
        <w:t>encouraged</w:t>
      </w:r>
      <w:r w:rsidR="003C650E" w:rsidRPr="00881F10">
        <w:rPr>
          <w:color w:val="000000"/>
          <w:sz w:val="20"/>
          <w:szCs w:val="20"/>
        </w:rPr>
        <w:t xml:space="preserve"> </w:t>
      </w:r>
      <w:r w:rsidR="0099406E" w:rsidRPr="00881F10">
        <w:rPr>
          <w:color w:val="000000"/>
          <w:sz w:val="20"/>
        </w:rPr>
        <w:t xml:space="preserve">to share </w:t>
      </w:r>
      <w:r w:rsidR="003C650E" w:rsidRPr="00881F10">
        <w:rPr>
          <w:sz w:val="20"/>
          <w:szCs w:val="20"/>
        </w:rPr>
        <w:t>relevant</w:t>
      </w:r>
      <w:r w:rsidR="003C650E" w:rsidRPr="00881F10">
        <w:rPr>
          <w:color w:val="000000"/>
          <w:sz w:val="20"/>
          <w:szCs w:val="20"/>
        </w:rPr>
        <w:t xml:space="preserve"> </w:t>
      </w:r>
      <w:r w:rsidR="0099406E" w:rsidRPr="00881F10">
        <w:rPr>
          <w:color w:val="000000"/>
          <w:sz w:val="20"/>
        </w:rPr>
        <w:t>lessons</w:t>
      </w:r>
      <w:r w:rsidR="00295FAD" w:rsidRPr="00881F10">
        <w:rPr>
          <w:color w:val="000000"/>
          <w:sz w:val="20"/>
        </w:rPr>
        <w:t xml:space="preserve"> learned</w:t>
      </w:r>
      <w:r w:rsidR="0099406E" w:rsidRPr="00881F10">
        <w:rPr>
          <w:color w:val="000000"/>
          <w:sz w:val="20"/>
        </w:rPr>
        <w:t xml:space="preserve"> from its reform </w:t>
      </w:r>
      <w:r w:rsidR="00736888" w:rsidRPr="00881F10">
        <w:rPr>
          <w:color w:val="000000"/>
          <w:sz w:val="20"/>
          <w:szCs w:val="20"/>
        </w:rPr>
        <w:t>efforts</w:t>
      </w:r>
      <w:r w:rsidR="003C650E" w:rsidRPr="00881F10">
        <w:rPr>
          <w:color w:val="000000"/>
          <w:sz w:val="20"/>
          <w:szCs w:val="20"/>
        </w:rPr>
        <w:t xml:space="preserve"> </w:t>
      </w:r>
      <w:r w:rsidR="0099406E" w:rsidRPr="00881F10">
        <w:rPr>
          <w:color w:val="000000"/>
          <w:sz w:val="20"/>
        </w:rPr>
        <w:t xml:space="preserve">to </w:t>
      </w:r>
      <w:r w:rsidR="00BD70EA" w:rsidRPr="00881F10">
        <w:rPr>
          <w:color w:val="000000"/>
          <w:sz w:val="20"/>
          <w:szCs w:val="20"/>
        </w:rPr>
        <w:t>inform</w:t>
      </w:r>
      <w:r w:rsidR="00736888" w:rsidRPr="00881F10">
        <w:rPr>
          <w:color w:val="000000"/>
          <w:sz w:val="20"/>
          <w:szCs w:val="20"/>
        </w:rPr>
        <w:t xml:space="preserve"> broader</w:t>
      </w:r>
      <w:r w:rsidR="003C650E" w:rsidRPr="00881F10">
        <w:rPr>
          <w:sz w:val="20"/>
          <w:szCs w:val="20"/>
        </w:rPr>
        <w:t xml:space="preserve"> </w:t>
      </w:r>
      <w:r w:rsidR="003C650E" w:rsidRPr="00881F10">
        <w:rPr>
          <w:color w:val="000000"/>
          <w:sz w:val="20"/>
          <w:szCs w:val="20"/>
        </w:rPr>
        <w:t>system</w:t>
      </w:r>
      <w:r w:rsidR="00295FAD" w:rsidRPr="00881F10">
        <w:rPr>
          <w:color w:val="000000"/>
          <w:sz w:val="20"/>
          <w:szCs w:val="20"/>
        </w:rPr>
        <w:t>-wide</w:t>
      </w:r>
      <w:r w:rsidR="003C650E" w:rsidRPr="00881F10">
        <w:rPr>
          <w:color w:val="000000"/>
          <w:sz w:val="20"/>
          <w:szCs w:val="20"/>
        </w:rPr>
        <w:t xml:space="preserve"> </w:t>
      </w:r>
      <w:r w:rsidR="0099406E" w:rsidRPr="00881F10">
        <w:rPr>
          <w:color w:val="000000"/>
          <w:sz w:val="20"/>
        </w:rPr>
        <w:t>reform</w:t>
      </w:r>
      <w:r w:rsidR="00295FAD" w:rsidRPr="00881F10">
        <w:rPr>
          <w:color w:val="000000"/>
          <w:sz w:val="20"/>
        </w:rPr>
        <w:t>s</w:t>
      </w:r>
      <w:r w:rsidR="0099406E" w:rsidRPr="00881F10">
        <w:rPr>
          <w:color w:val="000000"/>
          <w:sz w:val="20"/>
        </w:rPr>
        <w:t xml:space="preserve">. </w:t>
      </w:r>
    </w:p>
    <w:p w14:paraId="7D4856E6"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149. </w:t>
      </w:r>
      <w:r w:rsidR="00853C62" w:rsidRPr="00881F10">
        <w:rPr>
          <w:color w:val="000000"/>
          <w:sz w:val="20"/>
        </w:rPr>
        <w:t>In response, t</w:t>
      </w:r>
      <w:r w:rsidR="00FC21C8" w:rsidRPr="00881F10">
        <w:rPr>
          <w:color w:val="000000"/>
          <w:sz w:val="20"/>
        </w:rPr>
        <w:t xml:space="preserve">he Executive Director reiterated </w:t>
      </w:r>
      <w:r w:rsidR="0099406E" w:rsidRPr="00881F10">
        <w:rPr>
          <w:color w:val="000000"/>
          <w:sz w:val="20"/>
        </w:rPr>
        <w:t>UNOPS</w:t>
      </w:r>
      <w:r w:rsidR="00AF48A0" w:rsidRPr="00881F10">
        <w:rPr>
          <w:color w:val="000000"/>
          <w:sz w:val="20"/>
        </w:rPr>
        <w:t>’</w:t>
      </w:r>
      <w:r w:rsidR="0099406E" w:rsidRPr="00881F10">
        <w:rPr>
          <w:color w:val="000000"/>
          <w:sz w:val="20"/>
        </w:rPr>
        <w:t xml:space="preserve"> </w:t>
      </w:r>
      <w:r w:rsidR="00295FAD" w:rsidRPr="00881F10">
        <w:rPr>
          <w:color w:val="000000"/>
          <w:sz w:val="20"/>
        </w:rPr>
        <w:t xml:space="preserve">strong </w:t>
      </w:r>
      <w:r w:rsidR="00FC21C8" w:rsidRPr="00881F10">
        <w:rPr>
          <w:color w:val="000000"/>
          <w:sz w:val="20"/>
        </w:rPr>
        <w:t xml:space="preserve">commitment to </w:t>
      </w:r>
      <w:r w:rsidR="0099406E" w:rsidRPr="00881F10">
        <w:rPr>
          <w:color w:val="000000"/>
          <w:sz w:val="20"/>
        </w:rPr>
        <w:t>sustained</w:t>
      </w:r>
      <w:r w:rsidR="00FC21C8" w:rsidRPr="00881F10">
        <w:rPr>
          <w:color w:val="000000"/>
          <w:sz w:val="20"/>
        </w:rPr>
        <w:t xml:space="preserve"> reform </w:t>
      </w:r>
      <w:r w:rsidR="0099406E" w:rsidRPr="00881F10">
        <w:rPr>
          <w:color w:val="000000"/>
          <w:sz w:val="20"/>
        </w:rPr>
        <w:t xml:space="preserve">and to translating structural improvements into operational results. He highlighted the </w:t>
      </w:r>
      <w:r w:rsidR="00AF48A0" w:rsidRPr="00881F10">
        <w:rPr>
          <w:color w:val="000000"/>
          <w:sz w:val="20"/>
        </w:rPr>
        <w:t>issuance of the organization’s</w:t>
      </w:r>
      <w:r w:rsidR="00FC21C8" w:rsidRPr="00881F10">
        <w:rPr>
          <w:color w:val="000000"/>
          <w:sz w:val="20"/>
        </w:rPr>
        <w:t xml:space="preserve"> </w:t>
      </w:r>
      <w:r w:rsidR="00AF48A0" w:rsidRPr="00881F10">
        <w:rPr>
          <w:color w:val="000000"/>
          <w:sz w:val="20"/>
          <w:szCs w:val="20"/>
        </w:rPr>
        <w:t>first</w:t>
      </w:r>
      <w:r w:rsidR="003C650E" w:rsidRPr="00881F10">
        <w:rPr>
          <w:color w:val="000000"/>
          <w:sz w:val="20"/>
          <w:szCs w:val="20"/>
        </w:rPr>
        <w:t xml:space="preserve"> </w:t>
      </w:r>
      <w:r w:rsidR="006B493A" w:rsidRPr="00881F10">
        <w:rPr>
          <w:color w:val="000000"/>
          <w:sz w:val="20"/>
        </w:rPr>
        <w:t>c</w:t>
      </w:r>
      <w:r w:rsidR="00FC21C8" w:rsidRPr="00881F10">
        <w:rPr>
          <w:color w:val="000000"/>
          <w:sz w:val="20"/>
        </w:rPr>
        <w:t xml:space="preserve">ode of </w:t>
      </w:r>
      <w:r w:rsidR="006B493A" w:rsidRPr="00881F10">
        <w:rPr>
          <w:color w:val="000000"/>
          <w:sz w:val="20"/>
        </w:rPr>
        <w:t>e</w:t>
      </w:r>
      <w:r w:rsidR="00FC21C8" w:rsidRPr="00881F10">
        <w:rPr>
          <w:color w:val="000000"/>
          <w:sz w:val="20"/>
        </w:rPr>
        <w:t>thics</w:t>
      </w:r>
      <w:r w:rsidR="0099406E" w:rsidRPr="00881F10">
        <w:rPr>
          <w:color w:val="000000"/>
          <w:sz w:val="20"/>
        </w:rPr>
        <w:t xml:space="preserve">, </w:t>
      </w:r>
      <w:r w:rsidR="00AF48A0" w:rsidRPr="00881F10">
        <w:rPr>
          <w:color w:val="000000"/>
          <w:sz w:val="20"/>
        </w:rPr>
        <w:t xml:space="preserve">the strengthening of </w:t>
      </w:r>
      <w:r w:rsidR="0099406E" w:rsidRPr="00881F10">
        <w:rPr>
          <w:color w:val="000000"/>
          <w:sz w:val="20"/>
        </w:rPr>
        <w:t xml:space="preserve">internal audit and ethics functions, and ongoing efforts to </w:t>
      </w:r>
      <w:r w:rsidR="003C650E" w:rsidRPr="00881F10">
        <w:rPr>
          <w:color w:val="000000"/>
          <w:sz w:val="20"/>
          <w:szCs w:val="20"/>
        </w:rPr>
        <w:t>enhance</w:t>
      </w:r>
      <w:r w:rsidR="00B575A4" w:rsidRPr="00881F10">
        <w:rPr>
          <w:color w:val="000000"/>
          <w:sz w:val="20"/>
          <w:szCs w:val="20"/>
        </w:rPr>
        <w:t xml:space="preserve"> staff</w:t>
      </w:r>
      <w:r w:rsidR="0099406E" w:rsidRPr="00881F10">
        <w:rPr>
          <w:sz w:val="20"/>
        </w:rPr>
        <w:t xml:space="preserve"> </w:t>
      </w:r>
      <w:r w:rsidR="0099406E" w:rsidRPr="00881F10">
        <w:rPr>
          <w:color w:val="000000"/>
          <w:sz w:val="20"/>
        </w:rPr>
        <w:t xml:space="preserve">redress </w:t>
      </w:r>
      <w:r w:rsidR="00FC21C8" w:rsidRPr="00881F10">
        <w:rPr>
          <w:color w:val="000000"/>
          <w:sz w:val="20"/>
        </w:rPr>
        <w:t xml:space="preserve">mechanisms. He </w:t>
      </w:r>
      <w:r w:rsidR="00B575A4" w:rsidRPr="00881F10">
        <w:rPr>
          <w:color w:val="000000"/>
          <w:sz w:val="20"/>
        </w:rPr>
        <w:t>re</w:t>
      </w:r>
      <w:r w:rsidR="0099406E" w:rsidRPr="00881F10">
        <w:rPr>
          <w:color w:val="000000"/>
          <w:sz w:val="20"/>
        </w:rPr>
        <w:t>affirmed</w:t>
      </w:r>
      <w:r w:rsidR="00FC21C8" w:rsidRPr="00881F10">
        <w:rPr>
          <w:color w:val="000000"/>
          <w:sz w:val="20"/>
        </w:rPr>
        <w:t xml:space="preserve"> that</w:t>
      </w:r>
      <w:r w:rsidR="0099406E" w:rsidRPr="00881F10">
        <w:rPr>
          <w:color w:val="000000"/>
          <w:sz w:val="20"/>
        </w:rPr>
        <w:t xml:space="preserve"> UNOPS remains focused on implementation, </w:t>
      </w:r>
      <w:r w:rsidR="00B575A4" w:rsidRPr="00881F10">
        <w:rPr>
          <w:color w:val="000000"/>
          <w:sz w:val="20"/>
        </w:rPr>
        <w:t>rather than</w:t>
      </w:r>
      <w:r w:rsidR="0099406E" w:rsidRPr="00881F10">
        <w:rPr>
          <w:color w:val="000000"/>
          <w:sz w:val="20"/>
        </w:rPr>
        <w:t xml:space="preserve"> normative </w:t>
      </w:r>
      <w:r w:rsidR="003C650E" w:rsidRPr="00881F10">
        <w:rPr>
          <w:color w:val="000000"/>
          <w:sz w:val="20"/>
          <w:szCs w:val="20"/>
        </w:rPr>
        <w:t xml:space="preserve">development </w:t>
      </w:r>
      <w:r w:rsidR="0099406E" w:rsidRPr="00881F10">
        <w:rPr>
          <w:color w:val="000000"/>
          <w:sz w:val="20"/>
        </w:rPr>
        <w:t>policy</w:t>
      </w:r>
      <w:r w:rsidR="003C650E" w:rsidRPr="00881F10">
        <w:rPr>
          <w:color w:val="000000"/>
          <w:sz w:val="20"/>
          <w:szCs w:val="20"/>
        </w:rPr>
        <w:t xml:space="preserve"> or development financing</w:t>
      </w:r>
      <w:r w:rsidR="0099406E" w:rsidRPr="00881F10">
        <w:rPr>
          <w:color w:val="000000"/>
          <w:sz w:val="20"/>
        </w:rPr>
        <w:t xml:space="preserve"> functions. </w:t>
      </w:r>
    </w:p>
    <w:p w14:paraId="414C730B"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150. </w:t>
      </w:r>
      <w:r w:rsidR="00B575A4" w:rsidRPr="00881F10">
        <w:rPr>
          <w:color w:val="000000"/>
          <w:sz w:val="20"/>
        </w:rPr>
        <w:t xml:space="preserve">The Executive Director also </w:t>
      </w:r>
      <w:r w:rsidR="00A25EBA" w:rsidRPr="00881F10">
        <w:rPr>
          <w:color w:val="000000"/>
          <w:sz w:val="20"/>
        </w:rPr>
        <w:t>emphasized the organization’s</w:t>
      </w:r>
      <w:r w:rsidR="002F308C" w:rsidRPr="00881F10">
        <w:rPr>
          <w:color w:val="000000"/>
          <w:sz w:val="20"/>
        </w:rPr>
        <w:t xml:space="preserve"> </w:t>
      </w:r>
      <w:r w:rsidR="003C650E" w:rsidRPr="00881F10">
        <w:rPr>
          <w:color w:val="000000"/>
          <w:sz w:val="20"/>
          <w:szCs w:val="20"/>
        </w:rPr>
        <w:t xml:space="preserve">support for the </w:t>
      </w:r>
      <w:r w:rsidR="003C650E" w:rsidRPr="00881F10">
        <w:rPr>
          <w:sz w:val="20"/>
          <w:szCs w:val="20"/>
        </w:rPr>
        <w:t xml:space="preserve">Secretary-General's </w:t>
      </w:r>
      <w:r w:rsidR="002F308C" w:rsidRPr="00881F10">
        <w:rPr>
          <w:color w:val="000000"/>
          <w:sz w:val="20"/>
        </w:rPr>
        <w:t>UN</w:t>
      </w:r>
      <w:r w:rsidR="00E926CF" w:rsidRPr="00881F10">
        <w:rPr>
          <w:color w:val="000000"/>
          <w:sz w:val="20"/>
        </w:rPr>
        <w:t>80</w:t>
      </w:r>
      <w:r w:rsidR="002F308C" w:rsidRPr="00881F10">
        <w:rPr>
          <w:color w:val="000000"/>
          <w:sz w:val="20"/>
        </w:rPr>
        <w:t xml:space="preserve"> </w:t>
      </w:r>
      <w:r w:rsidR="00A25EBA" w:rsidRPr="00881F10">
        <w:rPr>
          <w:color w:val="000000"/>
          <w:sz w:val="20"/>
        </w:rPr>
        <w:t>vision</w:t>
      </w:r>
      <w:r w:rsidR="002F308C" w:rsidRPr="00881F10">
        <w:rPr>
          <w:color w:val="000000"/>
          <w:sz w:val="20"/>
        </w:rPr>
        <w:t xml:space="preserve">, </w:t>
      </w:r>
      <w:r w:rsidR="00B575A4" w:rsidRPr="00881F10">
        <w:rPr>
          <w:color w:val="000000"/>
          <w:sz w:val="20"/>
        </w:rPr>
        <w:t xml:space="preserve">citing </w:t>
      </w:r>
      <w:r w:rsidR="00A25EBA" w:rsidRPr="00881F10">
        <w:rPr>
          <w:color w:val="000000"/>
          <w:sz w:val="20"/>
        </w:rPr>
        <w:t>its</w:t>
      </w:r>
      <w:r w:rsidR="003C650E" w:rsidRPr="00881F10">
        <w:rPr>
          <w:color w:val="000000"/>
          <w:sz w:val="20"/>
          <w:szCs w:val="20"/>
        </w:rPr>
        <w:t xml:space="preserve"> </w:t>
      </w:r>
      <w:r w:rsidR="00A25EBA" w:rsidRPr="00881F10">
        <w:rPr>
          <w:color w:val="000000"/>
          <w:sz w:val="20"/>
        </w:rPr>
        <w:t xml:space="preserve">comparative advantage </w:t>
      </w:r>
      <w:r w:rsidR="002F308C" w:rsidRPr="00881F10">
        <w:rPr>
          <w:color w:val="000000"/>
          <w:sz w:val="20"/>
        </w:rPr>
        <w:t>in local procurement and infrastructure delivery</w:t>
      </w:r>
      <w:r w:rsidR="00A0002F" w:rsidRPr="00881F10">
        <w:rPr>
          <w:color w:val="000000"/>
          <w:sz w:val="20"/>
        </w:rPr>
        <w:t>, particularly</w:t>
      </w:r>
      <w:r w:rsidR="002F308C" w:rsidRPr="00881F10">
        <w:rPr>
          <w:color w:val="000000"/>
          <w:sz w:val="20"/>
        </w:rPr>
        <w:t xml:space="preserve"> in fragile </w:t>
      </w:r>
      <w:r w:rsidR="009F2E3B" w:rsidRPr="00881F10">
        <w:rPr>
          <w:color w:val="000000"/>
          <w:sz w:val="20"/>
        </w:rPr>
        <w:t>contexts</w:t>
      </w:r>
      <w:r w:rsidR="00A0002F" w:rsidRPr="00881F10">
        <w:rPr>
          <w:color w:val="000000"/>
          <w:sz w:val="20"/>
        </w:rPr>
        <w:t>. He reaffirmed UNOPS’s</w:t>
      </w:r>
      <w:r w:rsidR="009F2E3B" w:rsidRPr="00881F10">
        <w:rPr>
          <w:color w:val="000000"/>
          <w:sz w:val="20"/>
        </w:rPr>
        <w:t xml:space="preserve"> readiness to deepen system-wide collaboration in support of Member States and United Nations partners</w:t>
      </w:r>
      <w:r w:rsidR="00A0002F" w:rsidRPr="00881F10">
        <w:rPr>
          <w:color w:val="000000"/>
          <w:sz w:val="20"/>
        </w:rPr>
        <w:t xml:space="preserve">, </w:t>
      </w:r>
      <w:r w:rsidR="002F308C" w:rsidRPr="00881F10">
        <w:rPr>
          <w:color w:val="000000"/>
          <w:sz w:val="20"/>
        </w:rPr>
        <w:t>conclud</w:t>
      </w:r>
      <w:r w:rsidR="00A0002F" w:rsidRPr="00881F10">
        <w:rPr>
          <w:color w:val="000000"/>
          <w:sz w:val="20"/>
        </w:rPr>
        <w:t xml:space="preserve">ing with </w:t>
      </w:r>
      <w:r w:rsidR="002F308C" w:rsidRPr="00881F10">
        <w:rPr>
          <w:color w:val="000000"/>
          <w:sz w:val="20"/>
        </w:rPr>
        <w:t>reaffirm</w:t>
      </w:r>
      <w:r w:rsidR="00E318DA" w:rsidRPr="00881F10">
        <w:rPr>
          <w:color w:val="000000"/>
          <w:sz w:val="20"/>
        </w:rPr>
        <w:t>ation of</w:t>
      </w:r>
      <w:r w:rsidR="009F2E3B" w:rsidRPr="00881F10">
        <w:rPr>
          <w:color w:val="000000"/>
          <w:sz w:val="20"/>
        </w:rPr>
        <w:t xml:space="preserve"> UNOPS</w:t>
      </w:r>
      <w:r w:rsidR="00182777" w:rsidRPr="00881F10">
        <w:rPr>
          <w:color w:val="000000"/>
          <w:sz w:val="20"/>
        </w:rPr>
        <w:t>’</w:t>
      </w:r>
      <w:r w:rsidR="00E318DA" w:rsidRPr="00881F10">
        <w:rPr>
          <w:color w:val="000000"/>
          <w:sz w:val="20"/>
        </w:rPr>
        <w:t>s</w:t>
      </w:r>
      <w:r w:rsidR="002F308C" w:rsidRPr="00881F10">
        <w:rPr>
          <w:color w:val="000000"/>
          <w:sz w:val="20"/>
        </w:rPr>
        <w:t xml:space="preserve"> accountab</w:t>
      </w:r>
      <w:r w:rsidR="009F2E3B" w:rsidRPr="00881F10">
        <w:rPr>
          <w:color w:val="000000"/>
          <w:sz w:val="20"/>
        </w:rPr>
        <w:t>ility</w:t>
      </w:r>
      <w:r w:rsidR="002F308C" w:rsidRPr="00881F10">
        <w:rPr>
          <w:color w:val="000000"/>
          <w:sz w:val="20"/>
        </w:rPr>
        <w:t xml:space="preserve"> to the Executive Board.</w:t>
      </w:r>
    </w:p>
    <w:p w14:paraId="5EB8F0B6" w14:textId="27433A29" w:rsidR="008A4D4F" w:rsidRPr="00881F10" w:rsidRDefault="00881F10" w:rsidP="00135D53">
      <w:pPr>
        <w:pBdr>
          <w:top w:val="nil"/>
          <w:left w:val="nil"/>
          <w:bottom w:val="nil"/>
          <w:right w:val="nil"/>
          <w:between w:val="nil"/>
        </w:pBdr>
        <w:tabs>
          <w:tab w:val="left" w:pos="1350"/>
          <w:tab w:val="left" w:pos="1800"/>
        </w:tabs>
        <w:spacing w:before="119" w:after="120"/>
        <w:ind w:left="1354" w:right="720"/>
        <w:jc w:val="both"/>
        <w:rPr>
          <w:rFonts w:eastAsiaTheme="minorHAnsi"/>
          <w:color w:val="000000"/>
          <w:kern w:val="2"/>
          <w:sz w:val="20"/>
          <w:szCs w:val="20"/>
          <w:lang w:eastAsia="en-US"/>
          <w14:ligatures w14:val="standardContextual"/>
        </w:rPr>
      </w:pPr>
      <w:r w:rsidRPr="00881F10">
        <w:rPr>
          <w:rFonts w:eastAsiaTheme="minorHAnsi"/>
          <w:color w:val="000000"/>
          <w:kern w:val="2"/>
          <w:sz w:val="20"/>
          <w:szCs w:val="20"/>
          <w:lang w:eastAsia="en-US"/>
          <w14:ligatures w14:val="standardContextual"/>
        </w:rPr>
        <w:t xml:space="preserve">151. </w:t>
      </w:r>
      <w:r w:rsidR="008A4D4F" w:rsidRPr="00881F10">
        <w:rPr>
          <w:color w:val="000000"/>
          <w:sz w:val="20"/>
        </w:rPr>
        <w:t>The Executive Board adopted decision 2025/</w:t>
      </w:r>
      <w:r w:rsidR="000C588B" w:rsidRPr="00881F10">
        <w:rPr>
          <w:color w:val="000000"/>
          <w:sz w:val="20"/>
        </w:rPr>
        <w:t>19</w:t>
      </w:r>
      <w:r w:rsidR="008A4D4F" w:rsidRPr="00881F10">
        <w:rPr>
          <w:color w:val="000000"/>
          <w:sz w:val="20"/>
        </w:rPr>
        <w:t xml:space="preserve"> on </w:t>
      </w:r>
      <w:r w:rsidR="000C588B" w:rsidRPr="00881F10">
        <w:rPr>
          <w:color w:val="000000"/>
          <w:sz w:val="20"/>
        </w:rPr>
        <w:t>the progress report on the implementation of the UNOPS restated Strategic Plan, 2022-2025</w:t>
      </w:r>
      <w:r w:rsidR="00975DE2" w:rsidRPr="00881F10">
        <w:rPr>
          <w:color w:val="000000"/>
          <w:sz w:val="20"/>
        </w:rPr>
        <w:t>.</w:t>
      </w:r>
    </w:p>
    <w:p w14:paraId="77F76CCD" w14:textId="77777777" w:rsidR="00B13549" w:rsidRPr="00881F10" w:rsidRDefault="00D60AC0" w:rsidP="007B0AF9">
      <w:pPr>
        <w:numPr>
          <w:ilvl w:val="0"/>
          <w:numId w:val="52"/>
        </w:numPr>
        <w:pBdr>
          <w:top w:val="nil"/>
          <w:left w:val="nil"/>
          <w:bottom w:val="nil"/>
          <w:right w:val="nil"/>
          <w:between w:val="nil"/>
        </w:pBdr>
        <w:tabs>
          <w:tab w:val="left" w:pos="1301"/>
        </w:tabs>
        <w:spacing w:before="240" w:after="120"/>
        <w:ind w:right="720" w:hanging="720"/>
        <w:rPr>
          <w:color w:val="000000"/>
          <w:sz w:val="24"/>
        </w:rPr>
      </w:pPr>
      <w:r w:rsidRPr="00881F10">
        <w:rPr>
          <w:b/>
          <w:color w:val="000000"/>
          <w:sz w:val="24"/>
        </w:rPr>
        <w:t>Formative Evaluation of the process innovation and digitalization programme</w:t>
      </w:r>
    </w:p>
    <w:p w14:paraId="68C9FDDE"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152. </w:t>
      </w:r>
      <w:r w:rsidR="000C7A7E" w:rsidRPr="00881F10">
        <w:rPr>
          <w:color w:val="000000"/>
          <w:sz w:val="20"/>
        </w:rPr>
        <w:t>The</w:t>
      </w:r>
      <w:r w:rsidR="005B27F4" w:rsidRPr="00881F10">
        <w:rPr>
          <w:color w:val="000000"/>
          <w:sz w:val="20"/>
        </w:rPr>
        <w:t xml:space="preserve"> </w:t>
      </w:r>
      <w:r w:rsidR="00E06F03" w:rsidRPr="00881F10">
        <w:rPr>
          <w:color w:val="000000"/>
          <w:sz w:val="20"/>
        </w:rPr>
        <w:t xml:space="preserve">Director of the UNOPS Internal Audit and Investigations Group (IAIG) presented the </w:t>
      </w:r>
      <w:r w:rsidR="0082280F" w:rsidRPr="00881F10">
        <w:rPr>
          <w:color w:val="000000"/>
          <w:sz w:val="20"/>
        </w:rPr>
        <w:t xml:space="preserve">formative </w:t>
      </w:r>
      <w:r w:rsidR="00E06F03" w:rsidRPr="00881F10">
        <w:rPr>
          <w:color w:val="000000"/>
          <w:sz w:val="20"/>
        </w:rPr>
        <w:t xml:space="preserve">evaluation of the </w:t>
      </w:r>
      <w:r w:rsidR="0082280F" w:rsidRPr="00881F10">
        <w:rPr>
          <w:color w:val="000000"/>
          <w:sz w:val="20"/>
        </w:rPr>
        <w:t>P</w:t>
      </w:r>
      <w:r w:rsidR="00E06F03" w:rsidRPr="00881F10">
        <w:rPr>
          <w:color w:val="000000"/>
          <w:sz w:val="20"/>
        </w:rPr>
        <w:t xml:space="preserve">rocess </w:t>
      </w:r>
      <w:r w:rsidR="0082280F" w:rsidRPr="00881F10">
        <w:rPr>
          <w:color w:val="000000"/>
          <w:sz w:val="20"/>
        </w:rPr>
        <w:t>I</w:t>
      </w:r>
      <w:r w:rsidR="00E06F03" w:rsidRPr="00881F10">
        <w:rPr>
          <w:color w:val="000000"/>
          <w:sz w:val="20"/>
        </w:rPr>
        <w:t xml:space="preserve">nnovation and </w:t>
      </w:r>
      <w:r w:rsidR="0082280F" w:rsidRPr="00881F10">
        <w:rPr>
          <w:color w:val="000000"/>
          <w:sz w:val="20"/>
        </w:rPr>
        <w:t>D</w:t>
      </w:r>
      <w:r w:rsidR="00E06F03" w:rsidRPr="00881F10">
        <w:rPr>
          <w:color w:val="000000"/>
          <w:sz w:val="20"/>
        </w:rPr>
        <w:t>igitalization</w:t>
      </w:r>
      <w:r w:rsidR="0082280F" w:rsidRPr="00881F10">
        <w:rPr>
          <w:color w:val="000000"/>
          <w:sz w:val="20"/>
        </w:rPr>
        <w:t xml:space="preserve"> (PID)</w:t>
      </w:r>
      <w:r w:rsidR="00E06F03" w:rsidRPr="00881F10">
        <w:rPr>
          <w:color w:val="000000"/>
          <w:sz w:val="20"/>
        </w:rPr>
        <w:t xml:space="preserve"> </w:t>
      </w:r>
      <w:r w:rsidR="0082280F" w:rsidRPr="00881F10">
        <w:rPr>
          <w:color w:val="000000"/>
          <w:sz w:val="20"/>
        </w:rPr>
        <w:t>P</w:t>
      </w:r>
      <w:r w:rsidR="00E06F03" w:rsidRPr="00881F10">
        <w:rPr>
          <w:color w:val="000000"/>
          <w:sz w:val="20"/>
        </w:rPr>
        <w:t>rogramme</w:t>
      </w:r>
      <w:r w:rsidR="006079D0" w:rsidRPr="00881F10">
        <w:rPr>
          <w:color w:val="000000"/>
          <w:sz w:val="20"/>
        </w:rPr>
        <w:t xml:space="preserve">, </w:t>
      </w:r>
      <w:r w:rsidR="0082280F" w:rsidRPr="00881F10">
        <w:rPr>
          <w:color w:val="000000"/>
          <w:sz w:val="20"/>
        </w:rPr>
        <w:t xml:space="preserve">as requested by the Executive Board in </w:t>
      </w:r>
      <w:r w:rsidR="006079D0" w:rsidRPr="00881F10">
        <w:rPr>
          <w:color w:val="000000"/>
          <w:sz w:val="20"/>
        </w:rPr>
        <w:t>decision 2023/22</w:t>
      </w:r>
      <w:r w:rsidR="005A070E" w:rsidRPr="00881F10">
        <w:rPr>
          <w:color w:val="000000"/>
          <w:sz w:val="20"/>
        </w:rPr>
        <w:t xml:space="preserve">. </w:t>
      </w:r>
      <w:r w:rsidR="00E51E87" w:rsidRPr="00881F10">
        <w:rPr>
          <w:color w:val="000000"/>
          <w:sz w:val="20"/>
        </w:rPr>
        <w:t>The evaluation assessed the programme’s relevance, design</w:t>
      </w:r>
      <w:r w:rsidR="003C650E" w:rsidRPr="00881F10">
        <w:rPr>
          <w:color w:val="000000"/>
          <w:sz w:val="20"/>
          <w:szCs w:val="20"/>
        </w:rPr>
        <w:t>,</w:t>
      </w:r>
      <w:r w:rsidR="00E51E87" w:rsidRPr="00881F10">
        <w:rPr>
          <w:color w:val="000000"/>
          <w:sz w:val="20"/>
        </w:rPr>
        <w:t xml:space="preserve"> and early implementation, providing insights to inform its continued development. </w:t>
      </w:r>
    </w:p>
    <w:p w14:paraId="188CBA14"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153. </w:t>
      </w:r>
      <w:r w:rsidR="005A070E" w:rsidRPr="00881F10">
        <w:rPr>
          <w:color w:val="000000"/>
          <w:sz w:val="20"/>
        </w:rPr>
        <w:t>T</w:t>
      </w:r>
      <w:r w:rsidR="006079D0" w:rsidRPr="00881F10">
        <w:rPr>
          <w:color w:val="000000"/>
          <w:sz w:val="20"/>
        </w:rPr>
        <w:t xml:space="preserve">he UNOPS </w:t>
      </w:r>
      <w:r w:rsidR="003C650E" w:rsidRPr="00881F10">
        <w:rPr>
          <w:sz w:val="20"/>
          <w:szCs w:val="20"/>
        </w:rPr>
        <w:t>Chief of Staff</w:t>
      </w:r>
      <w:r w:rsidR="005A070E" w:rsidRPr="00881F10">
        <w:rPr>
          <w:color w:val="000000"/>
          <w:sz w:val="20"/>
        </w:rPr>
        <w:t xml:space="preserve"> </w:t>
      </w:r>
      <w:r w:rsidR="00E51E87" w:rsidRPr="00881F10">
        <w:rPr>
          <w:color w:val="000000"/>
          <w:sz w:val="20"/>
        </w:rPr>
        <w:t xml:space="preserve">delivered </w:t>
      </w:r>
      <w:r w:rsidR="005A070E" w:rsidRPr="00881F10">
        <w:rPr>
          <w:color w:val="000000"/>
          <w:sz w:val="20"/>
        </w:rPr>
        <w:t>the management response</w:t>
      </w:r>
      <w:r w:rsidR="00E51E87" w:rsidRPr="00881F10">
        <w:rPr>
          <w:color w:val="000000"/>
          <w:sz w:val="20"/>
        </w:rPr>
        <w:t xml:space="preserve">, reaffirming </w:t>
      </w:r>
      <w:r w:rsidR="00E51E87" w:rsidRPr="00881F10">
        <w:rPr>
          <w:sz w:val="20"/>
          <w:szCs w:val="20"/>
        </w:rPr>
        <w:t>UNOPS</w:t>
      </w:r>
      <w:r w:rsidR="00E51E87" w:rsidRPr="00881F10">
        <w:rPr>
          <w:color w:val="000000"/>
          <w:sz w:val="20"/>
        </w:rPr>
        <w:t xml:space="preserve"> commitment to implementing the evaluation’s recommendations and ensuring the PID Programme remains aligned with reform objectives and organizational priorities. </w:t>
      </w:r>
    </w:p>
    <w:p w14:paraId="13BA9D98" w14:textId="77777777" w:rsidR="00881F10" w:rsidRPr="00881F10" w:rsidRDefault="00881F10"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154. </w:t>
      </w:r>
      <w:r w:rsidR="000A671C" w:rsidRPr="00881F10">
        <w:rPr>
          <w:color w:val="000000"/>
          <w:sz w:val="20"/>
        </w:rPr>
        <w:t>No delegations took the floor in response.</w:t>
      </w:r>
    </w:p>
    <w:p w14:paraId="2778C8BC" w14:textId="4CF0393C" w:rsidR="00285103" w:rsidRPr="00881F10" w:rsidRDefault="00881F10" w:rsidP="00135D53">
      <w:pPr>
        <w:pBdr>
          <w:top w:val="nil"/>
          <w:left w:val="nil"/>
          <w:bottom w:val="nil"/>
          <w:right w:val="nil"/>
          <w:between w:val="nil"/>
        </w:pBdr>
        <w:tabs>
          <w:tab w:val="left" w:pos="1350"/>
          <w:tab w:val="left" w:pos="1800"/>
        </w:tabs>
        <w:spacing w:before="119" w:after="120"/>
        <w:ind w:left="1354" w:right="720"/>
        <w:jc w:val="both"/>
        <w:rPr>
          <w:color w:val="000000"/>
          <w:sz w:val="20"/>
        </w:rPr>
      </w:pPr>
      <w:r w:rsidRPr="00881F10">
        <w:rPr>
          <w:color w:val="000000"/>
          <w:sz w:val="20"/>
        </w:rPr>
        <w:t xml:space="preserve">155. </w:t>
      </w:r>
      <w:r w:rsidR="000C40CC" w:rsidRPr="00881F10">
        <w:rPr>
          <w:color w:val="000000"/>
          <w:sz w:val="20"/>
        </w:rPr>
        <w:t>The Executive Board adopted decision 2025/</w:t>
      </w:r>
      <w:r w:rsidR="00117BB6" w:rsidRPr="00881F10">
        <w:rPr>
          <w:color w:val="000000"/>
          <w:sz w:val="20"/>
        </w:rPr>
        <w:t>20</w:t>
      </w:r>
      <w:r w:rsidR="000C40CC" w:rsidRPr="00881F10">
        <w:rPr>
          <w:color w:val="000000"/>
          <w:sz w:val="20"/>
        </w:rPr>
        <w:t xml:space="preserve"> on the formative evaluation of the Process Innovation and Digitalization Programme</w:t>
      </w:r>
      <w:r w:rsidR="00506D8D" w:rsidRPr="00881F10">
        <w:rPr>
          <w:color w:val="000000"/>
          <w:sz w:val="20"/>
        </w:rPr>
        <w:t>.</w:t>
      </w:r>
    </w:p>
    <w:sectPr w:rsidR="00285103" w:rsidRPr="00881F10" w:rsidSect="004F5701">
      <w:headerReference w:type="even" r:id="rId23"/>
      <w:headerReference w:type="default" r:id="rId24"/>
      <w:footerReference w:type="even" r:id="rId25"/>
      <w:footerReference w:type="default" r:id="rId26"/>
      <w:pgSz w:w="12240" w:h="15840"/>
      <w:pgMar w:top="1620" w:right="1300" w:bottom="1340" w:left="1040" w:header="1170" w:footer="11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28928" w14:textId="77777777" w:rsidR="006E20B3" w:rsidRDefault="006E20B3" w:rsidP="00FD2371">
      <w:r>
        <w:separator/>
      </w:r>
    </w:p>
  </w:endnote>
  <w:endnote w:type="continuationSeparator" w:id="0">
    <w:p w14:paraId="246D4C10" w14:textId="77777777" w:rsidR="006E20B3" w:rsidRDefault="006E20B3" w:rsidP="00FD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E293B" w14:textId="7FE9852A" w:rsidR="00A41B4C" w:rsidRDefault="003C650E">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0" distR="0" simplePos="0" relativeHeight="251663360" behindDoc="1" locked="0" layoutInCell="1" hidden="0" allowOverlap="1" wp14:anchorId="08E2B67E" wp14:editId="7C7FA695">
              <wp:simplePos x="0" y="0"/>
              <wp:positionH relativeFrom="column">
                <wp:posOffset>431800</wp:posOffset>
              </wp:positionH>
              <wp:positionV relativeFrom="paragraph">
                <wp:posOffset>9182100</wp:posOffset>
              </wp:positionV>
              <wp:extent cx="208280" cy="154940"/>
              <wp:effectExtent l="0" t="0" r="0" b="0"/>
              <wp:wrapNone/>
              <wp:docPr id="77574069" name="Rectangle 77574069"/>
              <wp:cNvGraphicFramePr/>
              <a:graphic xmlns:a="http://schemas.openxmlformats.org/drawingml/2006/main">
                <a:graphicData uri="http://schemas.microsoft.com/office/word/2010/wordprocessingShape">
                  <wps:wsp>
                    <wps:cNvSpPr/>
                    <wps:spPr>
                      <a:xfrm>
                        <a:off x="5246623" y="3707293"/>
                        <a:ext cx="198755" cy="145415"/>
                      </a:xfrm>
                      <a:prstGeom prst="rect">
                        <a:avLst/>
                      </a:prstGeom>
                      <a:noFill/>
                      <a:ln>
                        <a:noFill/>
                      </a:ln>
                    </wps:spPr>
                    <wps:txbx>
                      <w:txbxContent>
                        <w:p w14:paraId="2DB8A495" w14:textId="77777777" w:rsidR="00A41B4C" w:rsidRDefault="003C650E">
                          <w:pPr>
                            <w:spacing w:before="12"/>
                            <w:ind w:left="60" w:firstLine="60"/>
                            <w:textDirection w:val="btLr"/>
                          </w:pPr>
                          <w:r>
                            <w:rPr>
                              <w:b/>
                              <w:color w:val="000000"/>
                              <w:sz w:val="17"/>
                            </w:rPr>
                            <w:t xml:space="preserve"> PAGE 10</w:t>
                          </w:r>
                        </w:p>
                      </w:txbxContent>
                    </wps:txbx>
                    <wps:bodyPr spcFirstLastPara="1" wrap="square" lIns="0" tIns="0" rIns="0" bIns="0" anchor="t" anchorCtr="0">
                      <a:noAutofit/>
                    </wps:bodyPr>
                  </wps:wsp>
                </a:graphicData>
              </a:graphic>
            </wp:anchor>
          </w:drawing>
        </mc:Choice>
        <mc:Fallback>
          <w:pict>
            <v:rect w14:anchorId="08E2B67E" id="Rectangle 77574069" o:spid="_x0000_s1031" style="position:absolute;margin-left:34pt;margin-top:723pt;width:16.4pt;height:12.2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" filled="f" stroked="f">
              <v:textbox inset="0,0,0,0">
                <w:txbxContent>
                  <w:p w14:paraId="2DB8A495" w14:textId="77777777" w:rsidR="00A41B4C" w:rsidRDefault="003C650E">
                    <w:pPr>
                      <w:spacing w:before="12"/>
                      <w:ind w:left="60" w:firstLine="60"/>
                      <w:textDirection w:val="btLr"/>
                    </w:pPr>
                    <w:r>
                      <w:rPr>
                        <w:b/>
                        <w:color w:val="000000"/>
                        <w:sz w:val="17"/>
                      </w:rPr>
                      <w:t xml:space="preserve"> PAGE 10</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EDD8" w14:textId="77777777" w:rsidR="00A41B4C" w:rsidRDefault="00A41B4C">
    <w:pPr>
      <w:pBdr>
        <w:top w:val="nil"/>
        <w:left w:val="nil"/>
        <w:bottom w:val="nil"/>
        <w:right w:val="nil"/>
        <w:between w:val="nil"/>
      </w:pBdr>
      <w:spacing w:line="14" w:lineRule="auto"/>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B59CE" w14:textId="40E1C733" w:rsidR="005764F8" w:rsidRDefault="00E741F8">
    <w:pPr>
      <w:pStyle w:val="Footer"/>
    </w:pPr>
    <w:r>
      <w:tab/>
    </w:r>
    <w:r>
      <w:tab/>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116901"/>
      <w:docPartObj>
        <w:docPartGallery w:val="Page Numbers (Bottom of Page)"/>
        <w:docPartUnique/>
      </w:docPartObj>
    </w:sdtPr>
    <w:sdtEndPr>
      <w:rPr>
        <w:noProof/>
      </w:rPr>
    </w:sdtEndPr>
    <w:sdtContent>
      <w:p w14:paraId="60E2C912" w14:textId="5D52D55A" w:rsidR="005764F8" w:rsidRDefault="005764F8">
        <w:pPr>
          <w:pStyle w:val="Footer"/>
        </w:pPr>
        <w:r>
          <w:fldChar w:fldCharType="begin"/>
        </w:r>
        <w:r>
          <w:instrText xml:space="preserve"> PAGE   \* MERGEFORMAT </w:instrText>
        </w:r>
        <w:r>
          <w:fldChar w:fldCharType="separate"/>
        </w:r>
        <w:r>
          <w:rPr>
            <w:noProof/>
          </w:rPr>
          <w:t>2</w:t>
        </w:r>
        <w:r>
          <w:rPr>
            <w:noProof/>
          </w:rPr>
          <w:fldChar w:fldCharType="end"/>
        </w:r>
      </w:p>
    </w:sdtContent>
  </w:sdt>
  <w:p w14:paraId="01220746" w14:textId="4F8949D8" w:rsidR="00FD2F1A" w:rsidRPr="003E6FCA" w:rsidRDefault="00FD2F1A" w:rsidP="004F5701">
    <w:pPr>
      <w:pBdr>
        <w:top w:val="nil"/>
        <w:left w:val="nil"/>
        <w:bottom w:val="nil"/>
        <w:right w:val="nil"/>
        <w:between w:val="nil"/>
      </w:pBdr>
      <w:spacing w:line="14"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21465" w14:textId="77777777" w:rsidR="00FD2F1A" w:rsidRPr="003E6FCA" w:rsidRDefault="00FD2F1A" w:rsidP="003E6FCA">
    <w:pPr>
      <w:pBdr>
        <w:top w:val="nil"/>
        <w:left w:val="nil"/>
        <w:bottom w:val="nil"/>
        <w:right w:val="nil"/>
        <w:between w:val="nil"/>
      </w:pBdr>
      <w:spacing w:line="14"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387129"/>
      <w:docPartObj>
        <w:docPartGallery w:val="Page Numbers (Bottom of Page)"/>
        <w:docPartUnique/>
      </w:docPartObj>
    </w:sdtPr>
    <w:sdtEndPr>
      <w:rPr>
        <w:noProof/>
      </w:rPr>
    </w:sdtEndPr>
    <w:sdtContent>
      <w:p w14:paraId="0BD54C4E" w14:textId="619891D3" w:rsidR="00E741F8" w:rsidRDefault="00E741F8">
        <w:pPr>
          <w:pStyle w:val="Footer"/>
        </w:pPr>
        <w:r>
          <w:fldChar w:fldCharType="begin"/>
        </w:r>
        <w:r>
          <w:instrText xml:space="preserve"> PAGE   \* MERGEFORMAT </w:instrText>
        </w:r>
        <w:r>
          <w:fldChar w:fldCharType="separate"/>
        </w:r>
        <w:r>
          <w:rPr>
            <w:noProof/>
          </w:rPr>
          <w:t>2</w:t>
        </w:r>
        <w:r>
          <w:rPr>
            <w:noProof/>
          </w:rPr>
          <w:fldChar w:fldCharType="end"/>
        </w:r>
      </w:p>
    </w:sdtContent>
  </w:sdt>
  <w:p w14:paraId="182D2DD5" w14:textId="51BE47CC" w:rsidR="00FD2371" w:rsidRPr="003E6FCA" w:rsidRDefault="00FD2371" w:rsidP="003E6FCA">
    <w:pPr>
      <w:pBdr>
        <w:top w:val="nil"/>
        <w:left w:val="nil"/>
        <w:bottom w:val="nil"/>
        <w:right w:val="nil"/>
        <w:between w:val="nil"/>
      </w:pBdr>
      <w:spacing w:line="14"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DF74" w14:textId="27875768" w:rsidR="00E741F8" w:rsidRDefault="00E741F8">
    <w:pPr>
      <w:pStyle w:val="Footer"/>
    </w:pPr>
    <w:r>
      <w:tab/>
    </w:r>
    <w:r>
      <w:tab/>
    </w:r>
    <w:sdt>
      <w:sdtPr>
        <w:id w:val="68841910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3BBF20F" w14:textId="0FD0E77A" w:rsidR="00FD2371" w:rsidRPr="003E6FCA" w:rsidRDefault="00FD2371" w:rsidP="003E6FCA">
    <w:pPr>
      <w:pBdr>
        <w:top w:val="nil"/>
        <w:left w:val="nil"/>
        <w:bottom w:val="nil"/>
        <w:right w:val="nil"/>
        <w:between w:val="nil"/>
      </w:pBdr>
      <w:spacing w:line="14"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76DE" w14:textId="77777777" w:rsidR="006E20B3" w:rsidRDefault="006E20B3" w:rsidP="00FD2371">
      <w:r>
        <w:separator/>
      </w:r>
    </w:p>
  </w:footnote>
  <w:footnote w:type="continuationSeparator" w:id="0">
    <w:p w14:paraId="2EA6CA57" w14:textId="77777777" w:rsidR="006E20B3" w:rsidRDefault="006E20B3" w:rsidP="00FD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46FD" w14:textId="43DB5EB7" w:rsidR="00A41B4C" w:rsidRDefault="003C650E">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58240" behindDoc="1" locked="0" layoutInCell="1" hidden="0" allowOverlap="1" wp14:anchorId="6EE9AB76" wp14:editId="1563B50C">
              <wp:simplePos x="0" y="0"/>
              <wp:positionH relativeFrom="page">
                <wp:posOffset>732790</wp:posOffset>
              </wp:positionH>
              <wp:positionV relativeFrom="page">
                <wp:posOffset>999490</wp:posOffset>
              </wp:positionV>
              <wp:extent cx="6298565" cy="12700"/>
              <wp:effectExtent l="0" t="0" r="0" b="0"/>
              <wp:wrapNone/>
              <wp:docPr id="1660221669" name="Rectangle 1660221669"/>
              <wp:cNvGraphicFramePr/>
              <a:graphic xmlns:a="http://schemas.openxmlformats.org/drawingml/2006/main">
                <a:graphicData uri="http://schemas.microsoft.com/office/word/2010/wordprocessingShape">
                  <wps:wsp>
                    <wps:cNvSpPr/>
                    <wps:spPr>
                      <a:xfrm>
                        <a:off x="2196718" y="3778413"/>
                        <a:ext cx="6298565" cy="3175"/>
                      </a:xfrm>
                      <a:prstGeom prst="rect">
                        <a:avLst/>
                      </a:prstGeom>
                      <a:solidFill>
                        <a:srgbClr val="000000"/>
                      </a:solidFill>
                      <a:ln>
                        <a:noFill/>
                      </a:ln>
                    </wps:spPr>
                    <wps:txbx>
                      <w:txbxContent>
                        <w:p w14:paraId="0C4230C6" w14:textId="77777777" w:rsidR="00A41B4C" w:rsidRDefault="00A41B4C">
                          <w:pPr>
                            <w:textDirection w:val="btLr"/>
                          </w:pPr>
                        </w:p>
                      </w:txbxContent>
                    </wps:txbx>
                    <wps:bodyPr spcFirstLastPara="1" wrap="square" lIns="91425" tIns="91425" rIns="91425" bIns="91425" anchor="ctr" anchorCtr="0">
                      <a:noAutofit/>
                    </wps:bodyPr>
                  </wps:wsp>
                </a:graphicData>
              </a:graphic>
            </wp:anchor>
          </w:drawing>
        </mc:Choice>
        <mc:Fallback>
          <w:pict>
            <v:rect w14:anchorId="6EE9AB76" id="Rectangle 1660221669" o:spid="_x0000_s1027" style="position:absolute;margin-left:57.7pt;margin-top:78.7pt;width:495.95pt;height:1pt;z-index:-2516582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" fillcolor="black" stroked="f">
              <v:textbox inset="2.53958mm,2.53958mm,2.53958mm,2.53958mm">
                <w:txbxContent>
                  <w:p w14:paraId="0C4230C6" w14:textId="77777777" w:rsidR="00A41B4C" w:rsidRDefault="00A41B4C">
                    <w:pPr>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59264" behindDoc="1" locked="0" layoutInCell="1" hidden="0" allowOverlap="1" wp14:anchorId="2D25457B" wp14:editId="09E75B66">
              <wp:simplePos x="0" y="0"/>
              <wp:positionH relativeFrom="page">
                <wp:posOffset>726123</wp:posOffset>
              </wp:positionH>
              <wp:positionV relativeFrom="page">
                <wp:posOffset>818832</wp:posOffset>
              </wp:positionV>
              <wp:extent cx="562610" cy="154940"/>
              <wp:effectExtent l="0" t="0" r="0" b="0"/>
              <wp:wrapNone/>
              <wp:docPr id="2018369476" name="Rectangle 2018369476"/>
              <wp:cNvGraphicFramePr/>
              <a:graphic xmlns:a="http://schemas.openxmlformats.org/drawingml/2006/main">
                <a:graphicData uri="http://schemas.microsoft.com/office/word/2010/wordprocessingShape">
                  <wps:wsp>
                    <wps:cNvSpPr/>
                    <wps:spPr>
                      <a:xfrm>
                        <a:off x="5069458" y="3707293"/>
                        <a:ext cx="553085" cy="145415"/>
                      </a:xfrm>
                      <a:prstGeom prst="rect">
                        <a:avLst/>
                      </a:prstGeom>
                      <a:noFill/>
                      <a:ln>
                        <a:noFill/>
                      </a:ln>
                    </wps:spPr>
                    <wps:txbx>
                      <w:txbxContent>
                        <w:p w14:paraId="1147975A" w14:textId="77777777" w:rsidR="00A41B4C" w:rsidRDefault="003C650E">
                          <w:pPr>
                            <w:spacing w:before="12"/>
                            <w:ind w:left="20" w:firstLine="20"/>
                            <w:textDirection w:val="btLr"/>
                          </w:pPr>
                          <w:r>
                            <w:rPr>
                              <w:b/>
                              <w:color w:val="000000"/>
                              <w:sz w:val="17"/>
                            </w:rPr>
                            <w:t>DP/2025/20</w:t>
                          </w:r>
                        </w:p>
                      </w:txbxContent>
                    </wps:txbx>
                    <wps:bodyPr spcFirstLastPara="1" wrap="square" lIns="0" tIns="0" rIns="0" bIns="0" anchor="t" anchorCtr="0">
                      <a:noAutofit/>
                    </wps:bodyPr>
                  </wps:wsp>
                </a:graphicData>
              </a:graphic>
            </wp:anchor>
          </w:drawing>
        </mc:Choice>
        <mc:Fallback>
          <w:pict>
            <v:rect w14:anchorId="2D25457B" id="Rectangle 2018369476" o:spid="_x0000_s1028" style="position:absolute;margin-left:57.2pt;margin-top:64.45pt;width:44.3pt;height:12.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" filled="f" stroked="f">
              <v:textbox inset="0,0,0,0">
                <w:txbxContent>
                  <w:p w14:paraId="1147975A" w14:textId="77777777" w:rsidR="00A41B4C" w:rsidRDefault="003C650E">
                    <w:pPr>
                      <w:spacing w:before="12"/>
                      <w:ind w:left="20" w:firstLine="20"/>
                      <w:textDirection w:val="btLr"/>
                    </w:pPr>
                    <w:r>
                      <w:rPr>
                        <w:b/>
                        <w:color w:val="000000"/>
                        <w:sz w:val="17"/>
                      </w:rPr>
                      <w:t>DP/2025/20</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3473" w14:textId="3FF4555F" w:rsidR="00A41B4C" w:rsidRDefault="001E3969">
    <w:pPr>
      <w:pBdr>
        <w:top w:val="nil"/>
        <w:left w:val="nil"/>
        <w:bottom w:val="nil"/>
        <w:right w:val="nil"/>
        <w:between w:val="nil"/>
      </w:pBdr>
      <w:spacing w:line="14" w:lineRule="auto"/>
      <w:rPr>
        <w:color w:val="000000"/>
        <w:sz w:val="20"/>
        <w:szCs w:val="20"/>
      </w:rPr>
    </w:pPr>
    <w:r>
      <w:rPr>
        <w:noProof/>
        <w:color w:val="000000"/>
        <w:sz w:val="20"/>
        <w:szCs w:val="20"/>
      </w:rPr>
      <mc:AlternateContent>
        <mc:Choice Requires="wps">
          <w:drawing>
            <wp:anchor distT="0" distB="0" distL="0" distR="0" simplePos="0" relativeHeight="251662336" behindDoc="1" locked="0" layoutInCell="1" hidden="0" allowOverlap="1" wp14:anchorId="27C569F7" wp14:editId="22705EEA">
              <wp:simplePos x="0" y="0"/>
              <wp:positionH relativeFrom="page">
                <wp:posOffset>1528549</wp:posOffset>
              </wp:positionH>
              <wp:positionV relativeFrom="page">
                <wp:posOffset>743803</wp:posOffset>
              </wp:positionV>
              <wp:extent cx="1876567" cy="222885"/>
              <wp:effectExtent l="0" t="0" r="9525" b="5715"/>
              <wp:wrapNone/>
              <wp:docPr id="1306650717" name="Rectangle 1306650717"/>
              <wp:cNvGraphicFramePr/>
              <a:graphic xmlns:a="http://schemas.openxmlformats.org/drawingml/2006/main">
                <a:graphicData uri="http://schemas.microsoft.com/office/word/2010/wordprocessingShape">
                  <wps:wsp>
                    <wps:cNvSpPr/>
                    <wps:spPr>
                      <a:xfrm>
                        <a:off x="0" y="0"/>
                        <a:ext cx="1876567" cy="222885"/>
                      </a:xfrm>
                      <a:prstGeom prst="rect">
                        <a:avLst/>
                      </a:prstGeom>
                      <a:noFill/>
                      <a:ln>
                        <a:noFill/>
                      </a:ln>
                    </wps:spPr>
                    <wps:txbx>
                      <w:txbxContent>
                        <w:p w14:paraId="74AE5751" w14:textId="77777777" w:rsidR="00A41B4C" w:rsidRDefault="003C650E">
                          <w:pPr>
                            <w:spacing w:before="8"/>
                            <w:ind w:left="20" w:firstLine="20"/>
                            <w:textDirection w:val="btLr"/>
                          </w:pPr>
                          <w:r>
                            <w:rPr>
                              <w:color w:val="000000"/>
                              <w:sz w:val="28"/>
                            </w:rPr>
                            <w:t>United Nations</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27C569F7" id="Rectangle 1306650717" o:spid="_x0000_s1029" style="position:absolute;margin-left:120.35pt;margin-top:58.55pt;width:147.75pt;height:17.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" filled="f" stroked="f">
              <v:textbox inset="0,0,0,0">
                <w:txbxContent>
                  <w:p w14:paraId="74AE5751" w14:textId="77777777" w:rsidR="00A41B4C" w:rsidRDefault="003C650E">
                    <w:pPr>
                      <w:spacing w:before="8"/>
                      <w:ind w:left="20" w:firstLine="20"/>
                      <w:textDirection w:val="btLr"/>
                    </w:pPr>
                    <w:r>
                      <w:rPr>
                        <w:color w:val="000000"/>
                        <w:sz w:val="28"/>
                      </w:rPr>
                      <w:t>United Nations</w:t>
                    </w:r>
                  </w:p>
                </w:txbxContent>
              </v:textbox>
              <w10:wrap anchorx="page" anchory="page"/>
            </v:rect>
          </w:pict>
        </mc:Fallback>
      </mc:AlternateContent>
    </w:r>
    <w:r w:rsidR="003C650E">
      <w:rPr>
        <w:noProof/>
        <w:color w:val="000000"/>
        <w:sz w:val="20"/>
        <w:szCs w:val="20"/>
      </w:rPr>
      <mc:AlternateContent>
        <mc:Choice Requires="wps">
          <w:drawing>
            <wp:anchor distT="0" distB="0" distL="0" distR="0" simplePos="0" relativeHeight="251660288" behindDoc="1" locked="0" layoutInCell="1" hidden="0" allowOverlap="1" wp14:anchorId="1C15A259" wp14:editId="7AC519D1">
              <wp:simplePos x="0" y="0"/>
              <wp:positionH relativeFrom="page">
                <wp:posOffset>5936369</wp:posOffset>
              </wp:positionH>
              <wp:positionV relativeFrom="page">
                <wp:posOffset>654685</wp:posOffset>
              </wp:positionV>
              <wp:extent cx="1139588" cy="307340"/>
              <wp:effectExtent l="0" t="0" r="3810" b="16510"/>
              <wp:wrapNone/>
              <wp:docPr id="1829695306" name="Rectangle 1829695306"/>
              <wp:cNvGraphicFramePr/>
              <a:graphic xmlns:a="http://schemas.openxmlformats.org/drawingml/2006/main">
                <a:graphicData uri="http://schemas.microsoft.com/office/word/2010/wordprocessingShape">
                  <wps:wsp>
                    <wps:cNvSpPr/>
                    <wps:spPr>
                      <a:xfrm>
                        <a:off x="0" y="0"/>
                        <a:ext cx="1139588" cy="307340"/>
                      </a:xfrm>
                      <a:prstGeom prst="rect">
                        <a:avLst/>
                      </a:prstGeom>
                      <a:noFill/>
                      <a:ln>
                        <a:noFill/>
                      </a:ln>
                    </wps:spPr>
                    <wps:txbx>
                      <w:txbxContent>
                        <w:p w14:paraId="0BAA181F" w14:textId="3B1FE2AD" w:rsidR="00A41B4C" w:rsidRDefault="003C650E">
                          <w:pPr>
                            <w:spacing w:before="3"/>
                            <w:ind w:left="20" w:firstLine="20"/>
                            <w:textDirection w:val="btLr"/>
                          </w:pPr>
                          <w:r>
                            <w:rPr>
                              <w:color w:val="000000"/>
                              <w:sz w:val="40"/>
                            </w:rPr>
                            <w:t>DP/</w:t>
                          </w:r>
                          <w:r>
                            <w:rPr>
                              <w:color w:val="000000"/>
                              <w:sz w:val="24"/>
                            </w:rPr>
                            <w:t>2025/2</w:t>
                          </w:r>
                          <w:r w:rsidR="001E3969">
                            <w:rPr>
                              <w:color w:val="000000"/>
                              <w:sz w:val="24"/>
                            </w:rPr>
                            <w:t>0</w:t>
                          </w:r>
                        </w:p>
                        <w:p w14:paraId="176C1C5B" w14:textId="77777777" w:rsidR="00A41B4C" w:rsidRDefault="00A41B4C">
                          <w:pPr>
                            <w:spacing w:before="3"/>
                            <w:ind w:left="20" w:firstLine="20"/>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C15A259" id="Rectangle 1829695306" o:spid="_x0000_s1030" style="position:absolute;margin-left:467.45pt;margin-top:51.55pt;width:89.75pt;height:24.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" filled="f" stroked="f">
              <v:textbox inset="0,0,0,0">
                <w:txbxContent>
                  <w:p w14:paraId="0BAA181F" w14:textId="3B1FE2AD" w:rsidR="00A41B4C" w:rsidRDefault="003C650E">
                    <w:pPr>
                      <w:spacing w:before="3"/>
                      <w:ind w:left="20" w:firstLine="20"/>
                      <w:textDirection w:val="btLr"/>
                    </w:pPr>
                    <w:r>
                      <w:rPr>
                        <w:color w:val="000000"/>
                        <w:sz w:val="40"/>
                      </w:rPr>
                      <w:t>DP/</w:t>
                    </w:r>
                    <w:r>
                      <w:rPr>
                        <w:color w:val="000000"/>
                        <w:sz w:val="24"/>
                      </w:rPr>
                      <w:t>2025/2</w:t>
                    </w:r>
                    <w:r w:rsidR="001E3969">
                      <w:rPr>
                        <w:color w:val="000000"/>
                        <w:sz w:val="24"/>
                      </w:rPr>
                      <w:t>0</w:t>
                    </w:r>
                  </w:p>
                  <w:p w14:paraId="176C1C5B" w14:textId="77777777" w:rsidR="00A41B4C" w:rsidRDefault="00A41B4C">
                    <w:pPr>
                      <w:spacing w:before="3"/>
                      <w:ind w:left="20" w:firstLine="20"/>
                      <w:textDirection w:val="btLr"/>
                    </w:pPr>
                  </w:p>
                </w:txbxContent>
              </v:textbox>
              <w10:wrap anchorx="page" anchory="page"/>
            </v:rect>
          </w:pict>
        </mc:Fallback>
      </mc:AlternateContent>
    </w:r>
    <w:r w:rsidR="003C650E">
      <w:rPr>
        <w:noProof/>
        <w:color w:val="000000"/>
        <w:sz w:val="20"/>
        <w:szCs w:val="20"/>
      </w:rPr>
      <mc:AlternateContent>
        <mc:Choice Requires="wps">
          <w:drawing>
            <wp:anchor distT="0" distB="0" distL="0" distR="0" simplePos="0" relativeHeight="251661312" behindDoc="1" locked="0" layoutInCell="1" hidden="0" allowOverlap="1" wp14:anchorId="3847A2F0" wp14:editId="5F80F819">
              <wp:simplePos x="0" y="0"/>
              <wp:positionH relativeFrom="page">
                <wp:posOffset>743585</wp:posOffset>
              </wp:positionH>
              <wp:positionV relativeFrom="page">
                <wp:posOffset>999490</wp:posOffset>
              </wp:positionV>
              <wp:extent cx="6275705" cy="12700"/>
              <wp:effectExtent l="0" t="0" r="0" b="0"/>
              <wp:wrapNone/>
              <wp:docPr id="2048979361" name="Freeform: Shape 2048979361"/>
              <wp:cNvGraphicFramePr/>
              <a:graphic xmlns:a="http://schemas.openxmlformats.org/drawingml/2006/main">
                <a:graphicData uri="http://schemas.microsoft.com/office/word/2010/wordprocessingShape">
                  <wps:wsp>
                    <wps:cNvSpPr/>
                    <wps:spPr>
                      <a:xfrm>
                        <a:off x="2208148" y="3776825"/>
                        <a:ext cx="6275705" cy="6350"/>
                      </a:xfrm>
                      <a:custGeom>
                        <a:avLst/>
                        <a:gdLst/>
                        <a:ahLst/>
                        <a:cxnLst/>
                        <a:rect l="l" t="t" r="r" b="b"/>
                        <a:pathLst>
                          <a:path w="9883" h="10" extrusionOk="0">
                            <a:moveTo>
                              <a:pt x="3140" y="0"/>
                            </a:moveTo>
                            <a:lnTo>
                              <a:pt x="1277" y="0"/>
                            </a:lnTo>
                            <a:lnTo>
                              <a:pt x="1268" y="0"/>
                            </a:lnTo>
                            <a:lnTo>
                              <a:pt x="0" y="0"/>
                            </a:lnTo>
                            <a:lnTo>
                              <a:pt x="0" y="10"/>
                            </a:lnTo>
                            <a:lnTo>
                              <a:pt x="1268" y="10"/>
                            </a:lnTo>
                            <a:lnTo>
                              <a:pt x="1277" y="10"/>
                            </a:lnTo>
                            <a:lnTo>
                              <a:pt x="3140" y="10"/>
                            </a:lnTo>
                            <a:lnTo>
                              <a:pt x="3140" y="0"/>
                            </a:lnTo>
                            <a:close/>
                            <a:moveTo>
                              <a:pt x="3150" y="0"/>
                            </a:moveTo>
                            <a:lnTo>
                              <a:pt x="3140" y="0"/>
                            </a:lnTo>
                            <a:lnTo>
                              <a:pt x="3140" y="10"/>
                            </a:lnTo>
                            <a:lnTo>
                              <a:pt x="3150" y="10"/>
                            </a:lnTo>
                            <a:lnTo>
                              <a:pt x="3150" y="0"/>
                            </a:lnTo>
                            <a:close/>
                            <a:moveTo>
                              <a:pt x="6750" y="0"/>
                            </a:moveTo>
                            <a:lnTo>
                              <a:pt x="6741" y="0"/>
                            </a:lnTo>
                            <a:lnTo>
                              <a:pt x="6506" y="0"/>
                            </a:lnTo>
                            <a:lnTo>
                              <a:pt x="6496" y="0"/>
                            </a:lnTo>
                            <a:lnTo>
                              <a:pt x="3395" y="0"/>
                            </a:lnTo>
                            <a:lnTo>
                              <a:pt x="3385" y="0"/>
                            </a:lnTo>
                            <a:lnTo>
                              <a:pt x="3150" y="0"/>
                            </a:lnTo>
                            <a:lnTo>
                              <a:pt x="3150" y="10"/>
                            </a:lnTo>
                            <a:lnTo>
                              <a:pt x="3385" y="10"/>
                            </a:lnTo>
                            <a:lnTo>
                              <a:pt x="3395" y="10"/>
                            </a:lnTo>
                            <a:lnTo>
                              <a:pt x="6496" y="10"/>
                            </a:lnTo>
                            <a:lnTo>
                              <a:pt x="6506" y="10"/>
                            </a:lnTo>
                            <a:lnTo>
                              <a:pt x="6741" y="10"/>
                            </a:lnTo>
                            <a:lnTo>
                              <a:pt x="6750" y="10"/>
                            </a:lnTo>
                            <a:lnTo>
                              <a:pt x="6750" y="0"/>
                            </a:lnTo>
                            <a:close/>
                            <a:moveTo>
                              <a:pt x="9883" y="0"/>
                            </a:moveTo>
                            <a:lnTo>
                              <a:pt x="6750" y="0"/>
                            </a:lnTo>
                            <a:lnTo>
                              <a:pt x="6750" y="10"/>
                            </a:lnTo>
                            <a:lnTo>
                              <a:pt x="9883" y="10"/>
                            </a:lnTo>
                            <a:lnTo>
                              <a:pt x="9883"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4E0F9EA8" id="Freeform: Shape 2048979361" o:spid="_x0000_s1026" style="position:absolute;margin-left:58.55pt;margin-top:78.7pt;width:494.15pt;height:1pt;z-index:-251655168;visibility:visible;mso-wrap-style:square;mso-wrap-distance-left:0;mso-wrap-distance-top:0;mso-wrap-distance-right:0;mso-wrap-distance-bottom:0;mso-position-horizontal:absolute;mso-position-horizontal-relative:page;mso-position-vertical:absolute;mso-position-vertical-relative:page;v-text-anchor:middle" coordsize="98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" path="m3140,l1277,r-9,l,,,10r1268,l1277,10r1863,l3140,xm3150,r-10,l3140,10r10,l3150,xm6750,r-9,l6506,r-10,l3395,r-10,l3150,r,10l3385,10r10,l6496,10r10,l6741,10r9,l6750,xm9883,l6750,r,10l9883,10r,-10xe" fillcolor="black" stroked="f">
              <v:path arrowok="t" o:extrusionok="f"/>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22F" w14:textId="1CF4E130" w:rsidR="003A7274" w:rsidRPr="003E6FCA" w:rsidRDefault="003A7274" w:rsidP="003A7274">
    <w:pPr>
      <w:pBdr>
        <w:top w:val="nil"/>
        <w:left w:val="nil"/>
        <w:bottom w:val="nil"/>
        <w:right w:val="nil"/>
        <w:between w:val="nil"/>
      </w:pBdr>
      <w:spacing w:line="14" w:lineRule="auto"/>
      <w:rPr>
        <w:color w:val="000000"/>
      </w:rPr>
    </w:pPr>
    <w:r>
      <w:rPr>
        <w:noProof/>
        <w:color w:val="000000"/>
        <w:sz w:val="20"/>
        <w:szCs w:val="20"/>
      </w:rPr>
      <mc:AlternateContent>
        <mc:Choice Requires="wps">
          <w:drawing>
            <wp:anchor distT="0" distB="0" distL="0" distR="0" simplePos="0" relativeHeight="251702272" behindDoc="1" locked="0" layoutInCell="1" hidden="0" allowOverlap="1" wp14:anchorId="1CAFEEA8" wp14:editId="246364BF">
              <wp:simplePos x="0" y="0"/>
              <wp:positionH relativeFrom="page">
                <wp:posOffset>732790</wp:posOffset>
              </wp:positionH>
              <wp:positionV relativeFrom="page">
                <wp:posOffset>999490</wp:posOffset>
              </wp:positionV>
              <wp:extent cx="6298565" cy="12700"/>
              <wp:effectExtent l="0" t="0" r="0" b="0"/>
              <wp:wrapNone/>
              <wp:docPr id="744856258" name="Rectangle 744856258"/>
              <wp:cNvGraphicFramePr/>
              <a:graphic xmlns:a="http://schemas.openxmlformats.org/drawingml/2006/main">
                <a:graphicData uri="http://schemas.microsoft.com/office/word/2010/wordprocessingShape">
                  <wps:wsp>
                    <wps:cNvSpPr/>
                    <wps:spPr>
                      <a:xfrm>
                        <a:off x="2196718" y="3778413"/>
                        <a:ext cx="6298565" cy="3175"/>
                      </a:xfrm>
                      <a:prstGeom prst="rect">
                        <a:avLst/>
                      </a:prstGeom>
                      <a:solidFill>
                        <a:srgbClr val="000000"/>
                      </a:solidFill>
                      <a:ln>
                        <a:noFill/>
                      </a:ln>
                    </wps:spPr>
                    <wps:txbx>
                      <w:txbxContent>
                        <w:p w14:paraId="4A6D6AD0" w14:textId="77777777" w:rsidR="003A7274" w:rsidRDefault="003A7274" w:rsidP="003A7274">
                          <w:pPr>
                            <w:textDirection w:val="btLr"/>
                          </w:pPr>
                        </w:p>
                      </w:txbxContent>
                    </wps:txbx>
                    <wps:bodyPr spcFirstLastPara="1" wrap="square" lIns="91425" tIns="91425" rIns="91425" bIns="91425" anchor="ctr" anchorCtr="0">
                      <a:noAutofit/>
                    </wps:bodyPr>
                  </wps:wsp>
                </a:graphicData>
              </a:graphic>
            </wp:anchor>
          </w:drawing>
        </mc:Choice>
        <mc:Fallback>
          <w:pict>
            <v:rect w14:anchorId="1CAFEEA8" id="Rectangle 744856258" o:spid="_x0000_s1032" style="position:absolute;margin-left:57.7pt;margin-top:78.7pt;width:495.95pt;height:1pt;z-index:-25161420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" fillcolor="black" stroked="f">
              <v:textbox inset="2.53958mm,2.53958mm,2.53958mm,2.53958mm">
                <w:txbxContent>
                  <w:p w14:paraId="4A6D6AD0" w14:textId="77777777" w:rsidR="003A7274" w:rsidRDefault="003A7274" w:rsidP="003A7274">
                    <w:pPr>
                      <w:textDirection w:val="btLr"/>
                    </w:pPr>
                  </w:p>
                </w:txbxContent>
              </v:textbox>
              <w10:wrap anchorx="page" anchory="page"/>
            </v:rect>
          </w:pict>
        </mc:Fallback>
      </mc:AlternateContent>
    </w:r>
    <w:r>
      <w:rPr>
        <w:noProof/>
      </w:rPr>
      <mc:AlternateContent>
        <mc:Choice Requires="wps">
          <w:drawing>
            <wp:anchor distT="0" distB="0" distL="114300" distR="114300" simplePos="0" relativeHeight="251700224" behindDoc="1" locked="0" layoutInCell="1" allowOverlap="1" wp14:anchorId="141CB254" wp14:editId="2BF20A2C">
              <wp:simplePos x="0" y="0"/>
              <wp:positionH relativeFrom="page">
                <wp:posOffset>732790</wp:posOffset>
              </wp:positionH>
              <wp:positionV relativeFrom="page">
                <wp:posOffset>1005840</wp:posOffset>
              </wp:positionV>
              <wp:extent cx="6298565" cy="3175"/>
              <wp:effectExtent l="0" t="0" r="635" b="9525"/>
              <wp:wrapNone/>
              <wp:docPr id="186831689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3B943" id="docshape4" o:spid="_x0000_s1026" style="position:absolute;margin-left:57.7pt;margin-top:79.2pt;width:495.95pt;height:.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" fillcolor="black" stroked="f">
              <v:path arrowok="t"/>
              <w10:wrap anchorx="page" anchory="page"/>
            </v:rect>
          </w:pict>
        </mc:Fallback>
      </mc:AlternateContent>
    </w:r>
    <w:r>
      <w:rPr>
        <w:noProof/>
        <w:color w:val="000000"/>
        <w:sz w:val="20"/>
        <w:szCs w:val="20"/>
      </w:rPr>
      <mc:AlternateContent>
        <mc:Choice Requires="wps">
          <w:drawing>
            <wp:anchor distT="0" distB="0" distL="0" distR="0" simplePos="0" relativeHeight="251698176" behindDoc="1" locked="0" layoutInCell="1" hidden="0" allowOverlap="1" wp14:anchorId="0B1C2BA9" wp14:editId="4955C4C4">
              <wp:simplePos x="0" y="0"/>
              <wp:positionH relativeFrom="page">
                <wp:posOffset>732790</wp:posOffset>
              </wp:positionH>
              <wp:positionV relativeFrom="page">
                <wp:posOffset>999490</wp:posOffset>
              </wp:positionV>
              <wp:extent cx="6298565" cy="12700"/>
              <wp:effectExtent l="0" t="0" r="0" b="0"/>
              <wp:wrapNone/>
              <wp:docPr id="148455127" name="Rectangle 148455127"/>
              <wp:cNvGraphicFramePr/>
              <a:graphic xmlns:a="http://schemas.openxmlformats.org/drawingml/2006/main">
                <a:graphicData uri="http://schemas.microsoft.com/office/word/2010/wordprocessingShape">
                  <wps:wsp>
                    <wps:cNvSpPr/>
                    <wps:spPr>
                      <a:xfrm>
                        <a:off x="2196718" y="3778413"/>
                        <a:ext cx="6298565" cy="3175"/>
                      </a:xfrm>
                      <a:prstGeom prst="rect">
                        <a:avLst/>
                      </a:prstGeom>
                      <a:solidFill>
                        <a:srgbClr val="000000"/>
                      </a:solidFill>
                      <a:ln>
                        <a:noFill/>
                      </a:ln>
                    </wps:spPr>
                    <wps:txbx>
                      <w:txbxContent>
                        <w:p w14:paraId="45D97B78" w14:textId="77777777" w:rsidR="003A7274" w:rsidRDefault="003A7274" w:rsidP="003A7274">
                          <w:pPr>
                            <w:textDirection w:val="btLr"/>
                          </w:pPr>
                        </w:p>
                      </w:txbxContent>
                    </wps:txbx>
                    <wps:bodyPr spcFirstLastPara="1" wrap="square" lIns="91425" tIns="91425" rIns="91425" bIns="91425" anchor="ctr" anchorCtr="0">
                      <a:noAutofit/>
                    </wps:bodyPr>
                  </wps:wsp>
                </a:graphicData>
              </a:graphic>
            </wp:anchor>
          </w:drawing>
        </mc:Choice>
        <mc:Fallback>
          <w:pict>
            <v:rect w14:anchorId="0B1C2BA9" id="Rectangle 148455127" o:spid="_x0000_s1033" style="position:absolute;margin-left:57.7pt;margin-top:78.7pt;width:495.95pt;height:1pt;z-index:-25161830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" fillcolor="black" stroked="f">
              <v:textbox inset="2.53958mm,2.53958mm,2.53958mm,2.53958mm">
                <w:txbxContent>
                  <w:p w14:paraId="45D97B78" w14:textId="77777777" w:rsidR="003A7274" w:rsidRDefault="003A7274" w:rsidP="003A7274">
                    <w:pPr>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99200" behindDoc="1" locked="0" layoutInCell="1" hidden="0" allowOverlap="1" wp14:anchorId="34B40539" wp14:editId="793923DC">
              <wp:simplePos x="0" y="0"/>
              <wp:positionH relativeFrom="page">
                <wp:posOffset>726123</wp:posOffset>
              </wp:positionH>
              <wp:positionV relativeFrom="page">
                <wp:posOffset>818832</wp:posOffset>
              </wp:positionV>
              <wp:extent cx="562610" cy="154940"/>
              <wp:effectExtent l="0" t="0" r="0" b="0"/>
              <wp:wrapNone/>
              <wp:docPr id="1046229924" name="Rectangle 1046229924"/>
              <wp:cNvGraphicFramePr/>
              <a:graphic xmlns:a="http://schemas.openxmlformats.org/drawingml/2006/main">
                <a:graphicData uri="http://schemas.microsoft.com/office/word/2010/wordprocessingShape">
                  <wps:wsp>
                    <wps:cNvSpPr/>
                    <wps:spPr>
                      <a:xfrm>
                        <a:off x="5069458" y="3707293"/>
                        <a:ext cx="553085" cy="145415"/>
                      </a:xfrm>
                      <a:prstGeom prst="rect">
                        <a:avLst/>
                      </a:prstGeom>
                      <a:noFill/>
                      <a:ln>
                        <a:noFill/>
                      </a:ln>
                    </wps:spPr>
                    <wps:txbx>
                      <w:txbxContent>
                        <w:p w14:paraId="360C41A9" w14:textId="77777777" w:rsidR="003A7274" w:rsidRDefault="003A7274" w:rsidP="003A7274">
                          <w:pPr>
                            <w:spacing w:before="12"/>
                            <w:ind w:left="20" w:firstLine="20"/>
                            <w:textDirection w:val="btLr"/>
                          </w:pPr>
                        </w:p>
                      </w:txbxContent>
                    </wps:txbx>
                    <wps:bodyPr spcFirstLastPara="1" wrap="square" lIns="0" tIns="0" rIns="0" bIns="0" anchor="t" anchorCtr="0">
                      <a:noAutofit/>
                    </wps:bodyPr>
                  </wps:wsp>
                </a:graphicData>
              </a:graphic>
            </wp:anchor>
          </w:drawing>
        </mc:Choice>
        <mc:Fallback>
          <w:pict>
            <v:rect w14:anchorId="34B40539" id="Rectangle 1046229924" o:spid="_x0000_s1034" style="position:absolute;margin-left:57.2pt;margin-top:64.45pt;width:44.3pt;height:12.2pt;z-index:-25161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" filled="f" stroked="f">
              <v:textbox inset="0,0,0,0">
                <w:txbxContent>
                  <w:p w14:paraId="360C41A9" w14:textId="77777777" w:rsidR="003A7274" w:rsidRDefault="003A7274" w:rsidP="003A7274">
                    <w:pPr>
                      <w:spacing w:before="12"/>
                      <w:ind w:left="20" w:firstLine="20"/>
                      <w:textDirection w:val="btLr"/>
                    </w:pPr>
                  </w:p>
                </w:txbxContent>
              </v:textbox>
              <w10:wrap anchorx="page" anchory="page"/>
            </v:rect>
          </w:pict>
        </mc:Fallback>
      </mc:AlternateContent>
    </w:r>
    <w:r>
      <w:rPr>
        <w:noProof/>
      </w:rPr>
      <mc:AlternateContent>
        <mc:Choice Requires="wps">
          <w:drawing>
            <wp:anchor distT="0" distB="0" distL="114300" distR="114300" simplePos="0" relativeHeight="251696128" behindDoc="1" locked="0" layoutInCell="1" allowOverlap="1" wp14:anchorId="2021AC0E" wp14:editId="46D255C0">
              <wp:simplePos x="0" y="0"/>
              <wp:positionH relativeFrom="page">
                <wp:posOffset>732790</wp:posOffset>
              </wp:positionH>
              <wp:positionV relativeFrom="page">
                <wp:posOffset>1005840</wp:posOffset>
              </wp:positionV>
              <wp:extent cx="6298565" cy="3175"/>
              <wp:effectExtent l="0" t="0" r="635" b="9525"/>
              <wp:wrapNone/>
              <wp:docPr id="162441770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6CC63" id="docshape4" o:spid="_x0000_s1026" style="position:absolute;margin-left:57.7pt;margin-top:79.2pt;width:495.95pt;height:.2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" fillcolor="black" stroked="f">
              <v:path arrowok="t"/>
              <w10:wrap anchorx="page" anchory="page"/>
            </v:rect>
          </w:pict>
        </mc:Fallback>
      </mc:AlternateContent>
    </w:r>
    <w:r>
      <w:rPr>
        <w:noProof/>
      </w:rPr>
      <mc:AlternateContent>
        <mc:Choice Requires="wps">
          <w:drawing>
            <wp:anchor distT="0" distB="0" distL="114300" distR="114300" simplePos="0" relativeHeight="251697152" behindDoc="1" locked="0" layoutInCell="1" allowOverlap="1" wp14:anchorId="0E30773A" wp14:editId="745AA2B1">
              <wp:simplePos x="0" y="0"/>
              <wp:positionH relativeFrom="page">
                <wp:posOffset>730885</wp:posOffset>
              </wp:positionH>
              <wp:positionV relativeFrom="page">
                <wp:posOffset>823595</wp:posOffset>
              </wp:positionV>
              <wp:extent cx="553085" cy="145415"/>
              <wp:effectExtent l="0" t="0" r="5715" b="6985"/>
              <wp:wrapNone/>
              <wp:docPr id="428428194"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8E3B5" w14:textId="77777777" w:rsidR="003A7274" w:rsidRDefault="003A7274" w:rsidP="003A7274">
                          <w:pPr>
                            <w:spacing w:before="13"/>
                            <w:ind w:left="20"/>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0773A" id="_x0000_t202" coordsize="21600,21600" o:spt="202" path="m,l,21600r21600,l21600,xe">
              <v:stroke joinstyle="miter"/>
              <v:path gradientshapeok="t" o:connecttype="rect"/>
            </v:shapetype>
            <v:shape id="docshape5" o:spid="_x0000_s1035" type="#_x0000_t202" style="position:absolute;margin-left:57.55pt;margin-top:64.85pt;width:43.55pt;height:11.4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" filled="f" stroked="f">
              <v:path arrowok="t"/>
              <v:textbox inset="0,0,0,0">
                <w:txbxContent>
                  <w:p w14:paraId="1BA8E3B5" w14:textId="77777777" w:rsidR="003A7274" w:rsidRDefault="003A7274" w:rsidP="003A7274">
                    <w:pPr>
                      <w:spacing w:before="13"/>
                      <w:ind w:left="20"/>
                      <w:rPr>
                        <w:b/>
                        <w:sz w:val="17"/>
                      </w:rPr>
                    </w:pPr>
                  </w:p>
                </w:txbxContent>
              </v:textbox>
              <w10:wrap anchorx="page" anchory="page"/>
            </v:shape>
          </w:pict>
        </mc:Fallback>
      </mc:AlternateContent>
    </w:r>
  </w:p>
  <w:p w14:paraId="2131BC7A" w14:textId="796FBB03" w:rsidR="003A7274" w:rsidRPr="003A7274" w:rsidRDefault="003A7274" w:rsidP="003A7274">
    <w:pPr>
      <w:pStyle w:val="Header"/>
    </w:pPr>
    <w:r>
      <w:rPr>
        <w:noProof/>
      </w:rPr>
      <mc:AlternateContent>
        <mc:Choice Requires="wps">
          <w:drawing>
            <wp:anchor distT="0" distB="0" distL="114300" distR="114300" simplePos="0" relativeHeight="251701248" behindDoc="1" locked="0" layoutInCell="1" allowOverlap="1" wp14:anchorId="7F7D02A9" wp14:editId="130AE9DE">
              <wp:simplePos x="0" y="0"/>
              <wp:positionH relativeFrom="page">
                <wp:posOffset>6463775</wp:posOffset>
              </wp:positionH>
              <wp:positionV relativeFrom="topMargin">
                <wp:posOffset>861281</wp:posOffset>
              </wp:positionV>
              <wp:extent cx="553085" cy="145415"/>
              <wp:effectExtent l="0" t="0" r="18415" b="6985"/>
              <wp:wrapNone/>
              <wp:docPr id="52821611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DA010" w14:textId="77777777" w:rsidR="003A7274" w:rsidRDefault="003A7274" w:rsidP="003A7274">
                          <w:pPr>
                            <w:spacing w:before="13"/>
                            <w:ind w:left="20"/>
                            <w:rPr>
                              <w:b/>
                              <w:sz w:val="17"/>
                            </w:rPr>
                          </w:pPr>
                          <w:r w:rsidRPr="00D77C52">
                            <w:rPr>
                              <w:b/>
                              <w:spacing w:val="-2"/>
                              <w:sz w:val="17"/>
                            </w:rPr>
                            <w:t>DP/202</w:t>
                          </w:r>
                          <w:r>
                            <w:rPr>
                              <w:b/>
                              <w:spacing w:val="-2"/>
                              <w:sz w:val="17"/>
                            </w:rPr>
                            <w:t>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D02A9" id="_x0000_s1036" type="#_x0000_t202" style="position:absolute;margin-left:508.95pt;margin-top:67.8pt;width:43.55pt;height:11.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" filled="f" stroked="f">
              <v:path arrowok="t"/>
              <v:textbox inset="0,0,0,0">
                <w:txbxContent>
                  <w:p w14:paraId="510DA010" w14:textId="77777777" w:rsidR="003A7274" w:rsidRDefault="003A7274" w:rsidP="003A7274">
                    <w:pPr>
                      <w:spacing w:before="13"/>
                      <w:ind w:left="20"/>
                      <w:rPr>
                        <w:b/>
                        <w:sz w:val="17"/>
                      </w:rPr>
                    </w:pPr>
                    <w:r w:rsidRPr="00D77C52">
                      <w:rPr>
                        <w:b/>
                        <w:spacing w:val="-2"/>
                        <w:sz w:val="17"/>
                      </w:rPr>
                      <w:t>DP/202</w:t>
                    </w:r>
                    <w:r>
                      <w:rPr>
                        <w:b/>
                        <w:spacing w:val="-2"/>
                        <w:sz w:val="17"/>
                      </w:rPr>
                      <w:t>5/20</w:t>
                    </w:r>
                  </w:p>
                </w:txbxContent>
              </v:textbox>
              <w10:wrap anchorx="page" anchory="margin"/>
            </v:shape>
          </w:pict>
        </mc:Fallback>
      </mc:AlternateConten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23DBE" w14:textId="122C5F30" w:rsidR="00FD2F1A" w:rsidRPr="003E6FCA" w:rsidRDefault="003C650E" w:rsidP="003E6FCA">
    <w:pPr>
      <w:pBdr>
        <w:top w:val="nil"/>
        <w:left w:val="nil"/>
        <w:bottom w:val="nil"/>
        <w:right w:val="nil"/>
        <w:between w:val="nil"/>
      </w:pBdr>
      <w:spacing w:line="14" w:lineRule="auto"/>
      <w:rPr>
        <w:color w:val="000000"/>
      </w:rPr>
    </w:pPr>
    <w:r>
      <w:rPr>
        <w:noProof/>
        <w:color w:val="000000"/>
        <w:sz w:val="20"/>
        <w:szCs w:val="20"/>
      </w:rPr>
      <mc:AlternateContent>
        <mc:Choice Requires="wps">
          <w:drawing>
            <wp:anchor distT="0" distB="0" distL="0" distR="0" simplePos="0" relativeHeight="251668480" behindDoc="1" locked="0" layoutInCell="1" hidden="0" allowOverlap="1" wp14:anchorId="09A0B400" wp14:editId="4B4C727A">
              <wp:simplePos x="0" y="0"/>
              <wp:positionH relativeFrom="page">
                <wp:posOffset>732790</wp:posOffset>
              </wp:positionH>
              <wp:positionV relativeFrom="page">
                <wp:posOffset>999490</wp:posOffset>
              </wp:positionV>
              <wp:extent cx="6298565" cy="12700"/>
              <wp:effectExtent l="0" t="0" r="0" b="0"/>
              <wp:wrapNone/>
              <wp:docPr id="2081616296" name="Rectangle 2081616296"/>
              <wp:cNvGraphicFramePr/>
              <a:graphic xmlns:a="http://schemas.openxmlformats.org/drawingml/2006/main">
                <a:graphicData uri="http://schemas.microsoft.com/office/word/2010/wordprocessingShape">
                  <wps:wsp>
                    <wps:cNvSpPr/>
                    <wps:spPr>
                      <a:xfrm>
                        <a:off x="2196718" y="3778413"/>
                        <a:ext cx="6298565" cy="3175"/>
                      </a:xfrm>
                      <a:prstGeom prst="rect">
                        <a:avLst/>
                      </a:prstGeom>
                      <a:solidFill>
                        <a:srgbClr val="000000"/>
                      </a:solidFill>
                      <a:ln>
                        <a:noFill/>
                      </a:ln>
                    </wps:spPr>
                    <wps:txbx>
                      <w:txbxContent>
                        <w:p w14:paraId="4826A5C7" w14:textId="77777777" w:rsidR="00A41B4C" w:rsidRDefault="00A41B4C">
                          <w:pPr>
                            <w:textDirection w:val="btLr"/>
                          </w:pPr>
                        </w:p>
                      </w:txbxContent>
                    </wps:txbx>
                    <wps:bodyPr spcFirstLastPara="1" wrap="square" lIns="91425" tIns="91425" rIns="91425" bIns="91425" anchor="ctr" anchorCtr="0">
                      <a:noAutofit/>
                    </wps:bodyPr>
                  </wps:wsp>
                </a:graphicData>
              </a:graphic>
            </wp:anchor>
          </w:drawing>
        </mc:Choice>
        <mc:Fallback>
          <w:pict>
            <v:rect w14:anchorId="09A0B400" id="Rectangle 2081616296" o:spid="_x0000_s1032" style="position:absolute;margin-left:57.7pt;margin-top:78.7pt;width:495.95pt;height:1pt;z-index:-25164800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" fillcolor="black" stroked="f">
              <v:textbox inset="2.53958mm,2.53958mm,2.53958mm,2.53958mm">
                <w:txbxContent>
                  <w:p w14:paraId="4826A5C7" w14:textId="77777777" w:rsidR="00A41B4C" w:rsidRDefault="00A41B4C">
                    <w:pPr>
                      <w:textDirection w:val="btLr"/>
                    </w:pPr>
                  </w:p>
                </w:txbxContent>
              </v:textbox>
              <w10:wrap anchorx="page" anchory="page"/>
            </v:rect>
          </w:pict>
        </mc:Fallback>
      </mc:AlternateContent>
    </w:r>
    <w:r w:rsidR="00140057">
      <w:rPr>
        <w:noProof/>
      </w:rPr>
      <mc:AlternateContent>
        <mc:Choice Requires="wps">
          <w:drawing>
            <wp:anchor distT="0" distB="0" distL="114300" distR="114300" simplePos="0" relativeHeight="251664384" behindDoc="1" locked="0" layoutInCell="1" allowOverlap="1" wp14:anchorId="051D8C8E" wp14:editId="59A5DDA7">
              <wp:simplePos x="0" y="0"/>
              <wp:positionH relativeFrom="page">
                <wp:posOffset>732790</wp:posOffset>
              </wp:positionH>
              <wp:positionV relativeFrom="page">
                <wp:posOffset>1005840</wp:posOffset>
              </wp:positionV>
              <wp:extent cx="6298565" cy="3175"/>
              <wp:effectExtent l="0" t="0" r="635" b="9525"/>
              <wp:wrapNone/>
              <wp:docPr id="18161137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8F9BB" id="docshape4" o:spid="_x0000_s1026" style="position:absolute;margin-left:57.7pt;margin-top:79.2pt;width:495.95pt;height:.2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" fillcolor="black" stroked="f">
              <v:path arrowok="t"/>
              <w10:wrap anchorx="page" anchory="page"/>
            </v:rect>
          </w:pict>
        </mc:Fallback>
      </mc:AlternateContent>
    </w:r>
    <w:r w:rsidR="00140057">
      <w:rPr>
        <w:noProof/>
      </w:rPr>
      <mc:AlternateContent>
        <mc:Choice Requires="wps">
          <w:drawing>
            <wp:anchor distT="0" distB="0" distL="114300" distR="114300" simplePos="0" relativeHeight="251665408" behindDoc="1" locked="0" layoutInCell="1" allowOverlap="1" wp14:anchorId="4B35471A" wp14:editId="55F59ED0">
              <wp:simplePos x="0" y="0"/>
              <wp:positionH relativeFrom="page">
                <wp:posOffset>730885</wp:posOffset>
              </wp:positionH>
              <wp:positionV relativeFrom="page">
                <wp:posOffset>823595</wp:posOffset>
              </wp:positionV>
              <wp:extent cx="553085" cy="145415"/>
              <wp:effectExtent l="0" t="0" r="5715" b="6985"/>
              <wp:wrapNone/>
              <wp:docPr id="938605937"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7BC90" w14:textId="77777777" w:rsidR="00FD2F1A" w:rsidRDefault="00740C53">
                          <w:pPr>
                            <w:spacing w:before="13"/>
                            <w:ind w:left="20"/>
                            <w:rPr>
                              <w:b/>
                              <w:sz w:val="17"/>
                            </w:rPr>
                          </w:pPr>
                          <w:r w:rsidRPr="00D77C52">
                            <w:rPr>
                              <w:b/>
                              <w:spacing w:val="-2"/>
                              <w:sz w:val="17"/>
                            </w:rPr>
                            <w:t>DP/202</w:t>
                          </w:r>
                          <w:r w:rsidR="00EB7D91">
                            <w:rPr>
                              <w:b/>
                              <w:spacing w:val="-2"/>
                              <w:sz w:val="17"/>
                            </w:rPr>
                            <w:t>5/</w:t>
                          </w:r>
                          <w:r w:rsidR="0067018E">
                            <w:rPr>
                              <w:b/>
                              <w:spacing w:val="-2"/>
                              <w:sz w:val="17"/>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5471A" id="_x0000_t202" coordsize="21600,21600" o:spt="202" path="m,l,21600r21600,l21600,xe">
              <v:stroke joinstyle="miter"/>
              <v:path gradientshapeok="t" o:connecttype="rect"/>
            </v:shapetype>
            <v:shape id="docshape5" o:spid="_x0000_s1033" type="#_x0000_t202" style="position:absolute;margin-left:57.55pt;margin-top:64.85pt;width:43.55pt;height:11.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" filled="f" stroked="f">
              <v:path arrowok="t"/>
              <v:textbox inset="0,0,0,0">
                <w:txbxContent>
                  <w:p w14:paraId="13C7BC90" w14:textId="77777777" w:rsidR="00FD2F1A" w:rsidRDefault="00740C53">
                    <w:pPr>
                      <w:spacing w:before="13"/>
                      <w:ind w:left="20"/>
                      <w:rPr>
                        <w:b/>
                        <w:sz w:val="17"/>
                      </w:rPr>
                    </w:pPr>
                    <w:r w:rsidRPr="00D77C52">
                      <w:rPr>
                        <w:b/>
                        <w:spacing w:val="-2"/>
                        <w:sz w:val="17"/>
                      </w:rPr>
                      <w:t>DP/202</w:t>
                    </w:r>
                    <w:r w:rsidR="00EB7D91">
                      <w:rPr>
                        <w:b/>
                        <w:spacing w:val="-2"/>
                        <w:sz w:val="17"/>
                      </w:rPr>
                      <w:t>5/</w:t>
                    </w:r>
                    <w:r w:rsidR="0067018E">
                      <w:rPr>
                        <w:b/>
                        <w:spacing w:val="-2"/>
                        <w:sz w:val="17"/>
                      </w:rPr>
                      <w:t>20</w:t>
                    </w:r>
                  </w:p>
                </w:txbxContent>
              </v:textbox>
              <w10:wrap anchorx="page" anchory="page"/>
            </v:shape>
          </w:pict>
        </mc:Fallback>
      </mc:AlternateContent>
    </w:r>
    <w:r>
      <w:rPr>
        <w:noProof/>
        <w:color w:val="000000"/>
        <w:sz w:val="20"/>
        <w:szCs w:val="20"/>
      </w:rPr>
      <mc:AlternateContent>
        <mc:Choice Requires="wps">
          <w:drawing>
            <wp:anchor distT="0" distB="0" distL="0" distR="0" simplePos="0" relativeHeight="251632640" behindDoc="1" locked="0" layoutInCell="1" hidden="0" allowOverlap="1" wp14:anchorId="5C298612" wp14:editId="40093668">
              <wp:simplePos x="0" y="0"/>
              <wp:positionH relativeFrom="page">
                <wp:posOffset>732790</wp:posOffset>
              </wp:positionH>
              <wp:positionV relativeFrom="page">
                <wp:posOffset>999490</wp:posOffset>
              </wp:positionV>
              <wp:extent cx="6298565" cy="12700"/>
              <wp:effectExtent l="0" t="0" r="0" b="0"/>
              <wp:wrapNone/>
              <wp:docPr id="865252859" name="Rectangle 865252859"/>
              <wp:cNvGraphicFramePr/>
              <a:graphic xmlns:a="http://schemas.openxmlformats.org/drawingml/2006/main">
                <a:graphicData uri="http://schemas.microsoft.com/office/word/2010/wordprocessingShape">
                  <wps:wsp>
                    <wps:cNvSpPr/>
                    <wps:spPr>
                      <a:xfrm>
                        <a:off x="2196718" y="3778413"/>
                        <a:ext cx="6298565" cy="3175"/>
                      </a:xfrm>
                      <a:prstGeom prst="rect">
                        <a:avLst/>
                      </a:prstGeom>
                      <a:solidFill>
                        <a:srgbClr val="000000"/>
                      </a:solidFill>
                      <a:ln>
                        <a:noFill/>
                      </a:ln>
                    </wps:spPr>
                    <wps:txbx>
                      <w:txbxContent>
                        <w:p w14:paraId="66499D5C" w14:textId="77777777" w:rsidR="00A41B4C" w:rsidRDefault="00A41B4C">
                          <w:pPr>
                            <w:textDirection w:val="btLr"/>
                          </w:pPr>
                        </w:p>
                      </w:txbxContent>
                    </wps:txbx>
                    <wps:bodyPr spcFirstLastPara="1" wrap="square" lIns="91425" tIns="91425" rIns="91425" bIns="91425" anchor="ctr" anchorCtr="0">
                      <a:noAutofit/>
                    </wps:bodyPr>
                  </wps:wsp>
                </a:graphicData>
              </a:graphic>
            </wp:anchor>
          </w:drawing>
        </mc:Choice>
        <mc:Fallback>
          <w:pict>
            <v:rect w14:anchorId="5C298612" id="Rectangle 865252859" o:spid="_x0000_s1034" style="position:absolute;margin-left:57.7pt;margin-top:78.7pt;width:495.95pt;height:1pt;z-index:-251683840;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" fillcolor="black" stroked="f">
              <v:textbox inset="2.53958mm,2.53958mm,2.53958mm,2.53958mm">
                <w:txbxContent>
                  <w:p w14:paraId="66499D5C" w14:textId="77777777" w:rsidR="00A41B4C" w:rsidRDefault="00A41B4C">
                    <w:pPr>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35712" behindDoc="1" locked="0" layoutInCell="1" hidden="0" allowOverlap="1" wp14:anchorId="3C7913C4" wp14:editId="0BF813D5">
              <wp:simplePos x="0" y="0"/>
              <wp:positionH relativeFrom="page">
                <wp:posOffset>726123</wp:posOffset>
              </wp:positionH>
              <wp:positionV relativeFrom="page">
                <wp:posOffset>818832</wp:posOffset>
              </wp:positionV>
              <wp:extent cx="562610" cy="154940"/>
              <wp:effectExtent l="0" t="0" r="0" b="0"/>
              <wp:wrapNone/>
              <wp:docPr id="1356035563" name="Rectangle 1356035563"/>
              <wp:cNvGraphicFramePr/>
              <a:graphic xmlns:a="http://schemas.openxmlformats.org/drawingml/2006/main">
                <a:graphicData uri="http://schemas.microsoft.com/office/word/2010/wordprocessingShape">
                  <wps:wsp>
                    <wps:cNvSpPr/>
                    <wps:spPr>
                      <a:xfrm>
                        <a:off x="5069458" y="3707293"/>
                        <a:ext cx="553085" cy="145415"/>
                      </a:xfrm>
                      <a:prstGeom prst="rect">
                        <a:avLst/>
                      </a:prstGeom>
                      <a:noFill/>
                      <a:ln>
                        <a:noFill/>
                      </a:ln>
                    </wps:spPr>
                    <wps:txbx>
                      <w:txbxContent>
                        <w:p w14:paraId="371DD04F" w14:textId="77777777" w:rsidR="00A41B4C" w:rsidRDefault="00A41B4C">
                          <w:pPr>
                            <w:spacing w:before="12"/>
                            <w:ind w:left="20" w:firstLine="20"/>
                            <w:textDirection w:val="btLr"/>
                          </w:pPr>
                        </w:p>
                      </w:txbxContent>
                    </wps:txbx>
                    <wps:bodyPr spcFirstLastPara="1" wrap="square" lIns="0" tIns="0" rIns="0" bIns="0" anchor="t" anchorCtr="0">
                      <a:noAutofit/>
                    </wps:bodyPr>
                  </wps:wsp>
                </a:graphicData>
              </a:graphic>
            </wp:anchor>
          </w:drawing>
        </mc:Choice>
        <mc:Fallback>
          <w:pict>
            <v:rect w14:anchorId="3C7913C4" id="Rectangle 1356035563" o:spid="_x0000_s1035" style="position:absolute;margin-left:57.2pt;margin-top:64.45pt;width:44.3pt;height:12.2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" filled="f" stroked="f">
              <v:textbox inset="0,0,0,0">
                <w:txbxContent>
                  <w:p w14:paraId="371DD04F" w14:textId="77777777" w:rsidR="00A41B4C" w:rsidRDefault="00A41B4C">
                    <w:pPr>
                      <w:spacing w:before="12"/>
                      <w:ind w:left="20" w:firstLine="20"/>
                      <w:textDirection w:val="btLr"/>
                    </w:pPr>
                  </w:p>
                </w:txbxContent>
              </v:textbox>
              <w10:wrap anchorx="page" anchory="page"/>
            </v:rect>
          </w:pict>
        </mc:Fallback>
      </mc:AlternateContent>
    </w:r>
    <w:r w:rsidR="00140057">
      <w:rPr>
        <w:noProof/>
      </w:rPr>
      <mc:AlternateContent>
        <mc:Choice Requires="wps">
          <w:drawing>
            <wp:anchor distT="0" distB="0" distL="114300" distR="114300" simplePos="0" relativeHeight="251618304" behindDoc="1" locked="0" layoutInCell="1" allowOverlap="1" wp14:anchorId="22F71971" wp14:editId="7C97C024">
              <wp:simplePos x="0" y="0"/>
              <wp:positionH relativeFrom="page">
                <wp:posOffset>732790</wp:posOffset>
              </wp:positionH>
              <wp:positionV relativeFrom="page">
                <wp:posOffset>1005840</wp:posOffset>
              </wp:positionV>
              <wp:extent cx="6298565" cy="3175"/>
              <wp:effectExtent l="0" t="0" r="635" b="9525"/>
              <wp:wrapNone/>
              <wp:docPr id="37518155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9F242" id="docshape4" o:spid="_x0000_s1026" style="position:absolute;margin-left:57.7pt;margin-top:79.2pt;width:495.95pt;height:.2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" fillcolor="black" stroked="f">
              <v:path arrowok="t"/>
              <w10:wrap anchorx="page" anchory="page"/>
            </v:rect>
          </w:pict>
        </mc:Fallback>
      </mc:AlternateContent>
    </w:r>
    <w:r w:rsidR="00140057">
      <w:rPr>
        <w:noProof/>
      </w:rPr>
      <mc:AlternateContent>
        <mc:Choice Requires="wps">
          <w:drawing>
            <wp:anchor distT="0" distB="0" distL="114300" distR="114300" simplePos="0" relativeHeight="251622400" behindDoc="1" locked="0" layoutInCell="1" allowOverlap="1" wp14:anchorId="64B318D7" wp14:editId="45CCE25F">
              <wp:simplePos x="0" y="0"/>
              <wp:positionH relativeFrom="page">
                <wp:posOffset>730885</wp:posOffset>
              </wp:positionH>
              <wp:positionV relativeFrom="page">
                <wp:posOffset>823595</wp:posOffset>
              </wp:positionV>
              <wp:extent cx="553085" cy="145415"/>
              <wp:effectExtent l="0" t="0" r="5715" b="6985"/>
              <wp:wrapNone/>
              <wp:docPr id="77348804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6DF50" w14:textId="77777777" w:rsidR="00FD2F1A" w:rsidRDefault="00FD2F1A">
                          <w:pPr>
                            <w:spacing w:before="13"/>
                            <w:ind w:left="20"/>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318D7" id="_x0000_s1036" type="#_x0000_t202" style="position:absolute;margin-left:57.55pt;margin-top:64.85pt;width:43.55pt;height:11.4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" filled="f" stroked="f">
              <v:path arrowok="t"/>
              <v:textbox inset="0,0,0,0">
                <w:txbxContent>
                  <w:p w14:paraId="2FD6DF50" w14:textId="77777777" w:rsidR="00FD2F1A" w:rsidRDefault="00FD2F1A">
                    <w:pPr>
                      <w:spacing w:before="13"/>
                      <w:ind w:left="20"/>
                      <w:rPr>
                        <w:b/>
                        <w:sz w:val="17"/>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A6FF" w14:textId="6CC02AB8" w:rsidR="00FD2F1A" w:rsidRPr="003E6FCA" w:rsidRDefault="003C650E" w:rsidP="003E6FCA">
    <w:pPr>
      <w:pBdr>
        <w:top w:val="nil"/>
        <w:left w:val="nil"/>
        <w:bottom w:val="nil"/>
        <w:right w:val="nil"/>
        <w:between w:val="nil"/>
      </w:pBdr>
      <w:spacing w:line="14" w:lineRule="auto"/>
      <w:rPr>
        <w:color w:val="000000"/>
      </w:rPr>
    </w:pPr>
    <w:r>
      <w:rPr>
        <w:noProof/>
        <w:color w:val="000000"/>
        <w:sz w:val="20"/>
        <w:szCs w:val="20"/>
      </w:rPr>
      <mc:AlternateContent>
        <mc:Choice Requires="wps">
          <w:drawing>
            <wp:anchor distT="0" distB="0" distL="0" distR="0" simplePos="0" relativeHeight="251676672" behindDoc="1" locked="0" layoutInCell="1" hidden="0" allowOverlap="1" wp14:anchorId="7546DC68" wp14:editId="3A8279BE">
              <wp:simplePos x="0" y="0"/>
              <wp:positionH relativeFrom="page">
                <wp:posOffset>6142038</wp:posOffset>
              </wp:positionH>
              <wp:positionV relativeFrom="page">
                <wp:posOffset>655638</wp:posOffset>
              </wp:positionV>
              <wp:extent cx="915035" cy="316865"/>
              <wp:effectExtent l="0" t="0" r="0" b="0"/>
              <wp:wrapNone/>
              <wp:docPr id="992068739" name="Rectangle 992068739"/>
              <wp:cNvGraphicFramePr/>
              <a:graphic xmlns:a="http://schemas.openxmlformats.org/drawingml/2006/main">
                <a:graphicData uri="http://schemas.microsoft.com/office/word/2010/wordprocessingShape">
                  <wps:wsp>
                    <wps:cNvSpPr/>
                    <wps:spPr>
                      <a:xfrm>
                        <a:off x="4893245" y="3626330"/>
                        <a:ext cx="905510" cy="307340"/>
                      </a:xfrm>
                      <a:prstGeom prst="rect">
                        <a:avLst/>
                      </a:prstGeom>
                      <a:noFill/>
                      <a:ln>
                        <a:noFill/>
                      </a:ln>
                    </wps:spPr>
                    <wps:txbx>
                      <w:txbxContent>
                        <w:p w14:paraId="4ADA80C1" w14:textId="77777777" w:rsidR="00A41B4C" w:rsidRDefault="003C650E">
                          <w:pPr>
                            <w:spacing w:before="3"/>
                            <w:ind w:left="20" w:firstLine="20"/>
                            <w:textDirection w:val="btLr"/>
                          </w:pPr>
                          <w:r>
                            <w:rPr>
                              <w:color w:val="000000"/>
                              <w:sz w:val="40"/>
                            </w:rPr>
                            <w:t>DP/</w:t>
                          </w:r>
                          <w:r>
                            <w:rPr>
                              <w:color w:val="000000"/>
                              <w:sz w:val="24"/>
                            </w:rPr>
                            <w:t>2025/20</w:t>
                          </w:r>
                        </w:p>
                        <w:p w14:paraId="3B8A5B3C" w14:textId="77777777" w:rsidR="00A41B4C" w:rsidRDefault="00A41B4C">
                          <w:pPr>
                            <w:spacing w:before="3"/>
                            <w:ind w:left="20" w:firstLine="20"/>
                            <w:textDirection w:val="btLr"/>
                          </w:pPr>
                        </w:p>
                      </w:txbxContent>
                    </wps:txbx>
                    <wps:bodyPr spcFirstLastPara="1" wrap="square" lIns="0" tIns="0" rIns="0" bIns="0" anchor="t" anchorCtr="0">
                      <a:noAutofit/>
                    </wps:bodyPr>
                  </wps:wsp>
                </a:graphicData>
              </a:graphic>
            </wp:anchor>
          </w:drawing>
        </mc:Choice>
        <mc:Fallback>
          <w:pict>
            <v:rect w14:anchorId="7546DC68" id="Rectangle 992068739" o:spid="_x0000_s1037" style="position:absolute;margin-left:483.65pt;margin-top:51.65pt;width:72.05pt;height:24.9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" filled="f" stroked="f">
              <v:textbox inset="0,0,0,0">
                <w:txbxContent>
                  <w:p w14:paraId="4ADA80C1" w14:textId="77777777" w:rsidR="00A41B4C" w:rsidRDefault="003C650E">
                    <w:pPr>
                      <w:spacing w:before="3"/>
                      <w:ind w:left="20" w:firstLine="20"/>
                      <w:textDirection w:val="btLr"/>
                    </w:pPr>
                    <w:r>
                      <w:rPr>
                        <w:color w:val="000000"/>
                        <w:sz w:val="40"/>
                      </w:rPr>
                      <w:t>DP/</w:t>
                    </w:r>
                    <w:r>
                      <w:rPr>
                        <w:color w:val="000000"/>
                        <w:sz w:val="24"/>
                      </w:rPr>
                      <w:t>2025/20</w:t>
                    </w:r>
                  </w:p>
                  <w:p w14:paraId="3B8A5B3C" w14:textId="77777777" w:rsidR="00A41B4C" w:rsidRDefault="00A41B4C">
                    <w:pPr>
                      <w:spacing w:before="3"/>
                      <w:ind w:left="20" w:firstLine="2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77696" behindDoc="1" locked="0" layoutInCell="1" hidden="0" allowOverlap="1" wp14:anchorId="3A854085" wp14:editId="250907A2">
              <wp:simplePos x="0" y="0"/>
              <wp:positionH relativeFrom="page">
                <wp:posOffset>743585</wp:posOffset>
              </wp:positionH>
              <wp:positionV relativeFrom="page">
                <wp:posOffset>999490</wp:posOffset>
              </wp:positionV>
              <wp:extent cx="6275705" cy="12700"/>
              <wp:effectExtent l="0" t="0" r="0" b="0"/>
              <wp:wrapNone/>
              <wp:docPr id="1067343083" name="Freeform: Shape 1067343083"/>
              <wp:cNvGraphicFramePr/>
              <a:graphic xmlns:a="http://schemas.openxmlformats.org/drawingml/2006/main">
                <a:graphicData uri="http://schemas.microsoft.com/office/word/2010/wordprocessingShape">
                  <wps:wsp>
                    <wps:cNvSpPr/>
                    <wps:spPr>
                      <a:xfrm>
                        <a:off x="2208148" y="3776825"/>
                        <a:ext cx="6275705" cy="6350"/>
                      </a:xfrm>
                      <a:custGeom>
                        <a:avLst/>
                        <a:gdLst/>
                        <a:ahLst/>
                        <a:cxnLst/>
                        <a:rect l="l" t="t" r="r" b="b"/>
                        <a:pathLst>
                          <a:path w="9883" h="10" extrusionOk="0">
                            <a:moveTo>
                              <a:pt x="3140" y="0"/>
                            </a:moveTo>
                            <a:lnTo>
                              <a:pt x="1277" y="0"/>
                            </a:lnTo>
                            <a:lnTo>
                              <a:pt x="1268" y="0"/>
                            </a:lnTo>
                            <a:lnTo>
                              <a:pt x="0" y="0"/>
                            </a:lnTo>
                            <a:lnTo>
                              <a:pt x="0" y="10"/>
                            </a:lnTo>
                            <a:lnTo>
                              <a:pt x="1268" y="10"/>
                            </a:lnTo>
                            <a:lnTo>
                              <a:pt x="1277" y="10"/>
                            </a:lnTo>
                            <a:lnTo>
                              <a:pt x="3140" y="10"/>
                            </a:lnTo>
                            <a:lnTo>
                              <a:pt x="3140" y="0"/>
                            </a:lnTo>
                            <a:close/>
                            <a:moveTo>
                              <a:pt x="3150" y="0"/>
                            </a:moveTo>
                            <a:lnTo>
                              <a:pt x="3140" y="0"/>
                            </a:lnTo>
                            <a:lnTo>
                              <a:pt x="3140" y="10"/>
                            </a:lnTo>
                            <a:lnTo>
                              <a:pt x="3150" y="10"/>
                            </a:lnTo>
                            <a:lnTo>
                              <a:pt x="3150" y="0"/>
                            </a:lnTo>
                            <a:close/>
                            <a:moveTo>
                              <a:pt x="6750" y="0"/>
                            </a:moveTo>
                            <a:lnTo>
                              <a:pt x="6741" y="0"/>
                            </a:lnTo>
                            <a:lnTo>
                              <a:pt x="6506" y="0"/>
                            </a:lnTo>
                            <a:lnTo>
                              <a:pt x="6496" y="0"/>
                            </a:lnTo>
                            <a:lnTo>
                              <a:pt x="3395" y="0"/>
                            </a:lnTo>
                            <a:lnTo>
                              <a:pt x="3385" y="0"/>
                            </a:lnTo>
                            <a:lnTo>
                              <a:pt x="3150" y="0"/>
                            </a:lnTo>
                            <a:lnTo>
                              <a:pt x="3150" y="10"/>
                            </a:lnTo>
                            <a:lnTo>
                              <a:pt x="3385" y="10"/>
                            </a:lnTo>
                            <a:lnTo>
                              <a:pt x="3395" y="10"/>
                            </a:lnTo>
                            <a:lnTo>
                              <a:pt x="6496" y="10"/>
                            </a:lnTo>
                            <a:lnTo>
                              <a:pt x="6506" y="10"/>
                            </a:lnTo>
                            <a:lnTo>
                              <a:pt x="6741" y="10"/>
                            </a:lnTo>
                            <a:lnTo>
                              <a:pt x="6750" y="10"/>
                            </a:lnTo>
                            <a:lnTo>
                              <a:pt x="6750" y="0"/>
                            </a:lnTo>
                            <a:close/>
                            <a:moveTo>
                              <a:pt x="9883" y="0"/>
                            </a:moveTo>
                            <a:lnTo>
                              <a:pt x="6750" y="0"/>
                            </a:lnTo>
                            <a:lnTo>
                              <a:pt x="6750" y="10"/>
                            </a:lnTo>
                            <a:lnTo>
                              <a:pt x="9883" y="10"/>
                            </a:lnTo>
                            <a:lnTo>
                              <a:pt x="9883"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8D13394" id="Freeform: Shape 1067343083" o:spid="_x0000_s1026" style="position:absolute;margin-left:58.55pt;margin-top:78.7pt;width:494.15pt;height:1pt;z-index:-251638784;visibility:visible;mso-wrap-style:square;mso-wrap-distance-left:0;mso-wrap-distance-top:0;mso-wrap-distance-right:0;mso-wrap-distance-bottom:0;mso-position-horizontal:absolute;mso-position-horizontal-relative:page;mso-position-vertical:absolute;mso-position-vertical-relative:page;v-text-anchor:middle" coordsize="98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" path="m3140,l1277,r-9,l,,,10r1268,l1277,10r1863,l3140,xm3150,r-10,l3140,10r10,l3150,xm6750,r-9,l6506,r-10,l3395,r-10,l3150,r,10l3385,10r10,l6496,10r10,l6741,10r9,l6750,xm9883,l6750,r,10l9883,10r,-10xe" fillcolor="black" stroked="f">
              <v:path arrowok="t" o:extrusionok="f"/>
              <w10:wrap anchorx="page" anchory="page"/>
            </v:shape>
          </w:pict>
        </mc:Fallback>
      </mc:AlternateContent>
    </w:r>
    <w:r>
      <w:rPr>
        <w:noProof/>
        <w:color w:val="000000"/>
        <w:sz w:val="20"/>
        <w:szCs w:val="20"/>
      </w:rPr>
      <mc:AlternateContent>
        <mc:Choice Requires="wps">
          <w:drawing>
            <wp:anchor distT="0" distB="0" distL="0" distR="0" simplePos="0" relativeHeight="251678720" behindDoc="1" locked="0" layoutInCell="1" hidden="0" allowOverlap="1" wp14:anchorId="6676991B" wp14:editId="6EDC970B">
              <wp:simplePos x="0" y="0"/>
              <wp:positionH relativeFrom="page">
                <wp:posOffset>1531303</wp:posOffset>
              </wp:positionH>
              <wp:positionV relativeFrom="page">
                <wp:posOffset>741363</wp:posOffset>
              </wp:positionV>
              <wp:extent cx="1089025" cy="232410"/>
              <wp:effectExtent l="0" t="0" r="0" b="0"/>
              <wp:wrapNone/>
              <wp:docPr id="1791134133" name="Rectangle 1791134133"/>
              <wp:cNvGraphicFramePr/>
              <a:graphic xmlns:a="http://schemas.openxmlformats.org/drawingml/2006/main">
                <a:graphicData uri="http://schemas.microsoft.com/office/word/2010/wordprocessingShape">
                  <wps:wsp>
                    <wps:cNvSpPr/>
                    <wps:spPr>
                      <a:xfrm>
                        <a:off x="4806250" y="3668558"/>
                        <a:ext cx="1079500" cy="222885"/>
                      </a:xfrm>
                      <a:prstGeom prst="rect">
                        <a:avLst/>
                      </a:prstGeom>
                      <a:noFill/>
                      <a:ln>
                        <a:noFill/>
                      </a:ln>
                    </wps:spPr>
                    <wps:txbx>
                      <w:txbxContent>
                        <w:p w14:paraId="76341666" w14:textId="77777777" w:rsidR="00A41B4C" w:rsidRDefault="003C650E">
                          <w:pPr>
                            <w:spacing w:before="8"/>
                            <w:ind w:left="20" w:firstLine="20"/>
                            <w:textDirection w:val="btLr"/>
                          </w:pPr>
                          <w:r>
                            <w:rPr>
                              <w:color w:val="000000"/>
                              <w:sz w:val="28"/>
                            </w:rPr>
                            <w:t>United Nations</w:t>
                          </w:r>
                        </w:p>
                      </w:txbxContent>
                    </wps:txbx>
                    <wps:bodyPr spcFirstLastPara="1" wrap="square" lIns="0" tIns="0" rIns="0" bIns="0" anchor="t" anchorCtr="0">
                      <a:noAutofit/>
                    </wps:bodyPr>
                  </wps:wsp>
                </a:graphicData>
              </a:graphic>
            </wp:anchor>
          </w:drawing>
        </mc:Choice>
        <mc:Fallback>
          <w:pict>
            <v:rect w14:anchorId="6676991B" id="Rectangle 1791134133" o:spid="_x0000_s1038" style="position:absolute;margin-left:120.6pt;margin-top:58.4pt;width:85.75pt;height:18.3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" filled="f" stroked="f">
              <v:textbox inset="0,0,0,0">
                <w:txbxContent>
                  <w:p w14:paraId="76341666" w14:textId="77777777" w:rsidR="00A41B4C" w:rsidRDefault="003C650E">
                    <w:pPr>
                      <w:spacing w:before="8"/>
                      <w:ind w:left="20" w:firstLine="20"/>
                      <w:textDirection w:val="btLr"/>
                    </w:pPr>
                    <w:r>
                      <w:rPr>
                        <w:color w:val="000000"/>
                        <w:sz w:val="28"/>
                      </w:rPr>
                      <w:t>United Nations</w:t>
                    </w:r>
                  </w:p>
                </w:txbxContent>
              </v:textbox>
              <w10:wrap anchorx="page" anchory="page"/>
            </v:rect>
          </w:pict>
        </mc:Fallback>
      </mc:AlternateContent>
    </w:r>
    <w:r w:rsidR="009804EF">
      <w:rPr>
        <w:noProof/>
      </w:rPr>
      <mc:AlternateContent>
        <mc:Choice Requires="wps">
          <w:drawing>
            <wp:anchor distT="0" distB="0" distL="114300" distR="114300" simplePos="0" relativeHeight="251671552" behindDoc="1" locked="0" layoutInCell="1" allowOverlap="1" wp14:anchorId="4F328800" wp14:editId="609835A0">
              <wp:simplePos x="0" y="0"/>
              <wp:positionH relativeFrom="page">
                <wp:posOffset>6146800</wp:posOffset>
              </wp:positionH>
              <wp:positionV relativeFrom="page">
                <wp:posOffset>660400</wp:posOffset>
              </wp:positionV>
              <wp:extent cx="905510" cy="307340"/>
              <wp:effectExtent l="0" t="0" r="8890" b="16510"/>
              <wp:wrapNone/>
              <wp:docPr id="207583572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99175" w14:textId="77777777" w:rsidR="00750522" w:rsidRPr="000C3EB0" w:rsidRDefault="00750522">
                          <w:pPr>
                            <w:spacing w:before="3"/>
                            <w:ind w:left="20"/>
                            <w:rPr>
                              <w:b/>
                              <w:bC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28800" id="_x0000_t202" coordsize="21600,21600" o:spt="202" path="m,l,21600r21600,l21600,xe">
              <v:stroke joinstyle="miter"/>
              <v:path gradientshapeok="t" o:connecttype="rect"/>
            </v:shapetype>
            <v:shape id="docshape2" o:spid="_x0000_s1039" type="#_x0000_t202" style="position:absolute;margin-left:484pt;margin-top:52pt;width:71.3pt;height:24.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" filled="f" stroked="f">
              <v:path arrowok="t"/>
              <v:textbox inset="0,0,0,0">
                <w:txbxContent>
                  <w:p w14:paraId="6FE99175" w14:textId="77777777" w:rsidR="00750522" w:rsidRPr="000C3EB0" w:rsidRDefault="00750522">
                    <w:pPr>
                      <w:spacing w:before="3"/>
                      <w:ind w:left="20"/>
                      <w:rPr>
                        <w:b/>
                        <w:bCs/>
                        <w:sz w:val="20"/>
                      </w:rPr>
                    </w:pPr>
                  </w:p>
                </w:txbxContent>
              </v:textbox>
              <w10:wrap anchorx="page" anchory="page"/>
            </v:shape>
          </w:pict>
        </mc:Fallback>
      </mc:AlternateContent>
    </w:r>
    <w:r w:rsidR="00140057">
      <w:rPr>
        <w:noProof/>
      </w:rPr>
      <mc:AlternateContent>
        <mc:Choice Requires="wps">
          <w:drawing>
            <wp:anchor distT="0" distB="0" distL="114300" distR="114300" simplePos="0" relativeHeight="251670528" behindDoc="1" locked="0" layoutInCell="1" allowOverlap="1" wp14:anchorId="4A4E1BDB" wp14:editId="318F8D81">
              <wp:simplePos x="0" y="0"/>
              <wp:positionH relativeFrom="page">
                <wp:posOffset>743585</wp:posOffset>
              </wp:positionH>
              <wp:positionV relativeFrom="page">
                <wp:posOffset>1005840</wp:posOffset>
              </wp:positionV>
              <wp:extent cx="6275705" cy="6350"/>
              <wp:effectExtent l="0" t="0" r="0" b="6350"/>
              <wp:wrapNone/>
              <wp:docPr id="7309359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5705" cy="6350"/>
                      </a:xfrm>
                      <a:custGeom>
                        <a:avLst/>
                        <a:gdLst>
                          <a:gd name="T0" fmla="+- 0 4311 1171"/>
                          <a:gd name="T1" fmla="*/ T0 w 9883"/>
                          <a:gd name="T2" fmla="+- 0 1584 1584"/>
                          <a:gd name="T3" fmla="*/ 1584 h 10"/>
                          <a:gd name="T4" fmla="+- 0 2448 1171"/>
                          <a:gd name="T5" fmla="*/ T4 w 9883"/>
                          <a:gd name="T6" fmla="+- 0 1584 1584"/>
                          <a:gd name="T7" fmla="*/ 1584 h 10"/>
                          <a:gd name="T8" fmla="+- 0 2439 1171"/>
                          <a:gd name="T9" fmla="*/ T8 w 9883"/>
                          <a:gd name="T10" fmla="+- 0 1584 1584"/>
                          <a:gd name="T11" fmla="*/ 1584 h 10"/>
                          <a:gd name="T12" fmla="+- 0 2439 1171"/>
                          <a:gd name="T13" fmla="*/ T12 w 9883"/>
                          <a:gd name="T14" fmla="+- 0 1584 1584"/>
                          <a:gd name="T15" fmla="*/ 1584 h 10"/>
                          <a:gd name="T16" fmla="+- 0 1171 1171"/>
                          <a:gd name="T17" fmla="*/ T16 w 9883"/>
                          <a:gd name="T18" fmla="+- 0 1584 1584"/>
                          <a:gd name="T19" fmla="*/ 1584 h 10"/>
                          <a:gd name="T20" fmla="+- 0 1171 1171"/>
                          <a:gd name="T21" fmla="*/ T20 w 9883"/>
                          <a:gd name="T22" fmla="+- 0 1594 1584"/>
                          <a:gd name="T23" fmla="*/ 1594 h 10"/>
                          <a:gd name="T24" fmla="+- 0 2439 1171"/>
                          <a:gd name="T25" fmla="*/ T24 w 9883"/>
                          <a:gd name="T26" fmla="+- 0 1594 1584"/>
                          <a:gd name="T27" fmla="*/ 1594 h 10"/>
                          <a:gd name="T28" fmla="+- 0 2439 1171"/>
                          <a:gd name="T29" fmla="*/ T28 w 9883"/>
                          <a:gd name="T30" fmla="+- 0 1594 1584"/>
                          <a:gd name="T31" fmla="*/ 1594 h 10"/>
                          <a:gd name="T32" fmla="+- 0 2448 1171"/>
                          <a:gd name="T33" fmla="*/ T32 w 9883"/>
                          <a:gd name="T34" fmla="+- 0 1594 1584"/>
                          <a:gd name="T35" fmla="*/ 1594 h 10"/>
                          <a:gd name="T36" fmla="+- 0 4311 1171"/>
                          <a:gd name="T37" fmla="*/ T36 w 9883"/>
                          <a:gd name="T38" fmla="+- 0 1594 1584"/>
                          <a:gd name="T39" fmla="*/ 1594 h 10"/>
                          <a:gd name="T40" fmla="+- 0 4311 1171"/>
                          <a:gd name="T41" fmla="*/ T40 w 9883"/>
                          <a:gd name="T42" fmla="+- 0 1584 1584"/>
                          <a:gd name="T43" fmla="*/ 1584 h 10"/>
                          <a:gd name="T44" fmla="+- 0 4321 1171"/>
                          <a:gd name="T45" fmla="*/ T44 w 9883"/>
                          <a:gd name="T46" fmla="+- 0 1584 1584"/>
                          <a:gd name="T47" fmla="*/ 1584 h 10"/>
                          <a:gd name="T48" fmla="+- 0 4311 1171"/>
                          <a:gd name="T49" fmla="*/ T48 w 9883"/>
                          <a:gd name="T50" fmla="+- 0 1584 1584"/>
                          <a:gd name="T51" fmla="*/ 1584 h 10"/>
                          <a:gd name="T52" fmla="+- 0 4311 1171"/>
                          <a:gd name="T53" fmla="*/ T52 w 9883"/>
                          <a:gd name="T54" fmla="+- 0 1594 1584"/>
                          <a:gd name="T55" fmla="*/ 1594 h 10"/>
                          <a:gd name="T56" fmla="+- 0 4321 1171"/>
                          <a:gd name="T57" fmla="*/ T56 w 9883"/>
                          <a:gd name="T58" fmla="+- 0 1594 1584"/>
                          <a:gd name="T59" fmla="*/ 1594 h 10"/>
                          <a:gd name="T60" fmla="+- 0 4321 1171"/>
                          <a:gd name="T61" fmla="*/ T60 w 9883"/>
                          <a:gd name="T62" fmla="+- 0 1584 1584"/>
                          <a:gd name="T63" fmla="*/ 1584 h 10"/>
                          <a:gd name="T64" fmla="+- 0 7921 1171"/>
                          <a:gd name="T65" fmla="*/ T64 w 9883"/>
                          <a:gd name="T66" fmla="+- 0 1584 1584"/>
                          <a:gd name="T67" fmla="*/ 1584 h 10"/>
                          <a:gd name="T68" fmla="+- 0 7912 1171"/>
                          <a:gd name="T69" fmla="*/ T68 w 9883"/>
                          <a:gd name="T70" fmla="+- 0 1584 1584"/>
                          <a:gd name="T71" fmla="*/ 1584 h 10"/>
                          <a:gd name="T72" fmla="+- 0 7677 1171"/>
                          <a:gd name="T73" fmla="*/ T72 w 9883"/>
                          <a:gd name="T74" fmla="+- 0 1584 1584"/>
                          <a:gd name="T75" fmla="*/ 1584 h 10"/>
                          <a:gd name="T76" fmla="+- 0 7667 1171"/>
                          <a:gd name="T77" fmla="*/ T76 w 9883"/>
                          <a:gd name="T78" fmla="+- 0 1584 1584"/>
                          <a:gd name="T79" fmla="*/ 1584 h 10"/>
                          <a:gd name="T80" fmla="+- 0 4566 1171"/>
                          <a:gd name="T81" fmla="*/ T80 w 9883"/>
                          <a:gd name="T82" fmla="+- 0 1584 1584"/>
                          <a:gd name="T83" fmla="*/ 1584 h 10"/>
                          <a:gd name="T84" fmla="+- 0 4556 1171"/>
                          <a:gd name="T85" fmla="*/ T84 w 9883"/>
                          <a:gd name="T86" fmla="+- 0 1584 1584"/>
                          <a:gd name="T87" fmla="*/ 1584 h 10"/>
                          <a:gd name="T88" fmla="+- 0 4321 1171"/>
                          <a:gd name="T89" fmla="*/ T88 w 9883"/>
                          <a:gd name="T90" fmla="+- 0 1584 1584"/>
                          <a:gd name="T91" fmla="*/ 1584 h 10"/>
                          <a:gd name="T92" fmla="+- 0 4321 1171"/>
                          <a:gd name="T93" fmla="*/ T92 w 9883"/>
                          <a:gd name="T94" fmla="+- 0 1594 1584"/>
                          <a:gd name="T95" fmla="*/ 1594 h 10"/>
                          <a:gd name="T96" fmla="+- 0 4556 1171"/>
                          <a:gd name="T97" fmla="*/ T96 w 9883"/>
                          <a:gd name="T98" fmla="+- 0 1594 1584"/>
                          <a:gd name="T99" fmla="*/ 1594 h 10"/>
                          <a:gd name="T100" fmla="+- 0 4566 1171"/>
                          <a:gd name="T101" fmla="*/ T100 w 9883"/>
                          <a:gd name="T102" fmla="+- 0 1594 1584"/>
                          <a:gd name="T103" fmla="*/ 1594 h 10"/>
                          <a:gd name="T104" fmla="+- 0 7667 1171"/>
                          <a:gd name="T105" fmla="*/ T104 w 9883"/>
                          <a:gd name="T106" fmla="+- 0 1594 1584"/>
                          <a:gd name="T107" fmla="*/ 1594 h 10"/>
                          <a:gd name="T108" fmla="+- 0 7677 1171"/>
                          <a:gd name="T109" fmla="*/ T108 w 9883"/>
                          <a:gd name="T110" fmla="+- 0 1594 1584"/>
                          <a:gd name="T111" fmla="*/ 1594 h 10"/>
                          <a:gd name="T112" fmla="+- 0 7912 1171"/>
                          <a:gd name="T113" fmla="*/ T112 w 9883"/>
                          <a:gd name="T114" fmla="+- 0 1594 1584"/>
                          <a:gd name="T115" fmla="*/ 1594 h 10"/>
                          <a:gd name="T116" fmla="+- 0 7921 1171"/>
                          <a:gd name="T117" fmla="*/ T116 w 9883"/>
                          <a:gd name="T118" fmla="+- 0 1594 1584"/>
                          <a:gd name="T119" fmla="*/ 1594 h 10"/>
                          <a:gd name="T120" fmla="+- 0 7921 1171"/>
                          <a:gd name="T121" fmla="*/ T120 w 9883"/>
                          <a:gd name="T122" fmla="+- 0 1584 1584"/>
                          <a:gd name="T123" fmla="*/ 1584 h 10"/>
                          <a:gd name="T124" fmla="+- 0 11054 1171"/>
                          <a:gd name="T125" fmla="*/ T124 w 9883"/>
                          <a:gd name="T126" fmla="+- 0 1584 1584"/>
                          <a:gd name="T127" fmla="*/ 1584 h 10"/>
                          <a:gd name="T128" fmla="+- 0 7921 1171"/>
                          <a:gd name="T129" fmla="*/ T128 w 9883"/>
                          <a:gd name="T130" fmla="+- 0 1584 1584"/>
                          <a:gd name="T131" fmla="*/ 1584 h 10"/>
                          <a:gd name="T132" fmla="+- 0 7921 1171"/>
                          <a:gd name="T133" fmla="*/ T132 w 9883"/>
                          <a:gd name="T134" fmla="+- 0 1594 1584"/>
                          <a:gd name="T135" fmla="*/ 1594 h 10"/>
                          <a:gd name="T136" fmla="+- 0 11054 1171"/>
                          <a:gd name="T137" fmla="*/ T136 w 9883"/>
                          <a:gd name="T138" fmla="+- 0 1594 1584"/>
                          <a:gd name="T139" fmla="*/ 1594 h 10"/>
                          <a:gd name="T140" fmla="+- 0 11054 1171"/>
                          <a:gd name="T141" fmla="*/ T140 w 9883"/>
                          <a:gd name="T142" fmla="+- 0 1584 1584"/>
                          <a:gd name="T143" fmla="*/ 15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83" h="10">
                            <a:moveTo>
                              <a:pt x="3140" y="0"/>
                            </a:moveTo>
                            <a:lnTo>
                              <a:pt x="1277" y="0"/>
                            </a:lnTo>
                            <a:lnTo>
                              <a:pt x="1268" y="0"/>
                            </a:lnTo>
                            <a:lnTo>
                              <a:pt x="0" y="0"/>
                            </a:lnTo>
                            <a:lnTo>
                              <a:pt x="0" y="10"/>
                            </a:lnTo>
                            <a:lnTo>
                              <a:pt x="1268" y="10"/>
                            </a:lnTo>
                            <a:lnTo>
                              <a:pt x="1277" y="10"/>
                            </a:lnTo>
                            <a:lnTo>
                              <a:pt x="3140" y="10"/>
                            </a:lnTo>
                            <a:lnTo>
                              <a:pt x="3140" y="0"/>
                            </a:lnTo>
                            <a:close/>
                            <a:moveTo>
                              <a:pt x="3150" y="0"/>
                            </a:moveTo>
                            <a:lnTo>
                              <a:pt x="3140" y="0"/>
                            </a:lnTo>
                            <a:lnTo>
                              <a:pt x="3140" y="10"/>
                            </a:lnTo>
                            <a:lnTo>
                              <a:pt x="3150" y="10"/>
                            </a:lnTo>
                            <a:lnTo>
                              <a:pt x="3150" y="0"/>
                            </a:lnTo>
                            <a:close/>
                            <a:moveTo>
                              <a:pt x="6750" y="0"/>
                            </a:moveTo>
                            <a:lnTo>
                              <a:pt x="6741" y="0"/>
                            </a:lnTo>
                            <a:lnTo>
                              <a:pt x="6506" y="0"/>
                            </a:lnTo>
                            <a:lnTo>
                              <a:pt x="6496" y="0"/>
                            </a:lnTo>
                            <a:lnTo>
                              <a:pt x="3395" y="0"/>
                            </a:lnTo>
                            <a:lnTo>
                              <a:pt x="3385" y="0"/>
                            </a:lnTo>
                            <a:lnTo>
                              <a:pt x="3150" y="0"/>
                            </a:lnTo>
                            <a:lnTo>
                              <a:pt x="3150" y="10"/>
                            </a:lnTo>
                            <a:lnTo>
                              <a:pt x="3385" y="10"/>
                            </a:lnTo>
                            <a:lnTo>
                              <a:pt x="3395" y="10"/>
                            </a:lnTo>
                            <a:lnTo>
                              <a:pt x="6496" y="10"/>
                            </a:lnTo>
                            <a:lnTo>
                              <a:pt x="6506" y="10"/>
                            </a:lnTo>
                            <a:lnTo>
                              <a:pt x="6741" y="10"/>
                            </a:lnTo>
                            <a:lnTo>
                              <a:pt x="6750" y="10"/>
                            </a:lnTo>
                            <a:lnTo>
                              <a:pt x="6750" y="0"/>
                            </a:lnTo>
                            <a:close/>
                            <a:moveTo>
                              <a:pt x="9883" y="0"/>
                            </a:moveTo>
                            <a:lnTo>
                              <a:pt x="6750" y="0"/>
                            </a:lnTo>
                            <a:lnTo>
                              <a:pt x="6750" y="10"/>
                            </a:lnTo>
                            <a:lnTo>
                              <a:pt x="9883" y="10"/>
                            </a:lnTo>
                            <a:lnTo>
                              <a:pt x="98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59C35" id="docshape1" o:spid="_x0000_s1026" style="position:absolute;margin-left:58.55pt;margin-top:79.2pt;width:494.15pt;height:.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" path="m3140,l1277,r-9,l,,,10r1268,l1277,10r1863,l3140,xm3150,r-10,l3140,10r10,l3150,xm6750,r-9,l6506,r-10,l3395,r-10,l3150,r,10l3385,10r10,l6496,10r10,l6741,10r9,l6750,xm9883,l6750,r,10l9883,10r,-10xe" fillcolor="black" stroked="f">
              <v:path arrowok="t" o:connecttype="custom" o:connectlocs="1993900,1005840;810895,1005840;805180,1005840;805180,1005840;0,1005840;0,1012190;805180,1012190;805180,1012190;810895,1012190;1993900,1012190;1993900,1005840;2000250,1005840;1993900,1005840;1993900,1012190;2000250,1012190;2000250,1005840;4286250,1005840;4280535,1005840;4131310,1005840;4124960,1005840;2155825,1005840;2149475,1005840;2000250,1005840;2000250,1012190;2149475,1012190;2155825,1012190;4124960,1012190;4131310,1012190;4280535,1012190;4286250,1012190;4286250,1005840;6275705,1005840;4286250,1005840;4286250,1012190;6275705,1012190;6275705,1005840" o:connectangles="0,0,0,0,0,0,0,0,0,0,0,0,0,0,0,0,0,0,0,0,0,0,0,0,0,0,0,0,0,0,0,0,0,0,0,0"/>
              <w10:wrap anchorx="page" anchory="page"/>
            </v:shape>
          </w:pict>
        </mc:Fallback>
      </mc:AlternateContent>
    </w:r>
    <w:r w:rsidR="00140057">
      <w:rPr>
        <w:noProof/>
      </w:rPr>
      <mc:AlternateContent>
        <mc:Choice Requires="wps">
          <w:drawing>
            <wp:anchor distT="0" distB="0" distL="114300" distR="114300" simplePos="0" relativeHeight="251672576" behindDoc="1" locked="0" layoutInCell="1" allowOverlap="1" wp14:anchorId="6B346BBF" wp14:editId="55166F14">
              <wp:simplePos x="0" y="0"/>
              <wp:positionH relativeFrom="page">
                <wp:posOffset>1536065</wp:posOffset>
              </wp:positionH>
              <wp:positionV relativeFrom="page">
                <wp:posOffset>746125</wp:posOffset>
              </wp:positionV>
              <wp:extent cx="1079500" cy="222885"/>
              <wp:effectExtent l="0" t="0" r="0" b="5715"/>
              <wp:wrapNone/>
              <wp:docPr id="53451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755CE" w14:textId="77777777" w:rsidR="00FD2F1A" w:rsidRDefault="00FD2F1A">
                          <w:pPr>
                            <w:spacing w:before="9"/>
                            <w:ind w:left="2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346BBF" id="docshape3" o:spid="_x0000_s1040" type="#_x0000_t202" style="position:absolute;margin-left:120.95pt;margin-top:58.75pt;width:85pt;height:17.5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" filled="f" stroked="f">
              <v:path arrowok="t"/>
              <v:textbox inset="0,0,0,0">
                <w:txbxContent>
                  <w:p w14:paraId="7A9755CE" w14:textId="77777777" w:rsidR="00FD2F1A" w:rsidRDefault="00FD2F1A">
                    <w:pPr>
                      <w:spacing w:before="9"/>
                      <w:ind w:left="20"/>
                      <w:rPr>
                        <w:sz w:val="28"/>
                      </w:rPr>
                    </w:pPr>
                  </w:p>
                </w:txbxContent>
              </v:textbox>
              <w10:wrap anchorx="page" anchory="page"/>
            </v:shape>
          </w:pict>
        </mc:Fallback>
      </mc:AlternateContent>
    </w:r>
    <w:r>
      <w:rPr>
        <w:noProof/>
        <w:color w:val="000000"/>
        <w:sz w:val="20"/>
        <w:szCs w:val="20"/>
      </w:rPr>
      <mc:AlternateContent>
        <mc:Choice Requires="wps">
          <w:drawing>
            <wp:anchor distT="0" distB="0" distL="0" distR="0" simplePos="0" relativeHeight="251636736" behindDoc="1" locked="0" layoutInCell="1" hidden="0" allowOverlap="1" wp14:anchorId="26744B6E" wp14:editId="567E9147">
              <wp:simplePos x="0" y="0"/>
              <wp:positionH relativeFrom="page">
                <wp:posOffset>6142038</wp:posOffset>
              </wp:positionH>
              <wp:positionV relativeFrom="page">
                <wp:posOffset>655638</wp:posOffset>
              </wp:positionV>
              <wp:extent cx="915035" cy="316865"/>
              <wp:effectExtent l="0" t="0" r="0" b="0"/>
              <wp:wrapNone/>
              <wp:docPr id="1933759887" name="Rectangle 1933759887"/>
              <wp:cNvGraphicFramePr/>
              <a:graphic xmlns:a="http://schemas.openxmlformats.org/drawingml/2006/main">
                <a:graphicData uri="http://schemas.microsoft.com/office/word/2010/wordprocessingShape">
                  <wps:wsp>
                    <wps:cNvSpPr/>
                    <wps:spPr>
                      <a:xfrm>
                        <a:off x="4893245" y="3626330"/>
                        <a:ext cx="905510" cy="307340"/>
                      </a:xfrm>
                      <a:prstGeom prst="rect">
                        <a:avLst/>
                      </a:prstGeom>
                      <a:noFill/>
                      <a:ln>
                        <a:noFill/>
                      </a:ln>
                    </wps:spPr>
                    <wps:txbx>
                      <w:txbxContent>
                        <w:p w14:paraId="31915B4C" w14:textId="77777777" w:rsidR="00A41B4C" w:rsidRDefault="00A41B4C">
                          <w:pPr>
                            <w:spacing w:before="3"/>
                            <w:ind w:left="20" w:firstLine="20"/>
                            <w:textDirection w:val="btLr"/>
                          </w:pPr>
                        </w:p>
                      </w:txbxContent>
                    </wps:txbx>
                    <wps:bodyPr spcFirstLastPara="1" wrap="square" lIns="0" tIns="0" rIns="0" bIns="0" anchor="t" anchorCtr="0">
                      <a:noAutofit/>
                    </wps:bodyPr>
                  </wps:wsp>
                </a:graphicData>
              </a:graphic>
            </wp:anchor>
          </w:drawing>
        </mc:Choice>
        <mc:Fallback>
          <w:pict>
            <v:rect w14:anchorId="26744B6E" id="Rectangle 1933759887" o:spid="_x0000_s1041" style="position:absolute;margin-left:483.65pt;margin-top:51.65pt;width:72.05pt;height:24.95pt;z-index:-25167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" filled="f" stroked="f">
              <v:textbox inset="0,0,0,0">
                <w:txbxContent>
                  <w:p w14:paraId="31915B4C" w14:textId="77777777" w:rsidR="00A41B4C" w:rsidRDefault="00A41B4C">
                    <w:pPr>
                      <w:spacing w:before="3"/>
                      <w:ind w:left="20" w:firstLine="20"/>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37760" behindDoc="1" locked="0" layoutInCell="1" hidden="0" allowOverlap="1" wp14:anchorId="50983439" wp14:editId="7A1849F7">
              <wp:simplePos x="0" y="0"/>
              <wp:positionH relativeFrom="page">
                <wp:posOffset>743585</wp:posOffset>
              </wp:positionH>
              <wp:positionV relativeFrom="page">
                <wp:posOffset>999490</wp:posOffset>
              </wp:positionV>
              <wp:extent cx="6275705" cy="12700"/>
              <wp:effectExtent l="0" t="0" r="0" b="0"/>
              <wp:wrapNone/>
              <wp:docPr id="141094589" name="Freeform: Shape 141094589"/>
              <wp:cNvGraphicFramePr/>
              <a:graphic xmlns:a="http://schemas.openxmlformats.org/drawingml/2006/main">
                <a:graphicData uri="http://schemas.microsoft.com/office/word/2010/wordprocessingShape">
                  <wps:wsp>
                    <wps:cNvSpPr/>
                    <wps:spPr>
                      <a:xfrm>
                        <a:off x="2208148" y="3776825"/>
                        <a:ext cx="6275705" cy="6350"/>
                      </a:xfrm>
                      <a:custGeom>
                        <a:avLst/>
                        <a:gdLst/>
                        <a:ahLst/>
                        <a:cxnLst/>
                        <a:rect l="l" t="t" r="r" b="b"/>
                        <a:pathLst>
                          <a:path w="9883" h="10" extrusionOk="0">
                            <a:moveTo>
                              <a:pt x="3140" y="0"/>
                            </a:moveTo>
                            <a:lnTo>
                              <a:pt x="1277" y="0"/>
                            </a:lnTo>
                            <a:lnTo>
                              <a:pt x="1268" y="0"/>
                            </a:lnTo>
                            <a:lnTo>
                              <a:pt x="0" y="0"/>
                            </a:lnTo>
                            <a:lnTo>
                              <a:pt x="0" y="10"/>
                            </a:lnTo>
                            <a:lnTo>
                              <a:pt x="1268" y="10"/>
                            </a:lnTo>
                            <a:lnTo>
                              <a:pt x="1277" y="10"/>
                            </a:lnTo>
                            <a:lnTo>
                              <a:pt x="3140" y="10"/>
                            </a:lnTo>
                            <a:lnTo>
                              <a:pt x="3140" y="0"/>
                            </a:lnTo>
                            <a:close/>
                            <a:moveTo>
                              <a:pt x="3150" y="0"/>
                            </a:moveTo>
                            <a:lnTo>
                              <a:pt x="3140" y="0"/>
                            </a:lnTo>
                            <a:lnTo>
                              <a:pt x="3140" y="10"/>
                            </a:lnTo>
                            <a:lnTo>
                              <a:pt x="3150" y="10"/>
                            </a:lnTo>
                            <a:lnTo>
                              <a:pt x="3150" y="0"/>
                            </a:lnTo>
                            <a:close/>
                            <a:moveTo>
                              <a:pt x="6750" y="0"/>
                            </a:moveTo>
                            <a:lnTo>
                              <a:pt x="6741" y="0"/>
                            </a:lnTo>
                            <a:lnTo>
                              <a:pt x="6506" y="0"/>
                            </a:lnTo>
                            <a:lnTo>
                              <a:pt x="6496" y="0"/>
                            </a:lnTo>
                            <a:lnTo>
                              <a:pt x="3395" y="0"/>
                            </a:lnTo>
                            <a:lnTo>
                              <a:pt x="3385" y="0"/>
                            </a:lnTo>
                            <a:lnTo>
                              <a:pt x="3150" y="0"/>
                            </a:lnTo>
                            <a:lnTo>
                              <a:pt x="3150" y="10"/>
                            </a:lnTo>
                            <a:lnTo>
                              <a:pt x="3385" y="10"/>
                            </a:lnTo>
                            <a:lnTo>
                              <a:pt x="3395" y="10"/>
                            </a:lnTo>
                            <a:lnTo>
                              <a:pt x="6496" y="10"/>
                            </a:lnTo>
                            <a:lnTo>
                              <a:pt x="6506" y="10"/>
                            </a:lnTo>
                            <a:lnTo>
                              <a:pt x="6741" y="10"/>
                            </a:lnTo>
                            <a:lnTo>
                              <a:pt x="6750" y="10"/>
                            </a:lnTo>
                            <a:lnTo>
                              <a:pt x="6750" y="0"/>
                            </a:lnTo>
                            <a:close/>
                            <a:moveTo>
                              <a:pt x="9883" y="0"/>
                            </a:moveTo>
                            <a:lnTo>
                              <a:pt x="6750" y="0"/>
                            </a:lnTo>
                            <a:lnTo>
                              <a:pt x="6750" y="10"/>
                            </a:lnTo>
                            <a:lnTo>
                              <a:pt x="9883" y="10"/>
                            </a:lnTo>
                            <a:lnTo>
                              <a:pt x="9883"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10FA57A" id="Freeform: Shape 141094589" o:spid="_x0000_s1026" style="position:absolute;margin-left:58.55pt;margin-top:78.7pt;width:494.15pt;height:1pt;z-index:-251678720;visibility:visible;mso-wrap-style:square;mso-wrap-distance-left:0;mso-wrap-distance-top:0;mso-wrap-distance-right:0;mso-wrap-distance-bottom:0;mso-position-horizontal:absolute;mso-position-horizontal-relative:page;mso-position-vertical:absolute;mso-position-vertical-relative:page;v-text-anchor:middle" coordsize="98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" path="m3140,l1277,r-9,l,,,10r1268,l1277,10r1863,l3140,xm3150,r-10,l3140,10r10,l3150,xm6750,r-9,l6506,r-10,l3395,r-10,l3150,r,10l3385,10r10,l6496,10r10,l6741,10r9,l6750,xm9883,l6750,r,10l9883,10r,-10xe" fillcolor="black" stroked="f">
              <v:path arrowok="t" o:extrusionok="f"/>
              <w10:wrap anchorx="page" anchory="page"/>
            </v:shape>
          </w:pict>
        </mc:Fallback>
      </mc:AlternateContent>
    </w:r>
    <w:r>
      <w:rPr>
        <w:noProof/>
        <w:color w:val="000000"/>
        <w:sz w:val="20"/>
        <w:szCs w:val="20"/>
      </w:rPr>
      <mc:AlternateContent>
        <mc:Choice Requires="wps">
          <w:drawing>
            <wp:anchor distT="0" distB="0" distL="0" distR="0" simplePos="0" relativeHeight="251638784" behindDoc="1" locked="0" layoutInCell="1" hidden="0" allowOverlap="1" wp14:anchorId="10DA9214" wp14:editId="2C22BACB">
              <wp:simplePos x="0" y="0"/>
              <wp:positionH relativeFrom="page">
                <wp:posOffset>1531303</wp:posOffset>
              </wp:positionH>
              <wp:positionV relativeFrom="page">
                <wp:posOffset>741363</wp:posOffset>
              </wp:positionV>
              <wp:extent cx="1089025" cy="232410"/>
              <wp:effectExtent l="0" t="0" r="0" b="0"/>
              <wp:wrapNone/>
              <wp:docPr id="1344538356" name="Rectangle 1344538356"/>
              <wp:cNvGraphicFramePr/>
              <a:graphic xmlns:a="http://schemas.openxmlformats.org/drawingml/2006/main">
                <a:graphicData uri="http://schemas.microsoft.com/office/word/2010/wordprocessingShape">
                  <wps:wsp>
                    <wps:cNvSpPr/>
                    <wps:spPr>
                      <a:xfrm>
                        <a:off x="4806250" y="3668558"/>
                        <a:ext cx="1079500" cy="222885"/>
                      </a:xfrm>
                      <a:prstGeom prst="rect">
                        <a:avLst/>
                      </a:prstGeom>
                      <a:noFill/>
                      <a:ln>
                        <a:noFill/>
                      </a:ln>
                    </wps:spPr>
                    <wps:txbx>
                      <w:txbxContent>
                        <w:p w14:paraId="28FF6F58" w14:textId="77777777" w:rsidR="00A41B4C" w:rsidRDefault="00A41B4C">
                          <w:pPr>
                            <w:spacing w:before="8"/>
                            <w:ind w:left="20" w:firstLine="20"/>
                            <w:textDirection w:val="btLr"/>
                          </w:pPr>
                        </w:p>
                      </w:txbxContent>
                    </wps:txbx>
                    <wps:bodyPr spcFirstLastPara="1" wrap="square" lIns="0" tIns="0" rIns="0" bIns="0" anchor="t" anchorCtr="0">
                      <a:noAutofit/>
                    </wps:bodyPr>
                  </wps:wsp>
                </a:graphicData>
              </a:graphic>
            </wp:anchor>
          </w:drawing>
        </mc:Choice>
        <mc:Fallback>
          <w:pict>
            <v:rect w14:anchorId="10DA9214" id="Rectangle 1344538356" o:spid="_x0000_s1042" style="position:absolute;margin-left:120.6pt;margin-top:58.4pt;width:85.75pt;height:18.3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" filled="f" stroked="f">
              <v:textbox inset="0,0,0,0">
                <w:txbxContent>
                  <w:p w14:paraId="28FF6F58" w14:textId="77777777" w:rsidR="00A41B4C" w:rsidRDefault="00A41B4C">
                    <w:pPr>
                      <w:spacing w:before="8"/>
                      <w:ind w:left="20" w:firstLine="20"/>
                      <w:textDirection w:val="btLr"/>
                    </w:pPr>
                  </w:p>
                </w:txbxContent>
              </v:textbox>
              <w10:wrap anchorx="page" anchory="page"/>
            </v:rect>
          </w:pict>
        </mc:Fallback>
      </mc:AlternateContent>
    </w:r>
    <w:r w:rsidR="009804EF">
      <w:rPr>
        <w:noProof/>
      </w:rPr>
      <mc:AlternateContent>
        <mc:Choice Requires="wps">
          <w:drawing>
            <wp:anchor distT="0" distB="0" distL="114300" distR="114300" simplePos="0" relativeHeight="251623424" behindDoc="1" locked="0" layoutInCell="1" allowOverlap="1" wp14:anchorId="534FC549" wp14:editId="3650701D">
              <wp:simplePos x="0" y="0"/>
              <wp:positionH relativeFrom="page">
                <wp:posOffset>6146800</wp:posOffset>
              </wp:positionH>
              <wp:positionV relativeFrom="page">
                <wp:posOffset>660400</wp:posOffset>
              </wp:positionV>
              <wp:extent cx="905510" cy="307340"/>
              <wp:effectExtent l="0" t="0" r="8890" b="16510"/>
              <wp:wrapNone/>
              <wp:docPr id="134447063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5055F" w14:textId="77777777" w:rsidR="00750522" w:rsidRPr="000C3EB0" w:rsidRDefault="00750522">
                          <w:pPr>
                            <w:spacing w:before="3"/>
                            <w:ind w:left="20"/>
                            <w:rPr>
                              <w:b/>
                              <w:bC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FC549" id="_x0000_s1043" type="#_x0000_t202" style="position:absolute;margin-left:484pt;margin-top:52pt;width:71.3pt;height:24.2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" filled="f" stroked="f">
              <v:path arrowok="t"/>
              <v:textbox inset="0,0,0,0">
                <w:txbxContent>
                  <w:p w14:paraId="3DA5055F" w14:textId="77777777" w:rsidR="00750522" w:rsidRPr="000C3EB0" w:rsidRDefault="00750522">
                    <w:pPr>
                      <w:spacing w:before="3"/>
                      <w:ind w:left="20"/>
                      <w:rPr>
                        <w:b/>
                        <w:bCs/>
                        <w:sz w:val="20"/>
                      </w:rPr>
                    </w:pPr>
                  </w:p>
                </w:txbxContent>
              </v:textbox>
              <w10:wrap anchorx="page" anchory="page"/>
            </v:shape>
          </w:pict>
        </mc:Fallback>
      </mc:AlternateContent>
    </w:r>
    <w:r w:rsidR="00140057">
      <w:rPr>
        <w:noProof/>
      </w:rPr>
      <mc:AlternateContent>
        <mc:Choice Requires="wps">
          <w:drawing>
            <wp:anchor distT="0" distB="0" distL="114300" distR="114300" simplePos="0" relativeHeight="251619328" behindDoc="1" locked="0" layoutInCell="1" allowOverlap="1" wp14:anchorId="46E9E645" wp14:editId="1633C7D3">
              <wp:simplePos x="0" y="0"/>
              <wp:positionH relativeFrom="page">
                <wp:posOffset>743585</wp:posOffset>
              </wp:positionH>
              <wp:positionV relativeFrom="page">
                <wp:posOffset>1005840</wp:posOffset>
              </wp:positionV>
              <wp:extent cx="6275705" cy="6350"/>
              <wp:effectExtent l="0" t="0" r="0" b="6350"/>
              <wp:wrapNone/>
              <wp:docPr id="170896739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5705" cy="6350"/>
                      </a:xfrm>
                      <a:custGeom>
                        <a:avLst/>
                        <a:gdLst>
                          <a:gd name="T0" fmla="+- 0 4311 1171"/>
                          <a:gd name="T1" fmla="*/ T0 w 9883"/>
                          <a:gd name="T2" fmla="+- 0 1584 1584"/>
                          <a:gd name="T3" fmla="*/ 1584 h 10"/>
                          <a:gd name="T4" fmla="+- 0 2448 1171"/>
                          <a:gd name="T5" fmla="*/ T4 w 9883"/>
                          <a:gd name="T6" fmla="+- 0 1584 1584"/>
                          <a:gd name="T7" fmla="*/ 1584 h 10"/>
                          <a:gd name="T8" fmla="+- 0 2439 1171"/>
                          <a:gd name="T9" fmla="*/ T8 w 9883"/>
                          <a:gd name="T10" fmla="+- 0 1584 1584"/>
                          <a:gd name="T11" fmla="*/ 1584 h 10"/>
                          <a:gd name="T12" fmla="+- 0 2439 1171"/>
                          <a:gd name="T13" fmla="*/ T12 w 9883"/>
                          <a:gd name="T14" fmla="+- 0 1584 1584"/>
                          <a:gd name="T15" fmla="*/ 1584 h 10"/>
                          <a:gd name="T16" fmla="+- 0 1171 1171"/>
                          <a:gd name="T17" fmla="*/ T16 w 9883"/>
                          <a:gd name="T18" fmla="+- 0 1584 1584"/>
                          <a:gd name="T19" fmla="*/ 1584 h 10"/>
                          <a:gd name="T20" fmla="+- 0 1171 1171"/>
                          <a:gd name="T21" fmla="*/ T20 w 9883"/>
                          <a:gd name="T22" fmla="+- 0 1594 1584"/>
                          <a:gd name="T23" fmla="*/ 1594 h 10"/>
                          <a:gd name="T24" fmla="+- 0 2439 1171"/>
                          <a:gd name="T25" fmla="*/ T24 w 9883"/>
                          <a:gd name="T26" fmla="+- 0 1594 1584"/>
                          <a:gd name="T27" fmla="*/ 1594 h 10"/>
                          <a:gd name="T28" fmla="+- 0 2439 1171"/>
                          <a:gd name="T29" fmla="*/ T28 w 9883"/>
                          <a:gd name="T30" fmla="+- 0 1594 1584"/>
                          <a:gd name="T31" fmla="*/ 1594 h 10"/>
                          <a:gd name="T32" fmla="+- 0 2448 1171"/>
                          <a:gd name="T33" fmla="*/ T32 w 9883"/>
                          <a:gd name="T34" fmla="+- 0 1594 1584"/>
                          <a:gd name="T35" fmla="*/ 1594 h 10"/>
                          <a:gd name="T36" fmla="+- 0 4311 1171"/>
                          <a:gd name="T37" fmla="*/ T36 w 9883"/>
                          <a:gd name="T38" fmla="+- 0 1594 1584"/>
                          <a:gd name="T39" fmla="*/ 1594 h 10"/>
                          <a:gd name="T40" fmla="+- 0 4311 1171"/>
                          <a:gd name="T41" fmla="*/ T40 w 9883"/>
                          <a:gd name="T42" fmla="+- 0 1584 1584"/>
                          <a:gd name="T43" fmla="*/ 1584 h 10"/>
                          <a:gd name="T44" fmla="+- 0 4321 1171"/>
                          <a:gd name="T45" fmla="*/ T44 w 9883"/>
                          <a:gd name="T46" fmla="+- 0 1584 1584"/>
                          <a:gd name="T47" fmla="*/ 1584 h 10"/>
                          <a:gd name="T48" fmla="+- 0 4311 1171"/>
                          <a:gd name="T49" fmla="*/ T48 w 9883"/>
                          <a:gd name="T50" fmla="+- 0 1584 1584"/>
                          <a:gd name="T51" fmla="*/ 1584 h 10"/>
                          <a:gd name="T52" fmla="+- 0 4311 1171"/>
                          <a:gd name="T53" fmla="*/ T52 w 9883"/>
                          <a:gd name="T54" fmla="+- 0 1594 1584"/>
                          <a:gd name="T55" fmla="*/ 1594 h 10"/>
                          <a:gd name="T56" fmla="+- 0 4321 1171"/>
                          <a:gd name="T57" fmla="*/ T56 w 9883"/>
                          <a:gd name="T58" fmla="+- 0 1594 1584"/>
                          <a:gd name="T59" fmla="*/ 1594 h 10"/>
                          <a:gd name="T60" fmla="+- 0 4321 1171"/>
                          <a:gd name="T61" fmla="*/ T60 w 9883"/>
                          <a:gd name="T62" fmla="+- 0 1584 1584"/>
                          <a:gd name="T63" fmla="*/ 1584 h 10"/>
                          <a:gd name="T64" fmla="+- 0 7921 1171"/>
                          <a:gd name="T65" fmla="*/ T64 w 9883"/>
                          <a:gd name="T66" fmla="+- 0 1584 1584"/>
                          <a:gd name="T67" fmla="*/ 1584 h 10"/>
                          <a:gd name="T68" fmla="+- 0 7912 1171"/>
                          <a:gd name="T69" fmla="*/ T68 w 9883"/>
                          <a:gd name="T70" fmla="+- 0 1584 1584"/>
                          <a:gd name="T71" fmla="*/ 1584 h 10"/>
                          <a:gd name="T72" fmla="+- 0 7677 1171"/>
                          <a:gd name="T73" fmla="*/ T72 w 9883"/>
                          <a:gd name="T74" fmla="+- 0 1584 1584"/>
                          <a:gd name="T75" fmla="*/ 1584 h 10"/>
                          <a:gd name="T76" fmla="+- 0 7667 1171"/>
                          <a:gd name="T77" fmla="*/ T76 w 9883"/>
                          <a:gd name="T78" fmla="+- 0 1584 1584"/>
                          <a:gd name="T79" fmla="*/ 1584 h 10"/>
                          <a:gd name="T80" fmla="+- 0 4566 1171"/>
                          <a:gd name="T81" fmla="*/ T80 w 9883"/>
                          <a:gd name="T82" fmla="+- 0 1584 1584"/>
                          <a:gd name="T83" fmla="*/ 1584 h 10"/>
                          <a:gd name="T84" fmla="+- 0 4556 1171"/>
                          <a:gd name="T85" fmla="*/ T84 w 9883"/>
                          <a:gd name="T86" fmla="+- 0 1584 1584"/>
                          <a:gd name="T87" fmla="*/ 1584 h 10"/>
                          <a:gd name="T88" fmla="+- 0 4321 1171"/>
                          <a:gd name="T89" fmla="*/ T88 w 9883"/>
                          <a:gd name="T90" fmla="+- 0 1584 1584"/>
                          <a:gd name="T91" fmla="*/ 1584 h 10"/>
                          <a:gd name="T92" fmla="+- 0 4321 1171"/>
                          <a:gd name="T93" fmla="*/ T92 w 9883"/>
                          <a:gd name="T94" fmla="+- 0 1594 1584"/>
                          <a:gd name="T95" fmla="*/ 1594 h 10"/>
                          <a:gd name="T96" fmla="+- 0 4556 1171"/>
                          <a:gd name="T97" fmla="*/ T96 w 9883"/>
                          <a:gd name="T98" fmla="+- 0 1594 1584"/>
                          <a:gd name="T99" fmla="*/ 1594 h 10"/>
                          <a:gd name="T100" fmla="+- 0 4566 1171"/>
                          <a:gd name="T101" fmla="*/ T100 w 9883"/>
                          <a:gd name="T102" fmla="+- 0 1594 1584"/>
                          <a:gd name="T103" fmla="*/ 1594 h 10"/>
                          <a:gd name="T104" fmla="+- 0 7667 1171"/>
                          <a:gd name="T105" fmla="*/ T104 w 9883"/>
                          <a:gd name="T106" fmla="+- 0 1594 1584"/>
                          <a:gd name="T107" fmla="*/ 1594 h 10"/>
                          <a:gd name="T108" fmla="+- 0 7677 1171"/>
                          <a:gd name="T109" fmla="*/ T108 w 9883"/>
                          <a:gd name="T110" fmla="+- 0 1594 1584"/>
                          <a:gd name="T111" fmla="*/ 1594 h 10"/>
                          <a:gd name="T112" fmla="+- 0 7912 1171"/>
                          <a:gd name="T113" fmla="*/ T112 w 9883"/>
                          <a:gd name="T114" fmla="+- 0 1594 1584"/>
                          <a:gd name="T115" fmla="*/ 1594 h 10"/>
                          <a:gd name="T116" fmla="+- 0 7921 1171"/>
                          <a:gd name="T117" fmla="*/ T116 w 9883"/>
                          <a:gd name="T118" fmla="+- 0 1594 1584"/>
                          <a:gd name="T119" fmla="*/ 1594 h 10"/>
                          <a:gd name="T120" fmla="+- 0 7921 1171"/>
                          <a:gd name="T121" fmla="*/ T120 w 9883"/>
                          <a:gd name="T122" fmla="+- 0 1584 1584"/>
                          <a:gd name="T123" fmla="*/ 1584 h 10"/>
                          <a:gd name="T124" fmla="+- 0 11054 1171"/>
                          <a:gd name="T125" fmla="*/ T124 w 9883"/>
                          <a:gd name="T126" fmla="+- 0 1584 1584"/>
                          <a:gd name="T127" fmla="*/ 1584 h 10"/>
                          <a:gd name="T128" fmla="+- 0 7921 1171"/>
                          <a:gd name="T129" fmla="*/ T128 w 9883"/>
                          <a:gd name="T130" fmla="+- 0 1584 1584"/>
                          <a:gd name="T131" fmla="*/ 1584 h 10"/>
                          <a:gd name="T132" fmla="+- 0 7921 1171"/>
                          <a:gd name="T133" fmla="*/ T132 w 9883"/>
                          <a:gd name="T134" fmla="+- 0 1594 1584"/>
                          <a:gd name="T135" fmla="*/ 1594 h 10"/>
                          <a:gd name="T136" fmla="+- 0 11054 1171"/>
                          <a:gd name="T137" fmla="*/ T136 w 9883"/>
                          <a:gd name="T138" fmla="+- 0 1594 1584"/>
                          <a:gd name="T139" fmla="*/ 1594 h 10"/>
                          <a:gd name="T140" fmla="+- 0 11054 1171"/>
                          <a:gd name="T141" fmla="*/ T140 w 9883"/>
                          <a:gd name="T142" fmla="+- 0 1584 1584"/>
                          <a:gd name="T143" fmla="*/ 15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83" h="10">
                            <a:moveTo>
                              <a:pt x="3140" y="0"/>
                            </a:moveTo>
                            <a:lnTo>
                              <a:pt x="1277" y="0"/>
                            </a:lnTo>
                            <a:lnTo>
                              <a:pt x="1268" y="0"/>
                            </a:lnTo>
                            <a:lnTo>
                              <a:pt x="0" y="0"/>
                            </a:lnTo>
                            <a:lnTo>
                              <a:pt x="0" y="10"/>
                            </a:lnTo>
                            <a:lnTo>
                              <a:pt x="1268" y="10"/>
                            </a:lnTo>
                            <a:lnTo>
                              <a:pt x="1277" y="10"/>
                            </a:lnTo>
                            <a:lnTo>
                              <a:pt x="3140" y="10"/>
                            </a:lnTo>
                            <a:lnTo>
                              <a:pt x="3140" y="0"/>
                            </a:lnTo>
                            <a:close/>
                            <a:moveTo>
                              <a:pt x="3150" y="0"/>
                            </a:moveTo>
                            <a:lnTo>
                              <a:pt x="3140" y="0"/>
                            </a:lnTo>
                            <a:lnTo>
                              <a:pt x="3140" y="10"/>
                            </a:lnTo>
                            <a:lnTo>
                              <a:pt x="3150" y="10"/>
                            </a:lnTo>
                            <a:lnTo>
                              <a:pt x="3150" y="0"/>
                            </a:lnTo>
                            <a:close/>
                            <a:moveTo>
                              <a:pt x="6750" y="0"/>
                            </a:moveTo>
                            <a:lnTo>
                              <a:pt x="6741" y="0"/>
                            </a:lnTo>
                            <a:lnTo>
                              <a:pt x="6506" y="0"/>
                            </a:lnTo>
                            <a:lnTo>
                              <a:pt x="6496" y="0"/>
                            </a:lnTo>
                            <a:lnTo>
                              <a:pt x="3395" y="0"/>
                            </a:lnTo>
                            <a:lnTo>
                              <a:pt x="3385" y="0"/>
                            </a:lnTo>
                            <a:lnTo>
                              <a:pt x="3150" y="0"/>
                            </a:lnTo>
                            <a:lnTo>
                              <a:pt x="3150" y="10"/>
                            </a:lnTo>
                            <a:lnTo>
                              <a:pt x="3385" y="10"/>
                            </a:lnTo>
                            <a:lnTo>
                              <a:pt x="3395" y="10"/>
                            </a:lnTo>
                            <a:lnTo>
                              <a:pt x="6496" y="10"/>
                            </a:lnTo>
                            <a:lnTo>
                              <a:pt x="6506" y="10"/>
                            </a:lnTo>
                            <a:lnTo>
                              <a:pt x="6741" y="10"/>
                            </a:lnTo>
                            <a:lnTo>
                              <a:pt x="6750" y="10"/>
                            </a:lnTo>
                            <a:lnTo>
                              <a:pt x="6750" y="0"/>
                            </a:lnTo>
                            <a:close/>
                            <a:moveTo>
                              <a:pt x="9883" y="0"/>
                            </a:moveTo>
                            <a:lnTo>
                              <a:pt x="6750" y="0"/>
                            </a:lnTo>
                            <a:lnTo>
                              <a:pt x="6750" y="10"/>
                            </a:lnTo>
                            <a:lnTo>
                              <a:pt x="9883" y="10"/>
                            </a:lnTo>
                            <a:lnTo>
                              <a:pt x="98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3326A" id="docshape1" o:spid="_x0000_s1026" style="position:absolute;margin-left:58.55pt;margin-top:79.2pt;width:494.15pt;height:.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" path="m3140,l1277,r-9,l,,,10r1268,l1277,10r1863,l3140,xm3150,r-10,l3140,10r10,l3150,xm6750,r-9,l6506,r-10,l3395,r-10,l3150,r,10l3385,10r10,l6496,10r10,l6741,10r9,l6750,xm9883,l6750,r,10l9883,10r,-10xe" fillcolor="black" stroked="f">
              <v:path arrowok="t" o:connecttype="custom" o:connectlocs="1993900,1005840;810895,1005840;805180,1005840;805180,1005840;0,1005840;0,1012190;805180,1012190;805180,1012190;810895,1012190;1993900,1012190;1993900,1005840;2000250,1005840;1993900,1005840;1993900,1012190;2000250,1012190;2000250,1005840;4286250,1005840;4280535,1005840;4131310,1005840;4124960,1005840;2155825,1005840;2149475,1005840;2000250,1005840;2000250,1012190;2149475,1012190;2155825,1012190;4124960,1012190;4131310,1012190;4280535,1012190;4286250,1012190;4286250,1005840;6275705,1005840;4286250,1005840;4286250,1012190;6275705,1012190;6275705,1005840" o:connectangles="0,0,0,0,0,0,0,0,0,0,0,0,0,0,0,0,0,0,0,0,0,0,0,0,0,0,0,0,0,0,0,0,0,0,0,0"/>
              <w10:wrap anchorx="page" anchory="page"/>
            </v:shape>
          </w:pict>
        </mc:Fallback>
      </mc:AlternateContent>
    </w:r>
    <w:r w:rsidR="00140057">
      <w:rPr>
        <w:noProof/>
      </w:rPr>
      <mc:AlternateContent>
        <mc:Choice Requires="wps">
          <w:drawing>
            <wp:anchor distT="0" distB="0" distL="114300" distR="114300" simplePos="0" relativeHeight="251627520" behindDoc="1" locked="0" layoutInCell="1" allowOverlap="1" wp14:anchorId="5B85AC90" wp14:editId="3239F205">
              <wp:simplePos x="0" y="0"/>
              <wp:positionH relativeFrom="page">
                <wp:posOffset>1536065</wp:posOffset>
              </wp:positionH>
              <wp:positionV relativeFrom="page">
                <wp:posOffset>746125</wp:posOffset>
              </wp:positionV>
              <wp:extent cx="1079500" cy="222885"/>
              <wp:effectExtent l="0" t="0" r="0" b="5715"/>
              <wp:wrapNone/>
              <wp:docPr id="687833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FE988" w14:textId="77777777" w:rsidR="00FD2F1A" w:rsidRDefault="00FD2F1A">
                          <w:pPr>
                            <w:spacing w:before="9"/>
                            <w:ind w:left="2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5AC90" id="_x0000_s1044" type="#_x0000_t202" style="position:absolute;margin-left:120.95pt;margin-top:58.75pt;width:85pt;height:17.5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" filled="f" stroked="f">
              <v:path arrowok="t"/>
              <v:textbox inset="0,0,0,0">
                <w:txbxContent>
                  <w:p w14:paraId="6E0FE988" w14:textId="77777777" w:rsidR="00FD2F1A" w:rsidRDefault="00FD2F1A">
                    <w:pPr>
                      <w:spacing w:before="9"/>
                      <w:ind w:left="20"/>
                      <w:rPr>
                        <w:sz w:val="2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825C" w14:textId="7B2C3B33" w:rsidR="00FD2371" w:rsidRPr="003E6FCA" w:rsidRDefault="00881F10" w:rsidP="003E6FCA">
    <w:pPr>
      <w:pBdr>
        <w:top w:val="nil"/>
        <w:left w:val="nil"/>
        <w:bottom w:val="nil"/>
        <w:right w:val="nil"/>
        <w:between w:val="nil"/>
      </w:pBdr>
      <w:spacing w:line="14" w:lineRule="auto"/>
      <w:rPr>
        <w:color w:val="000000"/>
      </w:rPr>
    </w:pPr>
    <w:r>
      <w:rPr>
        <w:noProof/>
      </w:rPr>
      <mc:AlternateContent>
        <mc:Choice Requires="wps">
          <w:drawing>
            <wp:anchor distT="0" distB="0" distL="114300" distR="114300" simplePos="0" relativeHeight="251683840" behindDoc="1" locked="0" layoutInCell="1" allowOverlap="1" wp14:anchorId="2C113183" wp14:editId="25199524">
              <wp:simplePos x="0" y="0"/>
              <wp:positionH relativeFrom="page">
                <wp:posOffset>2537944</wp:posOffset>
              </wp:positionH>
              <wp:positionV relativeFrom="page">
                <wp:posOffset>224695</wp:posOffset>
              </wp:positionV>
              <wp:extent cx="553085" cy="561672"/>
              <wp:effectExtent l="0" t="0" r="18415" b="10160"/>
              <wp:wrapNone/>
              <wp:docPr id="5379769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561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C733B" w14:textId="7414D3E6" w:rsidR="00FD2F1A" w:rsidRDefault="00FD2F1A">
                          <w:pPr>
                            <w:spacing w:before="13"/>
                            <w:ind w:left="20"/>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13183" id="_x0000_t202" coordsize="21600,21600" o:spt="202" path="m,l,21600r21600,l21600,xe">
              <v:stroke joinstyle="miter"/>
              <v:path gradientshapeok="t" o:connecttype="rect"/>
            </v:shapetype>
            <v:shape id="docshape12" o:spid="_x0000_s1045" type="#_x0000_t202" style="position:absolute;margin-left:199.85pt;margin-top:17.7pt;width:43.55pt;height:44.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" filled="f" stroked="f">
              <v:path arrowok="t"/>
              <v:textbox inset="0,0,0,0">
                <w:txbxContent>
                  <w:p w14:paraId="0ACC733B" w14:textId="7414D3E6" w:rsidR="00FD2F1A" w:rsidRDefault="00FD2F1A">
                    <w:pPr>
                      <w:spacing w:before="13"/>
                      <w:ind w:left="20"/>
                      <w:rPr>
                        <w:b/>
                        <w:sz w:val="17"/>
                      </w:rPr>
                    </w:pPr>
                  </w:p>
                </w:txbxContent>
              </v:textbox>
              <w10:wrap anchorx="page" anchory="page"/>
            </v:shape>
          </w:pict>
        </mc:Fallback>
      </mc:AlternateContent>
    </w:r>
    <w:r w:rsidR="003C650E">
      <w:rPr>
        <w:noProof/>
        <w:color w:val="000000"/>
        <w:sz w:val="20"/>
        <w:szCs w:val="20"/>
      </w:rPr>
      <mc:AlternateContent>
        <mc:Choice Requires="wps">
          <w:drawing>
            <wp:anchor distT="0" distB="0" distL="0" distR="0" simplePos="0" relativeHeight="251686912" behindDoc="1" locked="0" layoutInCell="1" hidden="0" allowOverlap="1" wp14:anchorId="599DA306" wp14:editId="6AE8106E">
              <wp:simplePos x="0" y="0"/>
              <wp:positionH relativeFrom="page">
                <wp:posOffset>732790</wp:posOffset>
              </wp:positionH>
              <wp:positionV relativeFrom="page">
                <wp:posOffset>999490</wp:posOffset>
              </wp:positionV>
              <wp:extent cx="6298565" cy="12700"/>
              <wp:effectExtent l="0" t="0" r="0" b="0"/>
              <wp:wrapNone/>
              <wp:docPr id="11" name="Rectangle 11"/>
              <wp:cNvGraphicFramePr/>
              <a:graphic xmlns:a="http://schemas.openxmlformats.org/drawingml/2006/main">
                <a:graphicData uri="http://schemas.microsoft.com/office/word/2010/wordprocessingShape">
                  <wps:wsp>
                    <wps:cNvSpPr/>
                    <wps:spPr>
                      <a:xfrm>
                        <a:off x="2196718" y="3778413"/>
                        <a:ext cx="6298565" cy="3175"/>
                      </a:xfrm>
                      <a:prstGeom prst="rect">
                        <a:avLst/>
                      </a:prstGeom>
                      <a:solidFill>
                        <a:srgbClr val="000000"/>
                      </a:solidFill>
                      <a:ln>
                        <a:noFill/>
                      </a:ln>
                    </wps:spPr>
                    <wps:txbx>
                      <w:txbxContent>
                        <w:p w14:paraId="124BA5F0" w14:textId="77777777" w:rsidR="00A41B4C" w:rsidRDefault="00A41B4C">
                          <w:pPr>
                            <w:textDirection w:val="btLr"/>
                          </w:pPr>
                        </w:p>
                      </w:txbxContent>
                    </wps:txbx>
                    <wps:bodyPr spcFirstLastPara="1" wrap="square" lIns="91425" tIns="91425" rIns="91425" bIns="91425" anchor="ctr" anchorCtr="0">
                      <a:noAutofit/>
                    </wps:bodyPr>
                  </wps:wsp>
                </a:graphicData>
              </a:graphic>
            </wp:anchor>
          </w:drawing>
        </mc:Choice>
        <mc:Fallback>
          <w:pict>
            <v:rect w14:anchorId="599DA306" id="Rectangle 11" o:spid="_x0000_s1046" style="position:absolute;margin-left:57.7pt;margin-top:78.7pt;width:495.95pt;height:1pt;z-index:-251629568;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" fillcolor="black" stroked="f">
              <v:textbox inset="2.53958mm,2.53958mm,2.53958mm,2.53958mm">
                <w:txbxContent>
                  <w:p w14:paraId="124BA5F0" w14:textId="77777777" w:rsidR="00A41B4C" w:rsidRDefault="00A41B4C">
                    <w:pPr>
                      <w:textDirection w:val="btLr"/>
                    </w:pPr>
                  </w:p>
                </w:txbxContent>
              </v:textbox>
              <w10:wrap anchorx="page" anchory="page"/>
            </v:rect>
          </w:pict>
        </mc:Fallback>
      </mc:AlternateContent>
    </w:r>
    <w:r w:rsidR="00140057">
      <w:rPr>
        <w:noProof/>
      </w:rPr>
      <mc:AlternateContent>
        <mc:Choice Requires="wps">
          <w:drawing>
            <wp:anchor distT="0" distB="0" distL="114300" distR="114300" simplePos="0" relativeHeight="251682816" behindDoc="1" locked="0" layoutInCell="1" allowOverlap="1" wp14:anchorId="2AA89B37" wp14:editId="18F21588">
              <wp:simplePos x="0" y="0"/>
              <wp:positionH relativeFrom="page">
                <wp:posOffset>732790</wp:posOffset>
              </wp:positionH>
              <wp:positionV relativeFrom="page">
                <wp:posOffset>1005840</wp:posOffset>
              </wp:positionV>
              <wp:extent cx="6298565" cy="3175"/>
              <wp:effectExtent l="0" t="0" r="635" b="9525"/>
              <wp:wrapNone/>
              <wp:docPr id="1362553879"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9750D" id="docshape11" o:spid="_x0000_s1026" style="position:absolute;margin-left:57.7pt;margin-top:79.2pt;width:495.95pt;height:.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" fillcolor="black" stroked="f">
              <v:path arrowok="t"/>
              <w10:wrap anchorx="page" anchory="page"/>
            </v:rect>
          </w:pict>
        </mc:Fallback>
      </mc:AlternateContent>
    </w:r>
    <w:r w:rsidR="00FD2371">
      <w:rPr>
        <w:noProof/>
        <w:color w:val="000000"/>
        <w:sz w:val="20"/>
        <w:szCs w:val="20"/>
      </w:rPr>
      <mc:AlternateContent>
        <mc:Choice Requires="wps">
          <w:drawing>
            <wp:anchor distT="0" distB="0" distL="0" distR="0" simplePos="0" relativeHeight="251643904" behindDoc="1" locked="0" layoutInCell="1" hidden="0" allowOverlap="1" wp14:anchorId="4B25D8FD" wp14:editId="06024C63">
              <wp:simplePos x="0" y="0"/>
              <wp:positionH relativeFrom="page">
                <wp:posOffset>732790</wp:posOffset>
              </wp:positionH>
              <wp:positionV relativeFrom="page">
                <wp:posOffset>999490</wp:posOffset>
              </wp:positionV>
              <wp:extent cx="6298565" cy="12700"/>
              <wp:effectExtent l="0" t="0" r="0" b="0"/>
              <wp:wrapNone/>
              <wp:docPr id="1418649630" name="Rectangle 1418649630"/>
              <wp:cNvGraphicFramePr/>
              <a:graphic xmlns:a="http://schemas.openxmlformats.org/drawingml/2006/main">
                <a:graphicData uri="http://schemas.microsoft.com/office/word/2010/wordprocessingShape">
                  <wps:wsp>
                    <wps:cNvSpPr/>
                    <wps:spPr>
                      <a:xfrm>
                        <a:off x="2196718" y="3778413"/>
                        <a:ext cx="6298565" cy="3175"/>
                      </a:xfrm>
                      <a:prstGeom prst="rect">
                        <a:avLst/>
                      </a:prstGeom>
                      <a:solidFill>
                        <a:srgbClr val="000000"/>
                      </a:solidFill>
                      <a:ln>
                        <a:noFill/>
                      </a:ln>
                    </wps:spPr>
                    <wps:txbx>
                      <w:txbxContent>
                        <w:p w14:paraId="63C7E123" w14:textId="77777777" w:rsidR="00FD2371" w:rsidRDefault="00FD2371">
                          <w:pPr>
                            <w:textDirection w:val="btLr"/>
                          </w:pPr>
                        </w:p>
                      </w:txbxContent>
                    </wps:txbx>
                    <wps:bodyPr spcFirstLastPara="1" wrap="square" lIns="91425" tIns="91425" rIns="91425" bIns="91425" anchor="ctr" anchorCtr="0">
                      <a:noAutofit/>
                    </wps:bodyPr>
                  </wps:wsp>
                </a:graphicData>
              </a:graphic>
            </wp:anchor>
          </w:drawing>
        </mc:Choice>
        <mc:Fallback>
          <w:pict>
            <v:rect w14:anchorId="4B25D8FD" id="Rectangle 1418649630" o:spid="_x0000_s1047" style="position:absolute;margin-left:57.7pt;margin-top:78.7pt;width:495.95pt;height:1pt;z-index:-25167257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" fillcolor="black" stroked="f">
              <v:textbox inset="2.53958mm,2.53958mm,2.53958mm,2.53958mm">
                <w:txbxContent>
                  <w:p w14:paraId="63C7E123" w14:textId="77777777" w:rsidR="00FD2371" w:rsidRDefault="00FD2371">
                    <w:pPr>
                      <w:textDirection w:val="btLr"/>
                    </w:pPr>
                  </w:p>
                </w:txbxContent>
              </v:textbox>
              <w10:wrap anchorx="page" anchory="page"/>
            </v:rect>
          </w:pict>
        </mc:Fallback>
      </mc:AlternateContent>
    </w:r>
    <w:r w:rsidR="00FD2371">
      <w:rPr>
        <w:noProof/>
        <w:color w:val="000000"/>
        <w:sz w:val="20"/>
        <w:szCs w:val="20"/>
      </w:rPr>
      <mc:AlternateContent>
        <mc:Choice Requires="wps">
          <w:drawing>
            <wp:anchor distT="0" distB="0" distL="0" distR="0" simplePos="0" relativeHeight="251644928" behindDoc="1" locked="0" layoutInCell="1" hidden="0" allowOverlap="1" wp14:anchorId="213929B7" wp14:editId="29020A5A">
              <wp:simplePos x="0" y="0"/>
              <wp:positionH relativeFrom="page">
                <wp:posOffset>726123</wp:posOffset>
              </wp:positionH>
              <wp:positionV relativeFrom="page">
                <wp:posOffset>818832</wp:posOffset>
              </wp:positionV>
              <wp:extent cx="562610" cy="154940"/>
              <wp:effectExtent l="0" t="0" r="0" b="0"/>
              <wp:wrapNone/>
              <wp:docPr id="1849307682" name="Rectangle 1849307682"/>
              <wp:cNvGraphicFramePr/>
              <a:graphic xmlns:a="http://schemas.openxmlformats.org/drawingml/2006/main">
                <a:graphicData uri="http://schemas.microsoft.com/office/word/2010/wordprocessingShape">
                  <wps:wsp>
                    <wps:cNvSpPr/>
                    <wps:spPr>
                      <a:xfrm>
                        <a:off x="5069458" y="3707293"/>
                        <a:ext cx="553085" cy="145415"/>
                      </a:xfrm>
                      <a:prstGeom prst="rect">
                        <a:avLst/>
                      </a:prstGeom>
                      <a:noFill/>
                      <a:ln>
                        <a:noFill/>
                      </a:ln>
                    </wps:spPr>
                    <wps:txbx>
                      <w:txbxContent>
                        <w:p w14:paraId="68BBD578" w14:textId="6F8941BB" w:rsidR="00FD2371" w:rsidRDefault="00FD2371">
                          <w:pPr>
                            <w:spacing w:before="12"/>
                            <w:ind w:left="20" w:firstLine="20"/>
                            <w:textDirection w:val="btLr"/>
                          </w:pPr>
                        </w:p>
                      </w:txbxContent>
                    </wps:txbx>
                    <wps:bodyPr spcFirstLastPara="1" wrap="square" lIns="0" tIns="0" rIns="0" bIns="0" anchor="t" anchorCtr="0">
                      <a:noAutofit/>
                    </wps:bodyPr>
                  </wps:wsp>
                </a:graphicData>
              </a:graphic>
            </wp:anchor>
          </w:drawing>
        </mc:Choice>
        <mc:Fallback>
          <w:pict>
            <v:rect w14:anchorId="213929B7" id="Rectangle 1849307682" o:spid="_x0000_s1048" style="position:absolute;margin-left:57.2pt;margin-top:64.45pt;width:44.3pt;height:12.2pt;z-index:-25167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" filled="f" stroked="f">
              <v:textbox inset="0,0,0,0">
                <w:txbxContent>
                  <w:p w14:paraId="68BBD578" w14:textId="6F8941BB" w:rsidR="00FD2371" w:rsidRDefault="00FD2371">
                    <w:pPr>
                      <w:spacing w:before="12"/>
                      <w:ind w:left="20" w:firstLine="20"/>
                      <w:textDirection w:val="btLr"/>
                    </w:pPr>
                  </w:p>
                </w:txbxContent>
              </v:textbox>
              <w10:wrap anchorx="page" anchory="page"/>
            </v:rect>
          </w:pict>
        </mc:Fallback>
      </mc:AlternateContent>
    </w:r>
    <w:r w:rsidR="00FD2371">
      <w:rPr>
        <w:noProof/>
      </w:rPr>
      <mc:AlternateContent>
        <mc:Choice Requires="wps">
          <w:drawing>
            <wp:anchor distT="0" distB="0" distL="114300" distR="114300" simplePos="0" relativeHeight="251639808" behindDoc="1" locked="0" layoutInCell="1" allowOverlap="1" wp14:anchorId="40274916" wp14:editId="3E2B9F4B">
              <wp:simplePos x="0" y="0"/>
              <wp:positionH relativeFrom="page">
                <wp:posOffset>732790</wp:posOffset>
              </wp:positionH>
              <wp:positionV relativeFrom="page">
                <wp:posOffset>1005840</wp:posOffset>
              </wp:positionV>
              <wp:extent cx="6298565" cy="3175"/>
              <wp:effectExtent l="0" t="0" r="635" b="9525"/>
              <wp:wrapNone/>
              <wp:docPr id="209377426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85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1D3DF" id="docshape4" o:spid="_x0000_s1026" style="position:absolute;margin-left:57.7pt;margin-top:79.2pt;width:495.95pt;height:.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" fillcolor="black" stroked="f">
              <v:path arrowok="t"/>
              <w10:wrap anchorx="page" anchory="page"/>
            </v:rect>
          </w:pict>
        </mc:Fallback>
      </mc:AlternateContent>
    </w:r>
    <w:r w:rsidR="00FD2371">
      <w:rPr>
        <w:noProof/>
      </w:rPr>
      <mc:AlternateContent>
        <mc:Choice Requires="wps">
          <w:drawing>
            <wp:anchor distT="0" distB="0" distL="114300" distR="114300" simplePos="0" relativeHeight="251640832" behindDoc="1" locked="0" layoutInCell="1" allowOverlap="1" wp14:anchorId="2A8AD2F8" wp14:editId="2ACC3BF4">
              <wp:simplePos x="0" y="0"/>
              <wp:positionH relativeFrom="page">
                <wp:posOffset>730885</wp:posOffset>
              </wp:positionH>
              <wp:positionV relativeFrom="page">
                <wp:posOffset>823595</wp:posOffset>
              </wp:positionV>
              <wp:extent cx="553085" cy="145415"/>
              <wp:effectExtent l="0" t="0" r="5715" b="6985"/>
              <wp:wrapNone/>
              <wp:docPr id="135554586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9D00" w14:textId="77777777" w:rsidR="00FD2371" w:rsidRDefault="00FD2371">
                          <w:pPr>
                            <w:spacing w:before="13"/>
                            <w:ind w:left="20"/>
                            <w:rPr>
                              <w:b/>
                              <w:sz w:val="17"/>
                            </w:rPr>
                          </w:pPr>
                          <w:r w:rsidRPr="00D77C52">
                            <w:rPr>
                              <w:b/>
                              <w:spacing w:val="-2"/>
                              <w:sz w:val="17"/>
                            </w:rPr>
                            <w:t>DP/202</w:t>
                          </w:r>
                          <w:r>
                            <w:rPr>
                              <w:b/>
                              <w:spacing w:val="-2"/>
                              <w:sz w:val="17"/>
                            </w:rPr>
                            <w:t>5/20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AD2F8" id="_x0000_s1049" type="#_x0000_t202" style="position:absolute;margin-left:57.55pt;margin-top:64.85pt;width:43.55pt;height:11.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" filled="f" stroked="f">
              <v:path arrowok="t"/>
              <v:textbox inset="0,0,0,0">
                <w:txbxContent>
                  <w:p w14:paraId="76C59D00" w14:textId="77777777" w:rsidR="00FD2371" w:rsidRDefault="00FD2371">
                    <w:pPr>
                      <w:spacing w:before="13"/>
                      <w:ind w:left="20"/>
                      <w:rPr>
                        <w:b/>
                        <w:sz w:val="17"/>
                      </w:rPr>
                    </w:pPr>
                    <w:r w:rsidRPr="00D77C52">
                      <w:rPr>
                        <w:b/>
                        <w:spacing w:val="-2"/>
                        <w:sz w:val="17"/>
                      </w:rPr>
                      <w:t>DP/202</w:t>
                    </w:r>
                    <w:r>
                      <w:rPr>
                        <w:b/>
                        <w:spacing w:val="-2"/>
                        <w:sz w:val="17"/>
                      </w:rPr>
                      <w:t>5/20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929E" w14:textId="564B0574" w:rsidR="00FD2371" w:rsidRPr="003E6FCA" w:rsidRDefault="003C650E" w:rsidP="003E6FCA">
    <w:pPr>
      <w:pBdr>
        <w:top w:val="nil"/>
        <w:left w:val="nil"/>
        <w:bottom w:val="nil"/>
        <w:right w:val="nil"/>
        <w:between w:val="nil"/>
      </w:pBdr>
      <w:spacing w:line="14" w:lineRule="auto"/>
      <w:rPr>
        <w:color w:val="000000"/>
      </w:rPr>
    </w:pPr>
    <w:r>
      <w:rPr>
        <w:noProof/>
        <w:color w:val="000000"/>
        <w:sz w:val="20"/>
        <w:szCs w:val="20"/>
      </w:rPr>
      <mc:AlternateContent>
        <mc:Choice Requires="wps">
          <w:drawing>
            <wp:anchor distT="0" distB="0" distL="0" distR="0" simplePos="0" relativeHeight="251693056" behindDoc="1" locked="0" layoutInCell="1" hidden="0" allowOverlap="1" wp14:anchorId="7A1CF673" wp14:editId="44278539">
              <wp:simplePos x="0" y="0"/>
              <wp:positionH relativeFrom="page">
                <wp:posOffset>745490</wp:posOffset>
              </wp:positionH>
              <wp:positionV relativeFrom="page">
                <wp:posOffset>999490</wp:posOffset>
              </wp:positionV>
              <wp:extent cx="6287770" cy="12700"/>
              <wp:effectExtent l="0" t="0" r="0" b="0"/>
              <wp:wrapNone/>
              <wp:docPr id="6" name="Rectangle 6"/>
              <wp:cNvGraphicFramePr/>
              <a:graphic xmlns:a="http://schemas.openxmlformats.org/drawingml/2006/main">
                <a:graphicData uri="http://schemas.microsoft.com/office/word/2010/wordprocessingShape">
                  <wps:wsp>
                    <wps:cNvSpPr/>
                    <wps:spPr>
                      <a:xfrm>
                        <a:off x="2202115" y="3778413"/>
                        <a:ext cx="6287770" cy="3175"/>
                      </a:xfrm>
                      <a:prstGeom prst="rect">
                        <a:avLst/>
                      </a:prstGeom>
                      <a:solidFill>
                        <a:srgbClr val="000000"/>
                      </a:solidFill>
                      <a:ln>
                        <a:noFill/>
                      </a:ln>
                    </wps:spPr>
                    <wps:txbx>
                      <w:txbxContent>
                        <w:p w14:paraId="20A4E379" w14:textId="77777777" w:rsidR="00A41B4C" w:rsidRDefault="00A41B4C">
                          <w:pPr>
                            <w:textDirection w:val="btLr"/>
                          </w:pPr>
                        </w:p>
                      </w:txbxContent>
                    </wps:txbx>
                    <wps:bodyPr spcFirstLastPara="1" wrap="square" lIns="91425" tIns="91425" rIns="91425" bIns="91425" anchor="ctr" anchorCtr="0">
                      <a:noAutofit/>
                    </wps:bodyPr>
                  </wps:wsp>
                </a:graphicData>
              </a:graphic>
            </wp:anchor>
          </w:drawing>
        </mc:Choice>
        <mc:Fallback>
          <w:pict>
            <v:rect w14:anchorId="7A1CF673" id="Rectangle 6" o:spid="_x0000_s1050" style="position:absolute;margin-left:58.7pt;margin-top:78.7pt;width:495.1pt;height:1pt;z-index:-25162342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" fillcolor="black" stroked="f">
              <v:textbox inset="2.53958mm,2.53958mm,2.53958mm,2.53958mm">
                <w:txbxContent>
                  <w:p w14:paraId="20A4E379" w14:textId="77777777" w:rsidR="00A41B4C" w:rsidRDefault="00A41B4C">
                    <w:pPr>
                      <w:textDirection w:val="btLr"/>
                    </w:pPr>
                  </w:p>
                </w:txbxContent>
              </v:textbox>
              <w10:wrap anchorx="page" anchory="page"/>
            </v:rect>
          </w:pict>
        </mc:Fallback>
      </mc:AlternateContent>
    </w:r>
    <w:r>
      <w:rPr>
        <w:noProof/>
        <w:color w:val="000000"/>
        <w:sz w:val="20"/>
        <w:szCs w:val="20"/>
      </w:rPr>
      <mc:AlternateContent>
        <mc:Choice Requires="wps">
          <w:drawing>
            <wp:anchor distT="0" distB="0" distL="0" distR="0" simplePos="0" relativeHeight="251694080" behindDoc="1" locked="0" layoutInCell="1" hidden="0" allowOverlap="1" wp14:anchorId="3B2EC7D4" wp14:editId="0CB4EDFB">
              <wp:simplePos x="0" y="0"/>
              <wp:positionH relativeFrom="page">
                <wp:posOffset>6488113</wp:posOffset>
              </wp:positionH>
              <wp:positionV relativeFrom="page">
                <wp:posOffset>818832</wp:posOffset>
              </wp:positionV>
              <wp:extent cx="562610" cy="154940"/>
              <wp:effectExtent l="0" t="0" r="0" b="0"/>
              <wp:wrapNone/>
              <wp:docPr id="4" name="Rectangle 4"/>
              <wp:cNvGraphicFramePr/>
              <a:graphic xmlns:a="http://schemas.openxmlformats.org/drawingml/2006/main">
                <a:graphicData uri="http://schemas.microsoft.com/office/word/2010/wordprocessingShape">
                  <wps:wsp>
                    <wps:cNvSpPr/>
                    <wps:spPr>
                      <a:xfrm>
                        <a:off x="5069458" y="3707293"/>
                        <a:ext cx="553085" cy="145415"/>
                      </a:xfrm>
                      <a:prstGeom prst="rect">
                        <a:avLst/>
                      </a:prstGeom>
                      <a:noFill/>
                      <a:ln>
                        <a:noFill/>
                      </a:ln>
                    </wps:spPr>
                    <wps:txbx>
                      <w:txbxContent>
                        <w:p w14:paraId="45C2100D" w14:textId="77777777" w:rsidR="00A41B4C" w:rsidRDefault="003C650E">
                          <w:pPr>
                            <w:spacing w:before="12"/>
                            <w:ind w:left="20" w:firstLine="20"/>
                            <w:textDirection w:val="btLr"/>
                          </w:pPr>
                          <w:r>
                            <w:rPr>
                              <w:b/>
                              <w:color w:val="000000"/>
                              <w:sz w:val="17"/>
                            </w:rPr>
                            <w:t>DP/2025/20</w:t>
                          </w:r>
                        </w:p>
                      </w:txbxContent>
                    </wps:txbx>
                    <wps:bodyPr spcFirstLastPara="1" wrap="square" lIns="0" tIns="0" rIns="0" bIns="0" anchor="t" anchorCtr="0">
                      <a:noAutofit/>
                    </wps:bodyPr>
                  </wps:wsp>
                </a:graphicData>
              </a:graphic>
            </wp:anchor>
          </w:drawing>
        </mc:Choice>
        <mc:Fallback>
          <w:pict>
            <v:rect w14:anchorId="3B2EC7D4" id="Rectangle 4" o:spid="_x0000_s1051" style="position:absolute;margin-left:510.9pt;margin-top:64.45pt;width:44.3pt;height:12.2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" filled="f" stroked="f">
              <v:textbox inset="0,0,0,0">
                <w:txbxContent>
                  <w:p w14:paraId="45C2100D" w14:textId="77777777" w:rsidR="00A41B4C" w:rsidRDefault="003C650E">
                    <w:pPr>
                      <w:spacing w:before="12"/>
                      <w:ind w:left="20" w:firstLine="20"/>
                      <w:textDirection w:val="btLr"/>
                    </w:pPr>
                    <w:r>
                      <w:rPr>
                        <w:b/>
                        <w:color w:val="000000"/>
                        <w:sz w:val="17"/>
                      </w:rPr>
                      <w:t>DP/2025/20</w:t>
                    </w:r>
                  </w:p>
                </w:txbxContent>
              </v:textbox>
              <w10:wrap anchorx="page" anchory="page"/>
            </v:rect>
          </w:pict>
        </mc:Fallback>
      </mc:AlternateContent>
    </w:r>
    <w:r w:rsidR="00140057">
      <w:rPr>
        <w:noProof/>
      </w:rPr>
      <mc:AlternateContent>
        <mc:Choice Requires="wps">
          <w:drawing>
            <wp:anchor distT="0" distB="0" distL="114300" distR="114300" simplePos="0" relativeHeight="251688960" behindDoc="1" locked="0" layoutInCell="1" allowOverlap="1" wp14:anchorId="1867A89C" wp14:editId="5BBC1720">
              <wp:simplePos x="0" y="0"/>
              <wp:positionH relativeFrom="page">
                <wp:posOffset>745490</wp:posOffset>
              </wp:positionH>
              <wp:positionV relativeFrom="page">
                <wp:posOffset>1005840</wp:posOffset>
              </wp:positionV>
              <wp:extent cx="6287770" cy="3175"/>
              <wp:effectExtent l="0" t="0" r="0" b="9525"/>
              <wp:wrapNone/>
              <wp:docPr id="47009651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777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1F93F" id="docshape9" o:spid="_x0000_s1026" style="position:absolute;margin-left:58.7pt;margin-top:79.2pt;width:495.1pt;height:.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" fillcolor="black" stroked="f">
              <v:path arrowok="t"/>
              <w10:wrap anchorx="page" anchory="page"/>
            </v:rect>
          </w:pict>
        </mc:Fallback>
      </mc:AlternateContent>
    </w:r>
    <w:r w:rsidR="00140057">
      <w:rPr>
        <w:noProof/>
      </w:rPr>
      <mc:AlternateContent>
        <mc:Choice Requires="wps">
          <w:drawing>
            <wp:anchor distT="0" distB="0" distL="114300" distR="114300" simplePos="0" relativeHeight="251689984" behindDoc="1" locked="0" layoutInCell="1" allowOverlap="1" wp14:anchorId="59D01824" wp14:editId="1F3AFE0A">
              <wp:simplePos x="0" y="0"/>
              <wp:positionH relativeFrom="page">
                <wp:posOffset>6492875</wp:posOffset>
              </wp:positionH>
              <wp:positionV relativeFrom="page">
                <wp:posOffset>823595</wp:posOffset>
              </wp:positionV>
              <wp:extent cx="553085" cy="145415"/>
              <wp:effectExtent l="0" t="0" r="5715" b="6985"/>
              <wp:wrapNone/>
              <wp:docPr id="118897256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0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819DC" w14:textId="77777777" w:rsidR="00FD2F1A" w:rsidRDefault="00FD2F1A">
                          <w:pPr>
                            <w:spacing w:before="13"/>
                            <w:ind w:left="20"/>
                            <w:rPr>
                              <w:b/>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01824" id="_x0000_t202" coordsize="21600,21600" o:spt="202" path="m,l,21600r21600,l21600,xe">
              <v:stroke joinstyle="miter"/>
              <v:path gradientshapeok="t" o:connecttype="rect"/>
            </v:shapetype>
            <v:shape id="docshape10" o:spid="_x0000_s1052" type="#_x0000_t202" style="position:absolute;margin-left:511.25pt;margin-top:64.85pt;width:43.55pt;height:11.4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" filled="f" stroked="f">
              <v:path arrowok="t"/>
              <v:textbox inset="0,0,0,0">
                <w:txbxContent>
                  <w:p w14:paraId="539819DC" w14:textId="77777777" w:rsidR="00FD2F1A" w:rsidRDefault="00FD2F1A">
                    <w:pPr>
                      <w:spacing w:before="13"/>
                      <w:ind w:left="20"/>
                      <w:rPr>
                        <w:b/>
                        <w:sz w:val="17"/>
                      </w:rPr>
                    </w:pPr>
                  </w:p>
                </w:txbxContent>
              </v:textbox>
              <w10:wrap anchorx="page" anchory="page"/>
            </v:shape>
          </w:pict>
        </mc:Fallback>
      </mc:AlternateContent>
    </w:r>
    <w:r w:rsidR="00FD2371">
      <w:rPr>
        <w:noProof/>
        <w:color w:val="000000"/>
        <w:sz w:val="20"/>
        <w:szCs w:val="20"/>
      </w:rPr>
      <mc:AlternateContent>
        <mc:Choice Requires="wps">
          <w:drawing>
            <wp:anchor distT="0" distB="0" distL="0" distR="0" simplePos="0" relativeHeight="251652096" behindDoc="1" locked="0" layoutInCell="1" hidden="0" allowOverlap="1" wp14:anchorId="2BEB87A6" wp14:editId="05BFB364">
              <wp:simplePos x="0" y="0"/>
              <wp:positionH relativeFrom="page">
                <wp:posOffset>6142038</wp:posOffset>
              </wp:positionH>
              <wp:positionV relativeFrom="page">
                <wp:posOffset>655638</wp:posOffset>
              </wp:positionV>
              <wp:extent cx="915035" cy="316865"/>
              <wp:effectExtent l="0" t="0" r="0" b="0"/>
              <wp:wrapNone/>
              <wp:docPr id="1762835547" name="Rectangle 1762835547"/>
              <wp:cNvGraphicFramePr/>
              <a:graphic xmlns:a="http://schemas.openxmlformats.org/drawingml/2006/main">
                <a:graphicData uri="http://schemas.microsoft.com/office/word/2010/wordprocessingShape">
                  <wps:wsp>
                    <wps:cNvSpPr/>
                    <wps:spPr>
                      <a:xfrm>
                        <a:off x="4893245" y="3626330"/>
                        <a:ext cx="905510" cy="307340"/>
                      </a:xfrm>
                      <a:prstGeom prst="rect">
                        <a:avLst/>
                      </a:prstGeom>
                      <a:noFill/>
                      <a:ln>
                        <a:noFill/>
                      </a:ln>
                    </wps:spPr>
                    <wps:txbx>
                      <w:txbxContent>
                        <w:p w14:paraId="33A1AB2F" w14:textId="77777777" w:rsidR="00FD2371" w:rsidRDefault="00FD2371">
                          <w:pPr>
                            <w:spacing w:before="3"/>
                            <w:ind w:left="20" w:firstLine="20"/>
                            <w:textDirection w:val="btLr"/>
                          </w:pPr>
                        </w:p>
                      </w:txbxContent>
                    </wps:txbx>
                    <wps:bodyPr spcFirstLastPara="1" wrap="square" lIns="0" tIns="0" rIns="0" bIns="0" anchor="t" anchorCtr="0">
                      <a:noAutofit/>
                    </wps:bodyPr>
                  </wps:wsp>
                </a:graphicData>
              </a:graphic>
            </wp:anchor>
          </w:drawing>
        </mc:Choice>
        <mc:Fallback>
          <w:pict>
            <v:rect w14:anchorId="2BEB87A6" id="Rectangle 1762835547" o:spid="_x0000_s1053" style="position:absolute;margin-left:483.65pt;margin-top:51.65pt;width:72.05pt;height:24.9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" filled="f" stroked="f">
              <v:textbox inset="0,0,0,0">
                <w:txbxContent>
                  <w:p w14:paraId="33A1AB2F" w14:textId="77777777" w:rsidR="00FD2371" w:rsidRDefault="00FD2371">
                    <w:pPr>
                      <w:spacing w:before="3"/>
                      <w:ind w:left="20" w:firstLine="20"/>
                      <w:textDirection w:val="btLr"/>
                    </w:pPr>
                  </w:p>
                </w:txbxContent>
              </v:textbox>
              <w10:wrap anchorx="page" anchory="page"/>
            </v:rect>
          </w:pict>
        </mc:Fallback>
      </mc:AlternateContent>
    </w:r>
    <w:r w:rsidR="00FD2371">
      <w:rPr>
        <w:noProof/>
        <w:color w:val="000000"/>
        <w:sz w:val="20"/>
        <w:szCs w:val="20"/>
      </w:rPr>
      <mc:AlternateContent>
        <mc:Choice Requires="wps">
          <w:drawing>
            <wp:anchor distT="0" distB="0" distL="0" distR="0" simplePos="0" relativeHeight="251653120" behindDoc="1" locked="0" layoutInCell="1" hidden="0" allowOverlap="1" wp14:anchorId="2651ACC4" wp14:editId="265D9FD7">
              <wp:simplePos x="0" y="0"/>
              <wp:positionH relativeFrom="page">
                <wp:posOffset>743585</wp:posOffset>
              </wp:positionH>
              <wp:positionV relativeFrom="page">
                <wp:posOffset>999490</wp:posOffset>
              </wp:positionV>
              <wp:extent cx="6275705" cy="12700"/>
              <wp:effectExtent l="0" t="0" r="0" b="0"/>
              <wp:wrapNone/>
              <wp:docPr id="2121528748" name="Freeform: Shape 2121528748"/>
              <wp:cNvGraphicFramePr/>
              <a:graphic xmlns:a="http://schemas.openxmlformats.org/drawingml/2006/main">
                <a:graphicData uri="http://schemas.microsoft.com/office/word/2010/wordprocessingShape">
                  <wps:wsp>
                    <wps:cNvSpPr/>
                    <wps:spPr>
                      <a:xfrm>
                        <a:off x="2208148" y="3776825"/>
                        <a:ext cx="6275705" cy="6350"/>
                      </a:xfrm>
                      <a:custGeom>
                        <a:avLst/>
                        <a:gdLst/>
                        <a:ahLst/>
                        <a:cxnLst/>
                        <a:rect l="l" t="t" r="r" b="b"/>
                        <a:pathLst>
                          <a:path w="9883" h="10" extrusionOk="0">
                            <a:moveTo>
                              <a:pt x="3140" y="0"/>
                            </a:moveTo>
                            <a:lnTo>
                              <a:pt x="1277" y="0"/>
                            </a:lnTo>
                            <a:lnTo>
                              <a:pt x="1268" y="0"/>
                            </a:lnTo>
                            <a:lnTo>
                              <a:pt x="0" y="0"/>
                            </a:lnTo>
                            <a:lnTo>
                              <a:pt x="0" y="10"/>
                            </a:lnTo>
                            <a:lnTo>
                              <a:pt x="1268" y="10"/>
                            </a:lnTo>
                            <a:lnTo>
                              <a:pt x="1277" y="10"/>
                            </a:lnTo>
                            <a:lnTo>
                              <a:pt x="3140" y="10"/>
                            </a:lnTo>
                            <a:lnTo>
                              <a:pt x="3140" y="0"/>
                            </a:lnTo>
                            <a:close/>
                            <a:moveTo>
                              <a:pt x="3150" y="0"/>
                            </a:moveTo>
                            <a:lnTo>
                              <a:pt x="3140" y="0"/>
                            </a:lnTo>
                            <a:lnTo>
                              <a:pt x="3140" y="10"/>
                            </a:lnTo>
                            <a:lnTo>
                              <a:pt x="3150" y="10"/>
                            </a:lnTo>
                            <a:lnTo>
                              <a:pt x="3150" y="0"/>
                            </a:lnTo>
                            <a:close/>
                            <a:moveTo>
                              <a:pt x="6750" y="0"/>
                            </a:moveTo>
                            <a:lnTo>
                              <a:pt x="6741" y="0"/>
                            </a:lnTo>
                            <a:lnTo>
                              <a:pt x="6506" y="0"/>
                            </a:lnTo>
                            <a:lnTo>
                              <a:pt x="6496" y="0"/>
                            </a:lnTo>
                            <a:lnTo>
                              <a:pt x="3395" y="0"/>
                            </a:lnTo>
                            <a:lnTo>
                              <a:pt x="3385" y="0"/>
                            </a:lnTo>
                            <a:lnTo>
                              <a:pt x="3150" y="0"/>
                            </a:lnTo>
                            <a:lnTo>
                              <a:pt x="3150" y="10"/>
                            </a:lnTo>
                            <a:lnTo>
                              <a:pt x="3385" y="10"/>
                            </a:lnTo>
                            <a:lnTo>
                              <a:pt x="3395" y="10"/>
                            </a:lnTo>
                            <a:lnTo>
                              <a:pt x="6496" y="10"/>
                            </a:lnTo>
                            <a:lnTo>
                              <a:pt x="6506" y="10"/>
                            </a:lnTo>
                            <a:lnTo>
                              <a:pt x="6741" y="10"/>
                            </a:lnTo>
                            <a:lnTo>
                              <a:pt x="6750" y="10"/>
                            </a:lnTo>
                            <a:lnTo>
                              <a:pt x="6750" y="0"/>
                            </a:lnTo>
                            <a:close/>
                            <a:moveTo>
                              <a:pt x="9883" y="0"/>
                            </a:moveTo>
                            <a:lnTo>
                              <a:pt x="6750" y="0"/>
                            </a:lnTo>
                            <a:lnTo>
                              <a:pt x="6750" y="10"/>
                            </a:lnTo>
                            <a:lnTo>
                              <a:pt x="9883" y="10"/>
                            </a:lnTo>
                            <a:lnTo>
                              <a:pt x="9883"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724F689F" id="Freeform: Shape 2121528748" o:spid="_x0000_s1026" style="position:absolute;margin-left:58.55pt;margin-top:78.7pt;width:494.15pt;height:1pt;z-index:-251663360;visibility:visible;mso-wrap-style:square;mso-wrap-distance-left:0;mso-wrap-distance-top:0;mso-wrap-distance-right:0;mso-wrap-distance-bottom:0;mso-position-horizontal:absolute;mso-position-horizontal-relative:page;mso-position-vertical:absolute;mso-position-vertical-relative:page;v-text-anchor:middle" coordsize="98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" path="m3140,l1277,r-9,l,,,10r1268,l1277,10r1863,l3140,xm3150,r-10,l3140,10r10,l3150,xm6750,r-9,l6506,r-10,l3395,r-10,l3150,r,10l3385,10r10,l6496,10r10,l6741,10r9,l6750,xm9883,l6750,r,10l9883,10r,-10xe" fillcolor="black" stroked="f">
              <v:path arrowok="t" o:extrusionok="f"/>
              <w10:wrap anchorx="page" anchory="page"/>
            </v:shape>
          </w:pict>
        </mc:Fallback>
      </mc:AlternateContent>
    </w:r>
    <w:r w:rsidR="00FD2371">
      <w:rPr>
        <w:noProof/>
        <w:color w:val="000000"/>
        <w:sz w:val="20"/>
        <w:szCs w:val="20"/>
      </w:rPr>
      <mc:AlternateContent>
        <mc:Choice Requires="wps">
          <w:drawing>
            <wp:anchor distT="0" distB="0" distL="0" distR="0" simplePos="0" relativeHeight="251654144" behindDoc="1" locked="0" layoutInCell="1" hidden="0" allowOverlap="1" wp14:anchorId="70C9BD44" wp14:editId="066EC275">
              <wp:simplePos x="0" y="0"/>
              <wp:positionH relativeFrom="page">
                <wp:posOffset>1531303</wp:posOffset>
              </wp:positionH>
              <wp:positionV relativeFrom="page">
                <wp:posOffset>741363</wp:posOffset>
              </wp:positionV>
              <wp:extent cx="1089025" cy="232410"/>
              <wp:effectExtent l="0" t="0" r="0" b="0"/>
              <wp:wrapNone/>
              <wp:docPr id="947136004" name="Rectangle 947136004"/>
              <wp:cNvGraphicFramePr/>
              <a:graphic xmlns:a="http://schemas.openxmlformats.org/drawingml/2006/main">
                <a:graphicData uri="http://schemas.microsoft.com/office/word/2010/wordprocessingShape">
                  <wps:wsp>
                    <wps:cNvSpPr/>
                    <wps:spPr>
                      <a:xfrm>
                        <a:off x="4806250" y="3668558"/>
                        <a:ext cx="1079500" cy="222885"/>
                      </a:xfrm>
                      <a:prstGeom prst="rect">
                        <a:avLst/>
                      </a:prstGeom>
                      <a:noFill/>
                      <a:ln>
                        <a:noFill/>
                      </a:ln>
                    </wps:spPr>
                    <wps:txbx>
                      <w:txbxContent>
                        <w:p w14:paraId="5CC99833" w14:textId="77777777" w:rsidR="00FD2371" w:rsidRDefault="00FD2371">
                          <w:pPr>
                            <w:spacing w:before="8"/>
                            <w:ind w:left="20" w:firstLine="20"/>
                            <w:textDirection w:val="btLr"/>
                          </w:pPr>
                        </w:p>
                      </w:txbxContent>
                    </wps:txbx>
                    <wps:bodyPr spcFirstLastPara="1" wrap="square" lIns="0" tIns="0" rIns="0" bIns="0" anchor="t" anchorCtr="0">
                      <a:noAutofit/>
                    </wps:bodyPr>
                  </wps:wsp>
                </a:graphicData>
              </a:graphic>
            </wp:anchor>
          </w:drawing>
        </mc:Choice>
        <mc:Fallback>
          <w:pict>
            <v:rect w14:anchorId="70C9BD44" id="Rectangle 947136004" o:spid="_x0000_s1054" style="position:absolute;margin-left:120.6pt;margin-top:58.4pt;width:85.75pt;height:18.3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" filled="f" stroked="f">
              <v:textbox inset="0,0,0,0">
                <w:txbxContent>
                  <w:p w14:paraId="5CC99833" w14:textId="77777777" w:rsidR="00FD2371" w:rsidRDefault="00FD2371">
                    <w:pPr>
                      <w:spacing w:before="8"/>
                      <w:ind w:left="20" w:firstLine="20"/>
                      <w:textDirection w:val="btLr"/>
                    </w:pPr>
                  </w:p>
                </w:txbxContent>
              </v:textbox>
              <w10:wrap anchorx="page" anchory="page"/>
            </v:rect>
          </w:pict>
        </mc:Fallback>
      </mc:AlternateContent>
    </w:r>
    <w:r w:rsidR="00FD2371">
      <w:rPr>
        <w:noProof/>
      </w:rPr>
      <mc:AlternateContent>
        <mc:Choice Requires="wps">
          <w:drawing>
            <wp:anchor distT="0" distB="0" distL="114300" distR="114300" simplePos="0" relativeHeight="251646976" behindDoc="1" locked="0" layoutInCell="1" allowOverlap="1" wp14:anchorId="20B6B540" wp14:editId="1C5420B5">
              <wp:simplePos x="0" y="0"/>
              <wp:positionH relativeFrom="page">
                <wp:posOffset>6146800</wp:posOffset>
              </wp:positionH>
              <wp:positionV relativeFrom="page">
                <wp:posOffset>660400</wp:posOffset>
              </wp:positionV>
              <wp:extent cx="905510" cy="307340"/>
              <wp:effectExtent l="0" t="0" r="8890" b="16510"/>
              <wp:wrapNone/>
              <wp:docPr id="7869869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551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74BC0" w14:textId="77777777" w:rsidR="00FD2371" w:rsidRPr="000C3EB0" w:rsidRDefault="00FD2371">
                          <w:pPr>
                            <w:spacing w:before="3"/>
                            <w:ind w:left="20"/>
                            <w:rPr>
                              <w:b/>
                              <w:bCs/>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6B540" id="_x0000_s1055" type="#_x0000_t202" style="position:absolute;margin-left:484pt;margin-top:52pt;width:71.3pt;height:24.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" filled="f" stroked="f">
              <v:path arrowok="t"/>
              <v:textbox inset="0,0,0,0">
                <w:txbxContent>
                  <w:p w14:paraId="46B74BC0" w14:textId="77777777" w:rsidR="00FD2371" w:rsidRPr="000C3EB0" w:rsidRDefault="00FD2371">
                    <w:pPr>
                      <w:spacing w:before="3"/>
                      <w:ind w:left="20"/>
                      <w:rPr>
                        <w:b/>
                        <w:bCs/>
                        <w:sz w:val="20"/>
                      </w:rPr>
                    </w:pPr>
                  </w:p>
                </w:txbxContent>
              </v:textbox>
              <w10:wrap anchorx="page" anchory="page"/>
            </v:shape>
          </w:pict>
        </mc:Fallback>
      </mc:AlternateContent>
    </w:r>
    <w:r w:rsidR="00FD2371">
      <w:rPr>
        <w:noProof/>
      </w:rPr>
      <mc:AlternateContent>
        <mc:Choice Requires="wps">
          <w:drawing>
            <wp:anchor distT="0" distB="0" distL="114300" distR="114300" simplePos="0" relativeHeight="251645952" behindDoc="1" locked="0" layoutInCell="1" allowOverlap="1" wp14:anchorId="62778C07" wp14:editId="1F43E54D">
              <wp:simplePos x="0" y="0"/>
              <wp:positionH relativeFrom="page">
                <wp:posOffset>743585</wp:posOffset>
              </wp:positionH>
              <wp:positionV relativeFrom="page">
                <wp:posOffset>1005840</wp:posOffset>
              </wp:positionV>
              <wp:extent cx="6275705" cy="6350"/>
              <wp:effectExtent l="0" t="0" r="0" b="6350"/>
              <wp:wrapNone/>
              <wp:docPr id="6682384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75705" cy="6350"/>
                      </a:xfrm>
                      <a:custGeom>
                        <a:avLst/>
                        <a:gdLst>
                          <a:gd name="T0" fmla="+- 0 4311 1171"/>
                          <a:gd name="T1" fmla="*/ T0 w 9883"/>
                          <a:gd name="T2" fmla="+- 0 1584 1584"/>
                          <a:gd name="T3" fmla="*/ 1584 h 10"/>
                          <a:gd name="T4" fmla="+- 0 2448 1171"/>
                          <a:gd name="T5" fmla="*/ T4 w 9883"/>
                          <a:gd name="T6" fmla="+- 0 1584 1584"/>
                          <a:gd name="T7" fmla="*/ 1584 h 10"/>
                          <a:gd name="T8" fmla="+- 0 2439 1171"/>
                          <a:gd name="T9" fmla="*/ T8 w 9883"/>
                          <a:gd name="T10" fmla="+- 0 1584 1584"/>
                          <a:gd name="T11" fmla="*/ 1584 h 10"/>
                          <a:gd name="T12" fmla="+- 0 2439 1171"/>
                          <a:gd name="T13" fmla="*/ T12 w 9883"/>
                          <a:gd name="T14" fmla="+- 0 1584 1584"/>
                          <a:gd name="T15" fmla="*/ 1584 h 10"/>
                          <a:gd name="T16" fmla="+- 0 1171 1171"/>
                          <a:gd name="T17" fmla="*/ T16 w 9883"/>
                          <a:gd name="T18" fmla="+- 0 1584 1584"/>
                          <a:gd name="T19" fmla="*/ 1584 h 10"/>
                          <a:gd name="T20" fmla="+- 0 1171 1171"/>
                          <a:gd name="T21" fmla="*/ T20 w 9883"/>
                          <a:gd name="T22" fmla="+- 0 1594 1584"/>
                          <a:gd name="T23" fmla="*/ 1594 h 10"/>
                          <a:gd name="T24" fmla="+- 0 2439 1171"/>
                          <a:gd name="T25" fmla="*/ T24 w 9883"/>
                          <a:gd name="T26" fmla="+- 0 1594 1584"/>
                          <a:gd name="T27" fmla="*/ 1594 h 10"/>
                          <a:gd name="T28" fmla="+- 0 2439 1171"/>
                          <a:gd name="T29" fmla="*/ T28 w 9883"/>
                          <a:gd name="T30" fmla="+- 0 1594 1584"/>
                          <a:gd name="T31" fmla="*/ 1594 h 10"/>
                          <a:gd name="T32" fmla="+- 0 2448 1171"/>
                          <a:gd name="T33" fmla="*/ T32 w 9883"/>
                          <a:gd name="T34" fmla="+- 0 1594 1584"/>
                          <a:gd name="T35" fmla="*/ 1594 h 10"/>
                          <a:gd name="T36" fmla="+- 0 4311 1171"/>
                          <a:gd name="T37" fmla="*/ T36 w 9883"/>
                          <a:gd name="T38" fmla="+- 0 1594 1584"/>
                          <a:gd name="T39" fmla="*/ 1594 h 10"/>
                          <a:gd name="T40" fmla="+- 0 4311 1171"/>
                          <a:gd name="T41" fmla="*/ T40 w 9883"/>
                          <a:gd name="T42" fmla="+- 0 1584 1584"/>
                          <a:gd name="T43" fmla="*/ 1584 h 10"/>
                          <a:gd name="T44" fmla="+- 0 4321 1171"/>
                          <a:gd name="T45" fmla="*/ T44 w 9883"/>
                          <a:gd name="T46" fmla="+- 0 1584 1584"/>
                          <a:gd name="T47" fmla="*/ 1584 h 10"/>
                          <a:gd name="T48" fmla="+- 0 4311 1171"/>
                          <a:gd name="T49" fmla="*/ T48 w 9883"/>
                          <a:gd name="T50" fmla="+- 0 1584 1584"/>
                          <a:gd name="T51" fmla="*/ 1584 h 10"/>
                          <a:gd name="T52" fmla="+- 0 4311 1171"/>
                          <a:gd name="T53" fmla="*/ T52 w 9883"/>
                          <a:gd name="T54" fmla="+- 0 1594 1584"/>
                          <a:gd name="T55" fmla="*/ 1594 h 10"/>
                          <a:gd name="T56" fmla="+- 0 4321 1171"/>
                          <a:gd name="T57" fmla="*/ T56 w 9883"/>
                          <a:gd name="T58" fmla="+- 0 1594 1584"/>
                          <a:gd name="T59" fmla="*/ 1594 h 10"/>
                          <a:gd name="T60" fmla="+- 0 4321 1171"/>
                          <a:gd name="T61" fmla="*/ T60 w 9883"/>
                          <a:gd name="T62" fmla="+- 0 1584 1584"/>
                          <a:gd name="T63" fmla="*/ 1584 h 10"/>
                          <a:gd name="T64" fmla="+- 0 7921 1171"/>
                          <a:gd name="T65" fmla="*/ T64 w 9883"/>
                          <a:gd name="T66" fmla="+- 0 1584 1584"/>
                          <a:gd name="T67" fmla="*/ 1584 h 10"/>
                          <a:gd name="T68" fmla="+- 0 7912 1171"/>
                          <a:gd name="T69" fmla="*/ T68 w 9883"/>
                          <a:gd name="T70" fmla="+- 0 1584 1584"/>
                          <a:gd name="T71" fmla="*/ 1584 h 10"/>
                          <a:gd name="T72" fmla="+- 0 7677 1171"/>
                          <a:gd name="T73" fmla="*/ T72 w 9883"/>
                          <a:gd name="T74" fmla="+- 0 1584 1584"/>
                          <a:gd name="T75" fmla="*/ 1584 h 10"/>
                          <a:gd name="T76" fmla="+- 0 7667 1171"/>
                          <a:gd name="T77" fmla="*/ T76 w 9883"/>
                          <a:gd name="T78" fmla="+- 0 1584 1584"/>
                          <a:gd name="T79" fmla="*/ 1584 h 10"/>
                          <a:gd name="T80" fmla="+- 0 4566 1171"/>
                          <a:gd name="T81" fmla="*/ T80 w 9883"/>
                          <a:gd name="T82" fmla="+- 0 1584 1584"/>
                          <a:gd name="T83" fmla="*/ 1584 h 10"/>
                          <a:gd name="T84" fmla="+- 0 4556 1171"/>
                          <a:gd name="T85" fmla="*/ T84 w 9883"/>
                          <a:gd name="T86" fmla="+- 0 1584 1584"/>
                          <a:gd name="T87" fmla="*/ 1584 h 10"/>
                          <a:gd name="T88" fmla="+- 0 4321 1171"/>
                          <a:gd name="T89" fmla="*/ T88 w 9883"/>
                          <a:gd name="T90" fmla="+- 0 1584 1584"/>
                          <a:gd name="T91" fmla="*/ 1584 h 10"/>
                          <a:gd name="T92" fmla="+- 0 4321 1171"/>
                          <a:gd name="T93" fmla="*/ T92 w 9883"/>
                          <a:gd name="T94" fmla="+- 0 1594 1584"/>
                          <a:gd name="T95" fmla="*/ 1594 h 10"/>
                          <a:gd name="T96" fmla="+- 0 4556 1171"/>
                          <a:gd name="T97" fmla="*/ T96 w 9883"/>
                          <a:gd name="T98" fmla="+- 0 1594 1584"/>
                          <a:gd name="T99" fmla="*/ 1594 h 10"/>
                          <a:gd name="T100" fmla="+- 0 4566 1171"/>
                          <a:gd name="T101" fmla="*/ T100 w 9883"/>
                          <a:gd name="T102" fmla="+- 0 1594 1584"/>
                          <a:gd name="T103" fmla="*/ 1594 h 10"/>
                          <a:gd name="T104" fmla="+- 0 7667 1171"/>
                          <a:gd name="T105" fmla="*/ T104 w 9883"/>
                          <a:gd name="T106" fmla="+- 0 1594 1584"/>
                          <a:gd name="T107" fmla="*/ 1594 h 10"/>
                          <a:gd name="T108" fmla="+- 0 7677 1171"/>
                          <a:gd name="T109" fmla="*/ T108 w 9883"/>
                          <a:gd name="T110" fmla="+- 0 1594 1584"/>
                          <a:gd name="T111" fmla="*/ 1594 h 10"/>
                          <a:gd name="T112" fmla="+- 0 7912 1171"/>
                          <a:gd name="T113" fmla="*/ T112 w 9883"/>
                          <a:gd name="T114" fmla="+- 0 1594 1584"/>
                          <a:gd name="T115" fmla="*/ 1594 h 10"/>
                          <a:gd name="T116" fmla="+- 0 7921 1171"/>
                          <a:gd name="T117" fmla="*/ T116 w 9883"/>
                          <a:gd name="T118" fmla="+- 0 1594 1584"/>
                          <a:gd name="T119" fmla="*/ 1594 h 10"/>
                          <a:gd name="T120" fmla="+- 0 7921 1171"/>
                          <a:gd name="T121" fmla="*/ T120 w 9883"/>
                          <a:gd name="T122" fmla="+- 0 1584 1584"/>
                          <a:gd name="T123" fmla="*/ 1584 h 10"/>
                          <a:gd name="T124" fmla="+- 0 11054 1171"/>
                          <a:gd name="T125" fmla="*/ T124 w 9883"/>
                          <a:gd name="T126" fmla="+- 0 1584 1584"/>
                          <a:gd name="T127" fmla="*/ 1584 h 10"/>
                          <a:gd name="T128" fmla="+- 0 7921 1171"/>
                          <a:gd name="T129" fmla="*/ T128 w 9883"/>
                          <a:gd name="T130" fmla="+- 0 1584 1584"/>
                          <a:gd name="T131" fmla="*/ 1584 h 10"/>
                          <a:gd name="T132" fmla="+- 0 7921 1171"/>
                          <a:gd name="T133" fmla="*/ T132 w 9883"/>
                          <a:gd name="T134" fmla="+- 0 1594 1584"/>
                          <a:gd name="T135" fmla="*/ 1594 h 10"/>
                          <a:gd name="T136" fmla="+- 0 11054 1171"/>
                          <a:gd name="T137" fmla="*/ T136 w 9883"/>
                          <a:gd name="T138" fmla="+- 0 1594 1584"/>
                          <a:gd name="T139" fmla="*/ 1594 h 10"/>
                          <a:gd name="T140" fmla="+- 0 11054 1171"/>
                          <a:gd name="T141" fmla="*/ T140 w 9883"/>
                          <a:gd name="T142" fmla="+- 0 1584 1584"/>
                          <a:gd name="T143" fmla="*/ 158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883" h="10">
                            <a:moveTo>
                              <a:pt x="3140" y="0"/>
                            </a:moveTo>
                            <a:lnTo>
                              <a:pt x="1277" y="0"/>
                            </a:lnTo>
                            <a:lnTo>
                              <a:pt x="1268" y="0"/>
                            </a:lnTo>
                            <a:lnTo>
                              <a:pt x="0" y="0"/>
                            </a:lnTo>
                            <a:lnTo>
                              <a:pt x="0" y="10"/>
                            </a:lnTo>
                            <a:lnTo>
                              <a:pt x="1268" y="10"/>
                            </a:lnTo>
                            <a:lnTo>
                              <a:pt x="1277" y="10"/>
                            </a:lnTo>
                            <a:lnTo>
                              <a:pt x="3140" y="10"/>
                            </a:lnTo>
                            <a:lnTo>
                              <a:pt x="3140" y="0"/>
                            </a:lnTo>
                            <a:close/>
                            <a:moveTo>
                              <a:pt x="3150" y="0"/>
                            </a:moveTo>
                            <a:lnTo>
                              <a:pt x="3140" y="0"/>
                            </a:lnTo>
                            <a:lnTo>
                              <a:pt x="3140" y="10"/>
                            </a:lnTo>
                            <a:lnTo>
                              <a:pt x="3150" y="10"/>
                            </a:lnTo>
                            <a:lnTo>
                              <a:pt x="3150" y="0"/>
                            </a:lnTo>
                            <a:close/>
                            <a:moveTo>
                              <a:pt x="6750" y="0"/>
                            </a:moveTo>
                            <a:lnTo>
                              <a:pt x="6741" y="0"/>
                            </a:lnTo>
                            <a:lnTo>
                              <a:pt x="6506" y="0"/>
                            </a:lnTo>
                            <a:lnTo>
                              <a:pt x="6496" y="0"/>
                            </a:lnTo>
                            <a:lnTo>
                              <a:pt x="3395" y="0"/>
                            </a:lnTo>
                            <a:lnTo>
                              <a:pt x="3385" y="0"/>
                            </a:lnTo>
                            <a:lnTo>
                              <a:pt x="3150" y="0"/>
                            </a:lnTo>
                            <a:lnTo>
                              <a:pt x="3150" y="10"/>
                            </a:lnTo>
                            <a:lnTo>
                              <a:pt x="3385" y="10"/>
                            </a:lnTo>
                            <a:lnTo>
                              <a:pt x="3395" y="10"/>
                            </a:lnTo>
                            <a:lnTo>
                              <a:pt x="6496" y="10"/>
                            </a:lnTo>
                            <a:lnTo>
                              <a:pt x="6506" y="10"/>
                            </a:lnTo>
                            <a:lnTo>
                              <a:pt x="6741" y="10"/>
                            </a:lnTo>
                            <a:lnTo>
                              <a:pt x="6750" y="10"/>
                            </a:lnTo>
                            <a:lnTo>
                              <a:pt x="6750" y="0"/>
                            </a:lnTo>
                            <a:close/>
                            <a:moveTo>
                              <a:pt x="9883" y="0"/>
                            </a:moveTo>
                            <a:lnTo>
                              <a:pt x="6750" y="0"/>
                            </a:lnTo>
                            <a:lnTo>
                              <a:pt x="6750" y="10"/>
                            </a:lnTo>
                            <a:lnTo>
                              <a:pt x="9883" y="10"/>
                            </a:lnTo>
                            <a:lnTo>
                              <a:pt x="98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FFA4" id="docshape1" o:spid="_x0000_s1026" style="position:absolute;margin-left:58.55pt;margin-top:79.2pt;width:494.15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8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" path="m3140,l1277,r-9,l,,,10r1268,l1277,10r1863,l3140,xm3150,r-10,l3140,10r10,l3150,xm6750,r-9,l6506,r-10,l3395,r-10,l3150,r,10l3385,10r10,l6496,10r10,l6741,10r9,l6750,xm9883,l6750,r,10l9883,10r,-10xe" fillcolor="black" stroked="f">
              <v:path arrowok="t" o:connecttype="custom" o:connectlocs="1993900,1005840;810895,1005840;805180,1005840;805180,1005840;0,1005840;0,1012190;805180,1012190;805180,1012190;810895,1012190;1993900,1012190;1993900,1005840;2000250,1005840;1993900,1005840;1993900,1012190;2000250,1012190;2000250,1005840;4286250,1005840;4280535,1005840;4131310,1005840;4124960,1005840;2155825,1005840;2149475,1005840;2000250,1005840;2000250,1012190;2149475,1012190;2155825,1012190;4124960,1012190;4131310,1012190;4280535,1012190;4286250,1012190;4286250,1005840;6275705,1005840;4286250,1005840;4286250,1012190;6275705,1012190;6275705,1005840" o:connectangles="0,0,0,0,0,0,0,0,0,0,0,0,0,0,0,0,0,0,0,0,0,0,0,0,0,0,0,0,0,0,0,0,0,0,0,0"/>
              <w10:wrap anchorx="page" anchory="page"/>
            </v:shape>
          </w:pict>
        </mc:Fallback>
      </mc:AlternateContent>
    </w:r>
    <w:r w:rsidR="00FD2371">
      <w:rPr>
        <w:noProof/>
      </w:rPr>
      <mc:AlternateContent>
        <mc:Choice Requires="wps">
          <w:drawing>
            <wp:anchor distT="0" distB="0" distL="114300" distR="114300" simplePos="0" relativeHeight="251648000" behindDoc="1" locked="0" layoutInCell="1" allowOverlap="1" wp14:anchorId="0AC07F03" wp14:editId="15D546DF">
              <wp:simplePos x="0" y="0"/>
              <wp:positionH relativeFrom="page">
                <wp:posOffset>1536065</wp:posOffset>
              </wp:positionH>
              <wp:positionV relativeFrom="page">
                <wp:posOffset>746125</wp:posOffset>
              </wp:positionV>
              <wp:extent cx="1079500" cy="222885"/>
              <wp:effectExtent l="0" t="0" r="0" b="5715"/>
              <wp:wrapNone/>
              <wp:docPr id="201308423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95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DADBC" w14:textId="77777777" w:rsidR="00FD2371" w:rsidRDefault="00FD2371">
                          <w:pPr>
                            <w:spacing w:before="9"/>
                            <w:ind w:left="20"/>
                            <w:rPr>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07F03" id="_x0000_s1056" type="#_x0000_t202" style="position:absolute;margin-left:120.95pt;margin-top:58.75pt;width:85pt;height:17.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" filled="f" stroked="f">
              <v:path arrowok="t"/>
              <v:textbox inset="0,0,0,0">
                <w:txbxContent>
                  <w:p w14:paraId="724DADBC" w14:textId="77777777" w:rsidR="00FD2371" w:rsidRDefault="00FD2371">
                    <w:pPr>
                      <w:spacing w:before="9"/>
                      <w:ind w:left="20"/>
                      <w:rPr>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169"/>
    <w:multiLevelType w:val="multilevel"/>
    <w:tmpl w:val="3434232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E039F"/>
    <w:multiLevelType w:val="hybridMultilevel"/>
    <w:tmpl w:val="A1D4D5D8"/>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2" w15:restartNumberingAfterBreak="0">
    <w:nsid w:val="04D05E10"/>
    <w:multiLevelType w:val="hybridMultilevel"/>
    <w:tmpl w:val="9BA21EA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 w15:restartNumberingAfterBreak="0">
    <w:nsid w:val="07A44C50"/>
    <w:multiLevelType w:val="hybridMultilevel"/>
    <w:tmpl w:val="FDC87568"/>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lang w:val="en-US" w:eastAsia="en-US" w:bidi="ar-SA"/>
      </w:rPr>
    </w:lvl>
    <w:lvl w:ilvl="2" w:tplc="FFFFFFFF">
      <w:numFmt w:val="bullet"/>
      <w:lvlText w:val="•"/>
      <w:lvlJc w:val="left"/>
      <w:pPr>
        <w:ind w:left="3020" w:hanging="452"/>
      </w:pPr>
      <w:rPr>
        <w:lang w:val="en-US" w:eastAsia="en-US" w:bidi="ar-SA"/>
      </w:rPr>
    </w:lvl>
    <w:lvl w:ilvl="3" w:tplc="FFFFFFFF">
      <w:numFmt w:val="bullet"/>
      <w:lvlText w:val="•"/>
      <w:lvlJc w:val="left"/>
      <w:pPr>
        <w:ind w:left="3880" w:hanging="452"/>
      </w:pPr>
      <w:rPr>
        <w:lang w:val="en-US" w:eastAsia="en-US" w:bidi="ar-SA"/>
      </w:rPr>
    </w:lvl>
    <w:lvl w:ilvl="4" w:tplc="FFFFFFFF">
      <w:numFmt w:val="bullet"/>
      <w:lvlText w:val="•"/>
      <w:lvlJc w:val="left"/>
      <w:pPr>
        <w:ind w:left="4740" w:hanging="452"/>
      </w:pPr>
      <w:rPr>
        <w:lang w:val="en-US" w:eastAsia="en-US" w:bidi="ar-SA"/>
      </w:rPr>
    </w:lvl>
    <w:lvl w:ilvl="5" w:tplc="FFFFFFFF">
      <w:numFmt w:val="bullet"/>
      <w:lvlText w:val="•"/>
      <w:lvlJc w:val="left"/>
      <w:pPr>
        <w:ind w:left="5600" w:hanging="452"/>
      </w:pPr>
      <w:rPr>
        <w:lang w:val="en-US" w:eastAsia="en-US" w:bidi="ar-SA"/>
      </w:rPr>
    </w:lvl>
    <w:lvl w:ilvl="6" w:tplc="FFFFFFFF">
      <w:numFmt w:val="bullet"/>
      <w:lvlText w:val="•"/>
      <w:lvlJc w:val="left"/>
      <w:pPr>
        <w:ind w:left="6460" w:hanging="452"/>
      </w:pPr>
      <w:rPr>
        <w:lang w:val="en-US" w:eastAsia="en-US" w:bidi="ar-SA"/>
      </w:rPr>
    </w:lvl>
    <w:lvl w:ilvl="7" w:tplc="FFFFFFFF">
      <w:numFmt w:val="bullet"/>
      <w:lvlText w:val="•"/>
      <w:lvlJc w:val="left"/>
      <w:pPr>
        <w:ind w:left="7320" w:hanging="452"/>
      </w:pPr>
      <w:rPr>
        <w:lang w:val="en-US" w:eastAsia="en-US" w:bidi="ar-SA"/>
      </w:rPr>
    </w:lvl>
    <w:lvl w:ilvl="8" w:tplc="FFFFFFFF">
      <w:numFmt w:val="bullet"/>
      <w:lvlText w:val="•"/>
      <w:lvlJc w:val="left"/>
      <w:pPr>
        <w:ind w:left="8180" w:hanging="452"/>
      </w:pPr>
      <w:rPr>
        <w:lang w:val="en-US" w:eastAsia="en-US" w:bidi="ar-SA"/>
      </w:rPr>
    </w:lvl>
  </w:abstractNum>
  <w:abstractNum w:abstractNumId="4" w15:restartNumberingAfterBreak="0">
    <w:nsid w:val="09386398"/>
    <w:multiLevelType w:val="multilevel"/>
    <w:tmpl w:val="0CA0B750"/>
    <w:lvl w:ilvl="0">
      <w:start w:val="18"/>
      <w:numFmt w:val="upperRoman"/>
      <w:lvlText w:val="%1."/>
      <w:lvlJc w:val="left"/>
      <w:pPr>
        <w:ind w:left="1140" w:hanging="7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606800"/>
    <w:multiLevelType w:val="multilevel"/>
    <w:tmpl w:val="B7441A2C"/>
    <w:lvl w:ilvl="0">
      <w:start w:val="6"/>
      <w:numFmt w:val="decimal"/>
      <w:lvlText w:val="%1."/>
      <w:lvlJc w:val="left"/>
      <w:pPr>
        <w:ind w:left="1300" w:hanging="452"/>
      </w:pPr>
      <w:rPr>
        <w:rFonts w:ascii="Times New Roman" w:eastAsia="Times New Roman" w:hAnsi="Times New Roman" w:cs="Times New Roman"/>
        <w:b w:val="0"/>
        <w:i w:val="0"/>
        <w:sz w:val="20"/>
        <w:szCs w:val="20"/>
      </w:rPr>
    </w:lvl>
    <w:lvl w:ilvl="1">
      <w:numFmt w:val="bullet"/>
      <w:lvlText w:val="•"/>
      <w:lvlJc w:val="left"/>
      <w:pPr>
        <w:ind w:left="2160" w:hanging="452"/>
      </w:pPr>
    </w:lvl>
    <w:lvl w:ilvl="2">
      <w:numFmt w:val="bullet"/>
      <w:lvlText w:val="•"/>
      <w:lvlJc w:val="left"/>
      <w:pPr>
        <w:ind w:left="3020" w:hanging="452"/>
      </w:pPr>
    </w:lvl>
    <w:lvl w:ilvl="3">
      <w:numFmt w:val="bullet"/>
      <w:lvlText w:val="•"/>
      <w:lvlJc w:val="left"/>
      <w:pPr>
        <w:ind w:left="3880" w:hanging="452"/>
      </w:pPr>
    </w:lvl>
    <w:lvl w:ilvl="4">
      <w:numFmt w:val="bullet"/>
      <w:lvlText w:val="•"/>
      <w:lvlJc w:val="left"/>
      <w:pPr>
        <w:ind w:left="4740" w:hanging="452"/>
      </w:pPr>
    </w:lvl>
    <w:lvl w:ilvl="5">
      <w:numFmt w:val="bullet"/>
      <w:lvlText w:val="•"/>
      <w:lvlJc w:val="left"/>
      <w:pPr>
        <w:ind w:left="5600" w:hanging="452"/>
      </w:pPr>
    </w:lvl>
    <w:lvl w:ilvl="6">
      <w:numFmt w:val="bullet"/>
      <w:lvlText w:val="•"/>
      <w:lvlJc w:val="left"/>
      <w:pPr>
        <w:ind w:left="6460" w:hanging="452"/>
      </w:pPr>
    </w:lvl>
    <w:lvl w:ilvl="7">
      <w:numFmt w:val="bullet"/>
      <w:lvlText w:val="•"/>
      <w:lvlJc w:val="left"/>
      <w:pPr>
        <w:ind w:left="7320" w:hanging="452"/>
      </w:pPr>
    </w:lvl>
    <w:lvl w:ilvl="8">
      <w:numFmt w:val="bullet"/>
      <w:lvlText w:val="•"/>
      <w:lvlJc w:val="left"/>
      <w:pPr>
        <w:ind w:left="8180" w:hanging="452"/>
      </w:pPr>
    </w:lvl>
  </w:abstractNum>
  <w:abstractNum w:abstractNumId="6" w15:restartNumberingAfterBreak="0">
    <w:nsid w:val="127D77E1"/>
    <w:multiLevelType w:val="hybridMultilevel"/>
    <w:tmpl w:val="A9583CC0"/>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7" w15:restartNumberingAfterBreak="0">
    <w:nsid w:val="189C4BC9"/>
    <w:multiLevelType w:val="hybridMultilevel"/>
    <w:tmpl w:val="62C6C762"/>
    <w:lvl w:ilvl="0" w:tplc="E9586C84">
      <w:start w:val="6"/>
      <w:numFmt w:val="upperRoman"/>
      <w:lvlText w:val="%1."/>
      <w:lvlJc w:val="left"/>
      <w:pPr>
        <w:ind w:left="29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5435B"/>
    <w:multiLevelType w:val="hybridMultilevel"/>
    <w:tmpl w:val="FDCE6D76"/>
    <w:lvl w:ilvl="0" w:tplc="984C0890">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B5444"/>
    <w:multiLevelType w:val="multilevel"/>
    <w:tmpl w:val="E2E882AC"/>
    <w:lvl w:ilvl="0">
      <w:start w:val="1"/>
      <w:numFmt w:val="decimal"/>
      <w:lvlText w:val="%1."/>
      <w:lvlJc w:val="left"/>
      <w:pPr>
        <w:ind w:left="2252" w:hanging="452"/>
      </w:pPr>
      <w:rPr>
        <w:rFonts w:ascii="Times New Roman" w:eastAsia="Times New Roman" w:hAnsi="Times New Roman" w:cs="Times New Roman"/>
        <w:b w:val="0"/>
        <w:i w:val="0"/>
        <w:color w:val="000000"/>
        <w:sz w:val="20"/>
        <w:szCs w:val="20"/>
      </w:rPr>
    </w:lvl>
    <w:lvl w:ilvl="1">
      <w:numFmt w:val="bullet"/>
      <w:lvlText w:val="•"/>
      <w:lvlJc w:val="left"/>
      <w:pPr>
        <w:ind w:left="2160" w:hanging="452"/>
      </w:pPr>
    </w:lvl>
    <w:lvl w:ilvl="2">
      <w:numFmt w:val="bullet"/>
      <w:lvlText w:val="•"/>
      <w:lvlJc w:val="left"/>
      <w:pPr>
        <w:ind w:left="3020" w:hanging="452"/>
      </w:pPr>
    </w:lvl>
    <w:lvl w:ilvl="3">
      <w:numFmt w:val="bullet"/>
      <w:lvlText w:val="•"/>
      <w:lvlJc w:val="left"/>
      <w:pPr>
        <w:ind w:left="3880" w:hanging="452"/>
      </w:pPr>
    </w:lvl>
    <w:lvl w:ilvl="4">
      <w:numFmt w:val="bullet"/>
      <w:lvlText w:val="•"/>
      <w:lvlJc w:val="left"/>
      <w:pPr>
        <w:ind w:left="4740" w:hanging="452"/>
      </w:pPr>
    </w:lvl>
    <w:lvl w:ilvl="5">
      <w:numFmt w:val="bullet"/>
      <w:lvlText w:val="•"/>
      <w:lvlJc w:val="left"/>
      <w:pPr>
        <w:ind w:left="5600" w:hanging="452"/>
      </w:pPr>
    </w:lvl>
    <w:lvl w:ilvl="6">
      <w:numFmt w:val="bullet"/>
      <w:lvlText w:val="•"/>
      <w:lvlJc w:val="left"/>
      <w:pPr>
        <w:ind w:left="6460" w:hanging="452"/>
      </w:pPr>
    </w:lvl>
    <w:lvl w:ilvl="7">
      <w:numFmt w:val="bullet"/>
      <w:lvlText w:val="•"/>
      <w:lvlJc w:val="left"/>
      <w:pPr>
        <w:ind w:left="7320" w:hanging="452"/>
      </w:pPr>
    </w:lvl>
    <w:lvl w:ilvl="8">
      <w:numFmt w:val="bullet"/>
      <w:lvlText w:val="•"/>
      <w:lvlJc w:val="left"/>
      <w:pPr>
        <w:ind w:left="8180" w:hanging="452"/>
      </w:pPr>
    </w:lvl>
  </w:abstractNum>
  <w:abstractNum w:abstractNumId="10" w15:restartNumberingAfterBreak="0">
    <w:nsid w:val="1C8D02C1"/>
    <w:multiLevelType w:val="hybridMultilevel"/>
    <w:tmpl w:val="F6D00EEA"/>
    <w:lvl w:ilvl="0" w:tplc="FFFFFFFF">
      <w:start w:val="6"/>
      <w:numFmt w:val="decimal"/>
      <w:lvlText w:val="%1."/>
      <w:lvlJc w:val="left"/>
      <w:pPr>
        <w:ind w:left="3332"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11" w15:restartNumberingAfterBreak="0">
    <w:nsid w:val="1F9D12F3"/>
    <w:multiLevelType w:val="multilevel"/>
    <w:tmpl w:val="51943514"/>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184658"/>
    <w:multiLevelType w:val="hybridMultilevel"/>
    <w:tmpl w:val="3B78C2FA"/>
    <w:lvl w:ilvl="0" w:tplc="FFFFFFFF">
      <w:start w:val="1"/>
      <w:numFmt w:val="decimal"/>
      <w:lvlText w:val="%1."/>
      <w:lvlJc w:val="left"/>
      <w:pPr>
        <w:ind w:left="2252"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13" w15:restartNumberingAfterBreak="0">
    <w:nsid w:val="21E46F09"/>
    <w:multiLevelType w:val="hybridMultilevel"/>
    <w:tmpl w:val="454A9E06"/>
    <w:lvl w:ilvl="0" w:tplc="FFFFFFFF">
      <w:start w:val="1"/>
      <w:numFmt w:val="decimal"/>
      <w:lvlText w:val="%1."/>
      <w:lvlJc w:val="left"/>
      <w:pPr>
        <w:ind w:left="1300"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14" w15:restartNumberingAfterBreak="0">
    <w:nsid w:val="240B7714"/>
    <w:multiLevelType w:val="multilevel"/>
    <w:tmpl w:val="90FE0126"/>
    <w:lvl w:ilvl="0">
      <w:start w:val="1"/>
      <w:numFmt w:val="upperRoman"/>
      <w:lvlText w:val="%1."/>
      <w:lvlJc w:val="right"/>
      <w:pPr>
        <w:tabs>
          <w:tab w:val="num" w:pos="1296"/>
        </w:tabs>
        <w:ind w:left="1296" w:hanging="216"/>
      </w:pPr>
      <w:rPr>
        <w:i w:val="0"/>
        <w:iCs w:val="0"/>
      </w:r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25747A8D"/>
    <w:multiLevelType w:val="hybridMultilevel"/>
    <w:tmpl w:val="454A9E06"/>
    <w:lvl w:ilvl="0" w:tplc="FFFFFFFF">
      <w:start w:val="1"/>
      <w:numFmt w:val="decimal"/>
      <w:lvlText w:val="%1."/>
      <w:lvlJc w:val="left"/>
      <w:pPr>
        <w:ind w:left="1300"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16" w15:restartNumberingAfterBreak="0">
    <w:nsid w:val="2673396F"/>
    <w:multiLevelType w:val="hybridMultilevel"/>
    <w:tmpl w:val="73307A4C"/>
    <w:lvl w:ilvl="0" w:tplc="25FA54BE">
      <w:start w:val="1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44478"/>
    <w:multiLevelType w:val="hybridMultilevel"/>
    <w:tmpl w:val="B35EC09C"/>
    <w:lvl w:ilvl="0" w:tplc="DC7E8054">
      <w:start w:val="1"/>
      <w:numFmt w:val="decimal"/>
      <w:lvlText w:val="%1."/>
      <w:lvlJc w:val="left"/>
      <w:pPr>
        <w:tabs>
          <w:tab w:val="num" w:pos="5850"/>
        </w:tabs>
        <w:ind w:left="5850" w:hanging="360"/>
      </w:pPr>
      <w:rPr>
        <w:b w:val="0"/>
        <w:i w:val="0"/>
        <w:sz w:val="20"/>
        <w:szCs w:val="20"/>
        <w:lang w:val="en-GB"/>
      </w:rPr>
    </w:lvl>
    <w:lvl w:ilvl="1" w:tplc="00190409">
      <w:start w:val="1"/>
      <w:numFmt w:val="lowerLetter"/>
      <w:lvlText w:val="%2."/>
      <w:lvlJc w:val="left"/>
      <w:pPr>
        <w:tabs>
          <w:tab w:val="num" w:pos="90"/>
        </w:tabs>
        <w:ind w:left="90" w:hanging="360"/>
      </w:pPr>
    </w:lvl>
    <w:lvl w:ilvl="2" w:tplc="001B0409">
      <w:start w:val="1"/>
      <w:numFmt w:val="lowerRoman"/>
      <w:lvlText w:val="%3."/>
      <w:lvlJc w:val="right"/>
      <w:pPr>
        <w:tabs>
          <w:tab w:val="num" w:pos="810"/>
        </w:tabs>
        <w:ind w:left="810" w:hanging="180"/>
      </w:pPr>
    </w:lvl>
    <w:lvl w:ilvl="3" w:tplc="000F0409">
      <w:start w:val="1"/>
      <w:numFmt w:val="decimal"/>
      <w:lvlText w:val="%4."/>
      <w:lvlJc w:val="left"/>
      <w:pPr>
        <w:tabs>
          <w:tab w:val="num" w:pos="1530"/>
        </w:tabs>
        <w:ind w:left="1530" w:hanging="360"/>
      </w:pPr>
    </w:lvl>
    <w:lvl w:ilvl="4" w:tplc="00190409">
      <w:start w:val="1"/>
      <w:numFmt w:val="lowerLetter"/>
      <w:lvlText w:val="%5."/>
      <w:lvlJc w:val="left"/>
      <w:pPr>
        <w:tabs>
          <w:tab w:val="num" w:pos="2250"/>
        </w:tabs>
        <w:ind w:left="2250" w:hanging="360"/>
      </w:pPr>
    </w:lvl>
    <w:lvl w:ilvl="5" w:tplc="001B0409">
      <w:start w:val="1"/>
      <w:numFmt w:val="lowerRoman"/>
      <w:lvlText w:val="%6."/>
      <w:lvlJc w:val="right"/>
      <w:pPr>
        <w:tabs>
          <w:tab w:val="num" w:pos="2970"/>
        </w:tabs>
        <w:ind w:left="2970" w:hanging="180"/>
      </w:pPr>
    </w:lvl>
    <w:lvl w:ilvl="6" w:tplc="000F0409">
      <w:start w:val="1"/>
      <w:numFmt w:val="decimal"/>
      <w:lvlText w:val="%7."/>
      <w:lvlJc w:val="left"/>
      <w:pPr>
        <w:tabs>
          <w:tab w:val="num" w:pos="3690"/>
        </w:tabs>
        <w:ind w:left="3690" w:hanging="360"/>
      </w:pPr>
    </w:lvl>
    <w:lvl w:ilvl="7" w:tplc="00190409">
      <w:start w:val="1"/>
      <w:numFmt w:val="lowerLetter"/>
      <w:lvlText w:val="%8."/>
      <w:lvlJc w:val="left"/>
      <w:pPr>
        <w:tabs>
          <w:tab w:val="num" w:pos="4410"/>
        </w:tabs>
        <w:ind w:left="4410" w:hanging="360"/>
      </w:pPr>
    </w:lvl>
    <w:lvl w:ilvl="8" w:tplc="001B0409">
      <w:start w:val="1"/>
      <w:numFmt w:val="lowerRoman"/>
      <w:lvlText w:val="%9."/>
      <w:lvlJc w:val="right"/>
      <w:pPr>
        <w:tabs>
          <w:tab w:val="num" w:pos="5130"/>
        </w:tabs>
        <w:ind w:left="5130" w:hanging="180"/>
      </w:pPr>
    </w:lvl>
  </w:abstractNum>
  <w:abstractNum w:abstractNumId="18" w15:restartNumberingAfterBreak="0">
    <w:nsid w:val="29671C18"/>
    <w:multiLevelType w:val="hybridMultilevel"/>
    <w:tmpl w:val="C2C45BD8"/>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19" w15:restartNumberingAfterBreak="0">
    <w:nsid w:val="2A4C5F26"/>
    <w:multiLevelType w:val="hybridMultilevel"/>
    <w:tmpl w:val="78061132"/>
    <w:lvl w:ilvl="0" w:tplc="C0D68D9E">
      <w:start w:val="18"/>
      <w:numFmt w:val="upp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55756"/>
    <w:multiLevelType w:val="hybridMultilevel"/>
    <w:tmpl w:val="888AA730"/>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21" w15:restartNumberingAfterBreak="0">
    <w:nsid w:val="338069D1"/>
    <w:multiLevelType w:val="multilevel"/>
    <w:tmpl w:val="E1BEE04C"/>
    <w:lvl w:ilvl="0">
      <w:start w:val="15"/>
      <w:numFmt w:val="upperRoman"/>
      <w:lvlText w:val="%1."/>
      <w:lvlJc w:val="left"/>
      <w:pPr>
        <w:ind w:left="1080" w:hanging="720"/>
      </w:pPr>
      <w:rPr>
        <w:sz w:val="27"/>
        <w:szCs w:val="27"/>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556821"/>
    <w:multiLevelType w:val="hybridMultilevel"/>
    <w:tmpl w:val="979A77B0"/>
    <w:lvl w:ilvl="0" w:tplc="96000522">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4C4F74"/>
    <w:multiLevelType w:val="hybridMultilevel"/>
    <w:tmpl w:val="781679F8"/>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24" w15:restartNumberingAfterBreak="0">
    <w:nsid w:val="3A713B65"/>
    <w:multiLevelType w:val="hybridMultilevel"/>
    <w:tmpl w:val="994ED01A"/>
    <w:lvl w:ilvl="0" w:tplc="FFFFFFFF">
      <w:start w:val="6"/>
      <w:numFmt w:val="decimal"/>
      <w:lvlText w:val="%1."/>
      <w:lvlJc w:val="left"/>
      <w:pPr>
        <w:ind w:left="26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19" w:tentative="1">
      <w:start w:val="1"/>
      <w:numFmt w:val="lowerLetter"/>
      <w:lvlText w:val="%2."/>
      <w:lvlJc w:val="left"/>
      <w:pPr>
        <w:ind w:left="2740" w:hanging="360"/>
      </w:pPr>
    </w:lvl>
    <w:lvl w:ilvl="2" w:tplc="0409001B" w:tentative="1">
      <w:start w:val="1"/>
      <w:numFmt w:val="lowerRoman"/>
      <w:lvlText w:val="%3."/>
      <w:lvlJc w:val="right"/>
      <w:pPr>
        <w:ind w:left="3460" w:hanging="180"/>
      </w:pPr>
    </w:lvl>
    <w:lvl w:ilvl="3" w:tplc="0409000F" w:tentative="1">
      <w:start w:val="1"/>
      <w:numFmt w:val="decimal"/>
      <w:lvlText w:val="%4."/>
      <w:lvlJc w:val="left"/>
      <w:pPr>
        <w:ind w:left="4180" w:hanging="360"/>
      </w:pPr>
    </w:lvl>
    <w:lvl w:ilvl="4" w:tplc="04090019" w:tentative="1">
      <w:start w:val="1"/>
      <w:numFmt w:val="lowerLetter"/>
      <w:lvlText w:val="%5."/>
      <w:lvlJc w:val="left"/>
      <w:pPr>
        <w:ind w:left="4900" w:hanging="360"/>
      </w:pPr>
    </w:lvl>
    <w:lvl w:ilvl="5" w:tplc="0409001B" w:tentative="1">
      <w:start w:val="1"/>
      <w:numFmt w:val="lowerRoman"/>
      <w:lvlText w:val="%6."/>
      <w:lvlJc w:val="right"/>
      <w:pPr>
        <w:ind w:left="5620" w:hanging="180"/>
      </w:pPr>
    </w:lvl>
    <w:lvl w:ilvl="6" w:tplc="0409000F" w:tentative="1">
      <w:start w:val="1"/>
      <w:numFmt w:val="decimal"/>
      <w:lvlText w:val="%7."/>
      <w:lvlJc w:val="left"/>
      <w:pPr>
        <w:ind w:left="6340" w:hanging="360"/>
      </w:pPr>
    </w:lvl>
    <w:lvl w:ilvl="7" w:tplc="04090019" w:tentative="1">
      <w:start w:val="1"/>
      <w:numFmt w:val="lowerLetter"/>
      <w:lvlText w:val="%8."/>
      <w:lvlJc w:val="left"/>
      <w:pPr>
        <w:ind w:left="7060" w:hanging="360"/>
      </w:pPr>
    </w:lvl>
    <w:lvl w:ilvl="8" w:tplc="0409001B" w:tentative="1">
      <w:start w:val="1"/>
      <w:numFmt w:val="lowerRoman"/>
      <w:lvlText w:val="%9."/>
      <w:lvlJc w:val="right"/>
      <w:pPr>
        <w:ind w:left="7780" w:hanging="180"/>
      </w:pPr>
    </w:lvl>
  </w:abstractNum>
  <w:abstractNum w:abstractNumId="25" w15:restartNumberingAfterBreak="0">
    <w:nsid w:val="3AA16930"/>
    <w:multiLevelType w:val="multilevel"/>
    <w:tmpl w:val="31BC7BD4"/>
    <w:lvl w:ilvl="0">
      <w:start w:val="6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AC202D"/>
    <w:multiLevelType w:val="hybridMultilevel"/>
    <w:tmpl w:val="3B78C2FA"/>
    <w:lvl w:ilvl="0" w:tplc="FFFFFFFF">
      <w:start w:val="1"/>
      <w:numFmt w:val="decimal"/>
      <w:lvlText w:val="%1."/>
      <w:lvlJc w:val="left"/>
      <w:pPr>
        <w:ind w:left="2252"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27" w15:restartNumberingAfterBreak="0">
    <w:nsid w:val="3F637EA8"/>
    <w:multiLevelType w:val="hybridMultilevel"/>
    <w:tmpl w:val="D42AD42E"/>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28" w15:restartNumberingAfterBreak="0">
    <w:nsid w:val="40A2540E"/>
    <w:multiLevelType w:val="multilevel"/>
    <w:tmpl w:val="C9B6D4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950E9B"/>
    <w:multiLevelType w:val="hybridMultilevel"/>
    <w:tmpl w:val="454A9E06"/>
    <w:lvl w:ilvl="0" w:tplc="FFFFFFFF">
      <w:start w:val="1"/>
      <w:numFmt w:val="decimal"/>
      <w:lvlText w:val="%1."/>
      <w:lvlJc w:val="left"/>
      <w:pPr>
        <w:ind w:left="1300"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30" w15:restartNumberingAfterBreak="0">
    <w:nsid w:val="450C0EFE"/>
    <w:multiLevelType w:val="hybridMultilevel"/>
    <w:tmpl w:val="6520046E"/>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31" w15:restartNumberingAfterBreak="0">
    <w:nsid w:val="46014F21"/>
    <w:multiLevelType w:val="multilevel"/>
    <w:tmpl w:val="8B0CC168"/>
    <w:lvl w:ilvl="0">
      <w:start w:val="1"/>
      <w:numFmt w:val="upperRoman"/>
      <w:lvlText w:val="%1."/>
      <w:lvlJc w:val="left"/>
      <w:pPr>
        <w:ind w:left="1350" w:hanging="360"/>
      </w:pPr>
      <w:rPr>
        <w:rFonts w:ascii="Times New Roman" w:eastAsia="Times New Roman" w:hAnsi="Times New Roman" w:cs="Times New Roman" w:hint="default"/>
        <w:b/>
        <w:i w:val="0"/>
        <w:sz w:val="24"/>
        <w:szCs w:val="24"/>
      </w:rPr>
    </w:lvl>
    <w:lvl w:ilvl="1">
      <w:start w:val="1"/>
      <w:numFmt w:val="decimal"/>
      <w:lvlText w:val="%2."/>
      <w:lvlJc w:val="left"/>
      <w:pPr>
        <w:ind w:left="1307" w:hanging="444"/>
      </w:pPr>
      <w:rPr>
        <w:rFonts w:ascii="Times New Roman" w:eastAsia="Times New Roman" w:hAnsi="Times New Roman" w:cs="Times New Roman" w:hint="default"/>
        <w:b w:val="0"/>
        <w:i w:val="0"/>
        <w:sz w:val="20"/>
        <w:szCs w:val="20"/>
      </w:rPr>
    </w:lvl>
    <w:lvl w:ilvl="2">
      <w:numFmt w:val="bullet"/>
      <w:lvlText w:val="•"/>
      <w:lvlJc w:val="left"/>
      <w:pPr>
        <w:ind w:left="3020" w:hanging="444"/>
      </w:pPr>
      <w:rPr>
        <w:rFonts w:hint="default"/>
      </w:rPr>
    </w:lvl>
    <w:lvl w:ilvl="3">
      <w:numFmt w:val="bullet"/>
      <w:lvlText w:val="•"/>
      <w:lvlJc w:val="left"/>
      <w:pPr>
        <w:ind w:left="3880" w:hanging="444"/>
      </w:pPr>
      <w:rPr>
        <w:rFonts w:hint="default"/>
      </w:rPr>
    </w:lvl>
    <w:lvl w:ilvl="4">
      <w:numFmt w:val="bullet"/>
      <w:lvlText w:val="•"/>
      <w:lvlJc w:val="left"/>
      <w:pPr>
        <w:ind w:left="4740" w:hanging="444"/>
      </w:pPr>
      <w:rPr>
        <w:rFonts w:hint="default"/>
      </w:rPr>
    </w:lvl>
    <w:lvl w:ilvl="5">
      <w:numFmt w:val="bullet"/>
      <w:lvlText w:val="•"/>
      <w:lvlJc w:val="left"/>
      <w:pPr>
        <w:ind w:left="5600" w:hanging="444"/>
      </w:pPr>
      <w:rPr>
        <w:rFonts w:hint="default"/>
      </w:rPr>
    </w:lvl>
    <w:lvl w:ilvl="6">
      <w:numFmt w:val="bullet"/>
      <w:lvlText w:val="•"/>
      <w:lvlJc w:val="left"/>
      <w:pPr>
        <w:ind w:left="6460" w:hanging="444"/>
      </w:pPr>
      <w:rPr>
        <w:rFonts w:hint="default"/>
      </w:rPr>
    </w:lvl>
    <w:lvl w:ilvl="7">
      <w:numFmt w:val="bullet"/>
      <w:lvlText w:val="•"/>
      <w:lvlJc w:val="left"/>
      <w:pPr>
        <w:ind w:left="7320" w:hanging="444"/>
      </w:pPr>
      <w:rPr>
        <w:rFonts w:hint="default"/>
      </w:rPr>
    </w:lvl>
    <w:lvl w:ilvl="8">
      <w:numFmt w:val="bullet"/>
      <w:lvlText w:val="•"/>
      <w:lvlJc w:val="left"/>
      <w:pPr>
        <w:ind w:left="8180" w:hanging="444"/>
      </w:pPr>
      <w:rPr>
        <w:rFonts w:hint="default"/>
      </w:rPr>
    </w:lvl>
  </w:abstractNum>
  <w:abstractNum w:abstractNumId="32" w15:restartNumberingAfterBreak="0">
    <w:nsid w:val="4A1B29F5"/>
    <w:multiLevelType w:val="hybridMultilevel"/>
    <w:tmpl w:val="85A8EDEC"/>
    <w:lvl w:ilvl="0" w:tplc="87FE8A3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883B74"/>
    <w:multiLevelType w:val="hybridMultilevel"/>
    <w:tmpl w:val="3B78C2FA"/>
    <w:lvl w:ilvl="0" w:tplc="FFFFFFFF">
      <w:start w:val="1"/>
      <w:numFmt w:val="decimal"/>
      <w:lvlText w:val="%1."/>
      <w:lvlJc w:val="left"/>
      <w:pPr>
        <w:ind w:left="2252"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34" w15:restartNumberingAfterBreak="0">
    <w:nsid w:val="527A63B2"/>
    <w:multiLevelType w:val="hybridMultilevel"/>
    <w:tmpl w:val="FA1CB972"/>
    <w:lvl w:ilvl="0" w:tplc="FFFFFFFF">
      <w:start w:val="6"/>
      <w:numFmt w:val="decimal"/>
      <w:lvlText w:val="%1."/>
      <w:lvlJc w:val="left"/>
      <w:pPr>
        <w:ind w:left="1300" w:hanging="452"/>
      </w:pPr>
      <w:rPr>
        <w:rFonts w:ascii="Times New Roman" w:eastAsia="Times New Roman" w:hAnsi="Times New Roman" w:cs="Times New Roman" w:hint="default"/>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35" w15:restartNumberingAfterBreak="0">
    <w:nsid w:val="532C0344"/>
    <w:multiLevelType w:val="hybridMultilevel"/>
    <w:tmpl w:val="7C58BCBA"/>
    <w:lvl w:ilvl="0" w:tplc="B9B60924">
      <w:start w:val="1"/>
      <w:numFmt w:val="decimal"/>
      <w:lvlText w:val="%1."/>
      <w:lvlJc w:val="left"/>
      <w:pPr>
        <w:ind w:left="-182"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625CE99C">
      <w:numFmt w:val="bullet"/>
      <w:lvlText w:val="•"/>
      <w:lvlJc w:val="left"/>
      <w:pPr>
        <w:ind w:left="-274" w:hanging="452"/>
      </w:pPr>
      <w:rPr>
        <w:rFonts w:hint="default"/>
        <w:lang w:val="en-US" w:eastAsia="en-US" w:bidi="ar-SA"/>
      </w:rPr>
    </w:lvl>
    <w:lvl w:ilvl="2" w:tplc="9738DF22">
      <w:numFmt w:val="bullet"/>
      <w:lvlText w:val="•"/>
      <w:lvlJc w:val="left"/>
      <w:pPr>
        <w:ind w:left="586" w:hanging="452"/>
      </w:pPr>
      <w:rPr>
        <w:rFonts w:hint="default"/>
        <w:lang w:val="en-US" w:eastAsia="en-US" w:bidi="ar-SA"/>
      </w:rPr>
    </w:lvl>
    <w:lvl w:ilvl="3" w:tplc="A4BE8DE2">
      <w:numFmt w:val="bullet"/>
      <w:lvlText w:val="•"/>
      <w:lvlJc w:val="left"/>
      <w:pPr>
        <w:ind w:left="1446" w:hanging="452"/>
      </w:pPr>
      <w:rPr>
        <w:rFonts w:hint="default"/>
        <w:lang w:val="en-US" w:eastAsia="en-US" w:bidi="ar-SA"/>
      </w:rPr>
    </w:lvl>
    <w:lvl w:ilvl="4" w:tplc="AAD679A4">
      <w:numFmt w:val="bullet"/>
      <w:lvlText w:val="•"/>
      <w:lvlJc w:val="left"/>
      <w:pPr>
        <w:ind w:left="2306" w:hanging="452"/>
      </w:pPr>
      <w:rPr>
        <w:rFonts w:hint="default"/>
        <w:lang w:val="en-US" w:eastAsia="en-US" w:bidi="ar-SA"/>
      </w:rPr>
    </w:lvl>
    <w:lvl w:ilvl="5" w:tplc="F2007D56">
      <w:numFmt w:val="bullet"/>
      <w:lvlText w:val="•"/>
      <w:lvlJc w:val="left"/>
      <w:pPr>
        <w:ind w:left="3166" w:hanging="452"/>
      </w:pPr>
      <w:rPr>
        <w:rFonts w:hint="default"/>
        <w:lang w:val="en-US" w:eastAsia="en-US" w:bidi="ar-SA"/>
      </w:rPr>
    </w:lvl>
    <w:lvl w:ilvl="6" w:tplc="C1CC645E">
      <w:numFmt w:val="bullet"/>
      <w:lvlText w:val="•"/>
      <w:lvlJc w:val="left"/>
      <w:pPr>
        <w:ind w:left="4026" w:hanging="452"/>
      </w:pPr>
      <w:rPr>
        <w:rFonts w:hint="default"/>
        <w:lang w:val="en-US" w:eastAsia="en-US" w:bidi="ar-SA"/>
      </w:rPr>
    </w:lvl>
    <w:lvl w:ilvl="7" w:tplc="FDB6F208">
      <w:numFmt w:val="bullet"/>
      <w:lvlText w:val="•"/>
      <w:lvlJc w:val="left"/>
      <w:pPr>
        <w:ind w:left="4886" w:hanging="452"/>
      </w:pPr>
      <w:rPr>
        <w:rFonts w:hint="default"/>
        <w:lang w:val="en-US" w:eastAsia="en-US" w:bidi="ar-SA"/>
      </w:rPr>
    </w:lvl>
    <w:lvl w:ilvl="8" w:tplc="A8680BAA">
      <w:numFmt w:val="bullet"/>
      <w:lvlText w:val="•"/>
      <w:lvlJc w:val="left"/>
      <w:pPr>
        <w:ind w:left="5746" w:hanging="452"/>
      </w:pPr>
      <w:rPr>
        <w:rFonts w:hint="default"/>
        <w:lang w:val="en-US" w:eastAsia="en-US" w:bidi="ar-SA"/>
      </w:rPr>
    </w:lvl>
  </w:abstractNum>
  <w:abstractNum w:abstractNumId="36" w15:restartNumberingAfterBreak="0">
    <w:nsid w:val="56570337"/>
    <w:multiLevelType w:val="multilevel"/>
    <w:tmpl w:val="C9B6D46A"/>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9E69AC"/>
    <w:multiLevelType w:val="multilevel"/>
    <w:tmpl w:val="768C6064"/>
    <w:lvl w:ilvl="0">
      <w:start w:val="6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9AC67BE"/>
    <w:multiLevelType w:val="multilevel"/>
    <w:tmpl w:val="E5102A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5ACC10D7"/>
    <w:multiLevelType w:val="hybridMultilevel"/>
    <w:tmpl w:val="3B78C2FA"/>
    <w:lvl w:ilvl="0" w:tplc="FFFFFFFF">
      <w:start w:val="1"/>
      <w:numFmt w:val="decimal"/>
      <w:lvlText w:val="%1."/>
      <w:lvlJc w:val="left"/>
      <w:pPr>
        <w:ind w:left="1300"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40" w15:restartNumberingAfterBreak="0">
    <w:nsid w:val="62A06B63"/>
    <w:multiLevelType w:val="hybridMultilevel"/>
    <w:tmpl w:val="A70AD1D4"/>
    <w:lvl w:ilvl="0" w:tplc="FFFFFFFF">
      <w:start w:val="1"/>
      <w:numFmt w:val="decimal"/>
      <w:lvlText w:val="%1."/>
      <w:lvlJc w:val="left"/>
      <w:pPr>
        <w:ind w:left="1300" w:hanging="452"/>
      </w:pPr>
      <w:rPr>
        <w:rFonts w:ascii="Times New Roman" w:eastAsia="Times New Roman" w:hAnsi="Times New Roman" w:cs="Times New Roman"/>
        <w:b w:val="0"/>
        <w:bCs w:val="0"/>
        <w:i w:val="0"/>
        <w:iCs w:val="0"/>
        <w:spacing w:val="0"/>
        <w:w w:val="99"/>
        <w:sz w:val="20"/>
        <w:szCs w:val="20"/>
        <w:lang w:val="en-US" w:eastAsia="en-US" w:bidi="ar-SA"/>
      </w:rPr>
    </w:lvl>
    <w:lvl w:ilvl="1" w:tplc="FFFFFFFF">
      <w:numFmt w:val="bullet"/>
      <w:lvlText w:val="•"/>
      <w:lvlJc w:val="left"/>
      <w:pPr>
        <w:ind w:left="2160" w:hanging="452"/>
      </w:pPr>
      <w:rPr>
        <w:rFonts w:hint="default"/>
        <w:lang w:val="en-US" w:eastAsia="en-US" w:bidi="ar-SA"/>
      </w:rPr>
    </w:lvl>
    <w:lvl w:ilvl="2" w:tplc="FFFFFFFF">
      <w:numFmt w:val="bullet"/>
      <w:lvlText w:val="•"/>
      <w:lvlJc w:val="left"/>
      <w:pPr>
        <w:ind w:left="3020" w:hanging="452"/>
      </w:pPr>
      <w:rPr>
        <w:rFonts w:hint="default"/>
        <w:lang w:val="en-US" w:eastAsia="en-US" w:bidi="ar-SA"/>
      </w:rPr>
    </w:lvl>
    <w:lvl w:ilvl="3" w:tplc="FFFFFFFF">
      <w:numFmt w:val="bullet"/>
      <w:lvlText w:val="•"/>
      <w:lvlJc w:val="left"/>
      <w:pPr>
        <w:ind w:left="3880" w:hanging="452"/>
      </w:pPr>
      <w:rPr>
        <w:rFonts w:hint="default"/>
        <w:lang w:val="en-US" w:eastAsia="en-US" w:bidi="ar-SA"/>
      </w:rPr>
    </w:lvl>
    <w:lvl w:ilvl="4" w:tplc="FFFFFFFF">
      <w:numFmt w:val="bullet"/>
      <w:lvlText w:val="•"/>
      <w:lvlJc w:val="left"/>
      <w:pPr>
        <w:ind w:left="4740" w:hanging="452"/>
      </w:pPr>
      <w:rPr>
        <w:rFonts w:hint="default"/>
        <w:lang w:val="en-US" w:eastAsia="en-US" w:bidi="ar-SA"/>
      </w:rPr>
    </w:lvl>
    <w:lvl w:ilvl="5" w:tplc="FFFFFFFF">
      <w:numFmt w:val="bullet"/>
      <w:lvlText w:val="•"/>
      <w:lvlJc w:val="left"/>
      <w:pPr>
        <w:ind w:left="5600" w:hanging="452"/>
      </w:pPr>
      <w:rPr>
        <w:rFonts w:hint="default"/>
        <w:lang w:val="en-US" w:eastAsia="en-US" w:bidi="ar-SA"/>
      </w:rPr>
    </w:lvl>
    <w:lvl w:ilvl="6" w:tplc="FFFFFFFF">
      <w:numFmt w:val="bullet"/>
      <w:lvlText w:val="•"/>
      <w:lvlJc w:val="left"/>
      <w:pPr>
        <w:ind w:left="6460" w:hanging="452"/>
      </w:pPr>
      <w:rPr>
        <w:rFonts w:hint="default"/>
        <w:lang w:val="en-US" w:eastAsia="en-US" w:bidi="ar-SA"/>
      </w:rPr>
    </w:lvl>
    <w:lvl w:ilvl="7" w:tplc="FFFFFFFF">
      <w:numFmt w:val="bullet"/>
      <w:lvlText w:val="•"/>
      <w:lvlJc w:val="left"/>
      <w:pPr>
        <w:ind w:left="7320" w:hanging="452"/>
      </w:pPr>
      <w:rPr>
        <w:rFonts w:hint="default"/>
        <w:lang w:val="en-US" w:eastAsia="en-US" w:bidi="ar-SA"/>
      </w:rPr>
    </w:lvl>
    <w:lvl w:ilvl="8" w:tplc="FFFFFFFF">
      <w:numFmt w:val="bullet"/>
      <w:lvlText w:val="•"/>
      <w:lvlJc w:val="left"/>
      <w:pPr>
        <w:ind w:left="8180" w:hanging="452"/>
      </w:pPr>
      <w:rPr>
        <w:rFonts w:hint="default"/>
        <w:lang w:val="en-US" w:eastAsia="en-US" w:bidi="ar-SA"/>
      </w:rPr>
    </w:lvl>
  </w:abstractNum>
  <w:abstractNum w:abstractNumId="41" w15:restartNumberingAfterBreak="0">
    <w:nsid w:val="64281720"/>
    <w:multiLevelType w:val="multilevel"/>
    <w:tmpl w:val="B7441A2C"/>
    <w:lvl w:ilvl="0">
      <w:start w:val="6"/>
      <w:numFmt w:val="decimal"/>
      <w:lvlText w:val="%1."/>
      <w:lvlJc w:val="left"/>
      <w:pPr>
        <w:ind w:left="1300" w:hanging="452"/>
      </w:pPr>
      <w:rPr>
        <w:rFonts w:ascii="Times New Roman" w:eastAsia="Times New Roman" w:hAnsi="Times New Roman" w:cs="Times New Roman"/>
        <w:b w:val="0"/>
        <w:i w:val="0"/>
        <w:sz w:val="20"/>
        <w:szCs w:val="20"/>
      </w:rPr>
    </w:lvl>
    <w:lvl w:ilvl="1">
      <w:numFmt w:val="bullet"/>
      <w:lvlText w:val="•"/>
      <w:lvlJc w:val="left"/>
      <w:pPr>
        <w:ind w:left="2160" w:hanging="452"/>
      </w:pPr>
    </w:lvl>
    <w:lvl w:ilvl="2">
      <w:numFmt w:val="bullet"/>
      <w:lvlText w:val="•"/>
      <w:lvlJc w:val="left"/>
      <w:pPr>
        <w:ind w:left="3020" w:hanging="452"/>
      </w:pPr>
    </w:lvl>
    <w:lvl w:ilvl="3">
      <w:numFmt w:val="bullet"/>
      <w:lvlText w:val="•"/>
      <w:lvlJc w:val="left"/>
      <w:pPr>
        <w:ind w:left="3880" w:hanging="452"/>
      </w:pPr>
    </w:lvl>
    <w:lvl w:ilvl="4">
      <w:numFmt w:val="bullet"/>
      <w:lvlText w:val="•"/>
      <w:lvlJc w:val="left"/>
      <w:pPr>
        <w:ind w:left="4740" w:hanging="452"/>
      </w:pPr>
    </w:lvl>
    <w:lvl w:ilvl="5">
      <w:numFmt w:val="bullet"/>
      <w:lvlText w:val="•"/>
      <w:lvlJc w:val="left"/>
      <w:pPr>
        <w:ind w:left="5600" w:hanging="452"/>
      </w:pPr>
    </w:lvl>
    <w:lvl w:ilvl="6">
      <w:numFmt w:val="bullet"/>
      <w:lvlText w:val="•"/>
      <w:lvlJc w:val="left"/>
      <w:pPr>
        <w:ind w:left="6460" w:hanging="452"/>
      </w:pPr>
    </w:lvl>
    <w:lvl w:ilvl="7">
      <w:numFmt w:val="bullet"/>
      <w:lvlText w:val="•"/>
      <w:lvlJc w:val="left"/>
      <w:pPr>
        <w:ind w:left="7320" w:hanging="452"/>
      </w:pPr>
    </w:lvl>
    <w:lvl w:ilvl="8">
      <w:numFmt w:val="bullet"/>
      <w:lvlText w:val="•"/>
      <w:lvlJc w:val="left"/>
      <w:pPr>
        <w:ind w:left="8180" w:hanging="452"/>
      </w:pPr>
    </w:lvl>
  </w:abstractNum>
  <w:abstractNum w:abstractNumId="42" w15:restartNumberingAfterBreak="0">
    <w:nsid w:val="676137AC"/>
    <w:multiLevelType w:val="hybridMultilevel"/>
    <w:tmpl w:val="2DB6E60C"/>
    <w:lvl w:ilvl="0" w:tplc="DFB4B228">
      <w:start w:val="1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D4AB6"/>
    <w:multiLevelType w:val="multilevel"/>
    <w:tmpl w:val="C9B6D46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FF39E7"/>
    <w:multiLevelType w:val="hybridMultilevel"/>
    <w:tmpl w:val="E6D2A892"/>
    <w:lvl w:ilvl="0" w:tplc="0409000F">
      <w:start w:val="10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A1A37"/>
    <w:multiLevelType w:val="multilevel"/>
    <w:tmpl w:val="D2AA5EC4"/>
    <w:lvl w:ilvl="0">
      <w:start w:val="17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B6765F"/>
    <w:multiLevelType w:val="hybridMultilevel"/>
    <w:tmpl w:val="562C445A"/>
    <w:lvl w:ilvl="0" w:tplc="96000522">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0A17EF"/>
    <w:multiLevelType w:val="hybridMultilevel"/>
    <w:tmpl w:val="B954549C"/>
    <w:lvl w:ilvl="0" w:tplc="D882ACBC">
      <w:start w:val="1"/>
      <w:numFmt w:val="upperRoman"/>
      <w:lvlText w:val="%1."/>
      <w:lvlJc w:val="left"/>
      <w:pPr>
        <w:ind w:left="1350" w:hanging="360"/>
      </w:pPr>
      <w:rPr>
        <w:rFonts w:ascii="Times New Roman" w:eastAsia="Times New Roman" w:hAnsi="Times New Roman" w:cs="Times New Roman" w:hint="default"/>
        <w:b/>
        <w:bCs/>
        <w:i w:val="0"/>
        <w:iCs w:val="0"/>
        <w:w w:val="100"/>
        <w:sz w:val="24"/>
        <w:szCs w:val="24"/>
        <w:lang w:val="en-US" w:eastAsia="en-US" w:bidi="ar-SA"/>
      </w:rPr>
    </w:lvl>
    <w:lvl w:ilvl="1" w:tplc="D10C78B8">
      <w:start w:val="1"/>
      <w:numFmt w:val="decimal"/>
      <w:lvlText w:val="%2."/>
      <w:lvlJc w:val="left"/>
      <w:pPr>
        <w:ind w:left="1307" w:hanging="444"/>
      </w:pPr>
      <w:rPr>
        <w:rFonts w:ascii="Times New Roman" w:eastAsia="Times New Roman" w:hAnsi="Times New Roman" w:cs="Times New Roman" w:hint="default"/>
        <w:b w:val="0"/>
        <w:bCs w:val="0"/>
        <w:i w:val="0"/>
        <w:iCs w:val="0"/>
        <w:spacing w:val="0"/>
        <w:w w:val="99"/>
        <w:sz w:val="20"/>
        <w:szCs w:val="20"/>
        <w:lang w:val="en-US" w:eastAsia="en-US" w:bidi="ar-SA"/>
      </w:rPr>
    </w:lvl>
    <w:lvl w:ilvl="2" w:tplc="93E64ABC">
      <w:numFmt w:val="bullet"/>
      <w:lvlText w:val="•"/>
      <w:lvlJc w:val="left"/>
      <w:pPr>
        <w:ind w:left="3020" w:hanging="444"/>
      </w:pPr>
      <w:rPr>
        <w:rFonts w:hint="default"/>
        <w:lang w:val="en-US" w:eastAsia="en-US" w:bidi="ar-SA"/>
      </w:rPr>
    </w:lvl>
    <w:lvl w:ilvl="3" w:tplc="5DB42E80">
      <w:numFmt w:val="bullet"/>
      <w:lvlText w:val="•"/>
      <w:lvlJc w:val="left"/>
      <w:pPr>
        <w:ind w:left="3880" w:hanging="444"/>
      </w:pPr>
      <w:rPr>
        <w:rFonts w:hint="default"/>
        <w:lang w:val="en-US" w:eastAsia="en-US" w:bidi="ar-SA"/>
      </w:rPr>
    </w:lvl>
    <w:lvl w:ilvl="4" w:tplc="42CE4104">
      <w:numFmt w:val="bullet"/>
      <w:lvlText w:val="•"/>
      <w:lvlJc w:val="left"/>
      <w:pPr>
        <w:ind w:left="4740" w:hanging="444"/>
      </w:pPr>
      <w:rPr>
        <w:rFonts w:hint="default"/>
        <w:lang w:val="en-US" w:eastAsia="en-US" w:bidi="ar-SA"/>
      </w:rPr>
    </w:lvl>
    <w:lvl w:ilvl="5" w:tplc="B0C8677C">
      <w:numFmt w:val="bullet"/>
      <w:lvlText w:val="•"/>
      <w:lvlJc w:val="left"/>
      <w:pPr>
        <w:ind w:left="5600" w:hanging="444"/>
      </w:pPr>
      <w:rPr>
        <w:rFonts w:hint="default"/>
        <w:lang w:val="en-US" w:eastAsia="en-US" w:bidi="ar-SA"/>
      </w:rPr>
    </w:lvl>
    <w:lvl w:ilvl="6" w:tplc="81B0B604">
      <w:numFmt w:val="bullet"/>
      <w:lvlText w:val="•"/>
      <w:lvlJc w:val="left"/>
      <w:pPr>
        <w:ind w:left="6460" w:hanging="444"/>
      </w:pPr>
      <w:rPr>
        <w:rFonts w:hint="default"/>
        <w:lang w:val="en-US" w:eastAsia="en-US" w:bidi="ar-SA"/>
      </w:rPr>
    </w:lvl>
    <w:lvl w:ilvl="7" w:tplc="53C6244E">
      <w:numFmt w:val="bullet"/>
      <w:lvlText w:val="•"/>
      <w:lvlJc w:val="left"/>
      <w:pPr>
        <w:ind w:left="7320" w:hanging="444"/>
      </w:pPr>
      <w:rPr>
        <w:rFonts w:hint="default"/>
        <w:lang w:val="en-US" w:eastAsia="en-US" w:bidi="ar-SA"/>
      </w:rPr>
    </w:lvl>
    <w:lvl w:ilvl="8" w:tplc="3042BFF6">
      <w:numFmt w:val="bullet"/>
      <w:lvlText w:val="•"/>
      <w:lvlJc w:val="left"/>
      <w:pPr>
        <w:ind w:left="8180" w:hanging="444"/>
      </w:pPr>
      <w:rPr>
        <w:rFonts w:hint="default"/>
        <w:lang w:val="en-US" w:eastAsia="en-US" w:bidi="ar-SA"/>
      </w:rPr>
    </w:lvl>
  </w:abstractNum>
  <w:abstractNum w:abstractNumId="48" w15:restartNumberingAfterBreak="0">
    <w:nsid w:val="73C63975"/>
    <w:multiLevelType w:val="hybridMultilevel"/>
    <w:tmpl w:val="3B78C2FA"/>
    <w:lvl w:ilvl="0" w:tplc="FFFFFFFF">
      <w:start w:val="1"/>
      <w:numFmt w:val="decimal"/>
      <w:lvlText w:val="%1."/>
      <w:lvlJc w:val="left"/>
      <w:pPr>
        <w:ind w:left="2252" w:hanging="452"/>
      </w:pPr>
      <w:rPr>
        <w:rFonts w:ascii="Times New Roman" w:eastAsia="Times New Roman" w:hAnsi="Times New Roman" w:cs="Times New Roman"/>
        <w:b w:val="0"/>
        <w:bCs w:val="0"/>
        <w:i w:val="0"/>
        <w:iCs w:val="0"/>
        <w:color w:val="auto"/>
        <w:spacing w:val="0"/>
        <w:w w:val="99"/>
        <w:sz w:val="20"/>
        <w:szCs w:val="20"/>
        <w:lang w:val="en-US" w:eastAsia="en-US" w:bidi="ar-SA"/>
      </w:rPr>
    </w:lvl>
    <w:lvl w:ilvl="1" w:tplc="FFFFFFFF">
      <w:numFmt w:val="bullet"/>
      <w:lvlText w:val="•"/>
      <w:lvlJc w:val="left"/>
      <w:pPr>
        <w:ind w:left="3112" w:hanging="452"/>
      </w:pPr>
      <w:rPr>
        <w:rFonts w:hint="default"/>
        <w:lang w:val="en-US" w:eastAsia="en-US" w:bidi="ar-SA"/>
      </w:rPr>
    </w:lvl>
    <w:lvl w:ilvl="2" w:tplc="FFFFFFFF">
      <w:numFmt w:val="bullet"/>
      <w:lvlText w:val="•"/>
      <w:lvlJc w:val="left"/>
      <w:pPr>
        <w:ind w:left="3972" w:hanging="452"/>
      </w:pPr>
      <w:rPr>
        <w:rFonts w:hint="default"/>
        <w:lang w:val="en-US" w:eastAsia="en-US" w:bidi="ar-SA"/>
      </w:rPr>
    </w:lvl>
    <w:lvl w:ilvl="3" w:tplc="FFFFFFFF">
      <w:numFmt w:val="bullet"/>
      <w:lvlText w:val="•"/>
      <w:lvlJc w:val="left"/>
      <w:pPr>
        <w:ind w:left="4832" w:hanging="452"/>
      </w:pPr>
      <w:rPr>
        <w:rFonts w:hint="default"/>
        <w:lang w:val="en-US" w:eastAsia="en-US" w:bidi="ar-SA"/>
      </w:rPr>
    </w:lvl>
    <w:lvl w:ilvl="4" w:tplc="FFFFFFFF">
      <w:numFmt w:val="bullet"/>
      <w:lvlText w:val="•"/>
      <w:lvlJc w:val="left"/>
      <w:pPr>
        <w:ind w:left="5692" w:hanging="452"/>
      </w:pPr>
      <w:rPr>
        <w:rFonts w:hint="default"/>
        <w:lang w:val="en-US" w:eastAsia="en-US" w:bidi="ar-SA"/>
      </w:rPr>
    </w:lvl>
    <w:lvl w:ilvl="5" w:tplc="FFFFFFFF">
      <w:numFmt w:val="bullet"/>
      <w:lvlText w:val="•"/>
      <w:lvlJc w:val="left"/>
      <w:pPr>
        <w:ind w:left="6552" w:hanging="452"/>
      </w:pPr>
      <w:rPr>
        <w:rFonts w:hint="default"/>
        <w:lang w:val="en-US" w:eastAsia="en-US" w:bidi="ar-SA"/>
      </w:rPr>
    </w:lvl>
    <w:lvl w:ilvl="6" w:tplc="FFFFFFFF">
      <w:numFmt w:val="bullet"/>
      <w:lvlText w:val="•"/>
      <w:lvlJc w:val="left"/>
      <w:pPr>
        <w:ind w:left="7412" w:hanging="452"/>
      </w:pPr>
      <w:rPr>
        <w:rFonts w:hint="default"/>
        <w:lang w:val="en-US" w:eastAsia="en-US" w:bidi="ar-SA"/>
      </w:rPr>
    </w:lvl>
    <w:lvl w:ilvl="7" w:tplc="FFFFFFFF">
      <w:numFmt w:val="bullet"/>
      <w:lvlText w:val="•"/>
      <w:lvlJc w:val="left"/>
      <w:pPr>
        <w:ind w:left="8272" w:hanging="452"/>
      </w:pPr>
      <w:rPr>
        <w:rFonts w:hint="default"/>
        <w:lang w:val="en-US" w:eastAsia="en-US" w:bidi="ar-SA"/>
      </w:rPr>
    </w:lvl>
    <w:lvl w:ilvl="8" w:tplc="FFFFFFFF">
      <w:numFmt w:val="bullet"/>
      <w:lvlText w:val="•"/>
      <w:lvlJc w:val="left"/>
      <w:pPr>
        <w:ind w:left="9132" w:hanging="452"/>
      </w:pPr>
      <w:rPr>
        <w:rFonts w:hint="default"/>
        <w:lang w:val="en-US" w:eastAsia="en-US" w:bidi="ar-SA"/>
      </w:rPr>
    </w:lvl>
  </w:abstractNum>
  <w:abstractNum w:abstractNumId="49" w15:restartNumberingAfterBreak="0">
    <w:nsid w:val="7508020F"/>
    <w:multiLevelType w:val="multilevel"/>
    <w:tmpl w:val="C9B6D46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19753581">
    <w:abstractNumId w:val="35"/>
  </w:num>
  <w:num w:numId="2" w16cid:durableId="575820730">
    <w:abstractNumId w:val="47"/>
  </w:num>
  <w:num w:numId="3" w16cid:durableId="2003048099">
    <w:abstractNumId w:val="18"/>
  </w:num>
  <w:num w:numId="4" w16cid:durableId="1393582007">
    <w:abstractNumId w:val="46"/>
  </w:num>
  <w:num w:numId="5" w16cid:durableId="1945261119">
    <w:abstractNumId w:val="22"/>
  </w:num>
  <w:num w:numId="6" w16cid:durableId="1610161426">
    <w:abstractNumId w:val="7"/>
  </w:num>
  <w:num w:numId="7" w16cid:durableId="423457000">
    <w:abstractNumId w:val="8"/>
  </w:num>
  <w:num w:numId="8" w16cid:durableId="1303585523">
    <w:abstractNumId w:val="42"/>
  </w:num>
  <w:num w:numId="9" w16cid:durableId="1492529027">
    <w:abstractNumId w:val="10"/>
  </w:num>
  <w:num w:numId="10" w16cid:durableId="2029138566">
    <w:abstractNumId w:val="2"/>
  </w:num>
  <w:num w:numId="11" w16cid:durableId="1792942247">
    <w:abstractNumId w:val="23"/>
  </w:num>
  <w:num w:numId="12" w16cid:durableId="1168718295">
    <w:abstractNumId w:val="27"/>
  </w:num>
  <w:num w:numId="13" w16cid:durableId="1427194042">
    <w:abstractNumId w:val="20"/>
  </w:num>
  <w:num w:numId="14" w16cid:durableId="372002632">
    <w:abstractNumId w:val="24"/>
  </w:num>
  <w:num w:numId="15" w16cid:durableId="632175536">
    <w:abstractNumId w:val="1"/>
  </w:num>
  <w:num w:numId="16" w16cid:durableId="1225877280">
    <w:abstractNumId w:val="30"/>
  </w:num>
  <w:num w:numId="17" w16cid:durableId="1988825841">
    <w:abstractNumId w:val="34"/>
  </w:num>
  <w:num w:numId="18" w16cid:durableId="855921245">
    <w:abstractNumId w:val="6"/>
  </w:num>
  <w:num w:numId="19" w16cid:durableId="974411007">
    <w:abstractNumId w:val="16"/>
  </w:num>
  <w:num w:numId="20" w16cid:durableId="419639931">
    <w:abstractNumId w:val="19"/>
  </w:num>
  <w:num w:numId="21" w16cid:durableId="1262178742">
    <w:abstractNumId w:val="3"/>
    <w:lvlOverride w:ilvl="0">
      <w:startOverride w:val="6"/>
    </w:lvlOverride>
    <w:lvlOverride w:ilvl="1"/>
    <w:lvlOverride w:ilvl="2"/>
    <w:lvlOverride w:ilvl="3"/>
    <w:lvlOverride w:ilvl="4"/>
    <w:lvlOverride w:ilvl="5"/>
    <w:lvlOverride w:ilvl="6"/>
    <w:lvlOverride w:ilvl="7"/>
    <w:lvlOverride w:ilvl="8"/>
  </w:num>
  <w:num w:numId="22" w16cid:durableId="719397921">
    <w:abstractNumId w:val="41"/>
  </w:num>
  <w:num w:numId="23" w16cid:durableId="1277833194">
    <w:abstractNumId w:val="4"/>
  </w:num>
  <w:num w:numId="24" w16cid:durableId="1506869706">
    <w:abstractNumId w:val="21"/>
  </w:num>
  <w:num w:numId="25" w16cid:durableId="1365247224">
    <w:abstractNumId w:val="35"/>
    <w:lvlOverride w:ilvl="0">
      <w:startOverride w:val="1"/>
    </w:lvlOverride>
    <w:lvlOverride w:ilvl="1"/>
    <w:lvlOverride w:ilvl="2"/>
    <w:lvlOverride w:ilvl="3"/>
    <w:lvlOverride w:ilvl="4"/>
    <w:lvlOverride w:ilvl="5"/>
    <w:lvlOverride w:ilvl="6"/>
    <w:lvlOverride w:ilvl="7"/>
    <w:lvlOverride w:ilvl="8"/>
  </w:num>
  <w:num w:numId="26" w16cid:durableId="2002811673">
    <w:abstractNumId w:val="40"/>
  </w:num>
  <w:num w:numId="27" w16cid:durableId="242180442">
    <w:abstractNumId w:val="5"/>
  </w:num>
  <w:num w:numId="28" w16cid:durableId="464347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9" w16cid:durableId="2141264527">
    <w:abstractNumId w:val="29"/>
  </w:num>
  <w:num w:numId="30" w16cid:durableId="15819101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5059296">
    <w:abstractNumId w:val="17"/>
  </w:num>
  <w:num w:numId="32" w16cid:durableId="85615122">
    <w:abstractNumId w:val="13"/>
  </w:num>
  <w:num w:numId="33" w16cid:durableId="923877203">
    <w:abstractNumId w:val="39"/>
  </w:num>
  <w:num w:numId="34" w16cid:durableId="68698793">
    <w:abstractNumId w:val="48"/>
  </w:num>
  <w:num w:numId="35" w16cid:durableId="1088115819">
    <w:abstractNumId w:val="15"/>
  </w:num>
  <w:num w:numId="36" w16cid:durableId="435448588">
    <w:abstractNumId w:val="33"/>
  </w:num>
  <w:num w:numId="37" w16cid:durableId="484662982">
    <w:abstractNumId w:val="26"/>
  </w:num>
  <w:num w:numId="38" w16cid:durableId="1827474779">
    <w:abstractNumId w:val="28"/>
  </w:num>
  <w:num w:numId="39" w16cid:durableId="856849305">
    <w:abstractNumId w:val="49"/>
  </w:num>
  <w:num w:numId="40" w16cid:durableId="1831943118">
    <w:abstractNumId w:val="43"/>
  </w:num>
  <w:num w:numId="41" w16cid:durableId="187721499">
    <w:abstractNumId w:val="36"/>
  </w:num>
  <w:num w:numId="42" w16cid:durableId="1376850033">
    <w:abstractNumId w:val="12"/>
  </w:num>
  <w:num w:numId="43" w16cid:durableId="258563852">
    <w:abstractNumId w:val="45"/>
  </w:num>
  <w:num w:numId="44" w16cid:durableId="255141688">
    <w:abstractNumId w:val="32"/>
  </w:num>
  <w:num w:numId="45" w16cid:durableId="1571690255">
    <w:abstractNumId w:val="0"/>
  </w:num>
  <w:num w:numId="46" w16cid:durableId="1067455441">
    <w:abstractNumId w:val="38"/>
  </w:num>
  <w:num w:numId="47" w16cid:durableId="1755079478">
    <w:abstractNumId w:val="25"/>
  </w:num>
  <w:num w:numId="48" w16cid:durableId="1440837632">
    <w:abstractNumId w:val="11"/>
  </w:num>
  <w:num w:numId="49" w16cid:durableId="793791411">
    <w:abstractNumId w:val="37"/>
  </w:num>
  <w:num w:numId="50" w16cid:durableId="1331134194">
    <w:abstractNumId w:val="35"/>
    <w:lvlOverride w:ilvl="0">
      <w:startOverride w:val="1"/>
    </w:lvlOverride>
    <w:lvlOverride w:ilvl="1"/>
    <w:lvlOverride w:ilvl="2"/>
    <w:lvlOverride w:ilvl="3"/>
    <w:lvlOverride w:ilvl="4"/>
    <w:lvlOverride w:ilvl="5"/>
    <w:lvlOverride w:ilvl="6"/>
    <w:lvlOverride w:ilvl="7"/>
    <w:lvlOverride w:ilvl="8"/>
  </w:num>
  <w:num w:numId="51" w16cid:durableId="944001747">
    <w:abstractNumId w:val="9"/>
  </w:num>
  <w:num w:numId="52" w16cid:durableId="1547452694">
    <w:abstractNumId w:val="31"/>
  </w:num>
  <w:num w:numId="53" w16cid:durableId="2095122868">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03"/>
    <w:rsid w:val="00000F4B"/>
    <w:rsid w:val="00002656"/>
    <w:rsid w:val="00002D70"/>
    <w:rsid w:val="00002F75"/>
    <w:rsid w:val="000037A6"/>
    <w:rsid w:val="00003942"/>
    <w:rsid w:val="00004F3F"/>
    <w:rsid w:val="00006BF7"/>
    <w:rsid w:val="0000720C"/>
    <w:rsid w:val="00007BED"/>
    <w:rsid w:val="00007C43"/>
    <w:rsid w:val="000102E7"/>
    <w:rsid w:val="0001048E"/>
    <w:rsid w:val="00010CC4"/>
    <w:rsid w:val="00010E15"/>
    <w:rsid w:val="000128F1"/>
    <w:rsid w:val="00012BEA"/>
    <w:rsid w:val="00012DF4"/>
    <w:rsid w:val="0001358E"/>
    <w:rsid w:val="00013D8C"/>
    <w:rsid w:val="000140C8"/>
    <w:rsid w:val="00014149"/>
    <w:rsid w:val="000144F3"/>
    <w:rsid w:val="0001470D"/>
    <w:rsid w:val="00015735"/>
    <w:rsid w:val="00015C0C"/>
    <w:rsid w:val="00015EBE"/>
    <w:rsid w:val="000174FC"/>
    <w:rsid w:val="00017712"/>
    <w:rsid w:val="00017A15"/>
    <w:rsid w:val="00017D0A"/>
    <w:rsid w:val="0002091B"/>
    <w:rsid w:val="00020E72"/>
    <w:rsid w:val="0002106C"/>
    <w:rsid w:val="00021A57"/>
    <w:rsid w:val="0002244E"/>
    <w:rsid w:val="000232FB"/>
    <w:rsid w:val="00023503"/>
    <w:rsid w:val="00023B49"/>
    <w:rsid w:val="00023C27"/>
    <w:rsid w:val="00024228"/>
    <w:rsid w:val="00024246"/>
    <w:rsid w:val="00024641"/>
    <w:rsid w:val="00024954"/>
    <w:rsid w:val="00024E46"/>
    <w:rsid w:val="00025BA2"/>
    <w:rsid w:val="00025CE5"/>
    <w:rsid w:val="00025EFC"/>
    <w:rsid w:val="000262EA"/>
    <w:rsid w:val="00026374"/>
    <w:rsid w:val="00026583"/>
    <w:rsid w:val="00027019"/>
    <w:rsid w:val="00027A35"/>
    <w:rsid w:val="00027EBB"/>
    <w:rsid w:val="00027FA8"/>
    <w:rsid w:val="0003018C"/>
    <w:rsid w:val="0003049D"/>
    <w:rsid w:val="00031065"/>
    <w:rsid w:val="0003209E"/>
    <w:rsid w:val="000321C0"/>
    <w:rsid w:val="0003250A"/>
    <w:rsid w:val="000327D2"/>
    <w:rsid w:val="00032814"/>
    <w:rsid w:val="00033409"/>
    <w:rsid w:val="000334E9"/>
    <w:rsid w:val="00034C26"/>
    <w:rsid w:val="00035669"/>
    <w:rsid w:val="00035BD1"/>
    <w:rsid w:val="00035F07"/>
    <w:rsid w:val="00036536"/>
    <w:rsid w:val="00036742"/>
    <w:rsid w:val="00036A91"/>
    <w:rsid w:val="00036E47"/>
    <w:rsid w:val="0003716B"/>
    <w:rsid w:val="000373B0"/>
    <w:rsid w:val="00037645"/>
    <w:rsid w:val="0003766F"/>
    <w:rsid w:val="00037A6F"/>
    <w:rsid w:val="00040664"/>
    <w:rsid w:val="00040D71"/>
    <w:rsid w:val="0004153C"/>
    <w:rsid w:val="000418BA"/>
    <w:rsid w:val="0004287B"/>
    <w:rsid w:val="00042AD8"/>
    <w:rsid w:val="00042C96"/>
    <w:rsid w:val="00042DED"/>
    <w:rsid w:val="00042EE1"/>
    <w:rsid w:val="0004367A"/>
    <w:rsid w:val="000438C0"/>
    <w:rsid w:val="000463E1"/>
    <w:rsid w:val="00046890"/>
    <w:rsid w:val="00046891"/>
    <w:rsid w:val="000473A9"/>
    <w:rsid w:val="00047686"/>
    <w:rsid w:val="00050B45"/>
    <w:rsid w:val="00050F74"/>
    <w:rsid w:val="00051657"/>
    <w:rsid w:val="00051C0B"/>
    <w:rsid w:val="00053035"/>
    <w:rsid w:val="000534AE"/>
    <w:rsid w:val="0005352B"/>
    <w:rsid w:val="000537C6"/>
    <w:rsid w:val="000538F1"/>
    <w:rsid w:val="00054773"/>
    <w:rsid w:val="000548E4"/>
    <w:rsid w:val="00054D80"/>
    <w:rsid w:val="00055380"/>
    <w:rsid w:val="000558A2"/>
    <w:rsid w:val="00055AD5"/>
    <w:rsid w:val="00056008"/>
    <w:rsid w:val="0005600E"/>
    <w:rsid w:val="00056930"/>
    <w:rsid w:val="00056E44"/>
    <w:rsid w:val="000579EC"/>
    <w:rsid w:val="00057BD5"/>
    <w:rsid w:val="00057CE3"/>
    <w:rsid w:val="00057FCA"/>
    <w:rsid w:val="00062635"/>
    <w:rsid w:val="00063195"/>
    <w:rsid w:val="000640F2"/>
    <w:rsid w:val="00065181"/>
    <w:rsid w:val="0006534C"/>
    <w:rsid w:val="000653BE"/>
    <w:rsid w:val="00065604"/>
    <w:rsid w:val="000657E9"/>
    <w:rsid w:val="00066365"/>
    <w:rsid w:val="0006663B"/>
    <w:rsid w:val="00066D64"/>
    <w:rsid w:val="00066D6E"/>
    <w:rsid w:val="00066D96"/>
    <w:rsid w:val="0006711E"/>
    <w:rsid w:val="00067325"/>
    <w:rsid w:val="00067CE5"/>
    <w:rsid w:val="00067FA4"/>
    <w:rsid w:val="00071083"/>
    <w:rsid w:val="000717D5"/>
    <w:rsid w:val="00071DAA"/>
    <w:rsid w:val="0007274E"/>
    <w:rsid w:val="00072758"/>
    <w:rsid w:val="000732EF"/>
    <w:rsid w:val="000733F3"/>
    <w:rsid w:val="00073933"/>
    <w:rsid w:val="000754AF"/>
    <w:rsid w:val="0007616E"/>
    <w:rsid w:val="000764C2"/>
    <w:rsid w:val="00076F69"/>
    <w:rsid w:val="0007763F"/>
    <w:rsid w:val="000778FD"/>
    <w:rsid w:val="00077904"/>
    <w:rsid w:val="000804D7"/>
    <w:rsid w:val="00080B8B"/>
    <w:rsid w:val="00080F18"/>
    <w:rsid w:val="0008103B"/>
    <w:rsid w:val="0008198D"/>
    <w:rsid w:val="00082581"/>
    <w:rsid w:val="00082B36"/>
    <w:rsid w:val="00083119"/>
    <w:rsid w:val="000831B9"/>
    <w:rsid w:val="0008368A"/>
    <w:rsid w:val="00084295"/>
    <w:rsid w:val="0008435F"/>
    <w:rsid w:val="000848A8"/>
    <w:rsid w:val="00084E03"/>
    <w:rsid w:val="00087229"/>
    <w:rsid w:val="0008760E"/>
    <w:rsid w:val="00087949"/>
    <w:rsid w:val="00087BE7"/>
    <w:rsid w:val="00090DEB"/>
    <w:rsid w:val="00091E0B"/>
    <w:rsid w:val="00091E85"/>
    <w:rsid w:val="00092BA8"/>
    <w:rsid w:val="000930C5"/>
    <w:rsid w:val="000933FA"/>
    <w:rsid w:val="000943BA"/>
    <w:rsid w:val="000945BC"/>
    <w:rsid w:val="00094AD4"/>
    <w:rsid w:val="0009534C"/>
    <w:rsid w:val="00095D49"/>
    <w:rsid w:val="00096520"/>
    <w:rsid w:val="0009662C"/>
    <w:rsid w:val="000966AB"/>
    <w:rsid w:val="000971BD"/>
    <w:rsid w:val="00097E48"/>
    <w:rsid w:val="000A0536"/>
    <w:rsid w:val="000A065F"/>
    <w:rsid w:val="000A0A40"/>
    <w:rsid w:val="000A12E2"/>
    <w:rsid w:val="000A185A"/>
    <w:rsid w:val="000A185E"/>
    <w:rsid w:val="000A2246"/>
    <w:rsid w:val="000A3C5F"/>
    <w:rsid w:val="000A432D"/>
    <w:rsid w:val="000A4C6F"/>
    <w:rsid w:val="000A578D"/>
    <w:rsid w:val="000A5B94"/>
    <w:rsid w:val="000A5C5E"/>
    <w:rsid w:val="000A5D6A"/>
    <w:rsid w:val="000A6144"/>
    <w:rsid w:val="000A669F"/>
    <w:rsid w:val="000A671C"/>
    <w:rsid w:val="000A7C0B"/>
    <w:rsid w:val="000A7E0D"/>
    <w:rsid w:val="000B1DEE"/>
    <w:rsid w:val="000B29F7"/>
    <w:rsid w:val="000B2BBB"/>
    <w:rsid w:val="000B45F3"/>
    <w:rsid w:val="000B4699"/>
    <w:rsid w:val="000B54FC"/>
    <w:rsid w:val="000B5CB8"/>
    <w:rsid w:val="000B6220"/>
    <w:rsid w:val="000B62F1"/>
    <w:rsid w:val="000B64A4"/>
    <w:rsid w:val="000B6C93"/>
    <w:rsid w:val="000C0C24"/>
    <w:rsid w:val="000C15B3"/>
    <w:rsid w:val="000C1A4D"/>
    <w:rsid w:val="000C1AA8"/>
    <w:rsid w:val="000C1F8E"/>
    <w:rsid w:val="000C2130"/>
    <w:rsid w:val="000C349B"/>
    <w:rsid w:val="000C3EB0"/>
    <w:rsid w:val="000C40CC"/>
    <w:rsid w:val="000C41C9"/>
    <w:rsid w:val="000C553C"/>
    <w:rsid w:val="000C588B"/>
    <w:rsid w:val="000C5AFE"/>
    <w:rsid w:val="000C5FE3"/>
    <w:rsid w:val="000C727A"/>
    <w:rsid w:val="000C7288"/>
    <w:rsid w:val="000C7A7E"/>
    <w:rsid w:val="000C7B90"/>
    <w:rsid w:val="000C7E21"/>
    <w:rsid w:val="000D02CE"/>
    <w:rsid w:val="000D1B4C"/>
    <w:rsid w:val="000D1F6A"/>
    <w:rsid w:val="000D298A"/>
    <w:rsid w:val="000D2A4E"/>
    <w:rsid w:val="000D2EFE"/>
    <w:rsid w:val="000D3970"/>
    <w:rsid w:val="000D4460"/>
    <w:rsid w:val="000D4AC0"/>
    <w:rsid w:val="000D4D70"/>
    <w:rsid w:val="000D5AD9"/>
    <w:rsid w:val="000D5EC2"/>
    <w:rsid w:val="000D614C"/>
    <w:rsid w:val="000D6626"/>
    <w:rsid w:val="000D6889"/>
    <w:rsid w:val="000D6ED4"/>
    <w:rsid w:val="000D7592"/>
    <w:rsid w:val="000E04EE"/>
    <w:rsid w:val="000E0570"/>
    <w:rsid w:val="000E08BF"/>
    <w:rsid w:val="000E09B1"/>
    <w:rsid w:val="000E24E8"/>
    <w:rsid w:val="000E2776"/>
    <w:rsid w:val="000E2845"/>
    <w:rsid w:val="000E30E5"/>
    <w:rsid w:val="000E3624"/>
    <w:rsid w:val="000E390E"/>
    <w:rsid w:val="000E4857"/>
    <w:rsid w:val="000E4E40"/>
    <w:rsid w:val="000E681F"/>
    <w:rsid w:val="000E6DBB"/>
    <w:rsid w:val="000E7541"/>
    <w:rsid w:val="000F0DB3"/>
    <w:rsid w:val="000F0E33"/>
    <w:rsid w:val="000F1808"/>
    <w:rsid w:val="000F2C38"/>
    <w:rsid w:val="000F3555"/>
    <w:rsid w:val="000F375F"/>
    <w:rsid w:val="000F381E"/>
    <w:rsid w:val="000F3877"/>
    <w:rsid w:val="000F3F68"/>
    <w:rsid w:val="000F411C"/>
    <w:rsid w:val="000F4280"/>
    <w:rsid w:val="000F49DE"/>
    <w:rsid w:val="000F5E31"/>
    <w:rsid w:val="000F6307"/>
    <w:rsid w:val="000F6653"/>
    <w:rsid w:val="000F6B85"/>
    <w:rsid w:val="000F6CE8"/>
    <w:rsid w:val="000F6DE6"/>
    <w:rsid w:val="000F6F8C"/>
    <w:rsid w:val="000F6FD0"/>
    <w:rsid w:val="000F712E"/>
    <w:rsid w:val="001000CC"/>
    <w:rsid w:val="001009DA"/>
    <w:rsid w:val="00100B36"/>
    <w:rsid w:val="001016ED"/>
    <w:rsid w:val="001017E0"/>
    <w:rsid w:val="00101D5F"/>
    <w:rsid w:val="0010334A"/>
    <w:rsid w:val="00103D17"/>
    <w:rsid w:val="001054A1"/>
    <w:rsid w:val="00106812"/>
    <w:rsid w:val="00106FE1"/>
    <w:rsid w:val="001075A2"/>
    <w:rsid w:val="00107793"/>
    <w:rsid w:val="00107A01"/>
    <w:rsid w:val="001102E0"/>
    <w:rsid w:val="00110B8E"/>
    <w:rsid w:val="00110C40"/>
    <w:rsid w:val="00111132"/>
    <w:rsid w:val="001121C1"/>
    <w:rsid w:val="001123A4"/>
    <w:rsid w:val="001129F5"/>
    <w:rsid w:val="00113987"/>
    <w:rsid w:val="00113F90"/>
    <w:rsid w:val="00114054"/>
    <w:rsid w:val="0011484F"/>
    <w:rsid w:val="001149D0"/>
    <w:rsid w:val="00114AFB"/>
    <w:rsid w:val="001152F9"/>
    <w:rsid w:val="001158B5"/>
    <w:rsid w:val="00115B29"/>
    <w:rsid w:val="00116CAC"/>
    <w:rsid w:val="001179C9"/>
    <w:rsid w:val="00117BB6"/>
    <w:rsid w:val="0012041B"/>
    <w:rsid w:val="00120964"/>
    <w:rsid w:val="00122962"/>
    <w:rsid w:val="00122D46"/>
    <w:rsid w:val="00122E51"/>
    <w:rsid w:val="00123302"/>
    <w:rsid w:val="00123736"/>
    <w:rsid w:val="001250B6"/>
    <w:rsid w:val="00125355"/>
    <w:rsid w:val="001258CE"/>
    <w:rsid w:val="00125B13"/>
    <w:rsid w:val="0012602B"/>
    <w:rsid w:val="00126575"/>
    <w:rsid w:val="00126918"/>
    <w:rsid w:val="001272E8"/>
    <w:rsid w:val="00127810"/>
    <w:rsid w:val="00127FC4"/>
    <w:rsid w:val="00130696"/>
    <w:rsid w:val="00131C98"/>
    <w:rsid w:val="00131F8C"/>
    <w:rsid w:val="001320DB"/>
    <w:rsid w:val="00133F22"/>
    <w:rsid w:val="00133F49"/>
    <w:rsid w:val="001345E5"/>
    <w:rsid w:val="0013580A"/>
    <w:rsid w:val="00135D53"/>
    <w:rsid w:val="00135E5A"/>
    <w:rsid w:val="001360EA"/>
    <w:rsid w:val="001368D9"/>
    <w:rsid w:val="00137282"/>
    <w:rsid w:val="001379D0"/>
    <w:rsid w:val="00140057"/>
    <w:rsid w:val="0014012B"/>
    <w:rsid w:val="0014118F"/>
    <w:rsid w:val="00142179"/>
    <w:rsid w:val="00142494"/>
    <w:rsid w:val="00142E09"/>
    <w:rsid w:val="001430C4"/>
    <w:rsid w:val="00143228"/>
    <w:rsid w:val="001437C8"/>
    <w:rsid w:val="00143A59"/>
    <w:rsid w:val="0014416F"/>
    <w:rsid w:val="001453C0"/>
    <w:rsid w:val="0014575E"/>
    <w:rsid w:val="00145E13"/>
    <w:rsid w:val="00146F2F"/>
    <w:rsid w:val="00147339"/>
    <w:rsid w:val="001509E5"/>
    <w:rsid w:val="001514DC"/>
    <w:rsid w:val="001515DF"/>
    <w:rsid w:val="001522A0"/>
    <w:rsid w:val="00152516"/>
    <w:rsid w:val="00152632"/>
    <w:rsid w:val="00153275"/>
    <w:rsid w:val="00153ED2"/>
    <w:rsid w:val="0015411D"/>
    <w:rsid w:val="0015435D"/>
    <w:rsid w:val="00154614"/>
    <w:rsid w:val="00154BE8"/>
    <w:rsid w:val="00154C49"/>
    <w:rsid w:val="001557AF"/>
    <w:rsid w:val="00155A48"/>
    <w:rsid w:val="00155B51"/>
    <w:rsid w:val="00155D7B"/>
    <w:rsid w:val="001560B7"/>
    <w:rsid w:val="001563C9"/>
    <w:rsid w:val="001564AB"/>
    <w:rsid w:val="001566B9"/>
    <w:rsid w:val="00157264"/>
    <w:rsid w:val="00157565"/>
    <w:rsid w:val="001576FA"/>
    <w:rsid w:val="0015790A"/>
    <w:rsid w:val="00157B7F"/>
    <w:rsid w:val="001607F2"/>
    <w:rsid w:val="00160A63"/>
    <w:rsid w:val="0016193D"/>
    <w:rsid w:val="00161C3F"/>
    <w:rsid w:val="00161E86"/>
    <w:rsid w:val="0016250F"/>
    <w:rsid w:val="00162896"/>
    <w:rsid w:val="0016437C"/>
    <w:rsid w:val="00164529"/>
    <w:rsid w:val="00164749"/>
    <w:rsid w:val="00165346"/>
    <w:rsid w:val="001657A8"/>
    <w:rsid w:val="00165887"/>
    <w:rsid w:val="0016662C"/>
    <w:rsid w:val="001674EC"/>
    <w:rsid w:val="001703AB"/>
    <w:rsid w:val="0017094C"/>
    <w:rsid w:val="001709A3"/>
    <w:rsid w:val="00171C01"/>
    <w:rsid w:val="00171CD3"/>
    <w:rsid w:val="00171DD5"/>
    <w:rsid w:val="00172216"/>
    <w:rsid w:val="00172283"/>
    <w:rsid w:val="001728B7"/>
    <w:rsid w:val="001737F6"/>
    <w:rsid w:val="00173CA4"/>
    <w:rsid w:val="00173DE9"/>
    <w:rsid w:val="0017430F"/>
    <w:rsid w:val="001748DF"/>
    <w:rsid w:val="00174D25"/>
    <w:rsid w:val="00174EBE"/>
    <w:rsid w:val="00176EDA"/>
    <w:rsid w:val="0018054E"/>
    <w:rsid w:val="00181651"/>
    <w:rsid w:val="001820A5"/>
    <w:rsid w:val="00182777"/>
    <w:rsid w:val="0018356A"/>
    <w:rsid w:val="00183C8D"/>
    <w:rsid w:val="001844A6"/>
    <w:rsid w:val="001858A3"/>
    <w:rsid w:val="00185BB9"/>
    <w:rsid w:val="0018605B"/>
    <w:rsid w:val="00186456"/>
    <w:rsid w:val="0018740A"/>
    <w:rsid w:val="00190203"/>
    <w:rsid w:val="00190F86"/>
    <w:rsid w:val="001913C8"/>
    <w:rsid w:val="00191798"/>
    <w:rsid w:val="00191F39"/>
    <w:rsid w:val="00191F6F"/>
    <w:rsid w:val="00191FAA"/>
    <w:rsid w:val="001922D0"/>
    <w:rsid w:val="001923F4"/>
    <w:rsid w:val="00192D99"/>
    <w:rsid w:val="00194607"/>
    <w:rsid w:val="00194AD6"/>
    <w:rsid w:val="001952F8"/>
    <w:rsid w:val="00195E2A"/>
    <w:rsid w:val="001963BB"/>
    <w:rsid w:val="0019640A"/>
    <w:rsid w:val="0019735C"/>
    <w:rsid w:val="00197550"/>
    <w:rsid w:val="00197805"/>
    <w:rsid w:val="00197A95"/>
    <w:rsid w:val="00197DB7"/>
    <w:rsid w:val="001A03DC"/>
    <w:rsid w:val="001A0A96"/>
    <w:rsid w:val="001A0ECD"/>
    <w:rsid w:val="001A1054"/>
    <w:rsid w:val="001A1345"/>
    <w:rsid w:val="001A1ADC"/>
    <w:rsid w:val="001A2FDC"/>
    <w:rsid w:val="001A3068"/>
    <w:rsid w:val="001A451D"/>
    <w:rsid w:val="001A54FE"/>
    <w:rsid w:val="001A5723"/>
    <w:rsid w:val="001A5CE0"/>
    <w:rsid w:val="001A600F"/>
    <w:rsid w:val="001A6493"/>
    <w:rsid w:val="001A6A53"/>
    <w:rsid w:val="001A787F"/>
    <w:rsid w:val="001B19CD"/>
    <w:rsid w:val="001B1D7C"/>
    <w:rsid w:val="001B2472"/>
    <w:rsid w:val="001B4901"/>
    <w:rsid w:val="001B4909"/>
    <w:rsid w:val="001B740B"/>
    <w:rsid w:val="001B7D0E"/>
    <w:rsid w:val="001C0ACA"/>
    <w:rsid w:val="001C0CEC"/>
    <w:rsid w:val="001C2D6A"/>
    <w:rsid w:val="001C4BF9"/>
    <w:rsid w:val="001C7139"/>
    <w:rsid w:val="001C7329"/>
    <w:rsid w:val="001C7B97"/>
    <w:rsid w:val="001D023C"/>
    <w:rsid w:val="001D02FC"/>
    <w:rsid w:val="001D0618"/>
    <w:rsid w:val="001D0F33"/>
    <w:rsid w:val="001D178E"/>
    <w:rsid w:val="001D1C46"/>
    <w:rsid w:val="001D2513"/>
    <w:rsid w:val="001D341A"/>
    <w:rsid w:val="001D3C2C"/>
    <w:rsid w:val="001D3C4C"/>
    <w:rsid w:val="001D4100"/>
    <w:rsid w:val="001D4446"/>
    <w:rsid w:val="001D52DB"/>
    <w:rsid w:val="001D59B9"/>
    <w:rsid w:val="001D70DD"/>
    <w:rsid w:val="001D7317"/>
    <w:rsid w:val="001E1271"/>
    <w:rsid w:val="001E12E0"/>
    <w:rsid w:val="001E14D7"/>
    <w:rsid w:val="001E1923"/>
    <w:rsid w:val="001E1AC8"/>
    <w:rsid w:val="001E1B81"/>
    <w:rsid w:val="001E35DF"/>
    <w:rsid w:val="001E3969"/>
    <w:rsid w:val="001E4086"/>
    <w:rsid w:val="001E4135"/>
    <w:rsid w:val="001E76CC"/>
    <w:rsid w:val="001E7C92"/>
    <w:rsid w:val="001F01CF"/>
    <w:rsid w:val="001F0D29"/>
    <w:rsid w:val="001F119C"/>
    <w:rsid w:val="001F14D4"/>
    <w:rsid w:val="001F1509"/>
    <w:rsid w:val="001F1742"/>
    <w:rsid w:val="001F274B"/>
    <w:rsid w:val="001F37E5"/>
    <w:rsid w:val="001F3B5F"/>
    <w:rsid w:val="001F3B95"/>
    <w:rsid w:val="001F4088"/>
    <w:rsid w:val="001F4CDC"/>
    <w:rsid w:val="001F62A4"/>
    <w:rsid w:val="001F675E"/>
    <w:rsid w:val="001F678D"/>
    <w:rsid w:val="001F6DBC"/>
    <w:rsid w:val="001F7450"/>
    <w:rsid w:val="001F751F"/>
    <w:rsid w:val="00200927"/>
    <w:rsid w:val="002019FD"/>
    <w:rsid w:val="0020494F"/>
    <w:rsid w:val="0020571D"/>
    <w:rsid w:val="00205FDA"/>
    <w:rsid w:val="00206C8A"/>
    <w:rsid w:val="002076F7"/>
    <w:rsid w:val="00207BD9"/>
    <w:rsid w:val="002103D7"/>
    <w:rsid w:val="00211471"/>
    <w:rsid w:val="002123E5"/>
    <w:rsid w:val="00212E17"/>
    <w:rsid w:val="00213944"/>
    <w:rsid w:val="00214CA4"/>
    <w:rsid w:val="00214DFA"/>
    <w:rsid w:val="00215193"/>
    <w:rsid w:val="0021551E"/>
    <w:rsid w:val="0021566D"/>
    <w:rsid w:val="00215740"/>
    <w:rsid w:val="00215E25"/>
    <w:rsid w:val="002165D0"/>
    <w:rsid w:val="002171B0"/>
    <w:rsid w:val="0021743C"/>
    <w:rsid w:val="00220247"/>
    <w:rsid w:val="00221930"/>
    <w:rsid w:val="00221D71"/>
    <w:rsid w:val="00221E07"/>
    <w:rsid w:val="00221EA7"/>
    <w:rsid w:val="00222215"/>
    <w:rsid w:val="00224EBC"/>
    <w:rsid w:val="0022696F"/>
    <w:rsid w:val="0023115A"/>
    <w:rsid w:val="002317AD"/>
    <w:rsid w:val="00231BBD"/>
    <w:rsid w:val="00232019"/>
    <w:rsid w:val="00232E61"/>
    <w:rsid w:val="002337EE"/>
    <w:rsid w:val="00235CC0"/>
    <w:rsid w:val="00235DB5"/>
    <w:rsid w:val="002368C6"/>
    <w:rsid w:val="002370C7"/>
    <w:rsid w:val="002374E4"/>
    <w:rsid w:val="00237D73"/>
    <w:rsid w:val="002405BF"/>
    <w:rsid w:val="00241126"/>
    <w:rsid w:val="00242743"/>
    <w:rsid w:val="002427EA"/>
    <w:rsid w:val="00242A47"/>
    <w:rsid w:val="00243276"/>
    <w:rsid w:val="00244146"/>
    <w:rsid w:val="00244A7A"/>
    <w:rsid w:val="00244C5D"/>
    <w:rsid w:val="00245399"/>
    <w:rsid w:val="002453D0"/>
    <w:rsid w:val="002456CB"/>
    <w:rsid w:val="00245998"/>
    <w:rsid w:val="00250BE6"/>
    <w:rsid w:val="00251E7D"/>
    <w:rsid w:val="00252900"/>
    <w:rsid w:val="0025318B"/>
    <w:rsid w:val="0025376B"/>
    <w:rsid w:val="00253827"/>
    <w:rsid w:val="00253F8D"/>
    <w:rsid w:val="00254B8E"/>
    <w:rsid w:val="00254C1B"/>
    <w:rsid w:val="002556AA"/>
    <w:rsid w:val="00255A5A"/>
    <w:rsid w:val="00255BFB"/>
    <w:rsid w:val="00256D27"/>
    <w:rsid w:val="002574D2"/>
    <w:rsid w:val="00257A07"/>
    <w:rsid w:val="00260204"/>
    <w:rsid w:val="00260550"/>
    <w:rsid w:val="00261137"/>
    <w:rsid w:val="0026150E"/>
    <w:rsid w:val="0026205B"/>
    <w:rsid w:val="002622B3"/>
    <w:rsid w:val="00262777"/>
    <w:rsid w:val="00262F0F"/>
    <w:rsid w:val="00263C17"/>
    <w:rsid w:val="00263CD8"/>
    <w:rsid w:val="002651EB"/>
    <w:rsid w:val="002657F7"/>
    <w:rsid w:val="00265C6E"/>
    <w:rsid w:val="00266B51"/>
    <w:rsid w:val="00266F60"/>
    <w:rsid w:val="00267A08"/>
    <w:rsid w:val="00270513"/>
    <w:rsid w:val="00270BD0"/>
    <w:rsid w:val="00270CE0"/>
    <w:rsid w:val="00273CFE"/>
    <w:rsid w:val="002744C8"/>
    <w:rsid w:val="002747B1"/>
    <w:rsid w:val="00274FFD"/>
    <w:rsid w:val="00275027"/>
    <w:rsid w:val="00275107"/>
    <w:rsid w:val="00275298"/>
    <w:rsid w:val="00275806"/>
    <w:rsid w:val="0027605D"/>
    <w:rsid w:val="002774AD"/>
    <w:rsid w:val="0028049C"/>
    <w:rsid w:val="0028058E"/>
    <w:rsid w:val="0028068B"/>
    <w:rsid w:val="002806BA"/>
    <w:rsid w:val="00280CFD"/>
    <w:rsid w:val="002828C3"/>
    <w:rsid w:val="002831DD"/>
    <w:rsid w:val="00283C02"/>
    <w:rsid w:val="00285103"/>
    <w:rsid w:val="0028621C"/>
    <w:rsid w:val="0028688E"/>
    <w:rsid w:val="00286924"/>
    <w:rsid w:val="00287505"/>
    <w:rsid w:val="0029025F"/>
    <w:rsid w:val="002913D0"/>
    <w:rsid w:val="0029156A"/>
    <w:rsid w:val="002923F0"/>
    <w:rsid w:val="002927FE"/>
    <w:rsid w:val="00294A2D"/>
    <w:rsid w:val="00294AF1"/>
    <w:rsid w:val="00294B1A"/>
    <w:rsid w:val="00295111"/>
    <w:rsid w:val="00295A81"/>
    <w:rsid w:val="00295D28"/>
    <w:rsid w:val="00295FAD"/>
    <w:rsid w:val="00296513"/>
    <w:rsid w:val="00296721"/>
    <w:rsid w:val="0029766D"/>
    <w:rsid w:val="002A092F"/>
    <w:rsid w:val="002A0CB8"/>
    <w:rsid w:val="002A17AD"/>
    <w:rsid w:val="002A19BB"/>
    <w:rsid w:val="002A1CCA"/>
    <w:rsid w:val="002A1DB8"/>
    <w:rsid w:val="002A215D"/>
    <w:rsid w:val="002A249E"/>
    <w:rsid w:val="002A3224"/>
    <w:rsid w:val="002A351B"/>
    <w:rsid w:val="002A3809"/>
    <w:rsid w:val="002A4773"/>
    <w:rsid w:val="002A4A6D"/>
    <w:rsid w:val="002A4B2B"/>
    <w:rsid w:val="002A4D05"/>
    <w:rsid w:val="002A5917"/>
    <w:rsid w:val="002A5A8D"/>
    <w:rsid w:val="002A6513"/>
    <w:rsid w:val="002A6ABD"/>
    <w:rsid w:val="002A7711"/>
    <w:rsid w:val="002A7B3C"/>
    <w:rsid w:val="002A7CE8"/>
    <w:rsid w:val="002B00B0"/>
    <w:rsid w:val="002B01BB"/>
    <w:rsid w:val="002B05B1"/>
    <w:rsid w:val="002B0C4D"/>
    <w:rsid w:val="002B101F"/>
    <w:rsid w:val="002B1A44"/>
    <w:rsid w:val="002B2AC3"/>
    <w:rsid w:val="002B35D8"/>
    <w:rsid w:val="002B41C3"/>
    <w:rsid w:val="002B4455"/>
    <w:rsid w:val="002B4694"/>
    <w:rsid w:val="002B4DED"/>
    <w:rsid w:val="002B4F6D"/>
    <w:rsid w:val="002B5E8A"/>
    <w:rsid w:val="002B6CFF"/>
    <w:rsid w:val="002B6D94"/>
    <w:rsid w:val="002B6DE6"/>
    <w:rsid w:val="002B7560"/>
    <w:rsid w:val="002B7713"/>
    <w:rsid w:val="002C0496"/>
    <w:rsid w:val="002C050C"/>
    <w:rsid w:val="002C0736"/>
    <w:rsid w:val="002C105C"/>
    <w:rsid w:val="002C14C1"/>
    <w:rsid w:val="002C168F"/>
    <w:rsid w:val="002C24A2"/>
    <w:rsid w:val="002C251C"/>
    <w:rsid w:val="002C3012"/>
    <w:rsid w:val="002C34B8"/>
    <w:rsid w:val="002C6255"/>
    <w:rsid w:val="002C6CDD"/>
    <w:rsid w:val="002C7804"/>
    <w:rsid w:val="002C7D74"/>
    <w:rsid w:val="002C7EB0"/>
    <w:rsid w:val="002D0050"/>
    <w:rsid w:val="002D1972"/>
    <w:rsid w:val="002D1BD1"/>
    <w:rsid w:val="002D1EE9"/>
    <w:rsid w:val="002D1FC7"/>
    <w:rsid w:val="002D26F2"/>
    <w:rsid w:val="002D29FD"/>
    <w:rsid w:val="002D37CC"/>
    <w:rsid w:val="002D3A54"/>
    <w:rsid w:val="002D4332"/>
    <w:rsid w:val="002D479E"/>
    <w:rsid w:val="002D4DB6"/>
    <w:rsid w:val="002D60FC"/>
    <w:rsid w:val="002D62BF"/>
    <w:rsid w:val="002D6858"/>
    <w:rsid w:val="002D69E5"/>
    <w:rsid w:val="002D797F"/>
    <w:rsid w:val="002D7E4B"/>
    <w:rsid w:val="002E022A"/>
    <w:rsid w:val="002E0E9A"/>
    <w:rsid w:val="002E0F67"/>
    <w:rsid w:val="002E1131"/>
    <w:rsid w:val="002E1F47"/>
    <w:rsid w:val="002E2BE3"/>
    <w:rsid w:val="002E40C2"/>
    <w:rsid w:val="002E46B0"/>
    <w:rsid w:val="002E4923"/>
    <w:rsid w:val="002E4E1B"/>
    <w:rsid w:val="002E5057"/>
    <w:rsid w:val="002E507E"/>
    <w:rsid w:val="002E5E31"/>
    <w:rsid w:val="002E6019"/>
    <w:rsid w:val="002E6AFC"/>
    <w:rsid w:val="002E6E43"/>
    <w:rsid w:val="002F0622"/>
    <w:rsid w:val="002F18D3"/>
    <w:rsid w:val="002F20EB"/>
    <w:rsid w:val="002F280D"/>
    <w:rsid w:val="002F2A5D"/>
    <w:rsid w:val="002F2B18"/>
    <w:rsid w:val="002F308C"/>
    <w:rsid w:val="002F38DD"/>
    <w:rsid w:val="002F3FDF"/>
    <w:rsid w:val="002F41BD"/>
    <w:rsid w:val="002F4B7F"/>
    <w:rsid w:val="002F5990"/>
    <w:rsid w:val="002F5A51"/>
    <w:rsid w:val="002F5BC9"/>
    <w:rsid w:val="002F6069"/>
    <w:rsid w:val="002F6790"/>
    <w:rsid w:val="002F6AF1"/>
    <w:rsid w:val="002F6B4F"/>
    <w:rsid w:val="002F7442"/>
    <w:rsid w:val="003005E4"/>
    <w:rsid w:val="00300A2D"/>
    <w:rsid w:val="00300EE4"/>
    <w:rsid w:val="00301849"/>
    <w:rsid w:val="0030205C"/>
    <w:rsid w:val="00302EA6"/>
    <w:rsid w:val="00302F30"/>
    <w:rsid w:val="00302F4A"/>
    <w:rsid w:val="00303341"/>
    <w:rsid w:val="00303793"/>
    <w:rsid w:val="00303E71"/>
    <w:rsid w:val="003048AA"/>
    <w:rsid w:val="00304EE0"/>
    <w:rsid w:val="00305332"/>
    <w:rsid w:val="003061EF"/>
    <w:rsid w:val="00306B29"/>
    <w:rsid w:val="00306C5C"/>
    <w:rsid w:val="0031007A"/>
    <w:rsid w:val="00310C27"/>
    <w:rsid w:val="0031153B"/>
    <w:rsid w:val="00311548"/>
    <w:rsid w:val="003115A1"/>
    <w:rsid w:val="00311782"/>
    <w:rsid w:val="00311873"/>
    <w:rsid w:val="00311AEC"/>
    <w:rsid w:val="00312B58"/>
    <w:rsid w:val="003133C0"/>
    <w:rsid w:val="00313761"/>
    <w:rsid w:val="003146F0"/>
    <w:rsid w:val="0031474D"/>
    <w:rsid w:val="003149DF"/>
    <w:rsid w:val="00314AF0"/>
    <w:rsid w:val="003150E7"/>
    <w:rsid w:val="00316002"/>
    <w:rsid w:val="00316497"/>
    <w:rsid w:val="0031671F"/>
    <w:rsid w:val="00316B6D"/>
    <w:rsid w:val="00320E71"/>
    <w:rsid w:val="00321451"/>
    <w:rsid w:val="003214EE"/>
    <w:rsid w:val="00321883"/>
    <w:rsid w:val="00321C65"/>
    <w:rsid w:val="0032224C"/>
    <w:rsid w:val="0032243C"/>
    <w:rsid w:val="0032284A"/>
    <w:rsid w:val="00322C3F"/>
    <w:rsid w:val="00322E6C"/>
    <w:rsid w:val="0032447E"/>
    <w:rsid w:val="00324A05"/>
    <w:rsid w:val="00324D63"/>
    <w:rsid w:val="00324E9D"/>
    <w:rsid w:val="00325A1B"/>
    <w:rsid w:val="00327E30"/>
    <w:rsid w:val="00331602"/>
    <w:rsid w:val="0033206D"/>
    <w:rsid w:val="00332A0F"/>
    <w:rsid w:val="003330E6"/>
    <w:rsid w:val="00334D24"/>
    <w:rsid w:val="00334DA7"/>
    <w:rsid w:val="0033652F"/>
    <w:rsid w:val="00336890"/>
    <w:rsid w:val="00336BF2"/>
    <w:rsid w:val="00336F1D"/>
    <w:rsid w:val="003375F0"/>
    <w:rsid w:val="00341D1A"/>
    <w:rsid w:val="00341E4A"/>
    <w:rsid w:val="00342F73"/>
    <w:rsid w:val="003434D1"/>
    <w:rsid w:val="003437F1"/>
    <w:rsid w:val="00343E0B"/>
    <w:rsid w:val="00344731"/>
    <w:rsid w:val="00345C79"/>
    <w:rsid w:val="00347663"/>
    <w:rsid w:val="00347795"/>
    <w:rsid w:val="00347F6D"/>
    <w:rsid w:val="00350CA2"/>
    <w:rsid w:val="003510C4"/>
    <w:rsid w:val="00351537"/>
    <w:rsid w:val="0035157E"/>
    <w:rsid w:val="003515CA"/>
    <w:rsid w:val="003534BA"/>
    <w:rsid w:val="0035374A"/>
    <w:rsid w:val="00353E32"/>
    <w:rsid w:val="00353F62"/>
    <w:rsid w:val="003540C4"/>
    <w:rsid w:val="003546B7"/>
    <w:rsid w:val="003546F7"/>
    <w:rsid w:val="00354834"/>
    <w:rsid w:val="00354A42"/>
    <w:rsid w:val="00355092"/>
    <w:rsid w:val="00355D2E"/>
    <w:rsid w:val="003563CE"/>
    <w:rsid w:val="003564FC"/>
    <w:rsid w:val="003566F4"/>
    <w:rsid w:val="0035671D"/>
    <w:rsid w:val="00356818"/>
    <w:rsid w:val="003569E8"/>
    <w:rsid w:val="00357462"/>
    <w:rsid w:val="0035782D"/>
    <w:rsid w:val="003628C7"/>
    <w:rsid w:val="00362F4E"/>
    <w:rsid w:val="00363008"/>
    <w:rsid w:val="003631FD"/>
    <w:rsid w:val="00363441"/>
    <w:rsid w:val="0036449E"/>
    <w:rsid w:val="00365A3C"/>
    <w:rsid w:val="00365DEA"/>
    <w:rsid w:val="00365F60"/>
    <w:rsid w:val="00366AE3"/>
    <w:rsid w:val="003673C3"/>
    <w:rsid w:val="00370564"/>
    <w:rsid w:val="0037058A"/>
    <w:rsid w:val="003705D5"/>
    <w:rsid w:val="00370BA1"/>
    <w:rsid w:val="00370D65"/>
    <w:rsid w:val="00371140"/>
    <w:rsid w:val="003713D7"/>
    <w:rsid w:val="00371644"/>
    <w:rsid w:val="00371711"/>
    <w:rsid w:val="003724F0"/>
    <w:rsid w:val="00372E1C"/>
    <w:rsid w:val="00372E3B"/>
    <w:rsid w:val="00372E6F"/>
    <w:rsid w:val="00373954"/>
    <w:rsid w:val="0037478E"/>
    <w:rsid w:val="003748C0"/>
    <w:rsid w:val="0037514A"/>
    <w:rsid w:val="00376145"/>
    <w:rsid w:val="0037662C"/>
    <w:rsid w:val="0037706F"/>
    <w:rsid w:val="0037713F"/>
    <w:rsid w:val="003771B9"/>
    <w:rsid w:val="003777ED"/>
    <w:rsid w:val="00377ECB"/>
    <w:rsid w:val="003802A5"/>
    <w:rsid w:val="00380D10"/>
    <w:rsid w:val="003810B1"/>
    <w:rsid w:val="003825B2"/>
    <w:rsid w:val="003827BE"/>
    <w:rsid w:val="003828C3"/>
    <w:rsid w:val="00382CCE"/>
    <w:rsid w:val="00383358"/>
    <w:rsid w:val="003833FB"/>
    <w:rsid w:val="00383603"/>
    <w:rsid w:val="00383666"/>
    <w:rsid w:val="00384B93"/>
    <w:rsid w:val="003850EC"/>
    <w:rsid w:val="00385524"/>
    <w:rsid w:val="00385556"/>
    <w:rsid w:val="00386327"/>
    <w:rsid w:val="0038739E"/>
    <w:rsid w:val="003879FC"/>
    <w:rsid w:val="003914BC"/>
    <w:rsid w:val="00391B1A"/>
    <w:rsid w:val="00391F3E"/>
    <w:rsid w:val="003925F7"/>
    <w:rsid w:val="00392D45"/>
    <w:rsid w:val="003931D0"/>
    <w:rsid w:val="0039341A"/>
    <w:rsid w:val="0039357A"/>
    <w:rsid w:val="0039360F"/>
    <w:rsid w:val="0039379B"/>
    <w:rsid w:val="0039388D"/>
    <w:rsid w:val="00393B06"/>
    <w:rsid w:val="00394B5D"/>
    <w:rsid w:val="00394B6D"/>
    <w:rsid w:val="00394E64"/>
    <w:rsid w:val="00396DC9"/>
    <w:rsid w:val="0039731D"/>
    <w:rsid w:val="003A1740"/>
    <w:rsid w:val="003A1AB2"/>
    <w:rsid w:val="003A32D7"/>
    <w:rsid w:val="003A3939"/>
    <w:rsid w:val="003A3CCE"/>
    <w:rsid w:val="003A3E33"/>
    <w:rsid w:val="003A430D"/>
    <w:rsid w:val="003A44C6"/>
    <w:rsid w:val="003A4751"/>
    <w:rsid w:val="003A488A"/>
    <w:rsid w:val="003A4EF8"/>
    <w:rsid w:val="003A618E"/>
    <w:rsid w:val="003A68FA"/>
    <w:rsid w:val="003A69A9"/>
    <w:rsid w:val="003A7274"/>
    <w:rsid w:val="003A76C7"/>
    <w:rsid w:val="003B0339"/>
    <w:rsid w:val="003B0562"/>
    <w:rsid w:val="003B0CEC"/>
    <w:rsid w:val="003B0D62"/>
    <w:rsid w:val="003B195E"/>
    <w:rsid w:val="003B19A6"/>
    <w:rsid w:val="003B19FF"/>
    <w:rsid w:val="003B1CC7"/>
    <w:rsid w:val="003B275A"/>
    <w:rsid w:val="003B388F"/>
    <w:rsid w:val="003B41B6"/>
    <w:rsid w:val="003B4A1E"/>
    <w:rsid w:val="003B525C"/>
    <w:rsid w:val="003B5376"/>
    <w:rsid w:val="003B6BC7"/>
    <w:rsid w:val="003B763E"/>
    <w:rsid w:val="003B7827"/>
    <w:rsid w:val="003B7D08"/>
    <w:rsid w:val="003C1F1D"/>
    <w:rsid w:val="003C226B"/>
    <w:rsid w:val="003C3037"/>
    <w:rsid w:val="003C377E"/>
    <w:rsid w:val="003C4DD1"/>
    <w:rsid w:val="003C50C7"/>
    <w:rsid w:val="003C510C"/>
    <w:rsid w:val="003C5BFC"/>
    <w:rsid w:val="003C634E"/>
    <w:rsid w:val="003C650E"/>
    <w:rsid w:val="003C6F4A"/>
    <w:rsid w:val="003C7447"/>
    <w:rsid w:val="003D04D3"/>
    <w:rsid w:val="003D1266"/>
    <w:rsid w:val="003D3275"/>
    <w:rsid w:val="003D32AB"/>
    <w:rsid w:val="003D3483"/>
    <w:rsid w:val="003D4BF9"/>
    <w:rsid w:val="003D508A"/>
    <w:rsid w:val="003D54C8"/>
    <w:rsid w:val="003D582C"/>
    <w:rsid w:val="003D5B26"/>
    <w:rsid w:val="003D619E"/>
    <w:rsid w:val="003D61B7"/>
    <w:rsid w:val="003D63AB"/>
    <w:rsid w:val="003D6BF1"/>
    <w:rsid w:val="003D7318"/>
    <w:rsid w:val="003D7C1A"/>
    <w:rsid w:val="003D7D40"/>
    <w:rsid w:val="003E02B4"/>
    <w:rsid w:val="003E0844"/>
    <w:rsid w:val="003E1238"/>
    <w:rsid w:val="003E1D9E"/>
    <w:rsid w:val="003E2514"/>
    <w:rsid w:val="003E2720"/>
    <w:rsid w:val="003E27C2"/>
    <w:rsid w:val="003E28E8"/>
    <w:rsid w:val="003E37D1"/>
    <w:rsid w:val="003E4639"/>
    <w:rsid w:val="003E47E4"/>
    <w:rsid w:val="003E5423"/>
    <w:rsid w:val="003E5845"/>
    <w:rsid w:val="003E5BB4"/>
    <w:rsid w:val="003E61A3"/>
    <w:rsid w:val="003E624D"/>
    <w:rsid w:val="003E62AE"/>
    <w:rsid w:val="003E6FCA"/>
    <w:rsid w:val="003E7105"/>
    <w:rsid w:val="003E732B"/>
    <w:rsid w:val="003E7A1E"/>
    <w:rsid w:val="003E7FA6"/>
    <w:rsid w:val="003F0AA3"/>
    <w:rsid w:val="003F0C1B"/>
    <w:rsid w:val="003F0EDE"/>
    <w:rsid w:val="003F154F"/>
    <w:rsid w:val="003F1D7D"/>
    <w:rsid w:val="003F1E6E"/>
    <w:rsid w:val="003F279B"/>
    <w:rsid w:val="003F2A91"/>
    <w:rsid w:val="003F2E47"/>
    <w:rsid w:val="003F3902"/>
    <w:rsid w:val="003F4239"/>
    <w:rsid w:val="003F54DD"/>
    <w:rsid w:val="003F58CD"/>
    <w:rsid w:val="003F5DF1"/>
    <w:rsid w:val="003F6A1D"/>
    <w:rsid w:val="004006E4"/>
    <w:rsid w:val="00400910"/>
    <w:rsid w:val="004009A6"/>
    <w:rsid w:val="00400B87"/>
    <w:rsid w:val="00400C4C"/>
    <w:rsid w:val="00400EE1"/>
    <w:rsid w:val="00401082"/>
    <w:rsid w:val="00401293"/>
    <w:rsid w:val="00401AAD"/>
    <w:rsid w:val="00401BD9"/>
    <w:rsid w:val="00401CBD"/>
    <w:rsid w:val="004023CA"/>
    <w:rsid w:val="00402415"/>
    <w:rsid w:val="0040298E"/>
    <w:rsid w:val="0040304F"/>
    <w:rsid w:val="00403143"/>
    <w:rsid w:val="004033DD"/>
    <w:rsid w:val="00403415"/>
    <w:rsid w:val="00403590"/>
    <w:rsid w:val="00405607"/>
    <w:rsid w:val="0040716D"/>
    <w:rsid w:val="0040746C"/>
    <w:rsid w:val="004079AF"/>
    <w:rsid w:val="00407A9F"/>
    <w:rsid w:val="004101FB"/>
    <w:rsid w:val="004105AC"/>
    <w:rsid w:val="004106EE"/>
    <w:rsid w:val="0041132F"/>
    <w:rsid w:val="0041168A"/>
    <w:rsid w:val="0041211C"/>
    <w:rsid w:val="00412C1D"/>
    <w:rsid w:val="0041350D"/>
    <w:rsid w:val="00414063"/>
    <w:rsid w:val="00414D79"/>
    <w:rsid w:val="00414F8A"/>
    <w:rsid w:val="00415BE4"/>
    <w:rsid w:val="00417D0A"/>
    <w:rsid w:val="004200FC"/>
    <w:rsid w:val="00420167"/>
    <w:rsid w:val="0042093F"/>
    <w:rsid w:val="00420D7C"/>
    <w:rsid w:val="00421200"/>
    <w:rsid w:val="00421CF2"/>
    <w:rsid w:val="004227B7"/>
    <w:rsid w:val="00422B69"/>
    <w:rsid w:val="00422BC1"/>
    <w:rsid w:val="004234BF"/>
    <w:rsid w:val="004238DB"/>
    <w:rsid w:val="00423AA9"/>
    <w:rsid w:val="00424782"/>
    <w:rsid w:val="00424C52"/>
    <w:rsid w:val="00425338"/>
    <w:rsid w:val="00425885"/>
    <w:rsid w:val="00425D71"/>
    <w:rsid w:val="0042611A"/>
    <w:rsid w:val="00427A4E"/>
    <w:rsid w:val="0043170D"/>
    <w:rsid w:val="00431B49"/>
    <w:rsid w:val="00431F1C"/>
    <w:rsid w:val="004320D8"/>
    <w:rsid w:val="004331B3"/>
    <w:rsid w:val="004334F6"/>
    <w:rsid w:val="004336A7"/>
    <w:rsid w:val="00433868"/>
    <w:rsid w:val="00433983"/>
    <w:rsid w:val="00434AEC"/>
    <w:rsid w:val="004368E7"/>
    <w:rsid w:val="00436A59"/>
    <w:rsid w:val="00436ABF"/>
    <w:rsid w:val="004378EE"/>
    <w:rsid w:val="00437A42"/>
    <w:rsid w:val="00437E97"/>
    <w:rsid w:val="00437E9A"/>
    <w:rsid w:val="004404B8"/>
    <w:rsid w:val="00440D39"/>
    <w:rsid w:val="00441100"/>
    <w:rsid w:val="00442064"/>
    <w:rsid w:val="00442C9C"/>
    <w:rsid w:val="00443022"/>
    <w:rsid w:val="0044412A"/>
    <w:rsid w:val="004445B7"/>
    <w:rsid w:val="004468EA"/>
    <w:rsid w:val="00446A43"/>
    <w:rsid w:val="004479A8"/>
    <w:rsid w:val="00447C44"/>
    <w:rsid w:val="00447CCF"/>
    <w:rsid w:val="0045003A"/>
    <w:rsid w:val="004501AA"/>
    <w:rsid w:val="00450445"/>
    <w:rsid w:val="00450905"/>
    <w:rsid w:val="004517B5"/>
    <w:rsid w:val="004520DC"/>
    <w:rsid w:val="0045252D"/>
    <w:rsid w:val="00452886"/>
    <w:rsid w:val="0045298B"/>
    <w:rsid w:val="004546E8"/>
    <w:rsid w:val="00454AD1"/>
    <w:rsid w:val="00455469"/>
    <w:rsid w:val="00455773"/>
    <w:rsid w:val="00455C54"/>
    <w:rsid w:val="00456205"/>
    <w:rsid w:val="0045661F"/>
    <w:rsid w:val="004568C1"/>
    <w:rsid w:val="004577AC"/>
    <w:rsid w:val="00460C6D"/>
    <w:rsid w:val="00460CFA"/>
    <w:rsid w:val="0046164D"/>
    <w:rsid w:val="00461A15"/>
    <w:rsid w:val="00462454"/>
    <w:rsid w:val="00462543"/>
    <w:rsid w:val="004633FF"/>
    <w:rsid w:val="004642FE"/>
    <w:rsid w:val="00464A04"/>
    <w:rsid w:val="00464D59"/>
    <w:rsid w:val="00465476"/>
    <w:rsid w:val="00465D9E"/>
    <w:rsid w:val="004679B6"/>
    <w:rsid w:val="00470180"/>
    <w:rsid w:val="0047146F"/>
    <w:rsid w:val="0047158A"/>
    <w:rsid w:val="00471D45"/>
    <w:rsid w:val="00472231"/>
    <w:rsid w:val="00472E67"/>
    <w:rsid w:val="00473600"/>
    <w:rsid w:val="00473C86"/>
    <w:rsid w:val="004740E9"/>
    <w:rsid w:val="00475A55"/>
    <w:rsid w:val="004767A8"/>
    <w:rsid w:val="00476E4D"/>
    <w:rsid w:val="00476EBF"/>
    <w:rsid w:val="0048004C"/>
    <w:rsid w:val="004803DB"/>
    <w:rsid w:val="00480560"/>
    <w:rsid w:val="004806F6"/>
    <w:rsid w:val="00481E78"/>
    <w:rsid w:val="00481F6C"/>
    <w:rsid w:val="00482F30"/>
    <w:rsid w:val="00482F76"/>
    <w:rsid w:val="004851DF"/>
    <w:rsid w:val="00486303"/>
    <w:rsid w:val="004871FF"/>
    <w:rsid w:val="00487410"/>
    <w:rsid w:val="0049061D"/>
    <w:rsid w:val="00490911"/>
    <w:rsid w:val="00490BDD"/>
    <w:rsid w:val="00491026"/>
    <w:rsid w:val="0049136C"/>
    <w:rsid w:val="00492398"/>
    <w:rsid w:val="004934AF"/>
    <w:rsid w:val="004935E5"/>
    <w:rsid w:val="00493A6F"/>
    <w:rsid w:val="00495907"/>
    <w:rsid w:val="00496663"/>
    <w:rsid w:val="004A0182"/>
    <w:rsid w:val="004A0A1E"/>
    <w:rsid w:val="004A0F11"/>
    <w:rsid w:val="004A1FCA"/>
    <w:rsid w:val="004A2301"/>
    <w:rsid w:val="004A2499"/>
    <w:rsid w:val="004A29D1"/>
    <w:rsid w:val="004A2C16"/>
    <w:rsid w:val="004A38FB"/>
    <w:rsid w:val="004A3FE6"/>
    <w:rsid w:val="004A400B"/>
    <w:rsid w:val="004A4954"/>
    <w:rsid w:val="004A5685"/>
    <w:rsid w:val="004A6791"/>
    <w:rsid w:val="004A6D01"/>
    <w:rsid w:val="004A76E6"/>
    <w:rsid w:val="004B090A"/>
    <w:rsid w:val="004B117D"/>
    <w:rsid w:val="004B1A6A"/>
    <w:rsid w:val="004B35B1"/>
    <w:rsid w:val="004B39AB"/>
    <w:rsid w:val="004B42B6"/>
    <w:rsid w:val="004B4FFB"/>
    <w:rsid w:val="004B5240"/>
    <w:rsid w:val="004B5863"/>
    <w:rsid w:val="004B5A3C"/>
    <w:rsid w:val="004B6965"/>
    <w:rsid w:val="004B6C65"/>
    <w:rsid w:val="004B6DAF"/>
    <w:rsid w:val="004B727E"/>
    <w:rsid w:val="004B74F2"/>
    <w:rsid w:val="004B7707"/>
    <w:rsid w:val="004B7AFF"/>
    <w:rsid w:val="004C1426"/>
    <w:rsid w:val="004C166B"/>
    <w:rsid w:val="004C2E19"/>
    <w:rsid w:val="004C2F18"/>
    <w:rsid w:val="004C40D5"/>
    <w:rsid w:val="004C457C"/>
    <w:rsid w:val="004C45BD"/>
    <w:rsid w:val="004C48FF"/>
    <w:rsid w:val="004C4A09"/>
    <w:rsid w:val="004C500C"/>
    <w:rsid w:val="004C5571"/>
    <w:rsid w:val="004C6EAF"/>
    <w:rsid w:val="004C782E"/>
    <w:rsid w:val="004C79E6"/>
    <w:rsid w:val="004D075E"/>
    <w:rsid w:val="004D1153"/>
    <w:rsid w:val="004D11EE"/>
    <w:rsid w:val="004D12C2"/>
    <w:rsid w:val="004D1606"/>
    <w:rsid w:val="004D1651"/>
    <w:rsid w:val="004D167D"/>
    <w:rsid w:val="004D1A68"/>
    <w:rsid w:val="004D3537"/>
    <w:rsid w:val="004D3546"/>
    <w:rsid w:val="004D3A30"/>
    <w:rsid w:val="004D53A6"/>
    <w:rsid w:val="004D594C"/>
    <w:rsid w:val="004D68FD"/>
    <w:rsid w:val="004D6AF7"/>
    <w:rsid w:val="004D6C07"/>
    <w:rsid w:val="004D6D01"/>
    <w:rsid w:val="004D715A"/>
    <w:rsid w:val="004D7618"/>
    <w:rsid w:val="004D7C85"/>
    <w:rsid w:val="004D7DD8"/>
    <w:rsid w:val="004E03C1"/>
    <w:rsid w:val="004E047E"/>
    <w:rsid w:val="004E04F7"/>
    <w:rsid w:val="004E1377"/>
    <w:rsid w:val="004E186F"/>
    <w:rsid w:val="004E18DA"/>
    <w:rsid w:val="004E3005"/>
    <w:rsid w:val="004E4131"/>
    <w:rsid w:val="004E4A5A"/>
    <w:rsid w:val="004E4D7E"/>
    <w:rsid w:val="004E5150"/>
    <w:rsid w:val="004E56ED"/>
    <w:rsid w:val="004E6BEE"/>
    <w:rsid w:val="004F02E8"/>
    <w:rsid w:val="004F0D29"/>
    <w:rsid w:val="004F161B"/>
    <w:rsid w:val="004F1C21"/>
    <w:rsid w:val="004F252C"/>
    <w:rsid w:val="004F36B6"/>
    <w:rsid w:val="004F3F87"/>
    <w:rsid w:val="004F3FF0"/>
    <w:rsid w:val="004F4316"/>
    <w:rsid w:val="004F4B12"/>
    <w:rsid w:val="004F4EFD"/>
    <w:rsid w:val="004F4F2B"/>
    <w:rsid w:val="004F5701"/>
    <w:rsid w:val="004F5CC4"/>
    <w:rsid w:val="004F5E6C"/>
    <w:rsid w:val="004F68DE"/>
    <w:rsid w:val="004F690A"/>
    <w:rsid w:val="004F6CDA"/>
    <w:rsid w:val="004F6FE7"/>
    <w:rsid w:val="004F7932"/>
    <w:rsid w:val="004F7FA8"/>
    <w:rsid w:val="00500756"/>
    <w:rsid w:val="0050116F"/>
    <w:rsid w:val="00501397"/>
    <w:rsid w:val="00501415"/>
    <w:rsid w:val="00501DA9"/>
    <w:rsid w:val="005021E7"/>
    <w:rsid w:val="00502A72"/>
    <w:rsid w:val="00502E80"/>
    <w:rsid w:val="00503893"/>
    <w:rsid w:val="00503FBF"/>
    <w:rsid w:val="0050400D"/>
    <w:rsid w:val="00504030"/>
    <w:rsid w:val="005040E4"/>
    <w:rsid w:val="00504118"/>
    <w:rsid w:val="00506BCC"/>
    <w:rsid w:val="00506D8D"/>
    <w:rsid w:val="00506EA7"/>
    <w:rsid w:val="005071E3"/>
    <w:rsid w:val="00507EA8"/>
    <w:rsid w:val="0051055F"/>
    <w:rsid w:val="00510DCD"/>
    <w:rsid w:val="00510EE0"/>
    <w:rsid w:val="00511748"/>
    <w:rsid w:val="00511D8D"/>
    <w:rsid w:val="00512658"/>
    <w:rsid w:val="00512670"/>
    <w:rsid w:val="005135B7"/>
    <w:rsid w:val="00513623"/>
    <w:rsid w:val="00514BC8"/>
    <w:rsid w:val="00514BF6"/>
    <w:rsid w:val="00515629"/>
    <w:rsid w:val="0051608D"/>
    <w:rsid w:val="005163D0"/>
    <w:rsid w:val="00516A7A"/>
    <w:rsid w:val="00516EB3"/>
    <w:rsid w:val="0051782E"/>
    <w:rsid w:val="00517B77"/>
    <w:rsid w:val="00517C86"/>
    <w:rsid w:val="00517DC5"/>
    <w:rsid w:val="00520C67"/>
    <w:rsid w:val="005213B7"/>
    <w:rsid w:val="00521F4D"/>
    <w:rsid w:val="0052478F"/>
    <w:rsid w:val="005250BB"/>
    <w:rsid w:val="005255C0"/>
    <w:rsid w:val="00525708"/>
    <w:rsid w:val="00525CEB"/>
    <w:rsid w:val="00525E04"/>
    <w:rsid w:val="00525FA0"/>
    <w:rsid w:val="005262BD"/>
    <w:rsid w:val="0052782D"/>
    <w:rsid w:val="00527D94"/>
    <w:rsid w:val="00530547"/>
    <w:rsid w:val="005325E3"/>
    <w:rsid w:val="00532BD7"/>
    <w:rsid w:val="005339F5"/>
    <w:rsid w:val="00533E44"/>
    <w:rsid w:val="00535580"/>
    <w:rsid w:val="00535673"/>
    <w:rsid w:val="00536961"/>
    <w:rsid w:val="00536C93"/>
    <w:rsid w:val="00537196"/>
    <w:rsid w:val="00537203"/>
    <w:rsid w:val="005376FE"/>
    <w:rsid w:val="00537D15"/>
    <w:rsid w:val="005418AB"/>
    <w:rsid w:val="00541948"/>
    <w:rsid w:val="00542A85"/>
    <w:rsid w:val="00543012"/>
    <w:rsid w:val="00544CCC"/>
    <w:rsid w:val="00544D4E"/>
    <w:rsid w:val="00544ED8"/>
    <w:rsid w:val="00546063"/>
    <w:rsid w:val="005460E1"/>
    <w:rsid w:val="005470B0"/>
    <w:rsid w:val="00547D74"/>
    <w:rsid w:val="00547D8A"/>
    <w:rsid w:val="00550A2B"/>
    <w:rsid w:val="00552478"/>
    <w:rsid w:val="0055259B"/>
    <w:rsid w:val="00552B8B"/>
    <w:rsid w:val="00552BE1"/>
    <w:rsid w:val="00553B0A"/>
    <w:rsid w:val="005543F6"/>
    <w:rsid w:val="00554893"/>
    <w:rsid w:val="0055606C"/>
    <w:rsid w:val="00556586"/>
    <w:rsid w:val="00556644"/>
    <w:rsid w:val="00557027"/>
    <w:rsid w:val="005570E5"/>
    <w:rsid w:val="0055796A"/>
    <w:rsid w:val="005600E3"/>
    <w:rsid w:val="00560980"/>
    <w:rsid w:val="00561631"/>
    <w:rsid w:val="00562B05"/>
    <w:rsid w:val="00563C0F"/>
    <w:rsid w:val="00564C75"/>
    <w:rsid w:val="00565632"/>
    <w:rsid w:val="00565B82"/>
    <w:rsid w:val="00565BFE"/>
    <w:rsid w:val="00566564"/>
    <w:rsid w:val="00566FDB"/>
    <w:rsid w:val="00566FDD"/>
    <w:rsid w:val="00567B4C"/>
    <w:rsid w:val="00567D8C"/>
    <w:rsid w:val="005711BA"/>
    <w:rsid w:val="00571444"/>
    <w:rsid w:val="00571735"/>
    <w:rsid w:val="00572FA2"/>
    <w:rsid w:val="00573669"/>
    <w:rsid w:val="00573C1D"/>
    <w:rsid w:val="0057415A"/>
    <w:rsid w:val="005744A1"/>
    <w:rsid w:val="005749F7"/>
    <w:rsid w:val="00575274"/>
    <w:rsid w:val="00576331"/>
    <w:rsid w:val="005764F8"/>
    <w:rsid w:val="00576FC6"/>
    <w:rsid w:val="005773E3"/>
    <w:rsid w:val="00577490"/>
    <w:rsid w:val="0057798F"/>
    <w:rsid w:val="00577A1C"/>
    <w:rsid w:val="00577BA7"/>
    <w:rsid w:val="00581273"/>
    <w:rsid w:val="00581323"/>
    <w:rsid w:val="0058137F"/>
    <w:rsid w:val="0058302F"/>
    <w:rsid w:val="005831A1"/>
    <w:rsid w:val="00584B2F"/>
    <w:rsid w:val="00586609"/>
    <w:rsid w:val="005866DD"/>
    <w:rsid w:val="00586FBE"/>
    <w:rsid w:val="005901AF"/>
    <w:rsid w:val="00590345"/>
    <w:rsid w:val="00591BF8"/>
    <w:rsid w:val="00592E2C"/>
    <w:rsid w:val="0059317A"/>
    <w:rsid w:val="005938C1"/>
    <w:rsid w:val="00593DDC"/>
    <w:rsid w:val="00593E90"/>
    <w:rsid w:val="00593F5E"/>
    <w:rsid w:val="00594303"/>
    <w:rsid w:val="0059611E"/>
    <w:rsid w:val="0059684D"/>
    <w:rsid w:val="00596E1B"/>
    <w:rsid w:val="005A070E"/>
    <w:rsid w:val="005A07A4"/>
    <w:rsid w:val="005A09F1"/>
    <w:rsid w:val="005A0C91"/>
    <w:rsid w:val="005A2BCB"/>
    <w:rsid w:val="005A2C22"/>
    <w:rsid w:val="005A3162"/>
    <w:rsid w:val="005A33BF"/>
    <w:rsid w:val="005A34DA"/>
    <w:rsid w:val="005A4ABD"/>
    <w:rsid w:val="005A4B15"/>
    <w:rsid w:val="005A4D9C"/>
    <w:rsid w:val="005A4E7F"/>
    <w:rsid w:val="005A4F35"/>
    <w:rsid w:val="005A5BE7"/>
    <w:rsid w:val="005A5BFB"/>
    <w:rsid w:val="005A5D7C"/>
    <w:rsid w:val="005A5F37"/>
    <w:rsid w:val="005A6208"/>
    <w:rsid w:val="005A6ADA"/>
    <w:rsid w:val="005A6B3C"/>
    <w:rsid w:val="005A6D21"/>
    <w:rsid w:val="005A6E7D"/>
    <w:rsid w:val="005A6EB1"/>
    <w:rsid w:val="005A6F06"/>
    <w:rsid w:val="005A6FCD"/>
    <w:rsid w:val="005A7177"/>
    <w:rsid w:val="005B0967"/>
    <w:rsid w:val="005B0CB4"/>
    <w:rsid w:val="005B1508"/>
    <w:rsid w:val="005B1A6F"/>
    <w:rsid w:val="005B2627"/>
    <w:rsid w:val="005B27F4"/>
    <w:rsid w:val="005B2AE9"/>
    <w:rsid w:val="005B322C"/>
    <w:rsid w:val="005B33FB"/>
    <w:rsid w:val="005B3ACB"/>
    <w:rsid w:val="005B4137"/>
    <w:rsid w:val="005B4CCD"/>
    <w:rsid w:val="005B4F86"/>
    <w:rsid w:val="005B515A"/>
    <w:rsid w:val="005B52C4"/>
    <w:rsid w:val="005B57B1"/>
    <w:rsid w:val="005B6356"/>
    <w:rsid w:val="005B6806"/>
    <w:rsid w:val="005B7787"/>
    <w:rsid w:val="005C074F"/>
    <w:rsid w:val="005C09C8"/>
    <w:rsid w:val="005C0CDA"/>
    <w:rsid w:val="005C0DA5"/>
    <w:rsid w:val="005C1078"/>
    <w:rsid w:val="005C1228"/>
    <w:rsid w:val="005C1556"/>
    <w:rsid w:val="005C17D3"/>
    <w:rsid w:val="005C2403"/>
    <w:rsid w:val="005C3680"/>
    <w:rsid w:val="005C3957"/>
    <w:rsid w:val="005C3C5B"/>
    <w:rsid w:val="005C4678"/>
    <w:rsid w:val="005C49C3"/>
    <w:rsid w:val="005C4D13"/>
    <w:rsid w:val="005C5A36"/>
    <w:rsid w:val="005C735B"/>
    <w:rsid w:val="005D0954"/>
    <w:rsid w:val="005D0D74"/>
    <w:rsid w:val="005D1422"/>
    <w:rsid w:val="005D1E84"/>
    <w:rsid w:val="005D1F22"/>
    <w:rsid w:val="005D24DB"/>
    <w:rsid w:val="005D2CBC"/>
    <w:rsid w:val="005D2CCB"/>
    <w:rsid w:val="005D318D"/>
    <w:rsid w:val="005D35C8"/>
    <w:rsid w:val="005D44A1"/>
    <w:rsid w:val="005D4BE0"/>
    <w:rsid w:val="005D4EFD"/>
    <w:rsid w:val="005D5394"/>
    <w:rsid w:val="005D53F9"/>
    <w:rsid w:val="005D5627"/>
    <w:rsid w:val="005D56C4"/>
    <w:rsid w:val="005D6369"/>
    <w:rsid w:val="005D64F9"/>
    <w:rsid w:val="005D6584"/>
    <w:rsid w:val="005D65A6"/>
    <w:rsid w:val="005D65D5"/>
    <w:rsid w:val="005D6ACF"/>
    <w:rsid w:val="005E048A"/>
    <w:rsid w:val="005E0B30"/>
    <w:rsid w:val="005E0C04"/>
    <w:rsid w:val="005E12AC"/>
    <w:rsid w:val="005E15AB"/>
    <w:rsid w:val="005E1F24"/>
    <w:rsid w:val="005E2C77"/>
    <w:rsid w:val="005E2D7A"/>
    <w:rsid w:val="005E2E9C"/>
    <w:rsid w:val="005E2FBC"/>
    <w:rsid w:val="005E3A38"/>
    <w:rsid w:val="005E3AF3"/>
    <w:rsid w:val="005E4809"/>
    <w:rsid w:val="005E4A10"/>
    <w:rsid w:val="005E4CF1"/>
    <w:rsid w:val="005E5526"/>
    <w:rsid w:val="005E7205"/>
    <w:rsid w:val="005E7284"/>
    <w:rsid w:val="005E72F7"/>
    <w:rsid w:val="005E793E"/>
    <w:rsid w:val="005F0403"/>
    <w:rsid w:val="005F0DD1"/>
    <w:rsid w:val="005F121A"/>
    <w:rsid w:val="005F1598"/>
    <w:rsid w:val="005F1EBE"/>
    <w:rsid w:val="005F2681"/>
    <w:rsid w:val="005F44A6"/>
    <w:rsid w:val="005F4623"/>
    <w:rsid w:val="005F4A79"/>
    <w:rsid w:val="005F5AB6"/>
    <w:rsid w:val="005F5B25"/>
    <w:rsid w:val="005F6742"/>
    <w:rsid w:val="005F7642"/>
    <w:rsid w:val="005F7A3F"/>
    <w:rsid w:val="00600748"/>
    <w:rsid w:val="006008E1"/>
    <w:rsid w:val="00600B1A"/>
    <w:rsid w:val="00601172"/>
    <w:rsid w:val="00601532"/>
    <w:rsid w:val="0060233C"/>
    <w:rsid w:val="00604E4B"/>
    <w:rsid w:val="0060553A"/>
    <w:rsid w:val="00605A62"/>
    <w:rsid w:val="00605C58"/>
    <w:rsid w:val="006067BB"/>
    <w:rsid w:val="0060696E"/>
    <w:rsid w:val="00606AE6"/>
    <w:rsid w:val="00606C2C"/>
    <w:rsid w:val="00606D07"/>
    <w:rsid w:val="006079D0"/>
    <w:rsid w:val="00607D1A"/>
    <w:rsid w:val="00607DC1"/>
    <w:rsid w:val="006111D9"/>
    <w:rsid w:val="00612309"/>
    <w:rsid w:val="00612310"/>
    <w:rsid w:val="00612347"/>
    <w:rsid w:val="00612896"/>
    <w:rsid w:val="00614D7C"/>
    <w:rsid w:val="00615B96"/>
    <w:rsid w:val="00615CBD"/>
    <w:rsid w:val="006163DF"/>
    <w:rsid w:val="00616894"/>
    <w:rsid w:val="006175DC"/>
    <w:rsid w:val="00622798"/>
    <w:rsid w:val="0062368A"/>
    <w:rsid w:val="00624372"/>
    <w:rsid w:val="0062474E"/>
    <w:rsid w:val="00624FDA"/>
    <w:rsid w:val="006254E6"/>
    <w:rsid w:val="00625636"/>
    <w:rsid w:val="0062673F"/>
    <w:rsid w:val="00627163"/>
    <w:rsid w:val="00627361"/>
    <w:rsid w:val="0062770D"/>
    <w:rsid w:val="006279D4"/>
    <w:rsid w:val="006279F3"/>
    <w:rsid w:val="00627F91"/>
    <w:rsid w:val="00631546"/>
    <w:rsid w:val="00631A69"/>
    <w:rsid w:val="0063358A"/>
    <w:rsid w:val="00633618"/>
    <w:rsid w:val="00633A68"/>
    <w:rsid w:val="00633A86"/>
    <w:rsid w:val="00633E38"/>
    <w:rsid w:val="00634C11"/>
    <w:rsid w:val="00635727"/>
    <w:rsid w:val="0063632D"/>
    <w:rsid w:val="006363A6"/>
    <w:rsid w:val="00636839"/>
    <w:rsid w:val="006369EB"/>
    <w:rsid w:val="00636A00"/>
    <w:rsid w:val="00636E31"/>
    <w:rsid w:val="006373E6"/>
    <w:rsid w:val="0063782B"/>
    <w:rsid w:val="00637CDD"/>
    <w:rsid w:val="00637F1C"/>
    <w:rsid w:val="0063EB7B"/>
    <w:rsid w:val="00643AF1"/>
    <w:rsid w:val="0064422D"/>
    <w:rsid w:val="00644417"/>
    <w:rsid w:val="0064488F"/>
    <w:rsid w:val="0064658A"/>
    <w:rsid w:val="00646B2A"/>
    <w:rsid w:val="00646B94"/>
    <w:rsid w:val="0064722B"/>
    <w:rsid w:val="00647451"/>
    <w:rsid w:val="006475EA"/>
    <w:rsid w:val="0065165C"/>
    <w:rsid w:val="0065170C"/>
    <w:rsid w:val="00651F8E"/>
    <w:rsid w:val="006528CB"/>
    <w:rsid w:val="0065313F"/>
    <w:rsid w:val="006534C3"/>
    <w:rsid w:val="0065405F"/>
    <w:rsid w:val="00655234"/>
    <w:rsid w:val="00656607"/>
    <w:rsid w:val="00656CD9"/>
    <w:rsid w:val="00657A82"/>
    <w:rsid w:val="00657CA6"/>
    <w:rsid w:val="00660A04"/>
    <w:rsid w:val="00660DBE"/>
    <w:rsid w:val="006612BD"/>
    <w:rsid w:val="0066166E"/>
    <w:rsid w:val="00661A84"/>
    <w:rsid w:val="00661F34"/>
    <w:rsid w:val="00662814"/>
    <w:rsid w:val="00663D91"/>
    <w:rsid w:val="006641E2"/>
    <w:rsid w:val="00665671"/>
    <w:rsid w:val="006662FF"/>
    <w:rsid w:val="00667A79"/>
    <w:rsid w:val="0067018E"/>
    <w:rsid w:val="00670654"/>
    <w:rsid w:val="0067091C"/>
    <w:rsid w:val="00671436"/>
    <w:rsid w:val="00671CA9"/>
    <w:rsid w:val="00671CE9"/>
    <w:rsid w:val="006720A8"/>
    <w:rsid w:val="00673015"/>
    <w:rsid w:val="00673049"/>
    <w:rsid w:val="006735C5"/>
    <w:rsid w:val="00674A8B"/>
    <w:rsid w:val="00674E4F"/>
    <w:rsid w:val="006750F6"/>
    <w:rsid w:val="00675F1B"/>
    <w:rsid w:val="0067637D"/>
    <w:rsid w:val="006767F4"/>
    <w:rsid w:val="006800C1"/>
    <w:rsid w:val="006800C6"/>
    <w:rsid w:val="006803B9"/>
    <w:rsid w:val="00681035"/>
    <w:rsid w:val="006811C1"/>
    <w:rsid w:val="006826D1"/>
    <w:rsid w:val="00684AF4"/>
    <w:rsid w:val="00685A10"/>
    <w:rsid w:val="00685E96"/>
    <w:rsid w:val="00685F41"/>
    <w:rsid w:val="0068647A"/>
    <w:rsid w:val="00686BB7"/>
    <w:rsid w:val="006877D2"/>
    <w:rsid w:val="00687B1D"/>
    <w:rsid w:val="00687C90"/>
    <w:rsid w:val="006900ED"/>
    <w:rsid w:val="006903A0"/>
    <w:rsid w:val="00690E73"/>
    <w:rsid w:val="00690F5F"/>
    <w:rsid w:val="0069163B"/>
    <w:rsid w:val="00691C6D"/>
    <w:rsid w:val="00692152"/>
    <w:rsid w:val="006926BC"/>
    <w:rsid w:val="00693511"/>
    <w:rsid w:val="006952CE"/>
    <w:rsid w:val="00696C7A"/>
    <w:rsid w:val="006976A3"/>
    <w:rsid w:val="006976EE"/>
    <w:rsid w:val="006A015C"/>
    <w:rsid w:val="006A1CC3"/>
    <w:rsid w:val="006A2266"/>
    <w:rsid w:val="006A2C16"/>
    <w:rsid w:val="006A32D5"/>
    <w:rsid w:val="006A39F0"/>
    <w:rsid w:val="006A40DB"/>
    <w:rsid w:val="006A49AC"/>
    <w:rsid w:val="006A4C20"/>
    <w:rsid w:val="006A58A5"/>
    <w:rsid w:val="006A5E63"/>
    <w:rsid w:val="006A760D"/>
    <w:rsid w:val="006A7B96"/>
    <w:rsid w:val="006B01ED"/>
    <w:rsid w:val="006B0313"/>
    <w:rsid w:val="006B0D27"/>
    <w:rsid w:val="006B13E6"/>
    <w:rsid w:val="006B15BC"/>
    <w:rsid w:val="006B1CBA"/>
    <w:rsid w:val="006B31DD"/>
    <w:rsid w:val="006B3845"/>
    <w:rsid w:val="006B485D"/>
    <w:rsid w:val="006B493A"/>
    <w:rsid w:val="006B4E02"/>
    <w:rsid w:val="006B51AF"/>
    <w:rsid w:val="006B533F"/>
    <w:rsid w:val="006B568A"/>
    <w:rsid w:val="006B5CF6"/>
    <w:rsid w:val="006B6538"/>
    <w:rsid w:val="006B7273"/>
    <w:rsid w:val="006B72A9"/>
    <w:rsid w:val="006B72B3"/>
    <w:rsid w:val="006B7696"/>
    <w:rsid w:val="006B7759"/>
    <w:rsid w:val="006B7D6C"/>
    <w:rsid w:val="006C0FA1"/>
    <w:rsid w:val="006C163C"/>
    <w:rsid w:val="006C311F"/>
    <w:rsid w:val="006C393B"/>
    <w:rsid w:val="006C3F7B"/>
    <w:rsid w:val="006C41A8"/>
    <w:rsid w:val="006C49C9"/>
    <w:rsid w:val="006C4B9A"/>
    <w:rsid w:val="006C543E"/>
    <w:rsid w:val="006C5514"/>
    <w:rsid w:val="006C56AF"/>
    <w:rsid w:val="006C5DED"/>
    <w:rsid w:val="006C60A5"/>
    <w:rsid w:val="006C6364"/>
    <w:rsid w:val="006C6C4D"/>
    <w:rsid w:val="006C703B"/>
    <w:rsid w:val="006C7AB3"/>
    <w:rsid w:val="006C7D3F"/>
    <w:rsid w:val="006D020F"/>
    <w:rsid w:val="006D17C3"/>
    <w:rsid w:val="006D371D"/>
    <w:rsid w:val="006D395A"/>
    <w:rsid w:val="006D39AE"/>
    <w:rsid w:val="006D3B2F"/>
    <w:rsid w:val="006D5165"/>
    <w:rsid w:val="006D532A"/>
    <w:rsid w:val="006D54F1"/>
    <w:rsid w:val="006D6223"/>
    <w:rsid w:val="006D7A4C"/>
    <w:rsid w:val="006D7A96"/>
    <w:rsid w:val="006D7EB3"/>
    <w:rsid w:val="006E10A3"/>
    <w:rsid w:val="006E1DE4"/>
    <w:rsid w:val="006E20B3"/>
    <w:rsid w:val="006E265C"/>
    <w:rsid w:val="006E3800"/>
    <w:rsid w:val="006E389D"/>
    <w:rsid w:val="006E3FCF"/>
    <w:rsid w:val="006E44A5"/>
    <w:rsid w:val="006F030C"/>
    <w:rsid w:val="006F06E1"/>
    <w:rsid w:val="006F1767"/>
    <w:rsid w:val="006F1E52"/>
    <w:rsid w:val="006F2091"/>
    <w:rsid w:val="006F27C8"/>
    <w:rsid w:val="006F2927"/>
    <w:rsid w:val="006F298A"/>
    <w:rsid w:val="006F2C62"/>
    <w:rsid w:val="006F2CD9"/>
    <w:rsid w:val="006F2E38"/>
    <w:rsid w:val="006F3AE2"/>
    <w:rsid w:val="006F3D00"/>
    <w:rsid w:val="006F46A3"/>
    <w:rsid w:val="006F4D96"/>
    <w:rsid w:val="006F4DC8"/>
    <w:rsid w:val="006F5246"/>
    <w:rsid w:val="006F5DDF"/>
    <w:rsid w:val="006F64F0"/>
    <w:rsid w:val="006F6C1A"/>
    <w:rsid w:val="006F6CC1"/>
    <w:rsid w:val="006F6E5D"/>
    <w:rsid w:val="006F7083"/>
    <w:rsid w:val="006F79CA"/>
    <w:rsid w:val="007015E1"/>
    <w:rsid w:val="00702097"/>
    <w:rsid w:val="00702671"/>
    <w:rsid w:val="00703D04"/>
    <w:rsid w:val="00704243"/>
    <w:rsid w:val="00705EF5"/>
    <w:rsid w:val="007061DE"/>
    <w:rsid w:val="007062A9"/>
    <w:rsid w:val="00706C57"/>
    <w:rsid w:val="007074C2"/>
    <w:rsid w:val="00707FE3"/>
    <w:rsid w:val="0071091C"/>
    <w:rsid w:val="00711600"/>
    <w:rsid w:val="007121EC"/>
    <w:rsid w:val="0071272D"/>
    <w:rsid w:val="00714BA3"/>
    <w:rsid w:val="007156FD"/>
    <w:rsid w:val="00715888"/>
    <w:rsid w:val="00715A29"/>
    <w:rsid w:val="00715F55"/>
    <w:rsid w:val="007164E4"/>
    <w:rsid w:val="00717498"/>
    <w:rsid w:val="00717910"/>
    <w:rsid w:val="00717F66"/>
    <w:rsid w:val="00720455"/>
    <w:rsid w:val="00721771"/>
    <w:rsid w:val="00721C68"/>
    <w:rsid w:val="00721CDA"/>
    <w:rsid w:val="00721FBD"/>
    <w:rsid w:val="007229FC"/>
    <w:rsid w:val="00723F9D"/>
    <w:rsid w:val="00724B82"/>
    <w:rsid w:val="00724C07"/>
    <w:rsid w:val="00724E5F"/>
    <w:rsid w:val="007258E2"/>
    <w:rsid w:val="00725B24"/>
    <w:rsid w:val="0072665C"/>
    <w:rsid w:val="00727382"/>
    <w:rsid w:val="00727972"/>
    <w:rsid w:val="00727C91"/>
    <w:rsid w:val="00727D15"/>
    <w:rsid w:val="007308BF"/>
    <w:rsid w:val="00730B74"/>
    <w:rsid w:val="0073142A"/>
    <w:rsid w:val="0073343D"/>
    <w:rsid w:val="0073400F"/>
    <w:rsid w:val="00734AA1"/>
    <w:rsid w:val="00735AE8"/>
    <w:rsid w:val="00735E7C"/>
    <w:rsid w:val="00735F3C"/>
    <w:rsid w:val="00736723"/>
    <w:rsid w:val="00736888"/>
    <w:rsid w:val="00736FA5"/>
    <w:rsid w:val="00737669"/>
    <w:rsid w:val="00737BA7"/>
    <w:rsid w:val="00737C36"/>
    <w:rsid w:val="007404BF"/>
    <w:rsid w:val="00740652"/>
    <w:rsid w:val="00740C53"/>
    <w:rsid w:val="00740D8C"/>
    <w:rsid w:val="007412C2"/>
    <w:rsid w:val="007423C7"/>
    <w:rsid w:val="007425E5"/>
    <w:rsid w:val="00742D36"/>
    <w:rsid w:val="00742E0B"/>
    <w:rsid w:val="00742F6A"/>
    <w:rsid w:val="00743177"/>
    <w:rsid w:val="00743203"/>
    <w:rsid w:val="00745173"/>
    <w:rsid w:val="0074529F"/>
    <w:rsid w:val="00745D48"/>
    <w:rsid w:val="007468C0"/>
    <w:rsid w:val="007473B2"/>
    <w:rsid w:val="0074791C"/>
    <w:rsid w:val="00750522"/>
    <w:rsid w:val="007506F9"/>
    <w:rsid w:val="0075246D"/>
    <w:rsid w:val="00752471"/>
    <w:rsid w:val="007524EF"/>
    <w:rsid w:val="00753069"/>
    <w:rsid w:val="0075307E"/>
    <w:rsid w:val="0075370D"/>
    <w:rsid w:val="007537C8"/>
    <w:rsid w:val="007540A9"/>
    <w:rsid w:val="00754862"/>
    <w:rsid w:val="00755B29"/>
    <w:rsid w:val="0075602F"/>
    <w:rsid w:val="007560CA"/>
    <w:rsid w:val="007560E0"/>
    <w:rsid w:val="00756481"/>
    <w:rsid w:val="007576B4"/>
    <w:rsid w:val="00757C43"/>
    <w:rsid w:val="0076161D"/>
    <w:rsid w:val="00761943"/>
    <w:rsid w:val="00762696"/>
    <w:rsid w:val="00762916"/>
    <w:rsid w:val="00762951"/>
    <w:rsid w:val="00762BCA"/>
    <w:rsid w:val="00763271"/>
    <w:rsid w:val="00763465"/>
    <w:rsid w:val="007634A0"/>
    <w:rsid w:val="00764443"/>
    <w:rsid w:val="00764772"/>
    <w:rsid w:val="007648C4"/>
    <w:rsid w:val="0076529C"/>
    <w:rsid w:val="00765EBA"/>
    <w:rsid w:val="00766111"/>
    <w:rsid w:val="0076631E"/>
    <w:rsid w:val="00766D86"/>
    <w:rsid w:val="00766F48"/>
    <w:rsid w:val="00767A16"/>
    <w:rsid w:val="0077124B"/>
    <w:rsid w:val="0077174E"/>
    <w:rsid w:val="007721A0"/>
    <w:rsid w:val="0077359B"/>
    <w:rsid w:val="00773B68"/>
    <w:rsid w:val="00775233"/>
    <w:rsid w:val="007763C6"/>
    <w:rsid w:val="00776663"/>
    <w:rsid w:val="00776731"/>
    <w:rsid w:val="0077678B"/>
    <w:rsid w:val="007769B2"/>
    <w:rsid w:val="00777547"/>
    <w:rsid w:val="00777885"/>
    <w:rsid w:val="00780891"/>
    <w:rsid w:val="00782380"/>
    <w:rsid w:val="00782AC5"/>
    <w:rsid w:val="00783319"/>
    <w:rsid w:val="00783B04"/>
    <w:rsid w:val="007842F4"/>
    <w:rsid w:val="00784E29"/>
    <w:rsid w:val="00784E3B"/>
    <w:rsid w:val="00785224"/>
    <w:rsid w:val="0078534D"/>
    <w:rsid w:val="00786196"/>
    <w:rsid w:val="00786320"/>
    <w:rsid w:val="00786325"/>
    <w:rsid w:val="00786640"/>
    <w:rsid w:val="00786CF4"/>
    <w:rsid w:val="00786EAE"/>
    <w:rsid w:val="0078733A"/>
    <w:rsid w:val="00787AAC"/>
    <w:rsid w:val="00790448"/>
    <w:rsid w:val="0079082E"/>
    <w:rsid w:val="00790BD8"/>
    <w:rsid w:val="00790C84"/>
    <w:rsid w:val="00790E3E"/>
    <w:rsid w:val="007914A2"/>
    <w:rsid w:val="00791D48"/>
    <w:rsid w:val="00791F26"/>
    <w:rsid w:val="007924DF"/>
    <w:rsid w:val="00792E2A"/>
    <w:rsid w:val="00793462"/>
    <w:rsid w:val="007935C7"/>
    <w:rsid w:val="0079435F"/>
    <w:rsid w:val="00795BC8"/>
    <w:rsid w:val="00797B45"/>
    <w:rsid w:val="007A0F77"/>
    <w:rsid w:val="007A1053"/>
    <w:rsid w:val="007A1D27"/>
    <w:rsid w:val="007A1ECC"/>
    <w:rsid w:val="007A3368"/>
    <w:rsid w:val="007A33D3"/>
    <w:rsid w:val="007A5BEC"/>
    <w:rsid w:val="007A6053"/>
    <w:rsid w:val="007A666C"/>
    <w:rsid w:val="007A72C1"/>
    <w:rsid w:val="007A78F4"/>
    <w:rsid w:val="007A7940"/>
    <w:rsid w:val="007A7BB2"/>
    <w:rsid w:val="007B002D"/>
    <w:rsid w:val="007B0AF9"/>
    <w:rsid w:val="007B0D0B"/>
    <w:rsid w:val="007B209D"/>
    <w:rsid w:val="007B21E5"/>
    <w:rsid w:val="007B2FC4"/>
    <w:rsid w:val="007B4027"/>
    <w:rsid w:val="007B4120"/>
    <w:rsid w:val="007B46D9"/>
    <w:rsid w:val="007B4B35"/>
    <w:rsid w:val="007B4EA9"/>
    <w:rsid w:val="007B555E"/>
    <w:rsid w:val="007B59BD"/>
    <w:rsid w:val="007B5D09"/>
    <w:rsid w:val="007B5DCA"/>
    <w:rsid w:val="007B6874"/>
    <w:rsid w:val="007B6A88"/>
    <w:rsid w:val="007B6CD1"/>
    <w:rsid w:val="007B7C7A"/>
    <w:rsid w:val="007C0482"/>
    <w:rsid w:val="007C0946"/>
    <w:rsid w:val="007C13B1"/>
    <w:rsid w:val="007C1473"/>
    <w:rsid w:val="007C1EE7"/>
    <w:rsid w:val="007C23B8"/>
    <w:rsid w:val="007C2792"/>
    <w:rsid w:val="007C280A"/>
    <w:rsid w:val="007C2B56"/>
    <w:rsid w:val="007C2FF4"/>
    <w:rsid w:val="007C37F5"/>
    <w:rsid w:val="007C4544"/>
    <w:rsid w:val="007C585B"/>
    <w:rsid w:val="007C6674"/>
    <w:rsid w:val="007C68B4"/>
    <w:rsid w:val="007C6992"/>
    <w:rsid w:val="007C7340"/>
    <w:rsid w:val="007C7599"/>
    <w:rsid w:val="007C77FD"/>
    <w:rsid w:val="007D056E"/>
    <w:rsid w:val="007D15A3"/>
    <w:rsid w:val="007D1883"/>
    <w:rsid w:val="007D23E3"/>
    <w:rsid w:val="007D2532"/>
    <w:rsid w:val="007D3229"/>
    <w:rsid w:val="007D34A9"/>
    <w:rsid w:val="007D34AB"/>
    <w:rsid w:val="007D3605"/>
    <w:rsid w:val="007D465C"/>
    <w:rsid w:val="007D4E32"/>
    <w:rsid w:val="007D51ED"/>
    <w:rsid w:val="007D56B6"/>
    <w:rsid w:val="007D56D7"/>
    <w:rsid w:val="007D629F"/>
    <w:rsid w:val="007D6319"/>
    <w:rsid w:val="007D6BB8"/>
    <w:rsid w:val="007D6F62"/>
    <w:rsid w:val="007D70D9"/>
    <w:rsid w:val="007D7504"/>
    <w:rsid w:val="007D7882"/>
    <w:rsid w:val="007E00A4"/>
    <w:rsid w:val="007E1144"/>
    <w:rsid w:val="007E1281"/>
    <w:rsid w:val="007E1EA2"/>
    <w:rsid w:val="007E1FDD"/>
    <w:rsid w:val="007E2B1A"/>
    <w:rsid w:val="007E3817"/>
    <w:rsid w:val="007E436A"/>
    <w:rsid w:val="007E4885"/>
    <w:rsid w:val="007E56AA"/>
    <w:rsid w:val="007E68D1"/>
    <w:rsid w:val="007E6B95"/>
    <w:rsid w:val="007E7096"/>
    <w:rsid w:val="007E7C09"/>
    <w:rsid w:val="007F1041"/>
    <w:rsid w:val="007F1C85"/>
    <w:rsid w:val="007F23A3"/>
    <w:rsid w:val="007F2F43"/>
    <w:rsid w:val="007F3497"/>
    <w:rsid w:val="007F383C"/>
    <w:rsid w:val="007F45BE"/>
    <w:rsid w:val="007F4A30"/>
    <w:rsid w:val="007F59D3"/>
    <w:rsid w:val="007F64E8"/>
    <w:rsid w:val="007F6A50"/>
    <w:rsid w:val="007F74A5"/>
    <w:rsid w:val="007F74F9"/>
    <w:rsid w:val="00800CCB"/>
    <w:rsid w:val="0080101B"/>
    <w:rsid w:val="00801681"/>
    <w:rsid w:val="00801C91"/>
    <w:rsid w:val="00801DA6"/>
    <w:rsid w:val="00801DC4"/>
    <w:rsid w:val="00801E48"/>
    <w:rsid w:val="008023CA"/>
    <w:rsid w:val="00802677"/>
    <w:rsid w:val="00803405"/>
    <w:rsid w:val="00803445"/>
    <w:rsid w:val="00803AD5"/>
    <w:rsid w:val="00805264"/>
    <w:rsid w:val="008056FE"/>
    <w:rsid w:val="00805BBE"/>
    <w:rsid w:val="00805C90"/>
    <w:rsid w:val="00805F3E"/>
    <w:rsid w:val="0080615E"/>
    <w:rsid w:val="00806373"/>
    <w:rsid w:val="0080686F"/>
    <w:rsid w:val="00806ACF"/>
    <w:rsid w:val="00806CDE"/>
    <w:rsid w:val="0080783F"/>
    <w:rsid w:val="00807ED6"/>
    <w:rsid w:val="008101D7"/>
    <w:rsid w:val="00811080"/>
    <w:rsid w:val="008116F7"/>
    <w:rsid w:val="0081270D"/>
    <w:rsid w:val="0081285E"/>
    <w:rsid w:val="00812D73"/>
    <w:rsid w:val="00813178"/>
    <w:rsid w:val="00814862"/>
    <w:rsid w:val="00814D23"/>
    <w:rsid w:val="0081553B"/>
    <w:rsid w:val="00815744"/>
    <w:rsid w:val="008161D0"/>
    <w:rsid w:val="00816368"/>
    <w:rsid w:val="008164E2"/>
    <w:rsid w:val="00816AC7"/>
    <w:rsid w:val="00817EE7"/>
    <w:rsid w:val="00820C1C"/>
    <w:rsid w:val="00821124"/>
    <w:rsid w:val="008212E8"/>
    <w:rsid w:val="00821376"/>
    <w:rsid w:val="00821815"/>
    <w:rsid w:val="00821FB3"/>
    <w:rsid w:val="0082280F"/>
    <w:rsid w:val="00822C86"/>
    <w:rsid w:val="0082324E"/>
    <w:rsid w:val="00824D1F"/>
    <w:rsid w:val="00824FB5"/>
    <w:rsid w:val="00825485"/>
    <w:rsid w:val="0082572D"/>
    <w:rsid w:val="00826F75"/>
    <w:rsid w:val="0083044E"/>
    <w:rsid w:val="00830EB1"/>
    <w:rsid w:val="0083119F"/>
    <w:rsid w:val="00831969"/>
    <w:rsid w:val="0083212C"/>
    <w:rsid w:val="00834668"/>
    <w:rsid w:val="008349BE"/>
    <w:rsid w:val="00835015"/>
    <w:rsid w:val="00835082"/>
    <w:rsid w:val="0083616C"/>
    <w:rsid w:val="00836E52"/>
    <w:rsid w:val="008400C4"/>
    <w:rsid w:val="00840281"/>
    <w:rsid w:val="008408CF"/>
    <w:rsid w:val="00842CA1"/>
    <w:rsid w:val="00843E28"/>
    <w:rsid w:val="008440A4"/>
    <w:rsid w:val="00844353"/>
    <w:rsid w:val="00844EEC"/>
    <w:rsid w:val="00844FB2"/>
    <w:rsid w:val="00846705"/>
    <w:rsid w:val="00846747"/>
    <w:rsid w:val="00846BE9"/>
    <w:rsid w:val="00846F3B"/>
    <w:rsid w:val="00847DB7"/>
    <w:rsid w:val="0085013F"/>
    <w:rsid w:val="00850C04"/>
    <w:rsid w:val="008512CB"/>
    <w:rsid w:val="00851379"/>
    <w:rsid w:val="008516AA"/>
    <w:rsid w:val="00851A09"/>
    <w:rsid w:val="00851ABC"/>
    <w:rsid w:val="00851CB3"/>
    <w:rsid w:val="00852166"/>
    <w:rsid w:val="00852B13"/>
    <w:rsid w:val="00852F91"/>
    <w:rsid w:val="00853C62"/>
    <w:rsid w:val="00854219"/>
    <w:rsid w:val="00854821"/>
    <w:rsid w:val="00854A03"/>
    <w:rsid w:val="00854C41"/>
    <w:rsid w:val="008553E6"/>
    <w:rsid w:val="0085558C"/>
    <w:rsid w:val="008555B4"/>
    <w:rsid w:val="00855E43"/>
    <w:rsid w:val="0085633C"/>
    <w:rsid w:val="00856BE2"/>
    <w:rsid w:val="00856C5C"/>
    <w:rsid w:val="00856F4F"/>
    <w:rsid w:val="00856FEA"/>
    <w:rsid w:val="00857286"/>
    <w:rsid w:val="008609B2"/>
    <w:rsid w:val="008614C1"/>
    <w:rsid w:val="00861545"/>
    <w:rsid w:val="008629A3"/>
    <w:rsid w:val="00862E90"/>
    <w:rsid w:val="00862FDD"/>
    <w:rsid w:val="0086380D"/>
    <w:rsid w:val="00863929"/>
    <w:rsid w:val="00863CF4"/>
    <w:rsid w:val="00864845"/>
    <w:rsid w:val="008659B0"/>
    <w:rsid w:val="008665CE"/>
    <w:rsid w:val="008668CE"/>
    <w:rsid w:val="00866CCF"/>
    <w:rsid w:val="00866E37"/>
    <w:rsid w:val="00867214"/>
    <w:rsid w:val="00867A84"/>
    <w:rsid w:val="00867E4F"/>
    <w:rsid w:val="008700C8"/>
    <w:rsid w:val="008703D7"/>
    <w:rsid w:val="00870DEC"/>
    <w:rsid w:val="00871C28"/>
    <w:rsid w:val="00871CCC"/>
    <w:rsid w:val="00871D55"/>
    <w:rsid w:val="00871FCE"/>
    <w:rsid w:val="00873585"/>
    <w:rsid w:val="00873F57"/>
    <w:rsid w:val="00873FFD"/>
    <w:rsid w:val="0087440B"/>
    <w:rsid w:val="00874E2D"/>
    <w:rsid w:val="00874E52"/>
    <w:rsid w:val="0087639E"/>
    <w:rsid w:val="0087697C"/>
    <w:rsid w:val="008771CC"/>
    <w:rsid w:val="0087776F"/>
    <w:rsid w:val="00880823"/>
    <w:rsid w:val="00881190"/>
    <w:rsid w:val="00881F10"/>
    <w:rsid w:val="008821AF"/>
    <w:rsid w:val="00882FA2"/>
    <w:rsid w:val="00883839"/>
    <w:rsid w:val="00883991"/>
    <w:rsid w:val="00883D3F"/>
    <w:rsid w:val="00883EBC"/>
    <w:rsid w:val="00884116"/>
    <w:rsid w:val="00884241"/>
    <w:rsid w:val="00884803"/>
    <w:rsid w:val="00885556"/>
    <w:rsid w:val="00885816"/>
    <w:rsid w:val="008859BB"/>
    <w:rsid w:val="00885D9A"/>
    <w:rsid w:val="00886565"/>
    <w:rsid w:val="0088720A"/>
    <w:rsid w:val="00887854"/>
    <w:rsid w:val="00887CF4"/>
    <w:rsid w:val="008900CD"/>
    <w:rsid w:val="00890965"/>
    <w:rsid w:val="00890C02"/>
    <w:rsid w:val="008910C5"/>
    <w:rsid w:val="00892358"/>
    <w:rsid w:val="00892DED"/>
    <w:rsid w:val="00893F3A"/>
    <w:rsid w:val="008950DA"/>
    <w:rsid w:val="008955B7"/>
    <w:rsid w:val="0089691A"/>
    <w:rsid w:val="00896920"/>
    <w:rsid w:val="008A02EC"/>
    <w:rsid w:val="008A0A3E"/>
    <w:rsid w:val="008A1613"/>
    <w:rsid w:val="008A1B25"/>
    <w:rsid w:val="008A1D41"/>
    <w:rsid w:val="008A362A"/>
    <w:rsid w:val="008A4AF8"/>
    <w:rsid w:val="008A4D4F"/>
    <w:rsid w:val="008A4EBB"/>
    <w:rsid w:val="008A4FD9"/>
    <w:rsid w:val="008A5071"/>
    <w:rsid w:val="008A5089"/>
    <w:rsid w:val="008A5963"/>
    <w:rsid w:val="008A642A"/>
    <w:rsid w:val="008A696F"/>
    <w:rsid w:val="008A6B28"/>
    <w:rsid w:val="008A6CB5"/>
    <w:rsid w:val="008A714E"/>
    <w:rsid w:val="008A730E"/>
    <w:rsid w:val="008B0276"/>
    <w:rsid w:val="008B086E"/>
    <w:rsid w:val="008B09C0"/>
    <w:rsid w:val="008B19B6"/>
    <w:rsid w:val="008B41EB"/>
    <w:rsid w:val="008B464B"/>
    <w:rsid w:val="008B52B6"/>
    <w:rsid w:val="008B5553"/>
    <w:rsid w:val="008B5FD5"/>
    <w:rsid w:val="008B7790"/>
    <w:rsid w:val="008B790F"/>
    <w:rsid w:val="008B7947"/>
    <w:rsid w:val="008C0427"/>
    <w:rsid w:val="008C07A5"/>
    <w:rsid w:val="008C11CB"/>
    <w:rsid w:val="008C293F"/>
    <w:rsid w:val="008C2AED"/>
    <w:rsid w:val="008C3A9C"/>
    <w:rsid w:val="008C4061"/>
    <w:rsid w:val="008C4BD3"/>
    <w:rsid w:val="008C4D0F"/>
    <w:rsid w:val="008C5709"/>
    <w:rsid w:val="008C5CAD"/>
    <w:rsid w:val="008C668C"/>
    <w:rsid w:val="008C72DF"/>
    <w:rsid w:val="008C73B1"/>
    <w:rsid w:val="008C73B7"/>
    <w:rsid w:val="008D062B"/>
    <w:rsid w:val="008D09BB"/>
    <w:rsid w:val="008D0E73"/>
    <w:rsid w:val="008D1A74"/>
    <w:rsid w:val="008D3B9C"/>
    <w:rsid w:val="008D4AC4"/>
    <w:rsid w:val="008D4B93"/>
    <w:rsid w:val="008D52CD"/>
    <w:rsid w:val="008D5404"/>
    <w:rsid w:val="008D5BBE"/>
    <w:rsid w:val="008D5C6C"/>
    <w:rsid w:val="008D6ECA"/>
    <w:rsid w:val="008E084C"/>
    <w:rsid w:val="008E0C08"/>
    <w:rsid w:val="008E0F29"/>
    <w:rsid w:val="008E1801"/>
    <w:rsid w:val="008E2408"/>
    <w:rsid w:val="008E2808"/>
    <w:rsid w:val="008E2A37"/>
    <w:rsid w:val="008E2AAD"/>
    <w:rsid w:val="008E2D63"/>
    <w:rsid w:val="008E321A"/>
    <w:rsid w:val="008E34AB"/>
    <w:rsid w:val="008E3D18"/>
    <w:rsid w:val="008E4126"/>
    <w:rsid w:val="008E50B3"/>
    <w:rsid w:val="008E67F5"/>
    <w:rsid w:val="008E6CFF"/>
    <w:rsid w:val="008E7713"/>
    <w:rsid w:val="008E7CEF"/>
    <w:rsid w:val="008E7D59"/>
    <w:rsid w:val="008E7D7D"/>
    <w:rsid w:val="008F0D57"/>
    <w:rsid w:val="008F160E"/>
    <w:rsid w:val="008F1B91"/>
    <w:rsid w:val="008F2532"/>
    <w:rsid w:val="008F268F"/>
    <w:rsid w:val="008F2C81"/>
    <w:rsid w:val="008F3A86"/>
    <w:rsid w:val="008F42C4"/>
    <w:rsid w:val="008F4C44"/>
    <w:rsid w:val="008F4CCD"/>
    <w:rsid w:val="008F50A1"/>
    <w:rsid w:val="008F54DF"/>
    <w:rsid w:val="008F620A"/>
    <w:rsid w:val="008F75E0"/>
    <w:rsid w:val="008F7A66"/>
    <w:rsid w:val="00900461"/>
    <w:rsid w:val="00901405"/>
    <w:rsid w:val="00901DFC"/>
    <w:rsid w:val="00902749"/>
    <w:rsid w:val="009028AD"/>
    <w:rsid w:val="00902C1F"/>
    <w:rsid w:val="00902D55"/>
    <w:rsid w:val="00902E81"/>
    <w:rsid w:val="009058EC"/>
    <w:rsid w:val="00905921"/>
    <w:rsid w:val="00906D2A"/>
    <w:rsid w:val="00906DC5"/>
    <w:rsid w:val="009072C1"/>
    <w:rsid w:val="00907DC9"/>
    <w:rsid w:val="0091024A"/>
    <w:rsid w:val="00910F6E"/>
    <w:rsid w:val="009134B7"/>
    <w:rsid w:val="0091397A"/>
    <w:rsid w:val="00913DE0"/>
    <w:rsid w:val="00913F89"/>
    <w:rsid w:val="0091443A"/>
    <w:rsid w:val="00915435"/>
    <w:rsid w:val="009154B6"/>
    <w:rsid w:val="00915A2F"/>
    <w:rsid w:val="00916847"/>
    <w:rsid w:val="009169BC"/>
    <w:rsid w:val="00916FED"/>
    <w:rsid w:val="00917605"/>
    <w:rsid w:val="009176C8"/>
    <w:rsid w:val="00917FD4"/>
    <w:rsid w:val="0092013E"/>
    <w:rsid w:val="00920CA2"/>
    <w:rsid w:val="00921352"/>
    <w:rsid w:val="009214DC"/>
    <w:rsid w:val="00921673"/>
    <w:rsid w:val="009219AC"/>
    <w:rsid w:val="00921D84"/>
    <w:rsid w:val="0092235A"/>
    <w:rsid w:val="00923085"/>
    <w:rsid w:val="00923E41"/>
    <w:rsid w:val="00924401"/>
    <w:rsid w:val="009249F9"/>
    <w:rsid w:val="00924C66"/>
    <w:rsid w:val="00924CA3"/>
    <w:rsid w:val="00925332"/>
    <w:rsid w:val="00925546"/>
    <w:rsid w:val="00925CFD"/>
    <w:rsid w:val="00926535"/>
    <w:rsid w:val="00926FC4"/>
    <w:rsid w:val="009277D9"/>
    <w:rsid w:val="00927A0C"/>
    <w:rsid w:val="00927D18"/>
    <w:rsid w:val="00927E2E"/>
    <w:rsid w:val="00927FBA"/>
    <w:rsid w:val="00930F5B"/>
    <w:rsid w:val="00931BE3"/>
    <w:rsid w:val="00933246"/>
    <w:rsid w:val="00934796"/>
    <w:rsid w:val="0093480A"/>
    <w:rsid w:val="00934CAB"/>
    <w:rsid w:val="00935501"/>
    <w:rsid w:val="00935841"/>
    <w:rsid w:val="009360FF"/>
    <w:rsid w:val="009363C2"/>
    <w:rsid w:val="009366C5"/>
    <w:rsid w:val="00936B31"/>
    <w:rsid w:val="0093752C"/>
    <w:rsid w:val="0094150E"/>
    <w:rsid w:val="0094234F"/>
    <w:rsid w:val="0094394A"/>
    <w:rsid w:val="00943AD7"/>
    <w:rsid w:val="00944A77"/>
    <w:rsid w:val="00944B5A"/>
    <w:rsid w:val="00945F70"/>
    <w:rsid w:val="00950815"/>
    <w:rsid w:val="00951212"/>
    <w:rsid w:val="00952BB0"/>
    <w:rsid w:val="00952D6E"/>
    <w:rsid w:val="00952E37"/>
    <w:rsid w:val="00952F87"/>
    <w:rsid w:val="0095313F"/>
    <w:rsid w:val="0095384B"/>
    <w:rsid w:val="0095393C"/>
    <w:rsid w:val="00953B05"/>
    <w:rsid w:val="00953E73"/>
    <w:rsid w:val="009541BD"/>
    <w:rsid w:val="00954E73"/>
    <w:rsid w:val="009556EA"/>
    <w:rsid w:val="00955760"/>
    <w:rsid w:val="00955861"/>
    <w:rsid w:val="00955CBE"/>
    <w:rsid w:val="00956723"/>
    <w:rsid w:val="009567D3"/>
    <w:rsid w:val="00957881"/>
    <w:rsid w:val="00957B12"/>
    <w:rsid w:val="00957CA0"/>
    <w:rsid w:val="00957CE8"/>
    <w:rsid w:val="00957CFA"/>
    <w:rsid w:val="00957F3D"/>
    <w:rsid w:val="00960B9A"/>
    <w:rsid w:val="009615BF"/>
    <w:rsid w:val="00961AB5"/>
    <w:rsid w:val="009626BD"/>
    <w:rsid w:val="009626CC"/>
    <w:rsid w:val="00962BE8"/>
    <w:rsid w:val="00963184"/>
    <w:rsid w:val="0096337F"/>
    <w:rsid w:val="00963DE4"/>
    <w:rsid w:val="00963E59"/>
    <w:rsid w:val="009643D5"/>
    <w:rsid w:val="0096464B"/>
    <w:rsid w:val="00964A73"/>
    <w:rsid w:val="00966E67"/>
    <w:rsid w:val="00966F34"/>
    <w:rsid w:val="00967C3E"/>
    <w:rsid w:val="00970DDC"/>
    <w:rsid w:val="00970E50"/>
    <w:rsid w:val="009713C8"/>
    <w:rsid w:val="00971F42"/>
    <w:rsid w:val="009722CE"/>
    <w:rsid w:val="009736A4"/>
    <w:rsid w:val="00973BB7"/>
    <w:rsid w:val="00975814"/>
    <w:rsid w:val="00975CCF"/>
    <w:rsid w:val="00975D57"/>
    <w:rsid w:val="00975DE2"/>
    <w:rsid w:val="00975FCB"/>
    <w:rsid w:val="009765D0"/>
    <w:rsid w:val="009779F0"/>
    <w:rsid w:val="00977CAC"/>
    <w:rsid w:val="00977D70"/>
    <w:rsid w:val="0098024C"/>
    <w:rsid w:val="009804EF"/>
    <w:rsid w:val="00980A92"/>
    <w:rsid w:val="00980E70"/>
    <w:rsid w:val="009813C9"/>
    <w:rsid w:val="00981526"/>
    <w:rsid w:val="00981B8A"/>
    <w:rsid w:val="00981D06"/>
    <w:rsid w:val="00981F1C"/>
    <w:rsid w:val="0098223F"/>
    <w:rsid w:val="00982321"/>
    <w:rsid w:val="0098311A"/>
    <w:rsid w:val="00984AD4"/>
    <w:rsid w:val="00984D81"/>
    <w:rsid w:val="00985687"/>
    <w:rsid w:val="009856A8"/>
    <w:rsid w:val="009856D3"/>
    <w:rsid w:val="009860BA"/>
    <w:rsid w:val="009863AD"/>
    <w:rsid w:val="00986AA4"/>
    <w:rsid w:val="00990560"/>
    <w:rsid w:val="0099073E"/>
    <w:rsid w:val="00991842"/>
    <w:rsid w:val="00991D02"/>
    <w:rsid w:val="00991D49"/>
    <w:rsid w:val="0099285E"/>
    <w:rsid w:val="0099309D"/>
    <w:rsid w:val="00993C7E"/>
    <w:rsid w:val="0099406E"/>
    <w:rsid w:val="00995190"/>
    <w:rsid w:val="009954BC"/>
    <w:rsid w:val="009954D5"/>
    <w:rsid w:val="00996843"/>
    <w:rsid w:val="0099699C"/>
    <w:rsid w:val="00996C97"/>
    <w:rsid w:val="009A071C"/>
    <w:rsid w:val="009A0B26"/>
    <w:rsid w:val="009A22A1"/>
    <w:rsid w:val="009A31BC"/>
    <w:rsid w:val="009A3B53"/>
    <w:rsid w:val="009A3C63"/>
    <w:rsid w:val="009A40A7"/>
    <w:rsid w:val="009A4149"/>
    <w:rsid w:val="009A4E3D"/>
    <w:rsid w:val="009A55F9"/>
    <w:rsid w:val="009A5FBE"/>
    <w:rsid w:val="009A67ED"/>
    <w:rsid w:val="009B0957"/>
    <w:rsid w:val="009B0A30"/>
    <w:rsid w:val="009B0D11"/>
    <w:rsid w:val="009B2C1C"/>
    <w:rsid w:val="009B2C44"/>
    <w:rsid w:val="009B3E79"/>
    <w:rsid w:val="009B3FFE"/>
    <w:rsid w:val="009B415A"/>
    <w:rsid w:val="009B4524"/>
    <w:rsid w:val="009B54DB"/>
    <w:rsid w:val="009B5F24"/>
    <w:rsid w:val="009B6A98"/>
    <w:rsid w:val="009B6E33"/>
    <w:rsid w:val="009B6E78"/>
    <w:rsid w:val="009B71B2"/>
    <w:rsid w:val="009C2E04"/>
    <w:rsid w:val="009C32D6"/>
    <w:rsid w:val="009C332C"/>
    <w:rsid w:val="009C410C"/>
    <w:rsid w:val="009C43D4"/>
    <w:rsid w:val="009C463B"/>
    <w:rsid w:val="009C4C25"/>
    <w:rsid w:val="009C59CA"/>
    <w:rsid w:val="009C5AE3"/>
    <w:rsid w:val="009C5C78"/>
    <w:rsid w:val="009C5CD1"/>
    <w:rsid w:val="009C63B8"/>
    <w:rsid w:val="009C6BFD"/>
    <w:rsid w:val="009C6F6A"/>
    <w:rsid w:val="009C7207"/>
    <w:rsid w:val="009C761B"/>
    <w:rsid w:val="009D016B"/>
    <w:rsid w:val="009D0816"/>
    <w:rsid w:val="009D10CE"/>
    <w:rsid w:val="009D1535"/>
    <w:rsid w:val="009D2032"/>
    <w:rsid w:val="009D2401"/>
    <w:rsid w:val="009D30B5"/>
    <w:rsid w:val="009D3473"/>
    <w:rsid w:val="009D3C9D"/>
    <w:rsid w:val="009D4F71"/>
    <w:rsid w:val="009D5359"/>
    <w:rsid w:val="009D58A3"/>
    <w:rsid w:val="009D59B4"/>
    <w:rsid w:val="009D59E2"/>
    <w:rsid w:val="009D5CC6"/>
    <w:rsid w:val="009D5E71"/>
    <w:rsid w:val="009D5F29"/>
    <w:rsid w:val="009D68B6"/>
    <w:rsid w:val="009D78F0"/>
    <w:rsid w:val="009E020E"/>
    <w:rsid w:val="009E05BD"/>
    <w:rsid w:val="009E06F4"/>
    <w:rsid w:val="009E16CF"/>
    <w:rsid w:val="009E1B66"/>
    <w:rsid w:val="009E28DA"/>
    <w:rsid w:val="009E2919"/>
    <w:rsid w:val="009E2A37"/>
    <w:rsid w:val="009E2D75"/>
    <w:rsid w:val="009E3494"/>
    <w:rsid w:val="009E4094"/>
    <w:rsid w:val="009E46D3"/>
    <w:rsid w:val="009E560A"/>
    <w:rsid w:val="009E5F95"/>
    <w:rsid w:val="009E615D"/>
    <w:rsid w:val="009E654B"/>
    <w:rsid w:val="009E660B"/>
    <w:rsid w:val="009E6FD3"/>
    <w:rsid w:val="009E73A1"/>
    <w:rsid w:val="009E7DE9"/>
    <w:rsid w:val="009F0B94"/>
    <w:rsid w:val="009F0C32"/>
    <w:rsid w:val="009F18C0"/>
    <w:rsid w:val="009F1BB2"/>
    <w:rsid w:val="009F1F18"/>
    <w:rsid w:val="009F2E3B"/>
    <w:rsid w:val="009F2F73"/>
    <w:rsid w:val="009F3F0E"/>
    <w:rsid w:val="009F457F"/>
    <w:rsid w:val="009F5117"/>
    <w:rsid w:val="009F68B6"/>
    <w:rsid w:val="009F69B9"/>
    <w:rsid w:val="009F6A2A"/>
    <w:rsid w:val="009F745F"/>
    <w:rsid w:val="00A0002F"/>
    <w:rsid w:val="00A01A87"/>
    <w:rsid w:val="00A024C1"/>
    <w:rsid w:val="00A02DEC"/>
    <w:rsid w:val="00A0363E"/>
    <w:rsid w:val="00A04166"/>
    <w:rsid w:val="00A04B45"/>
    <w:rsid w:val="00A0540F"/>
    <w:rsid w:val="00A07D1D"/>
    <w:rsid w:val="00A07EB4"/>
    <w:rsid w:val="00A10644"/>
    <w:rsid w:val="00A107C4"/>
    <w:rsid w:val="00A10968"/>
    <w:rsid w:val="00A10AA4"/>
    <w:rsid w:val="00A10D4D"/>
    <w:rsid w:val="00A12772"/>
    <w:rsid w:val="00A12922"/>
    <w:rsid w:val="00A12A5F"/>
    <w:rsid w:val="00A12E45"/>
    <w:rsid w:val="00A1339B"/>
    <w:rsid w:val="00A13860"/>
    <w:rsid w:val="00A14E79"/>
    <w:rsid w:val="00A15B9C"/>
    <w:rsid w:val="00A16408"/>
    <w:rsid w:val="00A16AD9"/>
    <w:rsid w:val="00A16C99"/>
    <w:rsid w:val="00A16CF4"/>
    <w:rsid w:val="00A175D7"/>
    <w:rsid w:val="00A175E6"/>
    <w:rsid w:val="00A2036A"/>
    <w:rsid w:val="00A212B0"/>
    <w:rsid w:val="00A21827"/>
    <w:rsid w:val="00A21E99"/>
    <w:rsid w:val="00A21FDF"/>
    <w:rsid w:val="00A221AA"/>
    <w:rsid w:val="00A23793"/>
    <w:rsid w:val="00A24A1B"/>
    <w:rsid w:val="00A24BAF"/>
    <w:rsid w:val="00A24E55"/>
    <w:rsid w:val="00A25AE5"/>
    <w:rsid w:val="00A25C2E"/>
    <w:rsid w:val="00A25EBA"/>
    <w:rsid w:val="00A25F98"/>
    <w:rsid w:val="00A26371"/>
    <w:rsid w:val="00A267E2"/>
    <w:rsid w:val="00A2681F"/>
    <w:rsid w:val="00A26CE6"/>
    <w:rsid w:val="00A26DC8"/>
    <w:rsid w:val="00A304DF"/>
    <w:rsid w:val="00A31104"/>
    <w:rsid w:val="00A31686"/>
    <w:rsid w:val="00A31845"/>
    <w:rsid w:val="00A31E0C"/>
    <w:rsid w:val="00A32A7D"/>
    <w:rsid w:val="00A330E8"/>
    <w:rsid w:val="00A3316D"/>
    <w:rsid w:val="00A33410"/>
    <w:rsid w:val="00A33477"/>
    <w:rsid w:val="00A33FAB"/>
    <w:rsid w:val="00A34159"/>
    <w:rsid w:val="00A34893"/>
    <w:rsid w:val="00A3489D"/>
    <w:rsid w:val="00A348AD"/>
    <w:rsid w:val="00A34AA0"/>
    <w:rsid w:val="00A351CC"/>
    <w:rsid w:val="00A363A2"/>
    <w:rsid w:val="00A3767D"/>
    <w:rsid w:val="00A378A0"/>
    <w:rsid w:val="00A405F2"/>
    <w:rsid w:val="00A418FF"/>
    <w:rsid w:val="00A41B4C"/>
    <w:rsid w:val="00A42098"/>
    <w:rsid w:val="00A42182"/>
    <w:rsid w:val="00A42401"/>
    <w:rsid w:val="00A4330F"/>
    <w:rsid w:val="00A439C7"/>
    <w:rsid w:val="00A43B4F"/>
    <w:rsid w:val="00A43B98"/>
    <w:rsid w:val="00A43CE4"/>
    <w:rsid w:val="00A448E7"/>
    <w:rsid w:val="00A45A89"/>
    <w:rsid w:val="00A46658"/>
    <w:rsid w:val="00A468CC"/>
    <w:rsid w:val="00A46995"/>
    <w:rsid w:val="00A46B3A"/>
    <w:rsid w:val="00A47DA9"/>
    <w:rsid w:val="00A5002D"/>
    <w:rsid w:val="00A5102A"/>
    <w:rsid w:val="00A51055"/>
    <w:rsid w:val="00A5156F"/>
    <w:rsid w:val="00A52018"/>
    <w:rsid w:val="00A5223B"/>
    <w:rsid w:val="00A523C5"/>
    <w:rsid w:val="00A52B1D"/>
    <w:rsid w:val="00A52D75"/>
    <w:rsid w:val="00A53A3A"/>
    <w:rsid w:val="00A5404C"/>
    <w:rsid w:val="00A54EAB"/>
    <w:rsid w:val="00A54F5B"/>
    <w:rsid w:val="00A54FE4"/>
    <w:rsid w:val="00A55619"/>
    <w:rsid w:val="00A56041"/>
    <w:rsid w:val="00A5646E"/>
    <w:rsid w:val="00A56B11"/>
    <w:rsid w:val="00A56EB1"/>
    <w:rsid w:val="00A57293"/>
    <w:rsid w:val="00A57445"/>
    <w:rsid w:val="00A5796F"/>
    <w:rsid w:val="00A57F86"/>
    <w:rsid w:val="00A60299"/>
    <w:rsid w:val="00A61811"/>
    <w:rsid w:val="00A61E58"/>
    <w:rsid w:val="00A61E61"/>
    <w:rsid w:val="00A62313"/>
    <w:rsid w:val="00A63135"/>
    <w:rsid w:val="00A63381"/>
    <w:rsid w:val="00A63406"/>
    <w:rsid w:val="00A63F9F"/>
    <w:rsid w:val="00A642FC"/>
    <w:rsid w:val="00A657AB"/>
    <w:rsid w:val="00A65A9F"/>
    <w:rsid w:val="00A65C3B"/>
    <w:rsid w:val="00A66344"/>
    <w:rsid w:val="00A6673B"/>
    <w:rsid w:val="00A66743"/>
    <w:rsid w:val="00A66C96"/>
    <w:rsid w:val="00A6778E"/>
    <w:rsid w:val="00A704CF"/>
    <w:rsid w:val="00A708DA"/>
    <w:rsid w:val="00A712CB"/>
    <w:rsid w:val="00A714B4"/>
    <w:rsid w:val="00A71C64"/>
    <w:rsid w:val="00A7432C"/>
    <w:rsid w:val="00A74443"/>
    <w:rsid w:val="00A74AEF"/>
    <w:rsid w:val="00A74AFB"/>
    <w:rsid w:val="00A74CF6"/>
    <w:rsid w:val="00A7513D"/>
    <w:rsid w:val="00A7640C"/>
    <w:rsid w:val="00A80403"/>
    <w:rsid w:val="00A8097D"/>
    <w:rsid w:val="00A80EEB"/>
    <w:rsid w:val="00A83DAC"/>
    <w:rsid w:val="00A83F75"/>
    <w:rsid w:val="00A84122"/>
    <w:rsid w:val="00A84CE8"/>
    <w:rsid w:val="00A84EDF"/>
    <w:rsid w:val="00A8509C"/>
    <w:rsid w:val="00A85187"/>
    <w:rsid w:val="00A85EAE"/>
    <w:rsid w:val="00A868C1"/>
    <w:rsid w:val="00A86B6C"/>
    <w:rsid w:val="00A877AD"/>
    <w:rsid w:val="00A912B1"/>
    <w:rsid w:val="00A918CC"/>
    <w:rsid w:val="00A9247C"/>
    <w:rsid w:val="00A934AA"/>
    <w:rsid w:val="00A94220"/>
    <w:rsid w:val="00A95B6E"/>
    <w:rsid w:val="00A95B85"/>
    <w:rsid w:val="00A96405"/>
    <w:rsid w:val="00A96C3C"/>
    <w:rsid w:val="00AA02F1"/>
    <w:rsid w:val="00AA06DE"/>
    <w:rsid w:val="00AA0B69"/>
    <w:rsid w:val="00AA126A"/>
    <w:rsid w:val="00AA185B"/>
    <w:rsid w:val="00AA1BFD"/>
    <w:rsid w:val="00AA47F1"/>
    <w:rsid w:val="00AA4B80"/>
    <w:rsid w:val="00AA72DE"/>
    <w:rsid w:val="00AA779F"/>
    <w:rsid w:val="00AB04AA"/>
    <w:rsid w:val="00AB0A1B"/>
    <w:rsid w:val="00AB262F"/>
    <w:rsid w:val="00AB272D"/>
    <w:rsid w:val="00AB4693"/>
    <w:rsid w:val="00AB4A1A"/>
    <w:rsid w:val="00AB4D6B"/>
    <w:rsid w:val="00AB4DB1"/>
    <w:rsid w:val="00AB54AF"/>
    <w:rsid w:val="00AB60DE"/>
    <w:rsid w:val="00AC0787"/>
    <w:rsid w:val="00AC09B1"/>
    <w:rsid w:val="00AC289A"/>
    <w:rsid w:val="00AC3264"/>
    <w:rsid w:val="00AC39D3"/>
    <w:rsid w:val="00AC43B7"/>
    <w:rsid w:val="00AC5037"/>
    <w:rsid w:val="00AC51C6"/>
    <w:rsid w:val="00AC5C31"/>
    <w:rsid w:val="00AC609C"/>
    <w:rsid w:val="00AC66E9"/>
    <w:rsid w:val="00AC6876"/>
    <w:rsid w:val="00AC6EAC"/>
    <w:rsid w:val="00AC7262"/>
    <w:rsid w:val="00AC73EE"/>
    <w:rsid w:val="00AC7557"/>
    <w:rsid w:val="00AC7A74"/>
    <w:rsid w:val="00AC7E5F"/>
    <w:rsid w:val="00AD2CBE"/>
    <w:rsid w:val="00AD2DF0"/>
    <w:rsid w:val="00AD2F08"/>
    <w:rsid w:val="00AD324B"/>
    <w:rsid w:val="00AD352B"/>
    <w:rsid w:val="00AD406F"/>
    <w:rsid w:val="00AD4584"/>
    <w:rsid w:val="00AD4A0F"/>
    <w:rsid w:val="00AD5CFE"/>
    <w:rsid w:val="00AD5FFD"/>
    <w:rsid w:val="00AD6BF0"/>
    <w:rsid w:val="00AD72DF"/>
    <w:rsid w:val="00AD7C4F"/>
    <w:rsid w:val="00AD7ED1"/>
    <w:rsid w:val="00AE0465"/>
    <w:rsid w:val="00AE1063"/>
    <w:rsid w:val="00AE115B"/>
    <w:rsid w:val="00AE1461"/>
    <w:rsid w:val="00AE1723"/>
    <w:rsid w:val="00AE1945"/>
    <w:rsid w:val="00AE36B9"/>
    <w:rsid w:val="00AE3BED"/>
    <w:rsid w:val="00AE3E3A"/>
    <w:rsid w:val="00AE3F7E"/>
    <w:rsid w:val="00AE48E6"/>
    <w:rsid w:val="00AE60A6"/>
    <w:rsid w:val="00AE6282"/>
    <w:rsid w:val="00AE6809"/>
    <w:rsid w:val="00AE686C"/>
    <w:rsid w:val="00AE6884"/>
    <w:rsid w:val="00AF0D13"/>
    <w:rsid w:val="00AF12A9"/>
    <w:rsid w:val="00AF189A"/>
    <w:rsid w:val="00AF1EF9"/>
    <w:rsid w:val="00AF2071"/>
    <w:rsid w:val="00AF23C8"/>
    <w:rsid w:val="00AF2F37"/>
    <w:rsid w:val="00AF31C1"/>
    <w:rsid w:val="00AF3655"/>
    <w:rsid w:val="00AF37DD"/>
    <w:rsid w:val="00AF4052"/>
    <w:rsid w:val="00AF48A0"/>
    <w:rsid w:val="00AF4F05"/>
    <w:rsid w:val="00AF6B79"/>
    <w:rsid w:val="00B0025A"/>
    <w:rsid w:val="00B005D1"/>
    <w:rsid w:val="00B005D6"/>
    <w:rsid w:val="00B0070F"/>
    <w:rsid w:val="00B014B8"/>
    <w:rsid w:val="00B01927"/>
    <w:rsid w:val="00B02266"/>
    <w:rsid w:val="00B03718"/>
    <w:rsid w:val="00B037DE"/>
    <w:rsid w:val="00B03DE6"/>
    <w:rsid w:val="00B03F68"/>
    <w:rsid w:val="00B05B35"/>
    <w:rsid w:val="00B05C1C"/>
    <w:rsid w:val="00B069CF"/>
    <w:rsid w:val="00B0756B"/>
    <w:rsid w:val="00B07715"/>
    <w:rsid w:val="00B07E5C"/>
    <w:rsid w:val="00B1039E"/>
    <w:rsid w:val="00B10984"/>
    <w:rsid w:val="00B10E45"/>
    <w:rsid w:val="00B110AD"/>
    <w:rsid w:val="00B112F3"/>
    <w:rsid w:val="00B114C1"/>
    <w:rsid w:val="00B118EF"/>
    <w:rsid w:val="00B11E5E"/>
    <w:rsid w:val="00B13549"/>
    <w:rsid w:val="00B143A3"/>
    <w:rsid w:val="00B14916"/>
    <w:rsid w:val="00B14B0D"/>
    <w:rsid w:val="00B14BB7"/>
    <w:rsid w:val="00B1537C"/>
    <w:rsid w:val="00B173AD"/>
    <w:rsid w:val="00B1761A"/>
    <w:rsid w:val="00B20020"/>
    <w:rsid w:val="00B203CA"/>
    <w:rsid w:val="00B20613"/>
    <w:rsid w:val="00B212D5"/>
    <w:rsid w:val="00B21E58"/>
    <w:rsid w:val="00B23528"/>
    <w:rsid w:val="00B23DDF"/>
    <w:rsid w:val="00B248A9"/>
    <w:rsid w:val="00B24A80"/>
    <w:rsid w:val="00B24DC1"/>
    <w:rsid w:val="00B252DB"/>
    <w:rsid w:val="00B25650"/>
    <w:rsid w:val="00B2578D"/>
    <w:rsid w:val="00B25A37"/>
    <w:rsid w:val="00B25D2A"/>
    <w:rsid w:val="00B26420"/>
    <w:rsid w:val="00B2662E"/>
    <w:rsid w:val="00B26C39"/>
    <w:rsid w:val="00B26F3C"/>
    <w:rsid w:val="00B30AFA"/>
    <w:rsid w:val="00B3106D"/>
    <w:rsid w:val="00B315C1"/>
    <w:rsid w:val="00B32849"/>
    <w:rsid w:val="00B347CE"/>
    <w:rsid w:val="00B347F5"/>
    <w:rsid w:val="00B34BBD"/>
    <w:rsid w:val="00B34DE5"/>
    <w:rsid w:val="00B35087"/>
    <w:rsid w:val="00B35A75"/>
    <w:rsid w:val="00B35C6C"/>
    <w:rsid w:val="00B35CDE"/>
    <w:rsid w:val="00B36ADC"/>
    <w:rsid w:val="00B36F8F"/>
    <w:rsid w:val="00B371E4"/>
    <w:rsid w:val="00B40234"/>
    <w:rsid w:val="00B40A4B"/>
    <w:rsid w:val="00B4154B"/>
    <w:rsid w:val="00B41677"/>
    <w:rsid w:val="00B4217C"/>
    <w:rsid w:val="00B42218"/>
    <w:rsid w:val="00B4249A"/>
    <w:rsid w:val="00B42793"/>
    <w:rsid w:val="00B42B2E"/>
    <w:rsid w:val="00B432C9"/>
    <w:rsid w:val="00B43900"/>
    <w:rsid w:val="00B4408E"/>
    <w:rsid w:val="00B44508"/>
    <w:rsid w:val="00B44B8C"/>
    <w:rsid w:val="00B45210"/>
    <w:rsid w:val="00B45D55"/>
    <w:rsid w:val="00B45D9A"/>
    <w:rsid w:val="00B45F61"/>
    <w:rsid w:val="00B4601C"/>
    <w:rsid w:val="00B46253"/>
    <w:rsid w:val="00B46FD0"/>
    <w:rsid w:val="00B47875"/>
    <w:rsid w:val="00B5006A"/>
    <w:rsid w:val="00B50369"/>
    <w:rsid w:val="00B5058D"/>
    <w:rsid w:val="00B50CB6"/>
    <w:rsid w:val="00B50E2B"/>
    <w:rsid w:val="00B512EF"/>
    <w:rsid w:val="00B51971"/>
    <w:rsid w:val="00B52454"/>
    <w:rsid w:val="00B52D31"/>
    <w:rsid w:val="00B52D4D"/>
    <w:rsid w:val="00B552F7"/>
    <w:rsid w:val="00B55EB7"/>
    <w:rsid w:val="00B562D4"/>
    <w:rsid w:val="00B5648A"/>
    <w:rsid w:val="00B56EBC"/>
    <w:rsid w:val="00B57492"/>
    <w:rsid w:val="00B575A4"/>
    <w:rsid w:val="00B60D60"/>
    <w:rsid w:val="00B610CF"/>
    <w:rsid w:val="00B61171"/>
    <w:rsid w:val="00B618F3"/>
    <w:rsid w:val="00B61C5E"/>
    <w:rsid w:val="00B61EC9"/>
    <w:rsid w:val="00B626E8"/>
    <w:rsid w:val="00B63651"/>
    <w:rsid w:val="00B639B2"/>
    <w:rsid w:val="00B63FEA"/>
    <w:rsid w:val="00B6400D"/>
    <w:rsid w:val="00B647DC"/>
    <w:rsid w:val="00B648E8"/>
    <w:rsid w:val="00B64BA3"/>
    <w:rsid w:val="00B658EC"/>
    <w:rsid w:val="00B67759"/>
    <w:rsid w:val="00B678ED"/>
    <w:rsid w:val="00B67FAD"/>
    <w:rsid w:val="00B7346B"/>
    <w:rsid w:val="00B73D3C"/>
    <w:rsid w:val="00B750E8"/>
    <w:rsid w:val="00B76011"/>
    <w:rsid w:val="00B764AB"/>
    <w:rsid w:val="00B7689D"/>
    <w:rsid w:val="00B76D10"/>
    <w:rsid w:val="00B805BD"/>
    <w:rsid w:val="00B8071F"/>
    <w:rsid w:val="00B80A74"/>
    <w:rsid w:val="00B80CF8"/>
    <w:rsid w:val="00B80D9C"/>
    <w:rsid w:val="00B8105A"/>
    <w:rsid w:val="00B81DAF"/>
    <w:rsid w:val="00B81FDA"/>
    <w:rsid w:val="00B82994"/>
    <w:rsid w:val="00B82DC8"/>
    <w:rsid w:val="00B83162"/>
    <w:rsid w:val="00B834F9"/>
    <w:rsid w:val="00B83F77"/>
    <w:rsid w:val="00B84C41"/>
    <w:rsid w:val="00B861E1"/>
    <w:rsid w:val="00B8744E"/>
    <w:rsid w:val="00B8751D"/>
    <w:rsid w:val="00B878DF"/>
    <w:rsid w:val="00B87F02"/>
    <w:rsid w:val="00B87F0F"/>
    <w:rsid w:val="00B90392"/>
    <w:rsid w:val="00B90CD4"/>
    <w:rsid w:val="00B91721"/>
    <w:rsid w:val="00B918F7"/>
    <w:rsid w:val="00B92938"/>
    <w:rsid w:val="00B932E3"/>
    <w:rsid w:val="00B941BA"/>
    <w:rsid w:val="00B955A2"/>
    <w:rsid w:val="00B95802"/>
    <w:rsid w:val="00B9584E"/>
    <w:rsid w:val="00BA06D6"/>
    <w:rsid w:val="00BA1106"/>
    <w:rsid w:val="00BA19C3"/>
    <w:rsid w:val="00BA1CC4"/>
    <w:rsid w:val="00BA21DF"/>
    <w:rsid w:val="00BA240A"/>
    <w:rsid w:val="00BA27CC"/>
    <w:rsid w:val="00BA2800"/>
    <w:rsid w:val="00BA2B26"/>
    <w:rsid w:val="00BA2D61"/>
    <w:rsid w:val="00BA320F"/>
    <w:rsid w:val="00BA3AB1"/>
    <w:rsid w:val="00BA41C7"/>
    <w:rsid w:val="00BA5052"/>
    <w:rsid w:val="00BA559C"/>
    <w:rsid w:val="00BA55FD"/>
    <w:rsid w:val="00BA5912"/>
    <w:rsid w:val="00BB0277"/>
    <w:rsid w:val="00BB0CE8"/>
    <w:rsid w:val="00BB0D19"/>
    <w:rsid w:val="00BB0FF8"/>
    <w:rsid w:val="00BB17BC"/>
    <w:rsid w:val="00BB1A67"/>
    <w:rsid w:val="00BB2A2A"/>
    <w:rsid w:val="00BB3AD9"/>
    <w:rsid w:val="00BB448A"/>
    <w:rsid w:val="00BB4684"/>
    <w:rsid w:val="00BB48D0"/>
    <w:rsid w:val="00BB4A6A"/>
    <w:rsid w:val="00BB4CBD"/>
    <w:rsid w:val="00BB512C"/>
    <w:rsid w:val="00BB6815"/>
    <w:rsid w:val="00BC0AF5"/>
    <w:rsid w:val="00BC0E96"/>
    <w:rsid w:val="00BC1D1B"/>
    <w:rsid w:val="00BC1E41"/>
    <w:rsid w:val="00BC22D7"/>
    <w:rsid w:val="00BC28E5"/>
    <w:rsid w:val="00BC28E7"/>
    <w:rsid w:val="00BC2FAA"/>
    <w:rsid w:val="00BC3907"/>
    <w:rsid w:val="00BC4CAC"/>
    <w:rsid w:val="00BC4D28"/>
    <w:rsid w:val="00BC52CE"/>
    <w:rsid w:val="00BC6027"/>
    <w:rsid w:val="00BC61F1"/>
    <w:rsid w:val="00BC6995"/>
    <w:rsid w:val="00BC6F64"/>
    <w:rsid w:val="00BC738D"/>
    <w:rsid w:val="00BC796E"/>
    <w:rsid w:val="00BC7A09"/>
    <w:rsid w:val="00BD128B"/>
    <w:rsid w:val="00BD13A1"/>
    <w:rsid w:val="00BD174E"/>
    <w:rsid w:val="00BD2178"/>
    <w:rsid w:val="00BD22EF"/>
    <w:rsid w:val="00BD25FF"/>
    <w:rsid w:val="00BD30FB"/>
    <w:rsid w:val="00BD4CFB"/>
    <w:rsid w:val="00BD4F53"/>
    <w:rsid w:val="00BD50F8"/>
    <w:rsid w:val="00BD51A3"/>
    <w:rsid w:val="00BD589B"/>
    <w:rsid w:val="00BD5A63"/>
    <w:rsid w:val="00BD5C56"/>
    <w:rsid w:val="00BD70EA"/>
    <w:rsid w:val="00BD74D1"/>
    <w:rsid w:val="00BD7C92"/>
    <w:rsid w:val="00BD7CD6"/>
    <w:rsid w:val="00BE0ED4"/>
    <w:rsid w:val="00BE14AC"/>
    <w:rsid w:val="00BE1757"/>
    <w:rsid w:val="00BE1962"/>
    <w:rsid w:val="00BE4243"/>
    <w:rsid w:val="00BE44E5"/>
    <w:rsid w:val="00BE4681"/>
    <w:rsid w:val="00BE4CF7"/>
    <w:rsid w:val="00BE58DF"/>
    <w:rsid w:val="00BE5A73"/>
    <w:rsid w:val="00BF0FC4"/>
    <w:rsid w:val="00BF180C"/>
    <w:rsid w:val="00BF1979"/>
    <w:rsid w:val="00BF34BF"/>
    <w:rsid w:val="00BF3BD2"/>
    <w:rsid w:val="00BF42AA"/>
    <w:rsid w:val="00BF528D"/>
    <w:rsid w:val="00BF5E80"/>
    <w:rsid w:val="00BF68FE"/>
    <w:rsid w:val="00BF6B12"/>
    <w:rsid w:val="00BF6BA7"/>
    <w:rsid w:val="00BF7194"/>
    <w:rsid w:val="00BF7A0C"/>
    <w:rsid w:val="00C0056D"/>
    <w:rsid w:val="00C00BF1"/>
    <w:rsid w:val="00C0149E"/>
    <w:rsid w:val="00C02C85"/>
    <w:rsid w:val="00C02E5C"/>
    <w:rsid w:val="00C035F0"/>
    <w:rsid w:val="00C056E7"/>
    <w:rsid w:val="00C061C4"/>
    <w:rsid w:val="00C07A24"/>
    <w:rsid w:val="00C10422"/>
    <w:rsid w:val="00C1049D"/>
    <w:rsid w:val="00C12553"/>
    <w:rsid w:val="00C12727"/>
    <w:rsid w:val="00C128D0"/>
    <w:rsid w:val="00C13E29"/>
    <w:rsid w:val="00C14221"/>
    <w:rsid w:val="00C14A1A"/>
    <w:rsid w:val="00C1503E"/>
    <w:rsid w:val="00C1572A"/>
    <w:rsid w:val="00C15C77"/>
    <w:rsid w:val="00C15D1E"/>
    <w:rsid w:val="00C162B4"/>
    <w:rsid w:val="00C16892"/>
    <w:rsid w:val="00C16A9B"/>
    <w:rsid w:val="00C16F76"/>
    <w:rsid w:val="00C1797A"/>
    <w:rsid w:val="00C2005D"/>
    <w:rsid w:val="00C201F1"/>
    <w:rsid w:val="00C209AD"/>
    <w:rsid w:val="00C20D81"/>
    <w:rsid w:val="00C21700"/>
    <w:rsid w:val="00C22F82"/>
    <w:rsid w:val="00C231AB"/>
    <w:rsid w:val="00C234ED"/>
    <w:rsid w:val="00C234FB"/>
    <w:rsid w:val="00C241B1"/>
    <w:rsid w:val="00C24323"/>
    <w:rsid w:val="00C247DC"/>
    <w:rsid w:val="00C249F5"/>
    <w:rsid w:val="00C253B7"/>
    <w:rsid w:val="00C2592B"/>
    <w:rsid w:val="00C25945"/>
    <w:rsid w:val="00C26391"/>
    <w:rsid w:val="00C26986"/>
    <w:rsid w:val="00C303F0"/>
    <w:rsid w:val="00C30BC3"/>
    <w:rsid w:val="00C30F0B"/>
    <w:rsid w:val="00C30F50"/>
    <w:rsid w:val="00C313FD"/>
    <w:rsid w:val="00C31E3E"/>
    <w:rsid w:val="00C31F57"/>
    <w:rsid w:val="00C31F97"/>
    <w:rsid w:val="00C31FE2"/>
    <w:rsid w:val="00C32909"/>
    <w:rsid w:val="00C3358F"/>
    <w:rsid w:val="00C34CDC"/>
    <w:rsid w:val="00C351DC"/>
    <w:rsid w:val="00C352D3"/>
    <w:rsid w:val="00C3562D"/>
    <w:rsid w:val="00C356F1"/>
    <w:rsid w:val="00C3765C"/>
    <w:rsid w:val="00C40C4C"/>
    <w:rsid w:val="00C410F0"/>
    <w:rsid w:val="00C41794"/>
    <w:rsid w:val="00C4204C"/>
    <w:rsid w:val="00C43748"/>
    <w:rsid w:val="00C43809"/>
    <w:rsid w:val="00C4381C"/>
    <w:rsid w:val="00C449B2"/>
    <w:rsid w:val="00C4508C"/>
    <w:rsid w:val="00C46B75"/>
    <w:rsid w:val="00C501D7"/>
    <w:rsid w:val="00C50A97"/>
    <w:rsid w:val="00C50DB6"/>
    <w:rsid w:val="00C512C5"/>
    <w:rsid w:val="00C51AD7"/>
    <w:rsid w:val="00C52625"/>
    <w:rsid w:val="00C531EE"/>
    <w:rsid w:val="00C54631"/>
    <w:rsid w:val="00C54B0C"/>
    <w:rsid w:val="00C54CE4"/>
    <w:rsid w:val="00C54DD8"/>
    <w:rsid w:val="00C55C88"/>
    <w:rsid w:val="00C55D22"/>
    <w:rsid w:val="00C5780C"/>
    <w:rsid w:val="00C60066"/>
    <w:rsid w:val="00C60B0E"/>
    <w:rsid w:val="00C61269"/>
    <w:rsid w:val="00C61A43"/>
    <w:rsid w:val="00C6318E"/>
    <w:rsid w:val="00C63652"/>
    <w:rsid w:val="00C64655"/>
    <w:rsid w:val="00C64989"/>
    <w:rsid w:val="00C658BF"/>
    <w:rsid w:val="00C667BE"/>
    <w:rsid w:val="00C66B84"/>
    <w:rsid w:val="00C714FE"/>
    <w:rsid w:val="00C72E72"/>
    <w:rsid w:val="00C735BA"/>
    <w:rsid w:val="00C7498D"/>
    <w:rsid w:val="00C74F79"/>
    <w:rsid w:val="00C759BD"/>
    <w:rsid w:val="00C76517"/>
    <w:rsid w:val="00C76873"/>
    <w:rsid w:val="00C76D27"/>
    <w:rsid w:val="00C77261"/>
    <w:rsid w:val="00C80EA3"/>
    <w:rsid w:val="00C81B9D"/>
    <w:rsid w:val="00C822C1"/>
    <w:rsid w:val="00C823BE"/>
    <w:rsid w:val="00C8254C"/>
    <w:rsid w:val="00C839C7"/>
    <w:rsid w:val="00C83E09"/>
    <w:rsid w:val="00C83FBA"/>
    <w:rsid w:val="00C84E2C"/>
    <w:rsid w:val="00C84E38"/>
    <w:rsid w:val="00C853A4"/>
    <w:rsid w:val="00C87066"/>
    <w:rsid w:val="00C87588"/>
    <w:rsid w:val="00C9090B"/>
    <w:rsid w:val="00C90F66"/>
    <w:rsid w:val="00C91A74"/>
    <w:rsid w:val="00C924D7"/>
    <w:rsid w:val="00C94CBC"/>
    <w:rsid w:val="00C96C9F"/>
    <w:rsid w:val="00C970B6"/>
    <w:rsid w:val="00C9789A"/>
    <w:rsid w:val="00C97922"/>
    <w:rsid w:val="00CA0090"/>
    <w:rsid w:val="00CA0647"/>
    <w:rsid w:val="00CA0EE5"/>
    <w:rsid w:val="00CA1092"/>
    <w:rsid w:val="00CA162C"/>
    <w:rsid w:val="00CA18E9"/>
    <w:rsid w:val="00CA19E1"/>
    <w:rsid w:val="00CA1EA4"/>
    <w:rsid w:val="00CA467C"/>
    <w:rsid w:val="00CA470D"/>
    <w:rsid w:val="00CA4C19"/>
    <w:rsid w:val="00CA6573"/>
    <w:rsid w:val="00CA6786"/>
    <w:rsid w:val="00CB0509"/>
    <w:rsid w:val="00CB0679"/>
    <w:rsid w:val="00CB1733"/>
    <w:rsid w:val="00CB1CBB"/>
    <w:rsid w:val="00CB2328"/>
    <w:rsid w:val="00CB2342"/>
    <w:rsid w:val="00CB2973"/>
    <w:rsid w:val="00CB5336"/>
    <w:rsid w:val="00CB5675"/>
    <w:rsid w:val="00CB5D2D"/>
    <w:rsid w:val="00CB5D36"/>
    <w:rsid w:val="00CB5F68"/>
    <w:rsid w:val="00CB76F8"/>
    <w:rsid w:val="00CC0BD3"/>
    <w:rsid w:val="00CC0D1E"/>
    <w:rsid w:val="00CC0F5F"/>
    <w:rsid w:val="00CC14A5"/>
    <w:rsid w:val="00CC1FE7"/>
    <w:rsid w:val="00CC2547"/>
    <w:rsid w:val="00CC2638"/>
    <w:rsid w:val="00CC2E92"/>
    <w:rsid w:val="00CC2FF0"/>
    <w:rsid w:val="00CC3008"/>
    <w:rsid w:val="00CC3C75"/>
    <w:rsid w:val="00CC3CCE"/>
    <w:rsid w:val="00CC61EE"/>
    <w:rsid w:val="00CC6498"/>
    <w:rsid w:val="00CC6F6C"/>
    <w:rsid w:val="00CC7204"/>
    <w:rsid w:val="00CC7CB8"/>
    <w:rsid w:val="00CD0508"/>
    <w:rsid w:val="00CD1184"/>
    <w:rsid w:val="00CD177D"/>
    <w:rsid w:val="00CD1E76"/>
    <w:rsid w:val="00CD1EC9"/>
    <w:rsid w:val="00CD2F04"/>
    <w:rsid w:val="00CD37FF"/>
    <w:rsid w:val="00CD4942"/>
    <w:rsid w:val="00CD5397"/>
    <w:rsid w:val="00CD6442"/>
    <w:rsid w:val="00CE01B5"/>
    <w:rsid w:val="00CE0E94"/>
    <w:rsid w:val="00CE16C0"/>
    <w:rsid w:val="00CE1702"/>
    <w:rsid w:val="00CE2159"/>
    <w:rsid w:val="00CE2585"/>
    <w:rsid w:val="00CE274E"/>
    <w:rsid w:val="00CE2BE2"/>
    <w:rsid w:val="00CE2D1E"/>
    <w:rsid w:val="00CE2DFE"/>
    <w:rsid w:val="00CE308B"/>
    <w:rsid w:val="00CE3546"/>
    <w:rsid w:val="00CE498F"/>
    <w:rsid w:val="00CE4FFD"/>
    <w:rsid w:val="00CE52BB"/>
    <w:rsid w:val="00CE7376"/>
    <w:rsid w:val="00CE7397"/>
    <w:rsid w:val="00CE7B6E"/>
    <w:rsid w:val="00CE7CC3"/>
    <w:rsid w:val="00CE7DEF"/>
    <w:rsid w:val="00CF052B"/>
    <w:rsid w:val="00CF09A6"/>
    <w:rsid w:val="00CF1657"/>
    <w:rsid w:val="00CF1B82"/>
    <w:rsid w:val="00CF24BD"/>
    <w:rsid w:val="00CF2525"/>
    <w:rsid w:val="00CF317B"/>
    <w:rsid w:val="00CF406F"/>
    <w:rsid w:val="00CF47D2"/>
    <w:rsid w:val="00CF53F6"/>
    <w:rsid w:val="00CF5E7D"/>
    <w:rsid w:val="00CF6172"/>
    <w:rsid w:val="00D0046F"/>
    <w:rsid w:val="00D017B0"/>
    <w:rsid w:val="00D02003"/>
    <w:rsid w:val="00D02F38"/>
    <w:rsid w:val="00D03E09"/>
    <w:rsid w:val="00D03F7D"/>
    <w:rsid w:val="00D05ADC"/>
    <w:rsid w:val="00D10481"/>
    <w:rsid w:val="00D11495"/>
    <w:rsid w:val="00D11678"/>
    <w:rsid w:val="00D116EB"/>
    <w:rsid w:val="00D12260"/>
    <w:rsid w:val="00D131D5"/>
    <w:rsid w:val="00D1352D"/>
    <w:rsid w:val="00D15E64"/>
    <w:rsid w:val="00D16F63"/>
    <w:rsid w:val="00D173A3"/>
    <w:rsid w:val="00D20875"/>
    <w:rsid w:val="00D20E93"/>
    <w:rsid w:val="00D2106C"/>
    <w:rsid w:val="00D2114C"/>
    <w:rsid w:val="00D223EA"/>
    <w:rsid w:val="00D2242F"/>
    <w:rsid w:val="00D22BBA"/>
    <w:rsid w:val="00D2352F"/>
    <w:rsid w:val="00D2439E"/>
    <w:rsid w:val="00D24444"/>
    <w:rsid w:val="00D2471F"/>
    <w:rsid w:val="00D252C9"/>
    <w:rsid w:val="00D25848"/>
    <w:rsid w:val="00D258C5"/>
    <w:rsid w:val="00D2594D"/>
    <w:rsid w:val="00D25CD6"/>
    <w:rsid w:val="00D26759"/>
    <w:rsid w:val="00D26FCD"/>
    <w:rsid w:val="00D27704"/>
    <w:rsid w:val="00D3043B"/>
    <w:rsid w:val="00D30A25"/>
    <w:rsid w:val="00D310E9"/>
    <w:rsid w:val="00D31928"/>
    <w:rsid w:val="00D320CC"/>
    <w:rsid w:val="00D323D8"/>
    <w:rsid w:val="00D3293F"/>
    <w:rsid w:val="00D3316E"/>
    <w:rsid w:val="00D33488"/>
    <w:rsid w:val="00D33498"/>
    <w:rsid w:val="00D334D6"/>
    <w:rsid w:val="00D33868"/>
    <w:rsid w:val="00D3424A"/>
    <w:rsid w:val="00D34415"/>
    <w:rsid w:val="00D34C19"/>
    <w:rsid w:val="00D360F7"/>
    <w:rsid w:val="00D3616E"/>
    <w:rsid w:val="00D367D9"/>
    <w:rsid w:val="00D37FB1"/>
    <w:rsid w:val="00D4037E"/>
    <w:rsid w:val="00D40CE0"/>
    <w:rsid w:val="00D419DF"/>
    <w:rsid w:val="00D41E91"/>
    <w:rsid w:val="00D42859"/>
    <w:rsid w:val="00D42E6B"/>
    <w:rsid w:val="00D42F8D"/>
    <w:rsid w:val="00D43302"/>
    <w:rsid w:val="00D43391"/>
    <w:rsid w:val="00D43842"/>
    <w:rsid w:val="00D43E77"/>
    <w:rsid w:val="00D441D4"/>
    <w:rsid w:val="00D44310"/>
    <w:rsid w:val="00D4451A"/>
    <w:rsid w:val="00D4467F"/>
    <w:rsid w:val="00D4469A"/>
    <w:rsid w:val="00D451F5"/>
    <w:rsid w:val="00D4534A"/>
    <w:rsid w:val="00D45C3C"/>
    <w:rsid w:val="00D46EEA"/>
    <w:rsid w:val="00D473F5"/>
    <w:rsid w:val="00D47CBB"/>
    <w:rsid w:val="00D5071C"/>
    <w:rsid w:val="00D50C5D"/>
    <w:rsid w:val="00D51405"/>
    <w:rsid w:val="00D5169D"/>
    <w:rsid w:val="00D51ED7"/>
    <w:rsid w:val="00D52ADD"/>
    <w:rsid w:val="00D54773"/>
    <w:rsid w:val="00D54AE3"/>
    <w:rsid w:val="00D54F01"/>
    <w:rsid w:val="00D5501D"/>
    <w:rsid w:val="00D55B95"/>
    <w:rsid w:val="00D57223"/>
    <w:rsid w:val="00D572FD"/>
    <w:rsid w:val="00D57846"/>
    <w:rsid w:val="00D57AED"/>
    <w:rsid w:val="00D602A0"/>
    <w:rsid w:val="00D6045A"/>
    <w:rsid w:val="00D606BD"/>
    <w:rsid w:val="00D6075A"/>
    <w:rsid w:val="00D60888"/>
    <w:rsid w:val="00D60AC0"/>
    <w:rsid w:val="00D60C18"/>
    <w:rsid w:val="00D61A44"/>
    <w:rsid w:val="00D61B82"/>
    <w:rsid w:val="00D62539"/>
    <w:rsid w:val="00D62AEF"/>
    <w:rsid w:val="00D63C71"/>
    <w:rsid w:val="00D645DE"/>
    <w:rsid w:val="00D64A99"/>
    <w:rsid w:val="00D64CC3"/>
    <w:rsid w:val="00D6554A"/>
    <w:rsid w:val="00D670E2"/>
    <w:rsid w:val="00D67E6D"/>
    <w:rsid w:val="00D7018C"/>
    <w:rsid w:val="00D707BC"/>
    <w:rsid w:val="00D70C14"/>
    <w:rsid w:val="00D70F71"/>
    <w:rsid w:val="00D711D7"/>
    <w:rsid w:val="00D7128D"/>
    <w:rsid w:val="00D7131E"/>
    <w:rsid w:val="00D72480"/>
    <w:rsid w:val="00D72BD3"/>
    <w:rsid w:val="00D73072"/>
    <w:rsid w:val="00D73C29"/>
    <w:rsid w:val="00D73D6F"/>
    <w:rsid w:val="00D757EF"/>
    <w:rsid w:val="00D77066"/>
    <w:rsid w:val="00D77447"/>
    <w:rsid w:val="00D777BD"/>
    <w:rsid w:val="00D77B60"/>
    <w:rsid w:val="00D77C52"/>
    <w:rsid w:val="00D77EC8"/>
    <w:rsid w:val="00D77FA2"/>
    <w:rsid w:val="00D8092C"/>
    <w:rsid w:val="00D81CD4"/>
    <w:rsid w:val="00D843A6"/>
    <w:rsid w:val="00D85575"/>
    <w:rsid w:val="00D85E2E"/>
    <w:rsid w:val="00D8602D"/>
    <w:rsid w:val="00D860A0"/>
    <w:rsid w:val="00D867B6"/>
    <w:rsid w:val="00D86F9A"/>
    <w:rsid w:val="00D8792F"/>
    <w:rsid w:val="00D9119E"/>
    <w:rsid w:val="00D91592"/>
    <w:rsid w:val="00D918A3"/>
    <w:rsid w:val="00D91E35"/>
    <w:rsid w:val="00D9228A"/>
    <w:rsid w:val="00D92929"/>
    <w:rsid w:val="00D92944"/>
    <w:rsid w:val="00D93391"/>
    <w:rsid w:val="00D938E3"/>
    <w:rsid w:val="00D93B24"/>
    <w:rsid w:val="00D94136"/>
    <w:rsid w:val="00D94BBA"/>
    <w:rsid w:val="00D94D6F"/>
    <w:rsid w:val="00D95BB7"/>
    <w:rsid w:val="00D95C6E"/>
    <w:rsid w:val="00D95FBF"/>
    <w:rsid w:val="00D96838"/>
    <w:rsid w:val="00D96DA8"/>
    <w:rsid w:val="00D9708D"/>
    <w:rsid w:val="00D9743A"/>
    <w:rsid w:val="00D976BD"/>
    <w:rsid w:val="00DA022B"/>
    <w:rsid w:val="00DA02E3"/>
    <w:rsid w:val="00DA05B1"/>
    <w:rsid w:val="00DA1015"/>
    <w:rsid w:val="00DA28BF"/>
    <w:rsid w:val="00DA3317"/>
    <w:rsid w:val="00DA4593"/>
    <w:rsid w:val="00DA46AA"/>
    <w:rsid w:val="00DA46CB"/>
    <w:rsid w:val="00DA4B64"/>
    <w:rsid w:val="00DA50E5"/>
    <w:rsid w:val="00DA7BC7"/>
    <w:rsid w:val="00DB0E52"/>
    <w:rsid w:val="00DB0F1A"/>
    <w:rsid w:val="00DB0FE2"/>
    <w:rsid w:val="00DB119D"/>
    <w:rsid w:val="00DB195A"/>
    <w:rsid w:val="00DB1AA2"/>
    <w:rsid w:val="00DB1B49"/>
    <w:rsid w:val="00DB2CDE"/>
    <w:rsid w:val="00DB4845"/>
    <w:rsid w:val="00DB486C"/>
    <w:rsid w:val="00DB4B95"/>
    <w:rsid w:val="00DB4D92"/>
    <w:rsid w:val="00DB59E4"/>
    <w:rsid w:val="00DB5A64"/>
    <w:rsid w:val="00DB628A"/>
    <w:rsid w:val="00DB6FED"/>
    <w:rsid w:val="00DB7027"/>
    <w:rsid w:val="00DB7A28"/>
    <w:rsid w:val="00DB7D0B"/>
    <w:rsid w:val="00DC0518"/>
    <w:rsid w:val="00DC0E1C"/>
    <w:rsid w:val="00DC1958"/>
    <w:rsid w:val="00DC1A6B"/>
    <w:rsid w:val="00DC2EEF"/>
    <w:rsid w:val="00DC3BAF"/>
    <w:rsid w:val="00DC3F3C"/>
    <w:rsid w:val="00DC41ED"/>
    <w:rsid w:val="00DC4342"/>
    <w:rsid w:val="00DC6E15"/>
    <w:rsid w:val="00DC6E42"/>
    <w:rsid w:val="00DC7831"/>
    <w:rsid w:val="00DC7ED9"/>
    <w:rsid w:val="00DD0A75"/>
    <w:rsid w:val="00DD0D8C"/>
    <w:rsid w:val="00DD141E"/>
    <w:rsid w:val="00DD19D3"/>
    <w:rsid w:val="00DD1BA1"/>
    <w:rsid w:val="00DD1BC7"/>
    <w:rsid w:val="00DD36B7"/>
    <w:rsid w:val="00DD3735"/>
    <w:rsid w:val="00DD3943"/>
    <w:rsid w:val="00DD4B67"/>
    <w:rsid w:val="00DD5B55"/>
    <w:rsid w:val="00DD64EE"/>
    <w:rsid w:val="00DD6672"/>
    <w:rsid w:val="00DD7394"/>
    <w:rsid w:val="00DD79D5"/>
    <w:rsid w:val="00DE0797"/>
    <w:rsid w:val="00DE21A7"/>
    <w:rsid w:val="00DE41B2"/>
    <w:rsid w:val="00DE46CA"/>
    <w:rsid w:val="00DE48AC"/>
    <w:rsid w:val="00DE532E"/>
    <w:rsid w:val="00DE540B"/>
    <w:rsid w:val="00DE5A5E"/>
    <w:rsid w:val="00DE5D29"/>
    <w:rsid w:val="00DE61E5"/>
    <w:rsid w:val="00DE623D"/>
    <w:rsid w:val="00DE6269"/>
    <w:rsid w:val="00DE715B"/>
    <w:rsid w:val="00DE7FF0"/>
    <w:rsid w:val="00DF0049"/>
    <w:rsid w:val="00DF0570"/>
    <w:rsid w:val="00DF0DDE"/>
    <w:rsid w:val="00DF14BB"/>
    <w:rsid w:val="00DF150E"/>
    <w:rsid w:val="00DF1901"/>
    <w:rsid w:val="00DF296B"/>
    <w:rsid w:val="00DF429A"/>
    <w:rsid w:val="00DF4B16"/>
    <w:rsid w:val="00DF5401"/>
    <w:rsid w:val="00DF548E"/>
    <w:rsid w:val="00DF5880"/>
    <w:rsid w:val="00DF5CBE"/>
    <w:rsid w:val="00DF63C8"/>
    <w:rsid w:val="00DF6672"/>
    <w:rsid w:val="00DF669D"/>
    <w:rsid w:val="00DF6CCF"/>
    <w:rsid w:val="00DF6F2D"/>
    <w:rsid w:val="00E000E6"/>
    <w:rsid w:val="00E0012E"/>
    <w:rsid w:val="00E00288"/>
    <w:rsid w:val="00E006CD"/>
    <w:rsid w:val="00E00BC1"/>
    <w:rsid w:val="00E00CFB"/>
    <w:rsid w:val="00E0169F"/>
    <w:rsid w:val="00E01BE4"/>
    <w:rsid w:val="00E02098"/>
    <w:rsid w:val="00E020C9"/>
    <w:rsid w:val="00E03222"/>
    <w:rsid w:val="00E032F8"/>
    <w:rsid w:val="00E0345B"/>
    <w:rsid w:val="00E03998"/>
    <w:rsid w:val="00E03F89"/>
    <w:rsid w:val="00E04CEC"/>
    <w:rsid w:val="00E059CE"/>
    <w:rsid w:val="00E05A70"/>
    <w:rsid w:val="00E069D0"/>
    <w:rsid w:val="00E06F03"/>
    <w:rsid w:val="00E07E61"/>
    <w:rsid w:val="00E10A45"/>
    <w:rsid w:val="00E10C42"/>
    <w:rsid w:val="00E112F3"/>
    <w:rsid w:val="00E11502"/>
    <w:rsid w:val="00E118ED"/>
    <w:rsid w:val="00E118FB"/>
    <w:rsid w:val="00E11B51"/>
    <w:rsid w:val="00E12E66"/>
    <w:rsid w:val="00E139FD"/>
    <w:rsid w:val="00E13E1E"/>
    <w:rsid w:val="00E14862"/>
    <w:rsid w:val="00E14E6B"/>
    <w:rsid w:val="00E15851"/>
    <w:rsid w:val="00E163A3"/>
    <w:rsid w:val="00E165D1"/>
    <w:rsid w:val="00E168A9"/>
    <w:rsid w:val="00E16A4D"/>
    <w:rsid w:val="00E203AA"/>
    <w:rsid w:val="00E204B3"/>
    <w:rsid w:val="00E205DF"/>
    <w:rsid w:val="00E207DC"/>
    <w:rsid w:val="00E20925"/>
    <w:rsid w:val="00E20B38"/>
    <w:rsid w:val="00E21104"/>
    <w:rsid w:val="00E211B3"/>
    <w:rsid w:val="00E2172E"/>
    <w:rsid w:val="00E21E87"/>
    <w:rsid w:val="00E220A1"/>
    <w:rsid w:val="00E22500"/>
    <w:rsid w:val="00E22597"/>
    <w:rsid w:val="00E22828"/>
    <w:rsid w:val="00E22951"/>
    <w:rsid w:val="00E23C14"/>
    <w:rsid w:val="00E24B4F"/>
    <w:rsid w:val="00E25AFF"/>
    <w:rsid w:val="00E2643C"/>
    <w:rsid w:val="00E26778"/>
    <w:rsid w:val="00E26943"/>
    <w:rsid w:val="00E26FAF"/>
    <w:rsid w:val="00E270DB"/>
    <w:rsid w:val="00E272B6"/>
    <w:rsid w:val="00E27752"/>
    <w:rsid w:val="00E27888"/>
    <w:rsid w:val="00E278FA"/>
    <w:rsid w:val="00E27CA8"/>
    <w:rsid w:val="00E27D16"/>
    <w:rsid w:val="00E3089C"/>
    <w:rsid w:val="00E30CAD"/>
    <w:rsid w:val="00E30CBB"/>
    <w:rsid w:val="00E318DA"/>
    <w:rsid w:val="00E32E15"/>
    <w:rsid w:val="00E34CAF"/>
    <w:rsid w:val="00E3501A"/>
    <w:rsid w:val="00E35859"/>
    <w:rsid w:val="00E36369"/>
    <w:rsid w:val="00E364C5"/>
    <w:rsid w:val="00E36567"/>
    <w:rsid w:val="00E37701"/>
    <w:rsid w:val="00E37BCB"/>
    <w:rsid w:val="00E41825"/>
    <w:rsid w:val="00E41D57"/>
    <w:rsid w:val="00E42165"/>
    <w:rsid w:val="00E4247E"/>
    <w:rsid w:val="00E4255B"/>
    <w:rsid w:val="00E42E50"/>
    <w:rsid w:val="00E42F16"/>
    <w:rsid w:val="00E43322"/>
    <w:rsid w:val="00E43490"/>
    <w:rsid w:val="00E437B2"/>
    <w:rsid w:val="00E4398E"/>
    <w:rsid w:val="00E43DB0"/>
    <w:rsid w:val="00E44168"/>
    <w:rsid w:val="00E44A0B"/>
    <w:rsid w:val="00E44FF6"/>
    <w:rsid w:val="00E456E3"/>
    <w:rsid w:val="00E45A74"/>
    <w:rsid w:val="00E45DE1"/>
    <w:rsid w:val="00E4662C"/>
    <w:rsid w:val="00E47100"/>
    <w:rsid w:val="00E47255"/>
    <w:rsid w:val="00E50847"/>
    <w:rsid w:val="00E50994"/>
    <w:rsid w:val="00E5108E"/>
    <w:rsid w:val="00E51E87"/>
    <w:rsid w:val="00E52AC7"/>
    <w:rsid w:val="00E5388B"/>
    <w:rsid w:val="00E53FCB"/>
    <w:rsid w:val="00E54630"/>
    <w:rsid w:val="00E54969"/>
    <w:rsid w:val="00E55FE8"/>
    <w:rsid w:val="00E56F54"/>
    <w:rsid w:val="00E5703D"/>
    <w:rsid w:val="00E57550"/>
    <w:rsid w:val="00E60635"/>
    <w:rsid w:val="00E616C3"/>
    <w:rsid w:val="00E626CA"/>
    <w:rsid w:val="00E62DB9"/>
    <w:rsid w:val="00E62FB7"/>
    <w:rsid w:val="00E63140"/>
    <w:rsid w:val="00E631D7"/>
    <w:rsid w:val="00E6344E"/>
    <w:rsid w:val="00E63ECB"/>
    <w:rsid w:val="00E6492E"/>
    <w:rsid w:val="00E64BC1"/>
    <w:rsid w:val="00E65346"/>
    <w:rsid w:val="00E65C00"/>
    <w:rsid w:val="00E65C7C"/>
    <w:rsid w:val="00E65F2B"/>
    <w:rsid w:val="00E661C4"/>
    <w:rsid w:val="00E6650F"/>
    <w:rsid w:val="00E66993"/>
    <w:rsid w:val="00E67226"/>
    <w:rsid w:val="00E675A8"/>
    <w:rsid w:val="00E67E88"/>
    <w:rsid w:val="00E7033B"/>
    <w:rsid w:val="00E70674"/>
    <w:rsid w:val="00E71ADF"/>
    <w:rsid w:val="00E72600"/>
    <w:rsid w:val="00E727FA"/>
    <w:rsid w:val="00E73756"/>
    <w:rsid w:val="00E740A7"/>
    <w:rsid w:val="00E741F8"/>
    <w:rsid w:val="00E745FA"/>
    <w:rsid w:val="00E75209"/>
    <w:rsid w:val="00E75578"/>
    <w:rsid w:val="00E758F3"/>
    <w:rsid w:val="00E75E45"/>
    <w:rsid w:val="00E76A61"/>
    <w:rsid w:val="00E77E5B"/>
    <w:rsid w:val="00E80294"/>
    <w:rsid w:val="00E810C2"/>
    <w:rsid w:val="00E81D51"/>
    <w:rsid w:val="00E81F10"/>
    <w:rsid w:val="00E82C65"/>
    <w:rsid w:val="00E8400E"/>
    <w:rsid w:val="00E842DE"/>
    <w:rsid w:val="00E854D3"/>
    <w:rsid w:val="00E8570D"/>
    <w:rsid w:val="00E861C4"/>
    <w:rsid w:val="00E8636C"/>
    <w:rsid w:val="00E868FF"/>
    <w:rsid w:val="00E86A2D"/>
    <w:rsid w:val="00E8753A"/>
    <w:rsid w:val="00E875E4"/>
    <w:rsid w:val="00E904B4"/>
    <w:rsid w:val="00E9078C"/>
    <w:rsid w:val="00E90DED"/>
    <w:rsid w:val="00E91160"/>
    <w:rsid w:val="00E911BC"/>
    <w:rsid w:val="00E915C8"/>
    <w:rsid w:val="00E91A47"/>
    <w:rsid w:val="00E91C14"/>
    <w:rsid w:val="00E9260E"/>
    <w:rsid w:val="00E926CF"/>
    <w:rsid w:val="00E92E1A"/>
    <w:rsid w:val="00E93348"/>
    <w:rsid w:val="00E934CF"/>
    <w:rsid w:val="00E94019"/>
    <w:rsid w:val="00E943E4"/>
    <w:rsid w:val="00E943F5"/>
    <w:rsid w:val="00E95790"/>
    <w:rsid w:val="00E95DA3"/>
    <w:rsid w:val="00E95EF9"/>
    <w:rsid w:val="00E968E8"/>
    <w:rsid w:val="00E975B1"/>
    <w:rsid w:val="00E9762B"/>
    <w:rsid w:val="00EA01B9"/>
    <w:rsid w:val="00EA1652"/>
    <w:rsid w:val="00EA1A5F"/>
    <w:rsid w:val="00EA1D9C"/>
    <w:rsid w:val="00EA2076"/>
    <w:rsid w:val="00EA2C69"/>
    <w:rsid w:val="00EA45BE"/>
    <w:rsid w:val="00EA6A78"/>
    <w:rsid w:val="00EA6BC6"/>
    <w:rsid w:val="00EA6D7B"/>
    <w:rsid w:val="00EA7169"/>
    <w:rsid w:val="00EB1959"/>
    <w:rsid w:val="00EB1DBA"/>
    <w:rsid w:val="00EB20B8"/>
    <w:rsid w:val="00EB2344"/>
    <w:rsid w:val="00EB2415"/>
    <w:rsid w:val="00EB2C33"/>
    <w:rsid w:val="00EB33A8"/>
    <w:rsid w:val="00EB4874"/>
    <w:rsid w:val="00EB488E"/>
    <w:rsid w:val="00EB55B7"/>
    <w:rsid w:val="00EB66F3"/>
    <w:rsid w:val="00EB7D91"/>
    <w:rsid w:val="00EC1B28"/>
    <w:rsid w:val="00EC21E5"/>
    <w:rsid w:val="00EC2F33"/>
    <w:rsid w:val="00EC3187"/>
    <w:rsid w:val="00EC324E"/>
    <w:rsid w:val="00EC32B3"/>
    <w:rsid w:val="00EC349C"/>
    <w:rsid w:val="00EC3CB4"/>
    <w:rsid w:val="00EC456C"/>
    <w:rsid w:val="00EC52E1"/>
    <w:rsid w:val="00EC5C23"/>
    <w:rsid w:val="00EC5E22"/>
    <w:rsid w:val="00EC6557"/>
    <w:rsid w:val="00EC67F0"/>
    <w:rsid w:val="00EC6812"/>
    <w:rsid w:val="00EC6D6F"/>
    <w:rsid w:val="00EC7200"/>
    <w:rsid w:val="00EC73BD"/>
    <w:rsid w:val="00ED03AB"/>
    <w:rsid w:val="00ED0745"/>
    <w:rsid w:val="00ED0F4B"/>
    <w:rsid w:val="00ED1B62"/>
    <w:rsid w:val="00ED1DAB"/>
    <w:rsid w:val="00ED2072"/>
    <w:rsid w:val="00ED30A3"/>
    <w:rsid w:val="00ED355F"/>
    <w:rsid w:val="00ED363B"/>
    <w:rsid w:val="00ED3F70"/>
    <w:rsid w:val="00ED45FD"/>
    <w:rsid w:val="00ED4DE6"/>
    <w:rsid w:val="00ED55CA"/>
    <w:rsid w:val="00ED5998"/>
    <w:rsid w:val="00ED59D2"/>
    <w:rsid w:val="00ED5C74"/>
    <w:rsid w:val="00ED5DE0"/>
    <w:rsid w:val="00EE0042"/>
    <w:rsid w:val="00EE0516"/>
    <w:rsid w:val="00EE1775"/>
    <w:rsid w:val="00EE1796"/>
    <w:rsid w:val="00EE1F4F"/>
    <w:rsid w:val="00EE220D"/>
    <w:rsid w:val="00EE258F"/>
    <w:rsid w:val="00EE3D7C"/>
    <w:rsid w:val="00EE4129"/>
    <w:rsid w:val="00EE423B"/>
    <w:rsid w:val="00EE441F"/>
    <w:rsid w:val="00EE482A"/>
    <w:rsid w:val="00EE590F"/>
    <w:rsid w:val="00EE625F"/>
    <w:rsid w:val="00EE6797"/>
    <w:rsid w:val="00EE7821"/>
    <w:rsid w:val="00EF03FD"/>
    <w:rsid w:val="00EF0E4B"/>
    <w:rsid w:val="00EF1C38"/>
    <w:rsid w:val="00EF24AE"/>
    <w:rsid w:val="00EF2C93"/>
    <w:rsid w:val="00EF5C6D"/>
    <w:rsid w:val="00EF66D1"/>
    <w:rsid w:val="00EF6F49"/>
    <w:rsid w:val="00EF7050"/>
    <w:rsid w:val="00F00186"/>
    <w:rsid w:val="00F003A4"/>
    <w:rsid w:val="00F00952"/>
    <w:rsid w:val="00F009BB"/>
    <w:rsid w:val="00F00FBC"/>
    <w:rsid w:val="00F014E3"/>
    <w:rsid w:val="00F019B9"/>
    <w:rsid w:val="00F031E2"/>
    <w:rsid w:val="00F03D12"/>
    <w:rsid w:val="00F0400B"/>
    <w:rsid w:val="00F0577B"/>
    <w:rsid w:val="00F0640E"/>
    <w:rsid w:val="00F06772"/>
    <w:rsid w:val="00F06796"/>
    <w:rsid w:val="00F073C6"/>
    <w:rsid w:val="00F10812"/>
    <w:rsid w:val="00F11140"/>
    <w:rsid w:val="00F115A9"/>
    <w:rsid w:val="00F1250D"/>
    <w:rsid w:val="00F12F4A"/>
    <w:rsid w:val="00F132A5"/>
    <w:rsid w:val="00F13500"/>
    <w:rsid w:val="00F13807"/>
    <w:rsid w:val="00F13B0D"/>
    <w:rsid w:val="00F16B4B"/>
    <w:rsid w:val="00F1762B"/>
    <w:rsid w:val="00F2025D"/>
    <w:rsid w:val="00F203EB"/>
    <w:rsid w:val="00F21A20"/>
    <w:rsid w:val="00F21BE2"/>
    <w:rsid w:val="00F22361"/>
    <w:rsid w:val="00F2254F"/>
    <w:rsid w:val="00F22786"/>
    <w:rsid w:val="00F22CF8"/>
    <w:rsid w:val="00F23117"/>
    <w:rsid w:val="00F232DE"/>
    <w:rsid w:val="00F233D5"/>
    <w:rsid w:val="00F2446D"/>
    <w:rsid w:val="00F258C4"/>
    <w:rsid w:val="00F2592E"/>
    <w:rsid w:val="00F25D34"/>
    <w:rsid w:val="00F26EEA"/>
    <w:rsid w:val="00F27A14"/>
    <w:rsid w:val="00F27C01"/>
    <w:rsid w:val="00F3015C"/>
    <w:rsid w:val="00F309D5"/>
    <w:rsid w:val="00F30A5B"/>
    <w:rsid w:val="00F30EC5"/>
    <w:rsid w:val="00F322D4"/>
    <w:rsid w:val="00F326C3"/>
    <w:rsid w:val="00F32FC6"/>
    <w:rsid w:val="00F3327B"/>
    <w:rsid w:val="00F33399"/>
    <w:rsid w:val="00F33A94"/>
    <w:rsid w:val="00F34F0D"/>
    <w:rsid w:val="00F34F55"/>
    <w:rsid w:val="00F35C4C"/>
    <w:rsid w:val="00F35D08"/>
    <w:rsid w:val="00F36FB4"/>
    <w:rsid w:val="00F3760E"/>
    <w:rsid w:val="00F40121"/>
    <w:rsid w:val="00F41720"/>
    <w:rsid w:val="00F41DB2"/>
    <w:rsid w:val="00F42060"/>
    <w:rsid w:val="00F4238C"/>
    <w:rsid w:val="00F42E45"/>
    <w:rsid w:val="00F43108"/>
    <w:rsid w:val="00F43247"/>
    <w:rsid w:val="00F43840"/>
    <w:rsid w:val="00F43CB2"/>
    <w:rsid w:val="00F44168"/>
    <w:rsid w:val="00F4480C"/>
    <w:rsid w:val="00F44B10"/>
    <w:rsid w:val="00F45B52"/>
    <w:rsid w:val="00F45CC0"/>
    <w:rsid w:val="00F46FD4"/>
    <w:rsid w:val="00F475A3"/>
    <w:rsid w:val="00F47777"/>
    <w:rsid w:val="00F47E47"/>
    <w:rsid w:val="00F5056E"/>
    <w:rsid w:val="00F50A5E"/>
    <w:rsid w:val="00F516BC"/>
    <w:rsid w:val="00F51EAD"/>
    <w:rsid w:val="00F5211D"/>
    <w:rsid w:val="00F52356"/>
    <w:rsid w:val="00F52EB6"/>
    <w:rsid w:val="00F55407"/>
    <w:rsid w:val="00F556B5"/>
    <w:rsid w:val="00F55BE5"/>
    <w:rsid w:val="00F5637E"/>
    <w:rsid w:val="00F56426"/>
    <w:rsid w:val="00F5665F"/>
    <w:rsid w:val="00F56FA2"/>
    <w:rsid w:val="00F5746C"/>
    <w:rsid w:val="00F57901"/>
    <w:rsid w:val="00F57B5A"/>
    <w:rsid w:val="00F57F7D"/>
    <w:rsid w:val="00F600F2"/>
    <w:rsid w:val="00F6165E"/>
    <w:rsid w:val="00F61762"/>
    <w:rsid w:val="00F63080"/>
    <w:rsid w:val="00F63607"/>
    <w:rsid w:val="00F639F4"/>
    <w:rsid w:val="00F63F5C"/>
    <w:rsid w:val="00F64377"/>
    <w:rsid w:val="00F64527"/>
    <w:rsid w:val="00F65030"/>
    <w:rsid w:val="00F65393"/>
    <w:rsid w:val="00F656D4"/>
    <w:rsid w:val="00F6640D"/>
    <w:rsid w:val="00F6675E"/>
    <w:rsid w:val="00F67533"/>
    <w:rsid w:val="00F6764C"/>
    <w:rsid w:val="00F67E71"/>
    <w:rsid w:val="00F67EF2"/>
    <w:rsid w:val="00F708A1"/>
    <w:rsid w:val="00F70959"/>
    <w:rsid w:val="00F71274"/>
    <w:rsid w:val="00F71A0A"/>
    <w:rsid w:val="00F71AE3"/>
    <w:rsid w:val="00F71C08"/>
    <w:rsid w:val="00F71F31"/>
    <w:rsid w:val="00F7245E"/>
    <w:rsid w:val="00F72D2E"/>
    <w:rsid w:val="00F74F44"/>
    <w:rsid w:val="00F757F3"/>
    <w:rsid w:val="00F75965"/>
    <w:rsid w:val="00F75BDA"/>
    <w:rsid w:val="00F76800"/>
    <w:rsid w:val="00F7745E"/>
    <w:rsid w:val="00F77700"/>
    <w:rsid w:val="00F802F8"/>
    <w:rsid w:val="00F803A6"/>
    <w:rsid w:val="00F80A2F"/>
    <w:rsid w:val="00F80DE4"/>
    <w:rsid w:val="00F810A2"/>
    <w:rsid w:val="00F811B1"/>
    <w:rsid w:val="00F814BC"/>
    <w:rsid w:val="00F819FC"/>
    <w:rsid w:val="00F82003"/>
    <w:rsid w:val="00F82D09"/>
    <w:rsid w:val="00F832D7"/>
    <w:rsid w:val="00F83520"/>
    <w:rsid w:val="00F837A5"/>
    <w:rsid w:val="00F83B97"/>
    <w:rsid w:val="00F83FBF"/>
    <w:rsid w:val="00F84107"/>
    <w:rsid w:val="00F841E0"/>
    <w:rsid w:val="00F84514"/>
    <w:rsid w:val="00F8474F"/>
    <w:rsid w:val="00F84A6E"/>
    <w:rsid w:val="00F84F1D"/>
    <w:rsid w:val="00F85645"/>
    <w:rsid w:val="00F869FE"/>
    <w:rsid w:val="00F8767C"/>
    <w:rsid w:val="00F877D5"/>
    <w:rsid w:val="00F90CBB"/>
    <w:rsid w:val="00F90EC1"/>
    <w:rsid w:val="00F91338"/>
    <w:rsid w:val="00F9185D"/>
    <w:rsid w:val="00F91DC5"/>
    <w:rsid w:val="00F91F63"/>
    <w:rsid w:val="00F926F5"/>
    <w:rsid w:val="00F93328"/>
    <w:rsid w:val="00F94185"/>
    <w:rsid w:val="00F94E7E"/>
    <w:rsid w:val="00F950A7"/>
    <w:rsid w:val="00F954BC"/>
    <w:rsid w:val="00F959D3"/>
    <w:rsid w:val="00F95B31"/>
    <w:rsid w:val="00F962F2"/>
    <w:rsid w:val="00F964C7"/>
    <w:rsid w:val="00F96A88"/>
    <w:rsid w:val="00F972F4"/>
    <w:rsid w:val="00F9733F"/>
    <w:rsid w:val="00FA113B"/>
    <w:rsid w:val="00FA143A"/>
    <w:rsid w:val="00FA19C2"/>
    <w:rsid w:val="00FA1D6D"/>
    <w:rsid w:val="00FA3F25"/>
    <w:rsid w:val="00FA4095"/>
    <w:rsid w:val="00FA40D0"/>
    <w:rsid w:val="00FA46E9"/>
    <w:rsid w:val="00FA4E26"/>
    <w:rsid w:val="00FA4F3A"/>
    <w:rsid w:val="00FA5F57"/>
    <w:rsid w:val="00FA604F"/>
    <w:rsid w:val="00FA6F48"/>
    <w:rsid w:val="00FB0B6E"/>
    <w:rsid w:val="00FB128C"/>
    <w:rsid w:val="00FB2672"/>
    <w:rsid w:val="00FB2A7B"/>
    <w:rsid w:val="00FB3D18"/>
    <w:rsid w:val="00FB3DE2"/>
    <w:rsid w:val="00FB457D"/>
    <w:rsid w:val="00FB49AD"/>
    <w:rsid w:val="00FB4B31"/>
    <w:rsid w:val="00FB5AC2"/>
    <w:rsid w:val="00FB63A3"/>
    <w:rsid w:val="00FB6485"/>
    <w:rsid w:val="00FB677E"/>
    <w:rsid w:val="00FB788C"/>
    <w:rsid w:val="00FC00A2"/>
    <w:rsid w:val="00FC0191"/>
    <w:rsid w:val="00FC0D1F"/>
    <w:rsid w:val="00FC13CD"/>
    <w:rsid w:val="00FC1836"/>
    <w:rsid w:val="00FC21C8"/>
    <w:rsid w:val="00FC284F"/>
    <w:rsid w:val="00FC2BAF"/>
    <w:rsid w:val="00FC2F67"/>
    <w:rsid w:val="00FC2FB8"/>
    <w:rsid w:val="00FC37E7"/>
    <w:rsid w:val="00FC5216"/>
    <w:rsid w:val="00FC5870"/>
    <w:rsid w:val="00FC5CC6"/>
    <w:rsid w:val="00FC5CFB"/>
    <w:rsid w:val="00FC618D"/>
    <w:rsid w:val="00FC61EF"/>
    <w:rsid w:val="00FC6A2B"/>
    <w:rsid w:val="00FC7352"/>
    <w:rsid w:val="00FD22DE"/>
    <w:rsid w:val="00FD2371"/>
    <w:rsid w:val="00FD2F1A"/>
    <w:rsid w:val="00FD4C6F"/>
    <w:rsid w:val="00FD4E42"/>
    <w:rsid w:val="00FD535D"/>
    <w:rsid w:val="00FD5F98"/>
    <w:rsid w:val="00FD7036"/>
    <w:rsid w:val="00FD7A5D"/>
    <w:rsid w:val="00FE10C3"/>
    <w:rsid w:val="00FE1935"/>
    <w:rsid w:val="00FE2009"/>
    <w:rsid w:val="00FE2973"/>
    <w:rsid w:val="00FE29CA"/>
    <w:rsid w:val="00FE3B32"/>
    <w:rsid w:val="00FE421E"/>
    <w:rsid w:val="00FE5283"/>
    <w:rsid w:val="00FE662E"/>
    <w:rsid w:val="00FE737F"/>
    <w:rsid w:val="00FE75AC"/>
    <w:rsid w:val="00FE7634"/>
    <w:rsid w:val="00FF0B0A"/>
    <w:rsid w:val="00FF1AF1"/>
    <w:rsid w:val="00FF2F06"/>
    <w:rsid w:val="00FF3553"/>
    <w:rsid w:val="00FF4C59"/>
    <w:rsid w:val="00FF4DE2"/>
    <w:rsid w:val="00FF5351"/>
    <w:rsid w:val="00FF55DC"/>
    <w:rsid w:val="00FF59E9"/>
    <w:rsid w:val="05AD9C83"/>
    <w:rsid w:val="05C04228"/>
    <w:rsid w:val="070184DA"/>
    <w:rsid w:val="071487DF"/>
    <w:rsid w:val="08864094"/>
    <w:rsid w:val="0A3988E2"/>
    <w:rsid w:val="0BFB9FBE"/>
    <w:rsid w:val="0C4714A0"/>
    <w:rsid w:val="0C8169B3"/>
    <w:rsid w:val="0D0DF3D0"/>
    <w:rsid w:val="0E4A716F"/>
    <w:rsid w:val="0F09FE66"/>
    <w:rsid w:val="0F0EE5EF"/>
    <w:rsid w:val="155E464B"/>
    <w:rsid w:val="15D5A849"/>
    <w:rsid w:val="164B9F58"/>
    <w:rsid w:val="16A09D61"/>
    <w:rsid w:val="16BA2D14"/>
    <w:rsid w:val="18A467D9"/>
    <w:rsid w:val="19BB385C"/>
    <w:rsid w:val="1A921325"/>
    <w:rsid w:val="1C083CE1"/>
    <w:rsid w:val="1CCAFB54"/>
    <w:rsid w:val="1E90AD70"/>
    <w:rsid w:val="1EEE14FF"/>
    <w:rsid w:val="24CAC4BC"/>
    <w:rsid w:val="258C2EA1"/>
    <w:rsid w:val="29A6D46E"/>
    <w:rsid w:val="2A638F9D"/>
    <w:rsid w:val="2A652800"/>
    <w:rsid w:val="2A9D0AC6"/>
    <w:rsid w:val="2DEFFC03"/>
    <w:rsid w:val="30340CA2"/>
    <w:rsid w:val="317B8797"/>
    <w:rsid w:val="31C2AE37"/>
    <w:rsid w:val="327D7F3A"/>
    <w:rsid w:val="3A3B003F"/>
    <w:rsid w:val="3A4354BC"/>
    <w:rsid w:val="3A9D5EC9"/>
    <w:rsid w:val="3CA47D7E"/>
    <w:rsid w:val="3DEC2419"/>
    <w:rsid w:val="3E84D84B"/>
    <w:rsid w:val="416F070B"/>
    <w:rsid w:val="42509BC1"/>
    <w:rsid w:val="44DE07EE"/>
    <w:rsid w:val="4561FA15"/>
    <w:rsid w:val="46519F15"/>
    <w:rsid w:val="46EA7D03"/>
    <w:rsid w:val="48564717"/>
    <w:rsid w:val="4AF2F8CB"/>
    <w:rsid w:val="4FC81F3D"/>
    <w:rsid w:val="52E9DD97"/>
    <w:rsid w:val="5376A13C"/>
    <w:rsid w:val="56C8ECB2"/>
    <w:rsid w:val="57B591A7"/>
    <w:rsid w:val="5B08E75C"/>
    <w:rsid w:val="5C92FDAD"/>
    <w:rsid w:val="5CACB50D"/>
    <w:rsid w:val="5F212FC6"/>
    <w:rsid w:val="639E35DA"/>
    <w:rsid w:val="65990FB2"/>
    <w:rsid w:val="68BC7968"/>
    <w:rsid w:val="6CA5BE0D"/>
    <w:rsid w:val="6DFD1511"/>
    <w:rsid w:val="6EEDD986"/>
    <w:rsid w:val="6EF8EB30"/>
    <w:rsid w:val="732680A2"/>
    <w:rsid w:val="7366833B"/>
    <w:rsid w:val="74BD39E0"/>
    <w:rsid w:val="76B65FD4"/>
    <w:rsid w:val="79CD5DE2"/>
    <w:rsid w:val="7A564DD7"/>
    <w:rsid w:val="7BA8F7CF"/>
    <w:rsid w:val="7BD401E6"/>
    <w:rsid w:val="7D3321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671704"/>
  <w15:chartTrackingRefBased/>
  <w15:docId w15:val="{0B502ABA-A23A-461A-928B-A5828A75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274"/>
    <w:pPr>
      <w:widowControl w:val="0"/>
      <w:spacing w:after="0" w:line="240" w:lineRule="auto"/>
    </w:pPr>
    <w:rPr>
      <w:rFonts w:ascii="Times New Roman" w:eastAsia="Times New Roman" w:hAnsi="Times New Roman" w:cs="Times New Roman"/>
      <w:kern w:val="0"/>
      <w:sz w:val="22"/>
      <w:szCs w:val="22"/>
      <w:lang w:val="en-AU" w:eastAsia="en-GB"/>
      <w14:ligatures w14:val="none"/>
    </w:rPr>
  </w:style>
  <w:style w:type="paragraph" w:styleId="Heading1">
    <w:name w:val="heading 1"/>
    <w:basedOn w:val="Normal"/>
    <w:next w:val="Normal"/>
    <w:link w:val="Heading1Char"/>
    <w:uiPriority w:val="9"/>
    <w:qFormat/>
    <w:pPr>
      <w:ind w:left="1300" w:hanging="541"/>
      <w:outlineLvl w:val="0"/>
    </w:pPr>
    <w:rPr>
      <w:b/>
      <w:sz w:val="27"/>
      <w:szCs w:val="27"/>
    </w:rPr>
  </w:style>
  <w:style w:type="paragraph" w:styleId="Heading2">
    <w:name w:val="heading 2"/>
    <w:basedOn w:val="Normal"/>
    <w:next w:val="Normal"/>
    <w:link w:val="Heading2Char"/>
    <w:uiPriority w:val="9"/>
    <w:semiHidden/>
    <w:unhideWhenUsed/>
    <w:qFormat/>
    <w:pPr>
      <w:spacing w:before="68"/>
      <w:ind w:left="1300"/>
      <w:outlineLvl w:val="1"/>
    </w:pPr>
    <w:rPr>
      <w:b/>
      <w:sz w:val="20"/>
      <w:szCs w:val="20"/>
    </w:rPr>
  </w:style>
  <w:style w:type="paragraph" w:styleId="Heading3">
    <w:name w:val="heading 3"/>
    <w:basedOn w:val="Normal"/>
    <w:next w:val="Normal"/>
    <w:link w:val="Heading3Char"/>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2851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1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1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103"/>
    <w:rPr>
      <w:rFonts w:ascii="Times New Roman" w:eastAsia="Times New Roman" w:hAnsi="Times New Roman" w:cs="Times New Roman"/>
      <w:b/>
      <w:kern w:val="0"/>
      <w:sz w:val="27"/>
      <w:szCs w:val="27"/>
      <w:lang w:val="en-AU" w:eastAsia="en-GB"/>
      <w14:ligatures w14:val="none"/>
    </w:rPr>
  </w:style>
  <w:style w:type="character" w:customStyle="1" w:styleId="Heading2Char">
    <w:name w:val="Heading 2 Char"/>
    <w:basedOn w:val="DefaultParagraphFont"/>
    <w:link w:val="Heading2"/>
    <w:uiPriority w:val="9"/>
    <w:semiHidden/>
    <w:rsid w:val="00285103"/>
    <w:rPr>
      <w:rFonts w:ascii="Times New Roman" w:eastAsia="Times New Roman" w:hAnsi="Times New Roman" w:cs="Times New Roman"/>
      <w:b/>
      <w:kern w:val="0"/>
      <w:sz w:val="20"/>
      <w:szCs w:val="20"/>
      <w:lang w:val="en-AU" w:eastAsia="en-GB"/>
      <w14:ligatures w14:val="none"/>
    </w:rPr>
  </w:style>
  <w:style w:type="character" w:customStyle="1" w:styleId="Heading3Char">
    <w:name w:val="Heading 3 Char"/>
    <w:basedOn w:val="DefaultParagraphFont"/>
    <w:link w:val="Heading3"/>
    <w:uiPriority w:val="9"/>
    <w:semiHidden/>
    <w:rsid w:val="00285103"/>
    <w:rPr>
      <w:rFonts w:ascii="Cambria" w:eastAsia="Cambria" w:hAnsi="Cambria" w:cs="Cambria"/>
      <w:color w:val="243F61"/>
      <w:kern w:val="0"/>
      <w:lang w:val="en-AU" w:eastAsia="en-GB"/>
      <w14:ligatures w14:val="none"/>
    </w:rPr>
  </w:style>
  <w:style w:type="character" w:customStyle="1" w:styleId="Heading4Char">
    <w:name w:val="Heading 4 Char"/>
    <w:basedOn w:val="DefaultParagraphFont"/>
    <w:link w:val="Heading4"/>
    <w:uiPriority w:val="9"/>
    <w:semiHidden/>
    <w:rsid w:val="00285103"/>
    <w:rPr>
      <w:rFonts w:ascii="Times New Roman" w:eastAsia="Times New Roman" w:hAnsi="Times New Roman" w:cs="Times New Roman"/>
      <w:b/>
      <w:kern w:val="0"/>
      <w:lang w:val="en-AU" w:eastAsia="en-GB"/>
      <w14:ligatures w14:val="none"/>
    </w:rPr>
  </w:style>
  <w:style w:type="character" w:customStyle="1" w:styleId="Heading5Char">
    <w:name w:val="Heading 5 Char"/>
    <w:basedOn w:val="DefaultParagraphFont"/>
    <w:link w:val="Heading5"/>
    <w:uiPriority w:val="9"/>
    <w:semiHidden/>
    <w:rsid w:val="00285103"/>
    <w:rPr>
      <w:rFonts w:ascii="Times New Roman" w:eastAsia="Times New Roman" w:hAnsi="Times New Roman" w:cs="Times New Roman"/>
      <w:b/>
      <w:kern w:val="0"/>
      <w:sz w:val="22"/>
      <w:szCs w:val="22"/>
      <w:lang w:val="en-AU" w:eastAsia="en-GB"/>
      <w14:ligatures w14:val="none"/>
    </w:rPr>
  </w:style>
  <w:style w:type="character" w:customStyle="1" w:styleId="Heading6Char">
    <w:name w:val="Heading 6 Char"/>
    <w:basedOn w:val="DefaultParagraphFont"/>
    <w:link w:val="Heading6"/>
    <w:uiPriority w:val="9"/>
    <w:semiHidden/>
    <w:rsid w:val="00285103"/>
    <w:rPr>
      <w:rFonts w:ascii="Times New Roman" w:eastAsia="Times New Roman" w:hAnsi="Times New Roman" w:cs="Times New Roman"/>
      <w:b/>
      <w:kern w:val="0"/>
      <w:sz w:val="20"/>
      <w:szCs w:val="20"/>
      <w:lang w:val="en-AU" w:eastAsia="en-GB"/>
      <w14:ligatures w14:val="none"/>
    </w:rPr>
  </w:style>
  <w:style w:type="character" w:customStyle="1" w:styleId="Heading7Char">
    <w:name w:val="Heading 7 Char"/>
    <w:basedOn w:val="DefaultParagraphFont"/>
    <w:link w:val="Heading7"/>
    <w:uiPriority w:val="9"/>
    <w:semiHidden/>
    <w:rsid w:val="00285103"/>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85103"/>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85103"/>
    <w:rPr>
      <w:rFonts w:eastAsiaTheme="majorEastAsia" w:cstheme="majorBidi"/>
      <w:color w:val="272727" w:themeColor="text1" w:themeTint="D8"/>
      <w:lang w:val="en-AU"/>
    </w:rPr>
  </w:style>
  <w:style w:type="paragraph" w:styleId="Title">
    <w:name w:val="Title"/>
    <w:basedOn w:val="Normal"/>
    <w:next w:val="Normal"/>
    <w:link w:val="TitleChar"/>
    <w:uiPriority w:val="10"/>
    <w:qFormat/>
    <w:pPr>
      <w:ind w:left="1398"/>
    </w:pPr>
    <w:rPr>
      <w:b/>
      <w:sz w:val="34"/>
      <w:szCs w:val="34"/>
    </w:rPr>
  </w:style>
  <w:style w:type="character" w:customStyle="1" w:styleId="TitleChar">
    <w:name w:val="Title Char"/>
    <w:basedOn w:val="DefaultParagraphFont"/>
    <w:link w:val="Title"/>
    <w:uiPriority w:val="10"/>
    <w:rsid w:val="00285103"/>
    <w:rPr>
      <w:rFonts w:ascii="Times New Roman" w:eastAsia="Times New Roman" w:hAnsi="Times New Roman" w:cs="Times New Roman"/>
      <w:b/>
      <w:kern w:val="0"/>
      <w:sz w:val="34"/>
      <w:szCs w:val="34"/>
      <w:lang w:val="en-AU" w:eastAsia="en-GB"/>
      <w14:ligatures w14:val="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285103"/>
    <w:rPr>
      <w:rFonts w:ascii="Georgia" w:eastAsia="Georgia" w:hAnsi="Georgia" w:cs="Georgia"/>
      <w:i/>
      <w:color w:val="666666"/>
      <w:kern w:val="0"/>
      <w:sz w:val="48"/>
      <w:szCs w:val="48"/>
      <w:lang w:val="en-AU" w:eastAsia="en-GB"/>
      <w14:ligatures w14:val="none"/>
    </w:rPr>
  </w:style>
  <w:style w:type="paragraph" w:styleId="Quote">
    <w:name w:val="Quote"/>
    <w:basedOn w:val="Normal"/>
    <w:next w:val="Normal"/>
    <w:link w:val="QuoteChar"/>
    <w:uiPriority w:val="29"/>
    <w:qFormat/>
    <w:rsid w:val="00285103"/>
    <w:pPr>
      <w:spacing w:before="160"/>
      <w:jc w:val="center"/>
    </w:pPr>
    <w:rPr>
      <w:i/>
      <w:iCs/>
      <w:color w:val="404040" w:themeColor="text1" w:themeTint="BF"/>
    </w:rPr>
  </w:style>
  <w:style w:type="character" w:customStyle="1" w:styleId="QuoteChar">
    <w:name w:val="Quote Char"/>
    <w:basedOn w:val="DefaultParagraphFont"/>
    <w:link w:val="Quote"/>
    <w:uiPriority w:val="29"/>
    <w:rsid w:val="00285103"/>
    <w:rPr>
      <w:i/>
      <w:iCs/>
      <w:color w:val="404040" w:themeColor="text1" w:themeTint="BF"/>
      <w:lang w:val="en-AU"/>
    </w:rPr>
  </w:style>
  <w:style w:type="paragraph" w:styleId="ListParagraph">
    <w:name w:val="List Paragraph"/>
    <w:aliases w:val="List Paragraph (numbered (a)),Lapis Bulleted List,Dot pt,F5 List Paragraph,List Paragraph1,No Spacing1,List Paragraph Char Char Char,Indicator Text,Numbered Para 1,List Paragraph12,Bullet Points,MAIN CONTENT,WB Para,List 100s,L"/>
    <w:basedOn w:val="Normal"/>
    <w:link w:val="ListParagraphChar"/>
    <w:uiPriority w:val="34"/>
    <w:qFormat/>
    <w:pPr>
      <w:spacing w:before="121"/>
      <w:ind w:left="1300" w:right="854"/>
      <w:jc w:val="both"/>
    </w:pPr>
  </w:style>
  <w:style w:type="character" w:styleId="IntenseEmphasis">
    <w:name w:val="Intense Emphasis"/>
    <w:basedOn w:val="DefaultParagraphFont"/>
    <w:uiPriority w:val="21"/>
    <w:qFormat/>
    <w:rsid w:val="00285103"/>
    <w:rPr>
      <w:i/>
      <w:iCs/>
      <w:color w:val="0F4761" w:themeColor="accent1" w:themeShade="BF"/>
    </w:rPr>
  </w:style>
  <w:style w:type="paragraph" w:styleId="IntenseQuote">
    <w:name w:val="Intense Quote"/>
    <w:basedOn w:val="Normal"/>
    <w:next w:val="Normal"/>
    <w:link w:val="IntenseQuoteChar"/>
    <w:uiPriority w:val="30"/>
    <w:qFormat/>
    <w:rsid w:val="00285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5103"/>
    <w:rPr>
      <w:i/>
      <w:iCs/>
      <w:color w:val="0F4761" w:themeColor="accent1" w:themeShade="BF"/>
      <w:lang w:val="en-AU"/>
    </w:rPr>
  </w:style>
  <w:style w:type="character" w:styleId="IntenseReference">
    <w:name w:val="Intense Reference"/>
    <w:basedOn w:val="DefaultParagraphFont"/>
    <w:uiPriority w:val="32"/>
    <w:qFormat/>
    <w:rsid w:val="00285103"/>
    <w:rPr>
      <w:b/>
      <w:bCs/>
      <w:smallCaps/>
      <w:color w:val="0F4761" w:themeColor="accent1" w:themeShade="BF"/>
      <w:spacing w:val="5"/>
    </w:rPr>
  </w:style>
  <w:style w:type="character" w:styleId="CommentReference">
    <w:name w:val="annotation reference"/>
    <w:basedOn w:val="DefaultParagraphFont"/>
    <w:uiPriority w:val="99"/>
    <w:semiHidden/>
    <w:unhideWhenUsed/>
    <w:rsid w:val="003E5423"/>
    <w:rPr>
      <w:sz w:val="16"/>
      <w:szCs w:val="16"/>
    </w:rPr>
  </w:style>
  <w:style w:type="paragraph" w:styleId="CommentText">
    <w:name w:val="annotation text"/>
    <w:basedOn w:val="Normal"/>
    <w:link w:val="CommentTextChar"/>
    <w:uiPriority w:val="99"/>
    <w:unhideWhenUsed/>
    <w:rsid w:val="00EA2076"/>
    <w:rPr>
      <w:sz w:val="20"/>
      <w:szCs w:val="20"/>
    </w:rPr>
  </w:style>
  <w:style w:type="character" w:customStyle="1" w:styleId="CommentTextChar">
    <w:name w:val="Comment Text Char"/>
    <w:basedOn w:val="DefaultParagraphFont"/>
    <w:link w:val="CommentText"/>
    <w:uiPriority w:val="99"/>
    <w:rsid w:val="003E5423"/>
    <w:rPr>
      <w:rFonts w:ascii="Times New Roman" w:eastAsia="Times New Roman" w:hAnsi="Times New Roman" w:cs="Times New Roman"/>
      <w:kern w:val="0"/>
      <w:sz w:val="20"/>
      <w:szCs w:val="20"/>
      <w:lang w:val="en-AU" w:eastAsia="en-GB"/>
      <w14:ligatures w14:val="none"/>
    </w:rPr>
  </w:style>
  <w:style w:type="paragraph" w:styleId="CommentSubject">
    <w:name w:val="annotation subject"/>
    <w:basedOn w:val="CommentText"/>
    <w:next w:val="CommentText"/>
    <w:link w:val="CommentSubjectChar"/>
    <w:uiPriority w:val="99"/>
    <w:semiHidden/>
    <w:unhideWhenUsed/>
    <w:rsid w:val="003E5423"/>
    <w:rPr>
      <w:b/>
      <w:bCs/>
    </w:rPr>
  </w:style>
  <w:style w:type="character" w:customStyle="1" w:styleId="CommentSubjectChar">
    <w:name w:val="Comment Subject Char"/>
    <w:basedOn w:val="CommentTextChar"/>
    <w:link w:val="CommentSubject"/>
    <w:uiPriority w:val="99"/>
    <w:semiHidden/>
    <w:rsid w:val="003E5423"/>
    <w:rPr>
      <w:rFonts w:ascii="Times New Roman" w:eastAsia="Times New Roman" w:hAnsi="Times New Roman" w:cs="Times New Roman"/>
      <w:b/>
      <w:bCs/>
      <w:kern w:val="0"/>
      <w:sz w:val="20"/>
      <w:szCs w:val="20"/>
      <w:lang w:val="en-AU" w:eastAsia="en-GB"/>
      <w14:ligatures w14:val="none"/>
    </w:rPr>
  </w:style>
  <w:style w:type="character" w:styleId="Mention">
    <w:name w:val="Mention"/>
    <w:basedOn w:val="DefaultParagraphFont"/>
    <w:uiPriority w:val="99"/>
    <w:unhideWhenUsed/>
    <w:rsid w:val="003E5423"/>
    <w:rPr>
      <w:color w:val="2B579A"/>
      <w:shd w:val="clear" w:color="auto" w:fill="E1DFDD"/>
    </w:rPr>
  </w:style>
  <w:style w:type="paragraph" w:styleId="Revision">
    <w:name w:val="Revision"/>
    <w:hidden/>
    <w:uiPriority w:val="99"/>
    <w:semiHidden/>
    <w:rsid w:val="00F22786"/>
    <w:pPr>
      <w:spacing w:after="0" w:line="240" w:lineRule="auto"/>
    </w:pPr>
    <w:rPr>
      <w:rFonts w:ascii="Times New Roman" w:eastAsia="Times New Roman" w:hAnsi="Times New Roman" w:cs="Times New Roman"/>
      <w:kern w:val="0"/>
      <w:sz w:val="22"/>
      <w:szCs w:val="22"/>
      <w:lang w:val="en-AU" w:eastAsia="en-GB"/>
      <w14:ligatures w14:val="none"/>
    </w:rPr>
  </w:style>
  <w:style w:type="paragraph" w:styleId="BodyText">
    <w:name w:val="Body Text"/>
    <w:basedOn w:val="Normal"/>
    <w:link w:val="BodyTextChar"/>
    <w:uiPriority w:val="1"/>
    <w:qFormat/>
    <w:pPr>
      <w:ind w:left="1300"/>
      <w:jc w:val="both"/>
    </w:pPr>
    <w:rPr>
      <w:sz w:val="20"/>
      <w:szCs w:val="20"/>
    </w:rPr>
  </w:style>
  <w:style w:type="character" w:customStyle="1" w:styleId="BodyTextChar">
    <w:name w:val="Body Text Char"/>
    <w:basedOn w:val="DefaultParagraphFont"/>
    <w:link w:val="BodyText"/>
    <w:uiPriority w:val="1"/>
    <w:rsid w:val="00FD2371"/>
    <w:rPr>
      <w:rFonts w:ascii="Times New Roman" w:eastAsia="Times New Roman" w:hAnsi="Times New Roman" w:cs="Times New Roman"/>
      <w:kern w:val="0"/>
      <w:sz w:val="20"/>
      <w:szCs w:val="20"/>
      <w:lang w:val="en-AU" w:eastAsia="en-GB"/>
      <w14:ligatures w14:val="none"/>
    </w:rPr>
  </w:style>
  <w:style w:type="paragraph" w:customStyle="1" w:styleId="TableParagraph">
    <w:name w:val="Table Paragraph"/>
    <w:basedOn w:val="Normal"/>
    <w:uiPriority w:val="1"/>
    <w:qFormat/>
    <w:pPr>
      <w:spacing w:before="45"/>
    </w:pPr>
  </w:style>
  <w:style w:type="paragraph" w:styleId="Header">
    <w:name w:val="header"/>
    <w:basedOn w:val="Normal"/>
    <w:link w:val="HeaderChar"/>
    <w:uiPriority w:val="99"/>
    <w:unhideWhenUsed/>
    <w:rsid w:val="00D11678"/>
    <w:pPr>
      <w:tabs>
        <w:tab w:val="center" w:pos="4680"/>
        <w:tab w:val="right" w:pos="9360"/>
      </w:tabs>
    </w:pPr>
  </w:style>
  <w:style w:type="character" w:customStyle="1" w:styleId="HeaderChar">
    <w:name w:val="Header Char"/>
    <w:basedOn w:val="DefaultParagraphFont"/>
    <w:link w:val="Header"/>
    <w:uiPriority w:val="99"/>
    <w:rsid w:val="00FD2371"/>
    <w:rPr>
      <w:rFonts w:ascii="Times New Roman" w:eastAsia="Times New Roman" w:hAnsi="Times New Roman" w:cs="Times New Roman"/>
      <w:kern w:val="0"/>
      <w:sz w:val="22"/>
      <w:szCs w:val="22"/>
      <w:lang w:val="en-AU" w:eastAsia="en-GB"/>
      <w14:ligatures w14:val="none"/>
    </w:rPr>
  </w:style>
  <w:style w:type="paragraph" w:styleId="Footer">
    <w:name w:val="footer"/>
    <w:basedOn w:val="Normal"/>
    <w:link w:val="FooterChar"/>
    <w:uiPriority w:val="99"/>
    <w:unhideWhenUsed/>
    <w:rsid w:val="00D11678"/>
    <w:pPr>
      <w:tabs>
        <w:tab w:val="center" w:pos="4680"/>
        <w:tab w:val="right" w:pos="9360"/>
      </w:tabs>
    </w:pPr>
  </w:style>
  <w:style w:type="character" w:customStyle="1" w:styleId="FooterChar">
    <w:name w:val="Footer Char"/>
    <w:basedOn w:val="DefaultParagraphFont"/>
    <w:link w:val="Footer"/>
    <w:uiPriority w:val="99"/>
    <w:rsid w:val="00FD2371"/>
    <w:rPr>
      <w:rFonts w:ascii="Times New Roman" w:eastAsia="Times New Roman" w:hAnsi="Times New Roman" w:cs="Times New Roman"/>
      <w:kern w:val="0"/>
      <w:sz w:val="22"/>
      <w:szCs w:val="22"/>
      <w:lang w:val="en-AU" w:eastAsia="en-GB"/>
      <w14:ligatures w14:val="none"/>
    </w:rPr>
  </w:style>
  <w:style w:type="paragraph" w:customStyle="1" w:styleId="Default">
    <w:name w:val="Default"/>
    <w:rsid w:val="004331B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FD2371"/>
    <w:rPr>
      <w:color w:val="467886" w:themeColor="hyperlink"/>
      <w:u w:val="single"/>
    </w:rPr>
  </w:style>
  <w:style w:type="character" w:styleId="UnresolvedMention">
    <w:name w:val="Unresolved Mention"/>
    <w:basedOn w:val="DefaultParagraphFont"/>
    <w:uiPriority w:val="99"/>
    <w:semiHidden/>
    <w:unhideWhenUsed/>
    <w:rsid w:val="00FD2371"/>
    <w:rPr>
      <w:color w:val="605E5C"/>
      <w:shd w:val="clear" w:color="auto" w:fill="E1DFDD"/>
    </w:rPr>
  </w:style>
  <w:style w:type="paragraph" w:styleId="NormalWeb">
    <w:name w:val="Normal (Web)"/>
    <w:basedOn w:val="Normal"/>
    <w:uiPriority w:val="99"/>
    <w:unhideWhenUsed/>
    <w:rsid w:val="000D5EC2"/>
    <w:pPr>
      <w:widowControl/>
      <w:spacing w:before="100" w:beforeAutospacing="1" w:after="100" w:afterAutospacing="1"/>
    </w:pPr>
    <w:rPr>
      <w:sz w:val="24"/>
      <w:szCs w:val="24"/>
    </w:rPr>
  </w:style>
  <w:style w:type="character" w:styleId="Strong">
    <w:name w:val="Strong"/>
    <w:basedOn w:val="DefaultParagraphFont"/>
    <w:uiPriority w:val="22"/>
    <w:qFormat/>
    <w:rsid w:val="00FD2371"/>
    <w:rPr>
      <w:b/>
      <w:bCs/>
    </w:rPr>
  </w:style>
  <w:style w:type="character" w:styleId="Emphasis">
    <w:name w:val="Emphasis"/>
    <w:basedOn w:val="DefaultParagraphFont"/>
    <w:uiPriority w:val="20"/>
    <w:qFormat/>
    <w:rsid w:val="00FD2371"/>
    <w:rPr>
      <w:i/>
      <w:iCs/>
    </w:rPr>
  </w:style>
  <w:style w:type="character" w:styleId="FollowedHyperlink">
    <w:name w:val="FollowedHyperlink"/>
    <w:basedOn w:val="DefaultParagraphFont"/>
    <w:uiPriority w:val="99"/>
    <w:semiHidden/>
    <w:unhideWhenUsed/>
    <w:rsid w:val="00FD2371"/>
    <w:rPr>
      <w:color w:val="96607D" w:themeColor="followedHyperlink"/>
      <w:u w:val="single"/>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List Paragraph12 Char"/>
    <w:link w:val="ListParagraph"/>
    <w:uiPriority w:val="34"/>
    <w:qFormat/>
    <w:locked/>
    <w:rsid w:val="00FD2371"/>
    <w:rPr>
      <w:rFonts w:ascii="Times New Roman" w:eastAsia="Times New Roman" w:hAnsi="Times New Roman" w:cs="Times New Roman"/>
      <w:kern w:val="0"/>
      <w:sz w:val="22"/>
      <w:szCs w:val="22"/>
      <w:lang w:val="en-AU" w:eastAsia="en-GB"/>
      <w14:ligatures w14:val="none"/>
    </w:rPr>
  </w:style>
  <w:style w:type="character" w:customStyle="1" w:styleId="ColorfulShading-Accent3Char">
    <w:name w:val="Colorful Shading - Accent 3 Char"/>
    <w:link w:val="ColorfulShading-Accent31"/>
    <w:uiPriority w:val="34"/>
    <w:locked/>
    <w:rsid w:val="00FD2371"/>
    <w:rPr>
      <w:kern w:val="0"/>
      <w:lang w:eastAsia="en-GB"/>
      <w14:ligatures w14:val="none"/>
    </w:rPr>
  </w:style>
  <w:style w:type="paragraph" w:customStyle="1" w:styleId="ColorfulShading-Accent31">
    <w:name w:val="Colorful Shading - Accent 31"/>
    <w:basedOn w:val="Normal"/>
    <w:link w:val="ColorfulShading-Accent3Char"/>
    <w:uiPriority w:val="34"/>
    <w:qFormat/>
    <w:rsid w:val="00E56F54"/>
    <w:pPr>
      <w:widowControl/>
      <w:ind w:left="720"/>
    </w:pPr>
    <w:rPr>
      <w:rFonts w:asciiTheme="minorHAnsi" w:eastAsiaTheme="minorHAnsi" w:hAnsiTheme="minorHAnsi" w:cstheme="minorBidi"/>
      <w:sz w:val="24"/>
      <w:szCs w:val="24"/>
      <w:lang w:val="en-US"/>
    </w:rPr>
  </w:style>
  <w:style w:type="paragraph" w:styleId="TOCHeading">
    <w:name w:val="TOC Heading"/>
    <w:basedOn w:val="Heading1"/>
    <w:next w:val="Normal"/>
    <w:uiPriority w:val="39"/>
    <w:unhideWhenUsed/>
    <w:qFormat/>
    <w:rsid w:val="00024246"/>
    <w:pPr>
      <w:keepNext/>
      <w:keepLines/>
      <w:widowControl/>
      <w:spacing w:before="240" w:line="259" w:lineRule="auto"/>
      <w:ind w:left="0" w:firstLine="0"/>
      <w:outlineLvl w:val="9"/>
    </w:pPr>
    <w:rPr>
      <w:rFonts w:asciiTheme="majorHAnsi" w:eastAsiaTheme="majorEastAsia" w:hAnsiTheme="majorHAnsi" w:cstheme="majorBidi"/>
      <w:b w:val="0"/>
      <w:bCs/>
      <w:color w:val="0F4761" w:themeColor="accent1" w:themeShade="BF"/>
      <w:sz w:val="32"/>
      <w:szCs w:val="32"/>
      <w:lang w:val="en-US"/>
    </w:rPr>
  </w:style>
  <w:style w:type="paragraph" w:styleId="TOC1">
    <w:name w:val="toc 1"/>
    <w:basedOn w:val="Normal"/>
    <w:next w:val="Normal"/>
    <w:autoRedefine/>
    <w:uiPriority w:val="39"/>
    <w:unhideWhenUsed/>
    <w:rsid w:val="00024246"/>
    <w:pPr>
      <w:spacing w:after="100"/>
    </w:pPr>
  </w:style>
  <w:style w:type="paragraph" w:styleId="TOC2">
    <w:name w:val="toc 2"/>
    <w:basedOn w:val="Normal"/>
    <w:next w:val="Normal"/>
    <w:autoRedefine/>
    <w:uiPriority w:val="39"/>
    <w:unhideWhenUsed/>
    <w:rsid w:val="00024246"/>
    <w:pPr>
      <w:spacing w:after="100"/>
      <w:ind w:left="220"/>
    </w:pPr>
  </w:style>
  <w:style w:type="paragraph" w:styleId="TOC3">
    <w:name w:val="toc 3"/>
    <w:basedOn w:val="Normal"/>
    <w:next w:val="Normal"/>
    <w:autoRedefine/>
    <w:uiPriority w:val="39"/>
    <w:unhideWhenUsed/>
    <w:rsid w:val="00D92944"/>
    <w:pPr>
      <w:widowControl/>
      <w:spacing w:after="100" w:line="259" w:lineRule="auto"/>
      <w:ind w:left="440"/>
    </w:pPr>
    <w:rPr>
      <w:rFonts w:asciiTheme="minorHAnsi" w:eastAsiaTheme="minorEastAsia" w:hAnsiTheme="minorHAnsi"/>
      <w:lang w:val="en-US"/>
    </w:rPr>
  </w:style>
  <w:style w:type="paragraph" w:customStyle="1" w:styleId="p1">
    <w:name w:val="p1"/>
    <w:basedOn w:val="Normal"/>
    <w:rsid w:val="000F712E"/>
    <w:pPr>
      <w:widowControl/>
      <w:spacing w:before="100" w:beforeAutospacing="1" w:after="100" w:afterAutospacing="1"/>
    </w:pPr>
    <w:rPr>
      <w:sz w:val="24"/>
      <w:szCs w:val="24"/>
      <w:lang w:val="en-US"/>
    </w:rPr>
  </w:style>
  <w:style w:type="table" w:customStyle="1" w:styleId="TableNormal0">
    <w:name w:val="TableNormal"/>
    <w:rsid w:val="00FD2371"/>
    <w:pPr>
      <w:widowControl w:val="0"/>
      <w:spacing w:after="0" w:line="240" w:lineRule="auto"/>
    </w:pPr>
    <w:rPr>
      <w:rFonts w:ascii="Times New Roman" w:eastAsia="Times New Roman" w:hAnsi="Times New Roman" w:cs="Times New Roman"/>
      <w:kern w:val="0"/>
      <w:sz w:val="22"/>
      <w:szCs w:val="22"/>
      <w:lang w:val="en-AU"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500">
      <w:bodyDiv w:val="1"/>
      <w:marLeft w:val="0"/>
      <w:marRight w:val="0"/>
      <w:marTop w:val="0"/>
      <w:marBottom w:val="0"/>
      <w:divBdr>
        <w:top w:val="none" w:sz="0" w:space="0" w:color="auto"/>
        <w:left w:val="none" w:sz="0" w:space="0" w:color="auto"/>
        <w:bottom w:val="none" w:sz="0" w:space="0" w:color="auto"/>
        <w:right w:val="none" w:sz="0" w:space="0" w:color="auto"/>
      </w:divBdr>
      <w:divsChild>
        <w:div w:id="635837899">
          <w:marLeft w:val="0"/>
          <w:marRight w:val="0"/>
          <w:marTop w:val="0"/>
          <w:marBottom w:val="0"/>
          <w:divBdr>
            <w:top w:val="none" w:sz="0" w:space="0" w:color="auto"/>
            <w:left w:val="none" w:sz="0" w:space="0" w:color="auto"/>
            <w:bottom w:val="none" w:sz="0" w:space="0" w:color="auto"/>
            <w:right w:val="none" w:sz="0" w:space="0" w:color="auto"/>
          </w:divBdr>
          <w:divsChild>
            <w:div w:id="1376588272">
              <w:marLeft w:val="0"/>
              <w:marRight w:val="0"/>
              <w:marTop w:val="0"/>
              <w:marBottom w:val="0"/>
              <w:divBdr>
                <w:top w:val="none" w:sz="0" w:space="0" w:color="auto"/>
                <w:left w:val="none" w:sz="0" w:space="0" w:color="auto"/>
                <w:bottom w:val="none" w:sz="0" w:space="0" w:color="auto"/>
                <w:right w:val="none" w:sz="0" w:space="0" w:color="auto"/>
              </w:divBdr>
              <w:divsChild>
                <w:div w:id="784886050">
                  <w:marLeft w:val="0"/>
                  <w:marRight w:val="0"/>
                  <w:marTop w:val="0"/>
                  <w:marBottom w:val="0"/>
                  <w:divBdr>
                    <w:top w:val="none" w:sz="0" w:space="0" w:color="auto"/>
                    <w:left w:val="none" w:sz="0" w:space="0" w:color="auto"/>
                    <w:bottom w:val="none" w:sz="0" w:space="0" w:color="auto"/>
                    <w:right w:val="none" w:sz="0" w:space="0" w:color="auto"/>
                  </w:divBdr>
                  <w:divsChild>
                    <w:div w:id="133065169">
                      <w:marLeft w:val="0"/>
                      <w:marRight w:val="0"/>
                      <w:marTop w:val="0"/>
                      <w:marBottom w:val="0"/>
                      <w:divBdr>
                        <w:top w:val="none" w:sz="0" w:space="0" w:color="auto"/>
                        <w:left w:val="none" w:sz="0" w:space="0" w:color="auto"/>
                        <w:bottom w:val="none" w:sz="0" w:space="0" w:color="auto"/>
                        <w:right w:val="none" w:sz="0" w:space="0" w:color="auto"/>
                      </w:divBdr>
                      <w:divsChild>
                        <w:div w:id="459959474">
                          <w:marLeft w:val="0"/>
                          <w:marRight w:val="0"/>
                          <w:marTop w:val="0"/>
                          <w:marBottom w:val="0"/>
                          <w:divBdr>
                            <w:top w:val="none" w:sz="0" w:space="0" w:color="auto"/>
                            <w:left w:val="none" w:sz="0" w:space="0" w:color="auto"/>
                            <w:bottom w:val="none" w:sz="0" w:space="0" w:color="auto"/>
                            <w:right w:val="none" w:sz="0" w:space="0" w:color="auto"/>
                          </w:divBdr>
                          <w:divsChild>
                            <w:div w:id="712967572">
                              <w:marLeft w:val="0"/>
                              <w:marRight w:val="0"/>
                              <w:marTop w:val="0"/>
                              <w:marBottom w:val="0"/>
                              <w:divBdr>
                                <w:top w:val="none" w:sz="0" w:space="0" w:color="auto"/>
                                <w:left w:val="none" w:sz="0" w:space="0" w:color="auto"/>
                                <w:bottom w:val="none" w:sz="0" w:space="0" w:color="auto"/>
                                <w:right w:val="none" w:sz="0" w:space="0" w:color="auto"/>
                              </w:divBdr>
                              <w:divsChild>
                                <w:div w:id="501706270">
                                  <w:marLeft w:val="0"/>
                                  <w:marRight w:val="0"/>
                                  <w:marTop w:val="0"/>
                                  <w:marBottom w:val="0"/>
                                  <w:divBdr>
                                    <w:top w:val="none" w:sz="0" w:space="0" w:color="auto"/>
                                    <w:left w:val="none" w:sz="0" w:space="0" w:color="auto"/>
                                    <w:bottom w:val="none" w:sz="0" w:space="0" w:color="auto"/>
                                    <w:right w:val="none" w:sz="0" w:space="0" w:color="auto"/>
                                  </w:divBdr>
                                  <w:divsChild>
                                    <w:div w:id="20225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61418">
      <w:bodyDiv w:val="1"/>
      <w:marLeft w:val="0"/>
      <w:marRight w:val="0"/>
      <w:marTop w:val="0"/>
      <w:marBottom w:val="0"/>
      <w:divBdr>
        <w:top w:val="none" w:sz="0" w:space="0" w:color="auto"/>
        <w:left w:val="none" w:sz="0" w:space="0" w:color="auto"/>
        <w:bottom w:val="none" w:sz="0" w:space="0" w:color="auto"/>
        <w:right w:val="none" w:sz="0" w:space="0" w:color="auto"/>
      </w:divBdr>
      <w:divsChild>
        <w:div w:id="2129624016">
          <w:marLeft w:val="0"/>
          <w:marRight w:val="0"/>
          <w:marTop w:val="0"/>
          <w:marBottom w:val="0"/>
          <w:divBdr>
            <w:top w:val="none" w:sz="0" w:space="0" w:color="auto"/>
            <w:left w:val="none" w:sz="0" w:space="0" w:color="auto"/>
            <w:bottom w:val="none" w:sz="0" w:space="0" w:color="auto"/>
            <w:right w:val="none" w:sz="0" w:space="0" w:color="auto"/>
          </w:divBdr>
          <w:divsChild>
            <w:div w:id="851803071">
              <w:marLeft w:val="0"/>
              <w:marRight w:val="0"/>
              <w:marTop w:val="0"/>
              <w:marBottom w:val="0"/>
              <w:divBdr>
                <w:top w:val="none" w:sz="0" w:space="0" w:color="auto"/>
                <w:left w:val="none" w:sz="0" w:space="0" w:color="auto"/>
                <w:bottom w:val="none" w:sz="0" w:space="0" w:color="auto"/>
                <w:right w:val="none" w:sz="0" w:space="0" w:color="auto"/>
              </w:divBdr>
              <w:divsChild>
                <w:div w:id="1820345010">
                  <w:marLeft w:val="0"/>
                  <w:marRight w:val="0"/>
                  <w:marTop w:val="0"/>
                  <w:marBottom w:val="0"/>
                  <w:divBdr>
                    <w:top w:val="none" w:sz="0" w:space="0" w:color="auto"/>
                    <w:left w:val="none" w:sz="0" w:space="0" w:color="auto"/>
                    <w:bottom w:val="none" w:sz="0" w:space="0" w:color="auto"/>
                    <w:right w:val="none" w:sz="0" w:space="0" w:color="auto"/>
                  </w:divBdr>
                  <w:divsChild>
                    <w:div w:id="30562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885">
          <w:marLeft w:val="0"/>
          <w:marRight w:val="0"/>
          <w:marTop w:val="0"/>
          <w:marBottom w:val="0"/>
          <w:divBdr>
            <w:top w:val="none" w:sz="0" w:space="0" w:color="auto"/>
            <w:left w:val="none" w:sz="0" w:space="0" w:color="auto"/>
            <w:bottom w:val="none" w:sz="0" w:space="0" w:color="auto"/>
            <w:right w:val="none" w:sz="0" w:space="0" w:color="auto"/>
          </w:divBdr>
          <w:divsChild>
            <w:div w:id="1121723308">
              <w:marLeft w:val="0"/>
              <w:marRight w:val="0"/>
              <w:marTop w:val="0"/>
              <w:marBottom w:val="0"/>
              <w:divBdr>
                <w:top w:val="none" w:sz="0" w:space="0" w:color="auto"/>
                <w:left w:val="none" w:sz="0" w:space="0" w:color="auto"/>
                <w:bottom w:val="none" w:sz="0" w:space="0" w:color="auto"/>
                <w:right w:val="none" w:sz="0" w:space="0" w:color="auto"/>
              </w:divBdr>
              <w:divsChild>
                <w:div w:id="832569442">
                  <w:marLeft w:val="0"/>
                  <w:marRight w:val="0"/>
                  <w:marTop w:val="0"/>
                  <w:marBottom w:val="0"/>
                  <w:divBdr>
                    <w:top w:val="none" w:sz="0" w:space="0" w:color="auto"/>
                    <w:left w:val="none" w:sz="0" w:space="0" w:color="auto"/>
                    <w:bottom w:val="none" w:sz="0" w:space="0" w:color="auto"/>
                    <w:right w:val="none" w:sz="0" w:space="0" w:color="auto"/>
                  </w:divBdr>
                  <w:divsChild>
                    <w:div w:id="172532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276">
      <w:bodyDiv w:val="1"/>
      <w:marLeft w:val="0"/>
      <w:marRight w:val="0"/>
      <w:marTop w:val="0"/>
      <w:marBottom w:val="0"/>
      <w:divBdr>
        <w:top w:val="none" w:sz="0" w:space="0" w:color="auto"/>
        <w:left w:val="none" w:sz="0" w:space="0" w:color="auto"/>
        <w:bottom w:val="none" w:sz="0" w:space="0" w:color="auto"/>
        <w:right w:val="none" w:sz="0" w:space="0" w:color="auto"/>
      </w:divBdr>
    </w:div>
    <w:div w:id="126437055">
      <w:bodyDiv w:val="1"/>
      <w:marLeft w:val="0"/>
      <w:marRight w:val="0"/>
      <w:marTop w:val="0"/>
      <w:marBottom w:val="0"/>
      <w:divBdr>
        <w:top w:val="none" w:sz="0" w:space="0" w:color="auto"/>
        <w:left w:val="none" w:sz="0" w:space="0" w:color="auto"/>
        <w:bottom w:val="none" w:sz="0" w:space="0" w:color="auto"/>
        <w:right w:val="none" w:sz="0" w:space="0" w:color="auto"/>
      </w:divBdr>
    </w:div>
    <w:div w:id="140123614">
      <w:bodyDiv w:val="1"/>
      <w:marLeft w:val="0"/>
      <w:marRight w:val="0"/>
      <w:marTop w:val="0"/>
      <w:marBottom w:val="0"/>
      <w:divBdr>
        <w:top w:val="none" w:sz="0" w:space="0" w:color="auto"/>
        <w:left w:val="none" w:sz="0" w:space="0" w:color="auto"/>
        <w:bottom w:val="none" w:sz="0" w:space="0" w:color="auto"/>
        <w:right w:val="none" w:sz="0" w:space="0" w:color="auto"/>
      </w:divBdr>
    </w:div>
    <w:div w:id="176048025">
      <w:bodyDiv w:val="1"/>
      <w:marLeft w:val="0"/>
      <w:marRight w:val="0"/>
      <w:marTop w:val="0"/>
      <w:marBottom w:val="0"/>
      <w:divBdr>
        <w:top w:val="none" w:sz="0" w:space="0" w:color="auto"/>
        <w:left w:val="none" w:sz="0" w:space="0" w:color="auto"/>
        <w:bottom w:val="none" w:sz="0" w:space="0" w:color="auto"/>
        <w:right w:val="none" w:sz="0" w:space="0" w:color="auto"/>
      </w:divBdr>
    </w:div>
    <w:div w:id="220335999">
      <w:bodyDiv w:val="1"/>
      <w:marLeft w:val="0"/>
      <w:marRight w:val="0"/>
      <w:marTop w:val="0"/>
      <w:marBottom w:val="0"/>
      <w:divBdr>
        <w:top w:val="none" w:sz="0" w:space="0" w:color="auto"/>
        <w:left w:val="none" w:sz="0" w:space="0" w:color="auto"/>
        <w:bottom w:val="none" w:sz="0" w:space="0" w:color="auto"/>
        <w:right w:val="none" w:sz="0" w:space="0" w:color="auto"/>
      </w:divBdr>
      <w:divsChild>
        <w:div w:id="137916127">
          <w:marLeft w:val="0"/>
          <w:marRight w:val="0"/>
          <w:marTop w:val="0"/>
          <w:marBottom w:val="0"/>
          <w:divBdr>
            <w:top w:val="none" w:sz="0" w:space="0" w:color="auto"/>
            <w:left w:val="none" w:sz="0" w:space="0" w:color="auto"/>
            <w:bottom w:val="none" w:sz="0" w:space="0" w:color="auto"/>
            <w:right w:val="none" w:sz="0" w:space="0" w:color="auto"/>
          </w:divBdr>
          <w:divsChild>
            <w:div w:id="1955285047">
              <w:marLeft w:val="0"/>
              <w:marRight w:val="0"/>
              <w:marTop w:val="0"/>
              <w:marBottom w:val="0"/>
              <w:divBdr>
                <w:top w:val="none" w:sz="0" w:space="0" w:color="auto"/>
                <w:left w:val="none" w:sz="0" w:space="0" w:color="auto"/>
                <w:bottom w:val="none" w:sz="0" w:space="0" w:color="auto"/>
                <w:right w:val="none" w:sz="0" w:space="0" w:color="auto"/>
              </w:divBdr>
              <w:divsChild>
                <w:div w:id="1488858955">
                  <w:marLeft w:val="0"/>
                  <w:marRight w:val="0"/>
                  <w:marTop w:val="0"/>
                  <w:marBottom w:val="0"/>
                  <w:divBdr>
                    <w:top w:val="none" w:sz="0" w:space="0" w:color="auto"/>
                    <w:left w:val="none" w:sz="0" w:space="0" w:color="auto"/>
                    <w:bottom w:val="none" w:sz="0" w:space="0" w:color="auto"/>
                    <w:right w:val="none" w:sz="0" w:space="0" w:color="auto"/>
                  </w:divBdr>
                  <w:divsChild>
                    <w:div w:id="156266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651109">
          <w:marLeft w:val="0"/>
          <w:marRight w:val="0"/>
          <w:marTop w:val="0"/>
          <w:marBottom w:val="0"/>
          <w:divBdr>
            <w:top w:val="none" w:sz="0" w:space="0" w:color="auto"/>
            <w:left w:val="none" w:sz="0" w:space="0" w:color="auto"/>
            <w:bottom w:val="none" w:sz="0" w:space="0" w:color="auto"/>
            <w:right w:val="none" w:sz="0" w:space="0" w:color="auto"/>
          </w:divBdr>
          <w:divsChild>
            <w:div w:id="1407532476">
              <w:marLeft w:val="0"/>
              <w:marRight w:val="0"/>
              <w:marTop w:val="0"/>
              <w:marBottom w:val="0"/>
              <w:divBdr>
                <w:top w:val="none" w:sz="0" w:space="0" w:color="auto"/>
                <w:left w:val="none" w:sz="0" w:space="0" w:color="auto"/>
                <w:bottom w:val="none" w:sz="0" w:space="0" w:color="auto"/>
                <w:right w:val="none" w:sz="0" w:space="0" w:color="auto"/>
              </w:divBdr>
              <w:divsChild>
                <w:div w:id="1361082178">
                  <w:marLeft w:val="0"/>
                  <w:marRight w:val="0"/>
                  <w:marTop w:val="0"/>
                  <w:marBottom w:val="0"/>
                  <w:divBdr>
                    <w:top w:val="none" w:sz="0" w:space="0" w:color="auto"/>
                    <w:left w:val="none" w:sz="0" w:space="0" w:color="auto"/>
                    <w:bottom w:val="none" w:sz="0" w:space="0" w:color="auto"/>
                    <w:right w:val="none" w:sz="0" w:space="0" w:color="auto"/>
                  </w:divBdr>
                  <w:divsChild>
                    <w:div w:id="11815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884115">
      <w:bodyDiv w:val="1"/>
      <w:marLeft w:val="0"/>
      <w:marRight w:val="0"/>
      <w:marTop w:val="0"/>
      <w:marBottom w:val="0"/>
      <w:divBdr>
        <w:top w:val="none" w:sz="0" w:space="0" w:color="auto"/>
        <w:left w:val="none" w:sz="0" w:space="0" w:color="auto"/>
        <w:bottom w:val="none" w:sz="0" w:space="0" w:color="auto"/>
        <w:right w:val="none" w:sz="0" w:space="0" w:color="auto"/>
      </w:divBdr>
    </w:div>
    <w:div w:id="276253618">
      <w:bodyDiv w:val="1"/>
      <w:marLeft w:val="0"/>
      <w:marRight w:val="0"/>
      <w:marTop w:val="0"/>
      <w:marBottom w:val="0"/>
      <w:divBdr>
        <w:top w:val="none" w:sz="0" w:space="0" w:color="auto"/>
        <w:left w:val="none" w:sz="0" w:space="0" w:color="auto"/>
        <w:bottom w:val="none" w:sz="0" w:space="0" w:color="auto"/>
        <w:right w:val="none" w:sz="0" w:space="0" w:color="auto"/>
      </w:divBdr>
    </w:div>
    <w:div w:id="319969472">
      <w:bodyDiv w:val="1"/>
      <w:marLeft w:val="0"/>
      <w:marRight w:val="0"/>
      <w:marTop w:val="0"/>
      <w:marBottom w:val="0"/>
      <w:divBdr>
        <w:top w:val="none" w:sz="0" w:space="0" w:color="auto"/>
        <w:left w:val="none" w:sz="0" w:space="0" w:color="auto"/>
        <w:bottom w:val="none" w:sz="0" w:space="0" w:color="auto"/>
        <w:right w:val="none" w:sz="0" w:space="0" w:color="auto"/>
      </w:divBdr>
    </w:div>
    <w:div w:id="330566821">
      <w:bodyDiv w:val="1"/>
      <w:marLeft w:val="0"/>
      <w:marRight w:val="0"/>
      <w:marTop w:val="0"/>
      <w:marBottom w:val="0"/>
      <w:divBdr>
        <w:top w:val="none" w:sz="0" w:space="0" w:color="auto"/>
        <w:left w:val="none" w:sz="0" w:space="0" w:color="auto"/>
        <w:bottom w:val="none" w:sz="0" w:space="0" w:color="auto"/>
        <w:right w:val="none" w:sz="0" w:space="0" w:color="auto"/>
      </w:divBdr>
      <w:divsChild>
        <w:div w:id="453327433">
          <w:marLeft w:val="0"/>
          <w:marRight w:val="0"/>
          <w:marTop w:val="0"/>
          <w:marBottom w:val="0"/>
          <w:divBdr>
            <w:top w:val="none" w:sz="0" w:space="0" w:color="auto"/>
            <w:left w:val="none" w:sz="0" w:space="0" w:color="auto"/>
            <w:bottom w:val="none" w:sz="0" w:space="0" w:color="auto"/>
            <w:right w:val="none" w:sz="0" w:space="0" w:color="auto"/>
          </w:divBdr>
          <w:divsChild>
            <w:div w:id="1178234148">
              <w:marLeft w:val="0"/>
              <w:marRight w:val="0"/>
              <w:marTop w:val="0"/>
              <w:marBottom w:val="0"/>
              <w:divBdr>
                <w:top w:val="none" w:sz="0" w:space="0" w:color="auto"/>
                <w:left w:val="none" w:sz="0" w:space="0" w:color="auto"/>
                <w:bottom w:val="none" w:sz="0" w:space="0" w:color="auto"/>
                <w:right w:val="none" w:sz="0" w:space="0" w:color="auto"/>
              </w:divBdr>
              <w:divsChild>
                <w:div w:id="1806703560">
                  <w:marLeft w:val="0"/>
                  <w:marRight w:val="0"/>
                  <w:marTop w:val="0"/>
                  <w:marBottom w:val="0"/>
                  <w:divBdr>
                    <w:top w:val="none" w:sz="0" w:space="0" w:color="auto"/>
                    <w:left w:val="none" w:sz="0" w:space="0" w:color="auto"/>
                    <w:bottom w:val="none" w:sz="0" w:space="0" w:color="auto"/>
                    <w:right w:val="none" w:sz="0" w:space="0" w:color="auto"/>
                  </w:divBdr>
                  <w:divsChild>
                    <w:div w:id="716202784">
                      <w:marLeft w:val="0"/>
                      <w:marRight w:val="0"/>
                      <w:marTop w:val="0"/>
                      <w:marBottom w:val="0"/>
                      <w:divBdr>
                        <w:top w:val="none" w:sz="0" w:space="0" w:color="auto"/>
                        <w:left w:val="none" w:sz="0" w:space="0" w:color="auto"/>
                        <w:bottom w:val="none" w:sz="0" w:space="0" w:color="auto"/>
                        <w:right w:val="none" w:sz="0" w:space="0" w:color="auto"/>
                      </w:divBdr>
                      <w:divsChild>
                        <w:div w:id="1516767844">
                          <w:marLeft w:val="0"/>
                          <w:marRight w:val="0"/>
                          <w:marTop w:val="0"/>
                          <w:marBottom w:val="0"/>
                          <w:divBdr>
                            <w:top w:val="none" w:sz="0" w:space="0" w:color="auto"/>
                            <w:left w:val="none" w:sz="0" w:space="0" w:color="auto"/>
                            <w:bottom w:val="none" w:sz="0" w:space="0" w:color="auto"/>
                            <w:right w:val="none" w:sz="0" w:space="0" w:color="auto"/>
                          </w:divBdr>
                          <w:divsChild>
                            <w:div w:id="512231894">
                              <w:marLeft w:val="0"/>
                              <w:marRight w:val="0"/>
                              <w:marTop w:val="0"/>
                              <w:marBottom w:val="0"/>
                              <w:divBdr>
                                <w:top w:val="none" w:sz="0" w:space="0" w:color="auto"/>
                                <w:left w:val="none" w:sz="0" w:space="0" w:color="auto"/>
                                <w:bottom w:val="none" w:sz="0" w:space="0" w:color="auto"/>
                                <w:right w:val="none" w:sz="0" w:space="0" w:color="auto"/>
                              </w:divBdr>
                              <w:divsChild>
                                <w:div w:id="1892954897">
                                  <w:marLeft w:val="0"/>
                                  <w:marRight w:val="0"/>
                                  <w:marTop w:val="0"/>
                                  <w:marBottom w:val="0"/>
                                  <w:divBdr>
                                    <w:top w:val="none" w:sz="0" w:space="0" w:color="auto"/>
                                    <w:left w:val="none" w:sz="0" w:space="0" w:color="auto"/>
                                    <w:bottom w:val="none" w:sz="0" w:space="0" w:color="auto"/>
                                    <w:right w:val="none" w:sz="0" w:space="0" w:color="auto"/>
                                  </w:divBdr>
                                  <w:divsChild>
                                    <w:div w:id="202644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854350">
      <w:bodyDiv w:val="1"/>
      <w:marLeft w:val="0"/>
      <w:marRight w:val="0"/>
      <w:marTop w:val="0"/>
      <w:marBottom w:val="0"/>
      <w:divBdr>
        <w:top w:val="none" w:sz="0" w:space="0" w:color="auto"/>
        <w:left w:val="none" w:sz="0" w:space="0" w:color="auto"/>
        <w:bottom w:val="none" w:sz="0" w:space="0" w:color="auto"/>
        <w:right w:val="none" w:sz="0" w:space="0" w:color="auto"/>
      </w:divBdr>
    </w:div>
    <w:div w:id="390153907">
      <w:bodyDiv w:val="1"/>
      <w:marLeft w:val="0"/>
      <w:marRight w:val="0"/>
      <w:marTop w:val="0"/>
      <w:marBottom w:val="0"/>
      <w:divBdr>
        <w:top w:val="none" w:sz="0" w:space="0" w:color="auto"/>
        <w:left w:val="none" w:sz="0" w:space="0" w:color="auto"/>
        <w:bottom w:val="none" w:sz="0" w:space="0" w:color="auto"/>
        <w:right w:val="none" w:sz="0" w:space="0" w:color="auto"/>
      </w:divBdr>
    </w:div>
    <w:div w:id="424500516">
      <w:bodyDiv w:val="1"/>
      <w:marLeft w:val="0"/>
      <w:marRight w:val="0"/>
      <w:marTop w:val="0"/>
      <w:marBottom w:val="0"/>
      <w:divBdr>
        <w:top w:val="none" w:sz="0" w:space="0" w:color="auto"/>
        <w:left w:val="none" w:sz="0" w:space="0" w:color="auto"/>
        <w:bottom w:val="none" w:sz="0" w:space="0" w:color="auto"/>
        <w:right w:val="none" w:sz="0" w:space="0" w:color="auto"/>
      </w:divBdr>
    </w:div>
    <w:div w:id="563489282">
      <w:bodyDiv w:val="1"/>
      <w:marLeft w:val="0"/>
      <w:marRight w:val="0"/>
      <w:marTop w:val="0"/>
      <w:marBottom w:val="0"/>
      <w:divBdr>
        <w:top w:val="none" w:sz="0" w:space="0" w:color="auto"/>
        <w:left w:val="none" w:sz="0" w:space="0" w:color="auto"/>
        <w:bottom w:val="none" w:sz="0" w:space="0" w:color="auto"/>
        <w:right w:val="none" w:sz="0" w:space="0" w:color="auto"/>
      </w:divBdr>
    </w:div>
    <w:div w:id="76527072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22040352">
      <w:bodyDiv w:val="1"/>
      <w:marLeft w:val="0"/>
      <w:marRight w:val="0"/>
      <w:marTop w:val="0"/>
      <w:marBottom w:val="0"/>
      <w:divBdr>
        <w:top w:val="none" w:sz="0" w:space="0" w:color="auto"/>
        <w:left w:val="none" w:sz="0" w:space="0" w:color="auto"/>
        <w:bottom w:val="none" w:sz="0" w:space="0" w:color="auto"/>
        <w:right w:val="none" w:sz="0" w:space="0" w:color="auto"/>
      </w:divBdr>
    </w:div>
    <w:div w:id="898906363">
      <w:bodyDiv w:val="1"/>
      <w:marLeft w:val="0"/>
      <w:marRight w:val="0"/>
      <w:marTop w:val="0"/>
      <w:marBottom w:val="0"/>
      <w:divBdr>
        <w:top w:val="none" w:sz="0" w:space="0" w:color="auto"/>
        <w:left w:val="none" w:sz="0" w:space="0" w:color="auto"/>
        <w:bottom w:val="none" w:sz="0" w:space="0" w:color="auto"/>
        <w:right w:val="none" w:sz="0" w:space="0" w:color="auto"/>
      </w:divBdr>
    </w:div>
    <w:div w:id="923689823">
      <w:bodyDiv w:val="1"/>
      <w:marLeft w:val="0"/>
      <w:marRight w:val="0"/>
      <w:marTop w:val="0"/>
      <w:marBottom w:val="0"/>
      <w:divBdr>
        <w:top w:val="none" w:sz="0" w:space="0" w:color="auto"/>
        <w:left w:val="none" w:sz="0" w:space="0" w:color="auto"/>
        <w:bottom w:val="none" w:sz="0" w:space="0" w:color="auto"/>
        <w:right w:val="none" w:sz="0" w:space="0" w:color="auto"/>
      </w:divBdr>
    </w:div>
    <w:div w:id="924191915">
      <w:bodyDiv w:val="1"/>
      <w:marLeft w:val="0"/>
      <w:marRight w:val="0"/>
      <w:marTop w:val="0"/>
      <w:marBottom w:val="0"/>
      <w:divBdr>
        <w:top w:val="none" w:sz="0" w:space="0" w:color="auto"/>
        <w:left w:val="none" w:sz="0" w:space="0" w:color="auto"/>
        <w:bottom w:val="none" w:sz="0" w:space="0" w:color="auto"/>
        <w:right w:val="none" w:sz="0" w:space="0" w:color="auto"/>
      </w:divBdr>
      <w:divsChild>
        <w:div w:id="653028401">
          <w:marLeft w:val="0"/>
          <w:marRight w:val="0"/>
          <w:marTop w:val="0"/>
          <w:marBottom w:val="0"/>
          <w:divBdr>
            <w:top w:val="none" w:sz="0" w:space="0" w:color="auto"/>
            <w:left w:val="none" w:sz="0" w:space="0" w:color="auto"/>
            <w:bottom w:val="none" w:sz="0" w:space="0" w:color="auto"/>
            <w:right w:val="none" w:sz="0" w:space="0" w:color="auto"/>
          </w:divBdr>
          <w:divsChild>
            <w:div w:id="85418529">
              <w:marLeft w:val="0"/>
              <w:marRight w:val="0"/>
              <w:marTop w:val="0"/>
              <w:marBottom w:val="0"/>
              <w:divBdr>
                <w:top w:val="none" w:sz="0" w:space="0" w:color="auto"/>
                <w:left w:val="none" w:sz="0" w:space="0" w:color="auto"/>
                <w:bottom w:val="none" w:sz="0" w:space="0" w:color="auto"/>
                <w:right w:val="none" w:sz="0" w:space="0" w:color="auto"/>
              </w:divBdr>
            </w:div>
            <w:div w:id="188642593">
              <w:marLeft w:val="0"/>
              <w:marRight w:val="0"/>
              <w:marTop w:val="0"/>
              <w:marBottom w:val="0"/>
              <w:divBdr>
                <w:top w:val="none" w:sz="0" w:space="0" w:color="auto"/>
                <w:left w:val="none" w:sz="0" w:space="0" w:color="auto"/>
                <w:bottom w:val="none" w:sz="0" w:space="0" w:color="auto"/>
                <w:right w:val="none" w:sz="0" w:space="0" w:color="auto"/>
              </w:divBdr>
              <w:divsChild>
                <w:div w:id="796412463">
                  <w:marLeft w:val="0"/>
                  <w:marRight w:val="0"/>
                  <w:marTop w:val="0"/>
                  <w:marBottom w:val="0"/>
                  <w:divBdr>
                    <w:top w:val="none" w:sz="0" w:space="0" w:color="auto"/>
                    <w:left w:val="none" w:sz="0" w:space="0" w:color="auto"/>
                    <w:bottom w:val="none" w:sz="0" w:space="0" w:color="auto"/>
                    <w:right w:val="none" w:sz="0" w:space="0" w:color="auto"/>
                  </w:divBdr>
                  <w:divsChild>
                    <w:div w:id="671643884">
                      <w:marLeft w:val="0"/>
                      <w:marRight w:val="0"/>
                      <w:marTop w:val="0"/>
                      <w:marBottom w:val="0"/>
                      <w:divBdr>
                        <w:top w:val="none" w:sz="0" w:space="0" w:color="auto"/>
                        <w:left w:val="none" w:sz="0" w:space="0" w:color="auto"/>
                        <w:bottom w:val="none" w:sz="0" w:space="0" w:color="auto"/>
                        <w:right w:val="none" w:sz="0" w:space="0" w:color="auto"/>
                      </w:divBdr>
                      <w:divsChild>
                        <w:div w:id="7382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044099">
      <w:bodyDiv w:val="1"/>
      <w:marLeft w:val="0"/>
      <w:marRight w:val="0"/>
      <w:marTop w:val="0"/>
      <w:marBottom w:val="0"/>
      <w:divBdr>
        <w:top w:val="none" w:sz="0" w:space="0" w:color="auto"/>
        <w:left w:val="none" w:sz="0" w:space="0" w:color="auto"/>
        <w:bottom w:val="none" w:sz="0" w:space="0" w:color="auto"/>
        <w:right w:val="none" w:sz="0" w:space="0" w:color="auto"/>
      </w:divBdr>
    </w:div>
    <w:div w:id="991560424">
      <w:bodyDiv w:val="1"/>
      <w:marLeft w:val="0"/>
      <w:marRight w:val="0"/>
      <w:marTop w:val="0"/>
      <w:marBottom w:val="0"/>
      <w:divBdr>
        <w:top w:val="none" w:sz="0" w:space="0" w:color="auto"/>
        <w:left w:val="none" w:sz="0" w:space="0" w:color="auto"/>
        <w:bottom w:val="none" w:sz="0" w:space="0" w:color="auto"/>
        <w:right w:val="none" w:sz="0" w:space="0" w:color="auto"/>
      </w:divBdr>
    </w:div>
    <w:div w:id="1044601441">
      <w:bodyDiv w:val="1"/>
      <w:marLeft w:val="0"/>
      <w:marRight w:val="0"/>
      <w:marTop w:val="0"/>
      <w:marBottom w:val="0"/>
      <w:divBdr>
        <w:top w:val="none" w:sz="0" w:space="0" w:color="auto"/>
        <w:left w:val="none" w:sz="0" w:space="0" w:color="auto"/>
        <w:bottom w:val="none" w:sz="0" w:space="0" w:color="auto"/>
        <w:right w:val="none" w:sz="0" w:space="0" w:color="auto"/>
      </w:divBdr>
    </w:div>
    <w:div w:id="1165127817">
      <w:bodyDiv w:val="1"/>
      <w:marLeft w:val="0"/>
      <w:marRight w:val="0"/>
      <w:marTop w:val="0"/>
      <w:marBottom w:val="0"/>
      <w:divBdr>
        <w:top w:val="none" w:sz="0" w:space="0" w:color="auto"/>
        <w:left w:val="none" w:sz="0" w:space="0" w:color="auto"/>
        <w:bottom w:val="none" w:sz="0" w:space="0" w:color="auto"/>
        <w:right w:val="none" w:sz="0" w:space="0" w:color="auto"/>
      </w:divBdr>
    </w:div>
    <w:div w:id="1206987120">
      <w:bodyDiv w:val="1"/>
      <w:marLeft w:val="0"/>
      <w:marRight w:val="0"/>
      <w:marTop w:val="0"/>
      <w:marBottom w:val="0"/>
      <w:divBdr>
        <w:top w:val="none" w:sz="0" w:space="0" w:color="auto"/>
        <w:left w:val="none" w:sz="0" w:space="0" w:color="auto"/>
        <w:bottom w:val="none" w:sz="0" w:space="0" w:color="auto"/>
        <w:right w:val="none" w:sz="0" w:space="0" w:color="auto"/>
      </w:divBdr>
    </w:div>
    <w:div w:id="1286079980">
      <w:bodyDiv w:val="1"/>
      <w:marLeft w:val="0"/>
      <w:marRight w:val="0"/>
      <w:marTop w:val="0"/>
      <w:marBottom w:val="0"/>
      <w:divBdr>
        <w:top w:val="none" w:sz="0" w:space="0" w:color="auto"/>
        <w:left w:val="none" w:sz="0" w:space="0" w:color="auto"/>
        <w:bottom w:val="none" w:sz="0" w:space="0" w:color="auto"/>
        <w:right w:val="none" w:sz="0" w:space="0" w:color="auto"/>
      </w:divBdr>
    </w:div>
    <w:div w:id="1293830925">
      <w:bodyDiv w:val="1"/>
      <w:marLeft w:val="0"/>
      <w:marRight w:val="0"/>
      <w:marTop w:val="0"/>
      <w:marBottom w:val="0"/>
      <w:divBdr>
        <w:top w:val="none" w:sz="0" w:space="0" w:color="auto"/>
        <w:left w:val="none" w:sz="0" w:space="0" w:color="auto"/>
        <w:bottom w:val="none" w:sz="0" w:space="0" w:color="auto"/>
        <w:right w:val="none" w:sz="0" w:space="0" w:color="auto"/>
      </w:divBdr>
    </w:div>
    <w:div w:id="1489516436">
      <w:bodyDiv w:val="1"/>
      <w:marLeft w:val="0"/>
      <w:marRight w:val="0"/>
      <w:marTop w:val="0"/>
      <w:marBottom w:val="0"/>
      <w:divBdr>
        <w:top w:val="none" w:sz="0" w:space="0" w:color="auto"/>
        <w:left w:val="none" w:sz="0" w:space="0" w:color="auto"/>
        <w:bottom w:val="none" w:sz="0" w:space="0" w:color="auto"/>
        <w:right w:val="none" w:sz="0" w:space="0" w:color="auto"/>
      </w:divBdr>
    </w:div>
    <w:div w:id="1601176566">
      <w:bodyDiv w:val="1"/>
      <w:marLeft w:val="0"/>
      <w:marRight w:val="0"/>
      <w:marTop w:val="0"/>
      <w:marBottom w:val="0"/>
      <w:divBdr>
        <w:top w:val="none" w:sz="0" w:space="0" w:color="auto"/>
        <w:left w:val="none" w:sz="0" w:space="0" w:color="auto"/>
        <w:bottom w:val="none" w:sz="0" w:space="0" w:color="auto"/>
        <w:right w:val="none" w:sz="0" w:space="0" w:color="auto"/>
      </w:divBdr>
    </w:div>
    <w:div w:id="1610091091">
      <w:bodyDiv w:val="1"/>
      <w:marLeft w:val="0"/>
      <w:marRight w:val="0"/>
      <w:marTop w:val="0"/>
      <w:marBottom w:val="0"/>
      <w:divBdr>
        <w:top w:val="none" w:sz="0" w:space="0" w:color="auto"/>
        <w:left w:val="none" w:sz="0" w:space="0" w:color="auto"/>
        <w:bottom w:val="none" w:sz="0" w:space="0" w:color="auto"/>
        <w:right w:val="none" w:sz="0" w:space="0" w:color="auto"/>
      </w:divBdr>
    </w:div>
    <w:div w:id="1743480491">
      <w:bodyDiv w:val="1"/>
      <w:marLeft w:val="0"/>
      <w:marRight w:val="0"/>
      <w:marTop w:val="0"/>
      <w:marBottom w:val="0"/>
      <w:divBdr>
        <w:top w:val="none" w:sz="0" w:space="0" w:color="auto"/>
        <w:left w:val="none" w:sz="0" w:space="0" w:color="auto"/>
        <w:bottom w:val="none" w:sz="0" w:space="0" w:color="auto"/>
        <w:right w:val="none" w:sz="0" w:space="0" w:color="auto"/>
      </w:divBdr>
    </w:div>
    <w:div w:id="1793816430">
      <w:bodyDiv w:val="1"/>
      <w:marLeft w:val="0"/>
      <w:marRight w:val="0"/>
      <w:marTop w:val="0"/>
      <w:marBottom w:val="0"/>
      <w:divBdr>
        <w:top w:val="none" w:sz="0" w:space="0" w:color="auto"/>
        <w:left w:val="none" w:sz="0" w:space="0" w:color="auto"/>
        <w:bottom w:val="none" w:sz="0" w:space="0" w:color="auto"/>
        <w:right w:val="none" w:sz="0" w:space="0" w:color="auto"/>
      </w:divBdr>
    </w:div>
    <w:div w:id="1802384776">
      <w:bodyDiv w:val="1"/>
      <w:marLeft w:val="0"/>
      <w:marRight w:val="0"/>
      <w:marTop w:val="0"/>
      <w:marBottom w:val="0"/>
      <w:divBdr>
        <w:top w:val="none" w:sz="0" w:space="0" w:color="auto"/>
        <w:left w:val="none" w:sz="0" w:space="0" w:color="auto"/>
        <w:bottom w:val="none" w:sz="0" w:space="0" w:color="auto"/>
        <w:right w:val="none" w:sz="0" w:space="0" w:color="auto"/>
      </w:divBdr>
    </w:div>
    <w:div w:id="1812089189">
      <w:bodyDiv w:val="1"/>
      <w:marLeft w:val="0"/>
      <w:marRight w:val="0"/>
      <w:marTop w:val="0"/>
      <w:marBottom w:val="0"/>
      <w:divBdr>
        <w:top w:val="none" w:sz="0" w:space="0" w:color="auto"/>
        <w:left w:val="none" w:sz="0" w:space="0" w:color="auto"/>
        <w:bottom w:val="none" w:sz="0" w:space="0" w:color="auto"/>
        <w:right w:val="none" w:sz="0" w:space="0" w:color="auto"/>
      </w:divBdr>
    </w:div>
    <w:div w:id="1819956550">
      <w:bodyDiv w:val="1"/>
      <w:marLeft w:val="0"/>
      <w:marRight w:val="0"/>
      <w:marTop w:val="0"/>
      <w:marBottom w:val="0"/>
      <w:divBdr>
        <w:top w:val="none" w:sz="0" w:space="0" w:color="auto"/>
        <w:left w:val="none" w:sz="0" w:space="0" w:color="auto"/>
        <w:bottom w:val="none" w:sz="0" w:space="0" w:color="auto"/>
        <w:right w:val="none" w:sz="0" w:space="0" w:color="auto"/>
      </w:divBdr>
    </w:div>
    <w:div w:id="1825508268">
      <w:bodyDiv w:val="1"/>
      <w:marLeft w:val="0"/>
      <w:marRight w:val="0"/>
      <w:marTop w:val="0"/>
      <w:marBottom w:val="0"/>
      <w:divBdr>
        <w:top w:val="none" w:sz="0" w:space="0" w:color="auto"/>
        <w:left w:val="none" w:sz="0" w:space="0" w:color="auto"/>
        <w:bottom w:val="none" w:sz="0" w:space="0" w:color="auto"/>
        <w:right w:val="none" w:sz="0" w:space="0" w:color="auto"/>
      </w:divBdr>
    </w:div>
    <w:div w:id="1860777533">
      <w:bodyDiv w:val="1"/>
      <w:marLeft w:val="0"/>
      <w:marRight w:val="0"/>
      <w:marTop w:val="0"/>
      <w:marBottom w:val="0"/>
      <w:divBdr>
        <w:top w:val="none" w:sz="0" w:space="0" w:color="auto"/>
        <w:left w:val="none" w:sz="0" w:space="0" w:color="auto"/>
        <w:bottom w:val="none" w:sz="0" w:space="0" w:color="auto"/>
        <w:right w:val="none" w:sz="0" w:space="0" w:color="auto"/>
      </w:divBdr>
    </w:div>
    <w:div w:id="1884168328">
      <w:bodyDiv w:val="1"/>
      <w:marLeft w:val="0"/>
      <w:marRight w:val="0"/>
      <w:marTop w:val="0"/>
      <w:marBottom w:val="0"/>
      <w:divBdr>
        <w:top w:val="none" w:sz="0" w:space="0" w:color="auto"/>
        <w:left w:val="none" w:sz="0" w:space="0" w:color="auto"/>
        <w:bottom w:val="none" w:sz="0" w:space="0" w:color="auto"/>
        <w:right w:val="none" w:sz="0" w:space="0" w:color="auto"/>
      </w:divBdr>
    </w:div>
    <w:div w:id="1947499504">
      <w:bodyDiv w:val="1"/>
      <w:marLeft w:val="0"/>
      <w:marRight w:val="0"/>
      <w:marTop w:val="0"/>
      <w:marBottom w:val="0"/>
      <w:divBdr>
        <w:top w:val="none" w:sz="0" w:space="0" w:color="auto"/>
        <w:left w:val="none" w:sz="0" w:space="0" w:color="auto"/>
        <w:bottom w:val="none" w:sz="0" w:space="0" w:color="auto"/>
        <w:right w:val="none" w:sz="0" w:space="0" w:color="auto"/>
      </w:divBdr>
      <w:divsChild>
        <w:div w:id="409279426">
          <w:marLeft w:val="0"/>
          <w:marRight w:val="0"/>
          <w:marTop w:val="0"/>
          <w:marBottom w:val="0"/>
          <w:divBdr>
            <w:top w:val="none" w:sz="0" w:space="0" w:color="auto"/>
            <w:left w:val="none" w:sz="0" w:space="0" w:color="auto"/>
            <w:bottom w:val="none" w:sz="0" w:space="0" w:color="auto"/>
            <w:right w:val="none" w:sz="0" w:space="0" w:color="auto"/>
          </w:divBdr>
        </w:div>
        <w:div w:id="463085029">
          <w:marLeft w:val="0"/>
          <w:marRight w:val="0"/>
          <w:marTop w:val="0"/>
          <w:marBottom w:val="0"/>
          <w:divBdr>
            <w:top w:val="none" w:sz="0" w:space="0" w:color="auto"/>
            <w:left w:val="none" w:sz="0" w:space="0" w:color="auto"/>
            <w:bottom w:val="none" w:sz="0" w:space="0" w:color="auto"/>
            <w:right w:val="none" w:sz="0" w:space="0" w:color="auto"/>
          </w:divBdr>
        </w:div>
        <w:div w:id="650330975">
          <w:marLeft w:val="0"/>
          <w:marRight w:val="0"/>
          <w:marTop w:val="0"/>
          <w:marBottom w:val="0"/>
          <w:divBdr>
            <w:top w:val="none" w:sz="0" w:space="0" w:color="auto"/>
            <w:left w:val="none" w:sz="0" w:space="0" w:color="auto"/>
            <w:bottom w:val="none" w:sz="0" w:space="0" w:color="auto"/>
            <w:right w:val="none" w:sz="0" w:space="0" w:color="auto"/>
          </w:divBdr>
        </w:div>
        <w:div w:id="1009286045">
          <w:marLeft w:val="0"/>
          <w:marRight w:val="0"/>
          <w:marTop w:val="0"/>
          <w:marBottom w:val="0"/>
          <w:divBdr>
            <w:top w:val="none" w:sz="0" w:space="0" w:color="auto"/>
            <w:left w:val="none" w:sz="0" w:space="0" w:color="auto"/>
            <w:bottom w:val="none" w:sz="0" w:space="0" w:color="auto"/>
            <w:right w:val="none" w:sz="0" w:space="0" w:color="auto"/>
          </w:divBdr>
        </w:div>
        <w:div w:id="1097408964">
          <w:marLeft w:val="0"/>
          <w:marRight w:val="0"/>
          <w:marTop w:val="0"/>
          <w:marBottom w:val="0"/>
          <w:divBdr>
            <w:top w:val="none" w:sz="0" w:space="0" w:color="auto"/>
            <w:left w:val="none" w:sz="0" w:space="0" w:color="auto"/>
            <w:bottom w:val="none" w:sz="0" w:space="0" w:color="auto"/>
            <w:right w:val="none" w:sz="0" w:space="0" w:color="auto"/>
          </w:divBdr>
        </w:div>
        <w:div w:id="1167791757">
          <w:marLeft w:val="0"/>
          <w:marRight w:val="0"/>
          <w:marTop w:val="0"/>
          <w:marBottom w:val="0"/>
          <w:divBdr>
            <w:top w:val="none" w:sz="0" w:space="0" w:color="auto"/>
            <w:left w:val="none" w:sz="0" w:space="0" w:color="auto"/>
            <w:bottom w:val="none" w:sz="0" w:space="0" w:color="auto"/>
            <w:right w:val="none" w:sz="0" w:space="0" w:color="auto"/>
          </w:divBdr>
        </w:div>
        <w:div w:id="1308317707">
          <w:marLeft w:val="0"/>
          <w:marRight w:val="0"/>
          <w:marTop w:val="0"/>
          <w:marBottom w:val="0"/>
          <w:divBdr>
            <w:top w:val="none" w:sz="0" w:space="0" w:color="auto"/>
            <w:left w:val="none" w:sz="0" w:space="0" w:color="auto"/>
            <w:bottom w:val="none" w:sz="0" w:space="0" w:color="auto"/>
            <w:right w:val="none" w:sz="0" w:space="0" w:color="auto"/>
          </w:divBdr>
        </w:div>
        <w:div w:id="1942225615">
          <w:marLeft w:val="0"/>
          <w:marRight w:val="0"/>
          <w:marTop w:val="0"/>
          <w:marBottom w:val="0"/>
          <w:divBdr>
            <w:top w:val="none" w:sz="0" w:space="0" w:color="auto"/>
            <w:left w:val="none" w:sz="0" w:space="0" w:color="auto"/>
            <w:bottom w:val="none" w:sz="0" w:space="0" w:color="auto"/>
            <w:right w:val="none" w:sz="0" w:space="0" w:color="auto"/>
          </w:divBdr>
        </w:div>
        <w:div w:id="2025134574">
          <w:marLeft w:val="0"/>
          <w:marRight w:val="0"/>
          <w:marTop w:val="0"/>
          <w:marBottom w:val="0"/>
          <w:divBdr>
            <w:top w:val="none" w:sz="0" w:space="0" w:color="auto"/>
            <w:left w:val="none" w:sz="0" w:space="0" w:color="auto"/>
            <w:bottom w:val="none" w:sz="0" w:space="0" w:color="auto"/>
            <w:right w:val="none" w:sz="0" w:space="0" w:color="auto"/>
          </w:divBdr>
        </w:div>
        <w:div w:id="2096852522">
          <w:marLeft w:val="0"/>
          <w:marRight w:val="0"/>
          <w:marTop w:val="0"/>
          <w:marBottom w:val="0"/>
          <w:divBdr>
            <w:top w:val="none" w:sz="0" w:space="0" w:color="auto"/>
            <w:left w:val="none" w:sz="0" w:space="0" w:color="auto"/>
            <w:bottom w:val="none" w:sz="0" w:space="0" w:color="auto"/>
            <w:right w:val="none" w:sz="0" w:space="0" w:color="auto"/>
          </w:divBdr>
        </w:div>
      </w:divsChild>
    </w:div>
    <w:div w:id="19735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e858c5-9349-4d5b-b5b6-b8b27fd89357">
      <Terms xmlns="http://schemas.microsoft.com/office/infopath/2007/PartnerControls"/>
    </lcf76f155ced4ddcb4097134ff3c332f>
    <TaxCatchAll xmlns="b94e0a0b-bb09-480e-a292-85fc66729e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5A649B5EBF964CA5BC0E7D08492F71" ma:contentTypeVersion="17" ma:contentTypeDescription="Create a new document." ma:contentTypeScope="" ma:versionID="a7cae7b138b6606c9a709eb1d887813c">
  <xsd:schema xmlns:xsd="http://www.w3.org/2001/XMLSchema" xmlns:xs="http://www.w3.org/2001/XMLSchema" xmlns:p="http://schemas.microsoft.com/office/2006/metadata/properties" xmlns:ns2="7ee858c5-9349-4d5b-b5b6-b8b27fd89357" xmlns:ns3="b94e0a0b-bb09-480e-a292-85fc66729e03" targetNamespace="http://schemas.microsoft.com/office/2006/metadata/properties" ma:root="true" ma:fieldsID="12293ba70013276806422c22f0a12973" ns2:_="" ns3:_="">
    <xsd:import namespace="7ee858c5-9349-4d5b-b5b6-b8b27fd89357"/>
    <xsd:import namespace="b94e0a0b-bb09-480e-a292-85fc66729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858c5-9349-4d5b-b5b6-b8b27fd893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4e0a0b-bb09-480e-a292-85fc66729e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1e4962-e1d6-4512-bec2-736a31c84ff5}" ma:internalName="TaxCatchAll" ma:showField="CatchAllData" ma:web="b94e0a0b-bb09-480e-a292-85fc66729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308202-7150-4125-A767-F6D121B489D7}">
  <ds:schemaRefs>
    <ds:schemaRef ds:uri="http://schemas.openxmlformats.org/officeDocument/2006/bibliography"/>
  </ds:schemaRefs>
</ds:datastoreItem>
</file>

<file path=customXml/itemProps2.xml><?xml version="1.0" encoding="utf-8"?>
<ds:datastoreItem xmlns:ds="http://schemas.openxmlformats.org/officeDocument/2006/customXml" ds:itemID="{42AEABDA-E564-4765-A717-CFF9819E02DE}">
  <ds:schemaRefs>
    <ds:schemaRef ds:uri="http://schemas.microsoft.com/office/2006/metadata/properties"/>
    <ds:schemaRef ds:uri="http://schemas.microsoft.com/office/infopath/2007/PartnerControls"/>
    <ds:schemaRef ds:uri="7ee858c5-9349-4d5b-b5b6-b8b27fd89357"/>
    <ds:schemaRef ds:uri="b94e0a0b-bb09-480e-a292-85fc66729e03"/>
  </ds:schemaRefs>
</ds:datastoreItem>
</file>

<file path=customXml/itemProps3.xml><?xml version="1.0" encoding="utf-8"?>
<ds:datastoreItem xmlns:ds="http://schemas.openxmlformats.org/officeDocument/2006/customXml" ds:itemID="{BAB95B7A-8DF4-4BBB-BA3E-77C12081B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858c5-9349-4d5b-b5b6-b8b27fd89357"/>
    <ds:schemaRef ds:uri="b94e0a0b-bb09-480e-a292-85fc66729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9EB1C-46ED-4A49-8999-A5AC1BD27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11284</Words>
  <Characters>64319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Range Rodrigues</dc:creator>
  <cp:keywords/>
  <dc:description/>
  <cp:lastModifiedBy>Filipa Range Rodrigues</cp:lastModifiedBy>
  <cp:revision>18</cp:revision>
  <cp:lastPrinted>2025-07-01T18:55:00Z</cp:lastPrinted>
  <dcterms:created xsi:type="dcterms:W3CDTF">2025-07-01T18:49:00Z</dcterms:created>
  <dcterms:modified xsi:type="dcterms:W3CDTF">2025-07-01T19:42:00Z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0x0101002B5A649B5EBF964CA5BC0E7D08492F71</vt:lpwstr>
  </property>
  <property fmtid="{D5CDD505-2E9C-101B-9397-08002B2CF9AE}" pid="3" name="GrammarlyDocumentId">
    <vt:lpwstr>c923a18c-0974-437b-818e-a93e4e1b6e86</vt:lpwstr>
  </property>
</Properties>
</file>