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41BFE" w14:textId="57BB8D25" w:rsidR="00216871" w:rsidRPr="004F3F7F" w:rsidRDefault="00E2404D" w:rsidP="00216871">
      <w:pPr>
        <w:rPr>
          <w:color w:val="0070C0"/>
        </w:rPr>
      </w:pPr>
      <w:r w:rsidRPr="004F3F7F">
        <w:rPr>
          <w:b/>
          <w:bCs/>
        </w:rPr>
        <w:t xml:space="preserve">UNDP CUBA --- </w:t>
      </w:r>
      <w:r w:rsidR="008A713F" w:rsidRPr="004F3F7F">
        <w:rPr>
          <w:b/>
          <w:bCs/>
        </w:rPr>
        <w:t>FULLY COSTED</w:t>
      </w:r>
      <w:r w:rsidR="00216871" w:rsidRPr="004F3F7F">
        <w:rPr>
          <w:b/>
        </w:rPr>
        <w:t xml:space="preserve"> EVALUATION PLAN </w:t>
      </w:r>
      <w:bookmarkStart w:id="0" w:name="_GoBack"/>
      <w:bookmarkEnd w:id="0"/>
    </w:p>
    <w:tbl>
      <w:tblPr>
        <w:tblpPr w:leftFromText="180" w:rightFromText="180" w:vertAnchor="text" w:horzAnchor="margin" w:tblpXSpec="center" w:tblpY="143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1439"/>
        <w:gridCol w:w="1531"/>
        <w:gridCol w:w="1736"/>
        <w:gridCol w:w="1177"/>
        <w:gridCol w:w="1907"/>
        <w:gridCol w:w="1150"/>
        <w:gridCol w:w="1213"/>
        <w:gridCol w:w="1092"/>
      </w:tblGrid>
      <w:tr w:rsidR="004F3F7F" w:rsidRPr="003620B6" w14:paraId="4BA84962" w14:textId="77777777" w:rsidTr="00633906">
        <w:trPr>
          <w:trHeight w:val="845"/>
        </w:trPr>
        <w:tc>
          <w:tcPr>
            <w:tcW w:w="718" w:type="pct"/>
            <w:shd w:val="clear" w:color="auto" w:fill="DBE5F1" w:themeFill="accent1" w:themeFillTint="33"/>
            <w:vAlign w:val="center"/>
          </w:tcPr>
          <w:p w14:paraId="51B2D9A1" w14:textId="77777777" w:rsidR="00216871" w:rsidRPr="00A039AA" w:rsidRDefault="00216871" w:rsidP="00A70734">
            <w:pPr>
              <w:jc w:val="center"/>
              <w:rPr>
                <w:b/>
                <w:bCs/>
                <w:sz w:val="16"/>
                <w:szCs w:val="16"/>
              </w:rPr>
            </w:pPr>
            <w:r w:rsidRPr="00A039AA">
              <w:rPr>
                <w:b/>
                <w:bCs/>
                <w:sz w:val="16"/>
                <w:szCs w:val="16"/>
              </w:rPr>
              <w:t>UNDAF (or equivalent)</w:t>
            </w:r>
          </w:p>
          <w:p w14:paraId="5553E727" w14:textId="77777777" w:rsidR="00216871" w:rsidRPr="00A039AA" w:rsidRDefault="00216871" w:rsidP="00A70734">
            <w:pPr>
              <w:jc w:val="center"/>
              <w:rPr>
                <w:b/>
                <w:bCs/>
                <w:sz w:val="16"/>
                <w:szCs w:val="16"/>
              </w:rPr>
            </w:pPr>
            <w:r w:rsidRPr="00A039AA">
              <w:rPr>
                <w:b/>
                <w:bCs/>
                <w:sz w:val="16"/>
                <w:szCs w:val="16"/>
              </w:rPr>
              <w:t xml:space="preserve">Outcome </w:t>
            </w:r>
          </w:p>
        </w:tc>
        <w:tc>
          <w:tcPr>
            <w:tcW w:w="548" w:type="pct"/>
            <w:shd w:val="clear" w:color="auto" w:fill="DBE5F1" w:themeFill="accent1" w:themeFillTint="33"/>
            <w:vAlign w:val="center"/>
          </w:tcPr>
          <w:p w14:paraId="0ED7B211" w14:textId="77777777" w:rsidR="00216871" w:rsidRPr="00A039AA" w:rsidRDefault="00216871" w:rsidP="00A70734">
            <w:pPr>
              <w:jc w:val="center"/>
              <w:rPr>
                <w:b/>
                <w:bCs/>
                <w:sz w:val="16"/>
                <w:szCs w:val="16"/>
              </w:rPr>
            </w:pPr>
            <w:r w:rsidRPr="00A039AA">
              <w:rPr>
                <w:b/>
                <w:bCs/>
                <w:sz w:val="16"/>
                <w:szCs w:val="16"/>
              </w:rPr>
              <w:t>UNDP Strategic Plan Outcome</w:t>
            </w:r>
          </w:p>
        </w:tc>
        <w:tc>
          <w:tcPr>
            <w:tcW w:w="583" w:type="pct"/>
            <w:shd w:val="clear" w:color="auto" w:fill="DBE5F1" w:themeFill="accent1" w:themeFillTint="33"/>
            <w:vAlign w:val="center"/>
          </w:tcPr>
          <w:p w14:paraId="03D6E310" w14:textId="77777777" w:rsidR="00216871" w:rsidRPr="00A039AA" w:rsidRDefault="00216871" w:rsidP="00A70734">
            <w:pPr>
              <w:jc w:val="center"/>
              <w:rPr>
                <w:b/>
                <w:bCs/>
                <w:sz w:val="16"/>
                <w:szCs w:val="16"/>
              </w:rPr>
            </w:pPr>
            <w:r w:rsidRPr="00A039AA">
              <w:rPr>
                <w:b/>
                <w:bCs/>
                <w:sz w:val="16"/>
                <w:szCs w:val="16"/>
              </w:rPr>
              <w:t>Evaluation Title</w:t>
            </w:r>
          </w:p>
        </w:tc>
        <w:tc>
          <w:tcPr>
            <w:tcW w:w="661" w:type="pct"/>
            <w:shd w:val="clear" w:color="auto" w:fill="DBE5F1" w:themeFill="accent1" w:themeFillTint="33"/>
            <w:vAlign w:val="center"/>
          </w:tcPr>
          <w:p w14:paraId="65D188B8" w14:textId="77777777" w:rsidR="00216871" w:rsidRPr="00A039AA" w:rsidRDefault="00216871" w:rsidP="00A70734">
            <w:pPr>
              <w:jc w:val="center"/>
              <w:rPr>
                <w:b/>
                <w:bCs/>
                <w:sz w:val="16"/>
                <w:szCs w:val="16"/>
              </w:rPr>
            </w:pPr>
            <w:r w:rsidRPr="00A039AA">
              <w:rPr>
                <w:b/>
                <w:bCs/>
                <w:sz w:val="16"/>
                <w:szCs w:val="16"/>
              </w:rPr>
              <w:t>Partners (joint evaluation)</w:t>
            </w:r>
          </w:p>
          <w:p w14:paraId="3276E59E" w14:textId="77777777" w:rsidR="00054163" w:rsidRPr="00A039AA" w:rsidRDefault="00054163" w:rsidP="00A7073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53B205" w14:textId="19216740" w:rsidR="00054163" w:rsidRPr="00A039AA" w:rsidDel="00BA628C" w:rsidRDefault="00054163" w:rsidP="000541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DBE5F1" w:themeFill="accent1" w:themeFillTint="33"/>
            <w:vAlign w:val="center"/>
          </w:tcPr>
          <w:p w14:paraId="23E13891" w14:textId="77777777" w:rsidR="00216871" w:rsidRPr="00A039AA" w:rsidRDefault="00216871" w:rsidP="00A70734">
            <w:pPr>
              <w:jc w:val="center"/>
              <w:rPr>
                <w:b/>
                <w:bCs/>
                <w:sz w:val="16"/>
                <w:szCs w:val="16"/>
              </w:rPr>
            </w:pPr>
            <w:r w:rsidRPr="00A039AA">
              <w:rPr>
                <w:b/>
                <w:bCs/>
                <w:sz w:val="16"/>
                <w:szCs w:val="16"/>
              </w:rPr>
              <w:t>Evaluation commissioned by (if not UNDP)</w:t>
            </w:r>
          </w:p>
        </w:tc>
        <w:tc>
          <w:tcPr>
            <w:tcW w:w="726" w:type="pct"/>
            <w:shd w:val="clear" w:color="auto" w:fill="DBE5F1" w:themeFill="accent1" w:themeFillTint="33"/>
            <w:vAlign w:val="center"/>
          </w:tcPr>
          <w:p w14:paraId="1243E8D9" w14:textId="77777777" w:rsidR="00216871" w:rsidRPr="00A039AA" w:rsidRDefault="00216871" w:rsidP="00A70734">
            <w:pPr>
              <w:jc w:val="center"/>
              <w:rPr>
                <w:b/>
                <w:bCs/>
                <w:sz w:val="16"/>
                <w:szCs w:val="16"/>
              </w:rPr>
            </w:pPr>
            <w:r w:rsidRPr="00A039AA">
              <w:rPr>
                <w:b/>
                <w:bCs/>
                <w:sz w:val="16"/>
                <w:szCs w:val="16"/>
              </w:rPr>
              <w:t>Type of evaluation</w:t>
            </w:r>
          </w:p>
        </w:tc>
        <w:tc>
          <w:tcPr>
            <w:tcW w:w="438" w:type="pct"/>
            <w:shd w:val="clear" w:color="auto" w:fill="DBE5F1" w:themeFill="accent1" w:themeFillTint="33"/>
            <w:vAlign w:val="center"/>
          </w:tcPr>
          <w:p w14:paraId="52487BF6" w14:textId="77777777" w:rsidR="00216871" w:rsidRPr="00A039AA" w:rsidRDefault="00216871" w:rsidP="00A70734">
            <w:pPr>
              <w:jc w:val="center"/>
              <w:rPr>
                <w:b/>
                <w:bCs/>
                <w:sz w:val="16"/>
                <w:szCs w:val="16"/>
              </w:rPr>
            </w:pPr>
            <w:r w:rsidRPr="00A039AA">
              <w:rPr>
                <w:b/>
                <w:bCs/>
                <w:sz w:val="16"/>
                <w:szCs w:val="16"/>
              </w:rPr>
              <w:t>Planned Evaluation Completion Date</w:t>
            </w:r>
          </w:p>
        </w:tc>
        <w:tc>
          <w:tcPr>
            <w:tcW w:w="462" w:type="pct"/>
            <w:shd w:val="clear" w:color="auto" w:fill="DBE5F1" w:themeFill="accent1" w:themeFillTint="33"/>
            <w:vAlign w:val="center"/>
          </w:tcPr>
          <w:p w14:paraId="41C86FDF" w14:textId="77777777" w:rsidR="00216871" w:rsidRPr="00A039AA" w:rsidRDefault="00216871" w:rsidP="00A70734">
            <w:pPr>
              <w:jc w:val="center"/>
              <w:rPr>
                <w:b/>
                <w:bCs/>
                <w:sz w:val="16"/>
                <w:szCs w:val="16"/>
              </w:rPr>
            </w:pPr>
            <w:r w:rsidRPr="00A039AA">
              <w:rPr>
                <w:b/>
                <w:bCs/>
                <w:sz w:val="16"/>
                <w:szCs w:val="16"/>
              </w:rPr>
              <w:t>Estimated Cost</w:t>
            </w:r>
          </w:p>
        </w:tc>
        <w:tc>
          <w:tcPr>
            <w:tcW w:w="416" w:type="pct"/>
            <w:shd w:val="clear" w:color="auto" w:fill="DBE5F1" w:themeFill="accent1" w:themeFillTint="33"/>
            <w:vAlign w:val="center"/>
          </w:tcPr>
          <w:p w14:paraId="4178A03E" w14:textId="77777777" w:rsidR="00216871" w:rsidRPr="00A039AA" w:rsidRDefault="00216871" w:rsidP="00A70734">
            <w:pPr>
              <w:jc w:val="center"/>
              <w:rPr>
                <w:b/>
                <w:bCs/>
                <w:sz w:val="16"/>
                <w:szCs w:val="16"/>
              </w:rPr>
            </w:pPr>
            <w:r w:rsidRPr="00A039AA">
              <w:rPr>
                <w:b/>
                <w:bCs/>
                <w:sz w:val="16"/>
                <w:szCs w:val="16"/>
              </w:rPr>
              <w:t>Provisional Source of Funding</w:t>
            </w:r>
          </w:p>
        </w:tc>
      </w:tr>
      <w:tr w:rsidR="00FD1459" w:rsidRPr="00FD1459" w14:paraId="6E823B47" w14:textId="77777777" w:rsidTr="00633906">
        <w:trPr>
          <w:trHeight w:val="2014"/>
        </w:trPr>
        <w:tc>
          <w:tcPr>
            <w:tcW w:w="718" w:type="pct"/>
            <w:tcBorders>
              <w:bottom w:val="single" w:sz="4" w:space="0" w:color="auto"/>
            </w:tcBorders>
          </w:tcPr>
          <w:p w14:paraId="577F3700" w14:textId="62AF17F3" w:rsidR="00FD1459" w:rsidRPr="003620B6" w:rsidRDefault="00FD1459" w:rsidP="00FD1459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PA"/>
              </w:rPr>
              <w:t>Efecto 1. Gobiernos e instituciones nacionales y locales implementan estrategias de desarrollo integral territorial sostenibles, equitativas e inclusivas en el marco del proceso de descentralización</w:t>
            </w:r>
            <w:r>
              <w:rPr>
                <w:sz w:val="16"/>
                <w:szCs w:val="16"/>
                <w:lang w:val="es-PA"/>
              </w:rPr>
              <w:t>.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466DE759" w14:textId="77777777" w:rsidR="00FD1459" w:rsidRPr="003620B6" w:rsidRDefault="00FD1459" w:rsidP="00FD1459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PA"/>
              </w:rPr>
              <w:t>Efecto 1 - Erradicar la pobreza en todas sus formas y dimensiones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2A58A227" w14:textId="77777777" w:rsidR="00FD1459" w:rsidRPr="00FD1459" w:rsidRDefault="00FD1459" w:rsidP="00FD1459">
            <w:pPr>
              <w:spacing w:line="276" w:lineRule="auto"/>
              <w:rPr>
                <w:sz w:val="16"/>
                <w:szCs w:val="16"/>
                <w:lang w:val="es-419"/>
              </w:rPr>
            </w:pPr>
            <w:r w:rsidRPr="00FD1459">
              <w:rPr>
                <w:sz w:val="16"/>
                <w:szCs w:val="16"/>
                <w:lang w:val="es-419"/>
              </w:rPr>
              <w:t>Evaluación final del proyecto PADIT durante el período 2018-2021.</w:t>
            </w:r>
          </w:p>
          <w:p w14:paraId="01510DD7" w14:textId="0C977B0F" w:rsidR="00FD1459" w:rsidRPr="00FD1459" w:rsidRDefault="00FD1459" w:rsidP="00FD1459">
            <w:pPr>
              <w:rPr>
                <w:sz w:val="16"/>
                <w:szCs w:val="16"/>
                <w:lang w:val="es-419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409DE6A1" w14:textId="067CE96C" w:rsidR="00FD1459" w:rsidRPr="00FD1459" w:rsidRDefault="00FD1459" w:rsidP="00FD1459">
            <w:pPr>
              <w:spacing w:line="276" w:lineRule="auto"/>
              <w:rPr>
                <w:iCs/>
                <w:sz w:val="16"/>
                <w:szCs w:val="16"/>
                <w:lang w:val="es-ES"/>
              </w:rPr>
            </w:pPr>
            <w:r w:rsidRPr="00FD1459">
              <w:rPr>
                <w:iCs/>
                <w:sz w:val="16"/>
                <w:szCs w:val="16"/>
                <w:lang w:val="es-ES"/>
              </w:rPr>
              <w:t>Mi</w:t>
            </w:r>
            <w:r>
              <w:rPr>
                <w:iCs/>
                <w:sz w:val="16"/>
                <w:szCs w:val="16"/>
                <w:lang w:val="es-ES"/>
              </w:rPr>
              <w:t>nisterio del Comercio Exterior y la</w:t>
            </w:r>
            <w:r w:rsidRPr="00FD1459">
              <w:rPr>
                <w:iCs/>
                <w:sz w:val="16"/>
                <w:szCs w:val="16"/>
                <w:lang w:val="es-ES"/>
              </w:rPr>
              <w:t xml:space="preserve"> Inversión Extranjera </w:t>
            </w:r>
          </w:p>
          <w:p w14:paraId="655E41E2" w14:textId="77777777" w:rsidR="00FD1459" w:rsidRDefault="00FD1459" w:rsidP="00FD1459">
            <w:pPr>
              <w:spacing w:line="276" w:lineRule="auto"/>
              <w:rPr>
                <w:iCs/>
                <w:sz w:val="16"/>
                <w:szCs w:val="16"/>
                <w:lang w:val="es-ES"/>
              </w:rPr>
            </w:pPr>
            <w:r w:rsidRPr="00FD1459">
              <w:rPr>
                <w:iCs/>
                <w:sz w:val="16"/>
                <w:szCs w:val="16"/>
                <w:lang w:val="es-ES"/>
              </w:rPr>
              <w:t>Ministerio de Economía y Planificación,</w:t>
            </w:r>
          </w:p>
          <w:p w14:paraId="6EBE0414" w14:textId="77777777" w:rsidR="00FD1459" w:rsidRDefault="00FD1459" w:rsidP="00FD1459">
            <w:pPr>
              <w:spacing w:line="276" w:lineRule="auto"/>
              <w:rPr>
                <w:iCs/>
                <w:sz w:val="16"/>
                <w:szCs w:val="16"/>
                <w:lang w:val="es-ES"/>
              </w:rPr>
            </w:pPr>
            <w:r w:rsidRPr="00FD1459">
              <w:rPr>
                <w:iCs/>
                <w:sz w:val="16"/>
                <w:szCs w:val="16"/>
                <w:lang w:val="es-ES"/>
              </w:rPr>
              <w:t xml:space="preserve">Instituto Nacional de Investigaciones Económicas, </w:t>
            </w:r>
          </w:p>
          <w:p w14:paraId="04A57DD7" w14:textId="17AD4F0A" w:rsidR="00FD1459" w:rsidRPr="00FD1459" w:rsidRDefault="00FD1459" w:rsidP="00FD1459">
            <w:pPr>
              <w:spacing w:line="276" w:lineRule="auto"/>
              <w:rPr>
                <w:iCs/>
                <w:sz w:val="16"/>
                <w:szCs w:val="16"/>
                <w:lang w:val="es-ES"/>
              </w:rPr>
            </w:pPr>
            <w:r w:rsidRPr="00FD1459">
              <w:rPr>
                <w:iCs/>
                <w:sz w:val="16"/>
                <w:szCs w:val="16"/>
                <w:lang w:val="es-ES"/>
              </w:rPr>
              <w:t>Instituto de Planificación Física,</w:t>
            </w:r>
          </w:p>
          <w:p w14:paraId="35FEB002" w14:textId="11D54995" w:rsidR="00FD1459" w:rsidRPr="00FD1459" w:rsidRDefault="00FD1459" w:rsidP="002965E0">
            <w:pPr>
              <w:spacing w:line="276" w:lineRule="auto"/>
              <w:rPr>
                <w:sz w:val="16"/>
                <w:szCs w:val="16"/>
                <w:lang w:val="es-ES"/>
              </w:rPr>
            </w:pPr>
            <w:r w:rsidRPr="00FD1459">
              <w:rPr>
                <w:iCs/>
                <w:sz w:val="16"/>
                <w:szCs w:val="16"/>
                <w:lang w:val="es-ES"/>
              </w:rPr>
              <w:t>Instituciones Asociadas a PADIT y Gobiernos Territoriales asociados a la plataforma.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06B30317" w14:textId="5B9524E9" w:rsidR="00FD1459" w:rsidRPr="00FD1459" w:rsidRDefault="00FD1459" w:rsidP="00FD1459">
            <w:pPr>
              <w:rPr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419"/>
              </w:rPr>
              <w:t>PNUD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1FDB0CB2" w14:textId="1FE443DF" w:rsidR="00FD1459" w:rsidRPr="00FD1459" w:rsidRDefault="00FD1459" w:rsidP="00FD1459">
            <w:pPr>
              <w:rPr>
                <w:sz w:val="16"/>
                <w:szCs w:val="16"/>
              </w:rPr>
            </w:pPr>
            <w:r w:rsidRPr="00FD1459">
              <w:rPr>
                <w:sz w:val="16"/>
                <w:szCs w:val="16"/>
              </w:rPr>
              <w:t>Proyecto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52942E02" w14:textId="620976CD" w:rsidR="00FD1459" w:rsidRPr="00FD1459" w:rsidRDefault="00FD1459" w:rsidP="00FD1459">
            <w:pPr>
              <w:spacing w:before="40" w:after="40"/>
              <w:rPr>
                <w:sz w:val="16"/>
                <w:szCs w:val="16"/>
              </w:rPr>
            </w:pPr>
            <w:proofErr w:type="spellStart"/>
            <w:r w:rsidRPr="00FD1459">
              <w:rPr>
                <w:sz w:val="16"/>
                <w:szCs w:val="16"/>
              </w:rPr>
              <w:t>Diciembre</w:t>
            </w:r>
            <w:proofErr w:type="spellEnd"/>
            <w:r w:rsidRPr="00FD1459">
              <w:rPr>
                <w:sz w:val="16"/>
                <w:szCs w:val="16"/>
              </w:rPr>
              <w:t xml:space="preserve"> 2021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19B5F5BF" w14:textId="74E49389" w:rsidR="00FD1459" w:rsidRPr="00FD1459" w:rsidRDefault="00FD1459" w:rsidP="00FD1459">
            <w:pPr>
              <w:rPr>
                <w:sz w:val="16"/>
                <w:szCs w:val="16"/>
              </w:rPr>
            </w:pPr>
            <w:r w:rsidRPr="00FD1459">
              <w:rPr>
                <w:sz w:val="16"/>
                <w:szCs w:val="16"/>
              </w:rPr>
              <w:t>20,000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74A163E5" w14:textId="03B5D724" w:rsidR="00FD1459" w:rsidRPr="00FD1459" w:rsidRDefault="00FD1459" w:rsidP="00FD1459">
            <w:pPr>
              <w:spacing w:line="276" w:lineRule="auto"/>
              <w:rPr>
                <w:rStyle w:val="CommentReference"/>
                <w:sz w:val="16"/>
                <w:szCs w:val="16"/>
                <w:lang w:val="es-ES" w:eastAsia="uk-UA"/>
              </w:rPr>
            </w:pPr>
            <w:r w:rsidRPr="00FD1459">
              <w:rPr>
                <w:rStyle w:val="CommentReference"/>
                <w:sz w:val="16"/>
                <w:szCs w:val="16"/>
                <w:lang w:val="es-ES" w:eastAsia="uk-UA"/>
              </w:rPr>
              <w:t xml:space="preserve">Presupuesto del proyecto PADIT </w:t>
            </w:r>
          </w:p>
        </w:tc>
      </w:tr>
      <w:tr w:rsidR="004F3F7F" w:rsidRPr="003620B6" w14:paraId="2A327707" w14:textId="77777777" w:rsidTr="00633906">
        <w:trPr>
          <w:trHeight w:val="709"/>
        </w:trPr>
        <w:tc>
          <w:tcPr>
            <w:tcW w:w="718" w:type="pct"/>
            <w:tcBorders>
              <w:bottom w:val="single" w:sz="4" w:space="0" w:color="auto"/>
            </w:tcBorders>
          </w:tcPr>
          <w:p w14:paraId="72AF9A63" w14:textId="77777777" w:rsidR="007E2AAD" w:rsidRPr="003620B6" w:rsidRDefault="007E2AAD" w:rsidP="007E2AAD">
            <w:pPr>
              <w:rPr>
                <w:b/>
                <w:sz w:val="16"/>
                <w:szCs w:val="16"/>
                <w:lang w:val="es-PA"/>
              </w:rPr>
            </w:pPr>
            <w:r w:rsidRPr="003620B6">
              <w:rPr>
                <w:sz w:val="16"/>
                <w:szCs w:val="16"/>
                <w:lang w:val="es-ES"/>
              </w:rPr>
              <w:t>Efecto 2. Sectores estratégicos de prioridad nacional logran niveles más elevados de productividad económica y de aprovechamiento del potencial humano.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55C2C817" w14:textId="77777777" w:rsidR="007E2AAD" w:rsidRPr="003620B6" w:rsidRDefault="007E2AAD" w:rsidP="007E2AAD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DO"/>
              </w:rPr>
              <w:t>Efecto 2 - Acelerar las transformaciones estructurales para el desarrollo sostenible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2C830B93" w14:textId="751181C2" w:rsidR="007E2AAD" w:rsidRPr="003620B6" w:rsidRDefault="00B25B05" w:rsidP="007E2AAD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Evaluación de medio término del Proyecto Autoabastecimiento local para una Alimentación Sostenible y Sana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2B8AB305" w14:textId="5D02AEC1" w:rsidR="007E2AAD" w:rsidRPr="003620B6" w:rsidRDefault="007E2AAD" w:rsidP="00AA33A8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Ministerio de la Agricultura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03027E7E" w14:textId="01F7FB5D" w:rsidR="007E2AAD" w:rsidRPr="003620B6" w:rsidRDefault="00B25B05" w:rsidP="007E2AAD">
            <w:pPr>
              <w:rPr>
                <w:sz w:val="16"/>
                <w:szCs w:val="16"/>
              </w:rPr>
            </w:pPr>
            <w:r w:rsidRPr="003620B6">
              <w:rPr>
                <w:sz w:val="16"/>
                <w:szCs w:val="16"/>
              </w:rPr>
              <w:t>PNUD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11BB59AE" w14:textId="1A9232BB" w:rsidR="00B25B05" w:rsidRPr="003620B6" w:rsidRDefault="00B25B05" w:rsidP="00B25B05">
            <w:pPr>
              <w:rPr>
                <w:sz w:val="16"/>
                <w:szCs w:val="16"/>
              </w:rPr>
            </w:pPr>
            <w:r w:rsidRPr="003620B6">
              <w:rPr>
                <w:sz w:val="16"/>
                <w:szCs w:val="16"/>
              </w:rPr>
              <w:t>Proyecto</w:t>
            </w:r>
          </w:p>
          <w:p w14:paraId="37D0AA96" w14:textId="3C71E55E" w:rsidR="007E2AAD" w:rsidRPr="003620B6" w:rsidRDefault="007E2AAD" w:rsidP="007E2AAD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516C878A" w14:textId="0606DA5C" w:rsidR="007E2AAD" w:rsidRPr="003620B6" w:rsidRDefault="00B25B05" w:rsidP="007E2AAD">
            <w:pPr>
              <w:spacing w:before="40" w:after="40"/>
              <w:rPr>
                <w:sz w:val="16"/>
                <w:szCs w:val="16"/>
              </w:rPr>
            </w:pPr>
            <w:proofErr w:type="spellStart"/>
            <w:r w:rsidRPr="003620B6">
              <w:rPr>
                <w:sz w:val="16"/>
                <w:szCs w:val="16"/>
              </w:rPr>
              <w:t>Diciembre</w:t>
            </w:r>
            <w:proofErr w:type="spellEnd"/>
            <w:r w:rsidRPr="003620B6">
              <w:rPr>
                <w:sz w:val="16"/>
                <w:szCs w:val="16"/>
              </w:rPr>
              <w:t xml:space="preserve"> 2022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4B98A507" w14:textId="4EE0CC6B" w:rsidR="007E2AAD" w:rsidRPr="003620B6" w:rsidRDefault="003C7DBE" w:rsidP="007E2AAD">
            <w:pPr>
              <w:rPr>
                <w:sz w:val="16"/>
                <w:szCs w:val="16"/>
              </w:rPr>
            </w:pPr>
            <w:r w:rsidRPr="003620B6">
              <w:rPr>
                <w:sz w:val="16"/>
                <w:szCs w:val="16"/>
              </w:rPr>
              <w:t>20,000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39FFECF6" w14:textId="26C3B134" w:rsidR="007E2AAD" w:rsidRPr="003620B6" w:rsidRDefault="003C7DBE" w:rsidP="007E2AAD">
            <w:pPr>
              <w:rPr>
                <w:rStyle w:val="CommentReference"/>
                <w:sz w:val="16"/>
                <w:szCs w:val="16"/>
                <w:lang w:eastAsia="uk-UA"/>
              </w:rPr>
            </w:pPr>
            <w:proofErr w:type="spellStart"/>
            <w:r w:rsidRPr="003620B6">
              <w:rPr>
                <w:rStyle w:val="CommentReference"/>
                <w:sz w:val="16"/>
                <w:szCs w:val="16"/>
                <w:lang w:eastAsia="uk-UA"/>
              </w:rPr>
              <w:t>Presupuesto</w:t>
            </w:r>
            <w:proofErr w:type="spellEnd"/>
            <w:r w:rsidRPr="003620B6">
              <w:rPr>
                <w:rStyle w:val="CommentReference"/>
                <w:sz w:val="16"/>
                <w:szCs w:val="16"/>
                <w:lang w:eastAsia="uk-UA"/>
              </w:rPr>
              <w:t xml:space="preserve"> del Proyecto</w:t>
            </w:r>
          </w:p>
        </w:tc>
      </w:tr>
      <w:tr w:rsidR="004F3F7F" w:rsidRPr="003620B6" w14:paraId="4EBA3859" w14:textId="77777777" w:rsidTr="00633906">
        <w:trPr>
          <w:trHeight w:val="53"/>
        </w:trPr>
        <w:tc>
          <w:tcPr>
            <w:tcW w:w="718" w:type="pct"/>
            <w:tcBorders>
              <w:bottom w:val="single" w:sz="4" w:space="0" w:color="auto"/>
            </w:tcBorders>
          </w:tcPr>
          <w:p w14:paraId="401E8533" w14:textId="79093BA2" w:rsidR="0034207B" w:rsidRPr="003620B6" w:rsidRDefault="0034207B" w:rsidP="0034207B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Efecto 3. Instituciones, sectores productivos y de servicios, gobiernos territoriales y comunidades mejoran la protección y uso racional de los recursos naturales y de los ecosistemas, la resiliencia al cambio climático y la gestión integral de reducción de riesgos de desastre.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6DE8C699" w14:textId="2B7A2745" w:rsidR="0034207B" w:rsidRPr="003620B6" w:rsidRDefault="00D7461D" w:rsidP="0034207B">
            <w:pPr>
              <w:rPr>
                <w:iCs/>
                <w:sz w:val="16"/>
                <w:szCs w:val="16"/>
                <w:lang w:val="es-DO"/>
              </w:rPr>
            </w:pPr>
            <w:r w:rsidRPr="003620B6">
              <w:rPr>
                <w:iCs/>
                <w:sz w:val="16"/>
                <w:szCs w:val="16"/>
                <w:lang w:val="es-DO"/>
              </w:rPr>
              <w:t>Efecto 3 - Crear resiliencia ante perturbaciones y crisis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1617C9F4" w14:textId="7B79596F" w:rsidR="0034207B" w:rsidRPr="003620B6" w:rsidRDefault="0034207B" w:rsidP="0034207B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 xml:space="preserve">Evaluación Final del Proyecto P3 del Programa de Asociación de País de lucha contra la Desertificación y la Sequía 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7E970055" w14:textId="58A6C0C4" w:rsidR="0034207B" w:rsidRPr="003620B6" w:rsidRDefault="0034207B" w:rsidP="0034207B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 xml:space="preserve">Ministerio de Ciencia, Tecnología y Medioambiente </w:t>
            </w:r>
          </w:p>
          <w:p w14:paraId="29AB5E8C" w14:textId="5BA96EB2" w:rsidR="0034207B" w:rsidRPr="003620B6" w:rsidRDefault="0034207B" w:rsidP="0034207B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 xml:space="preserve">Agencia de Medio Ambiente  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2E56F096" w14:textId="555A4636" w:rsidR="0034207B" w:rsidRPr="003620B6" w:rsidRDefault="005360D8" w:rsidP="0034207B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GEF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58586828" w14:textId="350D4702" w:rsidR="0034207B" w:rsidRPr="003620B6" w:rsidRDefault="0034207B" w:rsidP="0034207B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Proyecto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52A0B32D" w14:textId="64516C77" w:rsidR="0034207B" w:rsidRPr="003620B6" w:rsidRDefault="0034207B" w:rsidP="0034207B">
            <w:pPr>
              <w:spacing w:before="40" w:after="40"/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Diciembre 2023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7A06ADB8" w14:textId="0C04232C" w:rsidR="0034207B" w:rsidRPr="003620B6" w:rsidRDefault="0034207B" w:rsidP="002F624A">
            <w:pPr>
              <w:spacing w:before="40" w:after="40"/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30.000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6D436D05" w14:textId="5E60F347" w:rsidR="0034207B" w:rsidRPr="003620B6" w:rsidRDefault="0034207B" w:rsidP="0034207B">
            <w:pPr>
              <w:rPr>
                <w:rStyle w:val="CommentReference"/>
                <w:sz w:val="16"/>
                <w:szCs w:val="16"/>
                <w:lang w:val="es-ES" w:eastAsia="uk-UA"/>
              </w:rPr>
            </w:pPr>
            <w:r w:rsidRPr="003620B6">
              <w:rPr>
                <w:rStyle w:val="CommentReference"/>
                <w:sz w:val="16"/>
                <w:szCs w:val="16"/>
                <w:lang w:val="es-ES" w:eastAsia="uk-UA"/>
              </w:rPr>
              <w:t xml:space="preserve">Presupuesto del Proyecto </w:t>
            </w:r>
          </w:p>
        </w:tc>
      </w:tr>
      <w:tr w:rsidR="004F3F7F" w:rsidRPr="003620B6" w14:paraId="530682D7" w14:textId="77777777" w:rsidTr="00633906">
        <w:trPr>
          <w:trHeight w:val="53"/>
        </w:trPr>
        <w:tc>
          <w:tcPr>
            <w:tcW w:w="718" w:type="pct"/>
            <w:tcBorders>
              <w:bottom w:val="single" w:sz="4" w:space="0" w:color="auto"/>
            </w:tcBorders>
          </w:tcPr>
          <w:p w14:paraId="59109EF3" w14:textId="7241BD8B" w:rsidR="0034207B" w:rsidRPr="003620B6" w:rsidRDefault="0034207B" w:rsidP="0034207B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 xml:space="preserve">Efecto 3. Instituciones, sectores productivos y de servicios, gobiernos territoriales y comunidades mejoran la protección y uso racional de los recursos naturales y de los ecosistemas, la resiliencia al cambio climático y la gestión </w:t>
            </w:r>
            <w:r w:rsidRPr="003620B6">
              <w:rPr>
                <w:sz w:val="16"/>
                <w:szCs w:val="16"/>
                <w:lang w:val="es-ES"/>
              </w:rPr>
              <w:lastRenderedPageBreak/>
              <w:t>integral de reducción de riesgos de desastre.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6DAEAA57" w14:textId="08A3D0DC" w:rsidR="0034207B" w:rsidRPr="003620B6" w:rsidRDefault="00D7461D" w:rsidP="0034207B">
            <w:pPr>
              <w:rPr>
                <w:iCs/>
                <w:sz w:val="16"/>
                <w:szCs w:val="16"/>
                <w:lang w:val="es-DO"/>
              </w:rPr>
            </w:pPr>
            <w:r w:rsidRPr="003620B6">
              <w:rPr>
                <w:iCs/>
                <w:sz w:val="16"/>
                <w:szCs w:val="16"/>
                <w:lang w:val="es-DO"/>
              </w:rPr>
              <w:lastRenderedPageBreak/>
              <w:t>Efecto 3 - Crear resiliencia ante perturbaciones y crisis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60C9B22E" w14:textId="61C404E4" w:rsidR="0034207B" w:rsidRPr="003620B6" w:rsidRDefault="00771E9A" w:rsidP="0034207B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 xml:space="preserve">Evaluación Final del Proyecto P4 del Programa de Asociación de País de lucha contra la Desertificación y la Sequía 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2873467B" w14:textId="77777777" w:rsidR="00771E9A" w:rsidRPr="003620B6" w:rsidRDefault="00771E9A" w:rsidP="00771E9A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 xml:space="preserve">Ministerio de Ciencia, Tecnología y Medioambiente </w:t>
            </w:r>
          </w:p>
          <w:p w14:paraId="34C5822D" w14:textId="6963AC41" w:rsidR="0034207B" w:rsidRPr="003620B6" w:rsidRDefault="00771E9A" w:rsidP="00771E9A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 xml:space="preserve">Agencia de Medio Ambiente  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181FCEAB" w14:textId="6A40C850" w:rsidR="0034207B" w:rsidRPr="003620B6" w:rsidRDefault="005360D8" w:rsidP="0034207B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GEF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17483331" w14:textId="00C085C5" w:rsidR="0034207B" w:rsidRPr="003620B6" w:rsidRDefault="005360D8" w:rsidP="0034207B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Proyecto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47E093B3" w14:textId="1D668B3C" w:rsidR="0034207B" w:rsidRPr="003620B6" w:rsidRDefault="00771E9A" w:rsidP="0034207B">
            <w:pPr>
              <w:spacing w:before="40" w:after="40"/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Diciembre 2024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0D8F1D03" w14:textId="207CA141" w:rsidR="0034207B" w:rsidRPr="003620B6" w:rsidRDefault="0034207B" w:rsidP="0034207B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30.000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4658AD8B" w14:textId="7B0BD190" w:rsidR="0034207B" w:rsidRPr="003620B6" w:rsidRDefault="0087551B" w:rsidP="0034207B">
            <w:pPr>
              <w:rPr>
                <w:rStyle w:val="CommentReference"/>
                <w:sz w:val="16"/>
                <w:szCs w:val="16"/>
                <w:lang w:val="es-ES" w:eastAsia="uk-UA"/>
              </w:rPr>
            </w:pPr>
            <w:r w:rsidRPr="003620B6">
              <w:rPr>
                <w:rStyle w:val="CommentReference"/>
                <w:sz w:val="16"/>
                <w:szCs w:val="16"/>
                <w:lang w:val="es-ES" w:eastAsia="uk-UA"/>
              </w:rPr>
              <w:t>Presupuesto del Proyecto</w:t>
            </w:r>
          </w:p>
        </w:tc>
      </w:tr>
      <w:tr w:rsidR="004F3F7F" w:rsidRPr="003620B6" w14:paraId="41CE92BE" w14:textId="77777777" w:rsidTr="00633906">
        <w:trPr>
          <w:trHeight w:val="53"/>
        </w:trPr>
        <w:tc>
          <w:tcPr>
            <w:tcW w:w="718" w:type="pct"/>
            <w:tcBorders>
              <w:bottom w:val="single" w:sz="4" w:space="0" w:color="auto"/>
            </w:tcBorders>
          </w:tcPr>
          <w:p w14:paraId="3BD647AD" w14:textId="5F117BE6" w:rsidR="0034207B" w:rsidRPr="003620B6" w:rsidRDefault="0034207B" w:rsidP="0034207B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Efecto 3. Instituciones, sectores productivos y de servicios, gobiernos territoriales y comunidades mejoran la protección y uso racional de los recursos naturales y de los ecosistemas, la resiliencia al cambio climático y la gestión integral de reducción de riesgos de desastre.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26887BF6" w14:textId="2ECAAC00" w:rsidR="0034207B" w:rsidRPr="003620B6" w:rsidRDefault="00D7461D" w:rsidP="0034207B">
            <w:pPr>
              <w:rPr>
                <w:iCs/>
                <w:sz w:val="16"/>
                <w:szCs w:val="16"/>
                <w:lang w:val="es-DO"/>
              </w:rPr>
            </w:pPr>
            <w:r w:rsidRPr="003620B6">
              <w:rPr>
                <w:iCs/>
                <w:sz w:val="16"/>
                <w:szCs w:val="16"/>
                <w:lang w:val="es-DO"/>
              </w:rPr>
              <w:t>Efecto 3 - Crear resiliencia ante perturbaciones y crisis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5D08441D" w14:textId="13E7EBCC" w:rsidR="0034207B" w:rsidRPr="003620B6" w:rsidRDefault="005360D8" w:rsidP="005360D8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 xml:space="preserve">Evaluación final del proyecto Conectando </w:t>
            </w:r>
            <w:r w:rsidR="0034207B" w:rsidRPr="003620B6">
              <w:rPr>
                <w:iCs/>
                <w:sz w:val="16"/>
                <w:szCs w:val="16"/>
                <w:lang w:val="es-ES"/>
              </w:rPr>
              <w:t>Paisajes</w:t>
            </w:r>
            <w:r w:rsidR="0034207B" w:rsidRPr="003620B6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5186A13F" w14:textId="77777777" w:rsidR="005360D8" w:rsidRPr="003620B6" w:rsidRDefault="005360D8" w:rsidP="005360D8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 xml:space="preserve">Ministerio de Ciencia, Tecnología y Medioambiente </w:t>
            </w:r>
          </w:p>
          <w:p w14:paraId="52417446" w14:textId="77777777" w:rsidR="0034207B" w:rsidRPr="003620B6" w:rsidRDefault="005360D8" w:rsidP="005360D8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 xml:space="preserve">Agencia de Medio Ambiente  </w:t>
            </w:r>
          </w:p>
          <w:p w14:paraId="2129EBC5" w14:textId="26A17A45" w:rsidR="005360D8" w:rsidRPr="003620B6" w:rsidRDefault="005360D8" w:rsidP="005360D8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Instituto de Ecología y Sistemática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6046B93C" w14:textId="70FC723B" w:rsidR="0034207B" w:rsidRPr="003620B6" w:rsidRDefault="005360D8" w:rsidP="0034207B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GEF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143D1661" w14:textId="74D87941" w:rsidR="0034207B" w:rsidRPr="003620B6" w:rsidRDefault="005360D8" w:rsidP="0034207B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Proyecto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06904A14" w14:textId="2BC82FD5" w:rsidR="0034207B" w:rsidRPr="003620B6" w:rsidRDefault="005360D8" w:rsidP="0034207B">
            <w:pPr>
              <w:spacing w:before="40" w:after="40"/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Diciembre 2022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05983AA1" w14:textId="77777777" w:rsidR="0034207B" w:rsidRPr="003620B6" w:rsidRDefault="0034207B" w:rsidP="00451353">
            <w:pPr>
              <w:rPr>
                <w:rStyle w:val="CommentReference"/>
                <w:sz w:val="16"/>
                <w:szCs w:val="16"/>
                <w:lang w:val="es-ES" w:eastAsia="uk-UA"/>
              </w:rPr>
            </w:pPr>
            <w:r w:rsidRPr="003620B6">
              <w:rPr>
                <w:rStyle w:val="CommentReference"/>
                <w:sz w:val="16"/>
                <w:szCs w:val="16"/>
                <w:lang w:val="es-ES" w:eastAsia="uk-UA"/>
              </w:rPr>
              <w:t>30.000</w:t>
            </w:r>
          </w:p>
          <w:p w14:paraId="687695A3" w14:textId="77777777" w:rsidR="0034207B" w:rsidRPr="003620B6" w:rsidRDefault="0034207B" w:rsidP="00451353">
            <w:pPr>
              <w:rPr>
                <w:rStyle w:val="CommentReference"/>
                <w:sz w:val="16"/>
                <w:szCs w:val="16"/>
                <w:lang w:eastAsia="uk-UA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28578D25" w14:textId="4A4925F9" w:rsidR="0034207B" w:rsidRPr="003620B6" w:rsidRDefault="0087551B" w:rsidP="0034207B">
            <w:pPr>
              <w:rPr>
                <w:rStyle w:val="CommentReference"/>
                <w:sz w:val="16"/>
                <w:szCs w:val="16"/>
                <w:lang w:val="es-ES" w:eastAsia="uk-UA"/>
              </w:rPr>
            </w:pPr>
            <w:r w:rsidRPr="003620B6">
              <w:rPr>
                <w:rStyle w:val="CommentReference"/>
                <w:sz w:val="16"/>
                <w:szCs w:val="16"/>
                <w:lang w:val="es-ES" w:eastAsia="uk-UA"/>
              </w:rPr>
              <w:t>Presupuesto del Proyecto</w:t>
            </w:r>
          </w:p>
        </w:tc>
      </w:tr>
      <w:tr w:rsidR="004F3F7F" w:rsidRPr="003620B6" w14:paraId="587D036C" w14:textId="77777777" w:rsidTr="00633906">
        <w:trPr>
          <w:trHeight w:val="53"/>
        </w:trPr>
        <w:tc>
          <w:tcPr>
            <w:tcW w:w="718" w:type="pct"/>
            <w:tcBorders>
              <w:bottom w:val="single" w:sz="4" w:space="0" w:color="auto"/>
            </w:tcBorders>
          </w:tcPr>
          <w:p w14:paraId="2CE055BF" w14:textId="3CCB10E1" w:rsidR="00457D25" w:rsidRPr="003620B6" w:rsidRDefault="00457D25" w:rsidP="00457D25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Efecto 3. Instituciones, sectores productivos y de servicios, gobiernos territoriales y comunidades mejoran la protección y uso racional de los recursos naturales y de los ecosistemas, la resiliencia al cambio climático y la gestión integral de reducción de riesgos de desastre.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3546483E" w14:textId="4445E401" w:rsidR="00457D25" w:rsidRPr="003620B6" w:rsidRDefault="00457D25" w:rsidP="00457D25">
            <w:pPr>
              <w:rPr>
                <w:iCs/>
                <w:sz w:val="16"/>
                <w:szCs w:val="16"/>
                <w:lang w:val="es-DO"/>
              </w:rPr>
            </w:pPr>
            <w:r w:rsidRPr="003620B6">
              <w:rPr>
                <w:iCs/>
                <w:sz w:val="16"/>
                <w:szCs w:val="16"/>
                <w:lang w:val="es-DO"/>
              </w:rPr>
              <w:t>Efecto 3 - Crear resiliencia ante perturbaciones y crisis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644E53C7" w14:textId="619E9593" w:rsidR="00457D25" w:rsidRPr="003620B6" w:rsidRDefault="00457D25" w:rsidP="00CE2DDB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Evaluación final del proyecto Bioenergía</w:t>
            </w:r>
            <w:r w:rsidRPr="003620B6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47973BDF" w14:textId="77777777" w:rsidR="00457D25" w:rsidRPr="003620B6" w:rsidRDefault="00283A43" w:rsidP="00457D25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Ministerio de Educación Superior</w:t>
            </w:r>
          </w:p>
          <w:p w14:paraId="0FE0A205" w14:textId="09995D01" w:rsidR="00283A43" w:rsidRPr="003620B6" w:rsidRDefault="00776D47" w:rsidP="00283A43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 xml:space="preserve">Estación Experimental Indio </w:t>
            </w:r>
            <w:proofErr w:type="spellStart"/>
            <w:r w:rsidRPr="003620B6">
              <w:rPr>
                <w:iCs/>
                <w:sz w:val="16"/>
                <w:szCs w:val="16"/>
                <w:lang w:val="es-ES"/>
              </w:rPr>
              <w:t>Hatuey</w:t>
            </w:r>
            <w:proofErr w:type="spellEnd"/>
          </w:p>
          <w:p w14:paraId="2BF0F0A8" w14:textId="1FF6513C" w:rsidR="00283A43" w:rsidRPr="003620B6" w:rsidRDefault="00283A43" w:rsidP="00457D25">
            <w:pPr>
              <w:rPr>
                <w:iCs/>
                <w:sz w:val="16"/>
                <w:szCs w:val="16"/>
                <w:lang w:val="es-ES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554D1E11" w14:textId="36786E0C" w:rsidR="00457D25" w:rsidRPr="003620B6" w:rsidRDefault="00457D25" w:rsidP="00457D25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GEF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0A87657E" w14:textId="45229A66" w:rsidR="00457D25" w:rsidRPr="003620B6" w:rsidRDefault="00457D25" w:rsidP="00457D25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Proyecto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074D5B28" w14:textId="5B8A254D" w:rsidR="00457D25" w:rsidRPr="003620B6" w:rsidRDefault="00457D25" w:rsidP="00457D25">
            <w:pPr>
              <w:spacing w:before="40" w:after="40"/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Diciembre 2022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39EB6569" w14:textId="77777777" w:rsidR="00457D25" w:rsidRPr="003620B6" w:rsidRDefault="00457D25" w:rsidP="00451353">
            <w:pPr>
              <w:rPr>
                <w:rStyle w:val="CommentReference"/>
                <w:sz w:val="16"/>
                <w:szCs w:val="16"/>
                <w:lang w:eastAsia="uk-UA"/>
              </w:rPr>
            </w:pPr>
            <w:r w:rsidRPr="003620B6">
              <w:rPr>
                <w:rStyle w:val="CommentReference"/>
                <w:sz w:val="16"/>
                <w:szCs w:val="16"/>
                <w:lang w:val="es-ES" w:eastAsia="uk-UA"/>
              </w:rPr>
              <w:t>30.000</w:t>
            </w:r>
          </w:p>
          <w:p w14:paraId="3DAED2D7" w14:textId="77777777" w:rsidR="00457D25" w:rsidRPr="003620B6" w:rsidRDefault="00457D25" w:rsidP="00451353">
            <w:pPr>
              <w:rPr>
                <w:rStyle w:val="CommentReference"/>
                <w:sz w:val="16"/>
                <w:szCs w:val="16"/>
                <w:lang w:eastAsia="uk-UA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76DB5C9E" w14:textId="6093DE84" w:rsidR="00457D25" w:rsidRPr="003620B6" w:rsidRDefault="0087551B" w:rsidP="00457D25">
            <w:pPr>
              <w:rPr>
                <w:rStyle w:val="CommentReference"/>
                <w:sz w:val="16"/>
                <w:szCs w:val="16"/>
                <w:lang w:val="es-ES" w:eastAsia="uk-UA"/>
              </w:rPr>
            </w:pPr>
            <w:r w:rsidRPr="003620B6">
              <w:rPr>
                <w:rStyle w:val="CommentReference"/>
                <w:sz w:val="16"/>
                <w:szCs w:val="16"/>
                <w:lang w:val="es-ES" w:eastAsia="uk-UA"/>
              </w:rPr>
              <w:t>Presupuesto del Proyecto</w:t>
            </w:r>
          </w:p>
        </w:tc>
      </w:tr>
      <w:tr w:rsidR="004F3F7F" w:rsidRPr="003620B6" w14:paraId="034495DE" w14:textId="77777777" w:rsidTr="00633906">
        <w:trPr>
          <w:trHeight w:val="53"/>
        </w:trPr>
        <w:tc>
          <w:tcPr>
            <w:tcW w:w="718" w:type="pct"/>
            <w:tcBorders>
              <w:bottom w:val="single" w:sz="4" w:space="0" w:color="auto"/>
            </w:tcBorders>
          </w:tcPr>
          <w:p w14:paraId="7F80B7E5" w14:textId="555357E9" w:rsidR="00CE2DDB" w:rsidRPr="003620B6" w:rsidRDefault="00CE2DDB" w:rsidP="00CE2DDB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Efecto 3. Instituciones, sectores productivos y de servicios, gobiernos territoriales y comunidades mejoran la protección y uso racional de los recursos naturales y de los ecosistemas, la resiliencia al cambio climático y la gestión integral de reducción de riesgos de desastre.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081BD371" w14:textId="77302CAF" w:rsidR="00CE2DDB" w:rsidRPr="003620B6" w:rsidRDefault="00CE2DDB" w:rsidP="00CE2DDB">
            <w:pPr>
              <w:rPr>
                <w:iCs/>
                <w:sz w:val="16"/>
                <w:szCs w:val="16"/>
                <w:lang w:val="es-DO"/>
              </w:rPr>
            </w:pPr>
            <w:r w:rsidRPr="003620B6">
              <w:rPr>
                <w:iCs/>
                <w:sz w:val="16"/>
                <w:szCs w:val="16"/>
                <w:lang w:val="es-DO"/>
              </w:rPr>
              <w:t>Efecto 3 - Crear resiliencia ante perturbaciones y crisis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2E8B4448" w14:textId="5584A9A6" w:rsidR="00CE2DDB" w:rsidRPr="003620B6" w:rsidRDefault="00CE2DDB" w:rsidP="00CE2DDB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 xml:space="preserve">Evaluación final del proyecto </w:t>
            </w:r>
            <w:proofErr w:type="spellStart"/>
            <w:r w:rsidRPr="003620B6">
              <w:rPr>
                <w:iCs/>
                <w:sz w:val="16"/>
                <w:szCs w:val="16"/>
                <w:lang w:val="es-ES"/>
              </w:rPr>
              <w:t>Infogeo</w:t>
            </w:r>
            <w:proofErr w:type="spellEnd"/>
            <w:r w:rsidRPr="003620B6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0519AF0D" w14:textId="77777777" w:rsidR="00CE2DDB" w:rsidRPr="003620B6" w:rsidRDefault="00CE2DDB" w:rsidP="00CE2DDB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 xml:space="preserve">Ministerio de Ciencia, Tecnología y Medioambiente </w:t>
            </w:r>
          </w:p>
          <w:p w14:paraId="2FC75AC5" w14:textId="77777777" w:rsidR="00CE2DDB" w:rsidRPr="003620B6" w:rsidRDefault="00CE2DDB" w:rsidP="00CE2DDB">
            <w:pPr>
              <w:rPr>
                <w:iCs/>
                <w:sz w:val="16"/>
                <w:szCs w:val="16"/>
                <w:lang w:val="es-ES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0DF1FE87" w14:textId="6A656325" w:rsidR="00CE2DDB" w:rsidRPr="003620B6" w:rsidRDefault="00CE2DDB" w:rsidP="00CE2DDB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GEF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17BE350C" w14:textId="4E996828" w:rsidR="00CE2DDB" w:rsidRPr="003620B6" w:rsidRDefault="00CE2DDB" w:rsidP="00CE2DDB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Proyecto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7705C314" w14:textId="6E3DA34A" w:rsidR="00CE2DDB" w:rsidRPr="003620B6" w:rsidRDefault="00CE2DDB" w:rsidP="00CE2DDB">
            <w:pPr>
              <w:spacing w:before="40" w:after="40"/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Diciembre 2022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3319DF89" w14:textId="0E1C70BA" w:rsidR="00CE2DDB" w:rsidRPr="003620B6" w:rsidRDefault="00CE2DDB" w:rsidP="00B72DA0">
            <w:pPr>
              <w:spacing w:before="40" w:after="40"/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30.000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02A15B9F" w14:textId="7D087DFD" w:rsidR="00CE2DDB" w:rsidRPr="003620B6" w:rsidRDefault="00B72DA0" w:rsidP="00CE2DDB">
            <w:pPr>
              <w:rPr>
                <w:rStyle w:val="CommentReference"/>
                <w:sz w:val="16"/>
                <w:szCs w:val="16"/>
                <w:lang w:val="es-ES" w:eastAsia="uk-UA"/>
              </w:rPr>
            </w:pPr>
            <w:r w:rsidRPr="003620B6">
              <w:rPr>
                <w:rStyle w:val="CommentReference"/>
                <w:sz w:val="16"/>
                <w:szCs w:val="16"/>
                <w:lang w:val="es-ES" w:eastAsia="uk-UA"/>
              </w:rPr>
              <w:t>Presupuesto del Proyecto</w:t>
            </w:r>
          </w:p>
        </w:tc>
      </w:tr>
      <w:tr w:rsidR="004F3F7F" w:rsidRPr="003620B6" w14:paraId="547695E5" w14:textId="77777777" w:rsidTr="00633906">
        <w:trPr>
          <w:trHeight w:val="53"/>
        </w:trPr>
        <w:tc>
          <w:tcPr>
            <w:tcW w:w="718" w:type="pct"/>
            <w:tcBorders>
              <w:bottom w:val="single" w:sz="4" w:space="0" w:color="auto"/>
            </w:tcBorders>
          </w:tcPr>
          <w:p w14:paraId="7936147A" w14:textId="02946437" w:rsidR="00F22897" w:rsidRPr="003620B6" w:rsidRDefault="00CE2DDB" w:rsidP="002965E0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Efecto 3. Instituciones, sectores productivos y de servicios, gobiernos territoriales y comunidades mejoran la protección y uso racional de los recursos naturales y de los ecosistemas, la resiliencia al cambio climático y la gestión integral de reducción de riesgos de desastre.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2ABC9151" w14:textId="2E255B99" w:rsidR="00CE2DDB" w:rsidRPr="003620B6" w:rsidRDefault="00CE2DDB" w:rsidP="00CE2DDB">
            <w:pPr>
              <w:rPr>
                <w:iCs/>
                <w:sz w:val="16"/>
                <w:szCs w:val="16"/>
                <w:lang w:val="es-DO"/>
              </w:rPr>
            </w:pPr>
            <w:r w:rsidRPr="003620B6">
              <w:rPr>
                <w:iCs/>
                <w:sz w:val="16"/>
                <w:szCs w:val="16"/>
                <w:lang w:val="es-DO"/>
              </w:rPr>
              <w:t>Efecto 3 - Crear resiliencia ante perturbaciones y crisis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1F1F8C25" w14:textId="4E7ABB72" w:rsidR="00CE2DDB" w:rsidRPr="003620B6" w:rsidRDefault="00DE60E8" w:rsidP="001E6C25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 xml:space="preserve">Evaluación final del proyecto </w:t>
            </w:r>
            <w:proofErr w:type="spellStart"/>
            <w:r w:rsidRPr="003620B6">
              <w:rPr>
                <w:iCs/>
                <w:sz w:val="16"/>
                <w:szCs w:val="16"/>
                <w:lang w:val="es-ES"/>
              </w:rPr>
              <w:t>Neomovilidad</w:t>
            </w:r>
            <w:proofErr w:type="spellEnd"/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1850385E" w14:textId="345CE0E3" w:rsidR="00CE2DDB" w:rsidRPr="003620B6" w:rsidRDefault="00DE60E8" w:rsidP="00CE2DDB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 xml:space="preserve">Dirección General de Transporte de La Habana Ministerio de Transporte   Dirección Provincial de Planificación Física </w:t>
            </w:r>
            <w:r w:rsidR="00F861C7" w:rsidRPr="003620B6">
              <w:rPr>
                <w:iCs/>
                <w:sz w:val="16"/>
                <w:szCs w:val="16"/>
                <w:lang w:val="es-ES"/>
              </w:rPr>
              <w:t>de La Habana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588F2837" w14:textId="4B20B5FC" w:rsidR="00CE2DDB" w:rsidRPr="003620B6" w:rsidRDefault="00DE60E8" w:rsidP="00CE2DDB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GEF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0706BD6C" w14:textId="41882CB0" w:rsidR="00CE2DDB" w:rsidRPr="003620B6" w:rsidRDefault="00AC4BC9" w:rsidP="00CE2DDB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Proyecto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289D79E1" w14:textId="1A3769AA" w:rsidR="00CE2DDB" w:rsidRPr="003620B6" w:rsidRDefault="00DE60E8" w:rsidP="00CE2DDB">
            <w:pPr>
              <w:spacing w:before="40" w:after="40"/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Diciembre 2023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3C597592" w14:textId="17236F30" w:rsidR="00CE2DDB" w:rsidRPr="003620B6" w:rsidRDefault="00CE2DDB" w:rsidP="00E0128A">
            <w:pPr>
              <w:spacing w:before="40" w:after="40"/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30.000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4F002ACB" w14:textId="3DDAB5BC" w:rsidR="00CE2DDB" w:rsidRPr="003620B6" w:rsidRDefault="00B72DA0" w:rsidP="00CE2DDB">
            <w:pPr>
              <w:rPr>
                <w:rStyle w:val="CommentReference"/>
                <w:sz w:val="16"/>
                <w:szCs w:val="16"/>
                <w:lang w:val="es-ES" w:eastAsia="uk-UA"/>
              </w:rPr>
            </w:pPr>
            <w:r w:rsidRPr="003620B6">
              <w:rPr>
                <w:rStyle w:val="CommentReference"/>
                <w:sz w:val="16"/>
                <w:szCs w:val="16"/>
                <w:lang w:val="es-ES" w:eastAsia="uk-UA"/>
              </w:rPr>
              <w:t>Presupuesto del Proyecto</w:t>
            </w:r>
          </w:p>
        </w:tc>
      </w:tr>
      <w:tr w:rsidR="004F3F7F" w:rsidRPr="003620B6" w14:paraId="7E53B188" w14:textId="77777777" w:rsidTr="00633906">
        <w:trPr>
          <w:trHeight w:val="53"/>
        </w:trPr>
        <w:tc>
          <w:tcPr>
            <w:tcW w:w="718" w:type="pct"/>
            <w:tcBorders>
              <w:bottom w:val="single" w:sz="4" w:space="0" w:color="auto"/>
            </w:tcBorders>
          </w:tcPr>
          <w:p w14:paraId="64615E76" w14:textId="0347122F" w:rsidR="00607A8A" w:rsidRPr="003620B6" w:rsidRDefault="00607A8A" w:rsidP="00607A8A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 xml:space="preserve">Efecto 3. Instituciones, sectores productivos y de servicios, gobiernos </w:t>
            </w:r>
            <w:r w:rsidRPr="003620B6">
              <w:rPr>
                <w:sz w:val="16"/>
                <w:szCs w:val="16"/>
                <w:lang w:val="es-ES"/>
              </w:rPr>
              <w:lastRenderedPageBreak/>
              <w:t>territoriales y comunidades mejoran la protección y uso racional de los recursos naturales y de los ecosistemas, la resiliencia al cambio climático y la gestión integral de reducción de riesgos de desastre.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0671C0C5" w14:textId="152B4A89" w:rsidR="00607A8A" w:rsidRPr="003620B6" w:rsidRDefault="00607A8A" w:rsidP="00607A8A">
            <w:pPr>
              <w:rPr>
                <w:iCs/>
                <w:sz w:val="16"/>
                <w:szCs w:val="16"/>
                <w:lang w:val="es-DO"/>
              </w:rPr>
            </w:pPr>
            <w:r w:rsidRPr="003620B6">
              <w:rPr>
                <w:iCs/>
                <w:sz w:val="16"/>
                <w:szCs w:val="16"/>
                <w:lang w:val="es-DO"/>
              </w:rPr>
              <w:lastRenderedPageBreak/>
              <w:t xml:space="preserve">Efecto 3 - Crear resiliencia ante </w:t>
            </w:r>
            <w:r w:rsidRPr="003620B6">
              <w:rPr>
                <w:iCs/>
                <w:sz w:val="16"/>
                <w:szCs w:val="16"/>
                <w:lang w:val="es-DO"/>
              </w:rPr>
              <w:lastRenderedPageBreak/>
              <w:t>perturbaciones y crisis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54FCE842" w14:textId="2892F99A" w:rsidR="00607A8A" w:rsidRPr="003620B6" w:rsidRDefault="00567312" w:rsidP="00567312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lastRenderedPageBreak/>
              <w:t xml:space="preserve">Evaluación de medio término del </w:t>
            </w:r>
            <w:r w:rsidRPr="003620B6">
              <w:rPr>
                <w:iCs/>
                <w:sz w:val="16"/>
                <w:szCs w:val="16"/>
                <w:lang w:val="es-ES"/>
              </w:rPr>
              <w:lastRenderedPageBreak/>
              <w:t xml:space="preserve">proyecto </w:t>
            </w:r>
            <w:r w:rsidR="00607A8A" w:rsidRPr="003620B6">
              <w:rPr>
                <w:iCs/>
                <w:sz w:val="16"/>
                <w:szCs w:val="16"/>
                <w:lang w:val="es-ES"/>
              </w:rPr>
              <w:t>ECOVALOR</w:t>
            </w:r>
            <w:r w:rsidR="00607A8A" w:rsidRPr="003620B6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6876EEB5" w14:textId="77777777" w:rsidR="00506ED8" w:rsidRPr="003620B6" w:rsidRDefault="00506ED8" w:rsidP="00506ED8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lastRenderedPageBreak/>
              <w:t xml:space="preserve">Ministerio de Ciencia, Tecnología y Medioambiente </w:t>
            </w:r>
          </w:p>
          <w:p w14:paraId="056709A4" w14:textId="0D96D425" w:rsidR="00607A8A" w:rsidRPr="003620B6" w:rsidRDefault="00506ED8" w:rsidP="00607A8A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lastRenderedPageBreak/>
              <w:t>Centro Nacional de Áreas Protegidas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5CE98E00" w14:textId="072460D2" w:rsidR="00607A8A" w:rsidRPr="003620B6" w:rsidRDefault="00607A8A" w:rsidP="00607A8A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lastRenderedPageBreak/>
              <w:t>GEF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06F98366" w14:textId="19A30566" w:rsidR="00607A8A" w:rsidRPr="003620B6" w:rsidRDefault="00607A8A" w:rsidP="00607A8A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Proyecto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2D329B06" w14:textId="1A3F3A50" w:rsidR="00607A8A" w:rsidRPr="003620B6" w:rsidRDefault="00C22F44" w:rsidP="00607A8A">
            <w:pPr>
              <w:spacing w:before="40" w:after="40"/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Diciembre 2024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3F9CDD88" w14:textId="77777777" w:rsidR="00607A8A" w:rsidRPr="003620B6" w:rsidRDefault="00607A8A" w:rsidP="00813422">
            <w:pPr>
              <w:spacing w:before="40" w:after="40"/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30.000</w:t>
            </w:r>
          </w:p>
          <w:p w14:paraId="09720D26" w14:textId="77777777" w:rsidR="00607A8A" w:rsidRPr="003620B6" w:rsidRDefault="00607A8A" w:rsidP="00607A8A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776F27B8" w14:textId="2FFD399F" w:rsidR="00607A8A" w:rsidRPr="003620B6" w:rsidRDefault="003674CB" w:rsidP="00607A8A">
            <w:pPr>
              <w:rPr>
                <w:rStyle w:val="CommentReference"/>
                <w:sz w:val="16"/>
                <w:szCs w:val="16"/>
                <w:lang w:val="es-ES" w:eastAsia="uk-UA"/>
              </w:rPr>
            </w:pPr>
            <w:r w:rsidRPr="003620B6">
              <w:rPr>
                <w:rStyle w:val="CommentReference"/>
                <w:sz w:val="16"/>
                <w:szCs w:val="16"/>
                <w:lang w:val="es-ES" w:eastAsia="uk-UA"/>
              </w:rPr>
              <w:t>Presupuesto del proyecto</w:t>
            </w:r>
          </w:p>
        </w:tc>
      </w:tr>
      <w:tr w:rsidR="004F3F7F" w:rsidRPr="003620B6" w14:paraId="4A309B62" w14:textId="77777777" w:rsidTr="00633906">
        <w:trPr>
          <w:trHeight w:val="53"/>
        </w:trPr>
        <w:tc>
          <w:tcPr>
            <w:tcW w:w="718" w:type="pct"/>
            <w:tcBorders>
              <w:bottom w:val="single" w:sz="4" w:space="0" w:color="auto"/>
            </w:tcBorders>
          </w:tcPr>
          <w:p w14:paraId="5520A3CD" w14:textId="5B1CFDED" w:rsidR="00607A8A" w:rsidRPr="003620B6" w:rsidRDefault="00607A8A" w:rsidP="00607A8A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Efecto 3. Instituciones, sectores productivos y de servicios, gobiernos territoriales y comunidades mejoran la protección y uso racional de los recursos naturales y de los ecosistemas, la resiliencia al cambio climático y la gestión integral de reducción de riesgos de desastre.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6038CEA1" w14:textId="05F27DF2" w:rsidR="00607A8A" w:rsidRPr="003620B6" w:rsidRDefault="00607A8A" w:rsidP="00607A8A">
            <w:pPr>
              <w:rPr>
                <w:iCs/>
                <w:sz w:val="16"/>
                <w:szCs w:val="16"/>
                <w:lang w:val="es-DO"/>
              </w:rPr>
            </w:pPr>
            <w:r w:rsidRPr="003620B6">
              <w:rPr>
                <w:iCs/>
                <w:sz w:val="16"/>
                <w:szCs w:val="16"/>
                <w:lang w:val="es-DO"/>
              </w:rPr>
              <w:t>Efecto 3 - Crear resiliencia ante perturbaciones y crisis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3F032364" w14:textId="38A8F605" w:rsidR="00607A8A" w:rsidRPr="003620B6" w:rsidRDefault="00533B48" w:rsidP="00607A8A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Evaluación final del Proyecto BASAL</w:t>
            </w:r>
          </w:p>
          <w:p w14:paraId="7E5BEA8C" w14:textId="77777777" w:rsidR="00607A8A" w:rsidRPr="003620B6" w:rsidRDefault="00607A8A" w:rsidP="00533B48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2E7BA2BF" w14:textId="77777777" w:rsidR="008C05BF" w:rsidRPr="003620B6" w:rsidRDefault="008C05BF" w:rsidP="008C05BF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 xml:space="preserve">Ministerio de Ciencia, Tecnología y Medioambiente </w:t>
            </w:r>
          </w:p>
          <w:p w14:paraId="7F98AA62" w14:textId="77777777" w:rsidR="00607A8A" w:rsidRPr="003620B6" w:rsidRDefault="008C05BF" w:rsidP="00607A8A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Agencia de Medio Ambiente</w:t>
            </w:r>
          </w:p>
          <w:p w14:paraId="27420AED" w14:textId="150436B2" w:rsidR="008C05BF" w:rsidRPr="003620B6" w:rsidRDefault="008C05BF" w:rsidP="00607A8A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Instituto de Geografía Tropical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2BA9E890" w14:textId="6364EEE1" w:rsidR="00607A8A" w:rsidRPr="003620B6" w:rsidRDefault="00533B48" w:rsidP="00607A8A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PNUD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304B9436" w14:textId="33F12B93" w:rsidR="00607A8A" w:rsidRPr="003620B6" w:rsidRDefault="00533B48" w:rsidP="00607A8A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Proyecto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5E81A26C" w14:textId="708BDDC5" w:rsidR="00607A8A" w:rsidRPr="003620B6" w:rsidRDefault="00533B48" w:rsidP="00607A8A">
            <w:pPr>
              <w:spacing w:before="40" w:after="40"/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Diciembre 2020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2E40FC07" w14:textId="63858A9C" w:rsidR="00607A8A" w:rsidRPr="003620B6" w:rsidRDefault="00607A8A" w:rsidP="00A72BE2">
            <w:pPr>
              <w:spacing w:before="40" w:after="40"/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30.000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0E115683" w14:textId="26A845E1" w:rsidR="00607A8A" w:rsidRPr="003620B6" w:rsidRDefault="00ED4EAA" w:rsidP="00607A8A">
            <w:pPr>
              <w:rPr>
                <w:rStyle w:val="CommentReference"/>
                <w:sz w:val="16"/>
                <w:szCs w:val="16"/>
                <w:lang w:val="es-ES" w:eastAsia="uk-UA"/>
              </w:rPr>
            </w:pPr>
            <w:r w:rsidRPr="003620B6">
              <w:rPr>
                <w:rStyle w:val="CommentReference"/>
                <w:sz w:val="16"/>
                <w:szCs w:val="16"/>
                <w:lang w:val="es-ES" w:eastAsia="uk-UA"/>
              </w:rPr>
              <w:t>Presupuesto del proyecto</w:t>
            </w:r>
          </w:p>
        </w:tc>
      </w:tr>
      <w:tr w:rsidR="004F3F7F" w:rsidRPr="003620B6" w14:paraId="5E84577D" w14:textId="77777777" w:rsidTr="00633906">
        <w:trPr>
          <w:trHeight w:val="53"/>
        </w:trPr>
        <w:tc>
          <w:tcPr>
            <w:tcW w:w="718" w:type="pct"/>
            <w:tcBorders>
              <w:bottom w:val="single" w:sz="4" w:space="0" w:color="auto"/>
            </w:tcBorders>
          </w:tcPr>
          <w:p w14:paraId="45C5D67E" w14:textId="02465B19" w:rsidR="00607A8A" w:rsidRPr="003620B6" w:rsidRDefault="00607A8A" w:rsidP="00607A8A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Efecto 3. Instituciones, sectores productivos y de servicios, gobiernos territoriales y comunidades mejoran la protección y uso racional de los recursos naturales y de los ecosistemas, la resiliencia al cambio climático y la gestión integral de reducción de riesgos de desastre.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51C27C16" w14:textId="6846A12E" w:rsidR="00607A8A" w:rsidRPr="003620B6" w:rsidRDefault="00607A8A" w:rsidP="00607A8A">
            <w:pPr>
              <w:rPr>
                <w:iCs/>
                <w:sz w:val="16"/>
                <w:szCs w:val="16"/>
                <w:lang w:val="es-DO"/>
              </w:rPr>
            </w:pPr>
            <w:r w:rsidRPr="003620B6">
              <w:rPr>
                <w:iCs/>
                <w:sz w:val="16"/>
                <w:szCs w:val="16"/>
                <w:lang w:val="es-DO"/>
              </w:rPr>
              <w:t>Efecto 3 - Crear resiliencia ante perturbaciones y crisis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2D1F2971" w14:textId="7C040BBB" w:rsidR="00607A8A" w:rsidRPr="003620B6" w:rsidRDefault="006B6AD7" w:rsidP="00607A8A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Evaluación final del Proyecto Resiliencia Energética</w:t>
            </w:r>
            <w:r w:rsidR="00607A8A" w:rsidRPr="003620B6">
              <w:rPr>
                <w:iCs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1F85988A" w14:textId="7586F139" w:rsidR="00607A8A" w:rsidRPr="003620B6" w:rsidRDefault="00232621" w:rsidP="00607A8A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Unión Nacional Eléctrica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63399A5B" w14:textId="58F17DF4" w:rsidR="00607A8A" w:rsidRPr="003620B6" w:rsidRDefault="00232621" w:rsidP="00607A8A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PNUD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33E3860D" w14:textId="26588E80" w:rsidR="00607A8A" w:rsidRPr="003620B6" w:rsidRDefault="00232621" w:rsidP="00607A8A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Proyecto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3A9A7744" w14:textId="4A857B67" w:rsidR="00607A8A" w:rsidRPr="003620B6" w:rsidRDefault="00C172D1" w:rsidP="00607A8A">
            <w:pPr>
              <w:spacing w:before="40" w:after="40"/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Diciembre 202</w:t>
            </w:r>
            <w:r w:rsidR="006B6AD7" w:rsidRPr="003620B6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52DE3DAD" w14:textId="5C48CABB" w:rsidR="00607A8A" w:rsidRPr="003620B6" w:rsidRDefault="00607A8A" w:rsidP="00607A8A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30.000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32F0E4C0" w14:textId="4D85C531" w:rsidR="00607A8A" w:rsidRPr="003620B6" w:rsidRDefault="00ED4EAA" w:rsidP="00607A8A">
            <w:pPr>
              <w:rPr>
                <w:rStyle w:val="CommentReference"/>
                <w:sz w:val="16"/>
                <w:szCs w:val="16"/>
                <w:lang w:val="es-ES" w:eastAsia="uk-UA"/>
              </w:rPr>
            </w:pPr>
            <w:r w:rsidRPr="003620B6">
              <w:rPr>
                <w:rStyle w:val="CommentReference"/>
                <w:sz w:val="16"/>
                <w:szCs w:val="16"/>
                <w:lang w:val="es-ES" w:eastAsia="uk-UA"/>
              </w:rPr>
              <w:t>Presupuesto del proyecto</w:t>
            </w:r>
          </w:p>
        </w:tc>
      </w:tr>
      <w:tr w:rsidR="004F3F7F" w:rsidRPr="003620B6" w14:paraId="56647129" w14:textId="77777777" w:rsidTr="00633906">
        <w:trPr>
          <w:trHeight w:val="53"/>
        </w:trPr>
        <w:tc>
          <w:tcPr>
            <w:tcW w:w="718" w:type="pct"/>
            <w:tcBorders>
              <w:bottom w:val="single" w:sz="4" w:space="0" w:color="auto"/>
            </w:tcBorders>
          </w:tcPr>
          <w:p w14:paraId="028BE275" w14:textId="1538DD5E" w:rsidR="000B533D" w:rsidRPr="003620B6" w:rsidRDefault="00607A8A" w:rsidP="002965E0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Efecto 3. Instituciones, sectores productivos y de servicios, gobiernos territoriales y comunidades mejoran la protección y uso racional de los recursos naturales y de los ecosistemas, la resiliencia al cambio climático y la gestión integral de reducción de riesgos de desastre.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4B7B4CEA" w14:textId="54F1C5DA" w:rsidR="00607A8A" w:rsidRPr="003620B6" w:rsidRDefault="00607A8A" w:rsidP="00607A8A">
            <w:pPr>
              <w:rPr>
                <w:iCs/>
                <w:sz w:val="16"/>
                <w:szCs w:val="16"/>
                <w:lang w:val="es-DO"/>
              </w:rPr>
            </w:pPr>
            <w:r w:rsidRPr="003620B6">
              <w:rPr>
                <w:iCs/>
                <w:sz w:val="16"/>
                <w:szCs w:val="16"/>
                <w:lang w:val="es-DO"/>
              </w:rPr>
              <w:t>Efecto 3 - Crear resiliencia ante perturbaciones y crisis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54427F81" w14:textId="1615DBC1" w:rsidR="00607A8A" w:rsidRPr="003620B6" w:rsidRDefault="00651D3B" w:rsidP="003A37C3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 xml:space="preserve">Evaluación final del </w:t>
            </w:r>
            <w:r w:rsidR="00232621" w:rsidRPr="003620B6">
              <w:rPr>
                <w:iCs/>
                <w:sz w:val="16"/>
                <w:szCs w:val="16"/>
                <w:lang w:val="es-ES"/>
              </w:rPr>
              <w:t xml:space="preserve">Proyecto </w:t>
            </w:r>
            <w:r w:rsidR="00A37645" w:rsidRPr="003620B6">
              <w:rPr>
                <w:iCs/>
                <w:sz w:val="16"/>
                <w:szCs w:val="16"/>
                <w:lang w:val="es-ES"/>
              </w:rPr>
              <w:t xml:space="preserve">Eficiencia Energética </w:t>
            </w:r>
            <w:r w:rsidR="00BB330B" w:rsidRPr="003620B6">
              <w:rPr>
                <w:iCs/>
                <w:sz w:val="16"/>
                <w:szCs w:val="16"/>
                <w:lang w:val="es-ES"/>
              </w:rPr>
              <w:t>C</w:t>
            </w:r>
            <w:r w:rsidR="00232621" w:rsidRPr="003620B6">
              <w:rPr>
                <w:iCs/>
                <w:sz w:val="16"/>
                <w:szCs w:val="16"/>
                <w:lang w:val="es-ES"/>
              </w:rPr>
              <w:t>O</w:t>
            </w:r>
            <w:r w:rsidR="00BB330B" w:rsidRPr="003620B6">
              <w:rPr>
                <w:iCs/>
                <w:sz w:val="16"/>
                <w:szCs w:val="16"/>
                <w:lang w:val="es-ES"/>
              </w:rPr>
              <w:t>PAGODA</w:t>
            </w:r>
            <w:r w:rsidR="00607A8A" w:rsidRPr="003620B6">
              <w:rPr>
                <w:iCs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30528FBD" w14:textId="263F7A02" w:rsidR="00775CC0" w:rsidRDefault="00775CC0" w:rsidP="003A37C3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Ministerio de Educación Superior</w:t>
            </w:r>
          </w:p>
          <w:p w14:paraId="672C488A" w14:textId="36492D10" w:rsidR="00607A8A" w:rsidRPr="003620B6" w:rsidRDefault="00232621" w:rsidP="003A37C3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 xml:space="preserve">Universidad de Sancti Spíritus </w:t>
            </w:r>
          </w:p>
          <w:p w14:paraId="1622682F" w14:textId="03639084" w:rsidR="00232621" w:rsidRPr="003620B6" w:rsidRDefault="00232621" w:rsidP="003A37C3">
            <w:pPr>
              <w:rPr>
                <w:iCs/>
                <w:sz w:val="16"/>
                <w:szCs w:val="16"/>
                <w:lang w:val="es-ES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41039144" w14:textId="1440A912" w:rsidR="00607A8A" w:rsidRPr="003620B6" w:rsidRDefault="000B533D" w:rsidP="003A37C3">
            <w:pPr>
              <w:rPr>
                <w:iCs/>
                <w:sz w:val="16"/>
                <w:szCs w:val="16"/>
                <w:lang w:val="es-ES"/>
              </w:rPr>
            </w:pPr>
            <w:r>
              <w:rPr>
                <w:iCs/>
                <w:sz w:val="16"/>
                <w:szCs w:val="16"/>
                <w:lang w:val="es-ES"/>
              </w:rPr>
              <w:t>Unión Europea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40E8AE67" w14:textId="2C1397EF" w:rsidR="00607A8A" w:rsidRPr="003620B6" w:rsidRDefault="00232621" w:rsidP="003A37C3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Programa bilateral de Energía entre Unión Europea y Cuba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397770F2" w14:textId="28E9520E" w:rsidR="00607A8A" w:rsidRPr="003620B6" w:rsidRDefault="00232621" w:rsidP="003A37C3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Diciembre 2023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09FB86A6" w14:textId="77777777" w:rsidR="00607A8A" w:rsidRPr="003620B6" w:rsidRDefault="00607A8A" w:rsidP="003A37C3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30.000</w:t>
            </w:r>
          </w:p>
          <w:p w14:paraId="3634D15A" w14:textId="77777777" w:rsidR="00607A8A" w:rsidRPr="003620B6" w:rsidRDefault="00607A8A" w:rsidP="003A37C3">
            <w:pPr>
              <w:rPr>
                <w:iCs/>
                <w:sz w:val="16"/>
                <w:szCs w:val="16"/>
                <w:lang w:val="es-ES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23503094" w14:textId="33C638EE" w:rsidR="00607A8A" w:rsidRPr="003620B6" w:rsidRDefault="00ED4EAA" w:rsidP="003A37C3">
            <w:pPr>
              <w:rPr>
                <w:iCs/>
                <w:sz w:val="16"/>
                <w:szCs w:val="16"/>
              </w:rPr>
            </w:pPr>
            <w:r w:rsidRPr="003620B6">
              <w:rPr>
                <w:rStyle w:val="CommentReference"/>
                <w:sz w:val="16"/>
                <w:szCs w:val="16"/>
                <w:lang w:val="es-ES" w:eastAsia="uk-UA"/>
              </w:rPr>
              <w:t>Unión Europea</w:t>
            </w:r>
          </w:p>
        </w:tc>
      </w:tr>
      <w:tr w:rsidR="004F3F7F" w:rsidRPr="003620B6" w14:paraId="3608D49B" w14:textId="77777777" w:rsidTr="00633906">
        <w:trPr>
          <w:trHeight w:val="53"/>
        </w:trPr>
        <w:tc>
          <w:tcPr>
            <w:tcW w:w="718" w:type="pct"/>
            <w:tcBorders>
              <w:bottom w:val="single" w:sz="4" w:space="0" w:color="auto"/>
            </w:tcBorders>
          </w:tcPr>
          <w:p w14:paraId="7850A048" w14:textId="7E6EB3E6" w:rsidR="00607A8A" w:rsidRPr="003620B6" w:rsidRDefault="00607A8A" w:rsidP="00607A8A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 xml:space="preserve">Efecto 3. Instituciones, sectores productivos y de servicios, gobiernos territoriales y comunidades mejoran la protección y uso racional de los recursos naturales y de los ecosistemas, la </w:t>
            </w:r>
            <w:r w:rsidRPr="003620B6">
              <w:rPr>
                <w:sz w:val="16"/>
                <w:szCs w:val="16"/>
                <w:lang w:val="es-ES"/>
              </w:rPr>
              <w:lastRenderedPageBreak/>
              <w:t>resiliencia al cambio climático y la gestión integral de reducción de riesgos de desastre.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4821EAE2" w14:textId="20563477" w:rsidR="00607A8A" w:rsidRPr="003620B6" w:rsidRDefault="00607A8A" w:rsidP="00607A8A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lastRenderedPageBreak/>
              <w:t>Efecto 3 - Crear resiliencia ante perturbaciones y crisis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583CBC56" w14:textId="52FF1461" w:rsidR="00607A8A" w:rsidRPr="003620B6" w:rsidRDefault="00A9154A" w:rsidP="003A37C3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 xml:space="preserve">Evaluación final del Proyecto </w:t>
            </w:r>
            <w:r w:rsidR="00F207FD" w:rsidRPr="003620B6">
              <w:rPr>
                <w:sz w:val="16"/>
                <w:szCs w:val="16"/>
                <w:lang w:val="es-ES"/>
              </w:rPr>
              <w:t>Resiliencia Costera</w:t>
            </w:r>
            <w:r w:rsidR="00607A8A" w:rsidRPr="003620B6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2D122016" w14:textId="4B8019F0" w:rsidR="00607A8A" w:rsidRPr="003620B6" w:rsidRDefault="004B3B52" w:rsidP="003A37C3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Agencia de Medio Ambiente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2B65B499" w14:textId="28647748" w:rsidR="00607A8A" w:rsidRPr="003620B6" w:rsidRDefault="004B3B52" w:rsidP="003A37C3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PNUD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77CE2BCB" w14:textId="37661637" w:rsidR="00607A8A" w:rsidRPr="003620B6" w:rsidRDefault="004B3B52" w:rsidP="003A37C3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Proyecto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3B72FF43" w14:textId="4178D717" w:rsidR="00607A8A" w:rsidRPr="003620B6" w:rsidRDefault="004B3B52" w:rsidP="003A37C3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Diciembre 2023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6E9FBDDA" w14:textId="77777777" w:rsidR="00607A8A" w:rsidRPr="003620B6" w:rsidRDefault="00607A8A" w:rsidP="003A37C3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30.000</w:t>
            </w:r>
          </w:p>
          <w:p w14:paraId="45B77233" w14:textId="77777777" w:rsidR="00607A8A" w:rsidRPr="003620B6" w:rsidRDefault="00607A8A" w:rsidP="003A37C3">
            <w:pPr>
              <w:rPr>
                <w:iCs/>
                <w:sz w:val="16"/>
                <w:szCs w:val="16"/>
                <w:lang w:val="es-ES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29A4E599" w14:textId="0A3C4A01" w:rsidR="00607A8A" w:rsidRPr="003620B6" w:rsidRDefault="00ED4EAA" w:rsidP="003A37C3">
            <w:pPr>
              <w:rPr>
                <w:iCs/>
                <w:sz w:val="16"/>
                <w:szCs w:val="16"/>
              </w:rPr>
            </w:pPr>
            <w:r w:rsidRPr="003620B6">
              <w:rPr>
                <w:rStyle w:val="CommentReference"/>
                <w:sz w:val="16"/>
                <w:szCs w:val="16"/>
                <w:lang w:val="es-ES" w:eastAsia="uk-UA"/>
              </w:rPr>
              <w:t>Presupuesto del proyecto</w:t>
            </w:r>
          </w:p>
        </w:tc>
      </w:tr>
      <w:tr w:rsidR="004F3F7F" w:rsidRPr="003620B6" w14:paraId="3D0CAA8B" w14:textId="77777777" w:rsidTr="00633906">
        <w:trPr>
          <w:trHeight w:val="53"/>
        </w:trPr>
        <w:tc>
          <w:tcPr>
            <w:tcW w:w="718" w:type="pct"/>
            <w:tcBorders>
              <w:bottom w:val="single" w:sz="4" w:space="0" w:color="auto"/>
            </w:tcBorders>
          </w:tcPr>
          <w:p w14:paraId="79A8AA84" w14:textId="77F87BD5" w:rsidR="00607A8A" w:rsidRPr="003620B6" w:rsidRDefault="00607A8A" w:rsidP="00607A8A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Efecto 3. Instituciones, sectores productivos y de servicios, gobiernos territoriales y comunidades mejoran la protección y uso racional de los recursos naturales y de los ecosistemas, la resiliencia al cambio climático y la gestión integral de reducción de riesgos de desastre.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56A28343" w14:textId="2FE4AE5B" w:rsidR="00607A8A" w:rsidRPr="003620B6" w:rsidRDefault="00607A8A" w:rsidP="00607A8A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Efecto 3 - Crear resiliencia ante perturbaciones y crisis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432043A5" w14:textId="02C614FF" w:rsidR="00607A8A" w:rsidRPr="003620B6" w:rsidRDefault="00A9154A" w:rsidP="00A9154A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Evaluación final del proyecto Vigilancia</w:t>
            </w:r>
            <w:r w:rsidR="00607A8A" w:rsidRPr="003620B6">
              <w:rPr>
                <w:sz w:val="16"/>
                <w:szCs w:val="16"/>
                <w:lang w:val="es-ES"/>
              </w:rPr>
              <w:t xml:space="preserve"> Marina </w:t>
            </w:r>
          </w:p>
          <w:p w14:paraId="33927E2D" w14:textId="77777777" w:rsidR="00607A8A" w:rsidRPr="003620B6" w:rsidRDefault="00607A8A" w:rsidP="00607A8A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3D81C5D5" w14:textId="368F5013" w:rsidR="00F5093A" w:rsidRDefault="00F5093A" w:rsidP="00607A8A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Agencia de Medio Ambiente</w:t>
            </w:r>
          </w:p>
          <w:p w14:paraId="4A70A476" w14:textId="634A894A" w:rsidR="00607A8A" w:rsidRPr="003620B6" w:rsidRDefault="004B3B52" w:rsidP="00607A8A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Instituto de Meteorología</w:t>
            </w:r>
          </w:p>
          <w:p w14:paraId="15FF6036" w14:textId="61A71E84" w:rsidR="0004462A" w:rsidRPr="003620B6" w:rsidRDefault="0004462A" w:rsidP="00607A8A">
            <w:pPr>
              <w:rPr>
                <w:iCs/>
                <w:sz w:val="16"/>
                <w:szCs w:val="16"/>
                <w:lang w:val="es-ES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011AC59F" w14:textId="30A71764" w:rsidR="00607A8A" w:rsidRPr="003620B6" w:rsidRDefault="004B3B52" w:rsidP="00607A8A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PNUD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13982680" w14:textId="4223D652" w:rsidR="00607A8A" w:rsidRPr="003620B6" w:rsidRDefault="004B3B52" w:rsidP="00607A8A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Proyecto</w:t>
            </w:r>
          </w:p>
          <w:p w14:paraId="7B1C1B9B" w14:textId="6D8E9FDF" w:rsidR="004B3B52" w:rsidRPr="003620B6" w:rsidRDefault="004B3B52" w:rsidP="00607A8A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005C0805" w14:textId="54F9300F" w:rsidR="00607A8A" w:rsidRPr="003620B6" w:rsidRDefault="00A9154A" w:rsidP="00607A8A">
            <w:pPr>
              <w:spacing w:before="40" w:after="40"/>
              <w:rPr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Diciembre 2022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65AC4676" w14:textId="70251888" w:rsidR="00607A8A" w:rsidRPr="003620B6" w:rsidRDefault="00607A8A" w:rsidP="00607A8A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30.000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1D1801E0" w14:textId="61A9D6A7" w:rsidR="00607A8A" w:rsidRPr="003620B6" w:rsidRDefault="00A9154A" w:rsidP="00607A8A">
            <w:pPr>
              <w:rPr>
                <w:rStyle w:val="CommentReference"/>
                <w:sz w:val="16"/>
                <w:szCs w:val="16"/>
                <w:lang w:val="es-ES" w:eastAsia="uk-UA"/>
              </w:rPr>
            </w:pPr>
            <w:r w:rsidRPr="003620B6">
              <w:rPr>
                <w:rStyle w:val="CommentReference"/>
                <w:sz w:val="16"/>
                <w:szCs w:val="16"/>
                <w:lang w:val="es-ES" w:eastAsia="uk-UA"/>
              </w:rPr>
              <w:t>Presupuesto del proyecto</w:t>
            </w:r>
          </w:p>
        </w:tc>
      </w:tr>
      <w:tr w:rsidR="004F3F7F" w:rsidRPr="003620B6" w14:paraId="71AD1C44" w14:textId="77777777" w:rsidTr="00633906">
        <w:trPr>
          <w:trHeight w:val="53"/>
        </w:trPr>
        <w:tc>
          <w:tcPr>
            <w:tcW w:w="718" w:type="pct"/>
            <w:tcBorders>
              <w:bottom w:val="single" w:sz="4" w:space="0" w:color="auto"/>
            </w:tcBorders>
          </w:tcPr>
          <w:p w14:paraId="630A3750" w14:textId="2E00BDB4" w:rsidR="00607A8A" w:rsidRPr="003620B6" w:rsidRDefault="00607A8A" w:rsidP="00607A8A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Efecto 3. Instituciones, sectores productivos y de servicios, gobiernos territoriales y comunidades mejoran la protección y uso racional de los recursos naturales y de los ecosistemas, la resiliencia al cambio climático y la gestión integral de reducción de riesgos de desastre.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19F8F160" w14:textId="6DDAFA81" w:rsidR="00607A8A" w:rsidRPr="003620B6" w:rsidRDefault="00607A8A" w:rsidP="00607A8A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Efecto 3 - Crear resiliencia ante perturbaciones y crisis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7E50A645" w14:textId="33135482" w:rsidR="00607A8A" w:rsidRPr="003620B6" w:rsidRDefault="004B4BB2" w:rsidP="004B4BB2">
            <w:pPr>
              <w:pStyle w:val="ListParagraph"/>
              <w:ind w:left="85"/>
              <w:rPr>
                <w:b/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 xml:space="preserve">Evaluación final del Proyecto </w:t>
            </w:r>
            <w:r w:rsidR="00607A8A" w:rsidRPr="003620B6">
              <w:rPr>
                <w:sz w:val="16"/>
                <w:szCs w:val="16"/>
                <w:lang w:val="es-ES"/>
              </w:rPr>
              <w:t xml:space="preserve">ECOATLAS 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274BDFD1" w14:textId="65F9AEBC" w:rsidR="0004462A" w:rsidRPr="003620B6" w:rsidRDefault="0004462A" w:rsidP="00607A8A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Agencia de Medio Ambiente</w:t>
            </w:r>
          </w:p>
          <w:p w14:paraId="7707A052" w14:textId="24B74E84" w:rsidR="00607A8A" w:rsidRPr="003620B6" w:rsidRDefault="0004462A" w:rsidP="00607A8A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Instituto de Geofísica y Astronomía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7A9E6258" w14:textId="18C23466" w:rsidR="00607A8A" w:rsidRPr="003620B6" w:rsidRDefault="0004462A" w:rsidP="00607A8A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PNUD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292FD437" w14:textId="6DB0ADDA" w:rsidR="00607A8A" w:rsidRPr="003620B6" w:rsidRDefault="004B4BB2" w:rsidP="00607A8A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Proyecto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2AECFA67" w14:textId="44FF3CCC" w:rsidR="00607A8A" w:rsidRPr="003620B6" w:rsidRDefault="004B4BB2" w:rsidP="00607A8A">
            <w:pPr>
              <w:spacing w:before="40" w:after="40"/>
              <w:rPr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Diciembre 2022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604F12A3" w14:textId="51275E83" w:rsidR="00607A8A" w:rsidRPr="003620B6" w:rsidRDefault="00607A8A" w:rsidP="00607A8A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30.000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548AF385" w14:textId="6879192A" w:rsidR="00607A8A" w:rsidRPr="003620B6" w:rsidRDefault="00A9154A" w:rsidP="00607A8A">
            <w:pPr>
              <w:rPr>
                <w:rStyle w:val="CommentReference"/>
                <w:sz w:val="16"/>
                <w:szCs w:val="16"/>
                <w:lang w:val="es-ES" w:eastAsia="uk-UA"/>
              </w:rPr>
            </w:pPr>
            <w:r w:rsidRPr="003620B6">
              <w:rPr>
                <w:rStyle w:val="CommentReference"/>
                <w:sz w:val="16"/>
                <w:szCs w:val="16"/>
                <w:lang w:val="es-ES" w:eastAsia="uk-UA"/>
              </w:rPr>
              <w:t>Presupuesto del proyecto</w:t>
            </w:r>
          </w:p>
        </w:tc>
      </w:tr>
      <w:tr w:rsidR="00350DA1" w:rsidRPr="003620B6" w14:paraId="31D637D4" w14:textId="77777777" w:rsidTr="00633906">
        <w:trPr>
          <w:trHeight w:val="53"/>
        </w:trPr>
        <w:tc>
          <w:tcPr>
            <w:tcW w:w="718" w:type="pct"/>
            <w:tcBorders>
              <w:bottom w:val="single" w:sz="4" w:space="0" w:color="auto"/>
            </w:tcBorders>
          </w:tcPr>
          <w:p w14:paraId="3C88124F" w14:textId="3033253B" w:rsidR="00E00C75" w:rsidRPr="003620B6" w:rsidRDefault="00350DA1" w:rsidP="002965E0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Efecto 3. Instituciones, sectores productivos y de servicios, gobiernos territoriales y comunidades mejoran la protección y uso racional de los recursos naturales y de los ecosistemas, la resiliencia al cambio climático y la gestión integral de reducción de riesgos de desastre.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4B3340FB" w14:textId="2E81331C" w:rsidR="00350DA1" w:rsidRPr="003620B6" w:rsidRDefault="00350DA1" w:rsidP="00350DA1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Efecto 3 - Crear resiliencia ante perturbaciones y crisis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46AC155C" w14:textId="7741327A" w:rsidR="00350DA1" w:rsidRPr="003620B6" w:rsidRDefault="00350DA1" w:rsidP="00350DA1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 xml:space="preserve">Evaluación final del Proyecto </w:t>
            </w:r>
            <w:r w:rsidR="0088470B" w:rsidRPr="003620B6">
              <w:rPr>
                <w:sz w:val="16"/>
                <w:szCs w:val="16"/>
                <w:lang w:val="es-ES"/>
              </w:rPr>
              <w:t>Rusia Sequía Santiago de Cuba</w:t>
            </w:r>
          </w:p>
          <w:p w14:paraId="0850C6B0" w14:textId="221B1E17" w:rsidR="00350DA1" w:rsidRPr="003620B6" w:rsidRDefault="00350DA1" w:rsidP="00350DA1">
            <w:pPr>
              <w:pStyle w:val="ListParagraph"/>
              <w:ind w:left="85"/>
              <w:rPr>
                <w:sz w:val="16"/>
                <w:szCs w:val="16"/>
                <w:lang w:val="es-ES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179BF7F0" w14:textId="77777777" w:rsidR="0088470B" w:rsidRPr="003620B6" w:rsidRDefault="0088470B" w:rsidP="00350DA1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Gobierno Provincial de Santiago de Cuba</w:t>
            </w:r>
          </w:p>
          <w:p w14:paraId="2E3EACA7" w14:textId="77777777" w:rsidR="0088470B" w:rsidRPr="003620B6" w:rsidRDefault="0088470B" w:rsidP="00350DA1">
            <w:pPr>
              <w:rPr>
                <w:iCs/>
                <w:sz w:val="16"/>
                <w:szCs w:val="16"/>
                <w:lang w:val="es-ES"/>
              </w:rPr>
            </w:pPr>
          </w:p>
          <w:p w14:paraId="1DE2F7D3" w14:textId="4192DB5E" w:rsidR="00350DA1" w:rsidRPr="003620B6" w:rsidRDefault="0088470B" w:rsidP="00350DA1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 xml:space="preserve">Instituto Nacional de Recursos Hidráulicos  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274A21BC" w14:textId="1B9FB663" w:rsidR="00350DA1" w:rsidRPr="003620B6" w:rsidRDefault="00350DA1" w:rsidP="00350DA1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PNUD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61FCF918" w14:textId="5924A93D" w:rsidR="00350DA1" w:rsidRPr="003620B6" w:rsidRDefault="00350DA1" w:rsidP="00350DA1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Proyecto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40ECF8B7" w14:textId="50713590" w:rsidR="00350DA1" w:rsidRPr="003620B6" w:rsidRDefault="00350DA1" w:rsidP="00350DA1">
            <w:pPr>
              <w:spacing w:before="40" w:after="40"/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Diciembre 2021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5E0E6D01" w14:textId="2220A82F" w:rsidR="00350DA1" w:rsidRPr="003620B6" w:rsidRDefault="00350DA1" w:rsidP="00350DA1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3.000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6A78A81C" w14:textId="73365BF4" w:rsidR="00350DA1" w:rsidRPr="003620B6" w:rsidRDefault="00350DA1" w:rsidP="00350DA1">
            <w:pPr>
              <w:rPr>
                <w:rStyle w:val="CommentReference"/>
                <w:sz w:val="16"/>
                <w:szCs w:val="16"/>
                <w:lang w:val="es-ES" w:eastAsia="uk-UA"/>
              </w:rPr>
            </w:pPr>
            <w:r w:rsidRPr="003620B6">
              <w:rPr>
                <w:rStyle w:val="CommentReference"/>
                <w:sz w:val="16"/>
                <w:szCs w:val="16"/>
                <w:lang w:val="es-ES" w:eastAsia="uk-UA"/>
              </w:rPr>
              <w:t>Presupuesto del proyecto</w:t>
            </w:r>
          </w:p>
        </w:tc>
      </w:tr>
      <w:tr w:rsidR="00350DA1" w:rsidRPr="003620B6" w14:paraId="2BA38721" w14:textId="77777777" w:rsidTr="00633906">
        <w:trPr>
          <w:trHeight w:val="53"/>
        </w:trPr>
        <w:tc>
          <w:tcPr>
            <w:tcW w:w="718" w:type="pct"/>
            <w:tcBorders>
              <w:bottom w:val="single" w:sz="4" w:space="0" w:color="auto"/>
            </w:tcBorders>
          </w:tcPr>
          <w:p w14:paraId="5945BA5A" w14:textId="70798841" w:rsidR="00350DA1" w:rsidRPr="003620B6" w:rsidRDefault="00350DA1" w:rsidP="00350DA1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Efecto 3. Instituciones, sectores productivos y de servicios, gobiernos territoriales y comunidades mejoran la protección y uso racional de los recursos naturales y de los ecosistemas, la resiliencia al cambio climático y la gestión integral de reducción de riesgos de desastre.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630AFAE4" w14:textId="016D29CA" w:rsidR="00350DA1" w:rsidRPr="003620B6" w:rsidRDefault="00350DA1" w:rsidP="00350DA1">
            <w:pPr>
              <w:rPr>
                <w:iCs/>
                <w:sz w:val="16"/>
                <w:szCs w:val="16"/>
                <w:lang w:val="es-DO"/>
              </w:rPr>
            </w:pPr>
            <w:r w:rsidRPr="003620B6">
              <w:rPr>
                <w:iCs/>
                <w:sz w:val="16"/>
                <w:szCs w:val="16"/>
                <w:lang w:val="es-DO"/>
              </w:rPr>
              <w:t>Efecto 3 - Crear resiliencia ante perturbaciones y crisis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29F5772E" w14:textId="09936F10" w:rsidR="00350DA1" w:rsidRPr="003620B6" w:rsidRDefault="00350DA1" w:rsidP="00350DA1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Evaluación final del Proyecto Resiliencia Urbana La Habana</w:t>
            </w:r>
          </w:p>
          <w:p w14:paraId="3747E1C2" w14:textId="78186491" w:rsidR="00350DA1" w:rsidRPr="003620B6" w:rsidRDefault="00350DA1" w:rsidP="00350DA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5BAC9CA7" w14:textId="152D5302" w:rsidR="00350DA1" w:rsidRPr="003620B6" w:rsidRDefault="00E84B4C" w:rsidP="00350DA1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Gobierno Provincial de La Habana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08028FF5" w14:textId="017C96CF" w:rsidR="00350DA1" w:rsidRPr="003620B6" w:rsidRDefault="00350DA1" w:rsidP="00350DA1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PNUD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655962F3" w14:textId="23B240DE" w:rsidR="00350DA1" w:rsidRPr="003620B6" w:rsidRDefault="00350DA1" w:rsidP="00350DA1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Proyecto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3135DFEA" w14:textId="7E43082A" w:rsidR="00350DA1" w:rsidRPr="003620B6" w:rsidRDefault="00350DA1" w:rsidP="00350DA1">
            <w:pPr>
              <w:spacing w:before="40" w:after="40"/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Diciembre 2022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7ADBF377" w14:textId="309A8057" w:rsidR="00350DA1" w:rsidRPr="003620B6" w:rsidRDefault="00350DA1" w:rsidP="00350DA1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sz w:val="16"/>
                <w:szCs w:val="16"/>
                <w:lang w:val="es-ES"/>
              </w:rPr>
              <w:t>3.000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631805CD" w14:textId="323A4CB4" w:rsidR="00350DA1" w:rsidRPr="003620B6" w:rsidRDefault="00350DA1" w:rsidP="00350DA1">
            <w:pPr>
              <w:rPr>
                <w:rStyle w:val="CommentReference"/>
                <w:sz w:val="16"/>
                <w:szCs w:val="16"/>
                <w:lang w:val="es-ES" w:eastAsia="uk-UA"/>
              </w:rPr>
            </w:pPr>
            <w:r w:rsidRPr="003620B6">
              <w:rPr>
                <w:rStyle w:val="CommentReference"/>
                <w:sz w:val="16"/>
                <w:szCs w:val="16"/>
                <w:lang w:val="es-ES" w:eastAsia="uk-UA"/>
              </w:rPr>
              <w:t>Presupuesto del proyecto</w:t>
            </w:r>
          </w:p>
        </w:tc>
      </w:tr>
      <w:tr w:rsidR="007242F3" w:rsidRPr="007242F3" w14:paraId="71BA476E" w14:textId="77777777" w:rsidTr="002965E0">
        <w:trPr>
          <w:trHeight w:val="2273"/>
        </w:trPr>
        <w:tc>
          <w:tcPr>
            <w:tcW w:w="718" w:type="pct"/>
          </w:tcPr>
          <w:p w14:paraId="781D6C77" w14:textId="5DEC2D52" w:rsidR="007242F3" w:rsidRPr="003620B6" w:rsidRDefault="007242F3" w:rsidP="007242F3">
            <w:pPr>
              <w:rPr>
                <w:bCs/>
                <w:kern w:val="24"/>
                <w:sz w:val="16"/>
                <w:szCs w:val="16"/>
                <w:lang w:val="es-ES"/>
              </w:rPr>
            </w:pPr>
            <w:r w:rsidRPr="003620B6">
              <w:rPr>
                <w:bCs/>
                <w:kern w:val="24"/>
                <w:sz w:val="16"/>
                <w:szCs w:val="16"/>
                <w:lang w:val="es-ES"/>
              </w:rPr>
              <w:lastRenderedPageBreak/>
              <w:t>Efecto 4. Mejorada la accesibilidad y calidad de los servicios públicos y los sistemas de protección social y de cuidados, considerando la dinámica demográfica, con énfasis en grupos en condiciones de vulnerabilidad, con enfoque de género y derechos humanos.</w:t>
            </w:r>
          </w:p>
        </w:tc>
        <w:tc>
          <w:tcPr>
            <w:tcW w:w="548" w:type="pct"/>
          </w:tcPr>
          <w:p w14:paraId="1BD70AFE" w14:textId="295F42DF" w:rsidR="007242F3" w:rsidRPr="003620B6" w:rsidRDefault="007242F3" w:rsidP="007242F3">
            <w:pPr>
              <w:rPr>
                <w:bCs/>
                <w:sz w:val="16"/>
                <w:szCs w:val="16"/>
                <w:lang w:val="es-DO"/>
              </w:rPr>
            </w:pPr>
            <w:r w:rsidRPr="003620B6">
              <w:rPr>
                <w:bCs/>
                <w:sz w:val="16"/>
                <w:szCs w:val="16"/>
                <w:lang w:val="es-DO"/>
              </w:rPr>
              <w:t>Efecto 1 Erradicar la pobreza en todas sus formas y dimensiones</w:t>
            </w:r>
          </w:p>
        </w:tc>
        <w:tc>
          <w:tcPr>
            <w:tcW w:w="583" w:type="pct"/>
          </w:tcPr>
          <w:p w14:paraId="23CD6C32" w14:textId="0D180159" w:rsidR="007242F3" w:rsidRPr="007242F3" w:rsidRDefault="007242F3" w:rsidP="007242F3">
            <w:pPr>
              <w:rPr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419"/>
              </w:rPr>
              <w:t>Evaluación intermedia del proyecto PROFET</w:t>
            </w:r>
          </w:p>
        </w:tc>
        <w:tc>
          <w:tcPr>
            <w:tcW w:w="661" w:type="pct"/>
          </w:tcPr>
          <w:p w14:paraId="1ABC7D4D" w14:textId="11C4C2E0" w:rsidR="007242F3" w:rsidRPr="007242F3" w:rsidRDefault="007242F3" w:rsidP="007242F3">
            <w:pPr>
              <w:rPr>
                <w:iCs/>
                <w:sz w:val="16"/>
                <w:szCs w:val="16"/>
                <w:lang w:val="es-419"/>
              </w:rPr>
            </w:pPr>
            <w:r>
              <w:rPr>
                <w:iCs/>
                <w:sz w:val="16"/>
                <w:szCs w:val="16"/>
                <w:lang w:val="es-419"/>
              </w:rPr>
              <w:t>Ministerio de Educación</w:t>
            </w:r>
          </w:p>
        </w:tc>
        <w:tc>
          <w:tcPr>
            <w:tcW w:w="448" w:type="pct"/>
          </w:tcPr>
          <w:p w14:paraId="4C1FC338" w14:textId="3B91C2A7" w:rsidR="007242F3" w:rsidRPr="007242F3" w:rsidRDefault="007242F3" w:rsidP="007242F3">
            <w:pPr>
              <w:rPr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419"/>
              </w:rPr>
              <w:t>PNUD</w:t>
            </w:r>
          </w:p>
        </w:tc>
        <w:tc>
          <w:tcPr>
            <w:tcW w:w="726" w:type="pct"/>
          </w:tcPr>
          <w:p w14:paraId="799129C9" w14:textId="4357FBCD" w:rsidR="007242F3" w:rsidRPr="007242F3" w:rsidRDefault="007242F3" w:rsidP="007242F3">
            <w:pPr>
              <w:rPr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419"/>
              </w:rPr>
              <w:t>Proyecto</w:t>
            </w:r>
          </w:p>
        </w:tc>
        <w:tc>
          <w:tcPr>
            <w:tcW w:w="438" w:type="pct"/>
          </w:tcPr>
          <w:p w14:paraId="50FCFA2E" w14:textId="392AC7D1" w:rsidR="007242F3" w:rsidRPr="007242F3" w:rsidRDefault="007242F3" w:rsidP="007242F3">
            <w:pPr>
              <w:spacing w:before="40" w:after="40"/>
              <w:rPr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419"/>
              </w:rPr>
              <w:t>Diciembre 2021</w:t>
            </w:r>
          </w:p>
        </w:tc>
        <w:tc>
          <w:tcPr>
            <w:tcW w:w="462" w:type="pct"/>
          </w:tcPr>
          <w:p w14:paraId="1416A1C9" w14:textId="20252DA9" w:rsidR="007242F3" w:rsidRPr="003620B6" w:rsidRDefault="007242F3" w:rsidP="007242F3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20,000</w:t>
            </w:r>
          </w:p>
        </w:tc>
        <w:tc>
          <w:tcPr>
            <w:tcW w:w="416" w:type="pct"/>
          </w:tcPr>
          <w:p w14:paraId="43496526" w14:textId="62BBDEB7" w:rsidR="007242F3" w:rsidRPr="003620B6" w:rsidRDefault="007242F3" w:rsidP="007242F3">
            <w:pPr>
              <w:rPr>
                <w:rStyle w:val="CommentReference"/>
                <w:sz w:val="16"/>
                <w:szCs w:val="16"/>
                <w:lang w:val="es-ES" w:eastAsia="uk-UA"/>
              </w:rPr>
            </w:pPr>
            <w:r>
              <w:rPr>
                <w:rStyle w:val="CommentReference"/>
                <w:sz w:val="16"/>
                <w:szCs w:val="16"/>
                <w:lang w:val="es-ES" w:eastAsia="uk-UA"/>
              </w:rPr>
              <w:t>Presupuesto del proyecto</w:t>
            </w:r>
          </w:p>
        </w:tc>
      </w:tr>
      <w:tr w:rsidR="007242F3" w:rsidRPr="00676C2C" w14:paraId="297E45B9" w14:textId="77777777" w:rsidTr="00633906">
        <w:trPr>
          <w:trHeight w:val="3460"/>
        </w:trPr>
        <w:tc>
          <w:tcPr>
            <w:tcW w:w="718" w:type="pct"/>
          </w:tcPr>
          <w:p w14:paraId="419DE773" w14:textId="77777777" w:rsidR="007242F3" w:rsidRPr="003620B6" w:rsidRDefault="007242F3" w:rsidP="007242F3">
            <w:pPr>
              <w:rPr>
                <w:sz w:val="16"/>
                <w:szCs w:val="16"/>
                <w:lang w:val="es-PA"/>
              </w:rPr>
            </w:pPr>
            <w:r w:rsidRPr="003620B6">
              <w:rPr>
                <w:bCs/>
                <w:kern w:val="24"/>
                <w:sz w:val="16"/>
                <w:szCs w:val="16"/>
                <w:lang w:val="es-ES"/>
              </w:rPr>
              <w:t>Efecto 4. Mejorada la accesibilidad y calidad de los servicios públicos y los sistemas de protección social y de cuidados, considerando la dinámica demográfica, con énfasis en grupos en condiciones de vulnerabilidad, con enfoque de género y derechos humanos.</w:t>
            </w:r>
          </w:p>
        </w:tc>
        <w:tc>
          <w:tcPr>
            <w:tcW w:w="548" w:type="pct"/>
          </w:tcPr>
          <w:p w14:paraId="61C4F527" w14:textId="77777777" w:rsidR="007242F3" w:rsidRPr="003620B6" w:rsidRDefault="007242F3" w:rsidP="007242F3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bCs/>
                <w:sz w:val="16"/>
                <w:szCs w:val="16"/>
                <w:lang w:val="es-DO"/>
              </w:rPr>
              <w:t>Efecto 1 Erradicar la pobreza en todas sus formas y dimensiones</w:t>
            </w:r>
          </w:p>
        </w:tc>
        <w:tc>
          <w:tcPr>
            <w:tcW w:w="583" w:type="pct"/>
          </w:tcPr>
          <w:p w14:paraId="5BFDB2DB" w14:textId="382F7FCA" w:rsidR="007242F3" w:rsidRPr="003620B6" w:rsidRDefault="007242F3" w:rsidP="007242F3">
            <w:pPr>
              <w:rPr>
                <w:sz w:val="16"/>
                <w:szCs w:val="16"/>
              </w:rPr>
            </w:pPr>
            <w:proofErr w:type="spellStart"/>
            <w:r w:rsidRPr="003620B6">
              <w:rPr>
                <w:sz w:val="16"/>
                <w:szCs w:val="16"/>
              </w:rPr>
              <w:t>Evaluación</w:t>
            </w:r>
            <w:proofErr w:type="spellEnd"/>
            <w:r w:rsidRPr="003620B6">
              <w:rPr>
                <w:sz w:val="16"/>
                <w:szCs w:val="16"/>
              </w:rPr>
              <w:t xml:space="preserve"> de Outcome</w:t>
            </w:r>
          </w:p>
        </w:tc>
        <w:tc>
          <w:tcPr>
            <w:tcW w:w="661" w:type="pct"/>
          </w:tcPr>
          <w:p w14:paraId="131A6B02" w14:textId="4905EF50" w:rsidR="007242F3" w:rsidRPr="003620B6" w:rsidRDefault="007242F3" w:rsidP="007242F3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Ministerio de Trabajo y Seguridad Social Ministerio de Salud Pública (</w:t>
            </w:r>
            <w:proofErr w:type="spellStart"/>
            <w:r w:rsidRPr="003620B6">
              <w:rPr>
                <w:iCs/>
                <w:sz w:val="16"/>
                <w:szCs w:val="16"/>
                <w:lang w:val="es-ES"/>
              </w:rPr>
              <w:t>Cenesex</w:t>
            </w:r>
            <w:proofErr w:type="spellEnd"/>
            <w:r w:rsidRPr="003620B6">
              <w:rPr>
                <w:iCs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3620B6">
              <w:rPr>
                <w:iCs/>
                <w:sz w:val="16"/>
                <w:szCs w:val="16"/>
                <w:lang w:val="es-ES"/>
              </w:rPr>
              <w:t>Prosalud</w:t>
            </w:r>
            <w:proofErr w:type="spellEnd"/>
            <w:r w:rsidRPr="003620B6">
              <w:rPr>
                <w:iCs/>
                <w:sz w:val="16"/>
                <w:szCs w:val="16"/>
                <w:lang w:val="es-ES"/>
              </w:rPr>
              <w:t>)</w:t>
            </w:r>
          </w:p>
          <w:p w14:paraId="5F6D163C" w14:textId="77777777" w:rsidR="007242F3" w:rsidRPr="003620B6" w:rsidRDefault="007242F3" w:rsidP="007242F3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>Gobiernos Territoriales</w:t>
            </w:r>
          </w:p>
          <w:p w14:paraId="3F9D3CE4" w14:textId="423C1503" w:rsidR="007242F3" w:rsidRPr="003620B6" w:rsidRDefault="007242F3" w:rsidP="007242F3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 xml:space="preserve">Oficina Nacional de Estadísticas e Información </w:t>
            </w:r>
          </w:p>
          <w:p w14:paraId="2DC6B58E" w14:textId="77777777" w:rsidR="007242F3" w:rsidRDefault="007242F3" w:rsidP="007242F3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 xml:space="preserve">Ministerio de Educación </w:t>
            </w:r>
          </w:p>
          <w:p w14:paraId="62EF7B0E" w14:textId="03BABBE3" w:rsidR="007242F3" w:rsidRDefault="007242F3" w:rsidP="007242F3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 xml:space="preserve">Ministerio de Educación Superior </w:t>
            </w:r>
          </w:p>
          <w:p w14:paraId="327F35C7" w14:textId="77777777" w:rsidR="007242F3" w:rsidRDefault="007242F3" w:rsidP="007242F3">
            <w:pPr>
              <w:rPr>
                <w:iCs/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 xml:space="preserve">Organizaciones y Redes de la Sociedad Civil, </w:t>
            </w:r>
          </w:p>
          <w:p w14:paraId="2EC365A9" w14:textId="3B2FC401" w:rsidR="007242F3" w:rsidRPr="003620B6" w:rsidRDefault="007242F3" w:rsidP="007242F3">
            <w:pPr>
              <w:rPr>
                <w:sz w:val="16"/>
                <w:szCs w:val="16"/>
                <w:lang w:val="es-ES"/>
              </w:rPr>
            </w:pPr>
            <w:r w:rsidRPr="003620B6">
              <w:rPr>
                <w:iCs/>
                <w:sz w:val="16"/>
                <w:szCs w:val="16"/>
                <w:lang w:val="es-ES"/>
              </w:rPr>
              <w:t xml:space="preserve">Federación de Mujeres Cubanas </w:t>
            </w:r>
          </w:p>
        </w:tc>
        <w:tc>
          <w:tcPr>
            <w:tcW w:w="448" w:type="pct"/>
          </w:tcPr>
          <w:p w14:paraId="191FBFAA" w14:textId="5B5E90AC" w:rsidR="007242F3" w:rsidRPr="003620B6" w:rsidRDefault="007242F3" w:rsidP="007242F3">
            <w:pPr>
              <w:rPr>
                <w:sz w:val="16"/>
                <w:szCs w:val="16"/>
              </w:rPr>
            </w:pPr>
            <w:r w:rsidRPr="003620B6">
              <w:rPr>
                <w:sz w:val="16"/>
                <w:szCs w:val="16"/>
              </w:rPr>
              <w:t>PNUD</w:t>
            </w:r>
          </w:p>
        </w:tc>
        <w:tc>
          <w:tcPr>
            <w:tcW w:w="726" w:type="pct"/>
          </w:tcPr>
          <w:p w14:paraId="1A230F3C" w14:textId="7488D3BA" w:rsidR="007242F3" w:rsidRPr="003620B6" w:rsidRDefault="007242F3" w:rsidP="007242F3">
            <w:pPr>
              <w:rPr>
                <w:sz w:val="16"/>
                <w:szCs w:val="16"/>
              </w:rPr>
            </w:pPr>
            <w:r w:rsidRPr="003620B6">
              <w:rPr>
                <w:sz w:val="16"/>
                <w:szCs w:val="16"/>
              </w:rPr>
              <w:t>Outcome</w:t>
            </w:r>
          </w:p>
        </w:tc>
        <w:tc>
          <w:tcPr>
            <w:tcW w:w="438" w:type="pct"/>
          </w:tcPr>
          <w:p w14:paraId="4ACE9B04" w14:textId="30C9928A" w:rsidR="007242F3" w:rsidRPr="003620B6" w:rsidRDefault="007242F3" w:rsidP="007242F3">
            <w:pPr>
              <w:spacing w:before="40" w:after="40"/>
              <w:rPr>
                <w:sz w:val="16"/>
                <w:szCs w:val="16"/>
              </w:rPr>
            </w:pPr>
            <w:proofErr w:type="spellStart"/>
            <w:r w:rsidRPr="003620B6">
              <w:rPr>
                <w:sz w:val="16"/>
                <w:szCs w:val="16"/>
              </w:rPr>
              <w:t>Febrero</w:t>
            </w:r>
            <w:proofErr w:type="spellEnd"/>
            <w:r w:rsidRPr="003620B6"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462" w:type="pct"/>
          </w:tcPr>
          <w:p w14:paraId="731DBEFE" w14:textId="388E3CB9" w:rsidR="007242F3" w:rsidRPr="003620B6" w:rsidRDefault="007242F3" w:rsidP="007242F3">
            <w:pPr>
              <w:rPr>
                <w:sz w:val="16"/>
                <w:szCs w:val="16"/>
              </w:rPr>
            </w:pPr>
            <w:r w:rsidRPr="003620B6">
              <w:rPr>
                <w:sz w:val="16"/>
                <w:szCs w:val="16"/>
                <w:lang w:val="es-ES"/>
              </w:rPr>
              <w:t>30.000</w:t>
            </w:r>
          </w:p>
        </w:tc>
        <w:tc>
          <w:tcPr>
            <w:tcW w:w="416" w:type="pct"/>
          </w:tcPr>
          <w:p w14:paraId="054BE526" w14:textId="77777777" w:rsidR="007242F3" w:rsidRPr="003620B6" w:rsidRDefault="007242F3" w:rsidP="007242F3">
            <w:pPr>
              <w:rPr>
                <w:rStyle w:val="CommentReference"/>
                <w:sz w:val="16"/>
                <w:szCs w:val="16"/>
                <w:lang w:val="es-ES" w:eastAsia="uk-UA"/>
              </w:rPr>
            </w:pPr>
            <w:r w:rsidRPr="003620B6">
              <w:rPr>
                <w:rStyle w:val="CommentReference"/>
                <w:sz w:val="16"/>
                <w:szCs w:val="16"/>
                <w:lang w:val="es-ES" w:eastAsia="uk-UA"/>
              </w:rPr>
              <w:t>Presupuesto de Proyectos</w:t>
            </w:r>
          </w:p>
          <w:p w14:paraId="57350E9B" w14:textId="4BA29648" w:rsidR="007242F3" w:rsidRPr="003620B6" w:rsidRDefault="007242F3" w:rsidP="007242F3">
            <w:pPr>
              <w:rPr>
                <w:rStyle w:val="CommentReference"/>
                <w:sz w:val="16"/>
                <w:szCs w:val="16"/>
                <w:lang w:val="es-ES" w:eastAsia="uk-UA"/>
              </w:rPr>
            </w:pPr>
            <w:r w:rsidRPr="003620B6">
              <w:rPr>
                <w:rStyle w:val="CommentReference"/>
                <w:sz w:val="16"/>
                <w:szCs w:val="16"/>
                <w:lang w:val="es-ES" w:eastAsia="uk-UA"/>
              </w:rPr>
              <w:t>Presupuesto de Monitoreo y Evaluación</w:t>
            </w:r>
          </w:p>
        </w:tc>
      </w:tr>
    </w:tbl>
    <w:p w14:paraId="6C4595E2" w14:textId="77777777" w:rsidR="00216871" w:rsidRPr="003620B6" w:rsidRDefault="00216871">
      <w:pPr>
        <w:rPr>
          <w:sz w:val="16"/>
          <w:szCs w:val="16"/>
          <w:lang w:val="es-ES"/>
        </w:rPr>
      </w:pPr>
    </w:p>
    <w:sectPr w:rsidR="00216871" w:rsidRPr="003620B6" w:rsidSect="00FA6E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B6CDA" w14:textId="77777777" w:rsidR="004A3907" w:rsidRDefault="004A3907" w:rsidP="00BE2D34">
      <w:r>
        <w:separator/>
      </w:r>
    </w:p>
  </w:endnote>
  <w:endnote w:type="continuationSeparator" w:id="0">
    <w:p w14:paraId="70341B48" w14:textId="77777777" w:rsidR="004A3907" w:rsidRDefault="004A3907" w:rsidP="00BE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1131A" w14:textId="77777777" w:rsidR="00BE2D34" w:rsidRDefault="00BE2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E6516" w14:textId="77777777" w:rsidR="00BE2D34" w:rsidRDefault="00BE2D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EA95A" w14:textId="77777777" w:rsidR="00BE2D34" w:rsidRDefault="00BE2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F4D58" w14:textId="77777777" w:rsidR="004A3907" w:rsidRDefault="004A3907" w:rsidP="00BE2D34">
      <w:r>
        <w:separator/>
      </w:r>
    </w:p>
  </w:footnote>
  <w:footnote w:type="continuationSeparator" w:id="0">
    <w:p w14:paraId="1106ACCF" w14:textId="77777777" w:rsidR="004A3907" w:rsidRDefault="004A3907" w:rsidP="00BE2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42AFA" w14:textId="77777777" w:rsidR="00BE2D34" w:rsidRDefault="00BE2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C9D2A" w14:textId="1C5D519D" w:rsidR="00BE2D34" w:rsidRDefault="00BE2D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66019" w14:textId="77777777" w:rsidR="00BE2D34" w:rsidRDefault="00BE2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A6781"/>
    <w:multiLevelType w:val="hybridMultilevel"/>
    <w:tmpl w:val="37C0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43F00"/>
    <w:multiLevelType w:val="hybridMultilevel"/>
    <w:tmpl w:val="D8A4B9AA"/>
    <w:lvl w:ilvl="0" w:tplc="2CA4E37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71"/>
    <w:rsid w:val="0000481A"/>
    <w:rsid w:val="000049A8"/>
    <w:rsid w:val="00006D90"/>
    <w:rsid w:val="00006E1C"/>
    <w:rsid w:val="0001019B"/>
    <w:rsid w:val="00011211"/>
    <w:rsid w:val="00012794"/>
    <w:rsid w:val="000127CE"/>
    <w:rsid w:val="00012ECE"/>
    <w:rsid w:val="00013E8C"/>
    <w:rsid w:val="00016236"/>
    <w:rsid w:val="000213D5"/>
    <w:rsid w:val="00022FCC"/>
    <w:rsid w:val="00025A22"/>
    <w:rsid w:val="000341FB"/>
    <w:rsid w:val="00034B2A"/>
    <w:rsid w:val="00035608"/>
    <w:rsid w:val="00036304"/>
    <w:rsid w:val="0003633A"/>
    <w:rsid w:val="00042BFA"/>
    <w:rsid w:val="000445D2"/>
    <w:rsid w:val="0004462A"/>
    <w:rsid w:val="00044B62"/>
    <w:rsid w:val="000456C4"/>
    <w:rsid w:val="00045994"/>
    <w:rsid w:val="000505C4"/>
    <w:rsid w:val="000525A1"/>
    <w:rsid w:val="00052C0E"/>
    <w:rsid w:val="00054163"/>
    <w:rsid w:val="00054921"/>
    <w:rsid w:val="0005683E"/>
    <w:rsid w:val="00057C77"/>
    <w:rsid w:val="000617F5"/>
    <w:rsid w:val="0006431A"/>
    <w:rsid w:val="00065173"/>
    <w:rsid w:val="000656BC"/>
    <w:rsid w:val="000673B2"/>
    <w:rsid w:val="00073773"/>
    <w:rsid w:val="0007430F"/>
    <w:rsid w:val="000840F2"/>
    <w:rsid w:val="0008441D"/>
    <w:rsid w:val="000923D1"/>
    <w:rsid w:val="0009367F"/>
    <w:rsid w:val="000957FF"/>
    <w:rsid w:val="000972E9"/>
    <w:rsid w:val="000977D9"/>
    <w:rsid w:val="000A011F"/>
    <w:rsid w:val="000A0EE4"/>
    <w:rsid w:val="000A1465"/>
    <w:rsid w:val="000A5932"/>
    <w:rsid w:val="000A6FE5"/>
    <w:rsid w:val="000A7401"/>
    <w:rsid w:val="000B18ED"/>
    <w:rsid w:val="000B1B19"/>
    <w:rsid w:val="000B4970"/>
    <w:rsid w:val="000B533D"/>
    <w:rsid w:val="000B6E3F"/>
    <w:rsid w:val="000B7B54"/>
    <w:rsid w:val="000C1892"/>
    <w:rsid w:val="000C24F5"/>
    <w:rsid w:val="000C32B3"/>
    <w:rsid w:val="000C3554"/>
    <w:rsid w:val="000C3A8F"/>
    <w:rsid w:val="000C595D"/>
    <w:rsid w:val="000C5BDF"/>
    <w:rsid w:val="000D0B41"/>
    <w:rsid w:val="000D36B5"/>
    <w:rsid w:val="000D52CC"/>
    <w:rsid w:val="000D5697"/>
    <w:rsid w:val="000E1083"/>
    <w:rsid w:val="000E1598"/>
    <w:rsid w:val="000E27FC"/>
    <w:rsid w:val="000F0DAE"/>
    <w:rsid w:val="000F3ABF"/>
    <w:rsid w:val="000F59F5"/>
    <w:rsid w:val="000F67D7"/>
    <w:rsid w:val="000F7AD4"/>
    <w:rsid w:val="00100902"/>
    <w:rsid w:val="00104F2D"/>
    <w:rsid w:val="00104FDE"/>
    <w:rsid w:val="001053DE"/>
    <w:rsid w:val="0010593A"/>
    <w:rsid w:val="00107405"/>
    <w:rsid w:val="0010746F"/>
    <w:rsid w:val="001127AD"/>
    <w:rsid w:val="00112CD7"/>
    <w:rsid w:val="00120AD6"/>
    <w:rsid w:val="00120EA3"/>
    <w:rsid w:val="00121314"/>
    <w:rsid w:val="00122529"/>
    <w:rsid w:val="00124083"/>
    <w:rsid w:val="0013075C"/>
    <w:rsid w:val="00131A5F"/>
    <w:rsid w:val="00132624"/>
    <w:rsid w:val="001338ED"/>
    <w:rsid w:val="001366AB"/>
    <w:rsid w:val="00136F6A"/>
    <w:rsid w:val="00140457"/>
    <w:rsid w:val="00140B38"/>
    <w:rsid w:val="00142AB9"/>
    <w:rsid w:val="00147937"/>
    <w:rsid w:val="0015053C"/>
    <w:rsid w:val="00150D44"/>
    <w:rsid w:val="0015225B"/>
    <w:rsid w:val="00155E4D"/>
    <w:rsid w:val="0015694C"/>
    <w:rsid w:val="00160EC1"/>
    <w:rsid w:val="0016341A"/>
    <w:rsid w:val="00164F35"/>
    <w:rsid w:val="00166899"/>
    <w:rsid w:val="00166A8C"/>
    <w:rsid w:val="00167524"/>
    <w:rsid w:val="00175EFA"/>
    <w:rsid w:val="001845D1"/>
    <w:rsid w:val="00187A70"/>
    <w:rsid w:val="00191696"/>
    <w:rsid w:val="0019307A"/>
    <w:rsid w:val="00195080"/>
    <w:rsid w:val="001A072C"/>
    <w:rsid w:val="001A4B72"/>
    <w:rsid w:val="001B2156"/>
    <w:rsid w:val="001B346A"/>
    <w:rsid w:val="001B35BE"/>
    <w:rsid w:val="001B3A11"/>
    <w:rsid w:val="001B3DDC"/>
    <w:rsid w:val="001C0728"/>
    <w:rsid w:val="001C15A8"/>
    <w:rsid w:val="001C312D"/>
    <w:rsid w:val="001C3BFB"/>
    <w:rsid w:val="001C6A89"/>
    <w:rsid w:val="001C782C"/>
    <w:rsid w:val="001C7D7B"/>
    <w:rsid w:val="001D64B2"/>
    <w:rsid w:val="001D74D4"/>
    <w:rsid w:val="001D7AF7"/>
    <w:rsid w:val="001D7DC2"/>
    <w:rsid w:val="001E0474"/>
    <w:rsid w:val="001E1305"/>
    <w:rsid w:val="001E1F87"/>
    <w:rsid w:val="001E2CD5"/>
    <w:rsid w:val="001E337A"/>
    <w:rsid w:val="001E6C25"/>
    <w:rsid w:val="001E6EF6"/>
    <w:rsid w:val="001F515A"/>
    <w:rsid w:val="002015FB"/>
    <w:rsid w:val="002016B7"/>
    <w:rsid w:val="002017CF"/>
    <w:rsid w:val="00203150"/>
    <w:rsid w:val="00204F93"/>
    <w:rsid w:val="0020734A"/>
    <w:rsid w:val="00212AD9"/>
    <w:rsid w:val="00214AB7"/>
    <w:rsid w:val="00216871"/>
    <w:rsid w:val="00216A4B"/>
    <w:rsid w:val="0022031C"/>
    <w:rsid w:val="00222D91"/>
    <w:rsid w:val="00224E07"/>
    <w:rsid w:val="00226788"/>
    <w:rsid w:val="002312D9"/>
    <w:rsid w:val="00232621"/>
    <w:rsid w:val="002332DB"/>
    <w:rsid w:val="00233C51"/>
    <w:rsid w:val="00235A71"/>
    <w:rsid w:val="002368A6"/>
    <w:rsid w:val="00236B63"/>
    <w:rsid w:val="00237208"/>
    <w:rsid w:val="0024080B"/>
    <w:rsid w:val="002428EE"/>
    <w:rsid w:val="00244068"/>
    <w:rsid w:val="00245754"/>
    <w:rsid w:val="00246FC8"/>
    <w:rsid w:val="002509D3"/>
    <w:rsid w:val="002520EA"/>
    <w:rsid w:val="00253D3D"/>
    <w:rsid w:val="00254CD1"/>
    <w:rsid w:val="00255F27"/>
    <w:rsid w:val="00256289"/>
    <w:rsid w:val="002564D3"/>
    <w:rsid w:val="00260158"/>
    <w:rsid w:val="00260923"/>
    <w:rsid w:val="00260B82"/>
    <w:rsid w:val="00260BA4"/>
    <w:rsid w:val="002632DD"/>
    <w:rsid w:val="002700E6"/>
    <w:rsid w:val="00273E9E"/>
    <w:rsid w:val="00274D77"/>
    <w:rsid w:val="002755E2"/>
    <w:rsid w:val="00283A43"/>
    <w:rsid w:val="00283B0F"/>
    <w:rsid w:val="00285D26"/>
    <w:rsid w:val="00286A57"/>
    <w:rsid w:val="00291B46"/>
    <w:rsid w:val="0029375A"/>
    <w:rsid w:val="002965E0"/>
    <w:rsid w:val="002969F7"/>
    <w:rsid w:val="002976CB"/>
    <w:rsid w:val="00297DF9"/>
    <w:rsid w:val="002A13FA"/>
    <w:rsid w:val="002A30A7"/>
    <w:rsid w:val="002A53C5"/>
    <w:rsid w:val="002A5D1F"/>
    <w:rsid w:val="002A6AAC"/>
    <w:rsid w:val="002A7D32"/>
    <w:rsid w:val="002B0351"/>
    <w:rsid w:val="002B1B76"/>
    <w:rsid w:val="002B1E09"/>
    <w:rsid w:val="002B37FB"/>
    <w:rsid w:val="002B48DE"/>
    <w:rsid w:val="002B59F9"/>
    <w:rsid w:val="002B6F1E"/>
    <w:rsid w:val="002B72D0"/>
    <w:rsid w:val="002B75A0"/>
    <w:rsid w:val="002B77C6"/>
    <w:rsid w:val="002C009E"/>
    <w:rsid w:val="002C4293"/>
    <w:rsid w:val="002C570F"/>
    <w:rsid w:val="002D0B26"/>
    <w:rsid w:val="002D110A"/>
    <w:rsid w:val="002D1E1A"/>
    <w:rsid w:val="002D2DC4"/>
    <w:rsid w:val="002D4C06"/>
    <w:rsid w:val="002D7D6E"/>
    <w:rsid w:val="002E0926"/>
    <w:rsid w:val="002E4172"/>
    <w:rsid w:val="002E4F8F"/>
    <w:rsid w:val="002E79B9"/>
    <w:rsid w:val="002F0157"/>
    <w:rsid w:val="002F2379"/>
    <w:rsid w:val="002F284C"/>
    <w:rsid w:val="002F2A5D"/>
    <w:rsid w:val="002F2B6A"/>
    <w:rsid w:val="002F334C"/>
    <w:rsid w:val="002F5EB3"/>
    <w:rsid w:val="002F624A"/>
    <w:rsid w:val="002F7449"/>
    <w:rsid w:val="00301C60"/>
    <w:rsid w:val="00303083"/>
    <w:rsid w:val="00305E77"/>
    <w:rsid w:val="0031015C"/>
    <w:rsid w:val="0031049E"/>
    <w:rsid w:val="00311C2C"/>
    <w:rsid w:val="00311E90"/>
    <w:rsid w:val="00313D32"/>
    <w:rsid w:val="00314472"/>
    <w:rsid w:val="00314D32"/>
    <w:rsid w:val="00316453"/>
    <w:rsid w:val="00320FE1"/>
    <w:rsid w:val="003321AE"/>
    <w:rsid w:val="00332514"/>
    <w:rsid w:val="00332F1F"/>
    <w:rsid w:val="00335779"/>
    <w:rsid w:val="0033776C"/>
    <w:rsid w:val="003377AA"/>
    <w:rsid w:val="00340D79"/>
    <w:rsid w:val="00341D85"/>
    <w:rsid w:val="0034207B"/>
    <w:rsid w:val="0034419D"/>
    <w:rsid w:val="00345C0D"/>
    <w:rsid w:val="00347384"/>
    <w:rsid w:val="00350DA1"/>
    <w:rsid w:val="00351383"/>
    <w:rsid w:val="00354D6B"/>
    <w:rsid w:val="00357298"/>
    <w:rsid w:val="003600E3"/>
    <w:rsid w:val="00361408"/>
    <w:rsid w:val="003620B6"/>
    <w:rsid w:val="003629DA"/>
    <w:rsid w:val="003635D9"/>
    <w:rsid w:val="003645DA"/>
    <w:rsid w:val="00366E78"/>
    <w:rsid w:val="003674CB"/>
    <w:rsid w:val="00372E5A"/>
    <w:rsid w:val="0038128D"/>
    <w:rsid w:val="00382553"/>
    <w:rsid w:val="00383246"/>
    <w:rsid w:val="0038387B"/>
    <w:rsid w:val="00383F39"/>
    <w:rsid w:val="003857AC"/>
    <w:rsid w:val="003878DB"/>
    <w:rsid w:val="003906B2"/>
    <w:rsid w:val="0039136E"/>
    <w:rsid w:val="00391592"/>
    <w:rsid w:val="00391D0C"/>
    <w:rsid w:val="00393AFF"/>
    <w:rsid w:val="003944DC"/>
    <w:rsid w:val="003979A6"/>
    <w:rsid w:val="00397F81"/>
    <w:rsid w:val="003A37C3"/>
    <w:rsid w:val="003A53A3"/>
    <w:rsid w:val="003A70FC"/>
    <w:rsid w:val="003B0EC1"/>
    <w:rsid w:val="003B167B"/>
    <w:rsid w:val="003B3D58"/>
    <w:rsid w:val="003B4570"/>
    <w:rsid w:val="003B6617"/>
    <w:rsid w:val="003C032F"/>
    <w:rsid w:val="003C346A"/>
    <w:rsid w:val="003C67DC"/>
    <w:rsid w:val="003C68A7"/>
    <w:rsid w:val="003C6DFD"/>
    <w:rsid w:val="003C7DBE"/>
    <w:rsid w:val="003D0368"/>
    <w:rsid w:val="003D2643"/>
    <w:rsid w:val="003D3131"/>
    <w:rsid w:val="003D427A"/>
    <w:rsid w:val="003D6C9B"/>
    <w:rsid w:val="003E27DD"/>
    <w:rsid w:val="003E4743"/>
    <w:rsid w:val="003E4E9A"/>
    <w:rsid w:val="003E7333"/>
    <w:rsid w:val="003F09C8"/>
    <w:rsid w:val="003F0BE2"/>
    <w:rsid w:val="003F3230"/>
    <w:rsid w:val="003F4475"/>
    <w:rsid w:val="003F74AC"/>
    <w:rsid w:val="00405836"/>
    <w:rsid w:val="00410106"/>
    <w:rsid w:val="00411E47"/>
    <w:rsid w:val="0041207F"/>
    <w:rsid w:val="004121EA"/>
    <w:rsid w:val="004164DF"/>
    <w:rsid w:val="00417F66"/>
    <w:rsid w:val="004214D4"/>
    <w:rsid w:val="004220AD"/>
    <w:rsid w:val="004221C2"/>
    <w:rsid w:val="0042314B"/>
    <w:rsid w:val="00423930"/>
    <w:rsid w:val="00423938"/>
    <w:rsid w:val="00423CFE"/>
    <w:rsid w:val="00424474"/>
    <w:rsid w:val="00426DB6"/>
    <w:rsid w:val="004278B3"/>
    <w:rsid w:val="00427C9B"/>
    <w:rsid w:val="0043153F"/>
    <w:rsid w:val="0043435D"/>
    <w:rsid w:val="00434E26"/>
    <w:rsid w:val="004360A2"/>
    <w:rsid w:val="00436A4D"/>
    <w:rsid w:val="00436AE2"/>
    <w:rsid w:val="004414BA"/>
    <w:rsid w:val="00445C7A"/>
    <w:rsid w:val="00447C71"/>
    <w:rsid w:val="00451353"/>
    <w:rsid w:val="00451F92"/>
    <w:rsid w:val="00454810"/>
    <w:rsid w:val="00457CDB"/>
    <w:rsid w:val="00457D25"/>
    <w:rsid w:val="0047218D"/>
    <w:rsid w:val="004722C0"/>
    <w:rsid w:val="00472677"/>
    <w:rsid w:val="0047353E"/>
    <w:rsid w:val="00473B98"/>
    <w:rsid w:val="00477776"/>
    <w:rsid w:val="0048006D"/>
    <w:rsid w:val="00483892"/>
    <w:rsid w:val="00490547"/>
    <w:rsid w:val="004915EB"/>
    <w:rsid w:val="00492E4E"/>
    <w:rsid w:val="00495263"/>
    <w:rsid w:val="0049571F"/>
    <w:rsid w:val="00495D84"/>
    <w:rsid w:val="00497444"/>
    <w:rsid w:val="004A3907"/>
    <w:rsid w:val="004A3A4C"/>
    <w:rsid w:val="004A4A0A"/>
    <w:rsid w:val="004A4DA7"/>
    <w:rsid w:val="004A560F"/>
    <w:rsid w:val="004A6948"/>
    <w:rsid w:val="004A69E2"/>
    <w:rsid w:val="004B0012"/>
    <w:rsid w:val="004B0843"/>
    <w:rsid w:val="004B3B52"/>
    <w:rsid w:val="004B4401"/>
    <w:rsid w:val="004B4BB2"/>
    <w:rsid w:val="004B4DA5"/>
    <w:rsid w:val="004C3F06"/>
    <w:rsid w:val="004C5095"/>
    <w:rsid w:val="004D2F13"/>
    <w:rsid w:val="004D3125"/>
    <w:rsid w:val="004D3ACD"/>
    <w:rsid w:val="004D563E"/>
    <w:rsid w:val="004D5CED"/>
    <w:rsid w:val="004D5EAF"/>
    <w:rsid w:val="004D7080"/>
    <w:rsid w:val="004E00FB"/>
    <w:rsid w:val="004E0ED6"/>
    <w:rsid w:val="004E1856"/>
    <w:rsid w:val="004E46C0"/>
    <w:rsid w:val="004E6E23"/>
    <w:rsid w:val="004F0C23"/>
    <w:rsid w:val="004F1662"/>
    <w:rsid w:val="004F26ED"/>
    <w:rsid w:val="004F33B3"/>
    <w:rsid w:val="004F3D16"/>
    <w:rsid w:val="004F3F7F"/>
    <w:rsid w:val="004F61AC"/>
    <w:rsid w:val="00501BFA"/>
    <w:rsid w:val="0050405E"/>
    <w:rsid w:val="00506216"/>
    <w:rsid w:val="00506ED8"/>
    <w:rsid w:val="00511169"/>
    <w:rsid w:val="00516E9C"/>
    <w:rsid w:val="005208C6"/>
    <w:rsid w:val="00520B36"/>
    <w:rsid w:val="0052152F"/>
    <w:rsid w:val="005240A5"/>
    <w:rsid w:val="00526E57"/>
    <w:rsid w:val="00531135"/>
    <w:rsid w:val="00532042"/>
    <w:rsid w:val="0053315D"/>
    <w:rsid w:val="0053336B"/>
    <w:rsid w:val="00533B48"/>
    <w:rsid w:val="00535414"/>
    <w:rsid w:val="005360D8"/>
    <w:rsid w:val="00540327"/>
    <w:rsid w:val="00540C47"/>
    <w:rsid w:val="00540ECF"/>
    <w:rsid w:val="00542115"/>
    <w:rsid w:val="00543718"/>
    <w:rsid w:val="0054409E"/>
    <w:rsid w:val="00544F8E"/>
    <w:rsid w:val="0054632A"/>
    <w:rsid w:val="00546B8F"/>
    <w:rsid w:val="00551B49"/>
    <w:rsid w:val="00551BA2"/>
    <w:rsid w:val="00551CA8"/>
    <w:rsid w:val="005567AE"/>
    <w:rsid w:val="00557728"/>
    <w:rsid w:val="00557C45"/>
    <w:rsid w:val="00561E1C"/>
    <w:rsid w:val="00563DA6"/>
    <w:rsid w:val="00563EC5"/>
    <w:rsid w:val="005652B5"/>
    <w:rsid w:val="0056560C"/>
    <w:rsid w:val="00566760"/>
    <w:rsid w:val="00567312"/>
    <w:rsid w:val="005711C4"/>
    <w:rsid w:val="0057147E"/>
    <w:rsid w:val="005749BA"/>
    <w:rsid w:val="00575E1B"/>
    <w:rsid w:val="005775BC"/>
    <w:rsid w:val="00582B1F"/>
    <w:rsid w:val="00584185"/>
    <w:rsid w:val="005849D5"/>
    <w:rsid w:val="00584CA0"/>
    <w:rsid w:val="00585112"/>
    <w:rsid w:val="005863CF"/>
    <w:rsid w:val="00587799"/>
    <w:rsid w:val="005879AE"/>
    <w:rsid w:val="00592494"/>
    <w:rsid w:val="005927FD"/>
    <w:rsid w:val="005A1680"/>
    <w:rsid w:val="005A2E1E"/>
    <w:rsid w:val="005A4639"/>
    <w:rsid w:val="005A7BC0"/>
    <w:rsid w:val="005B3AE9"/>
    <w:rsid w:val="005B3F7A"/>
    <w:rsid w:val="005B5121"/>
    <w:rsid w:val="005B7559"/>
    <w:rsid w:val="005B7B48"/>
    <w:rsid w:val="005C0210"/>
    <w:rsid w:val="005C124A"/>
    <w:rsid w:val="005C21C2"/>
    <w:rsid w:val="005C3049"/>
    <w:rsid w:val="005C4816"/>
    <w:rsid w:val="005C5757"/>
    <w:rsid w:val="005C6000"/>
    <w:rsid w:val="005D1740"/>
    <w:rsid w:val="005D1E84"/>
    <w:rsid w:val="005D5C09"/>
    <w:rsid w:val="005E1758"/>
    <w:rsid w:val="005E17DB"/>
    <w:rsid w:val="005E1F67"/>
    <w:rsid w:val="005E22AA"/>
    <w:rsid w:val="005E2F02"/>
    <w:rsid w:val="005E488F"/>
    <w:rsid w:val="005E4F79"/>
    <w:rsid w:val="005E6C01"/>
    <w:rsid w:val="005E74CC"/>
    <w:rsid w:val="005F00AB"/>
    <w:rsid w:val="005F395C"/>
    <w:rsid w:val="005F444D"/>
    <w:rsid w:val="005F494F"/>
    <w:rsid w:val="005F4CCB"/>
    <w:rsid w:val="006004B2"/>
    <w:rsid w:val="0060105B"/>
    <w:rsid w:val="00603373"/>
    <w:rsid w:val="00603738"/>
    <w:rsid w:val="00603E60"/>
    <w:rsid w:val="00605B41"/>
    <w:rsid w:val="00607A8A"/>
    <w:rsid w:val="006122C4"/>
    <w:rsid w:val="0061306D"/>
    <w:rsid w:val="00613560"/>
    <w:rsid w:val="00614BFA"/>
    <w:rsid w:val="006206B2"/>
    <w:rsid w:val="00620B00"/>
    <w:rsid w:val="00625449"/>
    <w:rsid w:val="0062773B"/>
    <w:rsid w:val="00627D9B"/>
    <w:rsid w:val="00630498"/>
    <w:rsid w:val="00630731"/>
    <w:rsid w:val="00630967"/>
    <w:rsid w:val="006310E7"/>
    <w:rsid w:val="00633906"/>
    <w:rsid w:val="00633FE8"/>
    <w:rsid w:val="00634DFC"/>
    <w:rsid w:val="006353C5"/>
    <w:rsid w:val="0064057B"/>
    <w:rsid w:val="00642A48"/>
    <w:rsid w:val="006469F5"/>
    <w:rsid w:val="00650A74"/>
    <w:rsid w:val="00651D3B"/>
    <w:rsid w:val="006555BC"/>
    <w:rsid w:val="00655920"/>
    <w:rsid w:val="00657243"/>
    <w:rsid w:val="00657322"/>
    <w:rsid w:val="00657D5A"/>
    <w:rsid w:val="0066102E"/>
    <w:rsid w:val="00663782"/>
    <w:rsid w:val="00664025"/>
    <w:rsid w:val="00674097"/>
    <w:rsid w:val="006767CD"/>
    <w:rsid w:val="00676C2C"/>
    <w:rsid w:val="00676E4A"/>
    <w:rsid w:val="006814A5"/>
    <w:rsid w:val="00681AFF"/>
    <w:rsid w:val="0068257B"/>
    <w:rsid w:val="006830CF"/>
    <w:rsid w:val="00683C3C"/>
    <w:rsid w:val="00686627"/>
    <w:rsid w:val="006917B1"/>
    <w:rsid w:val="00692C05"/>
    <w:rsid w:val="00693FA3"/>
    <w:rsid w:val="00694FF0"/>
    <w:rsid w:val="00695554"/>
    <w:rsid w:val="00696EA2"/>
    <w:rsid w:val="006A23EA"/>
    <w:rsid w:val="006A258D"/>
    <w:rsid w:val="006A45F0"/>
    <w:rsid w:val="006A4B52"/>
    <w:rsid w:val="006A51AF"/>
    <w:rsid w:val="006A5FAE"/>
    <w:rsid w:val="006A7284"/>
    <w:rsid w:val="006A7EFA"/>
    <w:rsid w:val="006B1399"/>
    <w:rsid w:val="006B3981"/>
    <w:rsid w:val="006B6AD7"/>
    <w:rsid w:val="006B7B25"/>
    <w:rsid w:val="006C15B9"/>
    <w:rsid w:val="006C2D06"/>
    <w:rsid w:val="006C3228"/>
    <w:rsid w:val="006C409F"/>
    <w:rsid w:val="006C6D19"/>
    <w:rsid w:val="006D1AD6"/>
    <w:rsid w:val="006D33A5"/>
    <w:rsid w:val="006D42DC"/>
    <w:rsid w:val="006D49B0"/>
    <w:rsid w:val="006D53FE"/>
    <w:rsid w:val="006D5539"/>
    <w:rsid w:val="006D737D"/>
    <w:rsid w:val="006E0443"/>
    <w:rsid w:val="006E1B50"/>
    <w:rsid w:val="006E1C69"/>
    <w:rsid w:val="006E4FFB"/>
    <w:rsid w:val="006F441F"/>
    <w:rsid w:val="006F566B"/>
    <w:rsid w:val="006F573A"/>
    <w:rsid w:val="006F71EC"/>
    <w:rsid w:val="00700AC0"/>
    <w:rsid w:val="00701461"/>
    <w:rsid w:val="007055F3"/>
    <w:rsid w:val="007077EF"/>
    <w:rsid w:val="00707BEC"/>
    <w:rsid w:val="00712B5E"/>
    <w:rsid w:val="007142E8"/>
    <w:rsid w:val="00720611"/>
    <w:rsid w:val="00720E0C"/>
    <w:rsid w:val="00722FF5"/>
    <w:rsid w:val="00723CFA"/>
    <w:rsid w:val="007242F3"/>
    <w:rsid w:val="007265D0"/>
    <w:rsid w:val="007277EE"/>
    <w:rsid w:val="00727A6D"/>
    <w:rsid w:val="007313A1"/>
    <w:rsid w:val="007353F6"/>
    <w:rsid w:val="00736884"/>
    <w:rsid w:val="00736A76"/>
    <w:rsid w:val="00736B18"/>
    <w:rsid w:val="00740E91"/>
    <w:rsid w:val="0074176B"/>
    <w:rsid w:val="00750ED9"/>
    <w:rsid w:val="00763F6F"/>
    <w:rsid w:val="00767D31"/>
    <w:rsid w:val="00770A09"/>
    <w:rsid w:val="00771B89"/>
    <w:rsid w:val="00771E9A"/>
    <w:rsid w:val="0077202B"/>
    <w:rsid w:val="007722D7"/>
    <w:rsid w:val="0077234E"/>
    <w:rsid w:val="0077254F"/>
    <w:rsid w:val="00774B99"/>
    <w:rsid w:val="00775CC0"/>
    <w:rsid w:val="00775DFA"/>
    <w:rsid w:val="00776D47"/>
    <w:rsid w:val="007772A4"/>
    <w:rsid w:val="0078049F"/>
    <w:rsid w:val="00780C71"/>
    <w:rsid w:val="00781995"/>
    <w:rsid w:val="00784016"/>
    <w:rsid w:val="00785C56"/>
    <w:rsid w:val="0078740F"/>
    <w:rsid w:val="0079336B"/>
    <w:rsid w:val="00794622"/>
    <w:rsid w:val="00796F52"/>
    <w:rsid w:val="007A4945"/>
    <w:rsid w:val="007A4BE5"/>
    <w:rsid w:val="007A4E74"/>
    <w:rsid w:val="007A55BA"/>
    <w:rsid w:val="007A6DBD"/>
    <w:rsid w:val="007B430C"/>
    <w:rsid w:val="007B68E1"/>
    <w:rsid w:val="007B6B22"/>
    <w:rsid w:val="007B7471"/>
    <w:rsid w:val="007C0B03"/>
    <w:rsid w:val="007C1418"/>
    <w:rsid w:val="007C2F55"/>
    <w:rsid w:val="007C4F1A"/>
    <w:rsid w:val="007C63B4"/>
    <w:rsid w:val="007C769D"/>
    <w:rsid w:val="007D067E"/>
    <w:rsid w:val="007D0E77"/>
    <w:rsid w:val="007D30BD"/>
    <w:rsid w:val="007D312D"/>
    <w:rsid w:val="007D362E"/>
    <w:rsid w:val="007D731D"/>
    <w:rsid w:val="007D7A2C"/>
    <w:rsid w:val="007E2AAD"/>
    <w:rsid w:val="007E47EB"/>
    <w:rsid w:val="007E489A"/>
    <w:rsid w:val="007E75DD"/>
    <w:rsid w:val="007F1200"/>
    <w:rsid w:val="007F23C6"/>
    <w:rsid w:val="007F30CD"/>
    <w:rsid w:val="0080102A"/>
    <w:rsid w:val="008029FD"/>
    <w:rsid w:val="008037C1"/>
    <w:rsid w:val="00803BD1"/>
    <w:rsid w:val="00806FD1"/>
    <w:rsid w:val="00812FC2"/>
    <w:rsid w:val="00813422"/>
    <w:rsid w:val="00814746"/>
    <w:rsid w:val="00815195"/>
    <w:rsid w:val="008159AD"/>
    <w:rsid w:val="00817A88"/>
    <w:rsid w:val="00820ECC"/>
    <w:rsid w:val="0082107F"/>
    <w:rsid w:val="0082309B"/>
    <w:rsid w:val="008232DB"/>
    <w:rsid w:val="00823717"/>
    <w:rsid w:val="00823EC9"/>
    <w:rsid w:val="00824057"/>
    <w:rsid w:val="0082527F"/>
    <w:rsid w:val="00825F92"/>
    <w:rsid w:val="00826C65"/>
    <w:rsid w:val="0082761F"/>
    <w:rsid w:val="00832986"/>
    <w:rsid w:val="0083403D"/>
    <w:rsid w:val="00836E46"/>
    <w:rsid w:val="00843421"/>
    <w:rsid w:val="00846668"/>
    <w:rsid w:val="00847A62"/>
    <w:rsid w:val="0085050C"/>
    <w:rsid w:val="00851179"/>
    <w:rsid w:val="0085221C"/>
    <w:rsid w:val="00853C0C"/>
    <w:rsid w:val="0085410B"/>
    <w:rsid w:val="008600CD"/>
    <w:rsid w:val="00865CBF"/>
    <w:rsid w:val="00871EBB"/>
    <w:rsid w:val="00873D34"/>
    <w:rsid w:val="0087551B"/>
    <w:rsid w:val="008755A3"/>
    <w:rsid w:val="0087561A"/>
    <w:rsid w:val="008759E3"/>
    <w:rsid w:val="0087769E"/>
    <w:rsid w:val="0087781A"/>
    <w:rsid w:val="00877F74"/>
    <w:rsid w:val="00880606"/>
    <w:rsid w:val="008824E8"/>
    <w:rsid w:val="008832CD"/>
    <w:rsid w:val="0088470B"/>
    <w:rsid w:val="00885017"/>
    <w:rsid w:val="008870D0"/>
    <w:rsid w:val="008874C1"/>
    <w:rsid w:val="008875AE"/>
    <w:rsid w:val="0089403C"/>
    <w:rsid w:val="00895501"/>
    <w:rsid w:val="008A2DF1"/>
    <w:rsid w:val="008A5C67"/>
    <w:rsid w:val="008A691D"/>
    <w:rsid w:val="008A713F"/>
    <w:rsid w:val="008B6DCE"/>
    <w:rsid w:val="008C05BF"/>
    <w:rsid w:val="008C1F67"/>
    <w:rsid w:val="008C4B95"/>
    <w:rsid w:val="008C4D4A"/>
    <w:rsid w:val="008D0A2D"/>
    <w:rsid w:val="008D4C93"/>
    <w:rsid w:val="008D54DE"/>
    <w:rsid w:val="008D6BD2"/>
    <w:rsid w:val="008D74D2"/>
    <w:rsid w:val="008E3885"/>
    <w:rsid w:val="008E4AAC"/>
    <w:rsid w:val="008E59DE"/>
    <w:rsid w:val="008E7C12"/>
    <w:rsid w:val="008F0A19"/>
    <w:rsid w:val="008F3661"/>
    <w:rsid w:val="008F4DBA"/>
    <w:rsid w:val="008F5E86"/>
    <w:rsid w:val="009032E5"/>
    <w:rsid w:val="00904978"/>
    <w:rsid w:val="00905423"/>
    <w:rsid w:val="00907288"/>
    <w:rsid w:val="00910428"/>
    <w:rsid w:val="0091072E"/>
    <w:rsid w:val="00911E71"/>
    <w:rsid w:val="00912285"/>
    <w:rsid w:val="00912D49"/>
    <w:rsid w:val="00914394"/>
    <w:rsid w:val="009202A2"/>
    <w:rsid w:val="0092470B"/>
    <w:rsid w:val="0092633C"/>
    <w:rsid w:val="009326ED"/>
    <w:rsid w:val="00932836"/>
    <w:rsid w:val="00936755"/>
    <w:rsid w:val="00941026"/>
    <w:rsid w:val="00941D1E"/>
    <w:rsid w:val="00943F1D"/>
    <w:rsid w:val="00945E91"/>
    <w:rsid w:val="00947EAF"/>
    <w:rsid w:val="00950C17"/>
    <w:rsid w:val="00952AE3"/>
    <w:rsid w:val="00952DB1"/>
    <w:rsid w:val="009557EF"/>
    <w:rsid w:val="00961D0F"/>
    <w:rsid w:val="00961D65"/>
    <w:rsid w:val="009621ED"/>
    <w:rsid w:val="00970B64"/>
    <w:rsid w:val="00970E58"/>
    <w:rsid w:val="0097371E"/>
    <w:rsid w:val="009739DD"/>
    <w:rsid w:val="00973CF4"/>
    <w:rsid w:val="009836B9"/>
    <w:rsid w:val="00984DDA"/>
    <w:rsid w:val="00987BC2"/>
    <w:rsid w:val="00993780"/>
    <w:rsid w:val="009942C5"/>
    <w:rsid w:val="00994DCF"/>
    <w:rsid w:val="009A05F0"/>
    <w:rsid w:val="009A0BE3"/>
    <w:rsid w:val="009A148E"/>
    <w:rsid w:val="009A171C"/>
    <w:rsid w:val="009A3C2E"/>
    <w:rsid w:val="009A6D32"/>
    <w:rsid w:val="009B0665"/>
    <w:rsid w:val="009B0F73"/>
    <w:rsid w:val="009B2CDF"/>
    <w:rsid w:val="009B318B"/>
    <w:rsid w:val="009B3BB7"/>
    <w:rsid w:val="009B3F28"/>
    <w:rsid w:val="009B6184"/>
    <w:rsid w:val="009B7A4D"/>
    <w:rsid w:val="009C0FFE"/>
    <w:rsid w:val="009C18A4"/>
    <w:rsid w:val="009C1A2C"/>
    <w:rsid w:val="009C3882"/>
    <w:rsid w:val="009C58D2"/>
    <w:rsid w:val="009C6189"/>
    <w:rsid w:val="009C685B"/>
    <w:rsid w:val="009C7F85"/>
    <w:rsid w:val="009D0E6A"/>
    <w:rsid w:val="009D4F0E"/>
    <w:rsid w:val="009D5255"/>
    <w:rsid w:val="009D6B24"/>
    <w:rsid w:val="009D7295"/>
    <w:rsid w:val="009D7738"/>
    <w:rsid w:val="009E10D4"/>
    <w:rsid w:val="009E2D6F"/>
    <w:rsid w:val="009E609D"/>
    <w:rsid w:val="009E668C"/>
    <w:rsid w:val="009F0908"/>
    <w:rsid w:val="009F1F66"/>
    <w:rsid w:val="009F2718"/>
    <w:rsid w:val="009F5C59"/>
    <w:rsid w:val="00A00219"/>
    <w:rsid w:val="00A0088D"/>
    <w:rsid w:val="00A00964"/>
    <w:rsid w:val="00A02BDB"/>
    <w:rsid w:val="00A039AA"/>
    <w:rsid w:val="00A06B63"/>
    <w:rsid w:val="00A07B33"/>
    <w:rsid w:val="00A105B9"/>
    <w:rsid w:val="00A12455"/>
    <w:rsid w:val="00A128EC"/>
    <w:rsid w:val="00A14957"/>
    <w:rsid w:val="00A15369"/>
    <w:rsid w:val="00A1544C"/>
    <w:rsid w:val="00A2222D"/>
    <w:rsid w:val="00A260CB"/>
    <w:rsid w:val="00A2628D"/>
    <w:rsid w:val="00A30895"/>
    <w:rsid w:val="00A326BF"/>
    <w:rsid w:val="00A3700F"/>
    <w:rsid w:val="00A37645"/>
    <w:rsid w:val="00A404A4"/>
    <w:rsid w:val="00A41FC9"/>
    <w:rsid w:val="00A46A86"/>
    <w:rsid w:val="00A502B0"/>
    <w:rsid w:val="00A527C8"/>
    <w:rsid w:val="00A55588"/>
    <w:rsid w:val="00A5564D"/>
    <w:rsid w:val="00A55FF2"/>
    <w:rsid w:val="00A561BE"/>
    <w:rsid w:val="00A578B7"/>
    <w:rsid w:val="00A6034C"/>
    <w:rsid w:val="00A626BC"/>
    <w:rsid w:val="00A630A5"/>
    <w:rsid w:val="00A65B5F"/>
    <w:rsid w:val="00A66A40"/>
    <w:rsid w:val="00A71E43"/>
    <w:rsid w:val="00A72BE2"/>
    <w:rsid w:val="00A74681"/>
    <w:rsid w:val="00A75131"/>
    <w:rsid w:val="00A83BE0"/>
    <w:rsid w:val="00A84C0C"/>
    <w:rsid w:val="00A85383"/>
    <w:rsid w:val="00A86A8B"/>
    <w:rsid w:val="00A876DD"/>
    <w:rsid w:val="00A87900"/>
    <w:rsid w:val="00A9046D"/>
    <w:rsid w:val="00A906CD"/>
    <w:rsid w:val="00A9148F"/>
    <w:rsid w:val="00A9154A"/>
    <w:rsid w:val="00A97990"/>
    <w:rsid w:val="00AA0DDA"/>
    <w:rsid w:val="00AA2788"/>
    <w:rsid w:val="00AA33A8"/>
    <w:rsid w:val="00AA3EC1"/>
    <w:rsid w:val="00AA413A"/>
    <w:rsid w:val="00AA6289"/>
    <w:rsid w:val="00AB05B7"/>
    <w:rsid w:val="00AB51BA"/>
    <w:rsid w:val="00AB544B"/>
    <w:rsid w:val="00AC3769"/>
    <w:rsid w:val="00AC3924"/>
    <w:rsid w:val="00AC4BC9"/>
    <w:rsid w:val="00AC6208"/>
    <w:rsid w:val="00AD17B8"/>
    <w:rsid w:val="00AD2D5D"/>
    <w:rsid w:val="00AD3DF8"/>
    <w:rsid w:val="00AE05FA"/>
    <w:rsid w:val="00AE1BBD"/>
    <w:rsid w:val="00AE527B"/>
    <w:rsid w:val="00AE6868"/>
    <w:rsid w:val="00AE6B1D"/>
    <w:rsid w:val="00AE6BB6"/>
    <w:rsid w:val="00AF0F1A"/>
    <w:rsid w:val="00AF4F9F"/>
    <w:rsid w:val="00AF7025"/>
    <w:rsid w:val="00AF7BE2"/>
    <w:rsid w:val="00B01A90"/>
    <w:rsid w:val="00B01C90"/>
    <w:rsid w:val="00B0596D"/>
    <w:rsid w:val="00B059F4"/>
    <w:rsid w:val="00B11C3E"/>
    <w:rsid w:val="00B122A4"/>
    <w:rsid w:val="00B13CF2"/>
    <w:rsid w:val="00B15765"/>
    <w:rsid w:val="00B17A4D"/>
    <w:rsid w:val="00B17CDB"/>
    <w:rsid w:val="00B20AB6"/>
    <w:rsid w:val="00B254D3"/>
    <w:rsid w:val="00B25B05"/>
    <w:rsid w:val="00B26E28"/>
    <w:rsid w:val="00B270F5"/>
    <w:rsid w:val="00B278CC"/>
    <w:rsid w:val="00B31CE7"/>
    <w:rsid w:val="00B32ADA"/>
    <w:rsid w:val="00B32EDA"/>
    <w:rsid w:val="00B36F35"/>
    <w:rsid w:val="00B371B5"/>
    <w:rsid w:val="00B400B0"/>
    <w:rsid w:val="00B422AF"/>
    <w:rsid w:val="00B44654"/>
    <w:rsid w:val="00B4512C"/>
    <w:rsid w:val="00B467D5"/>
    <w:rsid w:val="00B47151"/>
    <w:rsid w:val="00B4747E"/>
    <w:rsid w:val="00B5031F"/>
    <w:rsid w:val="00B524F9"/>
    <w:rsid w:val="00B53CA4"/>
    <w:rsid w:val="00B56A76"/>
    <w:rsid w:val="00B57950"/>
    <w:rsid w:val="00B64968"/>
    <w:rsid w:val="00B64B49"/>
    <w:rsid w:val="00B70745"/>
    <w:rsid w:val="00B70A23"/>
    <w:rsid w:val="00B71E72"/>
    <w:rsid w:val="00B72DA0"/>
    <w:rsid w:val="00B740AB"/>
    <w:rsid w:val="00B75190"/>
    <w:rsid w:val="00B77487"/>
    <w:rsid w:val="00B775CF"/>
    <w:rsid w:val="00B77CE1"/>
    <w:rsid w:val="00B77EA9"/>
    <w:rsid w:val="00B80A12"/>
    <w:rsid w:val="00B81EF5"/>
    <w:rsid w:val="00B8266F"/>
    <w:rsid w:val="00B82877"/>
    <w:rsid w:val="00B86143"/>
    <w:rsid w:val="00B86AA7"/>
    <w:rsid w:val="00B90517"/>
    <w:rsid w:val="00B92CDC"/>
    <w:rsid w:val="00B933F6"/>
    <w:rsid w:val="00B93E28"/>
    <w:rsid w:val="00B966E5"/>
    <w:rsid w:val="00B97C61"/>
    <w:rsid w:val="00BA0581"/>
    <w:rsid w:val="00BA1FC4"/>
    <w:rsid w:val="00BA277A"/>
    <w:rsid w:val="00BA2AB6"/>
    <w:rsid w:val="00BA2B81"/>
    <w:rsid w:val="00BA3982"/>
    <w:rsid w:val="00BA3EA0"/>
    <w:rsid w:val="00BA41DA"/>
    <w:rsid w:val="00BA4865"/>
    <w:rsid w:val="00BA6CEA"/>
    <w:rsid w:val="00BB0165"/>
    <w:rsid w:val="00BB330B"/>
    <w:rsid w:val="00BB70A2"/>
    <w:rsid w:val="00BC0F0B"/>
    <w:rsid w:val="00BC278E"/>
    <w:rsid w:val="00BC3D1B"/>
    <w:rsid w:val="00BC5770"/>
    <w:rsid w:val="00BC6117"/>
    <w:rsid w:val="00BC6E58"/>
    <w:rsid w:val="00BD4907"/>
    <w:rsid w:val="00BD5F8E"/>
    <w:rsid w:val="00BE0C56"/>
    <w:rsid w:val="00BE0F0F"/>
    <w:rsid w:val="00BE2D34"/>
    <w:rsid w:val="00BE6D0C"/>
    <w:rsid w:val="00BF1D87"/>
    <w:rsid w:val="00BF61E1"/>
    <w:rsid w:val="00C06052"/>
    <w:rsid w:val="00C06C72"/>
    <w:rsid w:val="00C10261"/>
    <w:rsid w:val="00C13375"/>
    <w:rsid w:val="00C13DE7"/>
    <w:rsid w:val="00C172D1"/>
    <w:rsid w:val="00C17640"/>
    <w:rsid w:val="00C20886"/>
    <w:rsid w:val="00C220C9"/>
    <w:rsid w:val="00C22F44"/>
    <w:rsid w:val="00C27479"/>
    <w:rsid w:val="00C27511"/>
    <w:rsid w:val="00C27B24"/>
    <w:rsid w:val="00C309E8"/>
    <w:rsid w:val="00C33155"/>
    <w:rsid w:val="00C33B1B"/>
    <w:rsid w:val="00C34016"/>
    <w:rsid w:val="00C35803"/>
    <w:rsid w:val="00C41FE0"/>
    <w:rsid w:val="00C421A9"/>
    <w:rsid w:val="00C4761B"/>
    <w:rsid w:val="00C510E6"/>
    <w:rsid w:val="00C51A3D"/>
    <w:rsid w:val="00C528E9"/>
    <w:rsid w:val="00C52D15"/>
    <w:rsid w:val="00C56609"/>
    <w:rsid w:val="00C60A12"/>
    <w:rsid w:val="00C656DE"/>
    <w:rsid w:val="00C66596"/>
    <w:rsid w:val="00C7565C"/>
    <w:rsid w:val="00C77BBF"/>
    <w:rsid w:val="00C805FF"/>
    <w:rsid w:val="00C82981"/>
    <w:rsid w:val="00C8381E"/>
    <w:rsid w:val="00C8412A"/>
    <w:rsid w:val="00C8473F"/>
    <w:rsid w:val="00C85E6B"/>
    <w:rsid w:val="00C86225"/>
    <w:rsid w:val="00C86477"/>
    <w:rsid w:val="00C91F2C"/>
    <w:rsid w:val="00C93363"/>
    <w:rsid w:val="00C97914"/>
    <w:rsid w:val="00CA2DA2"/>
    <w:rsid w:val="00CA4ECB"/>
    <w:rsid w:val="00CA663A"/>
    <w:rsid w:val="00CB1388"/>
    <w:rsid w:val="00CB235F"/>
    <w:rsid w:val="00CB2437"/>
    <w:rsid w:val="00CB3E45"/>
    <w:rsid w:val="00CB4535"/>
    <w:rsid w:val="00CB50E5"/>
    <w:rsid w:val="00CB5E8D"/>
    <w:rsid w:val="00CB744B"/>
    <w:rsid w:val="00CB7602"/>
    <w:rsid w:val="00CC2569"/>
    <w:rsid w:val="00CC6DF6"/>
    <w:rsid w:val="00CD0664"/>
    <w:rsid w:val="00CD0E5F"/>
    <w:rsid w:val="00CD106D"/>
    <w:rsid w:val="00CD21C3"/>
    <w:rsid w:val="00CD295A"/>
    <w:rsid w:val="00CD50C9"/>
    <w:rsid w:val="00CD77CE"/>
    <w:rsid w:val="00CD7A87"/>
    <w:rsid w:val="00CE15CD"/>
    <w:rsid w:val="00CE1CB7"/>
    <w:rsid w:val="00CE21EC"/>
    <w:rsid w:val="00CE2DDB"/>
    <w:rsid w:val="00CE311A"/>
    <w:rsid w:val="00CF1E9B"/>
    <w:rsid w:val="00CF4A6B"/>
    <w:rsid w:val="00CF7690"/>
    <w:rsid w:val="00D01F11"/>
    <w:rsid w:val="00D062CC"/>
    <w:rsid w:val="00D06835"/>
    <w:rsid w:val="00D1067C"/>
    <w:rsid w:val="00D13035"/>
    <w:rsid w:val="00D15478"/>
    <w:rsid w:val="00D15CED"/>
    <w:rsid w:val="00D15FC7"/>
    <w:rsid w:val="00D2086C"/>
    <w:rsid w:val="00D2164B"/>
    <w:rsid w:val="00D21AD2"/>
    <w:rsid w:val="00D23186"/>
    <w:rsid w:val="00D2421E"/>
    <w:rsid w:val="00D254FD"/>
    <w:rsid w:val="00D36046"/>
    <w:rsid w:val="00D41DA2"/>
    <w:rsid w:val="00D43942"/>
    <w:rsid w:val="00D46036"/>
    <w:rsid w:val="00D504FE"/>
    <w:rsid w:val="00D50AE0"/>
    <w:rsid w:val="00D516B5"/>
    <w:rsid w:val="00D526C8"/>
    <w:rsid w:val="00D54750"/>
    <w:rsid w:val="00D54DAC"/>
    <w:rsid w:val="00D57BD4"/>
    <w:rsid w:val="00D60011"/>
    <w:rsid w:val="00D60EBA"/>
    <w:rsid w:val="00D62A81"/>
    <w:rsid w:val="00D63A81"/>
    <w:rsid w:val="00D65BEB"/>
    <w:rsid w:val="00D665A1"/>
    <w:rsid w:val="00D70690"/>
    <w:rsid w:val="00D7225A"/>
    <w:rsid w:val="00D73891"/>
    <w:rsid w:val="00D7461D"/>
    <w:rsid w:val="00D74BA4"/>
    <w:rsid w:val="00D76159"/>
    <w:rsid w:val="00D7616A"/>
    <w:rsid w:val="00D776B1"/>
    <w:rsid w:val="00D80B0A"/>
    <w:rsid w:val="00D81F0A"/>
    <w:rsid w:val="00D943C0"/>
    <w:rsid w:val="00D94EE9"/>
    <w:rsid w:val="00D950A4"/>
    <w:rsid w:val="00D95F23"/>
    <w:rsid w:val="00DA013B"/>
    <w:rsid w:val="00DA16CB"/>
    <w:rsid w:val="00DA2F7C"/>
    <w:rsid w:val="00DA6DDF"/>
    <w:rsid w:val="00DA7405"/>
    <w:rsid w:val="00DB4EF2"/>
    <w:rsid w:val="00DB5196"/>
    <w:rsid w:val="00DB5A04"/>
    <w:rsid w:val="00DC37DB"/>
    <w:rsid w:val="00DC50E1"/>
    <w:rsid w:val="00DC70C5"/>
    <w:rsid w:val="00DD0C63"/>
    <w:rsid w:val="00DD1BDC"/>
    <w:rsid w:val="00DD3663"/>
    <w:rsid w:val="00DD4197"/>
    <w:rsid w:val="00DD42C9"/>
    <w:rsid w:val="00DD76C3"/>
    <w:rsid w:val="00DE1CB4"/>
    <w:rsid w:val="00DE4DB2"/>
    <w:rsid w:val="00DE5B39"/>
    <w:rsid w:val="00DE60E8"/>
    <w:rsid w:val="00DE7101"/>
    <w:rsid w:val="00DE75E9"/>
    <w:rsid w:val="00DF20CD"/>
    <w:rsid w:val="00DF3B71"/>
    <w:rsid w:val="00DF527E"/>
    <w:rsid w:val="00E002B4"/>
    <w:rsid w:val="00E00C75"/>
    <w:rsid w:val="00E0128A"/>
    <w:rsid w:val="00E0186A"/>
    <w:rsid w:val="00E028A2"/>
    <w:rsid w:val="00E11568"/>
    <w:rsid w:val="00E12CC4"/>
    <w:rsid w:val="00E12F07"/>
    <w:rsid w:val="00E144B6"/>
    <w:rsid w:val="00E14632"/>
    <w:rsid w:val="00E15A9F"/>
    <w:rsid w:val="00E16328"/>
    <w:rsid w:val="00E211F5"/>
    <w:rsid w:val="00E215AF"/>
    <w:rsid w:val="00E22322"/>
    <w:rsid w:val="00E2404D"/>
    <w:rsid w:val="00E2501B"/>
    <w:rsid w:val="00E2560B"/>
    <w:rsid w:val="00E2718C"/>
    <w:rsid w:val="00E276DA"/>
    <w:rsid w:val="00E31FDD"/>
    <w:rsid w:val="00E33CB1"/>
    <w:rsid w:val="00E34060"/>
    <w:rsid w:val="00E34F52"/>
    <w:rsid w:val="00E3766D"/>
    <w:rsid w:val="00E424B8"/>
    <w:rsid w:val="00E42596"/>
    <w:rsid w:val="00E43074"/>
    <w:rsid w:val="00E43211"/>
    <w:rsid w:val="00E44F1D"/>
    <w:rsid w:val="00E45414"/>
    <w:rsid w:val="00E462A7"/>
    <w:rsid w:val="00E469B4"/>
    <w:rsid w:val="00E50E7A"/>
    <w:rsid w:val="00E527EF"/>
    <w:rsid w:val="00E54E05"/>
    <w:rsid w:val="00E5622F"/>
    <w:rsid w:val="00E57B69"/>
    <w:rsid w:val="00E57F8C"/>
    <w:rsid w:val="00E61151"/>
    <w:rsid w:val="00E61A16"/>
    <w:rsid w:val="00E63C22"/>
    <w:rsid w:val="00E65700"/>
    <w:rsid w:val="00E731ED"/>
    <w:rsid w:val="00E81011"/>
    <w:rsid w:val="00E825C4"/>
    <w:rsid w:val="00E8421D"/>
    <w:rsid w:val="00E84B4C"/>
    <w:rsid w:val="00E862E4"/>
    <w:rsid w:val="00E8773B"/>
    <w:rsid w:val="00EA026B"/>
    <w:rsid w:val="00EA0A15"/>
    <w:rsid w:val="00EA1A95"/>
    <w:rsid w:val="00EA2FA5"/>
    <w:rsid w:val="00EA779E"/>
    <w:rsid w:val="00EB1370"/>
    <w:rsid w:val="00EB2AA5"/>
    <w:rsid w:val="00EB3A9B"/>
    <w:rsid w:val="00EB3FA5"/>
    <w:rsid w:val="00EB4E7A"/>
    <w:rsid w:val="00EB5BE1"/>
    <w:rsid w:val="00EB62E8"/>
    <w:rsid w:val="00EB77AE"/>
    <w:rsid w:val="00EB7B46"/>
    <w:rsid w:val="00EC05C3"/>
    <w:rsid w:val="00EC1CDC"/>
    <w:rsid w:val="00EC2620"/>
    <w:rsid w:val="00EC4337"/>
    <w:rsid w:val="00EC58CA"/>
    <w:rsid w:val="00EC6B62"/>
    <w:rsid w:val="00EC73B5"/>
    <w:rsid w:val="00EC7BC6"/>
    <w:rsid w:val="00ED1954"/>
    <w:rsid w:val="00ED489C"/>
    <w:rsid w:val="00ED4EAA"/>
    <w:rsid w:val="00EE288F"/>
    <w:rsid w:val="00EE2E6A"/>
    <w:rsid w:val="00EE3864"/>
    <w:rsid w:val="00EE613D"/>
    <w:rsid w:val="00EE63D7"/>
    <w:rsid w:val="00EE741B"/>
    <w:rsid w:val="00EE7BF3"/>
    <w:rsid w:val="00EF0E3B"/>
    <w:rsid w:val="00EF3979"/>
    <w:rsid w:val="00EF54B2"/>
    <w:rsid w:val="00EF6DB5"/>
    <w:rsid w:val="00F00B78"/>
    <w:rsid w:val="00F011ED"/>
    <w:rsid w:val="00F07324"/>
    <w:rsid w:val="00F111F4"/>
    <w:rsid w:val="00F12D6F"/>
    <w:rsid w:val="00F13F20"/>
    <w:rsid w:val="00F14FB2"/>
    <w:rsid w:val="00F160EE"/>
    <w:rsid w:val="00F16738"/>
    <w:rsid w:val="00F16929"/>
    <w:rsid w:val="00F2069B"/>
    <w:rsid w:val="00F207FD"/>
    <w:rsid w:val="00F20D9B"/>
    <w:rsid w:val="00F21A20"/>
    <w:rsid w:val="00F22223"/>
    <w:rsid w:val="00F22897"/>
    <w:rsid w:val="00F23A8D"/>
    <w:rsid w:val="00F2539F"/>
    <w:rsid w:val="00F30345"/>
    <w:rsid w:val="00F30479"/>
    <w:rsid w:val="00F32F31"/>
    <w:rsid w:val="00F354B0"/>
    <w:rsid w:val="00F358D4"/>
    <w:rsid w:val="00F42B1D"/>
    <w:rsid w:val="00F4304A"/>
    <w:rsid w:val="00F43467"/>
    <w:rsid w:val="00F439DA"/>
    <w:rsid w:val="00F45ECC"/>
    <w:rsid w:val="00F50439"/>
    <w:rsid w:val="00F5093A"/>
    <w:rsid w:val="00F51E16"/>
    <w:rsid w:val="00F56890"/>
    <w:rsid w:val="00F570FA"/>
    <w:rsid w:val="00F57B33"/>
    <w:rsid w:val="00F601AD"/>
    <w:rsid w:val="00F620AD"/>
    <w:rsid w:val="00F6330F"/>
    <w:rsid w:val="00F65415"/>
    <w:rsid w:val="00F659E9"/>
    <w:rsid w:val="00F6668C"/>
    <w:rsid w:val="00F7135A"/>
    <w:rsid w:val="00F71DF7"/>
    <w:rsid w:val="00F74130"/>
    <w:rsid w:val="00F74B04"/>
    <w:rsid w:val="00F755D1"/>
    <w:rsid w:val="00F8137A"/>
    <w:rsid w:val="00F81455"/>
    <w:rsid w:val="00F8343B"/>
    <w:rsid w:val="00F83D51"/>
    <w:rsid w:val="00F84DE1"/>
    <w:rsid w:val="00F84DE2"/>
    <w:rsid w:val="00F850A3"/>
    <w:rsid w:val="00F85A08"/>
    <w:rsid w:val="00F861C7"/>
    <w:rsid w:val="00F90077"/>
    <w:rsid w:val="00F95B12"/>
    <w:rsid w:val="00F973F6"/>
    <w:rsid w:val="00F97F06"/>
    <w:rsid w:val="00FA0C23"/>
    <w:rsid w:val="00FA2A0D"/>
    <w:rsid w:val="00FA6E73"/>
    <w:rsid w:val="00FA7276"/>
    <w:rsid w:val="00FB32B3"/>
    <w:rsid w:val="00FC133F"/>
    <w:rsid w:val="00FC3724"/>
    <w:rsid w:val="00FC5515"/>
    <w:rsid w:val="00FC68E4"/>
    <w:rsid w:val="00FC79AC"/>
    <w:rsid w:val="00FD1459"/>
    <w:rsid w:val="00FD308B"/>
    <w:rsid w:val="00FD7AB1"/>
    <w:rsid w:val="00FE0D11"/>
    <w:rsid w:val="00FE1A6C"/>
    <w:rsid w:val="00FE20D6"/>
    <w:rsid w:val="00FE226C"/>
    <w:rsid w:val="00FE23BA"/>
    <w:rsid w:val="00FE4687"/>
    <w:rsid w:val="00FE470C"/>
    <w:rsid w:val="00FE5775"/>
    <w:rsid w:val="00FE6970"/>
    <w:rsid w:val="00FF3A70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4D2F25"/>
  <w15:chartTrackingRefBased/>
  <w15:docId w15:val="{84AC1B27-0671-4286-AEAD-B4018883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6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216871"/>
    <w:rPr>
      <w:rFonts w:cs="Times New Roman"/>
      <w:sz w:val="6"/>
      <w:szCs w:val="6"/>
    </w:rPr>
  </w:style>
  <w:style w:type="paragraph" w:styleId="ListParagraph">
    <w:name w:val="List Paragraph"/>
    <w:basedOn w:val="Normal"/>
    <w:uiPriority w:val="34"/>
    <w:qFormat/>
    <w:rsid w:val="000F59F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26D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D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DB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D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B6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2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D3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2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D3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8" ma:contentTypeDescription="Create a new document." ma:contentTypeScope="" ma:versionID="297ce96cbceef81345dc3f4bdfa54168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34122fb30a2640842c6c97b4c424782f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FF7AF-F891-4732-9409-47BA337F4AC0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a8946dc4-2e98-472c-b2e6-ca9019b8dfd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0AB991-292B-4171-9B15-DFAC76078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0292F-56D7-45D1-8E1C-E8395E63C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436236-7EC2-45E7-BCF8-8CC7F9D0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1576</Words>
  <Characters>8987</Characters>
  <Application>Microsoft Office Word</Application>
  <DocSecurity>4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 Moreno</dc:creator>
  <cp:keywords/>
  <dc:description/>
  <cp:lastModifiedBy>Svetlana Iazykova</cp:lastModifiedBy>
  <cp:revision>2</cp:revision>
  <cp:lastPrinted>2019-07-24T21:39:00Z</cp:lastPrinted>
  <dcterms:created xsi:type="dcterms:W3CDTF">2019-11-01T16:26:00Z</dcterms:created>
  <dcterms:modified xsi:type="dcterms:W3CDTF">2019-11-01T16:26:00Z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  <property fmtid="{D5CDD505-2E9C-101B-9397-08002B2CF9AE}" pid="3" name="_dlc_DocIdItemGuid">
    <vt:lpwstr>ffe83de0-fb75-4ffa-8d20-6147e170b7b6</vt:lpwstr>
  </property>
</Properties>
</file>