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60678" w14:textId="77777777" w:rsidR="0024024C" w:rsidRPr="00886A58" w:rsidRDefault="0024024C">
      <w:pPr>
        <w:rPr>
          <w:sz w:val="6"/>
          <w:lang w:val="fr-CA"/>
        </w:rPr>
        <w:sectPr w:rsidR="0024024C" w:rsidRPr="00886A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742" w:right="1195" w:bottom="1901" w:left="1195" w:header="576" w:footer="1037" w:gutter="0"/>
          <w:pgNumType w:start="1"/>
          <w:cols w:space="720"/>
          <w:titlePg/>
        </w:sectPr>
      </w:pPr>
      <w:bookmarkStart w:id="0" w:name="_GoBack"/>
      <w:bookmarkEnd w:id="0"/>
    </w:p>
    <w:p w14:paraId="5CA307A1" w14:textId="6435046E" w:rsidR="0024024C" w:rsidRPr="00886A58" w:rsidRDefault="00886A58">
      <w:pPr>
        <w:rPr>
          <w:sz w:val="20"/>
          <w:lang w:val="fr-CA"/>
        </w:rPr>
      </w:pPr>
      <w:r>
        <w:rPr>
          <w:b/>
          <w:sz w:val="20"/>
          <w:lang w:val="fr-CA"/>
        </w:rPr>
        <w:t xml:space="preserve">Première </w:t>
      </w:r>
      <w:r w:rsidR="0024024C" w:rsidRPr="00886A58">
        <w:rPr>
          <w:b/>
          <w:sz w:val="20"/>
          <w:lang w:val="fr-CA"/>
        </w:rPr>
        <w:t xml:space="preserve">session </w:t>
      </w:r>
      <w:r>
        <w:rPr>
          <w:b/>
          <w:sz w:val="20"/>
          <w:lang w:val="fr-CA"/>
        </w:rPr>
        <w:t xml:space="preserve">ordinaire de </w:t>
      </w:r>
      <w:r w:rsidR="0024024C" w:rsidRPr="00886A58">
        <w:rPr>
          <w:b/>
          <w:sz w:val="20"/>
          <w:lang w:val="fr-CA"/>
        </w:rPr>
        <w:t>20</w:t>
      </w:r>
      <w:r w:rsidR="007F6422" w:rsidRPr="00886A58">
        <w:rPr>
          <w:b/>
          <w:sz w:val="20"/>
          <w:lang w:val="fr-CA"/>
        </w:rPr>
        <w:t>1</w:t>
      </w:r>
      <w:r w:rsidR="00161E4E" w:rsidRPr="00886A58">
        <w:rPr>
          <w:b/>
          <w:sz w:val="20"/>
          <w:lang w:val="fr-CA"/>
        </w:rPr>
        <w:t>8</w:t>
      </w:r>
    </w:p>
    <w:p w14:paraId="756883C0" w14:textId="20A8E53F" w:rsidR="0024024C" w:rsidRPr="00886A58" w:rsidRDefault="00C85BEA" w:rsidP="009871CE">
      <w:pPr>
        <w:pStyle w:val="FootnoteText"/>
        <w:rPr>
          <w:lang w:val="fr-CA"/>
        </w:rPr>
      </w:pPr>
      <w:r w:rsidRPr="00886A58">
        <w:rPr>
          <w:lang w:val="fr-CA"/>
        </w:rPr>
        <w:t>22</w:t>
      </w:r>
      <w:r w:rsidR="00E5163D" w:rsidRPr="00886A58">
        <w:rPr>
          <w:lang w:val="fr-CA"/>
        </w:rPr>
        <w:t>-</w:t>
      </w:r>
      <w:r w:rsidRPr="00886A58">
        <w:rPr>
          <w:lang w:val="fr-CA"/>
        </w:rPr>
        <w:t>26</w:t>
      </w:r>
      <w:r w:rsidR="009A7EDD" w:rsidRPr="00886A58">
        <w:rPr>
          <w:lang w:val="fr-CA"/>
        </w:rPr>
        <w:t xml:space="preserve"> </w:t>
      </w:r>
      <w:r w:rsidR="00886A58">
        <w:rPr>
          <w:lang w:val="fr-CA"/>
        </w:rPr>
        <w:t xml:space="preserve">janvier </w:t>
      </w:r>
      <w:r w:rsidR="0024024C" w:rsidRPr="00886A58">
        <w:rPr>
          <w:lang w:val="fr-CA"/>
        </w:rPr>
        <w:t>20</w:t>
      </w:r>
      <w:r w:rsidR="00A73B8B" w:rsidRPr="00886A58">
        <w:rPr>
          <w:lang w:val="fr-CA"/>
        </w:rPr>
        <w:t>1</w:t>
      </w:r>
      <w:r w:rsidRPr="00886A58">
        <w:rPr>
          <w:lang w:val="fr-CA"/>
        </w:rPr>
        <w:t>8</w:t>
      </w:r>
      <w:r w:rsidR="0024024C" w:rsidRPr="00886A58">
        <w:rPr>
          <w:lang w:val="fr-CA"/>
        </w:rPr>
        <w:t>, New York</w:t>
      </w:r>
    </w:p>
    <w:p w14:paraId="45935BE7" w14:textId="3810D09F" w:rsidR="0024024C" w:rsidRPr="00886A58" w:rsidRDefault="00886A58">
      <w:pPr>
        <w:rPr>
          <w:sz w:val="20"/>
          <w:lang w:val="fr-CA"/>
        </w:rPr>
      </w:pPr>
      <w:r>
        <w:rPr>
          <w:sz w:val="20"/>
          <w:lang w:val="fr-CA"/>
        </w:rPr>
        <w:t>Point</w:t>
      </w:r>
      <w:r w:rsidR="0024024C" w:rsidRPr="00886A58">
        <w:rPr>
          <w:sz w:val="20"/>
          <w:lang w:val="fr-CA"/>
        </w:rPr>
        <w:t xml:space="preserve">1 </w:t>
      </w:r>
      <w:r>
        <w:rPr>
          <w:sz w:val="20"/>
          <w:lang w:val="fr-CA"/>
        </w:rPr>
        <w:t>de l’ordre du jour provisoire</w:t>
      </w:r>
    </w:p>
    <w:p w14:paraId="41399033" w14:textId="7CF52F3A" w:rsidR="0024024C" w:rsidRPr="00886A58" w:rsidRDefault="00886A58">
      <w:pPr>
        <w:rPr>
          <w:b/>
          <w:sz w:val="20"/>
          <w:lang w:val="fr-CA"/>
        </w:rPr>
      </w:pPr>
      <w:r>
        <w:rPr>
          <w:b/>
          <w:sz w:val="20"/>
          <w:lang w:val="fr-CA"/>
        </w:rPr>
        <w:t>Questions d’organisation</w:t>
      </w:r>
    </w:p>
    <w:p w14:paraId="585DC1DA" w14:textId="77777777" w:rsidR="0024024C" w:rsidRPr="00886A58" w:rsidRDefault="0024024C">
      <w:pPr>
        <w:spacing w:line="120" w:lineRule="exact"/>
        <w:rPr>
          <w:b/>
          <w:sz w:val="10"/>
          <w:lang w:val="fr-CA"/>
        </w:rPr>
      </w:pPr>
    </w:p>
    <w:p w14:paraId="1FE2B36C" w14:textId="77777777" w:rsidR="0024024C" w:rsidRPr="00886A58" w:rsidRDefault="0024024C">
      <w:pPr>
        <w:rPr>
          <w:lang w:val="fr-CA"/>
        </w:rPr>
      </w:pPr>
    </w:p>
    <w:p w14:paraId="5709E6F0" w14:textId="77777777" w:rsidR="00077367" w:rsidRPr="00886A58" w:rsidRDefault="00077367">
      <w:pPr>
        <w:rPr>
          <w:lang w:val="fr-CA"/>
        </w:rPr>
      </w:pPr>
    </w:p>
    <w:p w14:paraId="7AC51CD1" w14:textId="77777777" w:rsidR="00077367" w:rsidRPr="00886A58" w:rsidRDefault="00077367">
      <w:pPr>
        <w:rPr>
          <w:lang w:val="fr-CA"/>
        </w:rPr>
      </w:pPr>
    </w:p>
    <w:p w14:paraId="76EF64A6" w14:textId="06E9499B" w:rsidR="0024024C" w:rsidRPr="00886A58" w:rsidRDefault="00886A58" w:rsidP="009871CE">
      <w:pPr>
        <w:pStyle w:val="HM"/>
        <w:ind w:left="1260" w:right="1210"/>
        <w:rPr>
          <w:lang w:val="fr-CA"/>
        </w:rPr>
      </w:pPr>
      <w:r w:rsidRPr="001C18AD">
        <w:rPr>
          <w:lang w:val="fr-CA"/>
        </w:rPr>
        <w:t>Plan de travail annuel du Conseil d’administration</w:t>
      </w:r>
      <w:r w:rsidRPr="00886A58">
        <w:rPr>
          <w:lang w:val="fr-CA"/>
        </w:rPr>
        <w:t xml:space="preserve"> </w:t>
      </w:r>
      <w:r>
        <w:rPr>
          <w:lang w:val="fr-CA"/>
        </w:rPr>
        <w:t>du PNU</w:t>
      </w:r>
      <w:r w:rsidR="00281FEE">
        <w:rPr>
          <w:lang w:val="fr-CA"/>
        </w:rPr>
        <w:t>D</w:t>
      </w:r>
      <w:r>
        <w:rPr>
          <w:lang w:val="fr-CA"/>
        </w:rPr>
        <w:t>, du FNUAP et de l’UNOPS de 2018</w:t>
      </w:r>
    </w:p>
    <w:p w14:paraId="58F535B4" w14:textId="77777777" w:rsidR="0024024C" w:rsidRPr="00886A58" w:rsidRDefault="0024024C">
      <w:pPr>
        <w:rPr>
          <w:sz w:val="20"/>
          <w:szCs w:val="20"/>
          <w:lang w:val="fr-CA"/>
        </w:rPr>
      </w:pPr>
    </w:p>
    <w:p w14:paraId="521A2EE7" w14:textId="77777777" w:rsidR="0024024C" w:rsidRPr="00886A58" w:rsidRDefault="0024024C">
      <w:pPr>
        <w:rPr>
          <w:sz w:val="20"/>
          <w:szCs w:val="20"/>
          <w:lang w:val="fr-CA"/>
        </w:rPr>
      </w:pPr>
    </w:p>
    <w:p w14:paraId="51863F11" w14:textId="77777777" w:rsidR="005D384F" w:rsidRPr="00886A58" w:rsidRDefault="005D384F" w:rsidP="005D384F">
      <w:pPr>
        <w:rPr>
          <w:sz w:val="20"/>
          <w:szCs w:val="20"/>
          <w:lang w:val="fr-CA"/>
        </w:rPr>
      </w:pPr>
    </w:p>
    <w:p w14:paraId="708B6711" w14:textId="64E986E2" w:rsidR="00AA5E38" w:rsidRPr="00886A58" w:rsidRDefault="005D384F" w:rsidP="00AA5E38">
      <w:pPr>
        <w:pStyle w:val="BlockText"/>
        <w:pBdr>
          <w:bottom w:val="single" w:sz="4" w:space="9" w:color="auto"/>
        </w:pBdr>
        <w:spacing w:after="120"/>
        <w:rPr>
          <w:lang w:val="fr-CA"/>
        </w:rPr>
      </w:pPr>
      <w:r w:rsidRPr="00886A58">
        <w:rPr>
          <w:lang w:val="fr-CA"/>
        </w:rPr>
        <w:br/>
      </w:r>
      <w:r w:rsidR="003264E9" w:rsidRPr="001C18AD">
        <w:rPr>
          <w:lang w:val="fr-CA"/>
        </w:rPr>
        <w:t>Conformément aux décisions 96/25 et 2006/4, un projet de plan de travail pour 201</w:t>
      </w:r>
      <w:r w:rsidR="003264E9">
        <w:rPr>
          <w:lang w:val="fr-CA"/>
        </w:rPr>
        <w:t>8</w:t>
      </w:r>
      <w:r w:rsidR="003264E9" w:rsidRPr="001C18AD">
        <w:rPr>
          <w:lang w:val="fr-CA"/>
        </w:rPr>
        <w:t xml:space="preserve"> a été présenté pour examen au Conseil d’administration à sa deuxième session ordinaire de 201</w:t>
      </w:r>
      <w:r w:rsidR="003264E9">
        <w:rPr>
          <w:lang w:val="fr-CA"/>
        </w:rPr>
        <w:t>7</w:t>
      </w:r>
      <w:r w:rsidR="003264E9" w:rsidRPr="001C18AD">
        <w:rPr>
          <w:lang w:val="fr-CA"/>
        </w:rPr>
        <w:t>. Le présent document a été établi par le secrétariat, en étroite concertation avec le Bureau du Conseil d’administration, et il est présenté au Conseil pour adoption sous réserve des révisions qu</w:t>
      </w:r>
      <w:r w:rsidR="003264E9">
        <w:rPr>
          <w:lang w:val="fr-CA"/>
        </w:rPr>
        <w:t xml:space="preserve">’il pourra y avoir lieu d’y apporter </w:t>
      </w:r>
      <w:r w:rsidR="003264E9" w:rsidRPr="001C18AD">
        <w:rPr>
          <w:lang w:val="fr-CA"/>
        </w:rPr>
        <w:t>en cours d’année</w:t>
      </w:r>
      <w:r w:rsidR="00AA5E38" w:rsidRPr="00886A58">
        <w:rPr>
          <w:lang w:val="fr-CA"/>
        </w:rPr>
        <w:t>.</w:t>
      </w:r>
    </w:p>
    <w:p w14:paraId="2EFDEDCA" w14:textId="6019EAE1" w:rsidR="00AA5E38" w:rsidRPr="00886A58" w:rsidRDefault="003264E9" w:rsidP="00AA5E38">
      <w:pPr>
        <w:pStyle w:val="BlockText"/>
        <w:pBdr>
          <w:bottom w:val="single" w:sz="4" w:space="9" w:color="auto"/>
        </w:pBdr>
        <w:spacing w:after="120"/>
        <w:rPr>
          <w:lang w:val="fr-CA"/>
        </w:rPr>
      </w:pPr>
      <w:r w:rsidRPr="001C18AD">
        <w:rPr>
          <w:lang w:val="fr-CA"/>
        </w:rPr>
        <w:t>En réponse à la demande du Bureau et conformément aux pratiques suivies par les autres fonds et programmes, les documents sont classés comme suit </w:t>
      </w:r>
      <w:r w:rsidR="00AA5E38" w:rsidRPr="00886A58">
        <w:rPr>
          <w:lang w:val="fr-CA"/>
        </w:rPr>
        <w:t>:</w:t>
      </w:r>
    </w:p>
    <w:p w14:paraId="5E98268A" w14:textId="02EA1781" w:rsidR="00AA5E38" w:rsidRPr="00886A58" w:rsidRDefault="003264E9" w:rsidP="00AA5E38">
      <w:pPr>
        <w:pStyle w:val="BlockText"/>
        <w:pBdr>
          <w:bottom w:val="single" w:sz="4" w:space="9" w:color="auto"/>
        </w:pBdr>
        <w:spacing w:after="120"/>
        <w:rPr>
          <w:lang w:val="fr-CA"/>
        </w:rPr>
      </w:pPr>
      <w:r w:rsidRPr="001C18AD">
        <w:rPr>
          <w:lang w:val="fr-CA"/>
        </w:rPr>
        <w:t>Tous les documents sont présentés à titre d’information à moins qu’ils ne doivent faire l’objet d’un examen pour décision (D</w:t>
      </w:r>
      <w:r w:rsidR="00AA5E38" w:rsidRPr="00886A58">
        <w:rPr>
          <w:lang w:val="fr-CA"/>
        </w:rPr>
        <w:t>).</w:t>
      </w:r>
    </w:p>
    <w:p w14:paraId="105128FF" w14:textId="153B889C" w:rsidR="005D384F" w:rsidRPr="00886A58" w:rsidRDefault="003264E9" w:rsidP="00AA5E38">
      <w:pPr>
        <w:pStyle w:val="BlockText"/>
        <w:pBdr>
          <w:bottom w:val="single" w:sz="4" w:space="9" w:color="auto"/>
        </w:pBdr>
        <w:spacing w:after="240"/>
        <w:rPr>
          <w:lang w:val="fr-CA"/>
        </w:rPr>
      </w:pPr>
      <w:r>
        <w:rPr>
          <w:i/>
          <w:lang w:val="fr-CA"/>
        </w:rPr>
        <w:t>Pour dé</w:t>
      </w:r>
      <w:r w:rsidR="00AA5E38" w:rsidRPr="00886A58">
        <w:rPr>
          <w:i/>
          <w:lang w:val="fr-CA"/>
        </w:rPr>
        <w:t>cision (D)</w:t>
      </w:r>
      <w:r>
        <w:rPr>
          <w:i/>
          <w:lang w:val="fr-CA"/>
        </w:rPr>
        <w:t> </w:t>
      </w:r>
      <w:r w:rsidR="00AA5E38" w:rsidRPr="00886A58">
        <w:rPr>
          <w:lang w:val="fr-CA"/>
        </w:rPr>
        <w:t xml:space="preserve">: </w:t>
      </w:r>
      <w:r w:rsidRPr="001C18AD">
        <w:rPr>
          <w:lang w:val="fr-CA"/>
        </w:rPr>
        <w:t>le Conseil d’administration examine la question et prend une décision au titre du point à l’ordre du jour. Le secrétariat établit la documentation officielle et rédige un projet de décision pour examen par le Conseil d’administration</w:t>
      </w:r>
      <w:r w:rsidR="009A7EDD" w:rsidRPr="00886A58">
        <w:rPr>
          <w:lang w:val="fr-CA"/>
        </w:rPr>
        <w:t>.</w:t>
      </w:r>
    </w:p>
    <w:p w14:paraId="149E83F3" w14:textId="1A5B181E" w:rsidR="0024024C" w:rsidRPr="00886A58" w:rsidRDefault="005D384F" w:rsidP="00077367">
      <w:pPr>
        <w:pStyle w:val="HCh"/>
        <w:ind w:left="1080"/>
        <w:rPr>
          <w:szCs w:val="28"/>
          <w:lang w:val="fr-CA"/>
        </w:rPr>
      </w:pPr>
      <w:r w:rsidRPr="00886A58">
        <w:rPr>
          <w:lang w:val="fr-CA"/>
        </w:rPr>
        <w:br w:type="page"/>
      </w:r>
      <w:r w:rsidR="003264E9" w:rsidRPr="001C18AD">
        <w:rPr>
          <w:lang w:val="fr-CA"/>
        </w:rPr>
        <w:lastRenderedPageBreak/>
        <w:t xml:space="preserve">Plan de travail annuel du Conseil d’administration du PNUD, </w:t>
      </w:r>
      <w:r w:rsidR="003264E9" w:rsidRPr="001C18AD">
        <w:rPr>
          <w:lang w:val="fr-CA"/>
        </w:rPr>
        <w:br/>
        <w:t>du FNUAP et de l’UNOPS pour</w:t>
      </w:r>
      <w:r w:rsidR="003264E9">
        <w:rPr>
          <w:lang w:val="fr-CA"/>
        </w:rPr>
        <w:t xml:space="preserve"> 2018</w:t>
      </w:r>
    </w:p>
    <w:p w14:paraId="2038B56E" w14:textId="77777777" w:rsidR="0024024C" w:rsidRPr="00886A58" w:rsidRDefault="0024024C" w:rsidP="008B005C">
      <w:pPr>
        <w:tabs>
          <w:tab w:val="left" w:pos="1440"/>
        </w:tabs>
        <w:ind w:left="1080" w:right="756"/>
        <w:rPr>
          <w:lang w:val="fr-CA"/>
        </w:rPr>
      </w:pPr>
    </w:p>
    <w:tbl>
      <w:tblPr>
        <w:tblW w:w="8568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108"/>
        <w:gridCol w:w="432"/>
        <w:gridCol w:w="108"/>
        <w:gridCol w:w="7452"/>
        <w:gridCol w:w="360"/>
        <w:gridCol w:w="108"/>
      </w:tblGrid>
      <w:tr w:rsidR="0024024C" w:rsidRPr="00886A58" w14:paraId="0145AE6E" w14:textId="77777777" w:rsidTr="0085392C">
        <w:trPr>
          <w:gridBefore w:val="1"/>
          <w:wBefore w:w="108" w:type="dxa"/>
        </w:trPr>
        <w:tc>
          <w:tcPr>
            <w:tcW w:w="8460" w:type="dxa"/>
            <w:gridSpan w:val="5"/>
          </w:tcPr>
          <w:p w14:paraId="3A95009F" w14:textId="4EAA89AE" w:rsidR="0024024C" w:rsidRPr="00886A58" w:rsidRDefault="003264E9" w:rsidP="003264E9">
            <w:pPr>
              <w:pStyle w:val="H1"/>
              <w:keepLines w:val="0"/>
              <w:suppressAutoHyphens w:val="0"/>
              <w:spacing w:line="240" w:lineRule="auto"/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</w:pPr>
            <w:r w:rsidRPr="001C18AD"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  <w:t>Première session ordinaire </w:t>
            </w:r>
            <w:r w:rsidR="00522E6C" w:rsidRPr="00886A58"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  <w:t xml:space="preserve">: </w:t>
            </w:r>
            <w:r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  <w:t>22-</w:t>
            </w:r>
            <w:r w:rsidR="0033092D" w:rsidRPr="00886A58"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  <w:t>26</w:t>
            </w:r>
            <w:r w:rsidR="0024024C" w:rsidRPr="00886A58"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  <w:t xml:space="preserve"> </w:t>
            </w:r>
            <w:r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  <w:t>janvier</w:t>
            </w:r>
            <w:r w:rsidR="0033092D" w:rsidRPr="00886A58"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  <w:t xml:space="preserve"> </w:t>
            </w:r>
            <w:r w:rsidR="00374322" w:rsidRPr="00886A58"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  <w:t>20</w:t>
            </w:r>
            <w:r w:rsidR="00222A97" w:rsidRPr="00886A58"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  <w:t>1</w:t>
            </w:r>
            <w:r w:rsidR="0033092D" w:rsidRPr="00886A58">
              <w:rPr>
                <w:rFonts w:eastAsia="Arial Unicode MS"/>
                <w:bCs/>
                <w:spacing w:val="0"/>
                <w:w w:val="100"/>
                <w:kern w:val="0"/>
                <w:szCs w:val="24"/>
                <w:lang w:val="fr-CA"/>
              </w:rPr>
              <w:t>8</w:t>
            </w:r>
          </w:p>
        </w:tc>
      </w:tr>
      <w:tr w:rsidR="0024024C" w:rsidRPr="00886A58" w14:paraId="3E5F6D4E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69415D31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0BA11997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</w:tr>
      <w:tr w:rsidR="0024024C" w:rsidRPr="00886A58" w14:paraId="14304D29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6DF10CB2" w14:textId="5071BB81" w:rsidR="0024024C" w:rsidRPr="00886A58" w:rsidRDefault="001821DE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1.</w:t>
            </w:r>
          </w:p>
        </w:tc>
        <w:tc>
          <w:tcPr>
            <w:tcW w:w="7920" w:type="dxa"/>
            <w:gridSpan w:val="3"/>
          </w:tcPr>
          <w:p w14:paraId="5380EDD1" w14:textId="647DEF37" w:rsidR="0024024C" w:rsidRPr="00886A58" w:rsidRDefault="003264E9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Questions d’organisation</w:t>
            </w:r>
          </w:p>
        </w:tc>
      </w:tr>
      <w:tr w:rsidR="0024024C" w:rsidRPr="00886A58" w14:paraId="3FC6CA23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1C0CD665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33899285" w14:textId="77777777" w:rsidR="0024024C" w:rsidRPr="00886A58" w:rsidRDefault="0024024C">
            <w:pPr>
              <w:tabs>
                <w:tab w:val="left" w:pos="432"/>
                <w:tab w:val="left" w:pos="9810"/>
              </w:tabs>
              <w:ind w:right="40"/>
              <w:rPr>
                <w:sz w:val="20"/>
                <w:lang w:val="fr-CA"/>
              </w:rPr>
            </w:pPr>
          </w:p>
        </w:tc>
      </w:tr>
      <w:tr w:rsidR="0024024C" w:rsidRPr="00886A58" w14:paraId="1F5110B0" w14:textId="77777777" w:rsidTr="0085392C">
        <w:trPr>
          <w:gridBefore w:val="1"/>
          <w:wBefore w:w="108" w:type="dxa"/>
          <w:trHeight w:val="80"/>
        </w:trPr>
        <w:tc>
          <w:tcPr>
            <w:tcW w:w="540" w:type="dxa"/>
            <w:gridSpan w:val="2"/>
          </w:tcPr>
          <w:p w14:paraId="4845880A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2E80D3FB" w14:textId="4C81CDF3" w:rsidR="00EF5E40" w:rsidRPr="00886A58" w:rsidRDefault="003264E9" w:rsidP="003264E9">
            <w:pPr>
              <w:numPr>
                <w:ilvl w:val="0"/>
                <w:numId w:val="3"/>
              </w:numPr>
              <w:tabs>
                <w:tab w:val="clear" w:pos="720"/>
              </w:tabs>
              <w:ind w:right="40"/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 xml:space="preserve">Élection du Bureau du Conseil d’administration pour </w:t>
            </w:r>
            <w:r w:rsidR="002D6962" w:rsidRPr="00886A58">
              <w:rPr>
                <w:sz w:val="20"/>
                <w:lang w:val="fr-CA"/>
              </w:rPr>
              <w:t>20</w:t>
            </w:r>
            <w:r w:rsidR="00222A97" w:rsidRPr="00886A58">
              <w:rPr>
                <w:sz w:val="20"/>
                <w:lang w:val="fr-CA"/>
              </w:rPr>
              <w:t>1</w:t>
            </w:r>
            <w:r w:rsidR="0033092D" w:rsidRPr="00886A58">
              <w:rPr>
                <w:sz w:val="20"/>
                <w:lang w:val="fr-CA"/>
              </w:rPr>
              <w:t>8</w:t>
            </w:r>
            <w:r w:rsidR="0040625E" w:rsidRPr="00886A58">
              <w:rPr>
                <w:sz w:val="20"/>
                <w:lang w:val="fr-CA"/>
              </w:rPr>
              <w:t xml:space="preserve"> (8</w:t>
            </w:r>
            <w:r w:rsidR="009C09E1" w:rsidRPr="00886A58">
              <w:rPr>
                <w:sz w:val="20"/>
                <w:lang w:val="fr-CA"/>
              </w:rPr>
              <w:t xml:space="preserve"> </w:t>
            </w:r>
            <w:r>
              <w:rPr>
                <w:sz w:val="20"/>
                <w:lang w:val="fr-CA"/>
              </w:rPr>
              <w:t>janvier 2018)</w:t>
            </w:r>
          </w:p>
        </w:tc>
      </w:tr>
      <w:tr w:rsidR="0024024C" w:rsidRPr="00886A58" w14:paraId="0E19BDA1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03F9F4E0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2733ED0C" w14:textId="13FFD723" w:rsidR="0024024C" w:rsidRPr="00886A58" w:rsidRDefault="003264E9" w:rsidP="0005638A">
            <w:pPr>
              <w:numPr>
                <w:ilvl w:val="0"/>
                <w:numId w:val="3"/>
              </w:numPr>
              <w:tabs>
                <w:tab w:val="clear" w:pos="720"/>
              </w:tabs>
              <w:ind w:right="40"/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Adoption de l’ordre du jour et du plan de travail de la session</w:t>
            </w:r>
            <w:r>
              <w:rPr>
                <w:sz w:val="20"/>
                <w:lang w:val="fr-CA"/>
              </w:rPr>
              <w:t xml:space="preserve"> </w:t>
            </w:r>
          </w:p>
        </w:tc>
      </w:tr>
      <w:tr w:rsidR="0024024C" w:rsidRPr="00886A58" w14:paraId="6FD43B56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0C8C7BEB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047AA338" w14:textId="5680B501" w:rsidR="0024024C" w:rsidRPr="00886A58" w:rsidRDefault="003264E9" w:rsidP="003906FD">
            <w:pPr>
              <w:numPr>
                <w:ilvl w:val="0"/>
                <w:numId w:val="3"/>
              </w:numPr>
              <w:tabs>
                <w:tab w:val="clear" w:pos="720"/>
              </w:tabs>
              <w:ind w:right="40"/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 xml:space="preserve">Adoption du rapport sur les travaux de la deuxième session ordinaire </w:t>
            </w:r>
            <w:r>
              <w:rPr>
                <w:sz w:val="20"/>
                <w:lang w:val="fr-CA"/>
              </w:rPr>
              <w:t xml:space="preserve">et de la session </w:t>
            </w:r>
            <w:r w:rsidR="003906FD">
              <w:rPr>
                <w:sz w:val="20"/>
                <w:lang w:val="fr-CA"/>
              </w:rPr>
              <w:t>extraordinaire</w:t>
            </w:r>
            <w:r>
              <w:rPr>
                <w:sz w:val="20"/>
                <w:lang w:val="fr-CA"/>
              </w:rPr>
              <w:t xml:space="preserve"> </w:t>
            </w:r>
            <w:r w:rsidRPr="001C18AD">
              <w:rPr>
                <w:sz w:val="20"/>
                <w:lang w:val="fr-CA"/>
              </w:rPr>
              <w:t xml:space="preserve">de </w:t>
            </w:r>
            <w:r w:rsidR="002D6962" w:rsidRPr="00886A58">
              <w:rPr>
                <w:sz w:val="20"/>
                <w:lang w:val="fr-CA"/>
              </w:rPr>
              <w:t>20</w:t>
            </w:r>
            <w:r w:rsidR="0005638A" w:rsidRPr="00886A58">
              <w:rPr>
                <w:sz w:val="20"/>
                <w:lang w:val="fr-CA"/>
              </w:rPr>
              <w:t>1</w:t>
            </w:r>
            <w:r w:rsidR="0040625E" w:rsidRPr="00886A58">
              <w:rPr>
                <w:sz w:val="20"/>
                <w:lang w:val="fr-CA"/>
              </w:rPr>
              <w:t>7</w:t>
            </w:r>
          </w:p>
        </w:tc>
      </w:tr>
      <w:tr w:rsidR="0024024C" w:rsidRPr="00886A58" w14:paraId="588120B9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3BF54196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4AE1EE55" w14:textId="7B4E179E" w:rsidR="0024024C" w:rsidRPr="00886A58" w:rsidRDefault="00683C2E" w:rsidP="002D64EE">
            <w:pPr>
              <w:numPr>
                <w:ilvl w:val="0"/>
                <w:numId w:val="3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Adoption du plan de travail annuel du Conseil d’administration pour 201</w:t>
            </w:r>
            <w:r>
              <w:rPr>
                <w:sz w:val="20"/>
                <w:lang w:val="fr-CA"/>
              </w:rPr>
              <w:t>8</w:t>
            </w:r>
          </w:p>
        </w:tc>
      </w:tr>
      <w:tr w:rsidR="00B851C4" w:rsidRPr="00886A58" w14:paraId="6EE1E154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6CD13DFC" w14:textId="77777777" w:rsidR="00B851C4" w:rsidRPr="00886A58" w:rsidRDefault="00B851C4" w:rsidP="00127639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3243D227" w14:textId="77777777" w:rsidR="00B851C4" w:rsidRPr="00886A58" w:rsidRDefault="00B851C4" w:rsidP="00B851C4">
            <w:pPr>
              <w:pStyle w:val="BodyText"/>
              <w:ind w:left="720" w:right="40"/>
              <w:jc w:val="left"/>
              <w:rPr>
                <w:b w:val="0"/>
                <w:sz w:val="20"/>
                <w:lang w:val="fr-CA"/>
              </w:rPr>
            </w:pPr>
          </w:p>
        </w:tc>
      </w:tr>
      <w:tr w:rsidR="001821DE" w:rsidRPr="00886A58" w14:paraId="533C6401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  <w:vAlign w:val="center"/>
          </w:tcPr>
          <w:p w14:paraId="4A40F861" w14:textId="77777777" w:rsidR="001821DE" w:rsidRPr="00886A58" w:rsidRDefault="001821DE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858B43" w14:textId="66E56B4F" w:rsidR="001821DE" w:rsidRPr="00886A58" w:rsidRDefault="00D81B2E" w:rsidP="00D81B2E">
            <w:pPr>
              <w:pStyle w:val="Heading6"/>
              <w:jc w:val="left"/>
              <w:rPr>
                <w:lang w:val="fr-CA"/>
              </w:rPr>
            </w:pPr>
            <w:r>
              <w:rPr>
                <w:lang w:val="fr-CA"/>
              </w:rPr>
              <w:t xml:space="preserve">Débat consacré au PNUD </w:t>
            </w:r>
          </w:p>
        </w:tc>
      </w:tr>
      <w:tr w:rsidR="001821DE" w:rsidRPr="00886A58" w14:paraId="2F088DBB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  <w:vAlign w:val="center"/>
          </w:tcPr>
          <w:p w14:paraId="4ED54BF6" w14:textId="77777777" w:rsidR="001821DE" w:rsidRPr="00886A58" w:rsidRDefault="001821DE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67CFEEC9" w14:textId="77777777" w:rsidR="001821DE" w:rsidRPr="00886A58" w:rsidRDefault="001821DE" w:rsidP="00E97A21">
            <w:pPr>
              <w:pStyle w:val="Heading6"/>
              <w:jc w:val="left"/>
              <w:rPr>
                <w:lang w:val="fr-CA"/>
              </w:rPr>
            </w:pPr>
          </w:p>
        </w:tc>
      </w:tr>
      <w:tr w:rsidR="001821DE" w:rsidRPr="00886A58" w14:paraId="56185983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76320A4F" w14:textId="77777777" w:rsidR="001821DE" w:rsidRPr="00886A58" w:rsidRDefault="001821DE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2.</w:t>
            </w:r>
          </w:p>
        </w:tc>
        <w:tc>
          <w:tcPr>
            <w:tcW w:w="7920" w:type="dxa"/>
            <w:gridSpan w:val="3"/>
          </w:tcPr>
          <w:p w14:paraId="78C26E8F" w14:textId="5BD139B8" w:rsidR="001821DE" w:rsidRPr="00886A58" w:rsidRDefault="00D81B2E" w:rsidP="00E97A21">
            <w:pPr>
              <w:pStyle w:val="BodyText"/>
              <w:ind w:right="40"/>
              <w:jc w:val="left"/>
              <w:rPr>
                <w:b w:val="0"/>
                <w:bCs/>
                <w:sz w:val="20"/>
                <w:lang w:val="fr-CA"/>
              </w:rPr>
            </w:pPr>
            <w:r w:rsidRPr="001C18AD">
              <w:rPr>
                <w:b w:val="0"/>
                <w:bCs/>
                <w:sz w:val="20"/>
                <w:lang w:val="fr-CA"/>
              </w:rPr>
              <w:t>Programmes des pays et questions connexes</w:t>
            </w:r>
          </w:p>
        </w:tc>
      </w:tr>
      <w:tr w:rsidR="001821DE" w:rsidRPr="00886A58" w14:paraId="0CFC9577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7F2ED047" w14:textId="77777777" w:rsidR="001821DE" w:rsidRPr="00886A58" w:rsidRDefault="001821DE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41F91DE4" w14:textId="77777777" w:rsidR="001821DE" w:rsidRPr="00886A58" w:rsidRDefault="001821DE" w:rsidP="00E97A21">
            <w:pPr>
              <w:pStyle w:val="BodyText"/>
              <w:ind w:right="40"/>
              <w:jc w:val="left"/>
              <w:rPr>
                <w:b w:val="0"/>
                <w:bCs/>
                <w:sz w:val="20"/>
                <w:lang w:val="fr-CA"/>
              </w:rPr>
            </w:pPr>
          </w:p>
        </w:tc>
      </w:tr>
      <w:tr w:rsidR="005F5DE8" w:rsidRPr="00886A58" w14:paraId="79F3B613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061AFE56" w14:textId="77777777" w:rsidR="005F5DE8" w:rsidRPr="00886A58" w:rsidRDefault="005F5DE8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49BD97F" w14:textId="7B238386" w:rsidR="005F5DE8" w:rsidRPr="00886A58" w:rsidRDefault="005F5DE8" w:rsidP="00E375EC">
            <w:pPr>
              <w:ind w:left="705" w:hanging="360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-</w:t>
            </w:r>
            <w:r w:rsidRPr="00886A58">
              <w:rPr>
                <w:sz w:val="20"/>
                <w:lang w:val="fr-CA"/>
              </w:rPr>
              <w:tab/>
            </w:r>
            <w:r w:rsidR="00E375EC">
              <w:rPr>
                <w:sz w:val="20"/>
                <w:lang w:val="fr-CA"/>
              </w:rPr>
              <w:t xml:space="preserve">Descriptifs des programmes régionaux pour l’Afrique, l’Amérique latine et les Caraïbes, l’Asie et le Pacifique, les États arabes, l’Europe et la Communauté des États indépendants pour la période </w:t>
            </w:r>
            <w:r w:rsidRPr="00886A58">
              <w:rPr>
                <w:sz w:val="20"/>
                <w:lang w:val="fr-CA"/>
              </w:rPr>
              <w:t>201</w:t>
            </w:r>
            <w:r w:rsidR="006F7278" w:rsidRPr="00886A58">
              <w:rPr>
                <w:sz w:val="20"/>
                <w:lang w:val="fr-CA"/>
              </w:rPr>
              <w:t>8</w:t>
            </w:r>
            <w:r w:rsidRPr="00886A58">
              <w:rPr>
                <w:sz w:val="20"/>
                <w:lang w:val="fr-CA"/>
              </w:rPr>
              <w:t>-20</w:t>
            </w:r>
            <w:r w:rsidR="006F7278" w:rsidRPr="00886A58">
              <w:rPr>
                <w:sz w:val="20"/>
                <w:lang w:val="fr-CA"/>
              </w:rPr>
              <w:t>2</w:t>
            </w:r>
            <w:r w:rsidRPr="00886A58">
              <w:rPr>
                <w:sz w:val="20"/>
                <w:lang w:val="fr-CA"/>
              </w:rPr>
              <w:t>1</w:t>
            </w:r>
          </w:p>
        </w:tc>
      </w:tr>
      <w:tr w:rsidR="001821DE" w:rsidRPr="00886A58" w14:paraId="04BB2D08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50FE9D58" w14:textId="76E477C4" w:rsidR="001821DE" w:rsidRPr="00886A58" w:rsidRDefault="001821DE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52E70BC4" w14:textId="57A2B3A6" w:rsidR="001821DE" w:rsidRPr="00886A58" w:rsidRDefault="001821DE" w:rsidP="00E97A21">
            <w:pPr>
              <w:pStyle w:val="BodyText"/>
              <w:ind w:left="702" w:right="40" w:hanging="360"/>
              <w:jc w:val="left"/>
              <w:rPr>
                <w:b w:val="0"/>
                <w:bCs/>
                <w:sz w:val="20"/>
                <w:lang w:val="fr-CA"/>
              </w:rPr>
            </w:pPr>
            <w:r w:rsidRPr="00886A58">
              <w:rPr>
                <w:b w:val="0"/>
                <w:bCs/>
                <w:sz w:val="20"/>
                <w:lang w:val="fr-CA"/>
              </w:rPr>
              <w:t>-</w:t>
            </w:r>
            <w:r w:rsidRPr="00886A58">
              <w:rPr>
                <w:b w:val="0"/>
                <w:bCs/>
                <w:sz w:val="20"/>
                <w:lang w:val="fr-CA"/>
              </w:rPr>
              <w:tab/>
            </w:r>
            <w:r w:rsidR="00E375EC" w:rsidRPr="001C18AD">
              <w:rPr>
                <w:b w:val="0"/>
                <w:bCs/>
                <w:sz w:val="20"/>
                <w:lang w:val="fr-CA"/>
              </w:rPr>
              <w:t>Présentation et approbation des descriptifs des programmes de pays (conformément à la décision 2014/7)</w:t>
            </w:r>
          </w:p>
        </w:tc>
      </w:tr>
      <w:tr w:rsidR="001821DE" w:rsidRPr="00886A58" w14:paraId="62B79B82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113DD184" w14:textId="77777777" w:rsidR="001821DE" w:rsidRPr="00886A58" w:rsidRDefault="001821DE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0B9B5FD1" w14:textId="77777777" w:rsidR="001821DE" w:rsidRPr="00886A58" w:rsidRDefault="001821DE" w:rsidP="00E97A21">
            <w:pPr>
              <w:pStyle w:val="BodyText"/>
              <w:ind w:right="40"/>
              <w:jc w:val="left"/>
              <w:rPr>
                <w:b w:val="0"/>
                <w:sz w:val="20"/>
                <w:lang w:val="fr-CA"/>
              </w:rPr>
            </w:pPr>
          </w:p>
        </w:tc>
      </w:tr>
      <w:tr w:rsidR="001821DE" w:rsidRPr="00886A58" w14:paraId="303C4152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38D5A81D" w14:textId="77777777" w:rsidR="001821DE" w:rsidRPr="00886A58" w:rsidRDefault="001821DE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3.</w:t>
            </w:r>
          </w:p>
        </w:tc>
        <w:tc>
          <w:tcPr>
            <w:tcW w:w="7920" w:type="dxa"/>
            <w:gridSpan w:val="3"/>
          </w:tcPr>
          <w:p w14:paraId="779F2ADC" w14:textId="02B84F5F" w:rsidR="001821DE" w:rsidRPr="00886A58" w:rsidRDefault="00E375EC" w:rsidP="00E97A21">
            <w:pPr>
              <w:pStyle w:val="BodyText"/>
              <w:ind w:right="40"/>
              <w:jc w:val="left"/>
              <w:rPr>
                <w:b w:val="0"/>
                <w:sz w:val="20"/>
                <w:lang w:val="fr-CA"/>
              </w:rPr>
            </w:pPr>
            <w:r>
              <w:rPr>
                <w:b w:val="0"/>
                <w:sz w:val="20"/>
                <w:lang w:val="fr-CA"/>
              </w:rPr>
              <w:t>É</w:t>
            </w:r>
            <w:r w:rsidR="001821DE" w:rsidRPr="00886A58">
              <w:rPr>
                <w:b w:val="0"/>
                <w:sz w:val="20"/>
                <w:lang w:val="fr-CA"/>
              </w:rPr>
              <w:t>valuation</w:t>
            </w:r>
          </w:p>
        </w:tc>
      </w:tr>
      <w:tr w:rsidR="001821DE" w:rsidRPr="00886A58" w14:paraId="6807DB94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12A2A2F6" w14:textId="77777777" w:rsidR="001821DE" w:rsidRPr="00886A58" w:rsidRDefault="001821DE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04526561" w14:textId="77777777" w:rsidR="001821DE" w:rsidRPr="00886A58" w:rsidRDefault="001821DE" w:rsidP="00E97A21">
            <w:pPr>
              <w:pStyle w:val="BodyText"/>
              <w:ind w:right="40"/>
              <w:jc w:val="left"/>
              <w:rPr>
                <w:b w:val="0"/>
                <w:sz w:val="20"/>
                <w:lang w:val="fr-CA"/>
              </w:rPr>
            </w:pPr>
          </w:p>
        </w:tc>
      </w:tr>
      <w:tr w:rsidR="0063178A" w:rsidRPr="00886A58" w14:paraId="70B4D4AD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572DF9AF" w14:textId="77777777" w:rsidR="0063178A" w:rsidRPr="00886A58" w:rsidRDefault="0063178A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19D08CC3" w14:textId="1A3ED517" w:rsidR="0063178A" w:rsidRPr="00886A58" w:rsidRDefault="00D45BCC" w:rsidP="00D45BC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Plan de trava</w:t>
            </w:r>
            <w:r w:rsidR="00E375EC">
              <w:rPr>
                <w:sz w:val="20"/>
                <w:szCs w:val="20"/>
                <w:lang w:val="fr-CA"/>
              </w:rPr>
              <w:t xml:space="preserve">il du </w:t>
            </w:r>
            <w:r>
              <w:rPr>
                <w:sz w:val="20"/>
                <w:szCs w:val="20"/>
                <w:lang w:val="fr-CA"/>
              </w:rPr>
              <w:t xml:space="preserve">Bureau indépendant d’évaluation </w:t>
            </w:r>
            <w:r w:rsidR="004B7777" w:rsidRPr="00886A58">
              <w:rPr>
                <w:sz w:val="20"/>
                <w:szCs w:val="20"/>
                <w:lang w:val="fr-CA"/>
              </w:rPr>
              <w:t xml:space="preserve">(2018-2021) </w:t>
            </w:r>
            <w:r w:rsidR="0063178A" w:rsidRPr="00886A58">
              <w:rPr>
                <w:i/>
                <w:sz w:val="20"/>
                <w:szCs w:val="20"/>
                <w:lang w:val="fr-CA"/>
              </w:rPr>
              <w:t>(D)</w:t>
            </w:r>
          </w:p>
        </w:tc>
      </w:tr>
      <w:tr w:rsidR="001821DE" w:rsidRPr="00886A58" w14:paraId="73BD071A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107FB674" w14:textId="77777777" w:rsidR="001821DE" w:rsidRPr="00886A58" w:rsidRDefault="001821DE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0E873305" w14:textId="7256C684" w:rsidR="001821DE" w:rsidRPr="00886A58" w:rsidRDefault="00D45BCC" w:rsidP="00D45BCC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Détermination de la qualité des évaluations décentralisées </w:t>
            </w:r>
            <w:r w:rsidR="001821DE" w:rsidRPr="00886A58">
              <w:rPr>
                <w:i/>
                <w:sz w:val="20"/>
                <w:lang w:val="fr-CA"/>
              </w:rPr>
              <w:t>(</w:t>
            </w:r>
            <w:r w:rsidR="00395676" w:rsidRPr="00886A58">
              <w:rPr>
                <w:i/>
                <w:sz w:val="20"/>
                <w:lang w:val="fr-CA"/>
              </w:rPr>
              <w:t>I</w:t>
            </w:r>
            <w:r w:rsidR="001821DE" w:rsidRPr="00886A58">
              <w:rPr>
                <w:i/>
                <w:sz w:val="20"/>
                <w:lang w:val="fr-CA"/>
              </w:rPr>
              <w:t>)</w:t>
            </w:r>
          </w:p>
        </w:tc>
      </w:tr>
      <w:tr w:rsidR="009C4AD6" w:rsidRPr="00886A58" w14:paraId="3D126C79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5DF76174" w14:textId="77777777" w:rsidR="009C4AD6" w:rsidRPr="00886A58" w:rsidRDefault="009C4AD6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76628843" w14:textId="77777777" w:rsidR="009C4AD6" w:rsidRPr="00886A58" w:rsidRDefault="009C4AD6" w:rsidP="009C4AD6">
            <w:pPr>
              <w:pStyle w:val="BodyText"/>
              <w:ind w:left="720" w:right="40"/>
              <w:jc w:val="left"/>
              <w:rPr>
                <w:b w:val="0"/>
                <w:sz w:val="20"/>
                <w:lang w:val="fr-CA"/>
              </w:rPr>
            </w:pPr>
          </w:p>
        </w:tc>
      </w:tr>
      <w:tr w:rsidR="00525B04" w:rsidRPr="00886A58" w14:paraId="1B8C9F61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479B3E61" w14:textId="3BC8143B" w:rsidR="00525B04" w:rsidRPr="00886A58" w:rsidRDefault="00525B04" w:rsidP="00E97A21">
            <w:pPr>
              <w:rPr>
                <w:sz w:val="20"/>
                <w:lang w:val="fr-CA"/>
              </w:rPr>
            </w:pPr>
            <w:bookmarkStart w:id="1" w:name="_Hlk490058977"/>
            <w:r w:rsidRPr="00886A58">
              <w:rPr>
                <w:sz w:val="20"/>
                <w:lang w:val="fr-CA"/>
              </w:rPr>
              <w:t>4.</w:t>
            </w:r>
          </w:p>
        </w:tc>
        <w:tc>
          <w:tcPr>
            <w:tcW w:w="7560" w:type="dxa"/>
            <w:gridSpan w:val="2"/>
          </w:tcPr>
          <w:p w14:paraId="29B4E39C" w14:textId="2E78E043" w:rsidR="00525B04" w:rsidRPr="00886A58" w:rsidRDefault="00D45BCC" w:rsidP="00D45BCC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Fonds d’équipement des Nations Unies </w:t>
            </w:r>
          </w:p>
        </w:tc>
      </w:tr>
      <w:tr w:rsidR="00525B04" w:rsidRPr="00886A58" w14:paraId="1F703A2B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7CCB1F8E" w14:textId="77777777" w:rsidR="00525B04" w:rsidRPr="00886A58" w:rsidRDefault="00525B04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7868A31" w14:textId="77777777" w:rsidR="00525B04" w:rsidRPr="00886A58" w:rsidRDefault="00525B04" w:rsidP="00E97A21">
            <w:pPr>
              <w:rPr>
                <w:sz w:val="20"/>
                <w:lang w:val="fr-CA"/>
              </w:rPr>
            </w:pPr>
          </w:p>
        </w:tc>
      </w:tr>
      <w:tr w:rsidR="00525B04" w:rsidRPr="00886A58" w14:paraId="738878DC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2F743839" w14:textId="77777777" w:rsidR="00525B04" w:rsidRPr="00886A58" w:rsidRDefault="00525B04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89DA9D1" w14:textId="1A4142B7" w:rsidR="00525B04" w:rsidRPr="00D45BCC" w:rsidRDefault="00D45BCC" w:rsidP="00D45BCC">
            <w:pPr>
              <w:numPr>
                <w:ilvl w:val="0"/>
                <w:numId w:val="8"/>
              </w:num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Cadre stratégique du FENU pour </w:t>
            </w:r>
            <w:r w:rsidR="00525B04" w:rsidRPr="00D45BCC">
              <w:rPr>
                <w:sz w:val="20"/>
                <w:lang w:val="fr-CA"/>
              </w:rPr>
              <w:t>2018-2021 (</w:t>
            </w:r>
            <w:r w:rsidR="00525B04" w:rsidRPr="00D45BCC">
              <w:rPr>
                <w:i/>
                <w:sz w:val="20"/>
                <w:lang w:val="fr-CA"/>
              </w:rPr>
              <w:t>I)</w:t>
            </w:r>
          </w:p>
        </w:tc>
      </w:tr>
      <w:tr w:rsidR="00525B04" w:rsidRPr="00886A58" w14:paraId="327F8D8B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0E40BEFB" w14:textId="332B22E2" w:rsidR="00525B04" w:rsidRPr="00886A58" w:rsidRDefault="00525B04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4EB5097" w14:textId="77777777" w:rsidR="00525B04" w:rsidRPr="00886A58" w:rsidRDefault="00525B04" w:rsidP="00525B04">
            <w:pPr>
              <w:ind w:left="720"/>
              <w:rPr>
                <w:sz w:val="20"/>
                <w:lang w:val="fr-CA"/>
              </w:rPr>
            </w:pPr>
          </w:p>
        </w:tc>
      </w:tr>
      <w:bookmarkEnd w:id="1"/>
      <w:tr w:rsidR="00525B04" w:rsidRPr="00886A58" w14:paraId="075FDB46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596C4703" w14:textId="67330926" w:rsidR="00525B04" w:rsidRPr="00886A58" w:rsidRDefault="003F3C95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5</w:t>
            </w:r>
            <w:r w:rsidR="00525B04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29ED1588" w14:textId="4F30DAEA" w:rsidR="00525B04" w:rsidRPr="00886A58" w:rsidRDefault="00D45BCC" w:rsidP="00D45BCC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Volontaires des </w:t>
            </w:r>
            <w:r w:rsidR="003F3C95" w:rsidRPr="00886A58">
              <w:rPr>
                <w:sz w:val="20"/>
                <w:lang w:val="fr-CA"/>
              </w:rPr>
              <w:t xml:space="preserve">Nations </w:t>
            </w:r>
            <w:r>
              <w:rPr>
                <w:sz w:val="20"/>
                <w:lang w:val="fr-CA"/>
              </w:rPr>
              <w:t xml:space="preserve">Unies </w:t>
            </w:r>
          </w:p>
        </w:tc>
      </w:tr>
      <w:tr w:rsidR="00525B04" w:rsidRPr="00886A58" w14:paraId="302AAE32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036BD03E" w14:textId="77777777" w:rsidR="00525B04" w:rsidRPr="00886A58" w:rsidRDefault="00525B04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A209CC2" w14:textId="77777777" w:rsidR="00525B04" w:rsidRPr="00886A58" w:rsidRDefault="00525B04" w:rsidP="00E97A21">
            <w:pPr>
              <w:rPr>
                <w:sz w:val="20"/>
                <w:lang w:val="fr-CA"/>
              </w:rPr>
            </w:pPr>
          </w:p>
        </w:tc>
      </w:tr>
      <w:tr w:rsidR="00525B04" w:rsidRPr="00886A58" w14:paraId="27CFF877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70698755" w14:textId="77777777" w:rsidR="00525B04" w:rsidRPr="00886A58" w:rsidRDefault="00525B04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B79B98C" w14:textId="60FF64ED" w:rsidR="00525B04" w:rsidRPr="00886A58" w:rsidRDefault="00D45BCC" w:rsidP="00E97A21">
            <w:pPr>
              <w:numPr>
                <w:ilvl w:val="0"/>
                <w:numId w:val="8"/>
              </w:num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Cadre stratégique du programme des VNU pour </w:t>
            </w:r>
            <w:r w:rsidR="00525B04" w:rsidRPr="00886A58">
              <w:rPr>
                <w:sz w:val="20"/>
                <w:lang w:val="fr-CA"/>
              </w:rPr>
              <w:t>2018-2021 (</w:t>
            </w:r>
            <w:r w:rsidR="00525B04" w:rsidRPr="00886A58">
              <w:rPr>
                <w:i/>
                <w:sz w:val="20"/>
                <w:lang w:val="fr-CA"/>
              </w:rPr>
              <w:t>I)</w:t>
            </w:r>
          </w:p>
        </w:tc>
      </w:tr>
      <w:tr w:rsidR="003F3C95" w:rsidRPr="00886A58" w14:paraId="2E00BD71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792B6ECB" w14:textId="77777777" w:rsidR="003F3C95" w:rsidRPr="00886A58" w:rsidRDefault="003F3C95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2464CE6" w14:textId="77777777" w:rsidR="003F3C95" w:rsidRPr="00886A58" w:rsidRDefault="003F3C95" w:rsidP="003F3C95">
            <w:pPr>
              <w:ind w:left="720"/>
              <w:rPr>
                <w:sz w:val="20"/>
                <w:lang w:val="fr-CA"/>
              </w:rPr>
            </w:pPr>
          </w:p>
        </w:tc>
      </w:tr>
      <w:tr w:rsidR="00B0791B" w:rsidRPr="00886A58" w14:paraId="4504EF32" w14:textId="77777777" w:rsidTr="0085392C">
        <w:trPr>
          <w:gridBefore w:val="1"/>
          <w:wBefore w:w="108" w:type="dxa"/>
          <w:trHeight w:val="310"/>
        </w:trPr>
        <w:tc>
          <w:tcPr>
            <w:tcW w:w="540" w:type="dxa"/>
            <w:gridSpan w:val="2"/>
            <w:vAlign w:val="center"/>
          </w:tcPr>
          <w:p w14:paraId="6A8E5870" w14:textId="77777777" w:rsidR="00B0791B" w:rsidRPr="00886A58" w:rsidRDefault="00B0791B" w:rsidP="00B0791B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71E3A384" w14:textId="644A8C1F" w:rsidR="00B0791B" w:rsidRPr="00886A58" w:rsidRDefault="00D45BCC" w:rsidP="00D45BCC">
            <w:pPr>
              <w:pStyle w:val="Heading6"/>
              <w:ind w:hanging="126"/>
              <w:jc w:val="left"/>
              <w:rPr>
                <w:lang w:val="fr-CA"/>
              </w:rPr>
            </w:pPr>
            <w:r>
              <w:rPr>
                <w:lang w:val="fr-CA"/>
              </w:rPr>
              <w:t>Débat consacré au</w:t>
            </w:r>
            <w:r w:rsidRPr="00886A58">
              <w:rPr>
                <w:lang w:val="fr-CA"/>
              </w:rPr>
              <w:t xml:space="preserve"> </w:t>
            </w:r>
            <w:r>
              <w:rPr>
                <w:lang w:val="fr-CA"/>
              </w:rPr>
              <w:t>FNUAP</w:t>
            </w:r>
          </w:p>
        </w:tc>
      </w:tr>
      <w:tr w:rsidR="00B0791B" w:rsidRPr="00886A58" w14:paraId="62A38FF9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  <w:vAlign w:val="center"/>
          </w:tcPr>
          <w:p w14:paraId="69592EE6" w14:textId="77777777" w:rsidR="00B0791B" w:rsidRPr="00886A58" w:rsidRDefault="00B0791B" w:rsidP="00B0791B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1D691050" w14:textId="77777777" w:rsidR="00B0791B" w:rsidRPr="00886A58" w:rsidRDefault="00B0791B" w:rsidP="00B0791B">
            <w:pPr>
              <w:pStyle w:val="Heading6"/>
              <w:jc w:val="left"/>
              <w:rPr>
                <w:b w:val="0"/>
                <w:lang w:val="fr-CA"/>
              </w:rPr>
            </w:pPr>
          </w:p>
        </w:tc>
      </w:tr>
      <w:tr w:rsidR="00276FD3" w:rsidRPr="00886A58" w14:paraId="0BED064E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0F92EA2A" w14:textId="320B36D4" w:rsidR="00276FD3" w:rsidRPr="00886A58" w:rsidRDefault="005E6BA6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6</w:t>
            </w:r>
            <w:r w:rsidR="00276FD3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122E0E73" w14:textId="391976DF" w:rsidR="00276FD3" w:rsidRPr="00886A58" w:rsidRDefault="00D45BCC" w:rsidP="00E97A21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Programmes des pays et questions connexes</w:t>
            </w:r>
          </w:p>
        </w:tc>
      </w:tr>
      <w:tr w:rsidR="005E6BA6" w:rsidRPr="00886A58" w14:paraId="57AEEACA" w14:textId="77777777" w:rsidTr="0085392C">
        <w:trPr>
          <w:gridAfter w:val="2"/>
          <w:wAfter w:w="468" w:type="dxa"/>
        </w:trPr>
        <w:tc>
          <w:tcPr>
            <w:tcW w:w="540" w:type="dxa"/>
            <w:gridSpan w:val="2"/>
          </w:tcPr>
          <w:p w14:paraId="39C5EEF3" w14:textId="77777777" w:rsidR="005E6BA6" w:rsidRPr="00886A58" w:rsidRDefault="005E6BA6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796CA2CF" w14:textId="77777777" w:rsidR="005E6BA6" w:rsidRPr="00886A58" w:rsidRDefault="005E6BA6" w:rsidP="00E97A21">
            <w:pPr>
              <w:rPr>
                <w:sz w:val="20"/>
                <w:lang w:val="fr-CA"/>
              </w:rPr>
            </w:pPr>
          </w:p>
        </w:tc>
      </w:tr>
      <w:tr w:rsidR="003A42BB" w:rsidRPr="00886A58" w14:paraId="5CDBDBC1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2BA174F6" w14:textId="77777777" w:rsidR="003A42BB" w:rsidRPr="00886A58" w:rsidRDefault="003A42BB" w:rsidP="00CD518D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6C10D582" w14:textId="16BB02B6" w:rsidR="003A42BB" w:rsidRPr="00886A58" w:rsidRDefault="00D45BCC" w:rsidP="00E06C90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Descriptifs des programmes de pays</w:t>
            </w:r>
          </w:p>
        </w:tc>
      </w:tr>
      <w:tr w:rsidR="008E3BFE" w:rsidRPr="00886A58" w14:paraId="20A1E6CE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26CE9CC4" w14:textId="77777777" w:rsidR="008E3BFE" w:rsidRPr="00886A58" w:rsidRDefault="008E3BFE" w:rsidP="00CD518D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5F60D395" w14:textId="77777777" w:rsidR="008E3BFE" w:rsidRPr="00886A58" w:rsidRDefault="008E3BFE" w:rsidP="008E3BFE">
            <w:pPr>
              <w:ind w:left="720"/>
              <w:rPr>
                <w:sz w:val="20"/>
                <w:lang w:val="fr-CA"/>
              </w:rPr>
            </w:pPr>
          </w:p>
        </w:tc>
      </w:tr>
      <w:tr w:rsidR="0085392C" w:rsidRPr="00886A58" w14:paraId="1A78C6F5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1C3EAE9C" w14:textId="2E8C7EF3" w:rsidR="0085392C" w:rsidRPr="00886A58" w:rsidRDefault="0085392C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7.</w:t>
            </w:r>
          </w:p>
        </w:tc>
        <w:tc>
          <w:tcPr>
            <w:tcW w:w="7920" w:type="dxa"/>
            <w:gridSpan w:val="3"/>
          </w:tcPr>
          <w:p w14:paraId="2BBD5BD5" w14:textId="4E5C766C" w:rsidR="0085392C" w:rsidRPr="00886A58" w:rsidRDefault="00D45BCC" w:rsidP="00E97A21">
            <w:pPr>
              <w:pStyle w:val="BodyText"/>
              <w:ind w:right="40"/>
              <w:jc w:val="left"/>
              <w:rPr>
                <w:b w:val="0"/>
                <w:sz w:val="20"/>
                <w:lang w:val="fr-CA"/>
              </w:rPr>
            </w:pPr>
            <w:r>
              <w:rPr>
                <w:b w:val="0"/>
                <w:sz w:val="20"/>
                <w:lang w:val="fr-CA"/>
              </w:rPr>
              <w:t>É</w:t>
            </w:r>
            <w:r w:rsidR="0085392C" w:rsidRPr="00886A58">
              <w:rPr>
                <w:b w:val="0"/>
                <w:sz w:val="20"/>
                <w:lang w:val="fr-CA"/>
              </w:rPr>
              <w:t>valuation</w:t>
            </w:r>
          </w:p>
        </w:tc>
      </w:tr>
      <w:tr w:rsidR="0085392C" w:rsidRPr="00886A58" w14:paraId="02B9ACCF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267570E8" w14:textId="77777777" w:rsidR="0085392C" w:rsidRPr="00886A58" w:rsidRDefault="0085392C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02794E33" w14:textId="77777777" w:rsidR="0085392C" w:rsidRPr="00886A58" w:rsidRDefault="0085392C" w:rsidP="00E97A21">
            <w:pPr>
              <w:pStyle w:val="BodyText"/>
              <w:ind w:right="40"/>
              <w:jc w:val="left"/>
              <w:rPr>
                <w:b w:val="0"/>
                <w:sz w:val="20"/>
                <w:lang w:val="fr-CA"/>
              </w:rPr>
            </w:pPr>
          </w:p>
        </w:tc>
      </w:tr>
      <w:tr w:rsidR="0085392C" w:rsidRPr="00886A58" w14:paraId="393EB0AB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2827301C" w14:textId="77777777" w:rsidR="0085392C" w:rsidRPr="00886A58" w:rsidRDefault="0085392C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026D6169" w14:textId="5032DB9E" w:rsidR="0085392C" w:rsidRPr="00886A58" w:rsidRDefault="0029175C" w:rsidP="0029175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É</w:t>
            </w:r>
            <w:r w:rsidR="002E5EBA" w:rsidRPr="00886A58">
              <w:rPr>
                <w:sz w:val="20"/>
                <w:szCs w:val="20"/>
                <w:lang w:val="fr-CA"/>
              </w:rPr>
              <w:t xml:space="preserve">valuation </w:t>
            </w:r>
            <w:r>
              <w:rPr>
                <w:sz w:val="20"/>
                <w:szCs w:val="20"/>
                <w:lang w:val="fr-CA"/>
              </w:rPr>
              <w:t xml:space="preserve">formative de l’initiative d’innovation du FNUAP et réponse de l’administration </w:t>
            </w:r>
            <w:r w:rsidR="002E5EBA" w:rsidRPr="00886A58">
              <w:rPr>
                <w:i/>
                <w:sz w:val="20"/>
                <w:szCs w:val="20"/>
                <w:lang w:val="fr-CA"/>
              </w:rPr>
              <w:t>(I</w:t>
            </w:r>
            <w:r w:rsidR="002E5EBA" w:rsidRPr="00886A58">
              <w:rPr>
                <w:sz w:val="20"/>
                <w:szCs w:val="20"/>
                <w:lang w:val="fr-CA"/>
              </w:rPr>
              <w:t>)</w:t>
            </w:r>
          </w:p>
        </w:tc>
      </w:tr>
      <w:tr w:rsidR="0085392C" w:rsidRPr="00886A58" w14:paraId="5BDB35F3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350C5A74" w14:textId="77777777" w:rsidR="0085392C" w:rsidRPr="00886A58" w:rsidRDefault="0085392C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35F6E5D0" w14:textId="17426626" w:rsidR="0085392C" w:rsidRPr="00886A58" w:rsidRDefault="00A704D3" w:rsidP="00A704D3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Plan quadriennal d’évaluation inscrit au budget pour </w:t>
            </w:r>
            <w:r w:rsidR="002E5EBA" w:rsidRPr="00886A58">
              <w:rPr>
                <w:sz w:val="20"/>
                <w:szCs w:val="20"/>
                <w:lang w:val="fr-CA"/>
              </w:rPr>
              <w:t>2018-2021</w:t>
            </w:r>
            <w:r w:rsidR="002E5EBA" w:rsidRPr="00886A58" w:rsidDel="005D7FEC">
              <w:rPr>
                <w:sz w:val="20"/>
                <w:szCs w:val="20"/>
                <w:lang w:val="fr-CA"/>
              </w:rPr>
              <w:t xml:space="preserve"> </w:t>
            </w:r>
            <w:r w:rsidR="002E5EBA" w:rsidRPr="00886A58">
              <w:rPr>
                <w:i/>
                <w:sz w:val="20"/>
                <w:szCs w:val="20"/>
                <w:lang w:val="fr-CA"/>
              </w:rPr>
              <w:t>(D)</w:t>
            </w:r>
          </w:p>
        </w:tc>
      </w:tr>
      <w:tr w:rsidR="009F61F2" w:rsidRPr="00886A58" w14:paraId="51356234" w14:textId="77777777" w:rsidTr="0085392C">
        <w:trPr>
          <w:gridBefore w:val="1"/>
          <w:wBefore w:w="108" w:type="dxa"/>
        </w:trPr>
        <w:tc>
          <w:tcPr>
            <w:tcW w:w="540" w:type="dxa"/>
            <w:gridSpan w:val="2"/>
            <w:vAlign w:val="center"/>
          </w:tcPr>
          <w:p w14:paraId="453A5454" w14:textId="77777777" w:rsidR="009F61F2" w:rsidRPr="00886A58" w:rsidRDefault="009F61F2" w:rsidP="009F61F2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69C1F733" w14:textId="77777777" w:rsidR="009F61F2" w:rsidRPr="00886A58" w:rsidRDefault="009F61F2" w:rsidP="009F61F2">
            <w:pPr>
              <w:rPr>
                <w:sz w:val="20"/>
                <w:lang w:val="fr-CA"/>
              </w:rPr>
            </w:pPr>
          </w:p>
        </w:tc>
      </w:tr>
      <w:tr w:rsidR="00A70C6E" w:rsidRPr="00886A58" w14:paraId="226C660C" w14:textId="77777777" w:rsidTr="0085392C">
        <w:trPr>
          <w:gridAfter w:val="1"/>
          <w:wAfter w:w="108" w:type="dxa"/>
          <w:trHeight w:val="310"/>
        </w:trPr>
        <w:tc>
          <w:tcPr>
            <w:tcW w:w="540" w:type="dxa"/>
            <w:gridSpan w:val="2"/>
            <w:vAlign w:val="center"/>
          </w:tcPr>
          <w:p w14:paraId="792C1D99" w14:textId="77777777" w:rsidR="00A70C6E" w:rsidRPr="00886A58" w:rsidRDefault="00A70C6E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2C78694C" w14:textId="60A5CFF6" w:rsidR="00A70C6E" w:rsidRPr="00886A58" w:rsidRDefault="00D45BCC" w:rsidP="00D45BCC">
            <w:pPr>
              <w:pStyle w:val="Heading6"/>
              <w:jc w:val="left"/>
              <w:rPr>
                <w:lang w:val="fr-CA"/>
              </w:rPr>
            </w:pPr>
            <w:r>
              <w:rPr>
                <w:lang w:val="fr-CA"/>
              </w:rPr>
              <w:t>Débat consacré à l’</w:t>
            </w:r>
            <w:r w:rsidR="00A70C6E" w:rsidRPr="00886A58">
              <w:rPr>
                <w:lang w:val="fr-CA"/>
              </w:rPr>
              <w:t xml:space="preserve">UNOPS </w:t>
            </w:r>
          </w:p>
        </w:tc>
      </w:tr>
      <w:tr w:rsidR="00A70C6E" w:rsidRPr="00886A58" w14:paraId="564D0994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  <w:vAlign w:val="center"/>
          </w:tcPr>
          <w:p w14:paraId="3393A13E" w14:textId="77777777" w:rsidR="00A70C6E" w:rsidRPr="00886A58" w:rsidRDefault="00A70C6E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419D9AEB" w14:textId="77777777" w:rsidR="00A70C6E" w:rsidRPr="00886A58" w:rsidRDefault="00A70C6E" w:rsidP="00E97A21">
            <w:pPr>
              <w:pStyle w:val="Heading6"/>
              <w:jc w:val="left"/>
              <w:rPr>
                <w:lang w:val="fr-CA"/>
              </w:rPr>
            </w:pPr>
          </w:p>
        </w:tc>
      </w:tr>
      <w:tr w:rsidR="00A70C6E" w:rsidRPr="00886A58" w14:paraId="76091CE3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  <w:vAlign w:val="center"/>
          </w:tcPr>
          <w:p w14:paraId="6475554B" w14:textId="661FA05A" w:rsidR="00A70C6E" w:rsidRPr="00886A58" w:rsidRDefault="0085392C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8</w:t>
            </w:r>
            <w:r w:rsidR="00A70C6E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920" w:type="dxa"/>
            <w:gridSpan w:val="3"/>
            <w:vAlign w:val="center"/>
          </w:tcPr>
          <w:p w14:paraId="045618FC" w14:textId="313D9D4C" w:rsidR="00A70C6E" w:rsidRPr="00886A58" w:rsidRDefault="00A704D3" w:rsidP="00E97A21">
            <w:pPr>
              <w:pStyle w:val="Heading6"/>
              <w:jc w:val="left"/>
              <w:rPr>
                <w:b w:val="0"/>
                <w:lang w:val="fr-CA"/>
              </w:rPr>
            </w:pPr>
            <w:r w:rsidRPr="001C18AD">
              <w:rPr>
                <w:b w:val="0"/>
                <w:lang w:val="fr-CA"/>
              </w:rPr>
              <w:t>Bureau des Nations Unies pour les services d’appui aux projets</w:t>
            </w:r>
          </w:p>
        </w:tc>
      </w:tr>
      <w:tr w:rsidR="00A70C6E" w:rsidRPr="00886A58" w14:paraId="3CE605A6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  <w:vAlign w:val="center"/>
          </w:tcPr>
          <w:p w14:paraId="56A62A26" w14:textId="77777777" w:rsidR="00A70C6E" w:rsidRPr="00886A58" w:rsidRDefault="00A70C6E" w:rsidP="00E97A21">
            <w:pPr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FABCD0B" w14:textId="77777777" w:rsidR="00A70C6E" w:rsidRPr="00886A58" w:rsidRDefault="00A70C6E" w:rsidP="00E97A21">
            <w:pPr>
              <w:pStyle w:val="Heading6"/>
              <w:jc w:val="left"/>
              <w:rPr>
                <w:lang w:val="fr-CA"/>
              </w:rPr>
            </w:pPr>
          </w:p>
        </w:tc>
      </w:tr>
      <w:tr w:rsidR="00422421" w:rsidRPr="00886A58" w14:paraId="371B6982" w14:textId="77777777" w:rsidTr="0085392C">
        <w:trPr>
          <w:gridAfter w:val="1"/>
          <w:wAfter w:w="108" w:type="dxa"/>
        </w:trPr>
        <w:tc>
          <w:tcPr>
            <w:tcW w:w="540" w:type="dxa"/>
            <w:gridSpan w:val="2"/>
          </w:tcPr>
          <w:p w14:paraId="04B6CD39" w14:textId="77777777" w:rsidR="00422421" w:rsidRPr="00886A58" w:rsidRDefault="00422421" w:rsidP="00E97A21">
            <w:pPr>
              <w:ind w:left="720"/>
              <w:rPr>
                <w:sz w:val="20"/>
                <w:lang w:val="fr-CA"/>
              </w:rPr>
            </w:pPr>
          </w:p>
        </w:tc>
        <w:tc>
          <w:tcPr>
            <w:tcW w:w="7920" w:type="dxa"/>
            <w:gridSpan w:val="3"/>
          </w:tcPr>
          <w:p w14:paraId="73EBC618" w14:textId="723D5B8C" w:rsidR="00422421" w:rsidRPr="00886A58" w:rsidRDefault="00A704D3" w:rsidP="00E97A21">
            <w:pPr>
              <w:numPr>
                <w:ilvl w:val="0"/>
                <w:numId w:val="22"/>
              </w:num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Allocution du Directeur exécutif</w:t>
            </w:r>
          </w:p>
        </w:tc>
      </w:tr>
    </w:tbl>
    <w:p w14:paraId="202CBD1F" w14:textId="77777777" w:rsidR="003049D5" w:rsidRPr="00886A58" w:rsidRDefault="003049D5">
      <w:pPr>
        <w:rPr>
          <w:lang w:val="fr-CA"/>
        </w:rPr>
      </w:pPr>
      <w:r w:rsidRPr="00886A58">
        <w:rPr>
          <w:lang w:val="fr-CA"/>
        </w:rPr>
        <w:br w:type="page"/>
      </w:r>
    </w:p>
    <w:tbl>
      <w:tblPr>
        <w:tblW w:w="8100" w:type="dxa"/>
        <w:tblInd w:w="1188" w:type="dxa"/>
        <w:tblLayout w:type="fixed"/>
        <w:tblLook w:val="0000" w:firstRow="0" w:lastRow="0" w:firstColumn="0" w:lastColumn="0" w:noHBand="0" w:noVBand="0"/>
      </w:tblPr>
      <w:tblGrid>
        <w:gridCol w:w="540"/>
        <w:gridCol w:w="7560"/>
      </w:tblGrid>
      <w:tr w:rsidR="00254825" w:rsidRPr="00886A58" w14:paraId="370F81D8" w14:textId="77777777" w:rsidTr="003049D5">
        <w:tc>
          <w:tcPr>
            <w:tcW w:w="540" w:type="dxa"/>
            <w:vAlign w:val="center"/>
          </w:tcPr>
          <w:p w14:paraId="670C88BD" w14:textId="5C14AC8E" w:rsidR="00254825" w:rsidRPr="00886A58" w:rsidRDefault="009F0F1A">
            <w:pPr>
              <w:rPr>
                <w:sz w:val="20"/>
                <w:lang w:val="fr-CA"/>
              </w:rPr>
            </w:pPr>
            <w:r w:rsidRPr="00886A58">
              <w:rPr>
                <w:lang w:val="fr-CA"/>
              </w:rPr>
              <w:lastRenderedPageBreak/>
              <w:br w:type="page"/>
            </w:r>
          </w:p>
        </w:tc>
        <w:tc>
          <w:tcPr>
            <w:tcW w:w="7560" w:type="dxa"/>
            <w:vAlign w:val="center"/>
          </w:tcPr>
          <w:p w14:paraId="66E695D9" w14:textId="4E3586CF" w:rsidR="00254825" w:rsidRPr="00886A58" w:rsidRDefault="00A704D3" w:rsidP="00A704D3">
            <w:pPr>
              <w:pStyle w:val="Heading3"/>
              <w:spacing w:after="0"/>
              <w:ind w:left="0" w:right="40" w:hanging="126"/>
              <w:jc w:val="left"/>
              <w:rPr>
                <w:rFonts w:eastAsia="Arial Unicode MS"/>
                <w:sz w:val="20"/>
                <w:lang w:val="fr-CA"/>
              </w:rPr>
            </w:pPr>
            <w:r>
              <w:rPr>
                <w:rFonts w:eastAsia="Arial Unicode MS"/>
                <w:sz w:val="20"/>
                <w:lang w:val="fr-CA"/>
              </w:rPr>
              <w:t>Débat commun</w:t>
            </w:r>
            <w:r w:rsidR="00254825" w:rsidRPr="00886A58">
              <w:rPr>
                <w:rFonts w:eastAsia="Arial Unicode MS"/>
                <w:sz w:val="20"/>
                <w:lang w:val="fr-CA"/>
              </w:rPr>
              <w:t xml:space="preserve"> </w:t>
            </w:r>
          </w:p>
        </w:tc>
      </w:tr>
      <w:tr w:rsidR="00254825" w:rsidRPr="00886A58" w14:paraId="2FA22FD7" w14:textId="77777777" w:rsidTr="003049D5">
        <w:tc>
          <w:tcPr>
            <w:tcW w:w="540" w:type="dxa"/>
          </w:tcPr>
          <w:p w14:paraId="68F51767" w14:textId="77777777" w:rsidR="00254825" w:rsidRPr="00886A58" w:rsidRDefault="00254825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</w:tcPr>
          <w:p w14:paraId="1D8FC5C1" w14:textId="77777777" w:rsidR="00254825" w:rsidRPr="00886A58" w:rsidRDefault="00254825">
            <w:pPr>
              <w:rPr>
                <w:sz w:val="20"/>
                <w:lang w:val="fr-CA"/>
              </w:rPr>
            </w:pPr>
          </w:p>
        </w:tc>
      </w:tr>
      <w:tr w:rsidR="00254825" w:rsidRPr="00886A58" w14:paraId="79C80498" w14:textId="77777777" w:rsidTr="003049D5">
        <w:tc>
          <w:tcPr>
            <w:tcW w:w="540" w:type="dxa"/>
          </w:tcPr>
          <w:p w14:paraId="7C1223D1" w14:textId="2C576F40" w:rsidR="00254825" w:rsidRPr="00886A58" w:rsidRDefault="0085392C" w:rsidP="00134E90">
            <w:pPr>
              <w:ind w:hanging="126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9</w:t>
            </w:r>
            <w:r w:rsidR="00134E90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</w:tcPr>
          <w:p w14:paraId="5EF50B86" w14:textId="16318D0E" w:rsidR="00254825" w:rsidRPr="00886A58" w:rsidRDefault="00A704D3" w:rsidP="000E49BC">
            <w:pPr>
              <w:ind w:hanging="126"/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Recommandations du Comité des commissaires aux comptes</w:t>
            </w:r>
          </w:p>
        </w:tc>
      </w:tr>
      <w:tr w:rsidR="000B5E8A" w:rsidRPr="00886A58" w14:paraId="4262A5E3" w14:textId="77777777" w:rsidTr="003049D5">
        <w:tc>
          <w:tcPr>
            <w:tcW w:w="540" w:type="dxa"/>
          </w:tcPr>
          <w:p w14:paraId="7B06354B" w14:textId="77777777" w:rsidR="000B5E8A" w:rsidRPr="00886A58" w:rsidRDefault="000B5E8A" w:rsidP="00134E90">
            <w:pPr>
              <w:ind w:hanging="126"/>
              <w:rPr>
                <w:sz w:val="20"/>
                <w:lang w:val="fr-CA"/>
              </w:rPr>
            </w:pPr>
          </w:p>
        </w:tc>
        <w:tc>
          <w:tcPr>
            <w:tcW w:w="7560" w:type="dxa"/>
          </w:tcPr>
          <w:p w14:paraId="383773CF" w14:textId="77777777" w:rsidR="000B5E8A" w:rsidRPr="00886A58" w:rsidRDefault="000B5E8A" w:rsidP="000E49BC">
            <w:pPr>
              <w:ind w:hanging="126"/>
              <w:rPr>
                <w:sz w:val="20"/>
                <w:lang w:val="fr-CA"/>
              </w:rPr>
            </w:pPr>
          </w:p>
        </w:tc>
      </w:tr>
      <w:tr w:rsidR="00254825" w:rsidRPr="00886A58" w14:paraId="05A7288C" w14:textId="77777777" w:rsidTr="003049D5">
        <w:tc>
          <w:tcPr>
            <w:tcW w:w="540" w:type="dxa"/>
          </w:tcPr>
          <w:p w14:paraId="3E4DACB6" w14:textId="77777777" w:rsidR="00254825" w:rsidRPr="00886A58" w:rsidRDefault="00254825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</w:tcPr>
          <w:p w14:paraId="44E7A4B9" w14:textId="590FCE1C" w:rsidR="00254825" w:rsidRPr="00886A58" w:rsidRDefault="00E577E9" w:rsidP="008D240F">
            <w:pPr>
              <w:numPr>
                <w:ilvl w:val="0"/>
                <w:numId w:val="12"/>
              </w:num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 xml:space="preserve">Rapports du PNUD et de l’UNOPS sur l’état de la mise en œuvre des recommandations du Comité des commissaires aux comptes pour </w:t>
            </w:r>
            <w:r w:rsidR="00D675A2" w:rsidRPr="00886A58">
              <w:rPr>
                <w:sz w:val="20"/>
                <w:lang w:val="fr-CA"/>
              </w:rPr>
              <w:t>201</w:t>
            </w:r>
            <w:r w:rsidR="008029BE" w:rsidRPr="00886A58">
              <w:rPr>
                <w:sz w:val="20"/>
                <w:lang w:val="fr-CA"/>
              </w:rPr>
              <w:t>6</w:t>
            </w:r>
            <w:r w:rsidR="00D25FFF" w:rsidRPr="00886A58">
              <w:rPr>
                <w:sz w:val="20"/>
                <w:lang w:val="fr-CA"/>
              </w:rPr>
              <w:t xml:space="preserve"> </w:t>
            </w:r>
            <w:r w:rsidR="00D25FFF" w:rsidRPr="00886A58">
              <w:rPr>
                <w:i/>
                <w:sz w:val="20"/>
                <w:lang w:val="fr-CA"/>
              </w:rPr>
              <w:t>(D)</w:t>
            </w:r>
          </w:p>
        </w:tc>
      </w:tr>
      <w:tr w:rsidR="004439FC" w:rsidRPr="00886A58" w14:paraId="09CCA2F8" w14:textId="77777777" w:rsidTr="003049D5">
        <w:tc>
          <w:tcPr>
            <w:tcW w:w="540" w:type="dxa"/>
          </w:tcPr>
          <w:p w14:paraId="78CB4671" w14:textId="77777777" w:rsidR="004439FC" w:rsidRPr="00886A58" w:rsidRDefault="004439FC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</w:tcPr>
          <w:p w14:paraId="295A571C" w14:textId="5C6B46A3" w:rsidR="004439FC" w:rsidRPr="00886A58" w:rsidRDefault="004A54B5" w:rsidP="004A54B5">
            <w:pPr>
              <w:numPr>
                <w:ilvl w:val="0"/>
                <w:numId w:val="12"/>
              </w:num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Rapport du FNUAP sur la suite donnée au rapport du Comité des commissaires aux comptes des Nations Unies pour  201</w:t>
            </w:r>
            <w:r>
              <w:rPr>
                <w:sz w:val="20"/>
                <w:lang w:val="fr-CA"/>
              </w:rPr>
              <w:t>6</w:t>
            </w:r>
            <w:r w:rsidRPr="001C18AD">
              <w:rPr>
                <w:sz w:val="20"/>
                <w:lang w:val="fr-CA"/>
              </w:rPr>
              <w:t> : état de la mise en œuvre des recommandations </w:t>
            </w:r>
            <w:r w:rsidRPr="00886A58">
              <w:rPr>
                <w:i/>
                <w:sz w:val="20"/>
                <w:lang w:val="fr-CA"/>
              </w:rPr>
              <w:t xml:space="preserve"> </w:t>
            </w:r>
            <w:r w:rsidR="00835FEB" w:rsidRPr="00886A58">
              <w:rPr>
                <w:i/>
                <w:sz w:val="20"/>
                <w:lang w:val="fr-CA"/>
              </w:rPr>
              <w:t>(D)</w:t>
            </w:r>
          </w:p>
        </w:tc>
      </w:tr>
      <w:tr w:rsidR="00766C4B" w:rsidRPr="00886A58" w14:paraId="0B7ED012" w14:textId="77777777" w:rsidTr="003049D5">
        <w:tc>
          <w:tcPr>
            <w:tcW w:w="540" w:type="dxa"/>
          </w:tcPr>
          <w:p w14:paraId="70AC59E2" w14:textId="77777777" w:rsidR="00766C4B" w:rsidRPr="00886A58" w:rsidRDefault="00766C4B" w:rsidP="00E97A2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560" w:type="dxa"/>
          </w:tcPr>
          <w:p w14:paraId="1F012F43" w14:textId="77777777" w:rsidR="00766C4B" w:rsidRPr="00886A58" w:rsidRDefault="00766C4B" w:rsidP="00766C4B">
            <w:pPr>
              <w:ind w:left="720"/>
              <w:rPr>
                <w:sz w:val="20"/>
                <w:szCs w:val="20"/>
                <w:lang w:val="fr-CA"/>
              </w:rPr>
            </w:pPr>
          </w:p>
        </w:tc>
      </w:tr>
      <w:tr w:rsidR="00254825" w:rsidRPr="00886A58" w14:paraId="1AB05634" w14:textId="77777777" w:rsidTr="003049D5">
        <w:tc>
          <w:tcPr>
            <w:tcW w:w="540" w:type="dxa"/>
          </w:tcPr>
          <w:p w14:paraId="3B8D6F39" w14:textId="017D29C8" w:rsidR="00254825" w:rsidRPr="00886A58" w:rsidRDefault="0085392C" w:rsidP="000A3AAD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10</w:t>
            </w:r>
            <w:r w:rsidR="00134E90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</w:tcPr>
          <w:p w14:paraId="3BF0A9D6" w14:textId="51578187" w:rsidR="00254825" w:rsidRPr="00886A58" w:rsidRDefault="004A54B5" w:rsidP="004A54B5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Questions diverses</w:t>
            </w:r>
            <w:r w:rsidR="00254825" w:rsidRPr="00886A58">
              <w:rPr>
                <w:sz w:val="20"/>
                <w:lang w:val="fr-CA"/>
              </w:rPr>
              <w:t xml:space="preserve"> </w:t>
            </w:r>
          </w:p>
        </w:tc>
      </w:tr>
    </w:tbl>
    <w:p w14:paraId="20F12405" w14:textId="77777777" w:rsidR="004D4207" w:rsidRPr="00886A58" w:rsidRDefault="004D4207">
      <w:pPr>
        <w:rPr>
          <w:lang w:val="fr-CA"/>
        </w:rPr>
      </w:pPr>
    </w:p>
    <w:tbl>
      <w:tblPr>
        <w:tblW w:w="8208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108"/>
        <w:gridCol w:w="432"/>
        <w:gridCol w:w="108"/>
        <w:gridCol w:w="7452"/>
        <w:gridCol w:w="108"/>
      </w:tblGrid>
      <w:tr w:rsidR="00254825" w:rsidRPr="00886A58" w14:paraId="31070220" w14:textId="77777777" w:rsidTr="009F0F1A">
        <w:trPr>
          <w:gridBefore w:val="1"/>
          <w:wBefore w:w="108" w:type="dxa"/>
          <w:trHeight w:val="508"/>
        </w:trPr>
        <w:tc>
          <w:tcPr>
            <w:tcW w:w="8100" w:type="dxa"/>
            <w:gridSpan w:val="4"/>
            <w:vAlign w:val="center"/>
          </w:tcPr>
          <w:p w14:paraId="5DFF9514" w14:textId="6B24FBDE" w:rsidR="00254825" w:rsidRPr="00886A58" w:rsidRDefault="004A54B5" w:rsidP="004A54B5">
            <w:pPr>
              <w:ind w:right="40"/>
              <w:rPr>
                <w:lang w:val="fr-CA"/>
              </w:rPr>
            </w:pPr>
            <w:r>
              <w:rPr>
                <w:b/>
                <w:lang w:val="fr-CA"/>
              </w:rPr>
              <w:t>S</w:t>
            </w:r>
            <w:r w:rsidR="00254825" w:rsidRPr="00886A58">
              <w:rPr>
                <w:b/>
                <w:lang w:val="fr-CA"/>
              </w:rPr>
              <w:t>ession</w:t>
            </w:r>
            <w:r>
              <w:rPr>
                <w:b/>
                <w:lang w:val="fr-CA"/>
              </w:rPr>
              <w:t xml:space="preserve"> annuelle</w:t>
            </w:r>
            <w:r w:rsidR="00254825" w:rsidRPr="00886A58">
              <w:rPr>
                <w:b/>
                <w:lang w:val="fr-CA"/>
              </w:rPr>
              <w:t xml:space="preserve">: </w:t>
            </w:r>
            <w:r w:rsidR="00EE3000" w:rsidRPr="00886A58">
              <w:rPr>
                <w:b/>
                <w:lang w:val="fr-CA"/>
              </w:rPr>
              <w:t>4</w:t>
            </w:r>
            <w:r>
              <w:rPr>
                <w:b/>
                <w:lang w:val="fr-CA"/>
              </w:rPr>
              <w:t>-</w:t>
            </w:r>
            <w:r w:rsidR="00EE3000" w:rsidRPr="00886A58">
              <w:rPr>
                <w:b/>
                <w:lang w:val="fr-CA"/>
              </w:rPr>
              <w:t>8</w:t>
            </w:r>
            <w:r w:rsidR="00B1009F" w:rsidRPr="00886A58">
              <w:rPr>
                <w:b/>
                <w:lang w:val="fr-CA"/>
              </w:rPr>
              <w:t xml:space="preserve"> </w:t>
            </w:r>
            <w:r>
              <w:rPr>
                <w:b/>
                <w:lang w:val="fr-CA"/>
              </w:rPr>
              <w:t>juin</w:t>
            </w:r>
            <w:r w:rsidR="008D240F" w:rsidRPr="00886A58">
              <w:rPr>
                <w:b/>
                <w:lang w:val="fr-CA"/>
              </w:rPr>
              <w:t xml:space="preserve"> 201</w:t>
            </w:r>
            <w:r w:rsidR="00EE3000" w:rsidRPr="00886A58">
              <w:rPr>
                <w:b/>
                <w:lang w:val="fr-CA"/>
              </w:rPr>
              <w:t>8</w:t>
            </w:r>
          </w:p>
        </w:tc>
      </w:tr>
      <w:tr w:rsidR="00254825" w:rsidRPr="00886A58" w14:paraId="07DBBBD4" w14:textId="77777777" w:rsidTr="009F0F1A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74E941A4" w14:textId="77777777" w:rsidR="00254825" w:rsidRPr="00886A58" w:rsidRDefault="00254825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3881D60" w14:textId="77777777" w:rsidR="00254825" w:rsidRPr="00886A58" w:rsidRDefault="00254825">
            <w:pPr>
              <w:rPr>
                <w:sz w:val="20"/>
                <w:lang w:val="fr-CA"/>
              </w:rPr>
            </w:pPr>
          </w:p>
        </w:tc>
      </w:tr>
      <w:tr w:rsidR="00254825" w:rsidRPr="00886A58" w14:paraId="066AB56A" w14:textId="77777777" w:rsidTr="009F0F1A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13C1603A" w14:textId="669F9201" w:rsidR="00254825" w:rsidRPr="00886A58" w:rsidRDefault="000E49BC" w:rsidP="0001335D">
            <w:pPr>
              <w:ind w:hanging="120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1.</w:t>
            </w:r>
          </w:p>
        </w:tc>
        <w:tc>
          <w:tcPr>
            <w:tcW w:w="7560" w:type="dxa"/>
            <w:gridSpan w:val="2"/>
          </w:tcPr>
          <w:p w14:paraId="7C954AFD" w14:textId="2954FE9F" w:rsidR="00254825" w:rsidRPr="00886A58" w:rsidRDefault="004A54B5">
            <w:pPr>
              <w:pStyle w:val="H56"/>
              <w:keepNext w:val="0"/>
              <w:keepLines w:val="0"/>
              <w:tabs>
                <w:tab w:val="clear" w:pos="360"/>
              </w:tabs>
              <w:suppressAutoHyphens w:val="0"/>
              <w:spacing w:line="240" w:lineRule="auto"/>
              <w:outlineLvl w:val="9"/>
              <w:rPr>
                <w:spacing w:val="0"/>
                <w:w w:val="100"/>
                <w:kern w:val="0"/>
                <w:lang w:val="fr-CA"/>
              </w:rPr>
            </w:pPr>
            <w:r w:rsidRPr="001C18AD">
              <w:rPr>
                <w:spacing w:val="0"/>
                <w:w w:val="100"/>
                <w:kern w:val="0"/>
                <w:lang w:val="fr-CA"/>
              </w:rPr>
              <w:t>Questions d’organisation</w:t>
            </w:r>
          </w:p>
        </w:tc>
      </w:tr>
      <w:tr w:rsidR="00254825" w:rsidRPr="00886A58" w14:paraId="164DF2BB" w14:textId="77777777" w:rsidTr="009F0F1A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46BE4D65" w14:textId="77777777" w:rsidR="00254825" w:rsidRPr="00886A58" w:rsidRDefault="00254825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0DABE3C7" w14:textId="77777777" w:rsidR="00254825" w:rsidRPr="00886A58" w:rsidRDefault="00254825">
            <w:pPr>
              <w:rPr>
                <w:sz w:val="20"/>
                <w:lang w:val="fr-CA"/>
              </w:rPr>
            </w:pPr>
          </w:p>
        </w:tc>
      </w:tr>
      <w:tr w:rsidR="00254825" w:rsidRPr="00886A58" w14:paraId="0B9A1848" w14:textId="77777777" w:rsidTr="009F0F1A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4765B491" w14:textId="77777777" w:rsidR="00254825" w:rsidRPr="00886A58" w:rsidRDefault="00254825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3CD0734" w14:textId="6D488D83" w:rsidR="00254825" w:rsidRPr="00886A58" w:rsidRDefault="00254825" w:rsidP="00A2523B">
            <w:pPr>
              <w:numPr>
                <w:ilvl w:val="0"/>
                <w:numId w:val="5"/>
              </w:numPr>
              <w:tabs>
                <w:tab w:val="clear" w:pos="720"/>
              </w:tabs>
              <w:ind w:right="40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 xml:space="preserve">Adoption </w:t>
            </w:r>
            <w:r w:rsidR="004A54B5" w:rsidRPr="001C18AD">
              <w:rPr>
                <w:sz w:val="20"/>
                <w:lang w:val="fr-CA"/>
              </w:rPr>
              <w:t>de l’ordre du jour et du plan de travail de la session</w:t>
            </w:r>
          </w:p>
        </w:tc>
      </w:tr>
      <w:tr w:rsidR="00254825" w:rsidRPr="00886A58" w14:paraId="184D32CA" w14:textId="77777777" w:rsidTr="009F0F1A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31A23316" w14:textId="77777777" w:rsidR="00254825" w:rsidRPr="00886A58" w:rsidRDefault="00254825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68E9DEC" w14:textId="0E18DE6B" w:rsidR="00254825" w:rsidRPr="00886A58" w:rsidRDefault="00254825" w:rsidP="006D5956">
            <w:pPr>
              <w:numPr>
                <w:ilvl w:val="0"/>
                <w:numId w:val="5"/>
              </w:numPr>
              <w:tabs>
                <w:tab w:val="clear" w:pos="720"/>
              </w:tabs>
              <w:ind w:right="40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 xml:space="preserve">Adoption </w:t>
            </w:r>
            <w:r w:rsidR="004A54B5" w:rsidRPr="001C18AD">
              <w:rPr>
                <w:sz w:val="20"/>
                <w:lang w:val="fr-CA"/>
              </w:rPr>
              <w:t xml:space="preserve">du rapport de la première session ordinaire </w:t>
            </w:r>
            <w:r w:rsidRPr="00886A58">
              <w:rPr>
                <w:sz w:val="20"/>
                <w:lang w:val="fr-CA"/>
              </w:rPr>
              <w:t>20</w:t>
            </w:r>
            <w:r w:rsidR="00B51AB0" w:rsidRPr="00886A58">
              <w:rPr>
                <w:sz w:val="20"/>
                <w:lang w:val="fr-CA"/>
              </w:rPr>
              <w:t>1</w:t>
            </w:r>
            <w:r w:rsidR="00DB5D33" w:rsidRPr="00886A58">
              <w:rPr>
                <w:sz w:val="20"/>
                <w:lang w:val="fr-CA"/>
              </w:rPr>
              <w:t>8</w:t>
            </w:r>
          </w:p>
        </w:tc>
      </w:tr>
      <w:tr w:rsidR="00254825" w:rsidRPr="00886A58" w14:paraId="6871B129" w14:textId="77777777" w:rsidTr="009F0F1A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64A230DE" w14:textId="77777777" w:rsidR="00254825" w:rsidRPr="00886A58" w:rsidRDefault="00254825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D39AB69" w14:textId="77777777" w:rsidR="00254825" w:rsidRPr="00886A58" w:rsidRDefault="00254825">
            <w:pPr>
              <w:ind w:right="40"/>
              <w:rPr>
                <w:sz w:val="20"/>
                <w:lang w:val="fr-CA"/>
              </w:rPr>
            </w:pPr>
          </w:p>
        </w:tc>
      </w:tr>
      <w:tr w:rsidR="00464A00" w:rsidRPr="00886A58" w14:paraId="21438E2C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  <w:vAlign w:val="center"/>
          </w:tcPr>
          <w:p w14:paraId="20B6C6F3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  <w:vAlign w:val="center"/>
          </w:tcPr>
          <w:p w14:paraId="1EFB1439" w14:textId="64487E28" w:rsidR="00464A00" w:rsidRPr="00886A58" w:rsidRDefault="004A54B5" w:rsidP="00E97A21">
            <w:pPr>
              <w:pStyle w:val="Heading3"/>
              <w:ind w:left="360" w:right="40" w:hanging="360"/>
              <w:jc w:val="left"/>
              <w:rPr>
                <w:rFonts w:eastAsia="Arial Unicode MS"/>
                <w:sz w:val="20"/>
                <w:lang w:val="fr-CA"/>
              </w:rPr>
            </w:pPr>
            <w:r w:rsidRPr="001C18AD">
              <w:rPr>
                <w:rFonts w:eastAsia="Arial Unicode MS"/>
                <w:sz w:val="20"/>
                <w:lang w:val="fr-CA"/>
              </w:rPr>
              <w:t>Débat consacré au PNUD</w:t>
            </w:r>
          </w:p>
        </w:tc>
      </w:tr>
      <w:tr w:rsidR="00464A00" w:rsidRPr="00886A58" w14:paraId="4AA29EF6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37B2020E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4305A548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</w:tr>
      <w:tr w:rsidR="00464A00" w:rsidRPr="00886A58" w14:paraId="4894078C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5BB91B1B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2.</w:t>
            </w:r>
          </w:p>
        </w:tc>
        <w:tc>
          <w:tcPr>
            <w:tcW w:w="7560" w:type="dxa"/>
            <w:gridSpan w:val="2"/>
          </w:tcPr>
          <w:p w14:paraId="6751CF8B" w14:textId="0EDF2E4E" w:rsidR="00464A00" w:rsidRPr="00886A58" w:rsidRDefault="004A54B5" w:rsidP="00E97A21">
            <w:pPr>
              <w:ind w:right="40"/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Rapport annuel de l’Administrateur</w:t>
            </w:r>
          </w:p>
        </w:tc>
      </w:tr>
      <w:tr w:rsidR="00464A00" w:rsidRPr="00886A58" w14:paraId="1D0599C5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71F26FF5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7CBDEBA2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</w:tr>
      <w:tr w:rsidR="00464A00" w:rsidRPr="00886A58" w14:paraId="27F172AA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7AE8CE0A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0354DAB" w14:textId="06316FEC" w:rsidR="00464A00" w:rsidRPr="00886A58" w:rsidRDefault="001959FF" w:rsidP="006528CD">
            <w:pPr>
              <w:numPr>
                <w:ilvl w:val="0"/>
                <w:numId w:val="6"/>
              </w:numPr>
              <w:rPr>
                <w:sz w:val="20"/>
                <w:lang w:val="fr-CA"/>
              </w:rPr>
            </w:pPr>
            <w:r w:rsidRPr="00886A58">
              <w:rPr>
                <w:sz w:val="20"/>
                <w:szCs w:val="20"/>
                <w:lang w:val="fr-CA" w:eastAsia="en-GB"/>
              </w:rPr>
              <w:t>R</w:t>
            </w:r>
            <w:r w:rsidR="006528CD">
              <w:rPr>
                <w:sz w:val="20"/>
                <w:szCs w:val="20"/>
                <w:lang w:val="fr-CA" w:eastAsia="en-GB"/>
              </w:rPr>
              <w:t>ap</w:t>
            </w:r>
            <w:r w:rsidRPr="00886A58">
              <w:rPr>
                <w:sz w:val="20"/>
                <w:szCs w:val="20"/>
                <w:lang w:val="fr-CA" w:eastAsia="en-GB"/>
              </w:rPr>
              <w:t xml:space="preserve">port </w:t>
            </w:r>
            <w:r w:rsidR="006528CD">
              <w:rPr>
                <w:sz w:val="20"/>
                <w:szCs w:val="20"/>
                <w:lang w:val="fr-CA" w:eastAsia="en-GB"/>
              </w:rPr>
              <w:t>de l’Administrateu</w:t>
            </w:r>
            <w:r w:rsidRPr="00886A58">
              <w:rPr>
                <w:sz w:val="20"/>
                <w:szCs w:val="20"/>
                <w:lang w:val="fr-CA" w:eastAsia="en-GB"/>
              </w:rPr>
              <w:t xml:space="preserve">r </w:t>
            </w:r>
            <w:r w:rsidR="006528CD">
              <w:rPr>
                <w:sz w:val="20"/>
                <w:szCs w:val="20"/>
                <w:lang w:val="fr-CA" w:eastAsia="en-GB"/>
              </w:rPr>
              <w:t xml:space="preserve">sur les résultats de </w:t>
            </w:r>
            <w:r w:rsidRPr="00886A58">
              <w:rPr>
                <w:sz w:val="20"/>
                <w:szCs w:val="20"/>
                <w:lang w:val="fr-CA" w:eastAsia="en-GB"/>
              </w:rPr>
              <w:t xml:space="preserve">2017 </w:t>
            </w:r>
            <w:r w:rsidR="006528CD">
              <w:rPr>
                <w:sz w:val="20"/>
                <w:szCs w:val="20"/>
                <w:lang w:val="fr-CA" w:eastAsia="en-GB"/>
              </w:rPr>
              <w:t xml:space="preserve">et sur l’avancement de la mise en œuvre du plan stratégique pour </w:t>
            </w:r>
            <w:r w:rsidR="009F0F1A" w:rsidRPr="00886A58">
              <w:rPr>
                <w:sz w:val="20"/>
                <w:szCs w:val="20"/>
                <w:lang w:val="fr-CA" w:eastAsia="en-GB"/>
              </w:rPr>
              <w:t>2018-2021</w:t>
            </w:r>
            <w:r w:rsidRPr="00886A58">
              <w:rPr>
                <w:sz w:val="20"/>
                <w:szCs w:val="20"/>
                <w:lang w:val="fr-CA" w:eastAsia="en-GB"/>
              </w:rPr>
              <w:t xml:space="preserve"> </w:t>
            </w:r>
            <w:r w:rsidRPr="00886A58">
              <w:rPr>
                <w:i/>
                <w:iCs/>
                <w:sz w:val="20"/>
                <w:szCs w:val="20"/>
                <w:lang w:val="fr-CA" w:eastAsia="en-GB"/>
              </w:rPr>
              <w:t>(D</w:t>
            </w:r>
            <w:r w:rsidR="009F0F1A" w:rsidRPr="00886A58">
              <w:rPr>
                <w:i/>
                <w:iCs/>
                <w:sz w:val="20"/>
                <w:szCs w:val="20"/>
                <w:lang w:val="fr-CA" w:eastAsia="en-GB"/>
              </w:rPr>
              <w:t>)</w:t>
            </w:r>
          </w:p>
        </w:tc>
      </w:tr>
      <w:tr w:rsidR="00464A00" w:rsidRPr="00886A58" w14:paraId="7B4569AA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74C8998E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4EB7C676" w14:textId="52FC3943" w:rsidR="00464A00" w:rsidRPr="00886A58" w:rsidRDefault="006528CD" w:rsidP="008174E5">
            <w:pPr>
              <w:numPr>
                <w:ilvl w:val="0"/>
                <w:numId w:val="6"/>
              </w:num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 xml:space="preserve">Rapport du PNUD sur les recommandations du Corps commun d’inspection en </w:t>
            </w:r>
            <w:r w:rsidR="00464A00" w:rsidRPr="00886A58">
              <w:rPr>
                <w:sz w:val="20"/>
                <w:lang w:val="fr-CA"/>
              </w:rPr>
              <w:t>201</w:t>
            </w:r>
            <w:r w:rsidR="00840370" w:rsidRPr="00886A58">
              <w:rPr>
                <w:sz w:val="20"/>
                <w:lang w:val="fr-CA"/>
              </w:rPr>
              <w:t>7</w:t>
            </w:r>
          </w:p>
        </w:tc>
      </w:tr>
      <w:tr w:rsidR="00464A00" w:rsidRPr="00886A58" w14:paraId="189671DB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30F3A5EE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0E316904" w14:textId="3CBF125E" w:rsidR="00464A00" w:rsidRPr="00886A58" w:rsidRDefault="006528CD" w:rsidP="006528CD">
            <w:pPr>
              <w:numPr>
                <w:ilvl w:val="0"/>
                <w:numId w:val="6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Annexe statistique </w:t>
            </w:r>
          </w:p>
        </w:tc>
      </w:tr>
      <w:tr w:rsidR="004D785C" w:rsidRPr="00886A58" w14:paraId="7CC4B31E" w14:textId="77777777" w:rsidTr="00E97A21">
        <w:trPr>
          <w:gridAfter w:val="1"/>
          <w:wAfter w:w="108" w:type="dxa"/>
        </w:trPr>
        <w:tc>
          <w:tcPr>
            <w:tcW w:w="540" w:type="dxa"/>
            <w:gridSpan w:val="2"/>
          </w:tcPr>
          <w:p w14:paraId="37FFA874" w14:textId="77777777" w:rsidR="004D785C" w:rsidRPr="00886A58" w:rsidRDefault="004D785C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5EE29C1" w14:textId="7DDB6B30" w:rsidR="004D785C" w:rsidRPr="00886A58" w:rsidRDefault="00D82E87" w:rsidP="00D82E87">
            <w:pPr>
              <w:numPr>
                <w:ilvl w:val="0"/>
                <w:numId w:val="19"/>
              </w:numPr>
              <w:rPr>
                <w:sz w:val="20"/>
                <w:szCs w:val="20"/>
                <w:lang w:val="fr-CA" w:eastAsia="en-GB"/>
              </w:rPr>
            </w:pPr>
            <w:r>
              <w:rPr>
                <w:sz w:val="20"/>
                <w:szCs w:val="20"/>
                <w:lang w:val="fr-CA" w:eastAsia="en-GB"/>
              </w:rPr>
              <w:t xml:space="preserve">Plan de travail pour la collaboration avec le Conseil d’administration </w:t>
            </w:r>
            <w:r w:rsidR="004D785C" w:rsidRPr="00886A58">
              <w:rPr>
                <w:sz w:val="20"/>
                <w:szCs w:val="20"/>
                <w:lang w:val="fr-CA" w:eastAsia="en-GB"/>
              </w:rPr>
              <w:t>(</w:t>
            </w:r>
            <w:r w:rsidR="006528CD">
              <w:rPr>
                <w:sz w:val="20"/>
                <w:szCs w:val="20"/>
                <w:lang w:val="fr-CA" w:eastAsia="en-GB"/>
              </w:rPr>
              <w:t>suite donnée aux dé</w:t>
            </w:r>
            <w:r w:rsidR="004D785C" w:rsidRPr="00886A58">
              <w:rPr>
                <w:sz w:val="20"/>
                <w:szCs w:val="20"/>
                <w:lang w:val="fr-CA" w:eastAsia="en-GB"/>
              </w:rPr>
              <w:t xml:space="preserve">cisions 2017/30 </w:t>
            </w:r>
            <w:r w:rsidR="006528CD">
              <w:rPr>
                <w:sz w:val="20"/>
                <w:szCs w:val="20"/>
                <w:lang w:val="fr-CA" w:eastAsia="en-GB"/>
              </w:rPr>
              <w:t>et</w:t>
            </w:r>
            <w:r w:rsidR="004D785C" w:rsidRPr="00886A58">
              <w:rPr>
                <w:sz w:val="20"/>
                <w:szCs w:val="20"/>
                <w:lang w:val="fr-CA" w:eastAsia="en-GB"/>
              </w:rPr>
              <w:t xml:space="preserve"> 2017/31) </w:t>
            </w:r>
            <w:r w:rsidR="004D785C" w:rsidRPr="00886A58">
              <w:rPr>
                <w:i/>
                <w:sz w:val="20"/>
                <w:szCs w:val="20"/>
                <w:lang w:val="fr-CA" w:eastAsia="en-GB"/>
              </w:rPr>
              <w:t>(I)</w:t>
            </w:r>
          </w:p>
        </w:tc>
      </w:tr>
      <w:tr w:rsidR="00464A00" w:rsidRPr="00886A58" w14:paraId="65FD150B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5E9AA943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E5C4CD9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</w:tr>
      <w:tr w:rsidR="003F7608" w:rsidRPr="00886A58" w14:paraId="325A5DD1" w14:textId="77777777" w:rsidTr="00E97A21">
        <w:trPr>
          <w:gridAfter w:val="1"/>
          <w:wAfter w:w="108" w:type="dxa"/>
        </w:trPr>
        <w:tc>
          <w:tcPr>
            <w:tcW w:w="540" w:type="dxa"/>
            <w:gridSpan w:val="2"/>
          </w:tcPr>
          <w:p w14:paraId="68CA4E9C" w14:textId="77777777" w:rsidR="003F7608" w:rsidRPr="00886A58" w:rsidRDefault="003F7608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3.</w:t>
            </w:r>
          </w:p>
        </w:tc>
        <w:tc>
          <w:tcPr>
            <w:tcW w:w="7560" w:type="dxa"/>
            <w:gridSpan w:val="2"/>
          </w:tcPr>
          <w:p w14:paraId="3436B8C0" w14:textId="2845654B" w:rsidR="003F7608" w:rsidRPr="00886A58" w:rsidRDefault="00D82E87" w:rsidP="00E97A21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Égalité des sexes au PNUD</w:t>
            </w:r>
          </w:p>
        </w:tc>
      </w:tr>
      <w:tr w:rsidR="003F7608" w:rsidRPr="00886A58" w14:paraId="3648C3CC" w14:textId="77777777" w:rsidTr="00E97A21">
        <w:trPr>
          <w:gridAfter w:val="1"/>
          <w:wAfter w:w="108" w:type="dxa"/>
        </w:trPr>
        <w:tc>
          <w:tcPr>
            <w:tcW w:w="540" w:type="dxa"/>
            <w:gridSpan w:val="2"/>
          </w:tcPr>
          <w:p w14:paraId="4FCDDA04" w14:textId="77777777" w:rsidR="003F7608" w:rsidRPr="00886A58" w:rsidRDefault="003F7608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731A30C" w14:textId="77777777" w:rsidR="003F7608" w:rsidRPr="00886A58" w:rsidRDefault="003F7608" w:rsidP="00E97A21">
            <w:pPr>
              <w:rPr>
                <w:sz w:val="20"/>
                <w:lang w:val="fr-CA"/>
              </w:rPr>
            </w:pPr>
          </w:p>
        </w:tc>
      </w:tr>
      <w:tr w:rsidR="003F7608" w:rsidRPr="00886A58" w14:paraId="296430DC" w14:textId="77777777" w:rsidTr="00E97A21">
        <w:trPr>
          <w:gridAfter w:val="1"/>
          <w:wAfter w:w="108" w:type="dxa"/>
        </w:trPr>
        <w:tc>
          <w:tcPr>
            <w:tcW w:w="540" w:type="dxa"/>
            <w:gridSpan w:val="2"/>
          </w:tcPr>
          <w:p w14:paraId="208C4B0B" w14:textId="77777777" w:rsidR="003F7608" w:rsidRPr="00886A58" w:rsidRDefault="003F7608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4127A7FB" w14:textId="421FC48B" w:rsidR="003F7608" w:rsidRPr="00886A58" w:rsidRDefault="00D82E87" w:rsidP="00D82E87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Stratégie du PNUD en faveur de l’égalité des sexes pour </w:t>
            </w:r>
            <w:r w:rsidR="003F7608" w:rsidRPr="00886A58">
              <w:rPr>
                <w:sz w:val="20"/>
                <w:lang w:val="fr-CA"/>
              </w:rPr>
              <w:t xml:space="preserve">2018-2021 </w:t>
            </w:r>
            <w:r w:rsidR="003F7608" w:rsidRPr="00886A58">
              <w:rPr>
                <w:i/>
                <w:sz w:val="20"/>
                <w:lang w:val="fr-CA"/>
              </w:rPr>
              <w:t>(I)</w:t>
            </w:r>
          </w:p>
        </w:tc>
      </w:tr>
      <w:tr w:rsidR="003F7608" w:rsidRPr="00886A58" w14:paraId="4DB5D670" w14:textId="77777777" w:rsidTr="00E97A21">
        <w:trPr>
          <w:gridAfter w:val="1"/>
          <w:wAfter w:w="108" w:type="dxa"/>
        </w:trPr>
        <w:tc>
          <w:tcPr>
            <w:tcW w:w="540" w:type="dxa"/>
            <w:gridSpan w:val="2"/>
          </w:tcPr>
          <w:p w14:paraId="3E5D58DC" w14:textId="77777777" w:rsidR="003F7608" w:rsidRPr="00886A58" w:rsidRDefault="003F7608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E26B336" w14:textId="77777777" w:rsidR="003F7608" w:rsidRPr="00886A58" w:rsidRDefault="003F7608" w:rsidP="00E97A21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sz w:val="20"/>
                <w:lang w:val="fr-CA"/>
              </w:rPr>
            </w:pPr>
          </w:p>
        </w:tc>
      </w:tr>
      <w:tr w:rsidR="008F4FCB" w:rsidRPr="00886A58" w14:paraId="7839BF6A" w14:textId="77777777" w:rsidTr="00E97A21">
        <w:trPr>
          <w:gridAfter w:val="1"/>
          <w:wAfter w:w="108" w:type="dxa"/>
        </w:trPr>
        <w:tc>
          <w:tcPr>
            <w:tcW w:w="540" w:type="dxa"/>
            <w:gridSpan w:val="2"/>
          </w:tcPr>
          <w:p w14:paraId="70A8596E" w14:textId="42A1BDAC" w:rsidR="008F4FCB" w:rsidRPr="00886A58" w:rsidRDefault="003F7608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4</w:t>
            </w:r>
            <w:r w:rsidR="008F4FCB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057BC4CE" w14:textId="33EA5A50" w:rsidR="008F4FCB" w:rsidRPr="00886A58" w:rsidRDefault="00D82E87" w:rsidP="00D82E87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C</w:t>
            </w:r>
            <w:r w:rsidR="006B706F" w:rsidRPr="00886A58">
              <w:rPr>
                <w:sz w:val="20"/>
                <w:lang w:val="fr-CA"/>
              </w:rPr>
              <w:t>oop</w:t>
            </w:r>
            <w:r>
              <w:rPr>
                <w:sz w:val="20"/>
                <w:lang w:val="fr-CA"/>
              </w:rPr>
              <w:t>é</w:t>
            </w:r>
            <w:r w:rsidR="006B706F" w:rsidRPr="00886A58">
              <w:rPr>
                <w:sz w:val="20"/>
                <w:lang w:val="fr-CA"/>
              </w:rPr>
              <w:t>ration</w:t>
            </w:r>
            <w:r>
              <w:rPr>
                <w:sz w:val="20"/>
                <w:lang w:val="fr-CA"/>
              </w:rPr>
              <w:t xml:space="preserve"> Sud-Sud</w:t>
            </w:r>
          </w:p>
        </w:tc>
      </w:tr>
      <w:tr w:rsidR="008F4FCB" w:rsidRPr="00886A58" w14:paraId="56C58840" w14:textId="77777777" w:rsidTr="00E97A21">
        <w:trPr>
          <w:gridAfter w:val="1"/>
          <w:wAfter w:w="108" w:type="dxa"/>
        </w:trPr>
        <w:tc>
          <w:tcPr>
            <w:tcW w:w="540" w:type="dxa"/>
            <w:gridSpan w:val="2"/>
          </w:tcPr>
          <w:p w14:paraId="5A7148A2" w14:textId="77777777" w:rsidR="008F4FCB" w:rsidRPr="00886A58" w:rsidRDefault="008F4FCB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46FC43E5" w14:textId="77777777" w:rsidR="008F4FCB" w:rsidRPr="00886A58" w:rsidRDefault="008F4FCB" w:rsidP="00E97A21">
            <w:pPr>
              <w:rPr>
                <w:sz w:val="20"/>
                <w:lang w:val="fr-CA"/>
              </w:rPr>
            </w:pPr>
          </w:p>
        </w:tc>
      </w:tr>
      <w:tr w:rsidR="008F4FCB" w:rsidRPr="00886A58" w14:paraId="73F50695" w14:textId="77777777" w:rsidTr="00E97A21">
        <w:trPr>
          <w:gridAfter w:val="1"/>
          <w:wAfter w:w="108" w:type="dxa"/>
        </w:trPr>
        <w:tc>
          <w:tcPr>
            <w:tcW w:w="540" w:type="dxa"/>
            <w:gridSpan w:val="2"/>
          </w:tcPr>
          <w:p w14:paraId="7308D3D7" w14:textId="77777777" w:rsidR="008F4FCB" w:rsidRPr="00886A58" w:rsidRDefault="008F4FCB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4B3E215" w14:textId="0608A0BE" w:rsidR="008F4FCB" w:rsidRPr="00886A58" w:rsidRDefault="00D82E87" w:rsidP="00D82E87">
            <w:pPr>
              <w:numPr>
                <w:ilvl w:val="0"/>
                <w:numId w:val="7"/>
              </w:num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Cadre stratégique du Bureau des Nations Unies pour la coopération Sud-Sud pour </w:t>
            </w:r>
            <w:r w:rsidR="006B706F" w:rsidRPr="00886A58">
              <w:rPr>
                <w:sz w:val="20"/>
                <w:lang w:val="fr-CA"/>
              </w:rPr>
              <w:t>201</w:t>
            </w:r>
            <w:r w:rsidR="005C7B5B" w:rsidRPr="00886A58">
              <w:rPr>
                <w:sz w:val="20"/>
                <w:lang w:val="fr-CA"/>
              </w:rPr>
              <w:t>8</w:t>
            </w:r>
            <w:r w:rsidR="006B706F" w:rsidRPr="00886A58">
              <w:rPr>
                <w:sz w:val="20"/>
                <w:lang w:val="fr-CA"/>
              </w:rPr>
              <w:t>-20</w:t>
            </w:r>
            <w:r w:rsidR="005C7B5B" w:rsidRPr="00886A58">
              <w:rPr>
                <w:sz w:val="20"/>
                <w:lang w:val="fr-CA"/>
              </w:rPr>
              <w:t>2</w:t>
            </w:r>
            <w:r w:rsidR="006B706F" w:rsidRPr="00886A58">
              <w:rPr>
                <w:sz w:val="20"/>
                <w:lang w:val="fr-CA"/>
              </w:rPr>
              <w:t>1</w:t>
            </w:r>
            <w:r w:rsidR="008F4FCB" w:rsidRPr="00886A58">
              <w:rPr>
                <w:sz w:val="20"/>
                <w:lang w:val="fr-CA"/>
              </w:rPr>
              <w:t xml:space="preserve"> </w:t>
            </w:r>
            <w:r w:rsidR="005C7B5B" w:rsidRPr="00886A58">
              <w:rPr>
                <w:i/>
                <w:sz w:val="20"/>
                <w:lang w:val="fr-CA"/>
              </w:rPr>
              <w:t>(I)</w:t>
            </w:r>
          </w:p>
        </w:tc>
      </w:tr>
      <w:tr w:rsidR="005C7B5B" w:rsidRPr="00886A58" w14:paraId="4B933C13" w14:textId="77777777" w:rsidTr="00E97A21">
        <w:trPr>
          <w:gridAfter w:val="1"/>
          <w:wAfter w:w="108" w:type="dxa"/>
        </w:trPr>
        <w:tc>
          <w:tcPr>
            <w:tcW w:w="540" w:type="dxa"/>
            <w:gridSpan w:val="2"/>
          </w:tcPr>
          <w:p w14:paraId="54DFF46C" w14:textId="77777777" w:rsidR="005C7B5B" w:rsidRPr="00886A58" w:rsidRDefault="005C7B5B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EB0B16C" w14:textId="77777777" w:rsidR="005C7B5B" w:rsidRPr="00886A58" w:rsidRDefault="005C7B5B" w:rsidP="006B706F">
            <w:pPr>
              <w:numPr>
                <w:ilvl w:val="0"/>
                <w:numId w:val="7"/>
              </w:numPr>
              <w:rPr>
                <w:sz w:val="20"/>
                <w:lang w:val="fr-CA"/>
              </w:rPr>
            </w:pPr>
          </w:p>
        </w:tc>
      </w:tr>
      <w:tr w:rsidR="00464A00" w:rsidRPr="00886A58" w14:paraId="5B02A486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5071BA48" w14:textId="3017ECB4" w:rsidR="00464A00" w:rsidRPr="00886A58" w:rsidRDefault="005C7B5B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5</w:t>
            </w:r>
            <w:r w:rsidR="00464A00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360438C5" w14:textId="14BE5F49" w:rsidR="00464A00" w:rsidRPr="00886A58" w:rsidRDefault="00D82E87" w:rsidP="00E97A21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Rapport sur le développement humain</w:t>
            </w:r>
          </w:p>
        </w:tc>
      </w:tr>
      <w:tr w:rsidR="00464A00" w:rsidRPr="00886A58" w14:paraId="081D1D8A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0F6E830C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DA61916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</w:tr>
      <w:tr w:rsidR="00464A00" w:rsidRPr="00886A58" w14:paraId="44B64A7B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6002E19E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99643DC" w14:textId="59B0384E" w:rsidR="00464A00" w:rsidRPr="00886A58" w:rsidRDefault="00D82E87" w:rsidP="00D82E87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 xml:space="preserve">Compte rendu actualisé sur les consultations relatives au Rapport sur le développement humain </w:t>
            </w:r>
            <w:r w:rsidR="00464A00" w:rsidRPr="00886A58">
              <w:rPr>
                <w:sz w:val="20"/>
                <w:lang w:val="fr-CA"/>
              </w:rPr>
              <w:t>(r</w:t>
            </w:r>
            <w:r>
              <w:rPr>
                <w:sz w:val="20"/>
                <w:lang w:val="fr-CA"/>
              </w:rPr>
              <w:t>é</w:t>
            </w:r>
            <w:r w:rsidR="00464A00" w:rsidRPr="00886A58">
              <w:rPr>
                <w:sz w:val="20"/>
                <w:lang w:val="fr-CA"/>
              </w:rPr>
              <w:t xml:space="preserve">solution </w:t>
            </w:r>
            <w:r>
              <w:rPr>
                <w:sz w:val="20"/>
                <w:lang w:val="fr-CA"/>
              </w:rPr>
              <w:t xml:space="preserve">AG </w:t>
            </w:r>
            <w:r w:rsidR="00464A00" w:rsidRPr="00886A58">
              <w:rPr>
                <w:sz w:val="20"/>
                <w:lang w:val="fr-CA"/>
              </w:rPr>
              <w:t>57/264)</w:t>
            </w:r>
          </w:p>
        </w:tc>
      </w:tr>
      <w:tr w:rsidR="00464A00" w:rsidRPr="00886A58" w14:paraId="06725AA8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20541851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535A7C7" w14:textId="77777777" w:rsidR="00464A00" w:rsidRPr="00886A58" w:rsidRDefault="00464A00" w:rsidP="00E97A21">
            <w:pPr>
              <w:ind w:left="720"/>
              <w:rPr>
                <w:sz w:val="20"/>
                <w:lang w:val="fr-CA"/>
              </w:rPr>
            </w:pPr>
          </w:p>
        </w:tc>
      </w:tr>
      <w:tr w:rsidR="00464A00" w:rsidRPr="00886A58" w14:paraId="4E8438CB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6C0C9EF1" w14:textId="3D5BC868" w:rsidR="00464A00" w:rsidRPr="00886A58" w:rsidRDefault="005C7B5B" w:rsidP="00E97A21">
            <w:pPr>
              <w:rPr>
                <w:sz w:val="20"/>
                <w:lang w:val="fr-CA"/>
              </w:rPr>
            </w:pPr>
            <w:bookmarkStart w:id="2" w:name="_Hlk490472174"/>
            <w:r w:rsidRPr="00886A58">
              <w:rPr>
                <w:sz w:val="20"/>
                <w:lang w:val="fr-CA"/>
              </w:rPr>
              <w:t>6</w:t>
            </w:r>
            <w:r w:rsidR="00464A00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3B3A816E" w14:textId="5DF208E0" w:rsidR="00464A00" w:rsidRPr="00886A58" w:rsidRDefault="00D82E87" w:rsidP="00E97A21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Programmes des pays et questions connexes</w:t>
            </w:r>
          </w:p>
        </w:tc>
      </w:tr>
      <w:bookmarkEnd w:id="2"/>
      <w:tr w:rsidR="00464A00" w:rsidRPr="00886A58" w14:paraId="294271D4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4183A9CC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7315E015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</w:tr>
      <w:tr w:rsidR="00464A00" w:rsidRPr="00886A58" w14:paraId="76FF9AC5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75159094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758714E" w14:textId="6682807F" w:rsidR="00464A00" w:rsidRPr="00886A58" w:rsidRDefault="00D82E87" w:rsidP="00E97A21">
            <w:pPr>
              <w:numPr>
                <w:ilvl w:val="0"/>
                <w:numId w:val="7"/>
              </w:num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Présentation et approbation des descriptifs des programmes de pays (conformément à la décision</w:t>
            </w:r>
            <w:r w:rsidRPr="00886A58">
              <w:rPr>
                <w:sz w:val="20"/>
                <w:lang w:val="fr-CA"/>
              </w:rPr>
              <w:t xml:space="preserve"> </w:t>
            </w:r>
            <w:r w:rsidR="00464A00" w:rsidRPr="00886A58">
              <w:rPr>
                <w:sz w:val="20"/>
                <w:lang w:val="fr-CA"/>
              </w:rPr>
              <w:t>2014/7)</w:t>
            </w:r>
          </w:p>
        </w:tc>
      </w:tr>
      <w:tr w:rsidR="00464A00" w:rsidRPr="00886A58" w14:paraId="2BB220F4" w14:textId="77777777" w:rsidTr="009F0F1A">
        <w:trPr>
          <w:gridAfter w:val="1"/>
          <w:wAfter w:w="108" w:type="dxa"/>
          <w:trHeight w:val="103"/>
        </w:trPr>
        <w:tc>
          <w:tcPr>
            <w:tcW w:w="540" w:type="dxa"/>
            <w:gridSpan w:val="2"/>
          </w:tcPr>
          <w:p w14:paraId="46E164D0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4FE5531B" w14:textId="13559601" w:rsidR="00464A00" w:rsidRPr="00886A58" w:rsidRDefault="00D82E87" w:rsidP="00E97A21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Prorogations des programmes de pays</w:t>
            </w:r>
          </w:p>
        </w:tc>
      </w:tr>
      <w:tr w:rsidR="00464A00" w:rsidRPr="00886A58" w14:paraId="7D2411CA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6BA70AED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025B2195" w14:textId="77777777" w:rsidR="00464A00" w:rsidRPr="00886A58" w:rsidRDefault="00464A00" w:rsidP="00E97A21">
            <w:pPr>
              <w:ind w:left="720"/>
              <w:rPr>
                <w:sz w:val="20"/>
                <w:lang w:val="fr-CA"/>
              </w:rPr>
            </w:pPr>
          </w:p>
        </w:tc>
      </w:tr>
      <w:tr w:rsidR="00464A00" w:rsidRPr="00886A58" w14:paraId="4327E68F" w14:textId="77777777" w:rsidTr="009F0F1A">
        <w:trPr>
          <w:gridAfter w:val="1"/>
          <w:wAfter w:w="108" w:type="dxa"/>
          <w:trHeight w:val="103"/>
        </w:trPr>
        <w:tc>
          <w:tcPr>
            <w:tcW w:w="540" w:type="dxa"/>
            <w:gridSpan w:val="2"/>
          </w:tcPr>
          <w:p w14:paraId="6BCB6938" w14:textId="5358393C" w:rsidR="00464A00" w:rsidRPr="00886A58" w:rsidRDefault="005C7B5B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7</w:t>
            </w:r>
            <w:r w:rsidR="00464A00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75907D68" w14:textId="0F4F0A03" w:rsidR="00464A00" w:rsidRPr="00886A58" w:rsidRDefault="00D82E87" w:rsidP="00E97A21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É</w:t>
            </w:r>
            <w:r w:rsidR="00464A00" w:rsidRPr="00886A58">
              <w:rPr>
                <w:sz w:val="20"/>
                <w:lang w:val="fr-CA"/>
              </w:rPr>
              <w:t>valuation</w:t>
            </w:r>
          </w:p>
        </w:tc>
      </w:tr>
      <w:tr w:rsidR="00464A00" w:rsidRPr="00886A58" w14:paraId="19F65E50" w14:textId="77777777" w:rsidTr="009F0F1A">
        <w:trPr>
          <w:gridAfter w:val="1"/>
          <w:wAfter w:w="108" w:type="dxa"/>
          <w:trHeight w:val="103"/>
        </w:trPr>
        <w:tc>
          <w:tcPr>
            <w:tcW w:w="540" w:type="dxa"/>
            <w:gridSpan w:val="2"/>
          </w:tcPr>
          <w:p w14:paraId="6CC4C574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3D7D43F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</w:tr>
      <w:tr w:rsidR="00464A00" w:rsidRPr="00886A58" w14:paraId="0ECD3F69" w14:textId="77777777" w:rsidTr="009F0F1A">
        <w:trPr>
          <w:gridAfter w:val="1"/>
          <w:wAfter w:w="108" w:type="dxa"/>
          <w:trHeight w:val="103"/>
        </w:trPr>
        <w:tc>
          <w:tcPr>
            <w:tcW w:w="540" w:type="dxa"/>
            <w:gridSpan w:val="2"/>
          </w:tcPr>
          <w:p w14:paraId="1B8CEC58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0853B82D" w14:textId="1681E450" w:rsidR="00464A00" w:rsidRPr="00886A58" w:rsidRDefault="00D82E87" w:rsidP="00E97A21">
            <w:pPr>
              <w:numPr>
                <w:ilvl w:val="0"/>
                <w:numId w:val="11"/>
              </w:num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 xml:space="preserve">Rapport annuel sur l’évaluation et la réponse de l’administration </w:t>
            </w:r>
            <w:r w:rsidR="00464A00" w:rsidRPr="00886A58">
              <w:rPr>
                <w:i/>
                <w:sz w:val="20"/>
                <w:lang w:val="fr-CA"/>
              </w:rPr>
              <w:t>(D)</w:t>
            </w:r>
          </w:p>
        </w:tc>
      </w:tr>
      <w:tr w:rsidR="001D27E9" w:rsidRPr="00886A58" w14:paraId="3B895CA4" w14:textId="77777777" w:rsidTr="009F0F1A">
        <w:trPr>
          <w:gridAfter w:val="1"/>
          <w:wAfter w:w="108" w:type="dxa"/>
          <w:trHeight w:val="103"/>
        </w:trPr>
        <w:tc>
          <w:tcPr>
            <w:tcW w:w="540" w:type="dxa"/>
            <w:gridSpan w:val="2"/>
          </w:tcPr>
          <w:p w14:paraId="18F54965" w14:textId="77777777" w:rsidR="001D27E9" w:rsidRPr="00886A58" w:rsidRDefault="001D27E9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50D552D" w14:textId="36F9DA56" w:rsidR="001D27E9" w:rsidRPr="00886A58" w:rsidRDefault="00D82E87" w:rsidP="00E97A21">
            <w:pPr>
              <w:numPr>
                <w:ilvl w:val="0"/>
                <w:numId w:val="11"/>
              </w:num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État de la mise en œuvre des recommandations du Bureau indépendant d’évaluation </w:t>
            </w:r>
            <w:r w:rsidR="001D27E9" w:rsidRPr="00886A58">
              <w:rPr>
                <w:i/>
                <w:sz w:val="20"/>
                <w:lang w:val="fr-CA"/>
              </w:rPr>
              <w:t>(</w:t>
            </w:r>
            <w:r w:rsidR="00B50B34" w:rsidRPr="00886A58">
              <w:rPr>
                <w:i/>
                <w:sz w:val="20"/>
                <w:lang w:val="fr-CA"/>
              </w:rPr>
              <w:t>I</w:t>
            </w:r>
            <w:r w:rsidR="001D27E9" w:rsidRPr="00886A58">
              <w:rPr>
                <w:i/>
                <w:sz w:val="20"/>
                <w:lang w:val="fr-CA"/>
              </w:rPr>
              <w:t>)</w:t>
            </w:r>
          </w:p>
        </w:tc>
      </w:tr>
      <w:tr w:rsidR="00464A00" w:rsidRPr="00886A58" w14:paraId="7455F8AF" w14:textId="77777777" w:rsidTr="009F0F1A">
        <w:trPr>
          <w:gridAfter w:val="1"/>
          <w:wAfter w:w="108" w:type="dxa"/>
          <w:trHeight w:val="103"/>
        </w:trPr>
        <w:tc>
          <w:tcPr>
            <w:tcW w:w="540" w:type="dxa"/>
            <w:gridSpan w:val="2"/>
          </w:tcPr>
          <w:p w14:paraId="7306674C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7B5CBBD" w14:textId="77777777" w:rsidR="00464A00" w:rsidRPr="00886A58" w:rsidRDefault="00464A00" w:rsidP="00E97A21">
            <w:pPr>
              <w:pStyle w:val="BodyText"/>
              <w:ind w:left="720" w:right="40"/>
              <w:jc w:val="left"/>
              <w:rPr>
                <w:b w:val="0"/>
                <w:sz w:val="20"/>
                <w:szCs w:val="24"/>
                <w:lang w:val="fr-CA"/>
              </w:rPr>
            </w:pPr>
          </w:p>
        </w:tc>
      </w:tr>
      <w:tr w:rsidR="00464A00" w:rsidRPr="00886A58" w14:paraId="1AD3B888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2132486A" w14:textId="08F1D2BE" w:rsidR="00464A00" w:rsidRPr="00886A58" w:rsidRDefault="005C7B5B" w:rsidP="00E97A21">
            <w:pPr>
              <w:rPr>
                <w:sz w:val="20"/>
                <w:lang w:val="fr-CA"/>
              </w:rPr>
            </w:pPr>
            <w:bookmarkStart w:id="3" w:name="_Hlk490058926"/>
            <w:r w:rsidRPr="00886A58">
              <w:rPr>
                <w:sz w:val="20"/>
                <w:lang w:val="fr-CA"/>
              </w:rPr>
              <w:t>8</w:t>
            </w:r>
            <w:r w:rsidR="00464A00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2110C148" w14:textId="327D9DBB" w:rsidR="00464A00" w:rsidRPr="00886A58" w:rsidRDefault="00D82E87" w:rsidP="00E97A21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Fonds d’équipement des Nations Unies</w:t>
            </w:r>
          </w:p>
        </w:tc>
      </w:tr>
      <w:tr w:rsidR="00464A00" w:rsidRPr="00886A58" w14:paraId="5C94D1AB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475AF6EC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07BF9A73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</w:tr>
      <w:tr w:rsidR="00464A00" w:rsidRPr="00886A58" w14:paraId="7BA23FB1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543C672F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C4F5CA7" w14:textId="4C3F803A" w:rsidR="00464A00" w:rsidRPr="00886A58" w:rsidRDefault="0046694B" w:rsidP="00D82E87">
            <w:pPr>
              <w:numPr>
                <w:ilvl w:val="0"/>
                <w:numId w:val="8"/>
              </w:num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R</w:t>
            </w:r>
            <w:r w:rsidR="00D82E87">
              <w:rPr>
                <w:sz w:val="20"/>
                <w:lang w:val="fr-CA"/>
              </w:rPr>
              <w:t>ap</w:t>
            </w:r>
            <w:r w:rsidRPr="00886A58">
              <w:rPr>
                <w:sz w:val="20"/>
                <w:lang w:val="fr-CA"/>
              </w:rPr>
              <w:t xml:space="preserve">port </w:t>
            </w:r>
            <w:r w:rsidR="00D82E87">
              <w:rPr>
                <w:sz w:val="20"/>
                <w:lang w:val="fr-CA"/>
              </w:rPr>
              <w:t xml:space="preserve">sur les résultats obtenus par le FENU en </w:t>
            </w:r>
            <w:r w:rsidRPr="00886A58">
              <w:rPr>
                <w:sz w:val="20"/>
                <w:lang w:val="fr-CA"/>
              </w:rPr>
              <w:t>201</w:t>
            </w:r>
            <w:r w:rsidR="00245380" w:rsidRPr="00886A58">
              <w:rPr>
                <w:sz w:val="20"/>
                <w:lang w:val="fr-CA"/>
              </w:rPr>
              <w:t>7</w:t>
            </w:r>
            <w:r w:rsidRPr="00886A58">
              <w:rPr>
                <w:sz w:val="20"/>
                <w:lang w:val="fr-CA"/>
              </w:rPr>
              <w:t xml:space="preserve"> </w:t>
            </w:r>
            <w:r w:rsidR="00464A00" w:rsidRPr="00886A58">
              <w:rPr>
                <w:i/>
                <w:sz w:val="20"/>
                <w:lang w:val="fr-CA"/>
              </w:rPr>
              <w:t>(D)</w:t>
            </w:r>
          </w:p>
        </w:tc>
      </w:tr>
      <w:bookmarkEnd w:id="3"/>
      <w:tr w:rsidR="00464A00" w:rsidRPr="00886A58" w14:paraId="7F4D9755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1A725F04" w14:textId="77777777" w:rsidR="00464A00" w:rsidRPr="00886A58" w:rsidRDefault="00464A0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0B3DDB8" w14:textId="77777777" w:rsidR="00464A00" w:rsidRPr="00886A58" w:rsidRDefault="00464A00" w:rsidP="008B6AA5">
            <w:pPr>
              <w:rPr>
                <w:sz w:val="20"/>
                <w:lang w:val="fr-CA"/>
              </w:rPr>
            </w:pPr>
          </w:p>
        </w:tc>
      </w:tr>
      <w:tr w:rsidR="00AE6992" w:rsidRPr="00886A58" w14:paraId="132329BC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18F16B04" w14:textId="1D22AEC0" w:rsidR="00AE6992" w:rsidRPr="00886A58" w:rsidRDefault="005C7B5B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9</w:t>
            </w:r>
            <w:r w:rsidR="00AE6992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00A3488E" w14:textId="7AF52532" w:rsidR="00AE6992" w:rsidRPr="00886A58" w:rsidRDefault="004A54B5" w:rsidP="00E97A21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Volontaires des </w:t>
            </w:r>
            <w:r w:rsidRPr="00886A58">
              <w:rPr>
                <w:sz w:val="20"/>
                <w:lang w:val="fr-CA"/>
              </w:rPr>
              <w:t xml:space="preserve">Nations </w:t>
            </w:r>
            <w:r>
              <w:rPr>
                <w:sz w:val="20"/>
                <w:lang w:val="fr-CA"/>
              </w:rPr>
              <w:t>Unies</w:t>
            </w:r>
          </w:p>
        </w:tc>
      </w:tr>
      <w:tr w:rsidR="00AE6992" w:rsidRPr="00886A58" w14:paraId="76B28911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4704C2FA" w14:textId="77777777" w:rsidR="00AE6992" w:rsidRPr="00886A58" w:rsidRDefault="00AE6992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CB8C036" w14:textId="77777777" w:rsidR="00AE6992" w:rsidRPr="00886A58" w:rsidRDefault="00AE6992" w:rsidP="00E97A21">
            <w:pPr>
              <w:rPr>
                <w:sz w:val="20"/>
                <w:lang w:val="fr-CA"/>
              </w:rPr>
            </w:pPr>
          </w:p>
        </w:tc>
      </w:tr>
      <w:tr w:rsidR="00AE6992" w:rsidRPr="00886A58" w14:paraId="10131D78" w14:textId="77777777" w:rsidTr="009F0F1A">
        <w:trPr>
          <w:gridAfter w:val="1"/>
          <w:wAfter w:w="108" w:type="dxa"/>
        </w:trPr>
        <w:tc>
          <w:tcPr>
            <w:tcW w:w="540" w:type="dxa"/>
            <w:gridSpan w:val="2"/>
          </w:tcPr>
          <w:p w14:paraId="3A414CE2" w14:textId="77777777" w:rsidR="00AE6992" w:rsidRPr="00886A58" w:rsidRDefault="00AE6992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762F4FBE" w14:textId="02151BF3" w:rsidR="00AE6992" w:rsidRPr="00886A58" w:rsidRDefault="004A54B5" w:rsidP="004A54B5">
            <w:pPr>
              <w:numPr>
                <w:ilvl w:val="0"/>
                <w:numId w:val="8"/>
              </w:num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Programme des Volontaires des </w:t>
            </w:r>
            <w:r w:rsidRPr="00886A58">
              <w:rPr>
                <w:sz w:val="20"/>
                <w:lang w:val="fr-CA"/>
              </w:rPr>
              <w:t xml:space="preserve">Nations </w:t>
            </w:r>
            <w:r>
              <w:rPr>
                <w:sz w:val="20"/>
                <w:lang w:val="fr-CA"/>
              </w:rPr>
              <w:t>Unies : Ra</w:t>
            </w:r>
            <w:r w:rsidR="00AE6992" w:rsidRPr="00886A58">
              <w:rPr>
                <w:sz w:val="20"/>
                <w:lang w:val="fr-CA"/>
              </w:rPr>
              <w:t>p</w:t>
            </w:r>
            <w:r>
              <w:rPr>
                <w:sz w:val="20"/>
                <w:lang w:val="fr-CA"/>
              </w:rPr>
              <w:t>p</w:t>
            </w:r>
            <w:r w:rsidR="00AE6992" w:rsidRPr="00886A58">
              <w:rPr>
                <w:sz w:val="20"/>
                <w:lang w:val="fr-CA"/>
              </w:rPr>
              <w:t xml:space="preserve">ort </w:t>
            </w:r>
            <w:r>
              <w:rPr>
                <w:sz w:val="20"/>
                <w:lang w:val="fr-CA"/>
              </w:rPr>
              <w:t>de l’Administrateu</w:t>
            </w:r>
            <w:r w:rsidR="00AE6992" w:rsidRPr="00886A58">
              <w:rPr>
                <w:sz w:val="20"/>
                <w:lang w:val="fr-CA"/>
              </w:rPr>
              <w:t xml:space="preserve">r </w:t>
            </w:r>
            <w:r w:rsidR="00AE6992" w:rsidRPr="00886A58">
              <w:rPr>
                <w:i/>
                <w:sz w:val="20"/>
                <w:lang w:val="fr-CA"/>
              </w:rPr>
              <w:t>(D)</w:t>
            </w:r>
          </w:p>
        </w:tc>
      </w:tr>
    </w:tbl>
    <w:p w14:paraId="5B3F5810" w14:textId="588224CF" w:rsidR="009F0F1A" w:rsidRPr="00886A58" w:rsidRDefault="009F0F1A">
      <w:pPr>
        <w:rPr>
          <w:lang w:val="fr-CA"/>
        </w:rPr>
      </w:pPr>
    </w:p>
    <w:tbl>
      <w:tblPr>
        <w:tblW w:w="8460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90"/>
        <w:gridCol w:w="18"/>
        <w:gridCol w:w="432"/>
        <w:gridCol w:w="18"/>
        <w:gridCol w:w="90"/>
        <w:gridCol w:w="7452"/>
        <w:gridCol w:w="108"/>
        <w:gridCol w:w="72"/>
        <w:gridCol w:w="108"/>
        <w:gridCol w:w="72"/>
      </w:tblGrid>
      <w:tr w:rsidR="00C1309F" w:rsidRPr="00886A58" w14:paraId="094AAA56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6CA65FD0" w14:textId="4D80A4CE" w:rsidR="00C1309F" w:rsidRPr="00886A58" w:rsidRDefault="00C1309F" w:rsidP="00C1309F">
            <w:pPr>
              <w:pStyle w:val="Heading6"/>
              <w:jc w:val="left"/>
              <w:rPr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45B69A4F" w14:textId="20F75AFA" w:rsidR="00C1309F" w:rsidRPr="00886A58" w:rsidRDefault="004A54B5" w:rsidP="004A54B5">
            <w:pPr>
              <w:pStyle w:val="Heading6"/>
              <w:jc w:val="left"/>
              <w:rPr>
                <w:lang w:val="fr-CA"/>
              </w:rPr>
            </w:pPr>
            <w:r w:rsidRPr="001C18AD">
              <w:rPr>
                <w:rFonts w:eastAsia="Arial Unicode MS"/>
                <w:lang w:val="fr-CA"/>
              </w:rPr>
              <w:t xml:space="preserve">Débat consacré au </w:t>
            </w:r>
            <w:r>
              <w:rPr>
                <w:rFonts w:eastAsia="Arial Unicode MS"/>
                <w:lang w:val="fr-CA"/>
              </w:rPr>
              <w:t>FNUAP</w:t>
            </w:r>
          </w:p>
        </w:tc>
      </w:tr>
      <w:tr w:rsidR="00C1309F" w:rsidRPr="00886A58" w14:paraId="1A5CCD63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10754C5C" w14:textId="77777777" w:rsidR="00C1309F" w:rsidRPr="00886A58" w:rsidRDefault="00C1309F" w:rsidP="00C1309F">
            <w:pPr>
              <w:pStyle w:val="Heading6"/>
              <w:jc w:val="left"/>
              <w:rPr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7EFF11DA" w14:textId="77777777" w:rsidR="00C1309F" w:rsidRPr="00886A58" w:rsidRDefault="00C1309F" w:rsidP="00C1309F">
            <w:pPr>
              <w:pStyle w:val="Heading6"/>
              <w:jc w:val="left"/>
              <w:rPr>
                <w:lang w:val="fr-CA"/>
              </w:rPr>
            </w:pPr>
          </w:p>
        </w:tc>
      </w:tr>
      <w:tr w:rsidR="00C1309F" w:rsidRPr="00886A58" w14:paraId="224D17F0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754005BC" w14:textId="74E13457" w:rsidR="00C1309F" w:rsidRPr="00886A58" w:rsidRDefault="006A21C5" w:rsidP="00DD1202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10</w:t>
            </w:r>
            <w:r w:rsidR="00690333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3428F509" w14:textId="1701B141" w:rsidR="00C1309F" w:rsidRPr="00886A58" w:rsidRDefault="00E97A21" w:rsidP="00C1309F">
            <w:pPr>
              <w:ind w:right="40"/>
              <w:rPr>
                <w:sz w:val="20"/>
                <w:szCs w:val="20"/>
                <w:lang w:val="fr-CA"/>
              </w:rPr>
            </w:pPr>
            <w:r w:rsidRPr="001C18AD">
              <w:rPr>
                <w:sz w:val="20"/>
                <w:lang w:val="fr-CA"/>
              </w:rPr>
              <w:t>Rapport annuel du Directeur exécutif</w:t>
            </w:r>
          </w:p>
        </w:tc>
      </w:tr>
      <w:tr w:rsidR="00C1309F" w:rsidRPr="00886A58" w14:paraId="3D6353E9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029C1879" w14:textId="77777777" w:rsidR="00C1309F" w:rsidRPr="00886A58" w:rsidRDefault="00C1309F" w:rsidP="00C1309F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9639BF8" w14:textId="77777777" w:rsidR="00C1309F" w:rsidRPr="00886A58" w:rsidRDefault="00C1309F" w:rsidP="00C1309F">
            <w:pPr>
              <w:rPr>
                <w:sz w:val="20"/>
                <w:lang w:val="fr-CA"/>
              </w:rPr>
            </w:pPr>
          </w:p>
        </w:tc>
      </w:tr>
      <w:tr w:rsidR="00C1309F" w:rsidRPr="00886A58" w14:paraId="1A36A157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2696E1D2" w14:textId="77777777" w:rsidR="00C1309F" w:rsidRPr="00886A58" w:rsidRDefault="00C1309F" w:rsidP="00C1309F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0561F668" w14:textId="78DAED22" w:rsidR="00C1309F" w:rsidRPr="00886A58" w:rsidRDefault="00E97A21" w:rsidP="00876117">
            <w:pPr>
              <w:numPr>
                <w:ilvl w:val="0"/>
                <w:numId w:val="19"/>
              </w:num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Examen cumulatif du</w:t>
            </w:r>
            <w:r w:rsidRPr="00886A58">
              <w:rPr>
                <w:sz w:val="20"/>
                <w:lang w:val="fr-CA"/>
              </w:rPr>
              <w:t xml:space="preserve"> </w:t>
            </w:r>
            <w:r w:rsidR="003C5F41" w:rsidRPr="00886A58">
              <w:rPr>
                <w:sz w:val="20"/>
                <w:lang w:val="fr-CA"/>
              </w:rPr>
              <w:t>Plan</w:t>
            </w:r>
            <w:r>
              <w:rPr>
                <w:sz w:val="20"/>
                <w:lang w:val="fr-CA"/>
              </w:rPr>
              <w:t xml:space="preserve"> stratégique</w:t>
            </w:r>
            <w:r w:rsidR="006D5956" w:rsidRPr="00886A58">
              <w:rPr>
                <w:sz w:val="20"/>
                <w:lang w:val="fr-CA"/>
              </w:rPr>
              <w:t>,</w:t>
            </w:r>
            <w:r w:rsidR="003C5F41" w:rsidRPr="00886A58">
              <w:rPr>
                <w:sz w:val="20"/>
                <w:lang w:val="fr-CA"/>
              </w:rPr>
              <w:t xml:space="preserve"> 2014-2017</w:t>
            </w:r>
            <w:r w:rsidR="001240C0" w:rsidRPr="00886A58">
              <w:rPr>
                <w:sz w:val="20"/>
                <w:szCs w:val="20"/>
                <w:lang w:val="fr-CA"/>
              </w:rPr>
              <w:t xml:space="preserve"> </w:t>
            </w:r>
            <w:r w:rsidR="001240C0" w:rsidRPr="00886A58">
              <w:rPr>
                <w:i/>
                <w:sz w:val="20"/>
                <w:szCs w:val="20"/>
                <w:lang w:val="fr-CA"/>
              </w:rPr>
              <w:t>(D)</w:t>
            </w:r>
          </w:p>
        </w:tc>
      </w:tr>
      <w:tr w:rsidR="00C1309F" w:rsidRPr="00886A58" w14:paraId="7AC34FDE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3CD84ADE" w14:textId="77777777" w:rsidR="00C1309F" w:rsidRPr="00886A58" w:rsidRDefault="00C1309F" w:rsidP="00C1309F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0BCEC55" w14:textId="04B0D18B" w:rsidR="00C1309F" w:rsidRPr="00886A58" w:rsidRDefault="00E97A21" w:rsidP="00E97A21">
            <w:pPr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Examen s</w:t>
            </w:r>
            <w:r w:rsidR="00E23717" w:rsidRPr="00886A58">
              <w:rPr>
                <w:sz w:val="20"/>
                <w:szCs w:val="20"/>
                <w:lang w:val="fr-CA"/>
              </w:rPr>
              <w:t>tatisti</w:t>
            </w:r>
            <w:r>
              <w:rPr>
                <w:sz w:val="20"/>
                <w:szCs w:val="20"/>
                <w:lang w:val="fr-CA"/>
              </w:rPr>
              <w:t>que et financier</w:t>
            </w:r>
            <w:r w:rsidR="00E23717" w:rsidRPr="00886A58">
              <w:rPr>
                <w:sz w:val="20"/>
                <w:szCs w:val="20"/>
                <w:lang w:val="fr-CA"/>
              </w:rPr>
              <w:t>, 201</w:t>
            </w:r>
            <w:r w:rsidR="008A4C74" w:rsidRPr="00886A58">
              <w:rPr>
                <w:sz w:val="20"/>
                <w:szCs w:val="20"/>
                <w:lang w:val="fr-CA"/>
              </w:rPr>
              <w:t>7</w:t>
            </w:r>
          </w:p>
        </w:tc>
      </w:tr>
      <w:tr w:rsidR="00E23717" w:rsidRPr="00886A58" w14:paraId="24F1B17E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31DBF36E" w14:textId="77777777" w:rsidR="00E23717" w:rsidRPr="00886A58" w:rsidRDefault="00E23717" w:rsidP="00C4304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E169F7F" w14:textId="395B1A32" w:rsidR="00E23717" w:rsidRPr="00886A58" w:rsidRDefault="00E97A21" w:rsidP="00C43041">
            <w:pPr>
              <w:numPr>
                <w:ilvl w:val="0"/>
                <w:numId w:val="6"/>
              </w:numPr>
              <w:rPr>
                <w:sz w:val="20"/>
                <w:szCs w:val="20"/>
                <w:lang w:val="fr-CA"/>
              </w:rPr>
            </w:pPr>
            <w:r w:rsidRPr="001C18AD">
              <w:rPr>
                <w:sz w:val="20"/>
                <w:szCs w:val="20"/>
                <w:lang w:val="fr-CA"/>
              </w:rPr>
              <w:t xml:space="preserve">Rapport du FNUAP sur les recommandations du Corps commun d’inspection en </w:t>
            </w:r>
            <w:r w:rsidR="00E23717" w:rsidRPr="00886A58">
              <w:rPr>
                <w:sz w:val="20"/>
                <w:szCs w:val="20"/>
                <w:lang w:val="fr-CA"/>
              </w:rPr>
              <w:t>201</w:t>
            </w:r>
            <w:r w:rsidR="00403FD0" w:rsidRPr="00886A58">
              <w:rPr>
                <w:sz w:val="20"/>
                <w:szCs w:val="20"/>
                <w:lang w:val="fr-CA"/>
              </w:rPr>
              <w:t>7</w:t>
            </w:r>
          </w:p>
        </w:tc>
      </w:tr>
      <w:tr w:rsidR="00C1309F" w:rsidRPr="00886A58" w14:paraId="309F1659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6732E6E5" w14:textId="77777777" w:rsidR="00C1309F" w:rsidRPr="00886A58" w:rsidRDefault="00C1309F" w:rsidP="00C1309F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6D0BAE8" w14:textId="77777777" w:rsidR="00C1309F" w:rsidRPr="00886A58" w:rsidRDefault="00C1309F" w:rsidP="00C1309F">
            <w:pPr>
              <w:rPr>
                <w:sz w:val="20"/>
                <w:szCs w:val="20"/>
                <w:lang w:val="fr-CA"/>
              </w:rPr>
            </w:pPr>
          </w:p>
        </w:tc>
      </w:tr>
      <w:tr w:rsidR="00327B25" w:rsidRPr="00886A58" w14:paraId="55E29E74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6229136B" w14:textId="2E0063EB" w:rsidR="00327B25" w:rsidRPr="00886A58" w:rsidRDefault="006A21C5" w:rsidP="008F3B24">
            <w:pPr>
              <w:ind w:left="-30" w:hanging="36"/>
              <w:rPr>
                <w:sz w:val="20"/>
                <w:szCs w:val="20"/>
                <w:lang w:val="fr-CA"/>
              </w:rPr>
            </w:pPr>
            <w:r w:rsidRPr="00886A58">
              <w:rPr>
                <w:sz w:val="20"/>
                <w:szCs w:val="20"/>
                <w:lang w:val="fr-CA"/>
              </w:rPr>
              <w:t>11</w:t>
            </w:r>
            <w:r w:rsidR="00690333" w:rsidRPr="00886A58">
              <w:rPr>
                <w:sz w:val="20"/>
                <w:szCs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5CDAEDD3" w14:textId="095B54B4" w:rsidR="00327B25" w:rsidRPr="00886A58" w:rsidRDefault="00E97A21" w:rsidP="00E65722">
            <w:pPr>
              <w:rPr>
                <w:sz w:val="20"/>
                <w:szCs w:val="20"/>
                <w:lang w:val="fr-CA"/>
              </w:rPr>
            </w:pPr>
            <w:r w:rsidRPr="001C18AD">
              <w:rPr>
                <w:sz w:val="20"/>
                <w:szCs w:val="20"/>
                <w:lang w:val="fr-CA"/>
              </w:rPr>
              <w:t>Programmes des pays et questions connexes</w:t>
            </w:r>
          </w:p>
        </w:tc>
      </w:tr>
      <w:tr w:rsidR="00327B25" w:rsidRPr="00886A58" w14:paraId="12B0B64B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71E5AA12" w14:textId="77777777" w:rsidR="00327B25" w:rsidRPr="00886A58" w:rsidRDefault="00327B25" w:rsidP="00E65722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2BA5DE4" w14:textId="77777777" w:rsidR="00327B25" w:rsidRPr="00886A58" w:rsidRDefault="00327B25" w:rsidP="00E65722">
            <w:pPr>
              <w:rPr>
                <w:sz w:val="16"/>
                <w:szCs w:val="16"/>
                <w:lang w:val="fr-CA"/>
              </w:rPr>
            </w:pPr>
          </w:p>
        </w:tc>
      </w:tr>
      <w:tr w:rsidR="00327B25" w:rsidRPr="00886A58" w14:paraId="573E18AD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204E1325" w14:textId="77777777" w:rsidR="00327B25" w:rsidRPr="00886A58" w:rsidRDefault="00327B25" w:rsidP="00E65722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E41393F" w14:textId="2262099A" w:rsidR="00327B25" w:rsidRPr="00886A58" w:rsidRDefault="0009437C" w:rsidP="0009437C">
            <w:pPr>
              <w:numPr>
                <w:ilvl w:val="0"/>
                <w:numId w:val="7"/>
              </w:numPr>
              <w:tabs>
                <w:tab w:val="clear" w:pos="720"/>
              </w:tabs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Descriptifs des programmes de pays </w:t>
            </w:r>
          </w:p>
        </w:tc>
      </w:tr>
      <w:tr w:rsidR="00327B25" w:rsidRPr="00886A58" w14:paraId="42BEDDC1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0445892E" w14:textId="77777777" w:rsidR="00327B25" w:rsidRPr="00886A58" w:rsidRDefault="00327B25" w:rsidP="00E65722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7AAC6580" w14:textId="019567C5" w:rsidR="00327B25" w:rsidRPr="00886A58" w:rsidRDefault="0009437C" w:rsidP="00E65722">
            <w:pPr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1C18AD">
              <w:rPr>
                <w:sz w:val="20"/>
                <w:lang w:val="fr-CA"/>
              </w:rPr>
              <w:t>Prorogations des programmes de pays</w:t>
            </w:r>
          </w:p>
        </w:tc>
      </w:tr>
      <w:tr w:rsidR="00C1309F" w:rsidRPr="00886A58" w14:paraId="2C8E7EBC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2F4E1180" w14:textId="77777777" w:rsidR="00C1309F" w:rsidRPr="00886A58" w:rsidRDefault="00C1309F" w:rsidP="00C1309F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10233EA" w14:textId="77777777" w:rsidR="00C1309F" w:rsidRPr="00886A58" w:rsidRDefault="00C1309F" w:rsidP="00C1309F">
            <w:pPr>
              <w:rPr>
                <w:sz w:val="20"/>
                <w:szCs w:val="20"/>
                <w:lang w:val="fr-CA"/>
              </w:rPr>
            </w:pPr>
          </w:p>
        </w:tc>
      </w:tr>
      <w:tr w:rsidR="00366CB3" w:rsidRPr="00886A58" w14:paraId="3707DFCA" w14:textId="77777777" w:rsidTr="00100020">
        <w:trPr>
          <w:gridBefore w:val="2"/>
          <w:gridAfter w:val="3"/>
          <w:wBefore w:w="108" w:type="dxa"/>
          <w:wAfter w:w="252" w:type="dxa"/>
          <w:trHeight w:val="103"/>
        </w:trPr>
        <w:tc>
          <w:tcPr>
            <w:tcW w:w="540" w:type="dxa"/>
            <w:gridSpan w:val="3"/>
          </w:tcPr>
          <w:p w14:paraId="71A0CD42" w14:textId="4934998A" w:rsidR="00366CB3" w:rsidRPr="00886A58" w:rsidRDefault="006A21C5" w:rsidP="0095357D">
            <w:pPr>
              <w:ind w:hanging="126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12</w:t>
            </w:r>
            <w:r w:rsidR="00690333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40EF4A72" w14:textId="0D1CB8B7" w:rsidR="00366CB3" w:rsidRPr="00886A58" w:rsidRDefault="00E97A21" w:rsidP="00881073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É</w:t>
            </w:r>
            <w:r w:rsidR="00366CB3" w:rsidRPr="00886A58">
              <w:rPr>
                <w:sz w:val="20"/>
                <w:lang w:val="fr-CA"/>
              </w:rPr>
              <w:t>valuation</w:t>
            </w:r>
          </w:p>
        </w:tc>
      </w:tr>
      <w:tr w:rsidR="00366CB3" w:rsidRPr="00886A58" w14:paraId="0936E136" w14:textId="77777777" w:rsidTr="00100020">
        <w:trPr>
          <w:gridBefore w:val="2"/>
          <w:gridAfter w:val="3"/>
          <w:wBefore w:w="108" w:type="dxa"/>
          <w:wAfter w:w="252" w:type="dxa"/>
          <w:trHeight w:val="103"/>
        </w:trPr>
        <w:tc>
          <w:tcPr>
            <w:tcW w:w="540" w:type="dxa"/>
            <w:gridSpan w:val="3"/>
          </w:tcPr>
          <w:p w14:paraId="44212332" w14:textId="77777777" w:rsidR="00366CB3" w:rsidRPr="00886A58" w:rsidRDefault="00366CB3" w:rsidP="00881073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465014B3" w14:textId="77777777" w:rsidR="00366CB3" w:rsidRPr="00886A58" w:rsidRDefault="00366CB3" w:rsidP="00881073">
            <w:pPr>
              <w:rPr>
                <w:sz w:val="20"/>
                <w:lang w:val="fr-CA"/>
              </w:rPr>
            </w:pPr>
          </w:p>
        </w:tc>
      </w:tr>
      <w:tr w:rsidR="00366CB3" w:rsidRPr="00886A58" w14:paraId="2E19E58F" w14:textId="77777777" w:rsidTr="00100020">
        <w:trPr>
          <w:gridBefore w:val="2"/>
          <w:gridAfter w:val="3"/>
          <w:wBefore w:w="108" w:type="dxa"/>
          <w:wAfter w:w="252" w:type="dxa"/>
          <w:trHeight w:val="103"/>
        </w:trPr>
        <w:tc>
          <w:tcPr>
            <w:tcW w:w="540" w:type="dxa"/>
            <w:gridSpan w:val="3"/>
          </w:tcPr>
          <w:p w14:paraId="196A815A" w14:textId="77777777" w:rsidR="00366CB3" w:rsidRPr="00886A58" w:rsidRDefault="00366CB3" w:rsidP="00881073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5F11E08" w14:textId="377AB2A3" w:rsidR="009C6004" w:rsidRPr="00886A58" w:rsidRDefault="0009437C" w:rsidP="0009437C">
            <w:pPr>
              <w:numPr>
                <w:ilvl w:val="0"/>
                <w:numId w:val="11"/>
              </w:num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Rapport annuel du Bureau d’évaluation du FNUAP pour 201</w:t>
            </w:r>
            <w:r>
              <w:rPr>
                <w:sz w:val="20"/>
                <w:lang w:val="fr-CA"/>
              </w:rPr>
              <w:t>7</w:t>
            </w:r>
            <w:r w:rsidRPr="001C18AD">
              <w:rPr>
                <w:sz w:val="20"/>
                <w:lang w:val="fr-CA"/>
              </w:rPr>
              <w:t xml:space="preserve"> et réponse de l’administration </w:t>
            </w:r>
            <w:r w:rsidR="001240C0" w:rsidRPr="00886A58">
              <w:rPr>
                <w:i/>
                <w:sz w:val="20"/>
                <w:szCs w:val="20"/>
                <w:lang w:val="fr-CA"/>
              </w:rPr>
              <w:t>(D)</w:t>
            </w:r>
          </w:p>
        </w:tc>
      </w:tr>
      <w:tr w:rsidR="003B5ACF" w:rsidRPr="00886A58" w14:paraId="454A0DA5" w14:textId="77777777" w:rsidTr="00100020">
        <w:trPr>
          <w:gridBefore w:val="2"/>
          <w:gridAfter w:val="3"/>
          <w:wBefore w:w="108" w:type="dxa"/>
          <w:wAfter w:w="252" w:type="dxa"/>
          <w:trHeight w:val="103"/>
        </w:trPr>
        <w:tc>
          <w:tcPr>
            <w:tcW w:w="540" w:type="dxa"/>
            <w:gridSpan w:val="3"/>
          </w:tcPr>
          <w:p w14:paraId="328871D2" w14:textId="77777777" w:rsidR="003B5ACF" w:rsidRPr="00886A58" w:rsidRDefault="003B5ACF" w:rsidP="003B5ACF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7835B15" w14:textId="65F3E447" w:rsidR="003B5ACF" w:rsidRPr="00886A58" w:rsidRDefault="003B5ACF" w:rsidP="00A35E9A">
            <w:pPr>
              <w:rPr>
                <w:sz w:val="20"/>
                <w:szCs w:val="20"/>
                <w:lang w:val="fr-CA"/>
              </w:rPr>
            </w:pPr>
          </w:p>
        </w:tc>
      </w:tr>
      <w:tr w:rsidR="00844B3B" w:rsidRPr="00886A58" w14:paraId="14CE6208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18D267B6" w14:textId="77777777" w:rsidR="00844B3B" w:rsidRPr="00886A58" w:rsidRDefault="00844B3B" w:rsidP="00E97A21">
            <w:pPr>
              <w:pStyle w:val="Heading6"/>
              <w:jc w:val="left"/>
              <w:rPr>
                <w:lang w:val="fr-CA"/>
              </w:rPr>
            </w:pPr>
            <w:bookmarkStart w:id="4" w:name="_Hlk490055340"/>
          </w:p>
        </w:tc>
        <w:tc>
          <w:tcPr>
            <w:tcW w:w="7560" w:type="dxa"/>
            <w:gridSpan w:val="3"/>
          </w:tcPr>
          <w:p w14:paraId="5AE16AE3" w14:textId="2F0F899C" w:rsidR="00844B3B" w:rsidRPr="00886A58" w:rsidRDefault="004A54B5" w:rsidP="004A54B5">
            <w:pPr>
              <w:pStyle w:val="Heading6"/>
              <w:jc w:val="left"/>
              <w:rPr>
                <w:lang w:val="fr-CA"/>
              </w:rPr>
            </w:pPr>
            <w:r>
              <w:rPr>
                <w:rFonts w:eastAsia="Arial Unicode MS"/>
                <w:lang w:val="fr-CA"/>
              </w:rPr>
              <w:t>Débat consacré à l’UN</w:t>
            </w:r>
            <w:r w:rsidR="00844B3B" w:rsidRPr="00886A58">
              <w:rPr>
                <w:lang w:val="fr-CA"/>
              </w:rPr>
              <w:t xml:space="preserve">OPS </w:t>
            </w:r>
          </w:p>
        </w:tc>
      </w:tr>
      <w:tr w:rsidR="00844B3B" w:rsidRPr="00886A58" w14:paraId="4D9741C9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4C937F08" w14:textId="77777777" w:rsidR="00844B3B" w:rsidRPr="00886A58" w:rsidRDefault="00844B3B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517D439A" w14:textId="77777777" w:rsidR="00844B3B" w:rsidRPr="00886A58" w:rsidRDefault="00844B3B" w:rsidP="00E97A21">
            <w:pPr>
              <w:rPr>
                <w:sz w:val="20"/>
                <w:lang w:val="fr-CA"/>
              </w:rPr>
            </w:pPr>
          </w:p>
        </w:tc>
      </w:tr>
      <w:tr w:rsidR="00844B3B" w:rsidRPr="00886A58" w14:paraId="219D136B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3EC3A9DD" w14:textId="090915A5" w:rsidR="00844B3B" w:rsidRPr="00886A58" w:rsidRDefault="006A21C5" w:rsidP="00870374">
            <w:pPr>
              <w:ind w:left="-105" w:firstLine="90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13</w:t>
            </w:r>
            <w:r w:rsidR="00844B3B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3"/>
          </w:tcPr>
          <w:p w14:paraId="73586810" w14:textId="67A336BC" w:rsidR="00844B3B" w:rsidRPr="00886A58" w:rsidRDefault="0009437C" w:rsidP="00E97A21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Rapport annuel du Directeur exécutif</w:t>
            </w:r>
          </w:p>
        </w:tc>
      </w:tr>
      <w:tr w:rsidR="00844B3B" w:rsidRPr="00886A58" w14:paraId="54AB09B2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21FEAF0A" w14:textId="77777777" w:rsidR="00844B3B" w:rsidRPr="00886A58" w:rsidRDefault="00844B3B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428DCAD4" w14:textId="77777777" w:rsidR="00844B3B" w:rsidRPr="00886A58" w:rsidRDefault="00844B3B" w:rsidP="00E97A21">
            <w:pPr>
              <w:rPr>
                <w:sz w:val="20"/>
                <w:lang w:val="fr-CA"/>
              </w:rPr>
            </w:pPr>
          </w:p>
        </w:tc>
      </w:tr>
      <w:tr w:rsidR="00422421" w:rsidRPr="00886A58" w14:paraId="26D7ED60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588ED33E" w14:textId="77777777" w:rsidR="00422421" w:rsidRPr="00886A58" w:rsidRDefault="00422421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00F1E173" w14:textId="00E2B373" w:rsidR="00F501C6" w:rsidRPr="00886A58" w:rsidRDefault="0009437C" w:rsidP="00E97A21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Déclaration</w:t>
            </w:r>
            <w:r w:rsidRPr="001C18AD">
              <w:rPr>
                <w:sz w:val="20"/>
                <w:lang w:val="fr-CA"/>
              </w:rPr>
              <w:t xml:space="preserve"> du Directeur exécutif</w:t>
            </w:r>
          </w:p>
          <w:p w14:paraId="7A4AE8F5" w14:textId="125EF42E" w:rsidR="00422421" w:rsidRPr="00886A58" w:rsidRDefault="0009437C" w:rsidP="00E97A21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Rapport annuel du Directeur exécutif</w:t>
            </w:r>
            <w:r w:rsidRPr="00886A58">
              <w:rPr>
                <w:i/>
                <w:sz w:val="20"/>
                <w:lang w:val="fr-CA"/>
              </w:rPr>
              <w:t xml:space="preserve"> </w:t>
            </w:r>
            <w:r w:rsidR="00422421" w:rsidRPr="00886A58">
              <w:rPr>
                <w:i/>
                <w:sz w:val="20"/>
                <w:lang w:val="fr-CA"/>
              </w:rPr>
              <w:t>(D)</w:t>
            </w:r>
          </w:p>
        </w:tc>
      </w:tr>
      <w:tr w:rsidR="00E66328" w:rsidRPr="00886A58" w14:paraId="208AEE83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6D9AD8E9" w14:textId="77777777" w:rsidR="00E66328" w:rsidRPr="00886A58" w:rsidRDefault="00E66328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6880640B" w14:textId="50AF6D82" w:rsidR="00E66328" w:rsidRPr="00886A58" w:rsidRDefault="00E66328" w:rsidP="006648E4">
            <w:pPr>
              <w:rPr>
                <w:sz w:val="20"/>
                <w:lang w:val="fr-CA"/>
              </w:rPr>
            </w:pPr>
          </w:p>
        </w:tc>
      </w:tr>
      <w:tr w:rsidR="009C6004" w:rsidRPr="00886A58" w14:paraId="7643B056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7FB3259B" w14:textId="77777777" w:rsidR="009C6004" w:rsidRPr="00886A58" w:rsidRDefault="009C6004" w:rsidP="009C6004">
            <w:pPr>
              <w:rPr>
                <w:lang w:val="fr-CA"/>
              </w:rPr>
            </w:pPr>
            <w:bookmarkStart w:id="5" w:name="_Hlk490055541"/>
            <w:bookmarkEnd w:id="4"/>
            <w:r w:rsidRPr="00886A58">
              <w:rPr>
                <w:lang w:val="fr-CA"/>
              </w:rPr>
              <w:br w:type="page"/>
            </w:r>
          </w:p>
        </w:tc>
        <w:tc>
          <w:tcPr>
            <w:tcW w:w="7560" w:type="dxa"/>
            <w:gridSpan w:val="2"/>
          </w:tcPr>
          <w:p w14:paraId="16B69A21" w14:textId="5C23813B" w:rsidR="009C6004" w:rsidRPr="00886A58" w:rsidRDefault="004A54B5" w:rsidP="004A54B5">
            <w:pPr>
              <w:pStyle w:val="Heading6"/>
              <w:ind w:hanging="120"/>
              <w:jc w:val="left"/>
              <w:rPr>
                <w:lang w:val="fr-CA"/>
              </w:rPr>
            </w:pPr>
            <w:r>
              <w:rPr>
                <w:lang w:val="fr-CA"/>
              </w:rPr>
              <w:t>Débat commun</w:t>
            </w:r>
            <w:r w:rsidR="009C6004" w:rsidRPr="00886A58">
              <w:rPr>
                <w:lang w:val="fr-CA"/>
              </w:rPr>
              <w:t xml:space="preserve"> </w:t>
            </w:r>
          </w:p>
        </w:tc>
      </w:tr>
      <w:tr w:rsidR="009C6004" w:rsidRPr="00886A58" w14:paraId="25E6EBFC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1DD0D6F8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FD3A828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</w:tr>
      <w:tr w:rsidR="00A95EBE" w:rsidRPr="00886A58" w14:paraId="0B44E7A6" w14:textId="77777777" w:rsidTr="00100020">
        <w:trPr>
          <w:gridAfter w:val="2"/>
          <w:wAfter w:w="180" w:type="dxa"/>
        </w:trPr>
        <w:tc>
          <w:tcPr>
            <w:tcW w:w="540" w:type="dxa"/>
            <w:gridSpan w:val="3"/>
          </w:tcPr>
          <w:p w14:paraId="2B66B138" w14:textId="6EED3E24" w:rsidR="00A95EBE" w:rsidRPr="00886A58" w:rsidRDefault="006A21C5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14</w:t>
            </w:r>
            <w:r w:rsidR="00A95EBE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740" w:type="dxa"/>
            <w:gridSpan w:val="5"/>
          </w:tcPr>
          <w:p w14:paraId="1DA9844B" w14:textId="5702513F" w:rsidR="00A95EBE" w:rsidRPr="00886A58" w:rsidRDefault="0009437C" w:rsidP="0009437C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Questions financières, budgétaires et </w:t>
            </w:r>
            <w:r w:rsidR="00A95EBE" w:rsidRPr="00886A58">
              <w:rPr>
                <w:sz w:val="20"/>
                <w:lang w:val="fr-CA"/>
              </w:rPr>
              <w:t>administrative</w:t>
            </w:r>
            <w:r>
              <w:rPr>
                <w:sz w:val="20"/>
                <w:lang w:val="fr-CA"/>
              </w:rPr>
              <w:t>s</w:t>
            </w:r>
          </w:p>
        </w:tc>
      </w:tr>
      <w:tr w:rsidR="00A95EBE" w:rsidRPr="00886A58" w14:paraId="12517320" w14:textId="77777777" w:rsidTr="00100020">
        <w:trPr>
          <w:gridAfter w:val="2"/>
          <w:wAfter w:w="180" w:type="dxa"/>
        </w:trPr>
        <w:tc>
          <w:tcPr>
            <w:tcW w:w="540" w:type="dxa"/>
            <w:gridSpan w:val="3"/>
          </w:tcPr>
          <w:p w14:paraId="6D7779D5" w14:textId="77777777" w:rsidR="00A95EBE" w:rsidRPr="00886A58" w:rsidRDefault="00A95EBE" w:rsidP="00E97A21">
            <w:pPr>
              <w:rPr>
                <w:sz w:val="20"/>
                <w:lang w:val="fr-CA"/>
              </w:rPr>
            </w:pPr>
          </w:p>
        </w:tc>
        <w:tc>
          <w:tcPr>
            <w:tcW w:w="7740" w:type="dxa"/>
            <w:gridSpan w:val="5"/>
          </w:tcPr>
          <w:p w14:paraId="1B89D8DE" w14:textId="77777777" w:rsidR="00A95EBE" w:rsidRPr="00886A58" w:rsidRDefault="00A95EBE" w:rsidP="00E97A21">
            <w:pPr>
              <w:rPr>
                <w:sz w:val="20"/>
                <w:lang w:val="fr-CA"/>
              </w:rPr>
            </w:pPr>
          </w:p>
        </w:tc>
      </w:tr>
      <w:tr w:rsidR="00A95EBE" w:rsidRPr="00886A58" w14:paraId="3FA9F456" w14:textId="77777777" w:rsidTr="00100020">
        <w:trPr>
          <w:gridAfter w:val="2"/>
          <w:wAfter w:w="180" w:type="dxa"/>
        </w:trPr>
        <w:tc>
          <w:tcPr>
            <w:tcW w:w="540" w:type="dxa"/>
            <w:gridSpan w:val="3"/>
          </w:tcPr>
          <w:p w14:paraId="59BA481F" w14:textId="77777777" w:rsidR="00A95EBE" w:rsidRPr="00886A58" w:rsidRDefault="00A95EBE" w:rsidP="00E97A21">
            <w:pPr>
              <w:rPr>
                <w:sz w:val="20"/>
                <w:lang w:val="fr-CA"/>
              </w:rPr>
            </w:pPr>
          </w:p>
        </w:tc>
        <w:tc>
          <w:tcPr>
            <w:tcW w:w="7740" w:type="dxa"/>
            <w:gridSpan w:val="5"/>
          </w:tcPr>
          <w:p w14:paraId="5A6DC1A0" w14:textId="74A9EE65" w:rsidR="00A95EBE" w:rsidRPr="00886A58" w:rsidRDefault="00A95EBE" w:rsidP="0009437C">
            <w:pPr>
              <w:numPr>
                <w:ilvl w:val="0"/>
                <w:numId w:val="10"/>
              </w:numPr>
              <w:tabs>
                <w:tab w:val="left" w:pos="9810"/>
              </w:tabs>
              <w:ind w:right="40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R</w:t>
            </w:r>
            <w:r w:rsidR="0009437C">
              <w:rPr>
                <w:sz w:val="20"/>
                <w:lang w:val="fr-CA"/>
              </w:rPr>
              <w:t xml:space="preserve">apport sur le recouvrement des coûts </w:t>
            </w:r>
            <w:r w:rsidRPr="00886A58">
              <w:rPr>
                <w:i/>
                <w:sz w:val="20"/>
                <w:lang w:val="fr-CA"/>
              </w:rPr>
              <w:t>(D</w:t>
            </w:r>
            <w:r w:rsidR="0009437C">
              <w:rPr>
                <w:i/>
                <w:sz w:val="20"/>
                <w:lang w:val="fr-CA"/>
              </w:rPr>
              <w:t>(</w:t>
            </w:r>
          </w:p>
        </w:tc>
      </w:tr>
      <w:tr w:rsidR="00A95EBE" w:rsidRPr="00886A58" w14:paraId="686764C3" w14:textId="77777777" w:rsidTr="00100020">
        <w:trPr>
          <w:gridAfter w:val="2"/>
          <w:wAfter w:w="180" w:type="dxa"/>
        </w:trPr>
        <w:tc>
          <w:tcPr>
            <w:tcW w:w="540" w:type="dxa"/>
            <w:gridSpan w:val="3"/>
          </w:tcPr>
          <w:p w14:paraId="50C075A8" w14:textId="77777777" w:rsidR="00A95EBE" w:rsidRPr="00886A58" w:rsidRDefault="00A95EBE" w:rsidP="00E97A21">
            <w:pPr>
              <w:rPr>
                <w:sz w:val="20"/>
                <w:lang w:val="fr-CA"/>
              </w:rPr>
            </w:pPr>
          </w:p>
        </w:tc>
        <w:tc>
          <w:tcPr>
            <w:tcW w:w="7740" w:type="dxa"/>
            <w:gridSpan w:val="5"/>
          </w:tcPr>
          <w:p w14:paraId="026E9C1B" w14:textId="77777777" w:rsidR="00A95EBE" w:rsidRPr="00886A58" w:rsidRDefault="00A95EBE" w:rsidP="00A95EBE">
            <w:pPr>
              <w:tabs>
                <w:tab w:val="left" w:pos="9810"/>
              </w:tabs>
              <w:ind w:left="720" w:right="40"/>
              <w:rPr>
                <w:sz w:val="20"/>
                <w:lang w:val="fr-CA"/>
              </w:rPr>
            </w:pPr>
          </w:p>
        </w:tc>
      </w:tr>
      <w:tr w:rsidR="009C6004" w:rsidRPr="00886A58" w14:paraId="310838AB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26F7FA4A" w14:textId="5D30C905" w:rsidR="009C6004" w:rsidRPr="00886A58" w:rsidRDefault="006720F4" w:rsidP="009E5A19">
            <w:pPr>
              <w:ind w:hanging="126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</w:t>
            </w:r>
            <w:r w:rsidR="006A21C5" w:rsidRPr="00886A58">
              <w:rPr>
                <w:sz w:val="20"/>
                <w:lang w:val="fr-CA"/>
              </w:rPr>
              <w:t>5</w:t>
            </w:r>
            <w:r w:rsidR="0014269B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1249B743" w14:textId="109DAA99" w:rsidR="009C6004" w:rsidRPr="00886A58" w:rsidRDefault="0009437C" w:rsidP="009C6004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Audit et contrôle internes</w:t>
            </w:r>
          </w:p>
        </w:tc>
      </w:tr>
      <w:tr w:rsidR="009C6004" w:rsidRPr="00886A58" w14:paraId="5163FF47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2372BBDC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039DA232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</w:tr>
      <w:tr w:rsidR="009E5A19" w:rsidRPr="00886A58" w14:paraId="4C0013CB" w14:textId="77777777" w:rsidTr="00100020">
        <w:trPr>
          <w:gridAfter w:val="4"/>
          <w:wAfter w:w="360" w:type="dxa"/>
          <w:trHeight w:val="477"/>
        </w:trPr>
        <w:tc>
          <w:tcPr>
            <w:tcW w:w="540" w:type="dxa"/>
            <w:gridSpan w:val="3"/>
          </w:tcPr>
          <w:p w14:paraId="43987650" w14:textId="77777777" w:rsidR="009E5A19" w:rsidRPr="00886A58" w:rsidRDefault="009E5A19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4AFFA23E" w14:textId="769396F0" w:rsidR="009E5A19" w:rsidRPr="00886A58" w:rsidRDefault="0009437C" w:rsidP="00E97A21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 xml:space="preserve">Rapports du PNUD et de l’UNOPS sur les activités d’audit et de contrôle internes et réponses de l’administration </w:t>
            </w:r>
            <w:r w:rsidR="009E5A19" w:rsidRPr="00886A58">
              <w:rPr>
                <w:i/>
                <w:sz w:val="20"/>
                <w:lang w:val="fr-CA"/>
              </w:rPr>
              <w:t>(D)</w:t>
            </w:r>
          </w:p>
        </w:tc>
      </w:tr>
      <w:tr w:rsidR="009C6004" w:rsidRPr="00886A58" w14:paraId="3E35E459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04451998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9F384AE" w14:textId="3F643BC1" w:rsidR="009C6004" w:rsidRPr="00886A58" w:rsidRDefault="0009437C" w:rsidP="0009437C">
            <w:pPr>
              <w:numPr>
                <w:ilvl w:val="0"/>
                <w:numId w:val="8"/>
              </w:numPr>
              <w:tabs>
                <w:tab w:val="clear" w:pos="720"/>
                <w:tab w:val="num" w:pos="594"/>
              </w:tabs>
              <w:ind w:left="594"/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 xml:space="preserve">Rapport du Directeur du Bureau des services d’audit et d’investigation sur les activités d’audit et de contrôle internes du FNUAP en </w:t>
            </w:r>
            <w:r w:rsidR="009C6004" w:rsidRPr="00886A58">
              <w:rPr>
                <w:sz w:val="20"/>
                <w:lang w:val="fr-CA"/>
              </w:rPr>
              <w:t>201</w:t>
            </w:r>
            <w:r w:rsidR="003911AE" w:rsidRPr="00886A58">
              <w:rPr>
                <w:sz w:val="20"/>
                <w:lang w:val="fr-CA"/>
              </w:rPr>
              <w:t>7</w:t>
            </w:r>
            <w:r>
              <w:rPr>
                <w:sz w:val="20"/>
                <w:lang w:val="fr-CA"/>
              </w:rPr>
              <w:t>;</w:t>
            </w:r>
            <w:r w:rsidR="009C6004" w:rsidRPr="00886A58">
              <w:rPr>
                <w:sz w:val="20"/>
                <w:lang w:val="fr-CA"/>
              </w:rPr>
              <w:t xml:space="preserve"> </w:t>
            </w:r>
            <w:r w:rsidRPr="001C18AD">
              <w:rPr>
                <w:sz w:val="20"/>
                <w:lang w:val="fr-CA"/>
              </w:rPr>
              <w:t>rapport du Comité consultatif du FNUAP pour les questions d’audit, et réponse de l’administration</w:t>
            </w:r>
            <w:r w:rsidR="008A0E06" w:rsidRPr="00886A58">
              <w:rPr>
                <w:sz w:val="20"/>
                <w:lang w:val="fr-CA"/>
              </w:rPr>
              <w:t xml:space="preserve"> </w:t>
            </w:r>
            <w:r w:rsidR="009C6004" w:rsidRPr="00886A58">
              <w:rPr>
                <w:i/>
                <w:iCs/>
                <w:sz w:val="20"/>
                <w:lang w:val="fr-CA"/>
              </w:rPr>
              <w:t>(D)</w:t>
            </w:r>
          </w:p>
        </w:tc>
      </w:tr>
      <w:tr w:rsidR="009C6004" w:rsidRPr="00886A58" w14:paraId="4FE191C6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3485FBB5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3160C46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</w:tr>
      <w:tr w:rsidR="009C6004" w:rsidRPr="00886A58" w14:paraId="7542994F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1BA2498D" w14:textId="07FB9039" w:rsidR="009C6004" w:rsidRPr="00886A58" w:rsidRDefault="006A21C5" w:rsidP="009E5A19">
            <w:pPr>
              <w:ind w:hanging="126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16</w:t>
            </w:r>
            <w:r w:rsidR="0014269B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3BEC59EC" w14:textId="57214FA5" w:rsidR="009C6004" w:rsidRPr="00886A58" w:rsidRDefault="0009437C" w:rsidP="009C6004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Rapports des Bureaux de la déontologie du PNUD, du FNUAP et de l’UNOPS</w:t>
            </w:r>
          </w:p>
        </w:tc>
      </w:tr>
      <w:tr w:rsidR="009C6004" w:rsidRPr="00886A58" w14:paraId="102314F2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17005F17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044CC4B5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</w:tr>
      <w:tr w:rsidR="009C6004" w:rsidRPr="00886A58" w14:paraId="19B0CCDD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2CE73C71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E067B31" w14:textId="4A14D98D" w:rsidR="009C6004" w:rsidRPr="00886A58" w:rsidRDefault="0009437C" w:rsidP="0009437C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 xml:space="preserve">Rapports des Bureaux de la déontologie du PNUD, du FNUAP et de l’UNOPS sur les activités de </w:t>
            </w:r>
            <w:r w:rsidR="009C6004" w:rsidRPr="00886A58">
              <w:rPr>
                <w:sz w:val="20"/>
                <w:lang w:val="fr-CA"/>
              </w:rPr>
              <w:t>201</w:t>
            </w:r>
            <w:r w:rsidR="003911AE" w:rsidRPr="00886A58">
              <w:rPr>
                <w:sz w:val="20"/>
                <w:lang w:val="fr-CA"/>
              </w:rPr>
              <w:t>7</w:t>
            </w:r>
            <w:r>
              <w:rPr>
                <w:sz w:val="20"/>
                <w:lang w:val="fr-CA"/>
              </w:rPr>
              <w:t xml:space="preserve"> et réponses de l’administration </w:t>
            </w:r>
            <w:r w:rsidR="009C6004" w:rsidRPr="00886A58">
              <w:rPr>
                <w:i/>
                <w:sz w:val="20"/>
                <w:szCs w:val="20"/>
                <w:lang w:val="fr-CA"/>
              </w:rPr>
              <w:t>(D)</w:t>
            </w:r>
          </w:p>
        </w:tc>
      </w:tr>
      <w:bookmarkEnd w:id="5"/>
      <w:tr w:rsidR="009C6004" w:rsidRPr="00886A58" w14:paraId="769B0945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2EAFE765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D4CCE81" w14:textId="77777777" w:rsidR="009C6004" w:rsidRPr="00886A58" w:rsidRDefault="009C6004" w:rsidP="009C6004">
            <w:pPr>
              <w:ind w:left="720"/>
              <w:rPr>
                <w:sz w:val="20"/>
                <w:lang w:val="fr-CA"/>
              </w:rPr>
            </w:pPr>
          </w:p>
        </w:tc>
      </w:tr>
      <w:tr w:rsidR="009C6004" w:rsidRPr="00886A58" w14:paraId="5C6EEF5B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34BF972D" w14:textId="253B45FB" w:rsidR="009C6004" w:rsidRPr="00886A58" w:rsidRDefault="006A21C5" w:rsidP="0095357D">
            <w:pPr>
              <w:ind w:hanging="126"/>
              <w:rPr>
                <w:sz w:val="20"/>
                <w:szCs w:val="20"/>
                <w:lang w:val="fr-CA"/>
              </w:rPr>
            </w:pPr>
            <w:r w:rsidRPr="00886A58">
              <w:rPr>
                <w:sz w:val="20"/>
                <w:szCs w:val="20"/>
                <w:lang w:val="fr-CA"/>
              </w:rPr>
              <w:lastRenderedPageBreak/>
              <w:t>17</w:t>
            </w:r>
            <w:r w:rsidR="006720F4" w:rsidRPr="00886A58">
              <w:rPr>
                <w:sz w:val="20"/>
                <w:szCs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35175D9C" w14:textId="51669120" w:rsidR="009C6004" w:rsidRPr="00886A58" w:rsidRDefault="0009437C" w:rsidP="009C6004">
            <w:pPr>
              <w:ind w:left="720" w:hanging="720"/>
              <w:rPr>
                <w:sz w:val="20"/>
                <w:szCs w:val="20"/>
                <w:lang w:val="fr-CA"/>
              </w:rPr>
            </w:pPr>
            <w:r w:rsidRPr="001C18AD">
              <w:rPr>
                <w:sz w:val="20"/>
                <w:szCs w:val="20"/>
                <w:lang w:val="fr-CA"/>
              </w:rPr>
              <w:t>Visites sur le terrain</w:t>
            </w:r>
          </w:p>
        </w:tc>
      </w:tr>
      <w:tr w:rsidR="009C6004" w:rsidRPr="00886A58" w14:paraId="70DF5E9D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26E14D0D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C55C124" w14:textId="77777777" w:rsidR="009C6004" w:rsidRPr="00886A58" w:rsidRDefault="009C6004" w:rsidP="009C6004">
            <w:pPr>
              <w:ind w:left="720"/>
              <w:rPr>
                <w:sz w:val="20"/>
                <w:lang w:val="fr-CA"/>
              </w:rPr>
            </w:pPr>
          </w:p>
        </w:tc>
      </w:tr>
      <w:tr w:rsidR="009C6004" w:rsidRPr="00886A58" w14:paraId="47CBA63B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443D9363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094C1B9A" w14:textId="55D8559F" w:rsidR="009C6004" w:rsidRPr="00886A58" w:rsidRDefault="0009437C" w:rsidP="009C6004">
            <w:pPr>
              <w:numPr>
                <w:ilvl w:val="0"/>
                <w:numId w:val="8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Rapports sur les visites sur le terrain</w:t>
            </w:r>
          </w:p>
        </w:tc>
      </w:tr>
      <w:tr w:rsidR="009C6004" w:rsidRPr="00886A58" w14:paraId="0D95A67F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6AB5039E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D58AA9A" w14:textId="77777777" w:rsidR="009C6004" w:rsidRPr="00886A58" w:rsidRDefault="009C6004" w:rsidP="009C6004">
            <w:pPr>
              <w:ind w:left="720"/>
              <w:rPr>
                <w:sz w:val="20"/>
                <w:lang w:val="fr-CA"/>
              </w:rPr>
            </w:pPr>
          </w:p>
        </w:tc>
      </w:tr>
      <w:tr w:rsidR="009C6004" w:rsidRPr="00886A58" w14:paraId="4122D962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412113BA" w14:textId="2D1946F3" w:rsidR="009C6004" w:rsidRPr="00886A58" w:rsidRDefault="006A21C5" w:rsidP="00403F5E">
            <w:pPr>
              <w:ind w:hanging="126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18</w:t>
            </w:r>
            <w:r w:rsidR="009C6004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2CFEAC40" w14:textId="5358F0F0" w:rsidR="009C6004" w:rsidRPr="00886A58" w:rsidRDefault="0009437C" w:rsidP="009C6004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Questions diverses</w:t>
            </w:r>
          </w:p>
        </w:tc>
      </w:tr>
      <w:tr w:rsidR="009C6004" w:rsidRPr="00886A58" w14:paraId="7FA46FDE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6E6290DB" w14:textId="77777777" w:rsidR="009C6004" w:rsidRDefault="009C6004" w:rsidP="009C6004">
            <w:pPr>
              <w:rPr>
                <w:sz w:val="20"/>
                <w:lang w:val="fr-CA"/>
              </w:rPr>
            </w:pPr>
          </w:p>
          <w:p w14:paraId="70FA5F0A" w14:textId="77777777" w:rsidR="00A671FB" w:rsidRPr="00886A58" w:rsidRDefault="00A671FB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01CE5B0" w14:textId="77777777" w:rsidR="009C6004" w:rsidRPr="00886A58" w:rsidRDefault="009C6004" w:rsidP="009C6004">
            <w:pPr>
              <w:pStyle w:val="BodyTextIndent"/>
              <w:ind w:left="702" w:hanging="270"/>
              <w:rPr>
                <w:lang w:val="fr-CA"/>
              </w:rPr>
            </w:pPr>
          </w:p>
        </w:tc>
      </w:tr>
      <w:tr w:rsidR="009C6004" w:rsidRPr="00886A58" w14:paraId="7E1ED703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8100" w:type="dxa"/>
            <w:gridSpan w:val="5"/>
            <w:vAlign w:val="center"/>
          </w:tcPr>
          <w:p w14:paraId="48EE6ED6" w14:textId="4F3B0DB4" w:rsidR="009C6004" w:rsidRPr="00886A58" w:rsidRDefault="0009437C" w:rsidP="0009437C">
            <w:pPr>
              <w:pStyle w:val="Heading8"/>
              <w:tabs>
                <w:tab w:val="left" w:pos="9810"/>
              </w:tabs>
              <w:spacing w:before="90" w:after="54" w:line="240" w:lineRule="auto"/>
              <w:ind w:left="2592" w:right="43" w:hanging="2592"/>
              <w:rPr>
                <w:rFonts w:ascii="Times New Roman" w:hAnsi="Times New Roman"/>
                <w:b/>
                <w:i w:val="0"/>
                <w:sz w:val="24"/>
                <w:lang w:val="fr-CA"/>
              </w:rPr>
            </w:pPr>
            <w:r w:rsidRPr="001C18AD">
              <w:rPr>
                <w:rFonts w:ascii="Times New Roman" w:hAnsi="Times New Roman"/>
                <w:b/>
                <w:i w:val="0"/>
                <w:sz w:val="24"/>
                <w:lang w:val="fr-CA"/>
              </w:rPr>
              <w:t xml:space="preserve">Deuxième session ordinaire : </w:t>
            </w:r>
            <w:r>
              <w:rPr>
                <w:rFonts w:ascii="Times New Roman" w:hAnsi="Times New Roman"/>
                <w:b/>
                <w:i w:val="0"/>
                <w:sz w:val="24"/>
                <w:lang w:val="fr-CA"/>
              </w:rPr>
              <w:t>4</w:t>
            </w:r>
            <w:r w:rsidRPr="001C18AD">
              <w:rPr>
                <w:rFonts w:ascii="Times New Roman" w:hAnsi="Times New Roman"/>
                <w:b/>
                <w:i w:val="0"/>
                <w:sz w:val="24"/>
                <w:lang w:val="fr-CA"/>
              </w:rPr>
              <w:t xml:space="preserve"> - </w:t>
            </w:r>
            <w:r>
              <w:rPr>
                <w:rFonts w:ascii="Times New Roman" w:hAnsi="Times New Roman"/>
                <w:b/>
                <w:i w:val="0"/>
                <w:sz w:val="24"/>
                <w:lang w:val="fr-CA"/>
              </w:rPr>
              <w:t>7</w:t>
            </w:r>
            <w:r w:rsidRPr="001C18AD">
              <w:rPr>
                <w:rFonts w:ascii="Times New Roman" w:hAnsi="Times New Roman"/>
                <w:b/>
                <w:i w:val="0"/>
                <w:sz w:val="24"/>
                <w:lang w:val="fr-CA"/>
              </w:rPr>
              <w:t xml:space="preserve"> septembre </w:t>
            </w:r>
            <w:r w:rsidR="009C6004" w:rsidRPr="00886A58">
              <w:rPr>
                <w:rFonts w:ascii="Times New Roman" w:hAnsi="Times New Roman"/>
                <w:b/>
                <w:i w:val="0"/>
                <w:sz w:val="24"/>
                <w:lang w:val="fr-CA"/>
              </w:rPr>
              <w:t>201</w:t>
            </w:r>
            <w:r w:rsidR="00870374" w:rsidRPr="00886A58">
              <w:rPr>
                <w:rFonts w:ascii="Times New Roman" w:hAnsi="Times New Roman"/>
                <w:b/>
                <w:i w:val="0"/>
                <w:sz w:val="24"/>
                <w:lang w:val="fr-CA"/>
              </w:rPr>
              <w:t>8</w:t>
            </w:r>
          </w:p>
        </w:tc>
      </w:tr>
      <w:tr w:rsidR="009C6004" w:rsidRPr="00886A58" w14:paraId="05CDBECC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002B950A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301595B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</w:tr>
      <w:tr w:rsidR="009C6004" w:rsidRPr="00886A58" w14:paraId="738B8C64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411D4597" w14:textId="74E9382A" w:rsidR="009C6004" w:rsidRPr="00886A58" w:rsidRDefault="00A12210" w:rsidP="009C6004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1.</w:t>
            </w:r>
          </w:p>
        </w:tc>
        <w:tc>
          <w:tcPr>
            <w:tcW w:w="7560" w:type="dxa"/>
            <w:gridSpan w:val="2"/>
          </w:tcPr>
          <w:p w14:paraId="1B039583" w14:textId="1F8BBE66" w:rsidR="009C6004" w:rsidRPr="00886A58" w:rsidRDefault="0009437C" w:rsidP="0009437C">
            <w:pPr>
              <w:tabs>
                <w:tab w:val="left" w:pos="9810"/>
              </w:tabs>
              <w:ind w:right="40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Questions d’organisation</w:t>
            </w:r>
            <w:r w:rsidR="009C6004" w:rsidRPr="00886A58">
              <w:rPr>
                <w:sz w:val="20"/>
                <w:lang w:val="fr-CA"/>
              </w:rPr>
              <w:t xml:space="preserve"> </w:t>
            </w:r>
          </w:p>
        </w:tc>
      </w:tr>
      <w:tr w:rsidR="000E4C5D" w:rsidRPr="00886A58" w14:paraId="55032299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5CFF9905" w14:textId="77777777" w:rsidR="000E4C5D" w:rsidRPr="00886A58" w:rsidRDefault="000E4C5D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49E3925" w14:textId="77777777" w:rsidR="000E4C5D" w:rsidRPr="00886A58" w:rsidRDefault="000E4C5D" w:rsidP="0091455D">
            <w:pPr>
              <w:tabs>
                <w:tab w:val="left" w:pos="9810"/>
              </w:tabs>
              <w:ind w:right="40"/>
              <w:rPr>
                <w:sz w:val="20"/>
                <w:lang w:val="fr-CA"/>
              </w:rPr>
            </w:pPr>
          </w:p>
        </w:tc>
      </w:tr>
      <w:tr w:rsidR="009C6004" w:rsidRPr="00886A58" w14:paraId="7EFC2E5A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4B95D54F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4E2510A3" w14:textId="4AABB4D9" w:rsidR="0005507C" w:rsidRPr="00886A58" w:rsidRDefault="0009437C" w:rsidP="0005507C">
            <w:pPr>
              <w:numPr>
                <w:ilvl w:val="0"/>
                <w:numId w:val="11"/>
              </w:num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Adoption de l’ordre du jour et du plan de travail de la session</w:t>
            </w:r>
          </w:p>
        </w:tc>
      </w:tr>
      <w:tr w:rsidR="009C6004" w:rsidRPr="00886A58" w14:paraId="6D5EEDCD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2B8B3D8A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7C4A0F1" w14:textId="6A4AE8EC" w:rsidR="009C6004" w:rsidRPr="00886A58" w:rsidRDefault="0009437C" w:rsidP="002D64EE">
            <w:pPr>
              <w:numPr>
                <w:ilvl w:val="0"/>
                <w:numId w:val="11"/>
              </w:num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 xml:space="preserve">Adoption du rapport de la session annuelle </w:t>
            </w:r>
            <w:r w:rsidR="009C6004" w:rsidRPr="00886A58">
              <w:rPr>
                <w:sz w:val="20"/>
                <w:lang w:val="fr-CA"/>
              </w:rPr>
              <w:t>201</w:t>
            </w:r>
            <w:r w:rsidR="006A66C7" w:rsidRPr="00886A58">
              <w:rPr>
                <w:sz w:val="20"/>
                <w:lang w:val="fr-CA"/>
              </w:rPr>
              <w:t>8</w:t>
            </w:r>
          </w:p>
        </w:tc>
      </w:tr>
      <w:tr w:rsidR="009C6004" w:rsidRPr="00886A58" w14:paraId="144BCFF7" w14:textId="77777777" w:rsidTr="00100020">
        <w:trPr>
          <w:gridBefore w:val="2"/>
          <w:gridAfter w:val="3"/>
          <w:wBefore w:w="108" w:type="dxa"/>
          <w:wAfter w:w="252" w:type="dxa"/>
          <w:trHeight w:val="310"/>
        </w:trPr>
        <w:tc>
          <w:tcPr>
            <w:tcW w:w="540" w:type="dxa"/>
            <w:gridSpan w:val="3"/>
          </w:tcPr>
          <w:p w14:paraId="6DD5D0C6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EB72D26" w14:textId="0D0F7FBE" w:rsidR="009C6004" w:rsidRPr="00886A58" w:rsidRDefault="0009437C" w:rsidP="002D64EE">
            <w:pPr>
              <w:numPr>
                <w:ilvl w:val="0"/>
                <w:numId w:val="11"/>
              </w:numPr>
              <w:tabs>
                <w:tab w:val="clear" w:pos="720"/>
              </w:tabs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Projet de plan de travail du Conseil d’administration pour</w:t>
            </w:r>
            <w:r w:rsidR="009C6004" w:rsidRPr="00886A58">
              <w:rPr>
                <w:sz w:val="20"/>
                <w:lang w:val="fr-CA"/>
              </w:rPr>
              <w:t xml:space="preserve"> 201</w:t>
            </w:r>
            <w:r w:rsidR="006A66C7" w:rsidRPr="00886A58">
              <w:rPr>
                <w:sz w:val="20"/>
                <w:lang w:val="fr-CA"/>
              </w:rPr>
              <w:t>9</w:t>
            </w:r>
          </w:p>
        </w:tc>
      </w:tr>
      <w:tr w:rsidR="009F0F1A" w:rsidRPr="00886A58" w14:paraId="5BA8F4E6" w14:textId="77777777" w:rsidTr="00100020">
        <w:trPr>
          <w:gridBefore w:val="2"/>
          <w:gridAfter w:val="3"/>
          <w:wBefore w:w="108" w:type="dxa"/>
          <w:wAfter w:w="252" w:type="dxa"/>
          <w:trHeight w:val="310"/>
        </w:trPr>
        <w:tc>
          <w:tcPr>
            <w:tcW w:w="540" w:type="dxa"/>
            <w:gridSpan w:val="3"/>
          </w:tcPr>
          <w:p w14:paraId="4C911DA2" w14:textId="77777777" w:rsidR="009F0F1A" w:rsidRPr="00886A58" w:rsidRDefault="009F0F1A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762A9BD3" w14:textId="77777777" w:rsidR="009F0F1A" w:rsidRPr="00886A58" w:rsidRDefault="009F0F1A" w:rsidP="009F0F1A">
            <w:pPr>
              <w:ind w:left="720"/>
              <w:rPr>
                <w:sz w:val="20"/>
                <w:lang w:val="fr-CA"/>
              </w:rPr>
            </w:pPr>
          </w:p>
        </w:tc>
      </w:tr>
      <w:tr w:rsidR="00A12210" w:rsidRPr="00886A58" w14:paraId="1E4B7596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  <w:vAlign w:val="center"/>
          </w:tcPr>
          <w:p w14:paraId="1A296046" w14:textId="77777777" w:rsidR="00A12210" w:rsidRPr="00886A58" w:rsidRDefault="00A1221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405F2CEE" w14:textId="0C512174" w:rsidR="00A12210" w:rsidRPr="00886A58" w:rsidRDefault="0009437C" w:rsidP="00E97A21">
            <w:pPr>
              <w:pStyle w:val="Heading3"/>
              <w:tabs>
                <w:tab w:val="left" w:pos="9810"/>
              </w:tabs>
              <w:spacing w:after="0"/>
              <w:ind w:left="0" w:right="40"/>
              <w:jc w:val="left"/>
              <w:rPr>
                <w:rFonts w:eastAsia="Arial Unicode MS"/>
                <w:sz w:val="20"/>
                <w:lang w:val="fr-CA"/>
              </w:rPr>
            </w:pPr>
            <w:r w:rsidRPr="001C18AD">
              <w:rPr>
                <w:rFonts w:eastAsia="Arial Unicode MS"/>
                <w:sz w:val="20"/>
                <w:lang w:val="fr-CA"/>
              </w:rPr>
              <w:t>Débat consacré au PNUD</w:t>
            </w:r>
          </w:p>
        </w:tc>
      </w:tr>
      <w:tr w:rsidR="00A12210" w:rsidRPr="00886A58" w14:paraId="6DB9181B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  <w:vAlign w:val="center"/>
          </w:tcPr>
          <w:p w14:paraId="4FEACE23" w14:textId="77777777" w:rsidR="00A12210" w:rsidRPr="00886A58" w:rsidRDefault="00A1221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  <w:vAlign w:val="center"/>
          </w:tcPr>
          <w:p w14:paraId="7DF2FBF6" w14:textId="77777777" w:rsidR="00A12210" w:rsidRPr="00886A58" w:rsidRDefault="00A12210" w:rsidP="00E97A21">
            <w:pPr>
              <w:pStyle w:val="Heading3"/>
              <w:tabs>
                <w:tab w:val="left" w:pos="9810"/>
              </w:tabs>
              <w:spacing w:after="0"/>
              <w:ind w:left="0" w:right="40"/>
              <w:jc w:val="left"/>
              <w:rPr>
                <w:rFonts w:eastAsia="Arial Unicode MS"/>
                <w:sz w:val="20"/>
                <w:lang w:val="fr-CA"/>
              </w:rPr>
            </w:pPr>
          </w:p>
        </w:tc>
      </w:tr>
      <w:tr w:rsidR="00A12210" w:rsidRPr="00886A58" w14:paraId="2B241384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70DEBADE" w14:textId="44B5883D" w:rsidR="00A12210" w:rsidRPr="00886A58" w:rsidRDefault="008F039F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2</w:t>
            </w:r>
            <w:r w:rsidR="00A12210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3"/>
          </w:tcPr>
          <w:p w14:paraId="2BB3C89E" w14:textId="71F2351E" w:rsidR="00A12210" w:rsidRPr="00886A58" w:rsidRDefault="00172E23" w:rsidP="00172E23">
            <w:p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D</w:t>
            </w:r>
            <w:r w:rsidR="00C42C81" w:rsidRPr="00886A58">
              <w:rPr>
                <w:sz w:val="20"/>
                <w:lang w:val="fr-CA"/>
              </w:rPr>
              <w:t>ialogue</w:t>
            </w:r>
            <w:r>
              <w:rPr>
                <w:sz w:val="20"/>
                <w:lang w:val="fr-CA"/>
              </w:rPr>
              <w:t xml:space="preserve"> structuré sur le financement</w:t>
            </w:r>
          </w:p>
        </w:tc>
      </w:tr>
      <w:tr w:rsidR="00A12210" w:rsidRPr="00886A58" w14:paraId="79C4E4C4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220D78AF" w14:textId="77777777" w:rsidR="00A12210" w:rsidRPr="00886A58" w:rsidRDefault="00A1221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79DBA138" w14:textId="77777777" w:rsidR="00A12210" w:rsidRPr="00886A58" w:rsidRDefault="00A12210" w:rsidP="00E97A21">
            <w:pPr>
              <w:rPr>
                <w:sz w:val="20"/>
                <w:lang w:val="fr-CA"/>
              </w:rPr>
            </w:pPr>
          </w:p>
        </w:tc>
      </w:tr>
      <w:tr w:rsidR="00A12210" w:rsidRPr="00886A58" w14:paraId="68002FB4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11892420" w14:textId="77777777" w:rsidR="00A12210" w:rsidRPr="00886A58" w:rsidRDefault="00A1221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553B88E9" w14:textId="7894DE9F" w:rsidR="00A12210" w:rsidRPr="00886A58" w:rsidRDefault="00CD41BE" w:rsidP="00A12210">
            <w:pPr>
              <w:numPr>
                <w:ilvl w:val="0"/>
                <w:numId w:val="10"/>
              </w:numPr>
              <w:tabs>
                <w:tab w:val="left" w:pos="9810"/>
              </w:tabs>
              <w:ind w:right="40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Examen annuel de la situation financière</w:t>
            </w:r>
            <w:r w:rsidR="00A12210" w:rsidRPr="00886A58">
              <w:rPr>
                <w:sz w:val="20"/>
                <w:lang w:val="fr-CA"/>
              </w:rPr>
              <w:t>, 201</w:t>
            </w:r>
            <w:r w:rsidR="00C42C81" w:rsidRPr="00886A58">
              <w:rPr>
                <w:sz w:val="20"/>
                <w:lang w:val="fr-CA"/>
              </w:rPr>
              <w:t>7</w:t>
            </w:r>
            <w:r w:rsidR="00A12210" w:rsidRPr="00886A58">
              <w:rPr>
                <w:sz w:val="20"/>
                <w:lang w:val="fr-CA"/>
              </w:rPr>
              <w:t xml:space="preserve"> </w:t>
            </w:r>
            <w:r w:rsidR="00A12210" w:rsidRPr="00886A58">
              <w:rPr>
                <w:i/>
                <w:sz w:val="20"/>
                <w:lang w:val="fr-CA"/>
              </w:rPr>
              <w:t>(D)</w:t>
            </w:r>
          </w:p>
        </w:tc>
      </w:tr>
      <w:tr w:rsidR="00A12210" w:rsidRPr="00886A58" w14:paraId="08F472BF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6A32FD28" w14:textId="77777777" w:rsidR="00A12210" w:rsidRPr="00886A58" w:rsidRDefault="00A1221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4126CF88" w14:textId="3EC4ABCE" w:rsidR="00A12210" w:rsidRPr="00886A58" w:rsidRDefault="00CD41BE" w:rsidP="00CD41BE">
            <w:pPr>
              <w:numPr>
                <w:ilvl w:val="0"/>
                <w:numId w:val="10"/>
              </w:numPr>
              <w:rPr>
                <w:sz w:val="20"/>
                <w:lang w:val="fr-CA"/>
              </w:rPr>
            </w:pPr>
            <w:r>
              <w:rPr>
                <w:sz w:val="20"/>
                <w:lang w:val="fr-FR"/>
              </w:rPr>
              <w:t>État des engagements de financement au titre des ressources ordinaires du PNUD et de ses fonds et programmes associés pour 2018 et au-delà</w:t>
            </w:r>
            <w:r w:rsidRPr="00342865">
              <w:rPr>
                <w:sz w:val="20"/>
                <w:lang w:val="fr-FR"/>
              </w:rPr>
              <w:t xml:space="preserve"> </w:t>
            </w:r>
            <w:r w:rsidR="00A12210" w:rsidRPr="00886A58">
              <w:rPr>
                <w:i/>
                <w:sz w:val="20"/>
                <w:lang w:val="fr-CA"/>
              </w:rPr>
              <w:t>(D)</w:t>
            </w:r>
          </w:p>
        </w:tc>
      </w:tr>
      <w:tr w:rsidR="00A12210" w:rsidRPr="00886A58" w14:paraId="10E46700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24E2B0CD" w14:textId="77777777" w:rsidR="00A12210" w:rsidRPr="00886A58" w:rsidRDefault="00A1221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27A570C8" w14:textId="77777777" w:rsidR="00A12210" w:rsidRPr="00886A58" w:rsidRDefault="00A12210" w:rsidP="00E97A21">
            <w:pPr>
              <w:tabs>
                <w:tab w:val="left" w:pos="9810"/>
              </w:tabs>
              <w:ind w:right="40"/>
              <w:rPr>
                <w:sz w:val="20"/>
                <w:lang w:val="fr-CA"/>
              </w:rPr>
            </w:pPr>
          </w:p>
        </w:tc>
      </w:tr>
      <w:tr w:rsidR="00A12210" w:rsidRPr="00886A58" w14:paraId="78DD05AA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25502346" w14:textId="608D34A2" w:rsidR="00A12210" w:rsidRPr="00886A58" w:rsidRDefault="008F039F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3</w:t>
            </w:r>
            <w:r w:rsidR="00A12210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3"/>
          </w:tcPr>
          <w:p w14:paraId="0E65F7B8" w14:textId="38431B3C" w:rsidR="00A12210" w:rsidRPr="00886A58" w:rsidRDefault="00CD41BE" w:rsidP="00E61ECB">
            <w:pPr>
              <w:ind w:left="255" w:hanging="90"/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Programmes des pays et questions connexes</w:t>
            </w:r>
          </w:p>
        </w:tc>
      </w:tr>
      <w:tr w:rsidR="00A12210" w:rsidRPr="00886A58" w14:paraId="09667DF7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522F30F6" w14:textId="77777777" w:rsidR="00A12210" w:rsidRPr="00886A58" w:rsidRDefault="00A1221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77761DE9" w14:textId="77777777" w:rsidR="00A12210" w:rsidRPr="00886A58" w:rsidRDefault="00A12210" w:rsidP="00E97A21">
            <w:pPr>
              <w:rPr>
                <w:sz w:val="20"/>
                <w:lang w:val="fr-CA"/>
              </w:rPr>
            </w:pPr>
          </w:p>
        </w:tc>
      </w:tr>
      <w:tr w:rsidR="00A12210" w:rsidRPr="00886A58" w14:paraId="4A9F6514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3BFB2C32" w14:textId="77777777" w:rsidR="00A12210" w:rsidRPr="00886A58" w:rsidRDefault="00A12210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2DDB4E3C" w14:textId="65FE765D" w:rsidR="00A12210" w:rsidRPr="00886A58" w:rsidRDefault="00A12210" w:rsidP="00E97A21">
            <w:pPr>
              <w:ind w:left="702" w:hanging="360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-</w:t>
            </w:r>
            <w:r w:rsidRPr="00886A58">
              <w:rPr>
                <w:sz w:val="20"/>
                <w:lang w:val="fr-CA"/>
              </w:rPr>
              <w:tab/>
            </w:r>
            <w:r w:rsidR="00CD41BE" w:rsidRPr="001C18AD">
              <w:rPr>
                <w:sz w:val="20"/>
                <w:lang w:val="fr-CA"/>
              </w:rPr>
              <w:t xml:space="preserve">Présentation et approbation des descriptifs des programmes de pays (conformément à la décision </w:t>
            </w:r>
            <w:r w:rsidRPr="00886A58">
              <w:rPr>
                <w:sz w:val="20"/>
                <w:lang w:val="fr-CA"/>
              </w:rPr>
              <w:t>2014/7)</w:t>
            </w:r>
          </w:p>
          <w:p w14:paraId="515525FE" w14:textId="078DD2E9" w:rsidR="00A12210" w:rsidRPr="00886A58" w:rsidRDefault="00A12210" w:rsidP="00E97A21">
            <w:pPr>
              <w:ind w:firstLine="342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-</w:t>
            </w:r>
            <w:r w:rsidRPr="00886A58">
              <w:rPr>
                <w:sz w:val="20"/>
                <w:lang w:val="fr-CA"/>
              </w:rPr>
              <w:tab/>
            </w:r>
            <w:r w:rsidR="00CD41BE" w:rsidRPr="001C18AD">
              <w:rPr>
                <w:sz w:val="20"/>
                <w:lang w:val="fr-CA"/>
              </w:rPr>
              <w:t>Prorogations des programmes de pays</w:t>
            </w:r>
          </w:p>
        </w:tc>
      </w:tr>
      <w:tr w:rsidR="008C43C2" w:rsidRPr="00886A58" w14:paraId="40583944" w14:textId="77777777" w:rsidTr="00100020">
        <w:trPr>
          <w:gridAfter w:val="4"/>
          <w:wAfter w:w="360" w:type="dxa"/>
        </w:trPr>
        <w:tc>
          <w:tcPr>
            <w:tcW w:w="540" w:type="dxa"/>
            <w:gridSpan w:val="3"/>
          </w:tcPr>
          <w:p w14:paraId="2B6C9BC8" w14:textId="77777777" w:rsidR="008C43C2" w:rsidRPr="00886A58" w:rsidRDefault="008C43C2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00A12013" w14:textId="77777777" w:rsidR="008C43C2" w:rsidRPr="00886A58" w:rsidRDefault="008C43C2" w:rsidP="00E97A21">
            <w:pPr>
              <w:ind w:left="702" w:hanging="360"/>
              <w:rPr>
                <w:sz w:val="20"/>
                <w:lang w:val="fr-CA"/>
              </w:rPr>
            </w:pPr>
          </w:p>
        </w:tc>
      </w:tr>
      <w:tr w:rsidR="000E4C5D" w:rsidRPr="00886A58" w14:paraId="5649DCE6" w14:textId="77777777" w:rsidTr="00100020">
        <w:trPr>
          <w:gridAfter w:val="4"/>
          <w:wAfter w:w="360" w:type="dxa"/>
          <w:trHeight w:val="103"/>
        </w:trPr>
        <w:tc>
          <w:tcPr>
            <w:tcW w:w="540" w:type="dxa"/>
            <w:gridSpan w:val="3"/>
          </w:tcPr>
          <w:p w14:paraId="6252FDD4" w14:textId="4304AE79" w:rsidR="000E4C5D" w:rsidRPr="00886A58" w:rsidRDefault="000E4C5D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4.</w:t>
            </w:r>
          </w:p>
        </w:tc>
        <w:tc>
          <w:tcPr>
            <w:tcW w:w="7560" w:type="dxa"/>
            <w:gridSpan w:val="3"/>
          </w:tcPr>
          <w:p w14:paraId="24E091E6" w14:textId="072D9147" w:rsidR="000E4C5D" w:rsidRPr="00886A58" w:rsidRDefault="00CD41BE" w:rsidP="00E61ECB">
            <w:pPr>
              <w:ind w:left="165"/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É</w:t>
            </w:r>
            <w:r w:rsidR="000E4C5D" w:rsidRPr="00886A58">
              <w:rPr>
                <w:sz w:val="20"/>
                <w:lang w:val="fr-CA"/>
              </w:rPr>
              <w:t>valuation</w:t>
            </w:r>
          </w:p>
        </w:tc>
      </w:tr>
      <w:tr w:rsidR="000E4C5D" w:rsidRPr="00886A58" w14:paraId="7B5D10EF" w14:textId="77777777" w:rsidTr="00100020">
        <w:trPr>
          <w:gridAfter w:val="4"/>
          <w:wAfter w:w="360" w:type="dxa"/>
          <w:trHeight w:val="103"/>
        </w:trPr>
        <w:tc>
          <w:tcPr>
            <w:tcW w:w="540" w:type="dxa"/>
            <w:gridSpan w:val="3"/>
          </w:tcPr>
          <w:p w14:paraId="6AAC542B" w14:textId="77777777" w:rsidR="000E4C5D" w:rsidRPr="00886A58" w:rsidRDefault="000E4C5D" w:rsidP="00E97A21">
            <w:pPr>
              <w:rPr>
                <w:sz w:val="20"/>
                <w:lang w:val="fr-CA"/>
              </w:rPr>
            </w:pPr>
            <w:bookmarkStart w:id="6" w:name="_Hlk499114715"/>
          </w:p>
        </w:tc>
        <w:tc>
          <w:tcPr>
            <w:tcW w:w="7560" w:type="dxa"/>
            <w:gridSpan w:val="3"/>
          </w:tcPr>
          <w:p w14:paraId="7025F60C" w14:textId="77777777" w:rsidR="000E4C5D" w:rsidRPr="00886A58" w:rsidRDefault="000E4C5D" w:rsidP="00E97A21">
            <w:pPr>
              <w:rPr>
                <w:sz w:val="20"/>
                <w:lang w:val="fr-CA"/>
              </w:rPr>
            </w:pPr>
          </w:p>
        </w:tc>
      </w:tr>
      <w:tr w:rsidR="00856815" w:rsidRPr="00886A58" w14:paraId="726185C8" w14:textId="77777777" w:rsidTr="00100020">
        <w:trPr>
          <w:gridAfter w:val="4"/>
          <w:wAfter w:w="360" w:type="dxa"/>
          <w:trHeight w:val="103"/>
        </w:trPr>
        <w:tc>
          <w:tcPr>
            <w:tcW w:w="540" w:type="dxa"/>
            <w:gridSpan w:val="3"/>
          </w:tcPr>
          <w:p w14:paraId="61D04F03" w14:textId="77777777" w:rsidR="00856815" w:rsidRPr="00886A58" w:rsidRDefault="00856815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0F740E9E" w14:textId="2842F86C" w:rsidR="00856815" w:rsidRPr="00886A58" w:rsidRDefault="00CD41BE" w:rsidP="00CD41BE">
            <w:pPr>
              <w:numPr>
                <w:ilvl w:val="0"/>
                <w:numId w:val="11"/>
              </w:num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 xml:space="preserve">Financement et services opérationnels </w:t>
            </w:r>
            <w:proofErr w:type="spellStart"/>
            <w:r>
              <w:rPr>
                <w:sz w:val="20"/>
                <w:lang w:val="fr-CA"/>
              </w:rPr>
              <w:t>interorganisations</w:t>
            </w:r>
            <w:proofErr w:type="spellEnd"/>
            <w:r>
              <w:rPr>
                <w:sz w:val="20"/>
                <w:lang w:val="fr-CA"/>
              </w:rPr>
              <w:t xml:space="preserve"> communs du PNUD et réponse de l’administration </w:t>
            </w:r>
            <w:r w:rsidR="00856815" w:rsidRPr="00886A58">
              <w:rPr>
                <w:i/>
                <w:sz w:val="20"/>
                <w:lang w:val="fr-CA"/>
              </w:rPr>
              <w:t>(</w:t>
            </w:r>
            <w:r w:rsidR="00BF4397" w:rsidRPr="00886A58">
              <w:rPr>
                <w:i/>
                <w:sz w:val="20"/>
                <w:lang w:val="fr-CA"/>
              </w:rPr>
              <w:t>D</w:t>
            </w:r>
            <w:r w:rsidR="00856815" w:rsidRPr="00886A58">
              <w:rPr>
                <w:i/>
                <w:sz w:val="20"/>
                <w:lang w:val="fr-CA"/>
              </w:rPr>
              <w:t>)</w:t>
            </w:r>
          </w:p>
        </w:tc>
      </w:tr>
      <w:tr w:rsidR="000E4C5D" w:rsidRPr="00886A58" w14:paraId="6345B4D3" w14:textId="77777777" w:rsidTr="00100020">
        <w:trPr>
          <w:gridAfter w:val="4"/>
          <w:wAfter w:w="360" w:type="dxa"/>
          <w:trHeight w:val="103"/>
        </w:trPr>
        <w:tc>
          <w:tcPr>
            <w:tcW w:w="540" w:type="dxa"/>
            <w:gridSpan w:val="3"/>
          </w:tcPr>
          <w:p w14:paraId="3C5F944A" w14:textId="77777777" w:rsidR="000E4C5D" w:rsidRPr="00886A58" w:rsidRDefault="000E4C5D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39C8B147" w14:textId="02E5E405" w:rsidR="000E4C5D" w:rsidRPr="00886A58" w:rsidRDefault="00CD41BE" w:rsidP="00CD41BE">
            <w:pPr>
              <w:numPr>
                <w:ilvl w:val="0"/>
                <w:numId w:val="11"/>
              </w:numPr>
              <w:rPr>
                <w:sz w:val="20"/>
                <w:lang w:val="fr-CA"/>
              </w:rPr>
            </w:pPr>
            <w:r>
              <w:rPr>
                <w:sz w:val="20"/>
                <w:lang w:val="fr-CA"/>
              </w:rPr>
              <w:t>Renforcement des capacités en matière d’é</w:t>
            </w:r>
            <w:r w:rsidR="00A33B37" w:rsidRPr="00886A58">
              <w:rPr>
                <w:sz w:val="20"/>
                <w:lang w:val="fr-CA"/>
              </w:rPr>
              <w:t xml:space="preserve">valuation </w:t>
            </w:r>
            <w:r w:rsidR="000E4C5D" w:rsidRPr="00886A58">
              <w:rPr>
                <w:i/>
                <w:sz w:val="20"/>
                <w:lang w:val="fr-CA"/>
              </w:rPr>
              <w:t>(</w:t>
            </w:r>
            <w:r w:rsidR="000B1638" w:rsidRPr="00886A58">
              <w:rPr>
                <w:i/>
                <w:sz w:val="20"/>
                <w:lang w:val="fr-CA"/>
              </w:rPr>
              <w:t>I</w:t>
            </w:r>
            <w:r w:rsidR="000E4C5D" w:rsidRPr="00886A58">
              <w:rPr>
                <w:i/>
                <w:sz w:val="20"/>
                <w:lang w:val="fr-CA"/>
              </w:rPr>
              <w:t>)</w:t>
            </w:r>
          </w:p>
        </w:tc>
      </w:tr>
      <w:tr w:rsidR="000E4C5D" w:rsidRPr="00886A58" w14:paraId="289F95C3" w14:textId="77777777" w:rsidTr="00100020">
        <w:trPr>
          <w:gridAfter w:val="4"/>
          <w:wAfter w:w="360" w:type="dxa"/>
          <w:trHeight w:val="103"/>
        </w:trPr>
        <w:tc>
          <w:tcPr>
            <w:tcW w:w="540" w:type="dxa"/>
            <w:gridSpan w:val="3"/>
          </w:tcPr>
          <w:p w14:paraId="04370029" w14:textId="77777777" w:rsidR="000E4C5D" w:rsidRPr="00886A58" w:rsidRDefault="000E4C5D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4D0DE1E3" w14:textId="70EDF8BD" w:rsidR="000E4C5D" w:rsidRPr="00886A58" w:rsidRDefault="000B1638" w:rsidP="00CD41BE">
            <w:pPr>
              <w:numPr>
                <w:ilvl w:val="0"/>
                <w:numId w:val="11"/>
              </w:num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Synth</w:t>
            </w:r>
            <w:r w:rsidR="00CD41BE">
              <w:rPr>
                <w:sz w:val="20"/>
                <w:lang w:val="fr-CA"/>
              </w:rPr>
              <w:t xml:space="preserve">èse et méthodes des évaluations indépendantes des programmes de pays </w:t>
            </w:r>
            <w:r w:rsidR="000E4C5D" w:rsidRPr="00886A58">
              <w:rPr>
                <w:i/>
                <w:sz w:val="20"/>
                <w:lang w:val="fr-CA"/>
              </w:rPr>
              <w:t>(I)</w:t>
            </w:r>
          </w:p>
        </w:tc>
      </w:tr>
      <w:bookmarkEnd w:id="6"/>
      <w:tr w:rsidR="000B1638" w:rsidRPr="00886A58" w14:paraId="31FCEBF9" w14:textId="77777777" w:rsidTr="00100020">
        <w:trPr>
          <w:gridAfter w:val="4"/>
          <w:wAfter w:w="360" w:type="dxa"/>
          <w:trHeight w:val="103"/>
        </w:trPr>
        <w:tc>
          <w:tcPr>
            <w:tcW w:w="540" w:type="dxa"/>
            <w:gridSpan w:val="3"/>
          </w:tcPr>
          <w:p w14:paraId="6CE6C8FF" w14:textId="77777777" w:rsidR="000B1638" w:rsidRPr="00886A58" w:rsidRDefault="000B1638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3"/>
          </w:tcPr>
          <w:p w14:paraId="6CB9E116" w14:textId="77777777" w:rsidR="000B1638" w:rsidRPr="00886A58" w:rsidRDefault="000B1638" w:rsidP="000B1638">
            <w:pPr>
              <w:ind w:left="720"/>
              <w:rPr>
                <w:sz w:val="20"/>
                <w:lang w:val="fr-CA"/>
              </w:rPr>
            </w:pPr>
          </w:p>
        </w:tc>
      </w:tr>
      <w:tr w:rsidR="009C6004" w:rsidRPr="00886A58" w14:paraId="645C41E0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75002A8F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26DAB95" w14:textId="77D19334" w:rsidR="009C6004" w:rsidRPr="00886A58" w:rsidRDefault="00E566AA" w:rsidP="00E566AA">
            <w:pPr>
              <w:pStyle w:val="Heading6"/>
              <w:jc w:val="left"/>
              <w:rPr>
                <w:lang w:val="fr-CA"/>
              </w:rPr>
            </w:pPr>
            <w:r w:rsidRPr="001C18AD">
              <w:rPr>
                <w:rFonts w:eastAsia="Arial Unicode MS"/>
                <w:lang w:val="fr-CA"/>
              </w:rPr>
              <w:t xml:space="preserve">Débat consacré au </w:t>
            </w:r>
            <w:r>
              <w:rPr>
                <w:rFonts w:eastAsia="Arial Unicode MS"/>
                <w:lang w:val="fr-CA"/>
              </w:rPr>
              <w:t>FNUAP</w:t>
            </w:r>
          </w:p>
        </w:tc>
      </w:tr>
      <w:tr w:rsidR="009C6004" w:rsidRPr="00886A58" w14:paraId="10661E70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42582AE8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4B72DBC6" w14:textId="77777777" w:rsidR="009C6004" w:rsidRPr="00886A58" w:rsidRDefault="009C6004" w:rsidP="009C6004">
            <w:pPr>
              <w:rPr>
                <w:sz w:val="20"/>
                <w:lang w:val="fr-CA"/>
              </w:rPr>
            </w:pPr>
          </w:p>
        </w:tc>
      </w:tr>
      <w:tr w:rsidR="009C6004" w:rsidRPr="00886A58" w14:paraId="72824D35" w14:textId="77777777" w:rsidTr="00100020">
        <w:trPr>
          <w:gridBefore w:val="2"/>
          <w:gridAfter w:val="1"/>
          <w:wBefore w:w="108" w:type="dxa"/>
          <w:wAfter w:w="72" w:type="dxa"/>
        </w:trPr>
        <w:tc>
          <w:tcPr>
            <w:tcW w:w="540" w:type="dxa"/>
            <w:gridSpan w:val="3"/>
          </w:tcPr>
          <w:p w14:paraId="77D6841D" w14:textId="6D5CEAF6" w:rsidR="009C6004" w:rsidRPr="00886A58" w:rsidRDefault="006720F4" w:rsidP="009C6004">
            <w:pPr>
              <w:rPr>
                <w:sz w:val="20"/>
                <w:szCs w:val="20"/>
                <w:lang w:val="fr-CA"/>
              </w:rPr>
            </w:pPr>
            <w:r w:rsidRPr="00886A58">
              <w:rPr>
                <w:sz w:val="20"/>
                <w:szCs w:val="20"/>
                <w:lang w:val="fr-CA"/>
              </w:rPr>
              <w:t>5</w:t>
            </w:r>
            <w:r w:rsidR="001943CD" w:rsidRPr="00886A58">
              <w:rPr>
                <w:sz w:val="20"/>
                <w:szCs w:val="20"/>
                <w:lang w:val="fr-CA"/>
              </w:rPr>
              <w:t>.</w:t>
            </w:r>
          </w:p>
        </w:tc>
        <w:tc>
          <w:tcPr>
            <w:tcW w:w="7740" w:type="dxa"/>
            <w:gridSpan w:val="4"/>
          </w:tcPr>
          <w:p w14:paraId="7B9732BC" w14:textId="7DA4BE06" w:rsidR="009C6004" w:rsidRPr="00886A58" w:rsidRDefault="00CD41BE" w:rsidP="00E80976">
            <w:pPr>
              <w:rPr>
                <w:sz w:val="20"/>
                <w:szCs w:val="20"/>
                <w:lang w:val="fr-CA"/>
              </w:rPr>
            </w:pPr>
            <w:r>
              <w:rPr>
                <w:sz w:val="20"/>
                <w:lang w:val="fr-CA"/>
              </w:rPr>
              <w:t>D</w:t>
            </w:r>
            <w:r w:rsidRPr="00886A58">
              <w:rPr>
                <w:sz w:val="20"/>
                <w:lang w:val="fr-CA"/>
              </w:rPr>
              <w:t>ialogue</w:t>
            </w:r>
            <w:r>
              <w:rPr>
                <w:sz w:val="20"/>
                <w:lang w:val="fr-CA"/>
              </w:rPr>
              <w:t xml:space="preserve"> structuré sur le financement du FNUAP</w:t>
            </w:r>
          </w:p>
        </w:tc>
      </w:tr>
      <w:tr w:rsidR="009C6004" w:rsidRPr="00886A58" w14:paraId="071F5CB9" w14:textId="77777777" w:rsidTr="00100020">
        <w:trPr>
          <w:gridBefore w:val="2"/>
          <w:gridAfter w:val="1"/>
          <w:wBefore w:w="108" w:type="dxa"/>
          <w:wAfter w:w="72" w:type="dxa"/>
        </w:trPr>
        <w:tc>
          <w:tcPr>
            <w:tcW w:w="540" w:type="dxa"/>
            <w:gridSpan w:val="3"/>
          </w:tcPr>
          <w:p w14:paraId="0BD8CE49" w14:textId="77777777" w:rsidR="009C6004" w:rsidRPr="00886A58" w:rsidRDefault="009C6004" w:rsidP="009C6004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740" w:type="dxa"/>
            <w:gridSpan w:val="4"/>
          </w:tcPr>
          <w:p w14:paraId="176E8CE1" w14:textId="77777777" w:rsidR="009C6004" w:rsidRPr="00886A58" w:rsidRDefault="009C6004" w:rsidP="009C6004">
            <w:pPr>
              <w:rPr>
                <w:sz w:val="20"/>
                <w:szCs w:val="20"/>
                <w:lang w:val="fr-CA"/>
              </w:rPr>
            </w:pPr>
          </w:p>
        </w:tc>
      </w:tr>
      <w:tr w:rsidR="009C6004" w:rsidRPr="00886A58" w14:paraId="624F81DE" w14:textId="77777777" w:rsidTr="00100020">
        <w:trPr>
          <w:gridBefore w:val="2"/>
          <w:gridAfter w:val="1"/>
          <w:wBefore w:w="108" w:type="dxa"/>
          <w:wAfter w:w="72" w:type="dxa"/>
        </w:trPr>
        <w:tc>
          <w:tcPr>
            <w:tcW w:w="540" w:type="dxa"/>
            <w:gridSpan w:val="3"/>
          </w:tcPr>
          <w:p w14:paraId="5934D589" w14:textId="77777777" w:rsidR="009C6004" w:rsidRPr="00886A58" w:rsidRDefault="009C6004" w:rsidP="009C6004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740" w:type="dxa"/>
            <w:gridSpan w:val="4"/>
          </w:tcPr>
          <w:p w14:paraId="5AF0C8AD" w14:textId="22652570" w:rsidR="009C6004" w:rsidRPr="00886A58" w:rsidRDefault="00CD41BE" w:rsidP="00CD41BE">
            <w:pPr>
              <w:numPr>
                <w:ilvl w:val="0"/>
                <w:numId w:val="7"/>
              </w:numPr>
              <w:rPr>
                <w:sz w:val="20"/>
                <w:szCs w:val="20"/>
                <w:lang w:val="fr-CA"/>
              </w:rPr>
            </w:pPr>
            <w:r w:rsidRPr="001C18AD">
              <w:rPr>
                <w:sz w:val="20"/>
                <w:szCs w:val="20"/>
                <w:lang w:val="fr-CA"/>
              </w:rPr>
              <w:t>Rapport sur les contributions des États membres et d’autres au FNUAP et projections des recettes pour 201</w:t>
            </w:r>
            <w:r>
              <w:rPr>
                <w:sz w:val="20"/>
                <w:szCs w:val="20"/>
                <w:lang w:val="fr-CA"/>
              </w:rPr>
              <w:t>8</w:t>
            </w:r>
            <w:r w:rsidRPr="001C18AD">
              <w:rPr>
                <w:sz w:val="20"/>
                <w:szCs w:val="20"/>
                <w:lang w:val="fr-CA"/>
              </w:rPr>
              <w:t xml:space="preserve"> et les prochaines années </w:t>
            </w:r>
            <w:r w:rsidR="009C6004" w:rsidRPr="00886A58">
              <w:rPr>
                <w:i/>
                <w:sz w:val="20"/>
                <w:szCs w:val="20"/>
                <w:lang w:val="fr-CA"/>
              </w:rPr>
              <w:t>(D)</w:t>
            </w:r>
          </w:p>
        </w:tc>
      </w:tr>
      <w:tr w:rsidR="009825AE" w:rsidRPr="00886A58" w14:paraId="179418F3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1F360681" w14:textId="77777777" w:rsidR="009825AE" w:rsidRPr="00886A58" w:rsidRDefault="009825AE" w:rsidP="009825A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76A44911" w14:textId="77777777" w:rsidR="009825AE" w:rsidRPr="00886A58" w:rsidRDefault="009825AE" w:rsidP="009825AE">
            <w:pPr>
              <w:rPr>
                <w:sz w:val="20"/>
                <w:szCs w:val="20"/>
                <w:lang w:val="fr-CA"/>
              </w:rPr>
            </w:pPr>
          </w:p>
        </w:tc>
      </w:tr>
      <w:tr w:rsidR="009825AE" w:rsidRPr="00886A58" w14:paraId="25B3FEFA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278DDADA" w14:textId="224B30BF" w:rsidR="009825AE" w:rsidRPr="00886A58" w:rsidRDefault="006720F4" w:rsidP="009825AE">
            <w:pPr>
              <w:rPr>
                <w:sz w:val="20"/>
                <w:szCs w:val="20"/>
                <w:lang w:val="fr-CA"/>
              </w:rPr>
            </w:pPr>
            <w:r w:rsidRPr="00886A58">
              <w:rPr>
                <w:sz w:val="20"/>
                <w:szCs w:val="20"/>
                <w:lang w:val="fr-CA"/>
              </w:rPr>
              <w:t>6</w:t>
            </w:r>
            <w:r w:rsidR="001943CD" w:rsidRPr="00886A58">
              <w:rPr>
                <w:sz w:val="20"/>
                <w:szCs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081195FF" w14:textId="5D2BB991" w:rsidR="009825AE" w:rsidRPr="00886A58" w:rsidRDefault="00CD41BE" w:rsidP="009825AE">
            <w:pPr>
              <w:rPr>
                <w:sz w:val="20"/>
                <w:szCs w:val="20"/>
                <w:lang w:val="fr-CA"/>
              </w:rPr>
            </w:pPr>
            <w:r w:rsidRPr="001C18AD">
              <w:rPr>
                <w:sz w:val="20"/>
                <w:szCs w:val="20"/>
                <w:lang w:val="fr-CA"/>
              </w:rPr>
              <w:t>Programmes des pays et questions connexes</w:t>
            </w:r>
          </w:p>
        </w:tc>
      </w:tr>
      <w:tr w:rsidR="009825AE" w:rsidRPr="00886A58" w14:paraId="29FC5A52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05497E29" w14:textId="77777777" w:rsidR="009825AE" w:rsidRPr="00886A58" w:rsidRDefault="009825AE" w:rsidP="009825A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F79AD5A" w14:textId="77777777" w:rsidR="009825AE" w:rsidRPr="00886A58" w:rsidRDefault="009825AE" w:rsidP="009825AE">
            <w:pPr>
              <w:rPr>
                <w:sz w:val="20"/>
                <w:szCs w:val="20"/>
                <w:lang w:val="fr-CA"/>
              </w:rPr>
            </w:pPr>
          </w:p>
        </w:tc>
      </w:tr>
      <w:tr w:rsidR="009825AE" w:rsidRPr="00886A58" w14:paraId="7EEBE8D5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5121C2BF" w14:textId="77777777" w:rsidR="009825AE" w:rsidRPr="00886A58" w:rsidRDefault="009825AE" w:rsidP="009825AE">
            <w:pPr>
              <w:rPr>
                <w:sz w:val="20"/>
                <w:szCs w:val="20"/>
                <w:lang w:val="fr-CA"/>
              </w:rPr>
            </w:pPr>
            <w:bookmarkStart w:id="7" w:name="_Hlk500754070"/>
          </w:p>
        </w:tc>
        <w:tc>
          <w:tcPr>
            <w:tcW w:w="7560" w:type="dxa"/>
            <w:gridSpan w:val="2"/>
          </w:tcPr>
          <w:p w14:paraId="1738F3C1" w14:textId="47D47CC5" w:rsidR="009825AE" w:rsidRPr="00886A58" w:rsidRDefault="009825AE" w:rsidP="0000146B">
            <w:pPr>
              <w:ind w:firstLine="330"/>
              <w:rPr>
                <w:sz w:val="20"/>
                <w:szCs w:val="20"/>
                <w:lang w:val="fr-CA"/>
              </w:rPr>
            </w:pPr>
            <w:r w:rsidRPr="00886A58">
              <w:rPr>
                <w:sz w:val="20"/>
                <w:szCs w:val="20"/>
                <w:lang w:val="fr-CA"/>
              </w:rPr>
              <w:t>-</w:t>
            </w:r>
            <w:r w:rsidRPr="00886A58">
              <w:rPr>
                <w:sz w:val="20"/>
                <w:szCs w:val="20"/>
                <w:lang w:val="fr-CA"/>
              </w:rPr>
              <w:tab/>
            </w:r>
            <w:r w:rsidR="00CD41BE" w:rsidRPr="001C18AD">
              <w:rPr>
                <w:sz w:val="20"/>
                <w:szCs w:val="20"/>
                <w:lang w:val="fr-CA"/>
              </w:rPr>
              <w:t>Descriptifs des programmes de pays</w:t>
            </w:r>
          </w:p>
        </w:tc>
      </w:tr>
      <w:bookmarkEnd w:id="7"/>
      <w:tr w:rsidR="009825AE" w:rsidRPr="00886A58" w14:paraId="22551AA2" w14:textId="77777777" w:rsidTr="00100020">
        <w:trPr>
          <w:gridBefore w:val="2"/>
          <w:gridAfter w:val="3"/>
          <w:wBefore w:w="108" w:type="dxa"/>
          <w:wAfter w:w="252" w:type="dxa"/>
        </w:trPr>
        <w:tc>
          <w:tcPr>
            <w:tcW w:w="540" w:type="dxa"/>
            <w:gridSpan w:val="3"/>
          </w:tcPr>
          <w:p w14:paraId="3B503CA6" w14:textId="77777777" w:rsidR="009825AE" w:rsidRPr="00886A58" w:rsidRDefault="009825AE" w:rsidP="009825AE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7A605C2" w14:textId="37EAE6CF" w:rsidR="002E5EBA" w:rsidRPr="00886A58" w:rsidRDefault="00CD41BE" w:rsidP="002E5EBA">
            <w:pPr>
              <w:numPr>
                <w:ilvl w:val="0"/>
                <w:numId w:val="11"/>
              </w:numPr>
              <w:ind w:hanging="39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Prorogations</w:t>
            </w:r>
            <w:r w:rsidRPr="001C18AD">
              <w:rPr>
                <w:sz w:val="20"/>
                <w:szCs w:val="20"/>
                <w:lang w:val="fr-CA"/>
              </w:rPr>
              <w:t xml:space="preserve"> des programmes de pays </w:t>
            </w:r>
          </w:p>
          <w:p w14:paraId="10337D28" w14:textId="77777777" w:rsidR="002E5EBA" w:rsidRPr="00886A58" w:rsidRDefault="002E5EBA" w:rsidP="002E5EBA">
            <w:pPr>
              <w:rPr>
                <w:sz w:val="20"/>
                <w:szCs w:val="20"/>
                <w:lang w:val="fr-CA"/>
              </w:rPr>
            </w:pPr>
          </w:p>
        </w:tc>
      </w:tr>
      <w:tr w:rsidR="002E5EBA" w:rsidRPr="00886A58" w14:paraId="698C7083" w14:textId="77777777" w:rsidTr="00100020">
        <w:trPr>
          <w:gridBefore w:val="1"/>
          <w:wBefore w:w="90" w:type="dxa"/>
        </w:trPr>
        <w:tc>
          <w:tcPr>
            <w:tcW w:w="468" w:type="dxa"/>
            <w:gridSpan w:val="3"/>
          </w:tcPr>
          <w:p w14:paraId="6AB2BFFB" w14:textId="77777777" w:rsidR="002E5EBA" w:rsidRPr="00886A58" w:rsidRDefault="002E5EBA" w:rsidP="00E97A21">
            <w:pPr>
              <w:rPr>
                <w:sz w:val="20"/>
                <w:szCs w:val="20"/>
                <w:lang w:val="fr-CA"/>
              </w:rPr>
            </w:pPr>
            <w:bookmarkStart w:id="8" w:name="_Hlk490055627"/>
            <w:r w:rsidRPr="00886A58">
              <w:rPr>
                <w:sz w:val="20"/>
                <w:szCs w:val="20"/>
                <w:lang w:val="fr-CA"/>
              </w:rPr>
              <w:t>7.</w:t>
            </w:r>
          </w:p>
        </w:tc>
        <w:tc>
          <w:tcPr>
            <w:tcW w:w="7902" w:type="dxa"/>
            <w:gridSpan w:val="6"/>
          </w:tcPr>
          <w:p w14:paraId="3AC66E90" w14:textId="2DCA6912" w:rsidR="002E5EBA" w:rsidRPr="00886A58" w:rsidRDefault="00CD41BE" w:rsidP="00CD41BE">
            <w:pPr>
              <w:tabs>
                <w:tab w:val="left" w:pos="144"/>
              </w:tabs>
              <w:ind w:left="-576" w:firstLine="540"/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Budget intégré du FNUAP pour </w:t>
            </w:r>
            <w:r w:rsidR="002E5EBA" w:rsidRPr="00886A58">
              <w:rPr>
                <w:sz w:val="20"/>
                <w:szCs w:val="20"/>
                <w:lang w:val="fr-CA"/>
              </w:rPr>
              <w:t>2018-2021</w:t>
            </w:r>
          </w:p>
        </w:tc>
      </w:tr>
      <w:tr w:rsidR="00100020" w:rsidRPr="00886A58" w14:paraId="7469C505" w14:textId="77777777" w:rsidTr="00100020">
        <w:trPr>
          <w:gridBefore w:val="1"/>
          <w:wBefore w:w="90" w:type="dxa"/>
        </w:trPr>
        <w:tc>
          <w:tcPr>
            <w:tcW w:w="468" w:type="dxa"/>
            <w:gridSpan w:val="3"/>
          </w:tcPr>
          <w:p w14:paraId="5A5F84B9" w14:textId="77777777" w:rsidR="00100020" w:rsidRPr="00886A58" w:rsidRDefault="00100020" w:rsidP="00E97A2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902" w:type="dxa"/>
            <w:gridSpan w:val="6"/>
          </w:tcPr>
          <w:p w14:paraId="1D73895F" w14:textId="77777777" w:rsidR="00100020" w:rsidRPr="00886A58" w:rsidRDefault="00100020" w:rsidP="00E97A21">
            <w:pPr>
              <w:tabs>
                <w:tab w:val="left" w:pos="144"/>
              </w:tabs>
              <w:ind w:left="-576" w:firstLine="540"/>
              <w:rPr>
                <w:sz w:val="20"/>
                <w:szCs w:val="20"/>
                <w:lang w:val="fr-CA"/>
              </w:rPr>
            </w:pPr>
          </w:p>
        </w:tc>
      </w:tr>
      <w:tr w:rsidR="00100020" w:rsidRPr="00886A58" w14:paraId="2E0AF7B0" w14:textId="77777777" w:rsidTr="00100020">
        <w:trPr>
          <w:gridBefore w:val="1"/>
          <w:wBefore w:w="90" w:type="dxa"/>
        </w:trPr>
        <w:tc>
          <w:tcPr>
            <w:tcW w:w="468" w:type="dxa"/>
            <w:gridSpan w:val="3"/>
          </w:tcPr>
          <w:p w14:paraId="695F389C" w14:textId="77777777" w:rsidR="00100020" w:rsidRPr="00886A58" w:rsidRDefault="00100020" w:rsidP="00E97A21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902" w:type="dxa"/>
            <w:gridSpan w:val="6"/>
          </w:tcPr>
          <w:p w14:paraId="050BBAD4" w14:textId="56A0B592" w:rsidR="00100020" w:rsidRPr="00886A58" w:rsidRDefault="00100020" w:rsidP="00CD41BE">
            <w:pPr>
              <w:tabs>
                <w:tab w:val="left" w:pos="144"/>
                <w:tab w:val="left" w:pos="780"/>
              </w:tabs>
              <w:ind w:left="144" w:firstLine="276"/>
              <w:rPr>
                <w:sz w:val="20"/>
                <w:szCs w:val="20"/>
                <w:lang w:val="fr-CA"/>
              </w:rPr>
            </w:pPr>
            <w:r w:rsidRPr="00886A58">
              <w:rPr>
                <w:sz w:val="20"/>
                <w:szCs w:val="20"/>
                <w:lang w:val="fr-CA"/>
              </w:rPr>
              <w:t>-</w:t>
            </w:r>
            <w:r w:rsidRPr="00886A58">
              <w:rPr>
                <w:sz w:val="20"/>
                <w:szCs w:val="20"/>
                <w:lang w:val="fr-CA"/>
              </w:rPr>
              <w:tab/>
              <w:t>R</w:t>
            </w:r>
            <w:r w:rsidR="00CD41BE">
              <w:rPr>
                <w:sz w:val="20"/>
                <w:szCs w:val="20"/>
                <w:lang w:val="fr-CA"/>
              </w:rPr>
              <w:t>é</w:t>
            </w:r>
            <w:r w:rsidRPr="00886A58">
              <w:rPr>
                <w:sz w:val="20"/>
                <w:szCs w:val="20"/>
                <w:lang w:val="fr-CA"/>
              </w:rPr>
              <w:t xml:space="preserve">vision </w:t>
            </w:r>
            <w:r w:rsidR="00CD41BE">
              <w:rPr>
                <w:sz w:val="20"/>
                <w:szCs w:val="20"/>
                <w:lang w:val="fr-CA"/>
              </w:rPr>
              <w:t xml:space="preserve">du budget intégré du FNUAP pour </w:t>
            </w:r>
            <w:r w:rsidRPr="00886A58">
              <w:rPr>
                <w:sz w:val="20"/>
                <w:szCs w:val="20"/>
                <w:lang w:val="fr-CA"/>
              </w:rPr>
              <w:t>2018-2021</w:t>
            </w:r>
            <w:r w:rsidR="003049D5" w:rsidRPr="00886A58">
              <w:rPr>
                <w:sz w:val="20"/>
                <w:szCs w:val="20"/>
                <w:lang w:val="fr-CA"/>
              </w:rPr>
              <w:t xml:space="preserve"> </w:t>
            </w:r>
            <w:r w:rsidR="003049D5" w:rsidRPr="00886A58">
              <w:rPr>
                <w:i/>
                <w:sz w:val="20"/>
                <w:szCs w:val="20"/>
                <w:lang w:val="fr-CA"/>
              </w:rPr>
              <w:t>(D)</w:t>
            </w:r>
          </w:p>
        </w:tc>
      </w:tr>
      <w:tr w:rsidR="009C6004" w:rsidRPr="00886A58" w14:paraId="4918C1A0" w14:textId="77777777" w:rsidTr="00100020">
        <w:trPr>
          <w:gridBefore w:val="2"/>
          <w:gridAfter w:val="1"/>
          <w:wBefore w:w="108" w:type="dxa"/>
          <w:wAfter w:w="72" w:type="dxa"/>
        </w:trPr>
        <w:tc>
          <w:tcPr>
            <w:tcW w:w="540" w:type="dxa"/>
            <w:gridSpan w:val="3"/>
          </w:tcPr>
          <w:p w14:paraId="35EB8E0C" w14:textId="03650227" w:rsidR="009C6004" w:rsidRPr="00886A58" w:rsidRDefault="009C6004" w:rsidP="009C6004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740" w:type="dxa"/>
            <w:gridSpan w:val="4"/>
          </w:tcPr>
          <w:p w14:paraId="28B529FE" w14:textId="77777777" w:rsidR="009C6004" w:rsidRPr="00886A58" w:rsidRDefault="009C6004" w:rsidP="009C6004">
            <w:pPr>
              <w:rPr>
                <w:sz w:val="20"/>
                <w:szCs w:val="20"/>
                <w:lang w:val="fr-CA"/>
              </w:rPr>
            </w:pPr>
          </w:p>
        </w:tc>
      </w:tr>
    </w:tbl>
    <w:p w14:paraId="257FBEEC" w14:textId="77777777" w:rsidR="00A671FB" w:rsidRDefault="00A671FB">
      <w:r>
        <w:br w:type="page"/>
      </w:r>
    </w:p>
    <w:tbl>
      <w:tblPr>
        <w:tblW w:w="8388" w:type="dxa"/>
        <w:tblInd w:w="1080" w:type="dxa"/>
        <w:tblLayout w:type="fixed"/>
        <w:tblLook w:val="0000" w:firstRow="0" w:lastRow="0" w:firstColumn="0" w:lastColumn="0" w:noHBand="0" w:noVBand="0"/>
      </w:tblPr>
      <w:tblGrid>
        <w:gridCol w:w="108"/>
        <w:gridCol w:w="432"/>
        <w:gridCol w:w="108"/>
        <w:gridCol w:w="7452"/>
        <w:gridCol w:w="108"/>
        <w:gridCol w:w="72"/>
        <w:gridCol w:w="108"/>
      </w:tblGrid>
      <w:tr w:rsidR="001943CD" w:rsidRPr="00886A58" w14:paraId="024E643E" w14:textId="77777777" w:rsidTr="00A671FB">
        <w:trPr>
          <w:gridAfter w:val="1"/>
          <w:wAfter w:w="108" w:type="dxa"/>
        </w:trPr>
        <w:tc>
          <w:tcPr>
            <w:tcW w:w="540" w:type="dxa"/>
            <w:gridSpan w:val="2"/>
            <w:vAlign w:val="center"/>
          </w:tcPr>
          <w:p w14:paraId="4D3C9FA2" w14:textId="565C1433" w:rsidR="001943CD" w:rsidRPr="00886A58" w:rsidRDefault="001943CD" w:rsidP="00E97A21">
            <w:pPr>
              <w:rPr>
                <w:sz w:val="20"/>
                <w:lang w:val="fr-CA"/>
              </w:rPr>
            </w:pPr>
          </w:p>
        </w:tc>
        <w:tc>
          <w:tcPr>
            <w:tcW w:w="7740" w:type="dxa"/>
            <w:gridSpan w:val="4"/>
            <w:vAlign w:val="center"/>
          </w:tcPr>
          <w:p w14:paraId="29C4E9E9" w14:textId="796FF628" w:rsidR="001943CD" w:rsidRPr="00886A58" w:rsidRDefault="00E566AA" w:rsidP="00E566AA">
            <w:pPr>
              <w:pStyle w:val="Heading3"/>
              <w:tabs>
                <w:tab w:val="left" w:pos="9810"/>
              </w:tabs>
              <w:spacing w:after="240"/>
              <w:ind w:left="0" w:right="40"/>
              <w:jc w:val="left"/>
              <w:rPr>
                <w:rFonts w:eastAsia="Arial Unicode MS"/>
                <w:sz w:val="20"/>
                <w:lang w:val="fr-CA"/>
              </w:rPr>
            </w:pPr>
            <w:r>
              <w:rPr>
                <w:rFonts w:eastAsia="Arial Unicode MS"/>
                <w:sz w:val="20"/>
                <w:lang w:val="fr-CA"/>
              </w:rPr>
              <w:t>Débat consacré à l’</w:t>
            </w:r>
            <w:r w:rsidR="001943CD" w:rsidRPr="00886A58">
              <w:rPr>
                <w:rFonts w:eastAsia="Arial Unicode MS"/>
                <w:sz w:val="20"/>
                <w:lang w:val="fr-CA"/>
              </w:rPr>
              <w:t xml:space="preserve">UNOPS </w:t>
            </w:r>
          </w:p>
        </w:tc>
      </w:tr>
      <w:tr w:rsidR="001943CD" w:rsidRPr="00886A58" w14:paraId="7E7453D4" w14:textId="77777777" w:rsidTr="00A671FB">
        <w:trPr>
          <w:gridAfter w:val="3"/>
          <w:wAfter w:w="288" w:type="dxa"/>
        </w:trPr>
        <w:tc>
          <w:tcPr>
            <w:tcW w:w="540" w:type="dxa"/>
            <w:gridSpan w:val="2"/>
          </w:tcPr>
          <w:p w14:paraId="146854C6" w14:textId="24C3FA1A" w:rsidR="001943CD" w:rsidRPr="00886A58" w:rsidRDefault="00E5162B" w:rsidP="00E97A21">
            <w:pPr>
              <w:rPr>
                <w:sz w:val="20"/>
                <w:lang w:val="fr-CA"/>
              </w:rPr>
            </w:pPr>
            <w:bookmarkStart w:id="9" w:name="_Hlk490473015"/>
            <w:r w:rsidRPr="00886A58">
              <w:rPr>
                <w:sz w:val="20"/>
                <w:lang w:val="fr-CA"/>
              </w:rPr>
              <w:t>8</w:t>
            </w:r>
            <w:r w:rsidR="006720F4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0188F6E5" w14:textId="55D90E98" w:rsidR="001943CD" w:rsidRPr="00886A58" w:rsidRDefault="00CD41BE" w:rsidP="00E97A21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Bureau des Nations Unies pour les services d’appui aux projets</w:t>
            </w:r>
          </w:p>
        </w:tc>
      </w:tr>
      <w:bookmarkEnd w:id="9"/>
      <w:tr w:rsidR="001943CD" w:rsidRPr="00886A58" w14:paraId="072E64E1" w14:textId="77777777" w:rsidTr="00A671FB">
        <w:trPr>
          <w:gridAfter w:val="3"/>
          <w:wAfter w:w="288" w:type="dxa"/>
        </w:trPr>
        <w:tc>
          <w:tcPr>
            <w:tcW w:w="540" w:type="dxa"/>
            <w:gridSpan w:val="2"/>
          </w:tcPr>
          <w:p w14:paraId="4FC0E566" w14:textId="77777777" w:rsidR="001943CD" w:rsidRPr="00886A58" w:rsidRDefault="001943CD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362D6953" w14:textId="77777777" w:rsidR="001943CD" w:rsidRPr="00886A58" w:rsidRDefault="001943CD" w:rsidP="00E97A21">
            <w:pPr>
              <w:rPr>
                <w:sz w:val="20"/>
                <w:lang w:val="fr-CA"/>
              </w:rPr>
            </w:pPr>
          </w:p>
        </w:tc>
      </w:tr>
      <w:tr w:rsidR="00422421" w:rsidRPr="00886A58" w14:paraId="55BB2C08" w14:textId="77777777" w:rsidTr="00A671FB">
        <w:trPr>
          <w:gridAfter w:val="3"/>
          <w:wAfter w:w="288" w:type="dxa"/>
        </w:trPr>
        <w:tc>
          <w:tcPr>
            <w:tcW w:w="540" w:type="dxa"/>
            <w:gridSpan w:val="2"/>
          </w:tcPr>
          <w:p w14:paraId="6A2D478F" w14:textId="77777777" w:rsidR="00422421" w:rsidRPr="00886A58" w:rsidRDefault="00422421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661F3182" w14:textId="28BBFA52" w:rsidR="00422421" w:rsidRPr="00886A58" w:rsidRDefault="00CD41BE" w:rsidP="00E97A21">
            <w:pPr>
              <w:numPr>
                <w:ilvl w:val="0"/>
                <w:numId w:val="11"/>
              </w:numPr>
              <w:rPr>
                <w:sz w:val="20"/>
                <w:szCs w:val="20"/>
                <w:lang w:val="fr-CA"/>
              </w:rPr>
            </w:pPr>
            <w:r w:rsidRPr="001C18AD">
              <w:rPr>
                <w:sz w:val="20"/>
                <w:lang w:val="fr-CA"/>
              </w:rPr>
              <w:t>Allocution du Directeur exécutif</w:t>
            </w:r>
          </w:p>
        </w:tc>
      </w:tr>
      <w:bookmarkEnd w:id="8"/>
      <w:tr w:rsidR="00422421" w:rsidRPr="00886A58" w14:paraId="62720E92" w14:textId="77777777" w:rsidTr="00A671FB">
        <w:trPr>
          <w:gridAfter w:val="3"/>
          <w:wAfter w:w="288" w:type="dxa"/>
        </w:trPr>
        <w:tc>
          <w:tcPr>
            <w:tcW w:w="540" w:type="dxa"/>
            <w:gridSpan w:val="2"/>
          </w:tcPr>
          <w:p w14:paraId="3E4DBD4D" w14:textId="77777777" w:rsidR="00422421" w:rsidRPr="00886A58" w:rsidRDefault="00422421" w:rsidP="00E97A21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183D36DB" w14:textId="0BE24200" w:rsidR="00422421" w:rsidRPr="00886A58" w:rsidRDefault="0052681C" w:rsidP="00422421">
            <w:pPr>
              <w:numPr>
                <w:ilvl w:val="0"/>
                <w:numId w:val="11"/>
              </w:numPr>
              <w:rPr>
                <w:sz w:val="20"/>
                <w:szCs w:val="20"/>
                <w:lang w:val="fr-CA"/>
              </w:rPr>
            </w:pPr>
            <w:bookmarkStart w:id="10" w:name="_Hlk490061547"/>
            <w:r w:rsidRPr="001C18AD">
              <w:rPr>
                <w:sz w:val="20"/>
                <w:lang w:val="fr-CA"/>
              </w:rPr>
              <w:t>Rapport statistique annuel sur les activités d’achats des organisations du système des Nations Unies</w:t>
            </w:r>
            <w:r w:rsidR="0000146B" w:rsidRPr="00886A58">
              <w:rPr>
                <w:sz w:val="20"/>
                <w:szCs w:val="20"/>
                <w:lang w:val="fr-CA"/>
              </w:rPr>
              <w:t>, 2017</w:t>
            </w:r>
            <w:r w:rsidR="00422421" w:rsidRPr="00886A58">
              <w:rPr>
                <w:sz w:val="20"/>
                <w:szCs w:val="20"/>
                <w:lang w:val="fr-CA"/>
              </w:rPr>
              <w:t xml:space="preserve"> </w:t>
            </w:r>
            <w:bookmarkEnd w:id="10"/>
            <w:r w:rsidR="00422421" w:rsidRPr="00886A58">
              <w:rPr>
                <w:i/>
                <w:sz w:val="20"/>
                <w:szCs w:val="20"/>
                <w:lang w:val="fr-CA"/>
              </w:rPr>
              <w:t>(D)</w:t>
            </w:r>
          </w:p>
          <w:p w14:paraId="47640073" w14:textId="548E066B" w:rsidR="00F501C6" w:rsidRPr="00886A58" w:rsidRDefault="0052681C" w:rsidP="0052681C">
            <w:pPr>
              <w:numPr>
                <w:ilvl w:val="0"/>
                <w:numId w:val="11"/>
              </w:numPr>
              <w:rPr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>Réponse de l’</w:t>
            </w:r>
            <w:r w:rsidR="00F501C6" w:rsidRPr="00886A58">
              <w:rPr>
                <w:sz w:val="20"/>
                <w:szCs w:val="20"/>
                <w:lang w:val="fr-CA"/>
              </w:rPr>
              <w:t xml:space="preserve">UNOPS </w:t>
            </w:r>
            <w:r>
              <w:rPr>
                <w:sz w:val="20"/>
                <w:szCs w:val="20"/>
                <w:lang w:val="fr-CA"/>
              </w:rPr>
              <w:t>à l’examen du Corps commun d’inspection de la gestion et de l’</w:t>
            </w:r>
            <w:r w:rsidR="00F501C6" w:rsidRPr="00886A58">
              <w:rPr>
                <w:sz w:val="20"/>
                <w:szCs w:val="20"/>
                <w:lang w:val="fr-CA"/>
              </w:rPr>
              <w:t xml:space="preserve">administration </w:t>
            </w:r>
            <w:r>
              <w:rPr>
                <w:sz w:val="20"/>
                <w:szCs w:val="20"/>
                <w:lang w:val="fr-CA"/>
              </w:rPr>
              <w:t xml:space="preserve">du </w:t>
            </w:r>
            <w:r w:rsidRPr="001C18AD">
              <w:rPr>
                <w:sz w:val="20"/>
                <w:lang w:val="fr-CA"/>
              </w:rPr>
              <w:t>Bureau des Nations Unies pour les services d’appui aux projets</w:t>
            </w:r>
          </w:p>
        </w:tc>
      </w:tr>
      <w:tr w:rsidR="00422421" w:rsidRPr="00886A58" w14:paraId="02B16F14" w14:textId="77777777" w:rsidTr="00A671FB">
        <w:trPr>
          <w:gridAfter w:val="3"/>
          <w:wAfter w:w="288" w:type="dxa"/>
        </w:trPr>
        <w:tc>
          <w:tcPr>
            <w:tcW w:w="540" w:type="dxa"/>
            <w:gridSpan w:val="2"/>
          </w:tcPr>
          <w:p w14:paraId="667FA4A0" w14:textId="77777777" w:rsidR="00422421" w:rsidRPr="00886A58" w:rsidRDefault="00422421" w:rsidP="00E97A21">
            <w:pPr>
              <w:rPr>
                <w:sz w:val="20"/>
                <w:highlight w:val="yellow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49DB7201" w14:textId="77777777" w:rsidR="00422421" w:rsidRPr="00886A58" w:rsidRDefault="00422421" w:rsidP="00422421">
            <w:pPr>
              <w:ind w:left="720"/>
              <w:rPr>
                <w:sz w:val="20"/>
                <w:lang w:val="fr-CA"/>
              </w:rPr>
            </w:pPr>
          </w:p>
        </w:tc>
      </w:tr>
      <w:tr w:rsidR="0024024C" w:rsidRPr="00886A58" w14:paraId="64B68AAB" w14:textId="77777777" w:rsidTr="00A671FB">
        <w:trPr>
          <w:gridBefore w:val="1"/>
          <w:gridAfter w:val="2"/>
          <w:wBefore w:w="108" w:type="dxa"/>
          <w:wAfter w:w="180" w:type="dxa"/>
        </w:trPr>
        <w:tc>
          <w:tcPr>
            <w:tcW w:w="540" w:type="dxa"/>
            <w:gridSpan w:val="2"/>
          </w:tcPr>
          <w:p w14:paraId="55C8F47C" w14:textId="77777777" w:rsidR="0024024C" w:rsidRPr="00886A58" w:rsidRDefault="0024024C">
            <w:pPr>
              <w:pStyle w:val="Heading6"/>
              <w:jc w:val="left"/>
              <w:rPr>
                <w:lang w:val="fr-CA"/>
              </w:rPr>
            </w:pPr>
            <w:bookmarkStart w:id="11" w:name="_Hlk490055648"/>
          </w:p>
        </w:tc>
        <w:tc>
          <w:tcPr>
            <w:tcW w:w="7560" w:type="dxa"/>
            <w:gridSpan w:val="2"/>
          </w:tcPr>
          <w:p w14:paraId="19581F54" w14:textId="75403249" w:rsidR="0024024C" w:rsidRPr="00886A58" w:rsidRDefault="0052681C" w:rsidP="00DA4233">
            <w:pPr>
              <w:pStyle w:val="Heading6"/>
              <w:jc w:val="left"/>
              <w:rPr>
                <w:lang w:val="fr-CA"/>
              </w:rPr>
            </w:pPr>
            <w:r w:rsidRPr="001C18AD">
              <w:rPr>
                <w:lang w:val="fr-CA"/>
              </w:rPr>
              <w:t>Débat commun</w:t>
            </w:r>
          </w:p>
        </w:tc>
      </w:tr>
      <w:tr w:rsidR="0024024C" w:rsidRPr="00886A58" w14:paraId="2300B647" w14:textId="77777777" w:rsidTr="00A671FB">
        <w:trPr>
          <w:gridBefore w:val="1"/>
          <w:gridAfter w:val="2"/>
          <w:wBefore w:w="108" w:type="dxa"/>
          <w:wAfter w:w="180" w:type="dxa"/>
        </w:trPr>
        <w:tc>
          <w:tcPr>
            <w:tcW w:w="540" w:type="dxa"/>
            <w:gridSpan w:val="2"/>
          </w:tcPr>
          <w:p w14:paraId="49F2A1F4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7C3BF3B1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</w:tr>
      <w:tr w:rsidR="00E3490D" w:rsidRPr="00886A58" w14:paraId="02EE5228" w14:textId="77777777" w:rsidTr="00A671FB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6D5D87B3" w14:textId="4647A7D6" w:rsidR="00E3490D" w:rsidRPr="00886A58" w:rsidRDefault="00E5162B" w:rsidP="00E332CE">
            <w:pPr>
              <w:ind w:hanging="126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9</w:t>
            </w:r>
            <w:r w:rsidR="001943CD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740" w:type="dxa"/>
            <w:gridSpan w:val="4"/>
          </w:tcPr>
          <w:p w14:paraId="382BC9ED" w14:textId="2D090C7A" w:rsidR="00E3490D" w:rsidRPr="00886A58" w:rsidRDefault="0052681C" w:rsidP="003D5977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Questions financières, budgétaires et administratives</w:t>
            </w:r>
          </w:p>
        </w:tc>
      </w:tr>
      <w:tr w:rsidR="00E3490D" w:rsidRPr="00886A58" w14:paraId="0B2A93DD" w14:textId="77777777" w:rsidTr="00A671FB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0BD27FD5" w14:textId="77777777" w:rsidR="00E3490D" w:rsidRPr="00886A58" w:rsidRDefault="00E3490D" w:rsidP="003D5977">
            <w:pPr>
              <w:rPr>
                <w:sz w:val="20"/>
                <w:lang w:val="fr-CA"/>
              </w:rPr>
            </w:pPr>
          </w:p>
        </w:tc>
        <w:tc>
          <w:tcPr>
            <w:tcW w:w="7740" w:type="dxa"/>
            <w:gridSpan w:val="4"/>
          </w:tcPr>
          <w:p w14:paraId="257EC3CF" w14:textId="77777777" w:rsidR="00E3490D" w:rsidRPr="00886A58" w:rsidRDefault="00E3490D" w:rsidP="003D5977">
            <w:pPr>
              <w:rPr>
                <w:sz w:val="20"/>
                <w:lang w:val="fr-CA"/>
              </w:rPr>
            </w:pPr>
          </w:p>
        </w:tc>
      </w:tr>
      <w:tr w:rsidR="00E3490D" w:rsidRPr="00886A58" w14:paraId="4BE90095" w14:textId="77777777" w:rsidTr="00A671FB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7B774E4D" w14:textId="77777777" w:rsidR="00E3490D" w:rsidRPr="00886A58" w:rsidRDefault="00E3490D" w:rsidP="003D5977">
            <w:pPr>
              <w:rPr>
                <w:sz w:val="20"/>
                <w:lang w:val="fr-CA"/>
              </w:rPr>
            </w:pPr>
          </w:p>
        </w:tc>
        <w:tc>
          <w:tcPr>
            <w:tcW w:w="7740" w:type="dxa"/>
            <w:gridSpan w:val="4"/>
          </w:tcPr>
          <w:p w14:paraId="2B03CD55" w14:textId="1810A147" w:rsidR="00E3490D" w:rsidRPr="00886A58" w:rsidRDefault="0052681C" w:rsidP="00E3490D">
            <w:pPr>
              <w:numPr>
                <w:ilvl w:val="0"/>
                <w:numId w:val="10"/>
              </w:numPr>
              <w:tabs>
                <w:tab w:val="left" w:pos="9810"/>
              </w:tabs>
              <w:ind w:right="40"/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Rapport du PNUD, du FNUAP et de l’UNOPS sur les activités d’achats communs</w:t>
            </w:r>
          </w:p>
        </w:tc>
      </w:tr>
      <w:bookmarkEnd w:id="11"/>
      <w:tr w:rsidR="009F0F1A" w:rsidRPr="00886A58" w14:paraId="24FD818C" w14:textId="77777777" w:rsidTr="00A671FB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761C6F37" w14:textId="689293C2" w:rsidR="009F0F1A" w:rsidRPr="00886A58" w:rsidRDefault="009F0F1A" w:rsidP="003D5977">
            <w:pPr>
              <w:rPr>
                <w:sz w:val="20"/>
                <w:lang w:val="fr-CA"/>
              </w:rPr>
            </w:pPr>
          </w:p>
        </w:tc>
        <w:tc>
          <w:tcPr>
            <w:tcW w:w="7740" w:type="dxa"/>
            <w:gridSpan w:val="4"/>
          </w:tcPr>
          <w:p w14:paraId="3BE395FB" w14:textId="77777777" w:rsidR="009F0F1A" w:rsidRPr="00886A58" w:rsidRDefault="009F0F1A" w:rsidP="00E3490D">
            <w:pPr>
              <w:tabs>
                <w:tab w:val="left" w:pos="9810"/>
              </w:tabs>
              <w:ind w:right="40"/>
              <w:rPr>
                <w:sz w:val="20"/>
                <w:lang w:val="fr-CA"/>
              </w:rPr>
            </w:pPr>
          </w:p>
        </w:tc>
      </w:tr>
      <w:tr w:rsidR="001552EC" w:rsidRPr="00886A58" w14:paraId="071464B9" w14:textId="77777777" w:rsidTr="00A671FB">
        <w:trPr>
          <w:gridAfter w:val="3"/>
          <w:wAfter w:w="288" w:type="dxa"/>
        </w:trPr>
        <w:tc>
          <w:tcPr>
            <w:tcW w:w="540" w:type="dxa"/>
            <w:gridSpan w:val="2"/>
          </w:tcPr>
          <w:p w14:paraId="4BB47C42" w14:textId="1E50AA4E" w:rsidR="001552EC" w:rsidRPr="00886A58" w:rsidRDefault="00E5162B" w:rsidP="00E97A21">
            <w:pPr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10</w:t>
            </w:r>
            <w:r w:rsidR="001552EC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660FCC10" w14:textId="6F3ECEE7" w:rsidR="001552EC" w:rsidRPr="00886A58" w:rsidRDefault="0052681C" w:rsidP="005A5358">
            <w:pPr>
              <w:ind w:left="75"/>
              <w:rPr>
                <w:sz w:val="20"/>
                <w:lang w:val="fr-CA"/>
              </w:rPr>
            </w:pPr>
            <w:r w:rsidRPr="0052681C">
              <w:rPr>
                <w:sz w:val="20"/>
                <w:lang w:val="fr-CA"/>
              </w:rPr>
              <w:t>Suite donnée à la réunion du Conseil de coordination du Programme d’ONUSIDA</w:t>
            </w:r>
          </w:p>
        </w:tc>
      </w:tr>
      <w:tr w:rsidR="0024024C" w:rsidRPr="00886A58" w14:paraId="43B8E97D" w14:textId="77777777" w:rsidTr="00A671FB">
        <w:trPr>
          <w:gridBefore w:val="1"/>
          <w:gridAfter w:val="2"/>
          <w:wBefore w:w="108" w:type="dxa"/>
          <w:wAfter w:w="180" w:type="dxa"/>
        </w:trPr>
        <w:tc>
          <w:tcPr>
            <w:tcW w:w="540" w:type="dxa"/>
            <w:gridSpan w:val="2"/>
          </w:tcPr>
          <w:p w14:paraId="1989CD09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568B93FB" w14:textId="77777777" w:rsidR="0024024C" w:rsidRPr="00886A58" w:rsidRDefault="0024024C">
            <w:pPr>
              <w:rPr>
                <w:sz w:val="20"/>
                <w:lang w:val="fr-CA"/>
              </w:rPr>
            </w:pPr>
          </w:p>
        </w:tc>
      </w:tr>
      <w:tr w:rsidR="0024024C" w:rsidRPr="00886A58" w14:paraId="55CC30BD" w14:textId="77777777" w:rsidTr="00A671FB">
        <w:trPr>
          <w:gridBefore w:val="1"/>
          <w:gridAfter w:val="2"/>
          <w:wBefore w:w="108" w:type="dxa"/>
          <w:wAfter w:w="180" w:type="dxa"/>
        </w:trPr>
        <w:tc>
          <w:tcPr>
            <w:tcW w:w="540" w:type="dxa"/>
            <w:gridSpan w:val="2"/>
          </w:tcPr>
          <w:p w14:paraId="27E22A11" w14:textId="77777777" w:rsidR="0024024C" w:rsidRPr="00886A58" w:rsidRDefault="0024024C">
            <w:pPr>
              <w:rPr>
                <w:sz w:val="20"/>
                <w:szCs w:val="20"/>
                <w:lang w:val="fr-CA"/>
              </w:rPr>
            </w:pPr>
          </w:p>
        </w:tc>
        <w:tc>
          <w:tcPr>
            <w:tcW w:w="7560" w:type="dxa"/>
            <w:gridSpan w:val="2"/>
          </w:tcPr>
          <w:p w14:paraId="2A7496DC" w14:textId="2EC7AB59" w:rsidR="002B5E52" w:rsidRPr="00886A58" w:rsidRDefault="0052681C" w:rsidP="00553920">
            <w:pPr>
              <w:numPr>
                <w:ilvl w:val="0"/>
                <w:numId w:val="13"/>
              </w:numPr>
              <w:rPr>
                <w:sz w:val="20"/>
                <w:szCs w:val="20"/>
                <w:lang w:val="fr-CA"/>
              </w:rPr>
            </w:pPr>
            <w:r w:rsidRPr="001C18AD">
              <w:rPr>
                <w:sz w:val="20"/>
                <w:szCs w:val="20"/>
                <w:lang w:val="fr-CA"/>
              </w:rPr>
              <w:t>Rapport conjoint du PNUD et du FNUAP sur la mise en œuvre des décisions et recommandations du Conseil de coordination du Programme d’ONUSIDA</w:t>
            </w:r>
          </w:p>
        </w:tc>
      </w:tr>
      <w:tr w:rsidR="00C91892" w:rsidRPr="00886A58" w14:paraId="2DCA6E77" w14:textId="77777777" w:rsidTr="00A671FB">
        <w:trPr>
          <w:gridBefore w:val="1"/>
          <w:wBefore w:w="108" w:type="dxa"/>
        </w:trPr>
        <w:tc>
          <w:tcPr>
            <w:tcW w:w="540" w:type="dxa"/>
            <w:gridSpan w:val="2"/>
          </w:tcPr>
          <w:p w14:paraId="1576B30E" w14:textId="77777777" w:rsidR="00C91892" w:rsidRPr="00886A58" w:rsidRDefault="00C91892" w:rsidP="00555B49">
            <w:pPr>
              <w:rPr>
                <w:sz w:val="20"/>
                <w:lang w:val="fr-CA"/>
              </w:rPr>
            </w:pPr>
          </w:p>
        </w:tc>
        <w:tc>
          <w:tcPr>
            <w:tcW w:w="7740" w:type="dxa"/>
            <w:gridSpan w:val="4"/>
          </w:tcPr>
          <w:p w14:paraId="05BFE540" w14:textId="77777777" w:rsidR="00C91892" w:rsidRPr="00886A58" w:rsidRDefault="00C91892" w:rsidP="00C91892">
            <w:pPr>
              <w:rPr>
                <w:sz w:val="20"/>
                <w:lang w:val="fr-CA"/>
              </w:rPr>
            </w:pPr>
          </w:p>
        </w:tc>
      </w:tr>
      <w:tr w:rsidR="00425119" w:rsidRPr="00886A58" w14:paraId="56558258" w14:textId="77777777" w:rsidTr="00A671FB">
        <w:trPr>
          <w:gridBefore w:val="1"/>
          <w:gridAfter w:val="2"/>
          <w:wBefore w:w="108" w:type="dxa"/>
          <w:wAfter w:w="180" w:type="dxa"/>
        </w:trPr>
        <w:tc>
          <w:tcPr>
            <w:tcW w:w="540" w:type="dxa"/>
            <w:gridSpan w:val="2"/>
          </w:tcPr>
          <w:p w14:paraId="49FC9722" w14:textId="2FA5103A" w:rsidR="00425119" w:rsidRPr="00886A58" w:rsidRDefault="006720F4" w:rsidP="00E332CE">
            <w:pPr>
              <w:ind w:hanging="126"/>
              <w:rPr>
                <w:sz w:val="20"/>
                <w:lang w:val="fr-CA"/>
              </w:rPr>
            </w:pPr>
            <w:r w:rsidRPr="00886A58">
              <w:rPr>
                <w:sz w:val="20"/>
                <w:lang w:val="fr-CA"/>
              </w:rPr>
              <w:t>1</w:t>
            </w:r>
            <w:r w:rsidR="00E5162B" w:rsidRPr="00886A58">
              <w:rPr>
                <w:sz w:val="20"/>
                <w:lang w:val="fr-CA"/>
              </w:rPr>
              <w:t>1</w:t>
            </w:r>
            <w:r w:rsidR="001943CD" w:rsidRPr="00886A58">
              <w:rPr>
                <w:sz w:val="20"/>
                <w:lang w:val="fr-CA"/>
              </w:rPr>
              <w:t>.</w:t>
            </w:r>
          </w:p>
        </w:tc>
        <w:tc>
          <w:tcPr>
            <w:tcW w:w="7560" w:type="dxa"/>
            <w:gridSpan w:val="2"/>
          </w:tcPr>
          <w:p w14:paraId="7A3ECD43" w14:textId="43F80AFC" w:rsidR="00425119" w:rsidRPr="00886A58" w:rsidRDefault="0052681C">
            <w:pPr>
              <w:rPr>
                <w:sz w:val="20"/>
                <w:lang w:val="fr-CA"/>
              </w:rPr>
            </w:pPr>
            <w:r w:rsidRPr="001C18AD">
              <w:rPr>
                <w:sz w:val="20"/>
                <w:lang w:val="fr-CA"/>
              </w:rPr>
              <w:t>Questions diverses</w:t>
            </w:r>
          </w:p>
        </w:tc>
      </w:tr>
    </w:tbl>
    <w:p w14:paraId="54DD9077" w14:textId="52FC0E34" w:rsidR="00F94721" w:rsidRPr="00F94721" w:rsidRDefault="00324D14" w:rsidP="00F94721">
      <w:pPr>
        <w:pStyle w:val="H56"/>
        <w:keepNext w:val="0"/>
        <w:keepLines w:val="0"/>
        <w:tabs>
          <w:tab w:val="clear" w:pos="360"/>
        </w:tabs>
        <w:suppressAutoHyphens w:val="0"/>
        <w:spacing w:line="240" w:lineRule="auto"/>
        <w:ind w:left="1080"/>
        <w:outlineLvl w:val="9"/>
        <w:rPr>
          <w:spacing w:val="0"/>
          <w:w w:val="100"/>
          <w:kern w:val="0"/>
          <w:lang w:val="fr-CA"/>
        </w:rPr>
      </w:pPr>
      <w:r w:rsidRPr="00886A5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7B5A2" wp14:editId="7DAFCBF5">
                <wp:simplePos x="0" y="0"/>
                <wp:positionH relativeFrom="column">
                  <wp:posOffset>2745740</wp:posOffset>
                </wp:positionH>
                <wp:positionV relativeFrom="paragraph">
                  <wp:posOffset>464185</wp:posOffset>
                </wp:positionV>
                <wp:extent cx="91440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47EA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36.55pt" to="288.2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+lDwIAACcEAAAOAAAAZHJzL2Uyb0RvYy54bWysU8GO2jAQvVfqP1i+QxI2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" strokeweight=".25pt"/>
            </w:pict>
          </mc:Fallback>
        </mc:AlternateContent>
      </w:r>
    </w:p>
    <w:sectPr w:rsidR="00F94721" w:rsidRPr="00F94721" w:rsidSect="00CC67ED">
      <w:type w:val="continuous"/>
      <w:pgSz w:w="12240" w:h="15840" w:code="1"/>
      <w:pgMar w:top="1620" w:right="1195" w:bottom="1170" w:left="1195" w:header="576" w:footer="7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E2C38" w14:textId="77777777" w:rsidR="005C7CA1" w:rsidRDefault="005C7CA1">
      <w:r>
        <w:separator/>
      </w:r>
    </w:p>
  </w:endnote>
  <w:endnote w:type="continuationSeparator" w:id="0">
    <w:p w14:paraId="1F71CF99" w14:textId="77777777" w:rsidR="005C7CA1" w:rsidRDefault="005C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033"/>
      <w:gridCol w:w="5033"/>
    </w:tblGrid>
    <w:tr w:rsidR="00E97A21" w14:paraId="4AF21D1D" w14:textId="77777777">
      <w:tc>
        <w:tcPr>
          <w:tcW w:w="5033" w:type="dxa"/>
          <w:vAlign w:val="bottom"/>
        </w:tcPr>
        <w:p w14:paraId="39154784" w14:textId="13EFE28F" w:rsidR="00E97A21" w:rsidRDefault="00E97A21">
          <w:pPr>
            <w:pStyle w:val="Footer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C4831">
            <w:t>6</w:t>
          </w:r>
          <w:r>
            <w:fldChar w:fldCharType="end"/>
          </w:r>
        </w:p>
      </w:tc>
      <w:tc>
        <w:tcPr>
          <w:tcW w:w="5033" w:type="dxa"/>
          <w:vAlign w:val="bottom"/>
        </w:tcPr>
        <w:p w14:paraId="0065581E" w14:textId="77777777" w:rsidR="00E97A21" w:rsidRDefault="00E97A21">
          <w:pPr>
            <w:pStyle w:val="Footer"/>
            <w:jc w:val="right"/>
          </w:pPr>
        </w:p>
      </w:tc>
    </w:tr>
  </w:tbl>
  <w:p w14:paraId="4553AD70" w14:textId="77777777" w:rsidR="00E97A21" w:rsidRDefault="00E97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033"/>
      <w:gridCol w:w="5033"/>
    </w:tblGrid>
    <w:tr w:rsidR="00E97A21" w14:paraId="2E73945F" w14:textId="77777777">
      <w:tc>
        <w:tcPr>
          <w:tcW w:w="5033" w:type="dxa"/>
          <w:vAlign w:val="bottom"/>
        </w:tcPr>
        <w:p w14:paraId="258782C2" w14:textId="77777777" w:rsidR="00E97A21" w:rsidRDefault="00E97A21">
          <w:pPr>
            <w:pStyle w:val="Footer"/>
          </w:pPr>
        </w:p>
      </w:tc>
      <w:tc>
        <w:tcPr>
          <w:tcW w:w="5033" w:type="dxa"/>
          <w:vAlign w:val="bottom"/>
        </w:tcPr>
        <w:p w14:paraId="5AB009C4" w14:textId="54A17202" w:rsidR="00E97A21" w:rsidRDefault="00E97A21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DC4831">
            <w:t>5</w:t>
          </w:r>
          <w:r>
            <w:fldChar w:fldCharType="end"/>
          </w:r>
        </w:p>
      </w:tc>
    </w:tr>
  </w:tbl>
  <w:p w14:paraId="230FD722" w14:textId="77777777" w:rsidR="00E97A21" w:rsidRDefault="00E97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68905" w14:textId="77777777" w:rsidR="005C7CA1" w:rsidRDefault="005C7CA1">
      <w:r>
        <w:separator/>
      </w:r>
    </w:p>
  </w:footnote>
  <w:footnote w:type="continuationSeparator" w:id="0">
    <w:p w14:paraId="5141BBDE" w14:textId="77777777" w:rsidR="005C7CA1" w:rsidRDefault="005C7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E286B" w14:textId="77777777" w:rsidR="00E97A21" w:rsidRDefault="00E97A21">
    <w:pPr>
      <w:pStyle w:val="Header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3FBACBE8" wp14:editId="7C2D65E2">
              <wp:simplePos x="0" y="0"/>
              <wp:positionH relativeFrom="column">
                <wp:posOffset>-73025</wp:posOffset>
              </wp:positionH>
              <wp:positionV relativeFrom="paragraph">
                <wp:posOffset>0</wp:posOffset>
              </wp:positionV>
              <wp:extent cx="6400800" cy="6400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6" w:type="dxa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5047"/>
                          </w:tblGrid>
                          <w:tr w:rsidR="00E97A21" w14:paraId="561F3CDA" w14:textId="77777777"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vAlign w:val="bottom"/>
                              </w:tcPr>
                              <w:p w14:paraId="6A40CCDF" w14:textId="1820BEC1" w:rsidR="00E97A21" w:rsidRDefault="00E97A21" w:rsidP="00B81CDE">
                                <w:pPr>
                                  <w:pStyle w:val="Header"/>
                                  <w:spacing w:after="8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DP/2018/CRP.1</w:t>
                                </w:r>
                              </w:p>
                            </w:tc>
                            <w:tc>
                              <w:tcPr>
                                <w:tcW w:w="5047" w:type="dxa"/>
                                <w:vAlign w:val="bottom"/>
                              </w:tcPr>
                              <w:p w14:paraId="530085F0" w14:textId="77777777" w:rsidR="00E97A21" w:rsidRDefault="00E97A21">
                                <w:pPr>
                                  <w:pStyle w:val="Header"/>
                                </w:pPr>
                              </w:p>
                            </w:tc>
                          </w:tr>
                        </w:tbl>
                        <w:p w14:paraId="076E49EC" w14:textId="77777777" w:rsidR="00E97A21" w:rsidRDefault="00E97A21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BACB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75pt;margin-top:0;width:7in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" o:allowincell="f" stroked="f">
              <v:textbox inset="0,0,0,0">
                <w:txbxContent>
                  <w:tbl>
                    <w:tblPr>
                      <w:tblW w:w="0" w:type="auto"/>
                      <w:tblInd w:w="116" w:type="dxa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5047"/>
                    </w:tblGrid>
                    <w:tr w:rsidR="00E97A21" w14:paraId="561F3CDA" w14:textId="77777777"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vAlign w:val="bottom"/>
                        </w:tcPr>
                        <w:p w14:paraId="6A40CCDF" w14:textId="1820BEC1" w:rsidR="00E97A21" w:rsidRDefault="00E97A21" w:rsidP="00B81CDE">
                          <w:pPr>
                            <w:pStyle w:val="Header"/>
                            <w:spacing w:after="8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DP/2018/CRP.1</w:t>
                          </w:r>
                        </w:p>
                      </w:tc>
                      <w:tc>
                        <w:tcPr>
                          <w:tcW w:w="5047" w:type="dxa"/>
                          <w:vAlign w:val="bottom"/>
                        </w:tcPr>
                        <w:p w14:paraId="530085F0" w14:textId="77777777" w:rsidR="00E97A21" w:rsidRDefault="00E97A21">
                          <w:pPr>
                            <w:pStyle w:val="Header"/>
                          </w:pPr>
                        </w:p>
                      </w:tc>
                    </w:tr>
                  </w:tbl>
                  <w:p w14:paraId="076E49EC" w14:textId="77777777" w:rsidR="00E97A21" w:rsidRDefault="00E97A21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DFD2A" w14:textId="77777777" w:rsidR="00E97A21" w:rsidRDefault="00E97A21">
    <w:pPr>
      <w:pStyle w:val="Header"/>
    </w:pP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74AA90CD" wp14:editId="4E81F27F">
              <wp:simplePos x="0" y="0"/>
              <wp:positionH relativeFrom="column">
                <wp:posOffset>-73025</wp:posOffset>
              </wp:positionH>
              <wp:positionV relativeFrom="paragraph">
                <wp:posOffset>0</wp:posOffset>
              </wp:positionV>
              <wp:extent cx="6459855" cy="6400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985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16" w:type="dxa"/>
                            <w:tblBorders>
                              <w:bottom w:val="single" w:sz="4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838"/>
                            <w:gridCol w:w="5126"/>
                          </w:tblGrid>
                          <w:tr w:rsidR="00E97A21" w14:paraId="1BEF29FE" w14:textId="77777777" w:rsidTr="00077367">
                            <w:trPr>
                              <w:trHeight w:hRule="exact" w:val="864"/>
                            </w:trPr>
                            <w:tc>
                              <w:tcPr>
                                <w:tcW w:w="4838" w:type="dxa"/>
                                <w:vAlign w:val="bottom"/>
                              </w:tcPr>
                              <w:p w14:paraId="53DB8654" w14:textId="77777777" w:rsidR="00E97A21" w:rsidRDefault="00E97A21">
                                <w:pPr>
                                  <w:pStyle w:val="Header"/>
                                </w:pPr>
                              </w:p>
                            </w:tc>
                            <w:tc>
                              <w:tcPr>
                                <w:tcW w:w="5126" w:type="dxa"/>
                                <w:vAlign w:val="bottom"/>
                              </w:tcPr>
                              <w:p w14:paraId="27BD1584" w14:textId="449C2086" w:rsidR="00E97A21" w:rsidRDefault="00E97A21" w:rsidP="00F73A82">
                                <w:pPr>
                                  <w:pStyle w:val="Header"/>
                                  <w:spacing w:after="80"/>
                                  <w:jc w:val="right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DP/2018/CRP.1</w:t>
                                </w:r>
                              </w:p>
                            </w:tc>
                          </w:tr>
                        </w:tbl>
                        <w:p w14:paraId="412AC23A" w14:textId="77777777" w:rsidR="00E97A21" w:rsidRDefault="00E97A21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A90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.75pt;margin-top:0;width:508.65pt;height:5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" o:allowincell="f" stroked="f">
              <v:textbox inset="0,0,0,0">
                <w:txbxContent>
                  <w:tbl>
                    <w:tblPr>
                      <w:tblW w:w="0" w:type="auto"/>
                      <w:tblInd w:w="116" w:type="dxa"/>
                      <w:tblBorders>
                        <w:bottom w:val="single" w:sz="4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838"/>
                      <w:gridCol w:w="5126"/>
                    </w:tblGrid>
                    <w:tr w:rsidR="00E97A21" w14:paraId="1BEF29FE" w14:textId="77777777" w:rsidTr="00077367">
                      <w:trPr>
                        <w:trHeight w:hRule="exact" w:val="864"/>
                      </w:trPr>
                      <w:tc>
                        <w:tcPr>
                          <w:tcW w:w="4838" w:type="dxa"/>
                          <w:vAlign w:val="bottom"/>
                        </w:tcPr>
                        <w:p w14:paraId="53DB8654" w14:textId="77777777" w:rsidR="00E97A21" w:rsidRDefault="00E97A21">
                          <w:pPr>
                            <w:pStyle w:val="Header"/>
                          </w:pPr>
                        </w:p>
                      </w:tc>
                      <w:tc>
                        <w:tcPr>
                          <w:tcW w:w="5126" w:type="dxa"/>
                          <w:vAlign w:val="bottom"/>
                        </w:tcPr>
                        <w:p w14:paraId="27BD1584" w14:textId="449C2086" w:rsidR="00E97A21" w:rsidRDefault="00E97A21" w:rsidP="00F73A82">
                          <w:pPr>
                            <w:pStyle w:val="Header"/>
                            <w:spacing w:after="80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DP/2018/CRP.1</w:t>
                          </w:r>
                        </w:p>
                      </w:tc>
                    </w:tr>
                  </w:tbl>
                  <w:p w14:paraId="412AC23A" w14:textId="77777777" w:rsidR="00E97A21" w:rsidRDefault="00E97A2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1872"/>
      <w:gridCol w:w="245"/>
      <w:gridCol w:w="3110"/>
      <w:gridCol w:w="245"/>
      <w:gridCol w:w="3140"/>
      <w:gridCol w:w="28"/>
    </w:tblGrid>
    <w:tr w:rsidR="00E97A21" w:rsidRPr="00886A58" w14:paraId="760E3477" w14:textId="77777777">
      <w:trPr>
        <w:trHeight w:hRule="exact" w:val="864"/>
      </w:trPr>
      <w:tc>
        <w:tcPr>
          <w:tcW w:w="126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6CDA63E" w14:textId="77777777" w:rsidR="00E97A21" w:rsidRPr="00886A58" w:rsidRDefault="00E97A21">
          <w:pPr>
            <w:pStyle w:val="Header"/>
            <w:spacing w:after="120"/>
            <w:rPr>
              <w:noProof w:val="0"/>
              <w:lang w:val="fr-CA"/>
            </w:rPr>
          </w:pPr>
        </w:p>
      </w:tc>
      <w:tc>
        <w:tcPr>
          <w:tcW w:w="187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A6F56A5" w14:textId="77777777" w:rsidR="00E97A21" w:rsidRPr="00886A58" w:rsidRDefault="00E97A21">
          <w:pPr>
            <w:pStyle w:val="HCh"/>
            <w:spacing w:after="80"/>
            <w:rPr>
              <w:b w:val="0"/>
              <w:spacing w:val="2"/>
              <w:w w:val="96"/>
              <w:lang w:val="fr-CA"/>
            </w:rPr>
          </w:pPr>
        </w:p>
      </w:tc>
      <w:tc>
        <w:tcPr>
          <w:tcW w:w="24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C5B9B4E" w14:textId="77777777" w:rsidR="00E97A21" w:rsidRPr="00886A58" w:rsidRDefault="00E97A21">
          <w:pPr>
            <w:pStyle w:val="Header"/>
            <w:spacing w:after="120"/>
            <w:rPr>
              <w:noProof w:val="0"/>
              <w:lang w:val="fr-CA"/>
            </w:rPr>
          </w:pPr>
        </w:p>
      </w:tc>
      <w:tc>
        <w:tcPr>
          <w:tcW w:w="652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1161F55A" w14:textId="5DFADE88" w:rsidR="00E97A21" w:rsidRPr="00886A58" w:rsidRDefault="00E97A21" w:rsidP="00F73A82">
          <w:pPr>
            <w:spacing w:after="80"/>
            <w:jc w:val="right"/>
            <w:rPr>
              <w:position w:val="-4"/>
              <w:lang w:val="fr-CA"/>
            </w:rPr>
          </w:pPr>
          <w:r w:rsidRPr="00886A58">
            <w:rPr>
              <w:position w:val="-4"/>
              <w:sz w:val="40"/>
              <w:lang w:val="fr-CA"/>
            </w:rPr>
            <w:t>DP</w:t>
          </w:r>
          <w:r w:rsidRPr="00886A58">
            <w:rPr>
              <w:position w:val="-4"/>
              <w:sz w:val="20"/>
              <w:lang w:val="fr-CA"/>
            </w:rPr>
            <w:t>/2018/CRP.1</w:t>
          </w:r>
        </w:p>
      </w:tc>
    </w:tr>
    <w:tr w:rsidR="00E97A21" w:rsidRPr="00886A58" w14:paraId="4029AD88" w14:textId="77777777">
      <w:trPr>
        <w:gridAfter w:val="1"/>
        <w:wAfter w:w="28" w:type="dxa"/>
        <w:trHeight w:hRule="exact" w:val="2880"/>
      </w:trPr>
      <w:tc>
        <w:tcPr>
          <w:tcW w:w="1267" w:type="dxa"/>
          <w:tcBorders>
            <w:left w:val="nil"/>
            <w:bottom w:val="single" w:sz="12" w:space="0" w:color="auto"/>
            <w:right w:val="nil"/>
          </w:tcBorders>
        </w:tcPr>
        <w:p w14:paraId="19FFB0F8" w14:textId="77777777" w:rsidR="00E97A21" w:rsidRPr="00886A58" w:rsidRDefault="00E97A21">
          <w:pPr>
            <w:pStyle w:val="Header"/>
            <w:spacing w:before="109"/>
            <w:rPr>
              <w:noProof w:val="0"/>
              <w:lang w:val="fr-CA"/>
            </w:rPr>
          </w:pPr>
          <w:r w:rsidRPr="00886A58">
            <w:rPr>
              <w:noProof w:val="0"/>
              <w:lang w:val="fr-CA"/>
            </w:rPr>
            <w:t xml:space="preserve"> </w:t>
          </w:r>
        </w:p>
        <w:p w14:paraId="0134D7C4" w14:textId="77777777" w:rsidR="00E97A21" w:rsidRPr="00886A58" w:rsidRDefault="00E97A21">
          <w:pPr>
            <w:pStyle w:val="Header"/>
            <w:spacing w:before="109"/>
            <w:rPr>
              <w:noProof w:val="0"/>
              <w:lang w:val="fr-CA"/>
            </w:rPr>
          </w:pPr>
        </w:p>
      </w:tc>
      <w:tc>
        <w:tcPr>
          <w:tcW w:w="5227" w:type="dxa"/>
          <w:gridSpan w:val="3"/>
          <w:tcBorders>
            <w:left w:val="nil"/>
            <w:bottom w:val="single" w:sz="12" w:space="0" w:color="auto"/>
            <w:right w:val="nil"/>
          </w:tcBorders>
        </w:tcPr>
        <w:p w14:paraId="63461A1F" w14:textId="77777777" w:rsidR="00E97A21" w:rsidRPr="00886A58" w:rsidRDefault="00E97A21">
          <w:pPr>
            <w:pStyle w:val="XLarge"/>
            <w:spacing w:before="109" w:line="330" w:lineRule="exact"/>
            <w:rPr>
              <w:sz w:val="34"/>
              <w:lang w:val="fr-CA"/>
            </w:rPr>
          </w:pPr>
        </w:p>
      </w:tc>
      <w:tc>
        <w:tcPr>
          <w:tcW w:w="245" w:type="dxa"/>
          <w:tcBorders>
            <w:left w:val="nil"/>
            <w:bottom w:val="single" w:sz="12" w:space="0" w:color="auto"/>
            <w:right w:val="nil"/>
          </w:tcBorders>
        </w:tcPr>
        <w:p w14:paraId="1364FFA4" w14:textId="77777777" w:rsidR="00E97A21" w:rsidRPr="00886A58" w:rsidRDefault="00E97A21">
          <w:pPr>
            <w:pStyle w:val="Header"/>
            <w:spacing w:before="109"/>
            <w:rPr>
              <w:noProof w:val="0"/>
              <w:lang w:val="fr-CA"/>
            </w:rPr>
          </w:pPr>
        </w:p>
      </w:tc>
      <w:tc>
        <w:tcPr>
          <w:tcW w:w="3140" w:type="dxa"/>
          <w:tcBorders>
            <w:left w:val="nil"/>
            <w:bottom w:val="single" w:sz="12" w:space="0" w:color="auto"/>
            <w:right w:val="nil"/>
          </w:tcBorders>
        </w:tcPr>
        <w:p w14:paraId="24AFF67E" w14:textId="77777777" w:rsidR="00E97A21" w:rsidRPr="00886A58" w:rsidRDefault="00E97A21">
          <w:pPr>
            <w:rPr>
              <w:sz w:val="20"/>
              <w:lang w:val="fr-CA"/>
            </w:rPr>
          </w:pPr>
        </w:p>
        <w:p w14:paraId="0D90174B" w14:textId="33E1ED45" w:rsidR="00E97A21" w:rsidRPr="00886A58" w:rsidRDefault="00E97A21" w:rsidP="00136A1B">
          <w:pPr>
            <w:rPr>
              <w:sz w:val="20"/>
              <w:lang w:val="fr-CA"/>
            </w:rPr>
          </w:pPr>
          <w:r w:rsidRPr="00886A58">
            <w:rPr>
              <w:sz w:val="20"/>
              <w:lang w:val="fr-CA"/>
            </w:rPr>
            <w:t>15</w:t>
          </w:r>
          <w:r>
            <w:rPr>
              <w:sz w:val="20"/>
              <w:lang w:val="fr-CA"/>
            </w:rPr>
            <w:t xml:space="preserve"> </w:t>
          </w:r>
          <w:r w:rsidR="00281FEE">
            <w:rPr>
              <w:sz w:val="20"/>
              <w:lang w:val="fr-CA"/>
            </w:rPr>
            <w:t>d</w:t>
          </w:r>
          <w:r>
            <w:rPr>
              <w:sz w:val="20"/>
              <w:lang w:val="fr-CA"/>
            </w:rPr>
            <w:t xml:space="preserve">écembre </w:t>
          </w:r>
          <w:r w:rsidRPr="00886A58">
            <w:rPr>
              <w:sz w:val="20"/>
              <w:lang w:val="fr-CA"/>
            </w:rPr>
            <w:t>2017</w:t>
          </w:r>
        </w:p>
        <w:p w14:paraId="6BDA51B7" w14:textId="77777777" w:rsidR="00E97A21" w:rsidRPr="00886A58" w:rsidRDefault="00E97A21">
          <w:pPr>
            <w:rPr>
              <w:sz w:val="20"/>
              <w:lang w:val="fr-CA"/>
            </w:rPr>
          </w:pPr>
        </w:p>
        <w:p w14:paraId="317DBF89" w14:textId="1ABA329F" w:rsidR="00E97A21" w:rsidRPr="00886A58" w:rsidRDefault="00E97A21">
          <w:pPr>
            <w:rPr>
              <w:lang w:val="fr-CA"/>
            </w:rPr>
          </w:pPr>
          <w:r w:rsidRPr="00886A58">
            <w:rPr>
              <w:sz w:val="20"/>
              <w:lang w:val="fr-CA"/>
            </w:rPr>
            <w:t>Original</w:t>
          </w:r>
          <w:r>
            <w:rPr>
              <w:sz w:val="20"/>
              <w:lang w:val="fr-CA"/>
            </w:rPr>
            <w:t> </w:t>
          </w:r>
          <w:r w:rsidRPr="00886A58">
            <w:rPr>
              <w:sz w:val="20"/>
              <w:lang w:val="fr-CA"/>
            </w:rPr>
            <w:t xml:space="preserve">: </w:t>
          </w:r>
          <w:r>
            <w:rPr>
              <w:sz w:val="20"/>
              <w:lang w:val="fr-CA"/>
            </w:rPr>
            <w:t>anglais</w:t>
          </w:r>
        </w:p>
      </w:tc>
    </w:tr>
  </w:tbl>
  <w:p w14:paraId="19F30E2E" w14:textId="77777777" w:rsidR="00E97A21" w:rsidRPr="00886A58" w:rsidRDefault="00E97A21">
    <w:pPr>
      <w:pStyle w:val="Header"/>
      <w:rPr>
        <w:noProof w:val="0"/>
        <w:sz w:val="2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F42A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80A74"/>
    <w:multiLevelType w:val="hybridMultilevel"/>
    <w:tmpl w:val="555E855A"/>
    <w:lvl w:ilvl="0" w:tplc="44E0D9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44A0"/>
    <w:multiLevelType w:val="hybridMultilevel"/>
    <w:tmpl w:val="F20E86F6"/>
    <w:lvl w:ilvl="0" w:tplc="1F8A4552">
      <w:start w:val="23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" w15:restartNumberingAfterBreak="0">
    <w:nsid w:val="07AA3074"/>
    <w:multiLevelType w:val="multilevel"/>
    <w:tmpl w:val="FA60C5B0"/>
    <w:name w:val="TOC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(%5)"/>
      <w:lvlJc w:val="left"/>
      <w:pPr>
        <w:tabs>
          <w:tab w:val="num" w:pos="3024"/>
        </w:tabs>
        <w:ind w:left="3024" w:hanging="432"/>
      </w:pPr>
    </w:lvl>
    <w:lvl w:ilvl="5">
      <w:start w:val="1"/>
      <w:numFmt w:val="bullet"/>
      <w:lvlText w:val=""/>
      <w:lvlJc w:val="left"/>
      <w:pPr>
        <w:tabs>
          <w:tab w:val="num" w:pos="3456"/>
        </w:tabs>
        <w:ind w:left="3456" w:hanging="432"/>
      </w:pPr>
      <w:rPr>
        <w:rFonts w:ascii="Symbol" w:hAnsi="Symbol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769551C"/>
    <w:multiLevelType w:val="hybridMultilevel"/>
    <w:tmpl w:val="AF5E1CBA"/>
    <w:lvl w:ilvl="0" w:tplc="44E0D9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A4A92"/>
    <w:multiLevelType w:val="hybridMultilevel"/>
    <w:tmpl w:val="03DEDCF2"/>
    <w:lvl w:ilvl="0" w:tplc="44E0D9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13E81"/>
    <w:multiLevelType w:val="hybridMultilevel"/>
    <w:tmpl w:val="3676DCAA"/>
    <w:lvl w:ilvl="0" w:tplc="44E0D9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B6691"/>
    <w:multiLevelType w:val="hybridMultilevel"/>
    <w:tmpl w:val="075A72B0"/>
    <w:lvl w:ilvl="0" w:tplc="24E2578A">
      <w:numFmt w:val="bullet"/>
      <w:lvlText w:val="-"/>
      <w:lvlJc w:val="left"/>
      <w:pPr>
        <w:ind w:left="106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430561F5"/>
    <w:multiLevelType w:val="hybridMultilevel"/>
    <w:tmpl w:val="26F02DB2"/>
    <w:lvl w:ilvl="0" w:tplc="682E4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E0EA8"/>
    <w:multiLevelType w:val="singleLevel"/>
    <w:tmpl w:val="352C58B6"/>
    <w:lvl w:ilvl="0">
      <w:start w:val="1"/>
      <w:numFmt w:val="upperRoman"/>
      <w:pStyle w:val="Heading5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0" w15:restartNumberingAfterBreak="0">
    <w:nsid w:val="47344D11"/>
    <w:multiLevelType w:val="hybridMultilevel"/>
    <w:tmpl w:val="AB24140E"/>
    <w:lvl w:ilvl="0" w:tplc="682E4B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D307F"/>
    <w:multiLevelType w:val="hybridMultilevel"/>
    <w:tmpl w:val="739A5368"/>
    <w:lvl w:ilvl="0" w:tplc="44E0D9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A7562"/>
    <w:multiLevelType w:val="hybridMultilevel"/>
    <w:tmpl w:val="F76C803A"/>
    <w:lvl w:ilvl="0" w:tplc="1F8A4552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90B14"/>
    <w:multiLevelType w:val="hybridMultilevel"/>
    <w:tmpl w:val="8AD44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B7C0A"/>
    <w:multiLevelType w:val="hybridMultilevel"/>
    <w:tmpl w:val="A2947FCA"/>
    <w:lvl w:ilvl="0" w:tplc="1F8A4552">
      <w:start w:val="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6F4A3E"/>
    <w:multiLevelType w:val="hybridMultilevel"/>
    <w:tmpl w:val="C658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1777D"/>
    <w:multiLevelType w:val="hybridMultilevel"/>
    <w:tmpl w:val="88EE807E"/>
    <w:lvl w:ilvl="0" w:tplc="44E0D9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62B1B"/>
    <w:multiLevelType w:val="hybridMultilevel"/>
    <w:tmpl w:val="6842197E"/>
    <w:lvl w:ilvl="0" w:tplc="24E257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65597"/>
    <w:multiLevelType w:val="hybridMultilevel"/>
    <w:tmpl w:val="3258A4E8"/>
    <w:lvl w:ilvl="0" w:tplc="BD6A3E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B7F23"/>
    <w:multiLevelType w:val="hybridMultilevel"/>
    <w:tmpl w:val="9ED4A20C"/>
    <w:lvl w:ilvl="0" w:tplc="24E2578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F61D80"/>
    <w:multiLevelType w:val="hybridMultilevel"/>
    <w:tmpl w:val="C658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9D4A95"/>
    <w:multiLevelType w:val="hybridMultilevel"/>
    <w:tmpl w:val="F2F67846"/>
    <w:lvl w:ilvl="0" w:tplc="1F8A455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68774E"/>
    <w:multiLevelType w:val="hybridMultilevel"/>
    <w:tmpl w:val="796C9414"/>
    <w:lvl w:ilvl="0" w:tplc="44E0D9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967B9"/>
    <w:multiLevelType w:val="hybridMultilevel"/>
    <w:tmpl w:val="B0285A10"/>
    <w:lvl w:ilvl="0" w:tplc="44E0D9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16"/>
  </w:num>
  <w:num w:numId="9">
    <w:abstractNumId w:val="22"/>
  </w:num>
  <w:num w:numId="10">
    <w:abstractNumId w:val="6"/>
  </w:num>
  <w:num w:numId="11">
    <w:abstractNumId w:val="23"/>
  </w:num>
  <w:num w:numId="12">
    <w:abstractNumId w:val="8"/>
  </w:num>
  <w:num w:numId="13">
    <w:abstractNumId w:val="1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14"/>
  </w:num>
  <w:num w:numId="19">
    <w:abstractNumId w:val="17"/>
  </w:num>
  <w:num w:numId="20">
    <w:abstractNumId w:val="2"/>
  </w:num>
  <w:num w:numId="21">
    <w:abstractNumId w:val="7"/>
  </w:num>
  <w:num w:numId="22">
    <w:abstractNumId w:val="21"/>
  </w:num>
  <w:num w:numId="23">
    <w:abstractNumId w:val="0"/>
  </w:num>
  <w:num w:numId="24">
    <w:abstractNumId w:val="18"/>
  </w:num>
  <w:num w:numId="25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05C"/>
    <w:rsid w:val="00000082"/>
    <w:rsid w:val="0000146B"/>
    <w:rsid w:val="0000209D"/>
    <w:rsid w:val="00005CED"/>
    <w:rsid w:val="00005F12"/>
    <w:rsid w:val="00011DD2"/>
    <w:rsid w:val="000120AF"/>
    <w:rsid w:val="000122DC"/>
    <w:rsid w:val="0001335D"/>
    <w:rsid w:val="000139AC"/>
    <w:rsid w:val="00013DDE"/>
    <w:rsid w:val="00017F01"/>
    <w:rsid w:val="000226CB"/>
    <w:rsid w:val="0002601F"/>
    <w:rsid w:val="00037280"/>
    <w:rsid w:val="00041018"/>
    <w:rsid w:val="00043008"/>
    <w:rsid w:val="00043166"/>
    <w:rsid w:val="000451EB"/>
    <w:rsid w:val="00046212"/>
    <w:rsid w:val="000508D6"/>
    <w:rsid w:val="0005287F"/>
    <w:rsid w:val="00052CAD"/>
    <w:rsid w:val="00054B57"/>
    <w:rsid w:val="0005507C"/>
    <w:rsid w:val="0005577D"/>
    <w:rsid w:val="0005638A"/>
    <w:rsid w:val="000624B0"/>
    <w:rsid w:val="0006440D"/>
    <w:rsid w:val="00065B0E"/>
    <w:rsid w:val="00066941"/>
    <w:rsid w:val="000740EB"/>
    <w:rsid w:val="00077367"/>
    <w:rsid w:val="000912FF"/>
    <w:rsid w:val="00093355"/>
    <w:rsid w:val="0009355B"/>
    <w:rsid w:val="0009437C"/>
    <w:rsid w:val="00094D58"/>
    <w:rsid w:val="000A3AAD"/>
    <w:rsid w:val="000B1638"/>
    <w:rsid w:val="000B1962"/>
    <w:rsid w:val="000B3F64"/>
    <w:rsid w:val="000B5E8A"/>
    <w:rsid w:val="000B6570"/>
    <w:rsid w:val="000C3E1B"/>
    <w:rsid w:val="000D0B25"/>
    <w:rsid w:val="000D552A"/>
    <w:rsid w:val="000D70F1"/>
    <w:rsid w:val="000E054C"/>
    <w:rsid w:val="000E085E"/>
    <w:rsid w:val="000E1110"/>
    <w:rsid w:val="000E361D"/>
    <w:rsid w:val="000E4379"/>
    <w:rsid w:val="000E445E"/>
    <w:rsid w:val="000E49BC"/>
    <w:rsid w:val="000E4C5D"/>
    <w:rsid w:val="000E6237"/>
    <w:rsid w:val="00100020"/>
    <w:rsid w:val="00100875"/>
    <w:rsid w:val="001046F2"/>
    <w:rsid w:val="001047D3"/>
    <w:rsid w:val="00107916"/>
    <w:rsid w:val="0011018B"/>
    <w:rsid w:val="001108C1"/>
    <w:rsid w:val="00111DA8"/>
    <w:rsid w:val="001143CF"/>
    <w:rsid w:val="00114B6E"/>
    <w:rsid w:val="00115ACD"/>
    <w:rsid w:val="001174BE"/>
    <w:rsid w:val="00117EF2"/>
    <w:rsid w:val="001205FC"/>
    <w:rsid w:val="001240C0"/>
    <w:rsid w:val="00125509"/>
    <w:rsid w:val="00127639"/>
    <w:rsid w:val="00127650"/>
    <w:rsid w:val="00132112"/>
    <w:rsid w:val="00132BBC"/>
    <w:rsid w:val="00134E90"/>
    <w:rsid w:val="00136A1B"/>
    <w:rsid w:val="0013728D"/>
    <w:rsid w:val="0014269B"/>
    <w:rsid w:val="00143066"/>
    <w:rsid w:val="00143B9F"/>
    <w:rsid w:val="001451A1"/>
    <w:rsid w:val="00146FF1"/>
    <w:rsid w:val="001539C7"/>
    <w:rsid w:val="00153CC3"/>
    <w:rsid w:val="00154FF3"/>
    <w:rsid w:val="001552EC"/>
    <w:rsid w:val="00155C7A"/>
    <w:rsid w:val="00156E28"/>
    <w:rsid w:val="00157E73"/>
    <w:rsid w:val="00161E4E"/>
    <w:rsid w:val="00164EF9"/>
    <w:rsid w:val="0016635A"/>
    <w:rsid w:val="00170C4F"/>
    <w:rsid w:val="001727A0"/>
    <w:rsid w:val="00172E23"/>
    <w:rsid w:val="001742A4"/>
    <w:rsid w:val="0017621F"/>
    <w:rsid w:val="00180A82"/>
    <w:rsid w:val="00180AB0"/>
    <w:rsid w:val="001821DE"/>
    <w:rsid w:val="001842EA"/>
    <w:rsid w:val="0018443F"/>
    <w:rsid w:val="00193F2E"/>
    <w:rsid w:val="001943CD"/>
    <w:rsid w:val="001959FF"/>
    <w:rsid w:val="001A1525"/>
    <w:rsid w:val="001A3AD6"/>
    <w:rsid w:val="001A3E6D"/>
    <w:rsid w:val="001A4793"/>
    <w:rsid w:val="001A4A83"/>
    <w:rsid w:val="001B08F8"/>
    <w:rsid w:val="001B1457"/>
    <w:rsid w:val="001B289D"/>
    <w:rsid w:val="001B321F"/>
    <w:rsid w:val="001C3BA9"/>
    <w:rsid w:val="001C44B4"/>
    <w:rsid w:val="001C4B04"/>
    <w:rsid w:val="001C5ADF"/>
    <w:rsid w:val="001D00ED"/>
    <w:rsid w:val="001D02E6"/>
    <w:rsid w:val="001D27E9"/>
    <w:rsid w:val="001D4FE0"/>
    <w:rsid w:val="001D6712"/>
    <w:rsid w:val="001D6BEE"/>
    <w:rsid w:val="001E6D4E"/>
    <w:rsid w:val="001F4F7A"/>
    <w:rsid w:val="001F7BAE"/>
    <w:rsid w:val="00202124"/>
    <w:rsid w:val="00204986"/>
    <w:rsid w:val="002059E8"/>
    <w:rsid w:val="0021121C"/>
    <w:rsid w:val="00215FFE"/>
    <w:rsid w:val="00222A97"/>
    <w:rsid w:val="00222F33"/>
    <w:rsid w:val="0022737A"/>
    <w:rsid w:val="002328B6"/>
    <w:rsid w:val="00232E61"/>
    <w:rsid w:val="00233A3E"/>
    <w:rsid w:val="00236343"/>
    <w:rsid w:val="0024024C"/>
    <w:rsid w:val="0024495D"/>
    <w:rsid w:val="00244A5E"/>
    <w:rsid w:val="00245380"/>
    <w:rsid w:val="00247025"/>
    <w:rsid w:val="002515C1"/>
    <w:rsid w:val="00254825"/>
    <w:rsid w:val="00256D2A"/>
    <w:rsid w:val="00262D31"/>
    <w:rsid w:val="00263E07"/>
    <w:rsid w:val="00264E2A"/>
    <w:rsid w:val="00267CF6"/>
    <w:rsid w:val="0027074E"/>
    <w:rsid w:val="00270D77"/>
    <w:rsid w:val="0027117E"/>
    <w:rsid w:val="00271B45"/>
    <w:rsid w:val="00276FD3"/>
    <w:rsid w:val="00280F94"/>
    <w:rsid w:val="00281FEE"/>
    <w:rsid w:val="00283900"/>
    <w:rsid w:val="00285315"/>
    <w:rsid w:val="00290F7E"/>
    <w:rsid w:val="0029175C"/>
    <w:rsid w:val="0029363C"/>
    <w:rsid w:val="002A68D1"/>
    <w:rsid w:val="002A6AA1"/>
    <w:rsid w:val="002B0522"/>
    <w:rsid w:val="002B3585"/>
    <w:rsid w:val="002B5E52"/>
    <w:rsid w:val="002C00F2"/>
    <w:rsid w:val="002C0A24"/>
    <w:rsid w:val="002C1B97"/>
    <w:rsid w:val="002C6B6B"/>
    <w:rsid w:val="002D1593"/>
    <w:rsid w:val="002D1F7D"/>
    <w:rsid w:val="002D405E"/>
    <w:rsid w:val="002D64EE"/>
    <w:rsid w:val="002D6803"/>
    <w:rsid w:val="002D6962"/>
    <w:rsid w:val="002E114F"/>
    <w:rsid w:val="002E5EBA"/>
    <w:rsid w:val="002F4BD9"/>
    <w:rsid w:val="002F5347"/>
    <w:rsid w:val="002F7280"/>
    <w:rsid w:val="003032B1"/>
    <w:rsid w:val="003049D5"/>
    <w:rsid w:val="003119BF"/>
    <w:rsid w:val="00312B6B"/>
    <w:rsid w:val="00312B8A"/>
    <w:rsid w:val="00313D59"/>
    <w:rsid w:val="0031480B"/>
    <w:rsid w:val="003148A1"/>
    <w:rsid w:val="00314ED5"/>
    <w:rsid w:val="00315292"/>
    <w:rsid w:val="0031698D"/>
    <w:rsid w:val="00317192"/>
    <w:rsid w:val="00317B33"/>
    <w:rsid w:val="003200AF"/>
    <w:rsid w:val="00324D14"/>
    <w:rsid w:val="003264E9"/>
    <w:rsid w:val="00327B25"/>
    <w:rsid w:val="0033092D"/>
    <w:rsid w:val="00331A5D"/>
    <w:rsid w:val="0033414D"/>
    <w:rsid w:val="0033421C"/>
    <w:rsid w:val="00335F90"/>
    <w:rsid w:val="0034048C"/>
    <w:rsid w:val="003432D3"/>
    <w:rsid w:val="00344B04"/>
    <w:rsid w:val="003553CC"/>
    <w:rsid w:val="00362259"/>
    <w:rsid w:val="00365B64"/>
    <w:rsid w:val="00366B4F"/>
    <w:rsid w:val="00366CB3"/>
    <w:rsid w:val="00366F1A"/>
    <w:rsid w:val="003721EC"/>
    <w:rsid w:val="00374322"/>
    <w:rsid w:val="00382D9A"/>
    <w:rsid w:val="00385538"/>
    <w:rsid w:val="003906FD"/>
    <w:rsid w:val="003911AE"/>
    <w:rsid w:val="0039562F"/>
    <w:rsid w:val="00395676"/>
    <w:rsid w:val="003A0399"/>
    <w:rsid w:val="003A2138"/>
    <w:rsid w:val="003A30C2"/>
    <w:rsid w:val="003A33A0"/>
    <w:rsid w:val="003A42BB"/>
    <w:rsid w:val="003B0436"/>
    <w:rsid w:val="003B341C"/>
    <w:rsid w:val="003B5ACF"/>
    <w:rsid w:val="003B6C11"/>
    <w:rsid w:val="003C2024"/>
    <w:rsid w:val="003C5F41"/>
    <w:rsid w:val="003C73B0"/>
    <w:rsid w:val="003D0898"/>
    <w:rsid w:val="003D207E"/>
    <w:rsid w:val="003D4198"/>
    <w:rsid w:val="003D4CBF"/>
    <w:rsid w:val="003D5977"/>
    <w:rsid w:val="003E3BA0"/>
    <w:rsid w:val="003E4DAF"/>
    <w:rsid w:val="003E70A3"/>
    <w:rsid w:val="003F3C95"/>
    <w:rsid w:val="003F55A3"/>
    <w:rsid w:val="003F7608"/>
    <w:rsid w:val="00402239"/>
    <w:rsid w:val="00403F5E"/>
    <w:rsid w:val="00403FD0"/>
    <w:rsid w:val="0040625E"/>
    <w:rsid w:val="0041124C"/>
    <w:rsid w:val="004216EF"/>
    <w:rsid w:val="00422421"/>
    <w:rsid w:val="00423871"/>
    <w:rsid w:val="00423CB4"/>
    <w:rsid w:val="00423ED5"/>
    <w:rsid w:val="00424D31"/>
    <w:rsid w:val="00425119"/>
    <w:rsid w:val="00425B63"/>
    <w:rsid w:val="0042664A"/>
    <w:rsid w:val="00431FEC"/>
    <w:rsid w:val="00437766"/>
    <w:rsid w:val="00441B3A"/>
    <w:rsid w:val="004439FC"/>
    <w:rsid w:val="00443B9A"/>
    <w:rsid w:val="004440CA"/>
    <w:rsid w:val="0044686A"/>
    <w:rsid w:val="0044693D"/>
    <w:rsid w:val="004471A2"/>
    <w:rsid w:val="00450133"/>
    <w:rsid w:val="00450642"/>
    <w:rsid w:val="00453B13"/>
    <w:rsid w:val="004618AC"/>
    <w:rsid w:val="004623B5"/>
    <w:rsid w:val="004649FD"/>
    <w:rsid w:val="00464A00"/>
    <w:rsid w:val="004655A0"/>
    <w:rsid w:val="0046694B"/>
    <w:rsid w:val="004702C1"/>
    <w:rsid w:val="00473BFB"/>
    <w:rsid w:val="00482775"/>
    <w:rsid w:val="00484E1B"/>
    <w:rsid w:val="00487A34"/>
    <w:rsid w:val="00487B69"/>
    <w:rsid w:val="004935EA"/>
    <w:rsid w:val="00495E89"/>
    <w:rsid w:val="004A1047"/>
    <w:rsid w:val="004A194B"/>
    <w:rsid w:val="004A54B5"/>
    <w:rsid w:val="004A58D7"/>
    <w:rsid w:val="004A5B96"/>
    <w:rsid w:val="004A6946"/>
    <w:rsid w:val="004B0CFC"/>
    <w:rsid w:val="004B587C"/>
    <w:rsid w:val="004B7777"/>
    <w:rsid w:val="004C1576"/>
    <w:rsid w:val="004C1E14"/>
    <w:rsid w:val="004C533D"/>
    <w:rsid w:val="004C53F5"/>
    <w:rsid w:val="004C58FB"/>
    <w:rsid w:val="004D0B5B"/>
    <w:rsid w:val="004D22CD"/>
    <w:rsid w:val="004D4207"/>
    <w:rsid w:val="004D59BA"/>
    <w:rsid w:val="004D5D2A"/>
    <w:rsid w:val="004D785C"/>
    <w:rsid w:val="004E081B"/>
    <w:rsid w:val="004E16B8"/>
    <w:rsid w:val="004E31B0"/>
    <w:rsid w:val="004E6A58"/>
    <w:rsid w:val="004E7929"/>
    <w:rsid w:val="004F4512"/>
    <w:rsid w:val="004F4594"/>
    <w:rsid w:val="004F5E97"/>
    <w:rsid w:val="004F6B41"/>
    <w:rsid w:val="004F6C55"/>
    <w:rsid w:val="004F772D"/>
    <w:rsid w:val="00503B18"/>
    <w:rsid w:val="00505F12"/>
    <w:rsid w:val="005119AC"/>
    <w:rsid w:val="005125EB"/>
    <w:rsid w:val="00515B70"/>
    <w:rsid w:val="00516FA7"/>
    <w:rsid w:val="00521E08"/>
    <w:rsid w:val="00522107"/>
    <w:rsid w:val="00522E6C"/>
    <w:rsid w:val="00525B04"/>
    <w:rsid w:val="00525C3E"/>
    <w:rsid w:val="00526317"/>
    <w:rsid w:val="0052681C"/>
    <w:rsid w:val="0053470D"/>
    <w:rsid w:val="0054508F"/>
    <w:rsid w:val="00545691"/>
    <w:rsid w:val="0054726F"/>
    <w:rsid w:val="00547FD7"/>
    <w:rsid w:val="00553920"/>
    <w:rsid w:val="00553D2F"/>
    <w:rsid w:val="005553FE"/>
    <w:rsid w:val="00555B49"/>
    <w:rsid w:val="005639C5"/>
    <w:rsid w:val="005657E4"/>
    <w:rsid w:val="0057031C"/>
    <w:rsid w:val="00570D02"/>
    <w:rsid w:val="0058046D"/>
    <w:rsid w:val="00590A71"/>
    <w:rsid w:val="00596A0C"/>
    <w:rsid w:val="005A1BB9"/>
    <w:rsid w:val="005A3DCA"/>
    <w:rsid w:val="005A5358"/>
    <w:rsid w:val="005B4C77"/>
    <w:rsid w:val="005C33F3"/>
    <w:rsid w:val="005C38EA"/>
    <w:rsid w:val="005C7B5B"/>
    <w:rsid w:val="005C7CA1"/>
    <w:rsid w:val="005C7CB5"/>
    <w:rsid w:val="005D2EDC"/>
    <w:rsid w:val="005D384F"/>
    <w:rsid w:val="005E1E4B"/>
    <w:rsid w:val="005E242E"/>
    <w:rsid w:val="005E2582"/>
    <w:rsid w:val="005E66DF"/>
    <w:rsid w:val="005E6BA6"/>
    <w:rsid w:val="005F3246"/>
    <w:rsid w:val="005F5DE8"/>
    <w:rsid w:val="00601D1F"/>
    <w:rsid w:val="00616693"/>
    <w:rsid w:val="00616F52"/>
    <w:rsid w:val="006247F9"/>
    <w:rsid w:val="006252AB"/>
    <w:rsid w:val="0063178A"/>
    <w:rsid w:val="00643427"/>
    <w:rsid w:val="006528CD"/>
    <w:rsid w:val="0066140F"/>
    <w:rsid w:val="00661AFF"/>
    <w:rsid w:val="00664302"/>
    <w:rsid w:val="006648E4"/>
    <w:rsid w:val="00665205"/>
    <w:rsid w:val="006657E0"/>
    <w:rsid w:val="00667CC4"/>
    <w:rsid w:val="006720F4"/>
    <w:rsid w:val="006738EA"/>
    <w:rsid w:val="00673AEB"/>
    <w:rsid w:val="006765CF"/>
    <w:rsid w:val="00683C2E"/>
    <w:rsid w:val="00690333"/>
    <w:rsid w:val="00690361"/>
    <w:rsid w:val="006A0E29"/>
    <w:rsid w:val="006A1ABA"/>
    <w:rsid w:val="006A21C5"/>
    <w:rsid w:val="006A42CB"/>
    <w:rsid w:val="006A66C7"/>
    <w:rsid w:val="006A7166"/>
    <w:rsid w:val="006B706F"/>
    <w:rsid w:val="006B7C46"/>
    <w:rsid w:val="006C5264"/>
    <w:rsid w:val="006C5D9B"/>
    <w:rsid w:val="006C7F6D"/>
    <w:rsid w:val="006D5956"/>
    <w:rsid w:val="006D77C9"/>
    <w:rsid w:val="006E19B6"/>
    <w:rsid w:val="006E1B48"/>
    <w:rsid w:val="006F5783"/>
    <w:rsid w:val="006F7278"/>
    <w:rsid w:val="006F7475"/>
    <w:rsid w:val="0070196A"/>
    <w:rsid w:val="00702C7D"/>
    <w:rsid w:val="00704E6A"/>
    <w:rsid w:val="00704F28"/>
    <w:rsid w:val="007078D4"/>
    <w:rsid w:val="007101A8"/>
    <w:rsid w:val="007110F8"/>
    <w:rsid w:val="00712782"/>
    <w:rsid w:val="00713DFF"/>
    <w:rsid w:val="00720950"/>
    <w:rsid w:val="00722D9A"/>
    <w:rsid w:val="00726809"/>
    <w:rsid w:val="00732402"/>
    <w:rsid w:val="00741E7C"/>
    <w:rsid w:val="00742538"/>
    <w:rsid w:val="00743E08"/>
    <w:rsid w:val="00751E81"/>
    <w:rsid w:val="00755E62"/>
    <w:rsid w:val="007567EF"/>
    <w:rsid w:val="00757FE7"/>
    <w:rsid w:val="00760703"/>
    <w:rsid w:val="00766C4B"/>
    <w:rsid w:val="00772806"/>
    <w:rsid w:val="00772FBF"/>
    <w:rsid w:val="00773471"/>
    <w:rsid w:val="00776688"/>
    <w:rsid w:val="007846C5"/>
    <w:rsid w:val="007857B9"/>
    <w:rsid w:val="00790168"/>
    <w:rsid w:val="0079291B"/>
    <w:rsid w:val="007A3746"/>
    <w:rsid w:val="007A40FE"/>
    <w:rsid w:val="007A4271"/>
    <w:rsid w:val="007A753A"/>
    <w:rsid w:val="007B0EF4"/>
    <w:rsid w:val="007B2AD1"/>
    <w:rsid w:val="007B2AFC"/>
    <w:rsid w:val="007B4562"/>
    <w:rsid w:val="007C2DA3"/>
    <w:rsid w:val="007C342C"/>
    <w:rsid w:val="007C3B4C"/>
    <w:rsid w:val="007C44A4"/>
    <w:rsid w:val="007C770A"/>
    <w:rsid w:val="007D0010"/>
    <w:rsid w:val="007D4C0D"/>
    <w:rsid w:val="007D5750"/>
    <w:rsid w:val="007E197D"/>
    <w:rsid w:val="007E29DC"/>
    <w:rsid w:val="007E4A3E"/>
    <w:rsid w:val="007F139C"/>
    <w:rsid w:val="007F4E62"/>
    <w:rsid w:val="007F5588"/>
    <w:rsid w:val="007F5940"/>
    <w:rsid w:val="007F6422"/>
    <w:rsid w:val="008029BE"/>
    <w:rsid w:val="0080630E"/>
    <w:rsid w:val="008072A3"/>
    <w:rsid w:val="00810159"/>
    <w:rsid w:val="00812B32"/>
    <w:rsid w:val="00812E4A"/>
    <w:rsid w:val="00816737"/>
    <w:rsid w:val="008174E5"/>
    <w:rsid w:val="00817BA6"/>
    <w:rsid w:val="008202C8"/>
    <w:rsid w:val="00821AF9"/>
    <w:rsid w:val="008252F4"/>
    <w:rsid w:val="00827CAF"/>
    <w:rsid w:val="0083061B"/>
    <w:rsid w:val="00831BBC"/>
    <w:rsid w:val="008325F3"/>
    <w:rsid w:val="00835FEB"/>
    <w:rsid w:val="00840370"/>
    <w:rsid w:val="00844B3B"/>
    <w:rsid w:val="0085392C"/>
    <w:rsid w:val="00855DE6"/>
    <w:rsid w:val="00856815"/>
    <w:rsid w:val="00862264"/>
    <w:rsid w:val="00865D2E"/>
    <w:rsid w:val="008673C8"/>
    <w:rsid w:val="0087017A"/>
    <w:rsid w:val="00870374"/>
    <w:rsid w:val="008710A3"/>
    <w:rsid w:val="008729FA"/>
    <w:rsid w:val="00876117"/>
    <w:rsid w:val="008763BB"/>
    <w:rsid w:val="00877354"/>
    <w:rsid w:val="00880425"/>
    <w:rsid w:val="00880D1A"/>
    <w:rsid w:val="00881073"/>
    <w:rsid w:val="00883CC3"/>
    <w:rsid w:val="00886A58"/>
    <w:rsid w:val="008902E6"/>
    <w:rsid w:val="00896F95"/>
    <w:rsid w:val="008A0E06"/>
    <w:rsid w:val="008A4C74"/>
    <w:rsid w:val="008B005C"/>
    <w:rsid w:val="008B0854"/>
    <w:rsid w:val="008B6922"/>
    <w:rsid w:val="008B6AA5"/>
    <w:rsid w:val="008C43C2"/>
    <w:rsid w:val="008C51F1"/>
    <w:rsid w:val="008C6294"/>
    <w:rsid w:val="008D054A"/>
    <w:rsid w:val="008D15A8"/>
    <w:rsid w:val="008D240F"/>
    <w:rsid w:val="008D2CBA"/>
    <w:rsid w:val="008E18BA"/>
    <w:rsid w:val="008E3400"/>
    <w:rsid w:val="008E3BFE"/>
    <w:rsid w:val="008F039F"/>
    <w:rsid w:val="008F132B"/>
    <w:rsid w:val="008F23DD"/>
    <w:rsid w:val="008F3A1C"/>
    <w:rsid w:val="008F3B24"/>
    <w:rsid w:val="008F4212"/>
    <w:rsid w:val="008F4FCB"/>
    <w:rsid w:val="008F5AF2"/>
    <w:rsid w:val="009042D2"/>
    <w:rsid w:val="0090759F"/>
    <w:rsid w:val="009113F7"/>
    <w:rsid w:val="0091455D"/>
    <w:rsid w:val="00915274"/>
    <w:rsid w:val="0092100D"/>
    <w:rsid w:val="00921014"/>
    <w:rsid w:val="00930E52"/>
    <w:rsid w:val="009373A5"/>
    <w:rsid w:val="0094227B"/>
    <w:rsid w:val="00942782"/>
    <w:rsid w:val="0094495C"/>
    <w:rsid w:val="0094635F"/>
    <w:rsid w:val="009476D5"/>
    <w:rsid w:val="00947FF3"/>
    <w:rsid w:val="00952C08"/>
    <w:rsid w:val="00952ECE"/>
    <w:rsid w:val="0095357D"/>
    <w:rsid w:val="009539C5"/>
    <w:rsid w:val="009550AB"/>
    <w:rsid w:val="00956E3E"/>
    <w:rsid w:val="00957EB3"/>
    <w:rsid w:val="00960B21"/>
    <w:rsid w:val="009620BE"/>
    <w:rsid w:val="009645F8"/>
    <w:rsid w:val="009735C8"/>
    <w:rsid w:val="00982307"/>
    <w:rsid w:val="009825AE"/>
    <w:rsid w:val="009831D0"/>
    <w:rsid w:val="00983F19"/>
    <w:rsid w:val="009844C4"/>
    <w:rsid w:val="00986190"/>
    <w:rsid w:val="009871CE"/>
    <w:rsid w:val="00987DCE"/>
    <w:rsid w:val="00995F5A"/>
    <w:rsid w:val="00996825"/>
    <w:rsid w:val="009A0FC7"/>
    <w:rsid w:val="009A3460"/>
    <w:rsid w:val="009A616B"/>
    <w:rsid w:val="009A7681"/>
    <w:rsid w:val="009A7EDD"/>
    <w:rsid w:val="009C09E1"/>
    <w:rsid w:val="009C485B"/>
    <w:rsid w:val="009C4AD6"/>
    <w:rsid w:val="009C5BE7"/>
    <w:rsid w:val="009C6004"/>
    <w:rsid w:val="009C6751"/>
    <w:rsid w:val="009D2071"/>
    <w:rsid w:val="009E30A3"/>
    <w:rsid w:val="009E3524"/>
    <w:rsid w:val="009E3E8F"/>
    <w:rsid w:val="009E45ED"/>
    <w:rsid w:val="009E5918"/>
    <w:rsid w:val="009E5A19"/>
    <w:rsid w:val="009E70BD"/>
    <w:rsid w:val="009F04B1"/>
    <w:rsid w:val="009F0F1A"/>
    <w:rsid w:val="009F61F2"/>
    <w:rsid w:val="00A0212F"/>
    <w:rsid w:val="00A03EF8"/>
    <w:rsid w:val="00A10066"/>
    <w:rsid w:val="00A112AA"/>
    <w:rsid w:val="00A12210"/>
    <w:rsid w:val="00A142A9"/>
    <w:rsid w:val="00A2523B"/>
    <w:rsid w:val="00A320B6"/>
    <w:rsid w:val="00A33643"/>
    <w:rsid w:val="00A33B37"/>
    <w:rsid w:val="00A35E9A"/>
    <w:rsid w:val="00A35FDA"/>
    <w:rsid w:val="00A45C3C"/>
    <w:rsid w:val="00A52862"/>
    <w:rsid w:val="00A6117E"/>
    <w:rsid w:val="00A64445"/>
    <w:rsid w:val="00A66FB2"/>
    <w:rsid w:val="00A671FB"/>
    <w:rsid w:val="00A704D3"/>
    <w:rsid w:val="00A70C6E"/>
    <w:rsid w:val="00A73B8B"/>
    <w:rsid w:val="00A750C7"/>
    <w:rsid w:val="00A75377"/>
    <w:rsid w:val="00A801B5"/>
    <w:rsid w:val="00A8053C"/>
    <w:rsid w:val="00A809DC"/>
    <w:rsid w:val="00A81C51"/>
    <w:rsid w:val="00A84375"/>
    <w:rsid w:val="00A84F94"/>
    <w:rsid w:val="00A850C0"/>
    <w:rsid w:val="00A86722"/>
    <w:rsid w:val="00A9046F"/>
    <w:rsid w:val="00A95EBE"/>
    <w:rsid w:val="00A97DB2"/>
    <w:rsid w:val="00AA157C"/>
    <w:rsid w:val="00AA5DA4"/>
    <w:rsid w:val="00AA5E38"/>
    <w:rsid w:val="00AB0241"/>
    <w:rsid w:val="00AB19D2"/>
    <w:rsid w:val="00AB6ED9"/>
    <w:rsid w:val="00AC18A1"/>
    <w:rsid w:val="00AC6391"/>
    <w:rsid w:val="00AD2452"/>
    <w:rsid w:val="00AD7B20"/>
    <w:rsid w:val="00AE653B"/>
    <w:rsid w:val="00AE6992"/>
    <w:rsid w:val="00AF5424"/>
    <w:rsid w:val="00AF6464"/>
    <w:rsid w:val="00AF721F"/>
    <w:rsid w:val="00B0001C"/>
    <w:rsid w:val="00B002F6"/>
    <w:rsid w:val="00B0038E"/>
    <w:rsid w:val="00B014F0"/>
    <w:rsid w:val="00B033C9"/>
    <w:rsid w:val="00B062C0"/>
    <w:rsid w:val="00B075A4"/>
    <w:rsid w:val="00B0791B"/>
    <w:rsid w:val="00B1009F"/>
    <w:rsid w:val="00B108DB"/>
    <w:rsid w:val="00B11403"/>
    <w:rsid w:val="00B15E7C"/>
    <w:rsid w:val="00B16258"/>
    <w:rsid w:val="00B17A08"/>
    <w:rsid w:val="00B2340F"/>
    <w:rsid w:val="00B26D4E"/>
    <w:rsid w:val="00B3332E"/>
    <w:rsid w:val="00B35F53"/>
    <w:rsid w:val="00B403CD"/>
    <w:rsid w:val="00B411D7"/>
    <w:rsid w:val="00B41B70"/>
    <w:rsid w:val="00B4490A"/>
    <w:rsid w:val="00B44D94"/>
    <w:rsid w:val="00B44F6C"/>
    <w:rsid w:val="00B47E12"/>
    <w:rsid w:val="00B50B34"/>
    <w:rsid w:val="00B516A3"/>
    <w:rsid w:val="00B51AB0"/>
    <w:rsid w:val="00B528C3"/>
    <w:rsid w:val="00B529CA"/>
    <w:rsid w:val="00B52A9E"/>
    <w:rsid w:val="00B5372A"/>
    <w:rsid w:val="00B57845"/>
    <w:rsid w:val="00B62771"/>
    <w:rsid w:val="00B67053"/>
    <w:rsid w:val="00B70007"/>
    <w:rsid w:val="00B75097"/>
    <w:rsid w:val="00B8108D"/>
    <w:rsid w:val="00B81CDE"/>
    <w:rsid w:val="00B82B3D"/>
    <w:rsid w:val="00B841FC"/>
    <w:rsid w:val="00B851C4"/>
    <w:rsid w:val="00B92FE2"/>
    <w:rsid w:val="00B93D68"/>
    <w:rsid w:val="00B94718"/>
    <w:rsid w:val="00B9788B"/>
    <w:rsid w:val="00BA2D5E"/>
    <w:rsid w:val="00BA6C48"/>
    <w:rsid w:val="00BA71D8"/>
    <w:rsid w:val="00BB3CF4"/>
    <w:rsid w:val="00BB3D8D"/>
    <w:rsid w:val="00BB3EAF"/>
    <w:rsid w:val="00BB3F4D"/>
    <w:rsid w:val="00BB593D"/>
    <w:rsid w:val="00BB74CD"/>
    <w:rsid w:val="00BC0B49"/>
    <w:rsid w:val="00BC4353"/>
    <w:rsid w:val="00BC766C"/>
    <w:rsid w:val="00BD1689"/>
    <w:rsid w:val="00BD1EE8"/>
    <w:rsid w:val="00BD43E0"/>
    <w:rsid w:val="00BD73A0"/>
    <w:rsid w:val="00BE20C7"/>
    <w:rsid w:val="00BE3BF7"/>
    <w:rsid w:val="00BE49C1"/>
    <w:rsid w:val="00BE59CC"/>
    <w:rsid w:val="00BE6890"/>
    <w:rsid w:val="00BE6955"/>
    <w:rsid w:val="00BF185A"/>
    <w:rsid w:val="00BF4397"/>
    <w:rsid w:val="00BF5EBA"/>
    <w:rsid w:val="00C00894"/>
    <w:rsid w:val="00C011CA"/>
    <w:rsid w:val="00C0159C"/>
    <w:rsid w:val="00C02012"/>
    <w:rsid w:val="00C020FC"/>
    <w:rsid w:val="00C1309F"/>
    <w:rsid w:val="00C13444"/>
    <w:rsid w:val="00C15A18"/>
    <w:rsid w:val="00C16F9E"/>
    <w:rsid w:val="00C26C93"/>
    <w:rsid w:val="00C31F1D"/>
    <w:rsid w:val="00C3285D"/>
    <w:rsid w:val="00C32A89"/>
    <w:rsid w:val="00C34394"/>
    <w:rsid w:val="00C42C81"/>
    <w:rsid w:val="00C43041"/>
    <w:rsid w:val="00C45547"/>
    <w:rsid w:val="00C5032C"/>
    <w:rsid w:val="00C54866"/>
    <w:rsid w:val="00C56E17"/>
    <w:rsid w:val="00C62100"/>
    <w:rsid w:val="00C756E0"/>
    <w:rsid w:val="00C80A0B"/>
    <w:rsid w:val="00C83521"/>
    <w:rsid w:val="00C835B0"/>
    <w:rsid w:val="00C85873"/>
    <w:rsid w:val="00C85BEA"/>
    <w:rsid w:val="00C87BC9"/>
    <w:rsid w:val="00C91892"/>
    <w:rsid w:val="00C925FC"/>
    <w:rsid w:val="00C93172"/>
    <w:rsid w:val="00C959DA"/>
    <w:rsid w:val="00C96C53"/>
    <w:rsid w:val="00CA00C1"/>
    <w:rsid w:val="00CA0192"/>
    <w:rsid w:val="00CA37CD"/>
    <w:rsid w:val="00CB0CDF"/>
    <w:rsid w:val="00CB1123"/>
    <w:rsid w:val="00CC1148"/>
    <w:rsid w:val="00CC5510"/>
    <w:rsid w:val="00CC67ED"/>
    <w:rsid w:val="00CC6A1B"/>
    <w:rsid w:val="00CD41BE"/>
    <w:rsid w:val="00CD518D"/>
    <w:rsid w:val="00CD77BF"/>
    <w:rsid w:val="00CD7846"/>
    <w:rsid w:val="00CE5B02"/>
    <w:rsid w:val="00CF305C"/>
    <w:rsid w:val="00CF3578"/>
    <w:rsid w:val="00D0015A"/>
    <w:rsid w:val="00D0328D"/>
    <w:rsid w:val="00D05A95"/>
    <w:rsid w:val="00D06ED8"/>
    <w:rsid w:val="00D11B5F"/>
    <w:rsid w:val="00D127D6"/>
    <w:rsid w:val="00D14AE6"/>
    <w:rsid w:val="00D14D2D"/>
    <w:rsid w:val="00D14F9E"/>
    <w:rsid w:val="00D17498"/>
    <w:rsid w:val="00D2209D"/>
    <w:rsid w:val="00D25FFF"/>
    <w:rsid w:val="00D30F1F"/>
    <w:rsid w:val="00D31951"/>
    <w:rsid w:val="00D352E2"/>
    <w:rsid w:val="00D41073"/>
    <w:rsid w:val="00D4377B"/>
    <w:rsid w:val="00D45BCC"/>
    <w:rsid w:val="00D50D5F"/>
    <w:rsid w:val="00D523BC"/>
    <w:rsid w:val="00D5587B"/>
    <w:rsid w:val="00D55D0B"/>
    <w:rsid w:val="00D5605E"/>
    <w:rsid w:val="00D57A28"/>
    <w:rsid w:val="00D57EB2"/>
    <w:rsid w:val="00D65A05"/>
    <w:rsid w:val="00D675A2"/>
    <w:rsid w:val="00D732B7"/>
    <w:rsid w:val="00D73FCA"/>
    <w:rsid w:val="00D74D84"/>
    <w:rsid w:val="00D74FC1"/>
    <w:rsid w:val="00D76CE4"/>
    <w:rsid w:val="00D81B2E"/>
    <w:rsid w:val="00D81CA7"/>
    <w:rsid w:val="00D82E87"/>
    <w:rsid w:val="00D8509F"/>
    <w:rsid w:val="00D869AB"/>
    <w:rsid w:val="00D9128A"/>
    <w:rsid w:val="00D97E66"/>
    <w:rsid w:val="00DA4233"/>
    <w:rsid w:val="00DB5D33"/>
    <w:rsid w:val="00DB5F7A"/>
    <w:rsid w:val="00DB6193"/>
    <w:rsid w:val="00DB7D62"/>
    <w:rsid w:val="00DC14B5"/>
    <w:rsid w:val="00DC3319"/>
    <w:rsid w:val="00DC4831"/>
    <w:rsid w:val="00DC584C"/>
    <w:rsid w:val="00DD1202"/>
    <w:rsid w:val="00DD3B51"/>
    <w:rsid w:val="00DD4A39"/>
    <w:rsid w:val="00DE1CBB"/>
    <w:rsid w:val="00DE23EE"/>
    <w:rsid w:val="00DE34E6"/>
    <w:rsid w:val="00DF1BBC"/>
    <w:rsid w:val="00E01373"/>
    <w:rsid w:val="00E02592"/>
    <w:rsid w:val="00E039C2"/>
    <w:rsid w:val="00E04FDC"/>
    <w:rsid w:val="00E06C90"/>
    <w:rsid w:val="00E13E6F"/>
    <w:rsid w:val="00E233D7"/>
    <w:rsid w:val="00E23717"/>
    <w:rsid w:val="00E25958"/>
    <w:rsid w:val="00E3075A"/>
    <w:rsid w:val="00E307F7"/>
    <w:rsid w:val="00E3151E"/>
    <w:rsid w:val="00E332CE"/>
    <w:rsid w:val="00E33B72"/>
    <w:rsid w:val="00E344C1"/>
    <w:rsid w:val="00E3490D"/>
    <w:rsid w:val="00E375EC"/>
    <w:rsid w:val="00E40067"/>
    <w:rsid w:val="00E4044C"/>
    <w:rsid w:val="00E46F5A"/>
    <w:rsid w:val="00E5162B"/>
    <w:rsid w:val="00E5163D"/>
    <w:rsid w:val="00E51D0B"/>
    <w:rsid w:val="00E53ED0"/>
    <w:rsid w:val="00E566AA"/>
    <w:rsid w:val="00E56884"/>
    <w:rsid w:val="00E56D7A"/>
    <w:rsid w:val="00E56EC6"/>
    <w:rsid w:val="00E577E9"/>
    <w:rsid w:val="00E60DA2"/>
    <w:rsid w:val="00E61ECB"/>
    <w:rsid w:val="00E65722"/>
    <w:rsid w:val="00E66328"/>
    <w:rsid w:val="00E74F89"/>
    <w:rsid w:val="00E77EC0"/>
    <w:rsid w:val="00E80799"/>
    <w:rsid w:val="00E80976"/>
    <w:rsid w:val="00E829E6"/>
    <w:rsid w:val="00E844CE"/>
    <w:rsid w:val="00E91C97"/>
    <w:rsid w:val="00E92AC9"/>
    <w:rsid w:val="00E932D9"/>
    <w:rsid w:val="00E97280"/>
    <w:rsid w:val="00E97A19"/>
    <w:rsid w:val="00E97A21"/>
    <w:rsid w:val="00EA0F4F"/>
    <w:rsid w:val="00EA295E"/>
    <w:rsid w:val="00EA5259"/>
    <w:rsid w:val="00EB70B5"/>
    <w:rsid w:val="00EC59E1"/>
    <w:rsid w:val="00ED1D23"/>
    <w:rsid w:val="00ED4619"/>
    <w:rsid w:val="00ED6BBE"/>
    <w:rsid w:val="00ED6CC7"/>
    <w:rsid w:val="00EE13EB"/>
    <w:rsid w:val="00EE3000"/>
    <w:rsid w:val="00EE30B7"/>
    <w:rsid w:val="00EE59C0"/>
    <w:rsid w:val="00EE78E7"/>
    <w:rsid w:val="00EF20B8"/>
    <w:rsid w:val="00EF275C"/>
    <w:rsid w:val="00EF2BFC"/>
    <w:rsid w:val="00EF317F"/>
    <w:rsid w:val="00EF5E40"/>
    <w:rsid w:val="00EF66F3"/>
    <w:rsid w:val="00F03167"/>
    <w:rsid w:val="00F07CD1"/>
    <w:rsid w:val="00F17EAA"/>
    <w:rsid w:val="00F201FC"/>
    <w:rsid w:val="00F24A63"/>
    <w:rsid w:val="00F274F1"/>
    <w:rsid w:val="00F2777C"/>
    <w:rsid w:val="00F277FC"/>
    <w:rsid w:val="00F3105F"/>
    <w:rsid w:val="00F3336E"/>
    <w:rsid w:val="00F3551E"/>
    <w:rsid w:val="00F36145"/>
    <w:rsid w:val="00F40A5C"/>
    <w:rsid w:val="00F40D3C"/>
    <w:rsid w:val="00F501C6"/>
    <w:rsid w:val="00F54D7A"/>
    <w:rsid w:val="00F5617E"/>
    <w:rsid w:val="00F5678B"/>
    <w:rsid w:val="00F6011F"/>
    <w:rsid w:val="00F60637"/>
    <w:rsid w:val="00F6073B"/>
    <w:rsid w:val="00F60BE4"/>
    <w:rsid w:val="00F62076"/>
    <w:rsid w:val="00F648BB"/>
    <w:rsid w:val="00F67E9C"/>
    <w:rsid w:val="00F71AA9"/>
    <w:rsid w:val="00F73A82"/>
    <w:rsid w:val="00F8293C"/>
    <w:rsid w:val="00F82D8A"/>
    <w:rsid w:val="00F83EF0"/>
    <w:rsid w:val="00F86767"/>
    <w:rsid w:val="00F87549"/>
    <w:rsid w:val="00F91D9E"/>
    <w:rsid w:val="00F94721"/>
    <w:rsid w:val="00F94CC2"/>
    <w:rsid w:val="00F97C74"/>
    <w:rsid w:val="00FA129C"/>
    <w:rsid w:val="00FA2680"/>
    <w:rsid w:val="00FA46B9"/>
    <w:rsid w:val="00FA571E"/>
    <w:rsid w:val="00FB01FB"/>
    <w:rsid w:val="00FB14ED"/>
    <w:rsid w:val="00FC0CD3"/>
    <w:rsid w:val="00FC1EC4"/>
    <w:rsid w:val="00FC24E0"/>
    <w:rsid w:val="00FC3F0A"/>
    <w:rsid w:val="00FC537E"/>
    <w:rsid w:val="00FC7C79"/>
    <w:rsid w:val="00FD4E5F"/>
    <w:rsid w:val="00FD782E"/>
    <w:rsid w:val="00FE13D7"/>
    <w:rsid w:val="00FF2A68"/>
    <w:rsid w:val="00FF2F61"/>
    <w:rsid w:val="00FF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AB5CE8"/>
  <w15:docId w15:val="{E201D5C9-900A-43AC-8FE4-28D1E5F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05F1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40" w:lineRule="exact"/>
      <w:ind w:left="1152" w:right="1152"/>
      <w:jc w:val="both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spacing w:after="120" w:line="240" w:lineRule="exact"/>
      <w:ind w:left="1267" w:right="1267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qFormat/>
    <w:pPr>
      <w:keepNext/>
      <w:spacing w:after="120" w:line="240" w:lineRule="exact"/>
      <w:ind w:left="1267" w:right="1267"/>
      <w:jc w:val="both"/>
      <w:outlineLvl w:val="3"/>
    </w:pPr>
    <w:rPr>
      <w:b/>
      <w:i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tabs>
        <w:tab w:val="left" w:pos="1440"/>
      </w:tabs>
      <w:ind w:right="1296" w:hanging="36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uppressAutoHyphens/>
      <w:spacing w:before="240" w:after="60" w:line="240" w:lineRule="exact"/>
      <w:outlineLvl w:val="6"/>
    </w:pPr>
    <w:rPr>
      <w:rFonts w:ascii="Arial" w:hAnsi="Arial"/>
      <w:spacing w:val="4"/>
      <w:w w:val="103"/>
      <w:kern w:val="14"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uppressAutoHyphens/>
      <w:spacing w:before="240" w:after="60" w:line="240" w:lineRule="exact"/>
      <w:outlineLvl w:val="7"/>
    </w:pPr>
    <w:rPr>
      <w:rFonts w:ascii="Arial" w:hAnsi="Arial"/>
      <w:i/>
      <w:spacing w:val="4"/>
      <w:w w:val="103"/>
      <w:kern w:val="14"/>
      <w:sz w:val="20"/>
      <w:szCs w:val="20"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uppressAutoHyphens/>
      <w:spacing w:before="240" w:after="60" w:line="240" w:lineRule="exact"/>
      <w:outlineLvl w:val="8"/>
    </w:pPr>
    <w:rPr>
      <w:rFonts w:ascii="Arial" w:hAnsi="Arial"/>
      <w:b/>
      <w:i/>
      <w:spacing w:val="4"/>
      <w:w w:val="103"/>
      <w:kern w:val="14"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Normal"/>
    <w:pPr>
      <w:keepNext/>
      <w:keepLines/>
      <w:suppressAutoHyphens/>
      <w:spacing w:line="270" w:lineRule="exact"/>
      <w:outlineLvl w:val="0"/>
    </w:pPr>
    <w:rPr>
      <w:b/>
      <w:spacing w:val="4"/>
      <w:w w:val="103"/>
      <w:kern w:val="14"/>
      <w:szCs w:val="20"/>
      <w:lang w:val="en-GB"/>
    </w:rPr>
  </w:style>
  <w:style w:type="paragraph" w:customStyle="1" w:styleId="HCh">
    <w:name w:val="_ H _Ch"/>
    <w:basedOn w:val="H1"/>
    <w:next w:val="Normal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pPr>
      <w:keepNext/>
      <w:keepLines/>
      <w:tabs>
        <w:tab w:val="right" w:pos="360"/>
      </w:tabs>
      <w:suppressAutoHyphens/>
      <w:spacing w:line="240" w:lineRule="exact"/>
      <w:outlineLvl w:val="3"/>
    </w:pPr>
    <w:rPr>
      <w:i/>
      <w:spacing w:val="3"/>
      <w:w w:val="103"/>
      <w:kern w:val="14"/>
      <w:sz w:val="20"/>
      <w:szCs w:val="20"/>
      <w:lang w:val="en-GB"/>
    </w:rPr>
  </w:style>
  <w:style w:type="paragraph" w:customStyle="1" w:styleId="H56">
    <w:name w:val="_ H_5/6"/>
    <w:basedOn w:val="Normal"/>
    <w:next w:val="Normal"/>
    <w:pPr>
      <w:keepNext/>
      <w:keepLines/>
      <w:tabs>
        <w:tab w:val="right" w:pos="360"/>
      </w:tabs>
      <w:suppressAutoHyphens/>
      <w:spacing w:line="240" w:lineRule="exact"/>
      <w:outlineLvl w:val="4"/>
    </w:pPr>
    <w:rPr>
      <w:spacing w:val="4"/>
      <w:w w:val="103"/>
      <w:kern w:val="14"/>
      <w:sz w:val="20"/>
      <w:szCs w:val="20"/>
      <w:lang w:val="en-GB"/>
    </w:rPr>
  </w:style>
  <w:style w:type="paragraph" w:customStyle="1" w:styleId="DualTxt">
    <w:name w:val="__Dual Txt"/>
    <w:basedOn w:val="Normal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uppressAutoHyphens/>
      <w:spacing w:after="120" w:line="240" w:lineRule="exact"/>
      <w:jc w:val="both"/>
    </w:pPr>
    <w:rPr>
      <w:spacing w:val="4"/>
      <w:w w:val="103"/>
      <w:kern w:val="14"/>
      <w:sz w:val="20"/>
      <w:szCs w:val="20"/>
      <w:lang w:val="en-GB"/>
    </w:rPr>
  </w:style>
  <w:style w:type="paragraph" w:customStyle="1" w:styleId="SingleTxt">
    <w:name w:val="__Single Txt"/>
    <w:basedOn w:val="Normal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sz w:val="20"/>
      <w:szCs w:val="20"/>
      <w:lang w:val="en-GB"/>
    </w:rPr>
  </w:style>
  <w:style w:type="paragraph" w:styleId="Footer">
    <w:name w:val="footer"/>
    <w:pPr>
      <w:tabs>
        <w:tab w:val="center" w:pos="4320"/>
        <w:tab w:val="right" w:pos="8640"/>
      </w:tabs>
    </w:pPr>
    <w:rPr>
      <w:b/>
      <w:noProof/>
      <w:sz w:val="17"/>
      <w:lang w:val="en-US" w:eastAsia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noProof/>
      <w:sz w:val="17"/>
      <w:lang w:val="en-US" w:eastAsia="en-US"/>
    </w:rPr>
  </w:style>
  <w:style w:type="paragraph" w:customStyle="1" w:styleId="XLarge">
    <w:name w:val="XLarge"/>
    <w:basedOn w:val="Normal"/>
    <w:pPr>
      <w:keepNext/>
      <w:keepLines/>
      <w:tabs>
        <w:tab w:val="right" w:leader="dot" w:pos="360"/>
      </w:tabs>
      <w:suppressAutoHyphens/>
      <w:spacing w:line="390" w:lineRule="exact"/>
      <w:outlineLvl w:val="0"/>
    </w:pPr>
    <w:rPr>
      <w:b/>
      <w:spacing w:val="-4"/>
      <w:w w:val="98"/>
      <w:kern w:val="14"/>
      <w:sz w:val="40"/>
      <w:szCs w:val="20"/>
      <w:lang w:val="en-GB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">
    <w:name w:val="Body Text"/>
    <w:basedOn w:val="Normal"/>
    <w:link w:val="BodyTextChar"/>
    <w:pPr>
      <w:jc w:val="center"/>
    </w:pPr>
    <w:rPr>
      <w:b/>
      <w:szCs w:val="20"/>
    </w:rPr>
  </w:style>
  <w:style w:type="paragraph" w:styleId="BodyTextIndent">
    <w:name w:val="Body Text Indent"/>
    <w:basedOn w:val="Normal"/>
    <w:rPr>
      <w:b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lockText">
    <w:name w:val="Block Text"/>
    <w:basedOn w:val="Normal"/>
    <w:pPr>
      <w:pBdr>
        <w:top w:val="single" w:sz="4" w:space="1" w:color="auto"/>
        <w:left w:val="single" w:sz="4" w:space="8" w:color="auto"/>
        <w:bottom w:val="single" w:sz="4" w:space="1" w:color="auto"/>
        <w:right w:val="single" w:sz="4" w:space="9" w:color="auto"/>
      </w:pBdr>
      <w:suppressAutoHyphens/>
      <w:spacing w:line="240" w:lineRule="exact"/>
      <w:ind w:left="1260" w:right="1210"/>
      <w:jc w:val="both"/>
    </w:pPr>
    <w:rPr>
      <w:spacing w:val="4"/>
      <w:w w:val="103"/>
      <w:kern w:val="14"/>
      <w:sz w:val="20"/>
      <w:szCs w:val="20"/>
      <w:lang w:val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arCarCharChar">
    <w:name w:val="Car Car Char Char"/>
    <w:basedOn w:val="Heading2"/>
    <w:rsid w:val="00180A82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character" w:customStyle="1" w:styleId="style771">
    <w:name w:val="style771"/>
    <w:rsid w:val="00A850C0"/>
    <w:rPr>
      <w:color w:val="333333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B93D68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link w:val="Heading6"/>
    <w:rsid w:val="00C1309F"/>
    <w:rPr>
      <w:b/>
      <w:szCs w:val="24"/>
    </w:rPr>
  </w:style>
  <w:style w:type="character" w:customStyle="1" w:styleId="BodyTextChar">
    <w:name w:val="Body Text Char"/>
    <w:link w:val="BodyText"/>
    <w:rsid w:val="00C1309F"/>
    <w:rPr>
      <w:b/>
      <w:sz w:val="24"/>
    </w:rPr>
  </w:style>
  <w:style w:type="character" w:styleId="CommentReference">
    <w:name w:val="annotation reference"/>
    <w:rsid w:val="00E06C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6C90"/>
    <w:rPr>
      <w:sz w:val="20"/>
      <w:szCs w:val="20"/>
    </w:rPr>
  </w:style>
  <w:style w:type="character" w:customStyle="1" w:styleId="CommentTextChar">
    <w:name w:val="Comment Text Char"/>
    <w:link w:val="CommentText"/>
    <w:rsid w:val="00E06C9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6C90"/>
    <w:rPr>
      <w:b/>
      <w:bCs/>
    </w:rPr>
  </w:style>
  <w:style w:type="character" w:customStyle="1" w:styleId="CommentSubjectChar">
    <w:name w:val="Comment Subject Char"/>
    <w:link w:val="CommentSubject"/>
    <w:rsid w:val="00E06C90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0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5FE1-BA8A-41FF-B78B-447EEF11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1303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regular session 2003</vt:lpstr>
    </vt:vector>
  </TitlesOfParts>
  <Company>UNDP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regular session 2003</dc:title>
  <dc:creator>DC191JA</dc:creator>
  <cp:lastModifiedBy>Svetlana Iazykova</cp:lastModifiedBy>
  <cp:revision>2</cp:revision>
  <cp:lastPrinted>2014-10-28T14:52:00Z</cp:lastPrinted>
  <dcterms:created xsi:type="dcterms:W3CDTF">2018-01-02T18:08:00Z</dcterms:created>
  <dcterms:modified xsi:type="dcterms:W3CDTF">2018-01-02T18:08:00Z</dcterms:modified>
</cp:coreProperties>
</file>