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3C" w:rsidRPr="00433175" w:rsidRDefault="00111B3C" w:rsidP="00111B3C">
      <w:pPr>
        <w:rPr>
          <w:rFonts w:asciiTheme="majorBidi" w:hAnsiTheme="majorBidi" w:cstheme="majorBidi"/>
          <w:b/>
          <w:bCs/>
          <w:color w:val="000000" w:themeColor="text1"/>
          <w:sz w:val="18"/>
          <w:szCs w:val="18"/>
        </w:rPr>
      </w:pPr>
      <w:r w:rsidRPr="00433175">
        <w:rPr>
          <w:rFonts w:asciiTheme="majorBidi" w:hAnsiTheme="majorBidi" w:cstheme="majorBidi"/>
          <w:b/>
          <w:bCs/>
          <w:color w:val="000000" w:themeColor="text1"/>
          <w:sz w:val="18"/>
          <w:szCs w:val="18"/>
        </w:rPr>
        <w:t>CPD SUDAN 2018 – 2021</w:t>
      </w:r>
    </w:p>
    <w:p w:rsidR="00111B3C" w:rsidRPr="00433175" w:rsidRDefault="00111B3C" w:rsidP="00111B3C">
      <w:pPr>
        <w:rPr>
          <w:rFonts w:asciiTheme="majorBidi" w:hAnsiTheme="majorBidi" w:cstheme="majorBidi"/>
          <w:b/>
          <w:i/>
          <w:color w:val="000000" w:themeColor="text1"/>
          <w:sz w:val="18"/>
          <w:szCs w:val="18"/>
        </w:rPr>
      </w:pPr>
      <w:r w:rsidRPr="00433175">
        <w:rPr>
          <w:rFonts w:asciiTheme="majorBidi" w:hAnsiTheme="majorBidi" w:cstheme="majorBidi"/>
          <w:b/>
          <w:bCs/>
          <w:color w:val="000000" w:themeColor="text1"/>
          <w:sz w:val="18"/>
          <w:szCs w:val="18"/>
        </w:rPr>
        <w:t>ANNEX</w:t>
      </w:r>
      <w:bookmarkStart w:id="0" w:name="_GoBack"/>
      <w:bookmarkEnd w:id="0"/>
      <w:r w:rsidRPr="00433175">
        <w:rPr>
          <w:rFonts w:asciiTheme="majorBidi" w:hAnsiTheme="majorBidi" w:cstheme="majorBidi"/>
          <w:bCs/>
          <w:color w:val="000000" w:themeColor="text1"/>
          <w:sz w:val="18"/>
          <w:szCs w:val="18"/>
        </w:rPr>
        <w:t xml:space="preserve">. </w:t>
      </w:r>
      <w:r w:rsidRPr="00433175">
        <w:rPr>
          <w:rFonts w:asciiTheme="majorBidi" w:hAnsiTheme="majorBidi" w:cstheme="majorBidi"/>
          <w:b/>
          <w:bCs/>
          <w:color w:val="000000" w:themeColor="text1"/>
          <w:sz w:val="18"/>
          <w:szCs w:val="18"/>
        </w:rPr>
        <w:t>FULLY-</w:t>
      </w:r>
      <w:r w:rsidRPr="00433175">
        <w:rPr>
          <w:rFonts w:asciiTheme="majorBidi" w:hAnsiTheme="majorBidi" w:cstheme="majorBidi"/>
          <w:b/>
          <w:color w:val="000000" w:themeColor="text1"/>
          <w:sz w:val="18"/>
          <w:szCs w:val="18"/>
        </w:rPr>
        <w:t>COSTED EVALUATION PLAN</w:t>
      </w:r>
    </w:p>
    <w:tbl>
      <w:tblPr>
        <w:tblpPr w:leftFromText="180" w:rightFromText="180" w:vertAnchor="text" w:horzAnchor="margin" w:tblpY="107"/>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1309"/>
        <w:gridCol w:w="1080"/>
        <w:gridCol w:w="2610"/>
        <w:gridCol w:w="1157"/>
        <w:gridCol w:w="1063"/>
        <w:gridCol w:w="1193"/>
        <w:gridCol w:w="997"/>
        <w:gridCol w:w="1206"/>
      </w:tblGrid>
      <w:tr w:rsidR="00111B3C" w:rsidRPr="00433175" w:rsidTr="003F16C3">
        <w:trPr>
          <w:trHeight w:val="845"/>
        </w:trPr>
        <w:tc>
          <w:tcPr>
            <w:tcW w:w="3366"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Pr>
                <w:rFonts w:asciiTheme="majorBidi" w:hAnsiTheme="majorBidi" w:cstheme="majorBidi"/>
                <w:b/>
                <w:bCs/>
                <w:sz w:val="18"/>
                <w:szCs w:val="18"/>
              </w:rPr>
              <w:t>Costed evaluations</w:t>
            </w:r>
            <w:r w:rsidRPr="00433175">
              <w:rPr>
                <w:rFonts w:asciiTheme="majorBidi" w:hAnsiTheme="majorBidi" w:cstheme="majorBidi"/>
                <w:b/>
                <w:bCs/>
                <w:sz w:val="18"/>
                <w:szCs w:val="18"/>
              </w:rPr>
              <w:t xml:space="preserve"> </w:t>
            </w:r>
          </w:p>
        </w:tc>
        <w:tc>
          <w:tcPr>
            <w:tcW w:w="1309"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UNDP Strategic Plan Outcome</w:t>
            </w:r>
          </w:p>
        </w:tc>
        <w:tc>
          <w:tcPr>
            <w:tcW w:w="1080"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Evaluation Title</w:t>
            </w:r>
          </w:p>
        </w:tc>
        <w:tc>
          <w:tcPr>
            <w:tcW w:w="2610" w:type="dxa"/>
            <w:shd w:val="clear" w:color="auto" w:fill="DBE5F1" w:themeFill="accent1" w:themeFillTint="33"/>
            <w:vAlign w:val="center"/>
          </w:tcPr>
          <w:p w:rsidR="00111B3C" w:rsidRPr="00433175" w:rsidDel="00BA628C"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Partners (joint evaluation)</w:t>
            </w:r>
          </w:p>
        </w:tc>
        <w:tc>
          <w:tcPr>
            <w:tcW w:w="1157"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Evaluation commissioned by (if not UNDP)</w:t>
            </w:r>
          </w:p>
        </w:tc>
        <w:tc>
          <w:tcPr>
            <w:tcW w:w="1063"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Type of evaluation</w:t>
            </w:r>
          </w:p>
        </w:tc>
        <w:tc>
          <w:tcPr>
            <w:tcW w:w="1193"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Planned Evaluation Completion Date</w:t>
            </w:r>
          </w:p>
        </w:tc>
        <w:tc>
          <w:tcPr>
            <w:tcW w:w="997"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Estimated Cost</w:t>
            </w:r>
          </w:p>
        </w:tc>
        <w:tc>
          <w:tcPr>
            <w:tcW w:w="1206" w:type="dxa"/>
            <w:shd w:val="clear" w:color="auto" w:fill="DBE5F1" w:themeFill="accent1" w:themeFillTint="33"/>
            <w:vAlign w:val="center"/>
          </w:tcPr>
          <w:p w:rsidR="00111B3C" w:rsidRPr="00433175" w:rsidRDefault="00111B3C" w:rsidP="002D14FB">
            <w:pPr>
              <w:jc w:val="center"/>
              <w:rPr>
                <w:rFonts w:asciiTheme="majorBidi" w:hAnsiTheme="majorBidi" w:cstheme="majorBidi"/>
                <w:b/>
                <w:bCs/>
                <w:sz w:val="18"/>
                <w:szCs w:val="18"/>
              </w:rPr>
            </w:pPr>
            <w:r w:rsidRPr="00433175">
              <w:rPr>
                <w:rFonts w:asciiTheme="majorBidi" w:hAnsiTheme="majorBidi" w:cstheme="majorBidi"/>
                <w:b/>
                <w:bCs/>
                <w:sz w:val="18"/>
                <w:szCs w:val="18"/>
              </w:rPr>
              <w:t>Provisional Source of Funding</w:t>
            </w:r>
          </w:p>
        </w:tc>
      </w:tr>
      <w:tr w:rsidR="00111B3C" w:rsidRPr="00433175" w:rsidTr="003F16C3">
        <w:trPr>
          <w:trHeight w:val="1381"/>
        </w:trPr>
        <w:tc>
          <w:tcPr>
            <w:tcW w:w="3366" w:type="dxa"/>
            <w:vAlign w:val="center"/>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All outcomes</w:t>
            </w:r>
          </w:p>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CPD (2018-2021)</w:t>
            </w:r>
          </w:p>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Final Evaluation</w:t>
            </w:r>
          </w:p>
        </w:tc>
        <w:tc>
          <w:tcPr>
            <w:tcW w:w="1309"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Current SP (2014-2017) Outcomes</w:t>
            </w: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1,2,3,5&amp;6</w:t>
            </w:r>
          </w:p>
          <w:p w:rsidR="00111B3C" w:rsidRPr="00433175" w:rsidRDefault="00111B3C" w:rsidP="002D14FB">
            <w:pPr>
              <w:jc w:val="center"/>
              <w:rPr>
                <w:rFonts w:asciiTheme="majorBidi" w:hAnsiTheme="majorBidi" w:cstheme="majorBidi"/>
                <w:sz w:val="18"/>
                <w:szCs w:val="18"/>
              </w:rPr>
            </w:pPr>
          </w:p>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SDG:1,3,5,10, 11, 13&amp;16</w:t>
            </w:r>
          </w:p>
          <w:p w:rsidR="00111B3C" w:rsidRPr="00433175" w:rsidRDefault="00111B3C" w:rsidP="002D14FB">
            <w:pPr>
              <w:jc w:val="center"/>
              <w:rPr>
                <w:rFonts w:asciiTheme="majorBidi" w:hAnsiTheme="majorBidi" w:cstheme="majorBidi"/>
                <w:sz w:val="18"/>
                <w:szCs w:val="18"/>
              </w:rPr>
            </w:pPr>
          </w:p>
        </w:tc>
        <w:tc>
          <w:tcPr>
            <w:tcW w:w="1080"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CPD (2018-2021) Evaluation</w:t>
            </w:r>
          </w:p>
        </w:tc>
        <w:tc>
          <w:tcPr>
            <w:tcW w:w="2610" w:type="dxa"/>
          </w:tcPr>
          <w:p w:rsidR="00111B3C" w:rsidRPr="00433175" w:rsidRDefault="00111B3C" w:rsidP="00B53495">
            <w:pPr>
              <w:rPr>
                <w:rFonts w:asciiTheme="majorBidi" w:hAnsiTheme="majorBidi" w:cstheme="majorBidi"/>
                <w:sz w:val="18"/>
                <w:szCs w:val="18"/>
              </w:rPr>
            </w:pPr>
            <w:r w:rsidRPr="00433175">
              <w:rPr>
                <w:rFonts w:asciiTheme="majorBidi" w:hAnsiTheme="majorBidi" w:cstheme="majorBidi"/>
                <w:sz w:val="18"/>
                <w:szCs w:val="18"/>
              </w:rPr>
              <w:t xml:space="preserve">UNDP and </w:t>
            </w:r>
            <w:r w:rsidR="00B53495">
              <w:rPr>
                <w:rFonts w:asciiTheme="majorBidi" w:hAnsiTheme="majorBidi" w:cstheme="majorBidi"/>
                <w:sz w:val="18"/>
                <w:szCs w:val="18"/>
              </w:rPr>
              <w:t>MIC</w:t>
            </w:r>
            <w:r w:rsidRPr="00433175">
              <w:rPr>
                <w:rFonts w:asciiTheme="majorBidi" w:hAnsiTheme="majorBidi" w:cstheme="majorBidi"/>
                <w:sz w:val="18"/>
                <w:szCs w:val="18"/>
              </w:rPr>
              <w:t>, MoF</w:t>
            </w:r>
          </w:p>
        </w:tc>
        <w:tc>
          <w:tcPr>
            <w:tcW w:w="115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UNDP &amp; MIC</w:t>
            </w:r>
          </w:p>
          <w:p w:rsidR="00111B3C" w:rsidRPr="00433175" w:rsidRDefault="00111B3C" w:rsidP="002D14FB">
            <w:pPr>
              <w:jc w:val="center"/>
              <w:rPr>
                <w:rFonts w:asciiTheme="majorBidi" w:hAnsiTheme="majorBidi" w:cstheme="majorBidi"/>
                <w:sz w:val="18"/>
                <w:szCs w:val="18"/>
              </w:rPr>
            </w:pPr>
          </w:p>
        </w:tc>
        <w:tc>
          <w:tcPr>
            <w:tcW w:w="1063"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CPD Evaluation</w:t>
            </w:r>
          </w:p>
        </w:tc>
        <w:tc>
          <w:tcPr>
            <w:tcW w:w="1193" w:type="dxa"/>
            <w:vAlign w:val="center"/>
          </w:tcPr>
          <w:p w:rsidR="00111B3C" w:rsidRPr="00433175" w:rsidRDefault="00111B3C" w:rsidP="002D14FB">
            <w:pPr>
              <w:spacing w:before="40" w:after="40"/>
              <w:jc w:val="center"/>
              <w:rPr>
                <w:rFonts w:asciiTheme="majorBidi" w:hAnsiTheme="majorBidi" w:cstheme="majorBidi"/>
                <w:sz w:val="18"/>
                <w:szCs w:val="18"/>
              </w:rPr>
            </w:pPr>
            <w:r w:rsidRPr="00433175">
              <w:rPr>
                <w:rFonts w:asciiTheme="majorBidi" w:hAnsiTheme="majorBidi" w:cstheme="majorBidi"/>
                <w:sz w:val="18"/>
                <w:szCs w:val="18"/>
              </w:rPr>
              <w:t>Oct 2020</w:t>
            </w:r>
          </w:p>
        </w:tc>
        <w:tc>
          <w:tcPr>
            <w:tcW w:w="99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$80,000</w:t>
            </w:r>
          </w:p>
        </w:tc>
        <w:tc>
          <w:tcPr>
            <w:tcW w:w="1206" w:type="dxa"/>
            <w:vAlign w:val="center"/>
          </w:tcPr>
          <w:p w:rsidR="00111B3C" w:rsidRPr="00433175" w:rsidRDefault="00111B3C" w:rsidP="002D14FB">
            <w:pPr>
              <w:jc w:val="center"/>
              <w:rPr>
                <w:rStyle w:val="CommentReference"/>
                <w:rFonts w:asciiTheme="majorBidi" w:hAnsiTheme="majorBidi" w:cstheme="majorBidi"/>
                <w:sz w:val="18"/>
                <w:szCs w:val="18"/>
                <w:lang w:eastAsia="uk-UA"/>
              </w:rPr>
            </w:pPr>
            <w:r w:rsidRPr="00433175">
              <w:rPr>
                <w:rStyle w:val="CommentReference"/>
                <w:rFonts w:asciiTheme="majorBidi" w:hAnsiTheme="majorBidi" w:cstheme="majorBidi"/>
                <w:sz w:val="18"/>
                <w:szCs w:val="18"/>
                <w:lang w:eastAsia="uk-UA"/>
              </w:rPr>
              <w:t>Core Budget</w:t>
            </w:r>
          </w:p>
          <w:p w:rsidR="00111B3C" w:rsidRPr="00433175" w:rsidRDefault="00111B3C" w:rsidP="002D14FB">
            <w:pPr>
              <w:jc w:val="center"/>
              <w:rPr>
                <w:rStyle w:val="CommentReference"/>
                <w:rFonts w:asciiTheme="majorBidi" w:hAnsiTheme="majorBidi" w:cstheme="majorBidi"/>
                <w:sz w:val="18"/>
                <w:szCs w:val="18"/>
                <w:lang w:eastAsia="uk-UA"/>
              </w:rPr>
            </w:pPr>
          </w:p>
        </w:tc>
      </w:tr>
      <w:tr w:rsidR="00111B3C" w:rsidRPr="00433175" w:rsidTr="003F16C3">
        <w:trPr>
          <w:trHeight w:val="60"/>
        </w:trPr>
        <w:tc>
          <w:tcPr>
            <w:tcW w:w="3366" w:type="dxa"/>
            <w:vAlign w:val="center"/>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 xml:space="preserve">Outcome evaluation </w:t>
            </w:r>
          </w:p>
          <w:p w:rsidR="00111B3C" w:rsidRDefault="00111B3C" w:rsidP="002D14FB">
            <w:pPr>
              <w:rPr>
                <w:rFonts w:asciiTheme="majorBidi" w:hAnsiTheme="majorBidi" w:cstheme="majorBidi"/>
                <w:sz w:val="18"/>
                <w:szCs w:val="18"/>
              </w:rPr>
            </w:pPr>
            <w:r w:rsidRPr="00433175">
              <w:rPr>
                <w:rFonts w:asciiTheme="majorBidi" w:hAnsiTheme="majorBidi" w:cstheme="majorBidi"/>
                <w:sz w:val="18"/>
                <w:szCs w:val="18"/>
              </w:rPr>
              <w:t>CPD outcome 2:</w:t>
            </w:r>
          </w:p>
          <w:p w:rsidR="00E71A33" w:rsidRPr="00433175" w:rsidRDefault="00E71A33" w:rsidP="002D14FB">
            <w:pPr>
              <w:rPr>
                <w:rFonts w:asciiTheme="majorBidi" w:hAnsiTheme="majorBidi" w:cstheme="majorBidi"/>
                <w:sz w:val="18"/>
                <w:szCs w:val="18"/>
              </w:rPr>
            </w:pPr>
            <w:r w:rsidRPr="00433175">
              <w:rPr>
                <w:rFonts w:asciiTheme="majorBidi" w:hAnsiTheme="majorBidi" w:cstheme="majorBidi"/>
                <w:color w:val="000000" w:themeColor="text1"/>
                <w:sz w:val="18"/>
                <w:szCs w:val="18"/>
                <w:lang w:val="en-GB"/>
              </w:rPr>
              <w:t>By 2021, community security and stabilization of people affected by conflict is improved through utilization of effective conflict management mechanisms, peace dividends and support to peace infrastructures and durable solutions that augment peaceful coexistence and social cohesion</w:t>
            </w:r>
            <w:r>
              <w:rPr>
                <w:rFonts w:asciiTheme="majorBidi" w:hAnsiTheme="majorBidi" w:cstheme="majorBidi"/>
                <w:color w:val="000000" w:themeColor="text1"/>
                <w:sz w:val="18"/>
                <w:szCs w:val="18"/>
                <w:lang w:val="en-GB"/>
              </w:rPr>
              <w:t>.</w:t>
            </w:r>
          </w:p>
          <w:p w:rsidR="00111B3C" w:rsidRPr="00433175" w:rsidRDefault="00111B3C" w:rsidP="002D14FB">
            <w:pPr>
              <w:rPr>
                <w:rFonts w:asciiTheme="majorBidi" w:hAnsiTheme="majorBidi" w:cstheme="majorBidi"/>
                <w:sz w:val="18"/>
                <w:szCs w:val="18"/>
              </w:rPr>
            </w:pPr>
          </w:p>
        </w:tc>
        <w:tc>
          <w:tcPr>
            <w:tcW w:w="1309"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SP (2014-2017)</w:t>
            </w: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1 &amp; 5</w:t>
            </w:r>
          </w:p>
          <w:p w:rsidR="00111B3C" w:rsidRPr="00433175" w:rsidRDefault="00111B3C" w:rsidP="002D14FB">
            <w:pPr>
              <w:jc w:val="center"/>
              <w:rPr>
                <w:rFonts w:asciiTheme="majorBidi" w:hAnsiTheme="majorBidi" w:cstheme="majorBidi"/>
                <w:sz w:val="18"/>
                <w:szCs w:val="18"/>
              </w:rPr>
            </w:pP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bCs/>
                <w:color w:val="000000" w:themeColor="text1"/>
                <w:sz w:val="18"/>
                <w:szCs w:val="18"/>
                <w:lang w:val="en-GB"/>
              </w:rPr>
              <w:t>SDG 1,5,13</w:t>
            </w:r>
          </w:p>
        </w:tc>
        <w:tc>
          <w:tcPr>
            <w:tcW w:w="1080"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Outcome Evaluation</w:t>
            </w:r>
          </w:p>
        </w:tc>
        <w:tc>
          <w:tcPr>
            <w:tcW w:w="2610" w:type="dxa"/>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UNDP, UNEP, HCENR,</w:t>
            </w:r>
            <w:r w:rsidR="00815190">
              <w:rPr>
                <w:rFonts w:asciiTheme="majorBidi" w:hAnsiTheme="majorBidi" w:cstheme="majorBidi"/>
                <w:sz w:val="18"/>
                <w:szCs w:val="18"/>
              </w:rPr>
              <w:t xml:space="preserve"> MIC</w:t>
            </w:r>
          </w:p>
          <w:p w:rsidR="00111B3C" w:rsidRPr="00433175" w:rsidRDefault="00111B3C" w:rsidP="002D14FB">
            <w:pPr>
              <w:rPr>
                <w:rFonts w:asciiTheme="majorBidi" w:hAnsiTheme="majorBidi" w:cstheme="majorBidi"/>
                <w:sz w:val="18"/>
                <w:szCs w:val="18"/>
              </w:rPr>
            </w:pPr>
          </w:p>
        </w:tc>
        <w:tc>
          <w:tcPr>
            <w:tcW w:w="115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GEF &amp; UNDP</w:t>
            </w:r>
          </w:p>
        </w:tc>
        <w:tc>
          <w:tcPr>
            <w:tcW w:w="1063"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Outcome evaluation</w:t>
            </w:r>
          </w:p>
        </w:tc>
        <w:tc>
          <w:tcPr>
            <w:tcW w:w="1193" w:type="dxa"/>
            <w:vAlign w:val="center"/>
          </w:tcPr>
          <w:p w:rsidR="00111B3C" w:rsidRPr="00433175" w:rsidRDefault="00B87178" w:rsidP="002D14FB">
            <w:pPr>
              <w:spacing w:before="40" w:after="40"/>
              <w:jc w:val="center"/>
              <w:rPr>
                <w:rFonts w:asciiTheme="majorBidi" w:hAnsiTheme="majorBidi" w:cstheme="majorBidi"/>
                <w:sz w:val="18"/>
                <w:szCs w:val="18"/>
              </w:rPr>
            </w:pPr>
            <w:r>
              <w:rPr>
                <w:rFonts w:asciiTheme="majorBidi" w:hAnsiTheme="majorBidi" w:cstheme="majorBidi"/>
                <w:sz w:val="18"/>
                <w:szCs w:val="18"/>
              </w:rPr>
              <w:t>September</w:t>
            </w:r>
            <w:r w:rsidR="00111B3C" w:rsidRPr="00433175">
              <w:rPr>
                <w:rFonts w:asciiTheme="majorBidi" w:hAnsiTheme="majorBidi" w:cstheme="majorBidi"/>
                <w:sz w:val="18"/>
                <w:szCs w:val="18"/>
              </w:rPr>
              <w:t xml:space="preserve"> 2019</w:t>
            </w:r>
          </w:p>
        </w:tc>
        <w:tc>
          <w:tcPr>
            <w:tcW w:w="99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$60,000</w:t>
            </w:r>
          </w:p>
        </w:tc>
        <w:tc>
          <w:tcPr>
            <w:tcW w:w="1206" w:type="dxa"/>
            <w:vAlign w:val="center"/>
          </w:tcPr>
          <w:p w:rsidR="00111B3C" w:rsidRPr="00433175" w:rsidRDefault="00111B3C" w:rsidP="002D14FB">
            <w:pPr>
              <w:jc w:val="center"/>
              <w:rPr>
                <w:rStyle w:val="CommentReference"/>
                <w:rFonts w:asciiTheme="majorBidi" w:hAnsiTheme="majorBidi" w:cstheme="majorBidi"/>
                <w:sz w:val="18"/>
                <w:szCs w:val="18"/>
                <w:lang w:eastAsia="uk-UA"/>
              </w:rPr>
            </w:pPr>
            <w:r w:rsidRPr="00433175">
              <w:rPr>
                <w:rStyle w:val="CommentReference"/>
                <w:rFonts w:asciiTheme="majorBidi" w:hAnsiTheme="majorBidi" w:cstheme="majorBidi"/>
                <w:sz w:val="18"/>
                <w:szCs w:val="18"/>
                <w:lang w:eastAsia="uk-UA"/>
              </w:rPr>
              <w:t>C/S/GEF</w:t>
            </w:r>
          </w:p>
          <w:p w:rsidR="00111B3C" w:rsidRPr="00433175" w:rsidRDefault="00111B3C" w:rsidP="002D14FB">
            <w:pPr>
              <w:jc w:val="center"/>
              <w:rPr>
                <w:rStyle w:val="CommentReference"/>
                <w:rFonts w:asciiTheme="majorBidi" w:hAnsiTheme="majorBidi" w:cstheme="majorBidi"/>
                <w:sz w:val="18"/>
                <w:szCs w:val="18"/>
                <w:lang w:eastAsia="uk-UA"/>
              </w:rPr>
            </w:pPr>
          </w:p>
        </w:tc>
      </w:tr>
      <w:tr w:rsidR="00111B3C" w:rsidRPr="00433175" w:rsidTr="003F16C3">
        <w:trPr>
          <w:trHeight w:val="60"/>
        </w:trPr>
        <w:tc>
          <w:tcPr>
            <w:tcW w:w="3366" w:type="dxa"/>
            <w:vAlign w:val="center"/>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 xml:space="preserve">Outcome evaluation </w:t>
            </w:r>
          </w:p>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CPD outcome 3:</w:t>
            </w:r>
          </w:p>
          <w:p w:rsidR="00111B3C" w:rsidRPr="00433175" w:rsidRDefault="00E71A33" w:rsidP="002D14FB">
            <w:pPr>
              <w:rPr>
                <w:rFonts w:asciiTheme="majorBidi" w:hAnsiTheme="majorBidi" w:cstheme="majorBidi"/>
                <w:sz w:val="18"/>
                <w:szCs w:val="18"/>
              </w:rPr>
            </w:pPr>
            <w:r w:rsidRPr="00433175">
              <w:rPr>
                <w:rFonts w:asciiTheme="majorBidi" w:hAnsiTheme="majorBidi" w:cstheme="majorBidi"/>
                <w:color w:val="000000" w:themeColor="text1"/>
                <w:sz w:val="18"/>
                <w:szCs w:val="18"/>
                <w:lang w:val="en-GB"/>
              </w:rPr>
              <w:t>By 2021, people’s resilience to consequences of climate change, environmental stresses and natural hazards is enhanced through strengthened institutions, policies, plans and programmes</w:t>
            </w:r>
          </w:p>
        </w:tc>
        <w:tc>
          <w:tcPr>
            <w:tcW w:w="1309"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SP (2014-2017)</w:t>
            </w: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outcome 6</w:t>
            </w:r>
          </w:p>
          <w:p w:rsidR="00111B3C" w:rsidRPr="00433175" w:rsidRDefault="00111B3C" w:rsidP="002D14FB">
            <w:pPr>
              <w:jc w:val="center"/>
              <w:rPr>
                <w:rFonts w:asciiTheme="majorBidi" w:hAnsiTheme="majorBidi" w:cstheme="majorBidi"/>
                <w:bCs/>
                <w:color w:val="000000" w:themeColor="text1"/>
                <w:sz w:val="18"/>
                <w:szCs w:val="18"/>
                <w:lang w:val="en-GB"/>
              </w:rPr>
            </w:pP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bCs/>
                <w:color w:val="000000" w:themeColor="text1"/>
                <w:sz w:val="18"/>
                <w:szCs w:val="18"/>
                <w:lang w:val="en-GB"/>
              </w:rPr>
              <w:t>SDGs 1,5,16</w:t>
            </w:r>
          </w:p>
        </w:tc>
        <w:tc>
          <w:tcPr>
            <w:tcW w:w="1080"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Outcome evaluation</w:t>
            </w:r>
          </w:p>
        </w:tc>
        <w:tc>
          <w:tcPr>
            <w:tcW w:w="2610" w:type="dxa"/>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UNDP, SDDRC, MIC, DRA, COR, SMOA, UNHCR, WB, FMOH, Ministry of Human Resources, Development &amp; Labour</w:t>
            </w:r>
          </w:p>
        </w:tc>
        <w:tc>
          <w:tcPr>
            <w:tcW w:w="115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UNDP</w:t>
            </w:r>
          </w:p>
        </w:tc>
        <w:tc>
          <w:tcPr>
            <w:tcW w:w="1063"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Outcome evaluation</w:t>
            </w:r>
          </w:p>
        </w:tc>
        <w:tc>
          <w:tcPr>
            <w:tcW w:w="1193" w:type="dxa"/>
            <w:vAlign w:val="center"/>
          </w:tcPr>
          <w:p w:rsidR="00111B3C" w:rsidRPr="00433175" w:rsidRDefault="00B87178" w:rsidP="00B87178">
            <w:pPr>
              <w:spacing w:before="40" w:after="40"/>
              <w:jc w:val="center"/>
              <w:rPr>
                <w:rFonts w:asciiTheme="majorBidi" w:hAnsiTheme="majorBidi" w:cstheme="majorBidi"/>
                <w:sz w:val="18"/>
                <w:szCs w:val="18"/>
              </w:rPr>
            </w:pPr>
            <w:r>
              <w:rPr>
                <w:rFonts w:asciiTheme="majorBidi" w:hAnsiTheme="majorBidi" w:cstheme="majorBidi"/>
                <w:sz w:val="18"/>
                <w:szCs w:val="18"/>
              </w:rPr>
              <w:t>September</w:t>
            </w:r>
            <w:r w:rsidR="00111B3C" w:rsidRPr="00433175">
              <w:rPr>
                <w:rFonts w:asciiTheme="majorBidi" w:hAnsiTheme="majorBidi" w:cstheme="majorBidi"/>
                <w:sz w:val="18"/>
                <w:szCs w:val="18"/>
              </w:rPr>
              <w:t xml:space="preserve"> </w:t>
            </w:r>
            <w:r>
              <w:rPr>
                <w:rFonts w:asciiTheme="majorBidi" w:hAnsiTheme="majorBidi" w:cstheme="majorBidi"/>
                <w:sz w:val="18"/>
                <w:szCs w:val="18"/>
              </w:rPr>
              <w:t>2019</w:t>
            </w:r>
          </w:p>
        </w:tc>
        <w:tc>
          <w:tcPr>
            <w:tcW w:w="99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$60,000</w:t>
            </w:r>
          </w:p>
        </w:tc>
        <w:tc>
          <w:tcPr>
            <w:tcW w:w="1206" w:type="dxa"/>
            <w:vAlign w:val="center"/>
          </w:tcPr>
          <w:p w:rsidR="00111B3C" w:rsidRPr="00433175" w:rsidRDefault="00111B3C" w:rsidP="002D14FB">
            <w:pPr>
              <w:jc w:val="center"/>
              <w:rPr>
                <w:rStyle w:val="CommentReference"/>
                <w:rFonts w:asciiTheme="majorBidi" w:hAnsiTheme="majorBidi" w:cstheme="majorBidi"/>
                <w:sz w:val="18"/>
                <w:szCs w:val="18"/>
                <w:lang w:eastAsia="uk-UA"/>
              </w:rPr>
            </w:pPr>
            <w:r w:rsidRPr="00433175">
              <w:rPr>
                <w:rStyle w:val="CommentReference"/>
                <w:rFonts w:asciiTheme="majorBidi" w:hAnsiTheme="majorBidi" w:cstheme="majorBidi"/>
                <w:sz w:val="18"/>
                <w:szCs w:val="18"/>
                <w:lang w:eastAsia="uk-UA"/>
              </w:rPr>
              <w:t>C/S</w:t>
            </w:r>
          </w:p>
        </w:tc>
      </w:tr>
      <w:tr w:rsidR="00111B3C" w:rsidRPr="00433175" w:rsidTr="003F16C3">
        <w:trPr>
          <w:trHeight w:val="827"/>
        </w:trPr>
        <w:tc>
          <w:tcPr>
            <w:tcW w:w="3366" w:type="dxa"/>
            <w:vAlign w:val="center"/>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Adaptation to climate change</w:t>
            </w:r>
          </w:p>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Solar for health (GCF).</w:t>
            </w:r>
          </w:p>
        </w:tc>
        <w:tc>
          <w:tcPr>
            <w:tcW w:w="1309"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SP (2014-2017)</w:t>
            </w: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Outcome 1 &amp; 5</w:t>
            </w:r>
          </w:p>
          <w:p w:rsidR="00111B3C" w:rsidRPr="00433175" w:rsidRDefault="00111B3C" w:rsidP="002D14FB">
            <w:pPr>
              <w:jc w:val="center"/>
              <w:rPr>
                <w:rFonts w:asciiTheme="majorBidi" w:hAnsiTheme="majorBidi" w:cstheme="majorBidi"/>
                <w:sz w:val="18"/>
                <w:szCs w:val="18"/>
              </w:rPr>
            </w:pP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bCs/>
                <w:color w:val="000000" w:themeColor="text1"/>
                <w:sz w:val="18"/>
                <w:szCs w:val="18"/>
                <w:lang w:val="en-GB"/>
              </w:rPr>
              <w:t>SDG 1,,5,13</w:t>
            </w:r>
          </w:p>
        </w:tc>
        <w:tc>
          <w:tcPr>
            <w:tcW w:w="1080"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Project evaluation</w:t>
            </w:r>
          </w:p>
        </w:tc>
        <w:tc>
          <w:tcPr>
            <w:tcW w:w="2610" w:type="dxa"/>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UNDP, GEF, HCENR, MIC</w:t>
            </w:r>
          </w:p>
        </w:tc>
        <w:tc>
          <w:tcPr>
            <w:tcW w:w="115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GEF</w:t>
            </w:r>
          </w:p>
        </w:tc>
        <w:tc>
          <w:tcPr>
            <w:tcW w:w="1063"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Project terminal evaluation</w:t>
            </w:r>
          </w:p>
        </w:tc>
        <w:tc>
          <w:tcPr>
            <w:tcW w:w="1193" w:type="dxa"/>
            <w:vAlign w:val="center"/>
          </w:tcPr>
          <w:p w:rsidR="00111B3C" w:rsidRPr="00433175" w:rsidRDefault="00111B3C" w:rsidP="002D14FB">
            <w:pPr>
              <w:spacing w:before="40" w:after="40"/>
              <w:jc w:val="center"/>
              <w:rPr>
                <w:rFonts w:asciiTheme="majorBidi" w:hAnsiTheme="majorBidi" w:cstheme="majorBidi"/>
                <w:sz w:val="18"/>
                <w:szCs w:val="18"/>
              </w:rPr>
            </w:pPr>
            <w:r w:rsidRPr="00433175">
              <w:rPr>
                <w:rFonts w:asciiTheme="majorBidi" w:hAnsiTheme="majorBidi" w:cstheme="majorBidi"/>
                <w:sz w:val="18"/>
                <w:szCs w:val="18"/>
              </w:rPr>
              <w:t>May 2020</w:t>
            </w:r>
          </w:p>
        </w:tc>
        <w:tc>
          <w:tcPr>
            <w:tcW w:w="99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$40,000</w:t>
            </w:r>
          </w:p>
        </w:tc>
        <w:tc>
          <w:tcPr>
            <w:tcW w:w="1206" w:type="dxa"/>
            <w:vAlign w:val="center"/>
          </w:tcPr>
          <w:p w:rsidR="00111B3C" w:rsidRPr="00433175" w:rsidRDefault="00111B3C" w:rsidP="002D14FB">
            <w:pPr>
              <w:jc w:val="center"/>
              <w:rPr>
                <w:rStyle w:val="CommentReference"/>
                <w:rFonts w:asciiTheme="majorBidi" w:hAnsiTheme="majorBidi" w:cstheme="majorBidi"/>
                <w:sz w:val="18"/>
                <w:szCs w:val="18"/>
                <w:lang w:eastAsia="uk-UA"/>
              </w:rPr>
            </w:pPr>
            <w:r w:rsidRPr="00433175">
              <w:rPr>
                <w:rStyle w:val="CommentReference"/>
                <w:rFonts w:asciiTheme="majorBidi" w:hAnsiTheme="majorBidi" w:cstheme="majorBidi"/>
                <w:sz w:val="18"/>
                <w:szCs w:val="18"/>
                <w:lang w:eastAsia="uk-UA"/>
              </w:rPr>
              <w:t>GEF</w:t>
            </w:r>
          </w:p>
        </w:tc>
      </w:tr>
      <w:tr w:rsidR="00111B3C" w:rsidRPr="00433175" w:rsidTr="003F16C3">
        <w:trPr>
          <w:trHeight w:val="638"/>
        </w:trPr>
        <w:tc>
          <w:tcPr>
            <w:tcW w:w="3366" w:type="dxa"/>
            <w:vAlign w:val="center"/>
          </w:tcPr>
          <w:p w:rsidR="00111B3C" w:rsidRPr="00433175" w:rsidRDefault="00111B3C" w:rsidP="002D14FB">
            <w:pPr>
              <w:rPr>
                <w:rFonts w:asciiTheme="majorBidi" w:hAnsiTheme="majorBidi" w:cstheme="majorBidi"/>
                <w:sz w:val="18"/>
                <w:szCs w:val="18"/>
              </w:rPr>
            </w:pPr>
            <w:r w:rsidRPr="00433175">
              <w:rPr>
                <w:rFonts w:asciiTheme="majorBidi" w:hAnsiTheme="majorBidi" w:cstheme="majorBidi"/>
                <w:sz w:val="18"/>
                <w:szCs w:val="18"/>
              </w:rPr>
              <w:t>Community Security and Stabilization Programme(C2sP)</w:t>
            </w:r>
          </w:p>
        </w:tc>
        <w:tc>
          <w:tcPr>
            <w:tcW w:w="1309"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SP (2014-2017) Outcome 6</w:t>
            </w:r>
          </w:p>
          <w:p w:rsidR="00111B3C" w:rsidRPr="00433175" w:rsidRDefault="00111B3C" w:rsidP="002D14FB">
            <w:pPr>
              <w:jc w:val="center"/>
              <w:rPr>
                <w:rFonts w:asciiTheme="majorBidi" w:hAnsiTheme="majorBidi" w:cstheme="majorBidi"/>
                <w:sz w:val="18"/>
                <w:szCs w:val="18"/>
              </w:rPr>
            </w:pPr>
          </w:p>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bCs/>
                <w:color w:val="000000" w:themeColor="text1"/>
                <w:sz w:val="18"/>
                <w:szCs w:val="18"/>
                <w:lang w:val="en-GB"/>
              </w:rPr>
              <w:t>SDG:5, 11 &amp; 16</w:t>
            </w:r>
          </w:p>
        </w:tc>
        <w:tc>
          <w:tcPr>
            <w:tcW w:w="1080"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Project Evaluation</w:t>
            </w:r>
          </w:p>
        </w:tc>
        <w:tc>
          <w:tcPr>
            <w:tcW w:w="2610" w:type="dxa"/>
          </w:tcPr>
          <w:p w:rsidR="00111B3C" w:rsidRPr="00815190" w:rsidRDefault="00111B3C" w:rsidP="00815190">
            <w:pPr>
              <w:rPr>
                <w:rFonts w:asciiTheme="majorBidi" w:hAnsiTheme="majorBidi" w:cstheme="majorBidi"/>
                <w:sz w:val="16"/>
                <w:szCs w:val="16"/>
              </w:rPr>
            </w:pPr>
            <w:r w:rsidRPr="00815190">
              <w:rPr>
                <w:rFonts w:asciiTheme="majorBidi" w:hAnsiTheme="majorBidi" w:cstheme="majorBidi"/>
                <w:sz w:val="16"/>
                <w:szCs w:val="16"/>
              </w:rPr>
              <w:t>SDDRC, Social Welfare, Near East Foundation, Human Security Organization, Islamic Relief, Global Health Foundation, Vet-Care Organization, Humanitarian Assistant Program and Community Management Committee</w:t>
            </w:r>
          </w:p>
        </w:tc>
        <w:tc>
          <w:tcPr>
            <w:tcW w:w="115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UNDP</w:t>
            </w:r>
          </w:p>
        </w:tc>
        <w:tc>
          <w:tcPr>
            <w:tcW w:w="1063"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Project final evaluation</w:t>
            </w:r>
          </w:p>
        </w:tc>
        <w:tc>
          <w:tcPr>
            <w:tcW w:w="1193" w:type="dxa"/>
            <w:vAlign w:val="center"/>
          </w:tcPr>
          <w:p w:rsidR="00111B3C" w:rsidRPr="00433175" w:rsidRDefault="00D67D54" w:rsidP="002D14FB">
            <w:pPr>
              <w:spacing w:before="40" w:after="40"/>
              <w:jc w:val="center"/>
              <w:rPr>
                <w:rFonts w:asciiTheme="majorBidi" w:hAnsiTheme="majorBidi" w:cstheme="majorBidi"/>
                <w:sz w:val="18"/>
                <w:szCs w:val="18"/>
              </w:rPr>
            </w:pPr>
            <w:r>
              <w:rPr>
                <w:rFonts w:asciiTheme="majorBidi" w:hAnsiTheme="majorBidi" w:cstheme="majorBidi"/>
                <w:sz w:val="18"/>
                <w:szCs w:val="18"/>
              </w:rPr>
              <w:t>June</w:t>
            </w:r>
            <w:r w:rsidR="00111B3C" w:rsidRPr="00433175">
              <w:rPr>
                <w:rFonts w:asciiTheme="majorBidi" w:hAnsiTheme="majorBidi" w:cstheme="majorBidi"/>
                <w:sz w:val="18"/>
                <w:szCs w:val="18"/>
              </w:rPr>
              <w:t xml:space="preserve"> 2019</w:t>
            </w:r>
          </w:p>
        </w:tc>
        <w:tc>
          <w:tcPr>
            <w:tcW w:w="997" w:type="dxa"/>
            <w:vAlign w:val="center"/>
          </w:tcPr>
          <w:p w:rsidR="00111B3C" w:rsidRPr="00433175" w:rsidRDefault="00111B3C" w:rsidP="002D14FB">
            <w:pPr>
              <w:jc w:val="center"/>
              <w:rPr>
                <w:rFonts w:asciiTheme="majorBidi" w:hAnsiTheme="majorBidi" w:cstheme="majorBidi"/>
                <w:sz w:val="18"/>
                <w:szCs w:val="18"/>
              </w:rPr>
            </w:pPr>
            <w:r w:rsidRPr="00433175">
              <w:rPr>
                <w:rFonts w:asciiTheme="majorBidi" w:hAnsiTheme="majorBidi" w:cstheme="majorBidi"/>
                <w:sz w:val="18"/>
                <w:szCs w:val="18"/>
              </w:rPr>
              <w:t>$40,000</w:t>
            </w:r>
          </w:p>
        </w:tc>
        <w:tc>
          <w:tcPr>
            <w:tcW w:w="1206" w:type="dxa"/>
            <w:vAlign w:val="center"/>
          </w:tcPr>
          <w:p w:rsidR="00111B3C" w:rsidRPr="00433175" w:rsidRDefault="00111B3C" w:rsidP="002D14FB">
            <w:pPr>
              <w:jc w:val="center"/>
              <w:rPr>
                <w:rStyle w:val="CommentReference"/>
                <w:rFonts w:asciiTheme="majorBidi" w:hAnsiTheme="majorBidi" w:cstheme="majorBidi"/>
                <w:sz w:val="18"/>
                <w:szCs w:val="18"/>
                <w:lang w:eastAsia="uk-UA"/>
              </w:rPr>
            </w:pPr>
            <w:r w:rsidRPr="00433175">
              <w:rPr>
                <w:rStyle w:val="CommentReference"/>
                <w:rFonts w:asciiTheme="majorBidi" w:hAnsiTheme="majorBidi" w:cstheme="majorBidi"/>
                <w:sz w:val="18"/>
                <w:szCs w:val="18"/>
                <w:lang w:eastAsia="uk-UA"/>
              </w:rPr>
              <w:t>C/S</w:t>
            </w:r>
          </w:p>
        </w:tc>
      </w:tr>
    </w:tbl>
    <w:p w:rsidR="008D54CA" w:rsidRDefault="008D54CA" w:rsidP="00C8083A">
      <w:pPr>
        <w:pStyle w:val="Heading4"/>
        <w:spacing w:after="120"/>
      </w:pPr>
    </w:p>
    <w:sectPr w:rsidR="008D54CA" w:rsidSect="00F36E93">
      <w:pgSz w:w="15840" w:h="12240" w:orient="landscape"/>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F9" w:rsidRDefault="005045F9" w:rsidP="00441061">
      <w:r>
        <w:separator/>
      </w:r>
    </w:p>
  </w:endnote>
  <w:endnote w:type="continuationSeparator" w:id="0">
    <w:p w:rsidR="005045F9" w:rsidRDefault="005045F9"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F9" w:rsidRDefault="005045F9" w:rsidP="00441061">
      <w:r>
        <w:separator/>
      </w:r>
    </w:p>
  </w:footnote>
  <w:footnote w:type="continuationSeparator" w:id="0">
    <w:p w:rsidR="005045F9" w:rsidRDefault="005045F9" w:rsidP="0044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BC7"/>
    <w:multiLevelType w:val="multilevel"/>
    <w:tmpl w:val="23CE1926"/>
    <w:lvl w:ilvl="0">
      <w:start w:val="1"/>
      <w:numFmt w:val="bullet"/>
      <w:lvlText w:val=""/>
      <w:lvlJc w:val="left"/>
      <w:pPr>
        <w:tabs>
          <w:tab w:val="num" w:pos="300"/>
        </w:tabs>
        <w:ind w:left="300" w:hanging="570"/>
      </w:pPr>
      <w:rPr>
        <w:rFonts w:ascii="Symbol" w:hAnsi="Symbol" w:hint="default"/>
      </w:rPr>
    </w:lvl>
    <w:lvl w:ilvl="1">
      <w:start w:val="1"/>
      <w:numFmt w:val="bullet"/>
      <w:lvlText w:val=""/>
      <w:lvlJc w:val="left"/>
      <w:pPr>
        <w:tabs>
          <w:tab w:val="num" w:pos="300"/>
        </w:tabs>
        <w:ind w:left="300" w:hanging="570"/>
      </w:pPr>
      <w:rPr>
        <w:rFonts w:ascii="Symbol" w:hAnsi="Symbol" w:hint="default"/>
      </w:rPr>
    </w:lvl>
    <w:lvl w:ilvl="2">
      <w:start w:val="1"/>
      <w:numFmt w:val="decimal"/>
      <w:lvlText w:val="%1.%2.%3"/>
      <w:lvlJc w:val="left"/>
      <w:pPr>
        <w:tabs>
          <w:tab w:val="num" w:pos="450"/>
        </w:tabs>
        <w:ind w:left="45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810"/>
        </w:tabs>
        <w:ind w:left="810" w:hanging="1080"/>
      </w:pPr>
      <w:rPr>
        <w:rFonts w:hint="default"/>
      </w:rPr>
    </w:lvl>
    <w:lvl w:ilvl="5">
      <w:start w:val="1"/>
      <w:numFmt w:val="decimal"/>
      <w:lvlText w:val="%1.%2.%3.%4.%5.%6"/>
      <w:lvlJc w:val="left"/>
      <w:pPr>
        <w:tabs>
          <w:tab w:val="num" w:pos="810"/>
        </w:tabs>
        <w:ind w:left="810" w:hanging="108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170"/>
        </w:tabs>
        <w:ind w:left="1170" w:hanging="1440"/>
      </w:pPr>
      <w:rPr>
        <w:rFonts w:hint="default"/>
      </w:rPr>
    </w:lvl>
  </w:abstractNum>
  <w:abstractNum w:abstractNumId="1" w15:restartNumberingAfterBreak="0">
    <w:nsid w:val="0B3775F3"/>
    <w:multiLevelType w:val="hybridMultilevel"/>
    <w:tmpl w:val="8786A84E"/>
    <w:lvl w:ilvl="0" w:tplc="2A2669A8">
      <w:start w:val="1"/>
      <w:numFmt w:val="bullet"/>
      <w:lvlText w:val="•"/>
      <w:lvlJc w:val="left"/>
      <w:pPr>
        <w:tabs>
          <w:tab w:val="num" w:pos="720"/>
        </w:tabs>
        <w:ind w:left="720" w:hanging="360"/>
      </w:pPr>
      <w:rPr>
        <w:rFonts w:ascii="Arial" w:hAnsi="Arial" w:hint="default"/>
      </w:rPr>
    </w:lvl>
    <w:lvl w:ilvl="1" w:tplc="E9AC0512" w:tentative="1">
      <w:start w:val="1"/>
      <w:numFmt w:val="bullet"/>
      <w:lvlText w:val="•"/>
      <w:lvlJc w:val="left"/>
      <w:pPr>
        <w:tabs>
          <w:tab w:val="num" w:pos="1440"/>
        </w:tabs>
        <w:ind w:left="1440" w:hanging="360"/>
      </w:pPr>
      <w:rPr>
        <w:rFonts w:ascii="Arial" w:hAnsi="Arial" w:hint="default"/>
      </w:rPr>
    </w:lvl>
    <w:lvl w:ilvl="2" w:tplc="026431A4" w:tentative="1">
      <w:start w:val="1"/>
      <w:numFmt w:val="bullet"/>
      <w:lvlText w:val="•"/>
      <w:lvlJc w:val="left"/>
      <w:pPr>
        <w:tabs>
          <w:tab w:val="num" w:pos="2160"/>
        </w:tabs>
        <w:ind w:left="2160" w:hanging="360"/>
      </w:pPr>
      <w:rPr>
        <w:rFonts w:ascii="Arial" w:hAnsi="Arial" w:hint="default"/>
      </w:rPr>
    </w:lvl>
    <w:lvl w:ilvl="3" w:tplc="D6ECC7F8" w:tentative="1">
      <w:start w:val="1"/>
      <w:numFmt w:val="bullet"/>
      <w:lvlText w:val="•"/>
      <w:lvlJc w:val="left"/>
      <w:pPr>
        <w:tabs>
          <w:tab w:val="num" w:pos="2880"/>
        </w:tabs>
        <w:ind w:left="2880" w:hanging="360"/>
      </w:pPr>
      <w:rPr>
        <w:rFonts w:ascii="Arial" w:hAnsi="Arial" w:hint="default"/>
      </w:rPr>
    </w:lvl>
    <w:lvl w:ilvl="4" w:tplc="1DFC8F14" w:tentative="1">
      <w:start w:val="1"/>
      <w:numFmt w:val="bullet"/>
      <w:lvlText w:val="•"/>
      <w:lvlJc w:val="left"/>
      <w:pPr>
        <w:tabs>
          <w:tab w:val="num" w:pos="3600"/>
        </w:tabs>
        <w:ind w:left="3600" w:hanging="360"/>
      </w:pPr>
      <w:rPr>
        <w:rFonts w:ascii="Arial" w:hAnsi="Arial" w:hint="default"/>
      </w:rPr>
    </w:lvl>
    <w:lvl w:ilvl="5" w:tplc="64826B14" w:tentative="1">
      <w:start w:val="1"/>
      <w:numFmt w:val="bullet"/>
      <w:lvlText w:val="•"/>
      <w:lvlJc w:val="left"/>
      <w:pPr>
        <w:tabs>
          <w:tab w:val="num" w:pos="4320"/>
        </w:tabs>
        <w:ind w:left="4320" w:hanging="360"/>
      </w:pPr>
      <w:rPr>
        <w:rFonts w:ascii="Arial" w:hAnsi="Arial" w:hint="default"/>
      </w:rPr>
    </w:lvl>
    <w:lvl w:ilvl="6" w:tplc="567E86C4" w:tentative="1">
      <w:start w:val="1"/>
      <w:numFmt w:val="bullet"/>
      <w:lvlText w:val="•"/>
      <w:lvlJc w:val="left"/>
      <w:pPr>
        <w:tabs>
          <w:tab w:val="num" w:pos="5040"/>
        </w:tabs>
        <w:ind w:left="5040" w:hanging="360"/>
      </w:pPr>
      <w:rPr>
        <w:rFonts w:ascii="Arial" w:hAnsi="Arial" w:hint="default"/>
      </w:rPr>
    </w:lvl>
    <w:lvl w:ilvl="7" w:tplc="78222194" w:tentative="1">
      <w:start w:val="1"/>
      <w:numFmt w:val="bullet"/>
      <w:lvlText w:val="•"/>
      <w:lvlJc w:val="left"/>
      <w:pPr>
        <w:tabs>
          <w:tab w:val="num" w:pos="5760"/>
        </w:tabs>
        <w:ind w:left="5760" w:hanging="360"/>
      </w:pPr>
      <w:rPr>
        <w:rFonts w:ascii="Arial" w:hAnsi="Arial" w:hint="default"/>
      </w:rPr>
    </w:lvl>
    <w:lvl w:ilvl="8" w:tplc="A2424E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C67E7"/>
    <w:multiLevelType w:val="hybridMultilevel"/>
    <w:tmpl w:val="C86A47E0"/>
    <w:lvl w:ilvl="0" w:tplc="0C8EE99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8" w15:restartNumberingAfterBreak="0">
    <w:nsid w:val="210F7BEA"/>
    <w:multiLevelType w:val="hybridMultilevel"/>
    <w:tmpl w:val="2A94E0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2" w15:restartNumberingAfterBreak="0">
    <w:nsid w:val="2E6475C5"/>
    <w:multiLevelType w:val="hybridMultilevel"/>
    <w:tmpl w:val="99AA9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5"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6"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2D7F33"/>
    <w:multiLevelType w:val="multilevel"/>
    <w:tmpl w:val="21E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1"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4732A"/>
    <w:multiLevelType w:val="hybridMultilevel"/>
    <w:tmpl w:val="CBEA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0"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3" w15:restartNumberingAfterBreak="0">
    <w:nsid w:val="5FBB4784"/>
    <w:multiLevelType w:val="hybridMultilevel"/>
    <w:tmpl w:val="B766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6" w15:restartNumberingAfterBreak="0">
    <w:nsid w:val="65745E24"/>
    <w:multiLevelType w:val="hybridMultilevel"/>
    <w:tmpl w:val="2C8678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8"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0"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1"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2" w15:restartNumberingAfterBreak="0">
    <w:nsid w:val="6DE52E0D"/>
    <w:multiLevelType w:val="hybridMultilevel"/>
    <w:tmpl w:val="DCE4BDB6"/>
    <w:lvl w:ilvl="0" w:tplc="75FEFD40">
      <w:start w:val="1"/>
      <w:numFmt w:val="bullet"/>
      <w:lvlText w:val="•"/>
      <w:lvlJc w:val="left"/>
      <w:pPr>
        <w:tabs>
          <w:tab w:val="num" w:pos="720"/>
        </w:tabs>
        <w:ind w:left="720" w:hanging="360"/>
      </w:pPr>
      <w:rPr>
        <w:rFonts w:ascii="Arial" w:hAnsi="Arial" w:hint="default"/>
      </w:rPr>
    </w:lvl>
    <w:lvl w:ilvl="1" w:tplc="4324471A" w:tentative="1">
      <w:start w:val="1"/>
      <w:numFmt w:val="bullet"/>
      <w:lvlText w:val="•"/>
      <w:lvlJc w:val="left"/>
      <w:pPr>
        <w:tabs>
          <w:tab w:val="num" w:pos="1440"/>
        </w:tabs>
        <w:ind w:left="1440" w:hanging="360"/>
      </w:pPr>
      <w:rPr>
        <w:rFonts w:ascii="Arial" w:hAnsi="Arial" w:hint="default"/>
      </w:rPr>
    </w:lvl>
    <w:lvl w:ilvl="2" w:tplc="233E587C" w:tentative="1">
      <w:start w:val="1"/>
      <w:numFmt w:val="bullet"/>
      <w:lvlText w:val="•"/>
      <w:lvlJc w:val="left"/>
      <w:pPr>
        <w:tabs>
          <w:tab w:val="num" w:pos="2160"/>
        </w:tabs>
        <w:ind w:left="2160" w:hanging="360"/>
      </w:pPr>
      <w:rPr>
        <w:rFonts w:ascii="Arial" w:hAnsi="Arial" w:hint="default"/>
      </w:rPr>
    </w:lvl>
    <w:lvl w:ilvl="3" w:tplc="0F2C838C" w:tentative="1">
      <w:start w:val="1"/>
      <w:numFmt w:val="bullet"/>
      <w:lvlText w:val="•"/>
      <w:lvlJc w:val="left"/>
      <w:pPr>
        <w:tabs>
          <w:tab w:val="num" w:pos="2880"/>
        </w:tabs>
        <w:ind w:left="2880" w:hanging="360"/>
      </w:pPr>
      <w:rPr>
        <w:rFonts w:ascii="Arial" w:hAnsi="Arial" w:hint="default"/>
      </w:rPr>
    </w:lvl>
    <w:lvl w:ilvl="4" w:tplc="F4A05F88" w:tentative="1">
      <w:start w:val="1"/>
      <w:numFmt w:val="bullet"/>
      <w:lvlText w:val="•"/>
      <w:lvlJc w:val="left"/>
      <w:pPr>
        <w:tabs>
          <w:tab w:val="num" w:pos="3600"/>
        </w:tabs>
        <w:ind w:left="3600" w:hanging="360"/>
      </w:pPr>
      <w:rPr>
        <w:rFonts w:ascii="Arial" w:hAnsi="Arial" w:hint="default"/>
      </w:rPr>
    </w:lvl>
    <w:lvl w:ilvl="5" w:tplc="5ADC285E" w:tentative="1">
      <w:start w:val="1"/>
      <w:numFmt w:val="bullet"/>
      <w:lvlText w:val="•"/>
      <w:lvlJc w:val="left"/>
      <w:pPr>
        <w:tabs>
          <w:tab w:val="num" w:pos="4320"/>
        </w:tabs>
        <w:ind w:left="4320" w:hanging="360"/>
      </w:pPr>
      <w:rPr>
        <w:rFonts w:ascii="Arial" w:hAnsi="Arial" w:hint="default"/>
      </w:rPr>
    </w:lvl>
    <w:lvl w:ilvl="6" w:tplc="F7B0AEEE" w:tentative="1">
      <w:start w:val="1"/>
      <w:numFmt w:val="bullet"/>
      <w:lvlText w:val="•"/>
      <w:lvlJc w:val="left"/>
      <w:pPr>
        <w:tabs>
          <w:tab w:val="num" w:pos="5040"/>
        </w:tabs>
        <w:ind w:left="5040" w:hanging="360"/>
      </w:pPr>
      <w:rPr>
        <w:rFonts w:ascii="Arial" w:hAnsi="Arial" w:hint="default"/>
      </w:rPr>
    </w:lvl>
    <w:lvl w:ilvl="7" w:tplc="94109200" w:tentative="1">
      <w:start w:val="1"/>
      <w:numFmt w:val="bullet"/>
      <w:lvlText w:val="•"/>
      <w:lvlJc w:val="left"/>
      <w:pPr>
        <w:tabs>
          <w:tab w:val="num" w:pos="5760"/>
        </w:tabs>
        <w:ind w:left="5760" w:hanging="360"/>
      </w:pPr>
      <w:rPr>
        <w:rFonts w:ascii="Arial" w:hAnsi="Arial" w:hint="default"/>
      </w:rPr>
    </w:lvl>
    <w:lvl w:ilvl="8" w:tplc="9448101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B873D5D"/>
    <w:multiLevelType w:val="hybridMultilevel"/>
    <w:tmpl w:val="90DE0248"/>
    <w:lvl w:ilvl="0" w:tplc="EF367A9E">
      <w:start w:val="1"/>
      <w:numFmt w:val="bullet"/>
      <w:lvlText w:val="•"/>
      <w:lvlJc w:val="left"/>
      <w:pPr>
        <w:tabs>
          <w:tab w:val="num" w:pos="720"/>
        </w:tabs>
        <w:ind w:left="720" w:hanging="360"/>
      </w:pPr>
      <w:rPr>
        <w:rFonts w:ascii="Arial" w:hAnsi="Arial" w:hint="default"/>
      </w:rPr>
    </w:lvl>
    <w:lvl w:ilvl="1" w:tplc="859C1DAE" w:tentative="1">
      <w:start w:val="1"/>
      <w:numFmt w:val="bullet"/>
      <w:lvlText w:val="•"/>
      <w:lvlJc w:val="left"/>
      <w:pPr>
        <w:tabs>
          <w:tab w:val="num" w:pos="1440"/>
        </w:tabs>
        <w:ind w:left="1440" w:hanging="360"/>
      </w:pPr>
      <w:rPr>
        <w:rFonts w:ascii="Arial" w:hAnsi="Arial" w:hint="default"/>
      </w:rPr>
    </w:lvl>
    <w:lvl w:ilvl="2" w:tplc="0F3E06C4" w:tentative="1">
      <w:start w:val="1"/>
      <w:numFmt w:val="bullet"/>
      <w:lvlText w:val="•"/>
      <w:lvlJc w:val="left"/>
      <w:pPr>
        <w:tabs>
          <w:tab w:val="num" w:pos="2160"/>
        </w:tabs>
        <w:ind w:left="2160" w:hanging="360"/>
      </w:pPr>
      <w:rPr>
        <w:rFonts w:ascii="Arial" w:hAnsi="Arial" w:hint="default"/>
      </w:rPr>
    </w:lvl>
    <w:lvl w:ilvl="3" w:tplc="F4C28128" w:tentative="1">
      <w:start w:val="1"/>
      <w:numFmt w:val="bullet"/>
      <w:lvlText w:val="•"/>
      <w:lvlJc w:val="left"/>
      <w:pPr>
        <w:tabs>
          <w:tab w:val="num" w:pos="2880"/>
        </w:tabs>
        <w:ind w:left="2880" w:hanging="360"/>
      </w:pPr>
      <w:rPr>
        <w:rFonts w:ascii="Arial" w:hAnsi="Arial" w:hint="default"/>
      </w:rPr>
    </w:lvl>
    <w:lvl w:ilvl="4" w:tplc="5C0EFB38" w:tentative="1">
      <w:start w:val="1"/>
      <w:numFmt w:val="bullet"/>
      <w:lvlText w:val="•"/>
      <w:lvlJc w:val="left"/>
      <w:pPr>
        <w:tabs>
          <w:tab w:val="num" w:pos="3600"/>
        </w:tabs>
        <w:ind w:left="3600" w:hanging="360"/>
      </w:pPr>
      <w:rPr>
        <w:rFonts w:ascii="Arial" w:hAnsi="Arial" w:hint="default"/>
      </w:rPr>
    </w:lvl>
    <w:lvl w:ilvl="5" w:tplc="305222FC" w:tentative="1">
      <w:start w:val="1"/>
      <w:numFmt w:val="bullet"/>
      <w:lvlText w:val="•"/>
      <w:lvlJc w:val="left"/>
      <w:pPr>
        <w:tabs>
          <w:tab w:val="num" w:pos="4320"/>
        </w:tabs>
        <w:ind w:left="4320" w:hanging="360"/>
      </w:pPr>
      <w:rPr>
        <w:rFonts w:ascii="Arial" w:hAnsi="Arial" w:hint="default"/>
      </w:rPr>
    </w:lvl>
    <w:lvl w:ilvl="6" w:tplc="6B3A2BAA" w:tentative="1">
      <w:start w:val="1"/>
      <w:numFmt w:val="bullet"/>
      <w:lvlText w:val="•"/>
      <w:lvlJc w:val="left"/>
      <w:pPr>
        <w:tabs>
          <w:tab w:val="num" w:pos="5040"/>
        </w:tabs>
        <w:ind w:left="5040" w:hanging="360"/>
      </w:pPr>
      <w:rPr>
        <w:rFonts w:ascii="Arial" w:hAnsi="Arial" w:hint="default"/>
      </w:rPr>
    </w:lvl>
    <w:lvl w:ilvl="7" w:tplc="A724A3E6" w:tentative="1">
      <w:start w:val="1"/>
      <w:numFmt w:val="bullet"/>
      <w:lvlText w:val="•"/>
      <w:lvlJc w:val="left"/>
      <w:pPr>
        <w:tabs>
          <w:tab w:val="num" w:pos="5760"/>
        </w:tabs>
        <w:ind w:left="5760" w:hanging="360"/>
      </w:pPr>
      <w:rPr>
        <w:rFonts w:ascii="Arial" w:hAnsi="Arial" w:hint="default"/>
      </w:rPr>
    </w:lvl>
    <w:lvl w:ilvl="8" w:tplc="4EB61A1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A548C6"/>
    <w:multiLevelType w:val="hybridMultilevel"/>
    <w:tmpl w:val="3D9E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B6E3B"/>
    <w:multiLevelType w:val="hybridMultilevel"/>
    <w:tmpl w:val="42369FC2"/>
    <w:lvl w:ilvl="0" w:tplc="4B4AD3F8">
      <w:start w:val="1"/>
      <w:numFmt w:val="bullet"/>
      <w:lvlText w:val="•"/>
      <w:lvlJc w:val="left"/>
      <w:pPr>
        <w:tabs>
          <w:tab w:val="num" w:pos="360"/>
        </w:tabs>
        <w:ind w:left="360" w:hanging="360"/>
      </w:pPr>
      <w:rPr>
        <w:rFonts w:ascii="Arial" w:hAnsi="Arial" w:hint="default"/>
      </w:rPr>
    </w:lvl>
    <w:lvl w:ilvl="1" w:tplc="5DA04D70" w:tentative="1">
      <w:start w:val="1"/>
      <w:numFmt w:val="bullet"/>
      <w:lvlText w:val="•"/>
      <w:lvlJc w:val="left"/>
      <w:pPr>
        <w:tabs>
          <w:tab w:val="num" w:pos="1080"/>
        </w:tabs>
        <w:ind w:left="1080" w:hanging="360"/>
      </w:pPr>
      <w:rPr>
        <w:rFonts w:ascii="Arial" w:hAnsi="Arial" w:hint="default"/>
      </w:rPr>
    </w:lvl>
    <w:lvl w:ilvl="2" w:tplc="1708098C" w:tentative="1">
      <w:start w:val="1"/>
      <w:numFmt w:val="bullet"/>
      <w:lvlText w:val="•"/>
      <w:lvlJc w:val="left"/>
      <w:pPr>
        <w:tabs>
          <w:tab w:val="num" w:pos="1800"/>
        </w:tabs>
        <w:ind w:left="1800" w:hanging="360"/>
      </w:pPr>
      <w:rPr>
        <w:rFonts w:ascii="Arial" w:hAnsi="Arial" w:hint="default"/>
      </w:rPr>
    </w:lvl>
    <w:lvl w:ilvl="3" w:tplc="BC6626C0" w:tentative="1">
      <w:start w:val="1"/>
      <w:numFmt w:val="bullet"/>
      <w:lvlText w:val="•"/>
      <w:lvlJc w:val="left"/>
      <w:pPr>
        <w:tabs>
          <w:tab w:val="num" w:pos="2520"/>
        </w:tabs>
        <w:ind w:left="2520" w:hanging="360"/>
      </w:pPr>
      <w:rPr>
        <w:rFonts w:ascii="Arial" w:hAnsi="Arial" w:hint="default"/>
      </w:rPr>
    </w:lvl>
    <w:lvl w:ilvl="4" w:tplc="0B56441E" w:tentative="1">
      <w:start w:val="1"/>
      <w:numFmt w:val="bullet"/>
      <w:lvlText w:val="•"/>
      <w:lvlJc w:val="left"/>
      <w:pPr>
        <w:tabs>
          <w:tab w:val="num" w:pos="3240"/>
        </w:tabs>
        <w:ind w:left="3240" w:hanging="360"/>
      </w:pPr>
      <w:rPr>
        <w:rFonts w:ascii="Arial" w:hAnsi="Arial" w:hint="default"/>
      </w:rPr>
    </w:lvl>
    <w:lvl w:ilvl="5" w:tplc="B2ACEFC0" w:tentative="1">
      <w:start w:val="1"/>
      <w:numFmt w:val="bullet"/>
      <w:lvlText w:val="•"/>
      <w:lvlJc w:val="left"/>
      <w:pPr>
        <w:tabs>
          <w:tab w:val="num" w:pos="3960"/>
        </w:tabs>
        <w:ind w:left="3960" w:hanging="360"/>
      </w:pPr>
      <w:rPr>
        <w:rFonts w:ascii="Arial" w:hAnsi="Arial" w:hint="default"/>
      </w:rPr>
    </w:lvl>
    <w:lvl w:ilvl="6" w:tplc="2B608B3C" w:tentative="1">
      <w:start w:val="1"/>
      <w:numFmt w:val="bullet"/>
      <w:lvlText w:val="•"/>
      <w:lvlJc w:val="left"/>
      <w:pPr>
        <w:tabs>
          <w:tab w:val="num" w:pos="4680"/>
        </w:tabs>
        <w:ind w:left="4680" w:hanging="360"/>
      </w:pPr>
      <w:rPr>
        <w:rFonts w:ascii="Arial" w:hAnsi="Arial" w:hint="default"/>
      </w:rPr>
    </w:lvl>
    <w:lvl w:ilvl="7" w:tplc="F82AEF78" w:tentative="1">
      <w:start w:val="1"/>
      <w:numFmt w:val="bullet"/>
      <w:lvlText w:val="•"/>
      <w:lvlJc w:val="left"/>
      <w:pPr>
        <w:tabs>
          <w:tab w:val="num" w:pos="5400"/>
        </w:tabs>
        <w:ind w:left="5400" w:hanging="360"/>
      </w:pPr>
      <w:rPr>
        <w:rFonts w:ascii="Arial" w:hAnsi="Arial" w:hint="default"/>
      </w:rPr>
    </w:lvl>
    <w:lvl w:ilvl="8" w:tplc="8174A60C" w:tentative="1">
      <w:start w:val="1"/>
      <w:numFmt w:val="bullet"/>
      <w:lvlText w:val="•"/>
      <w:lvlJc w:val="left"/>
      <w:pPr>
        <w:tabs>
          <w:tab w:val="num" w:pos="6120"/>
        </w:tabs>
        <w:ind w:left="6120" w:hanging="360"/>
      </w:pPr>
      <w:rPr>
        <w:rFonts w:ascii="Arial" w:hAnsi="Arial" w:hint="default"/>
      </w:rPr>
    </w:lvl>
  </w:abstractNum>
  <w:num w:numId="1">
    <w:abstractNumId w:val="21"/>
  </w:num>
  <w:num w:numId="2">
    <w:abstractNumId w:val="34"/>
  </w:num>
  <w:num w:numId="3">
    <w:abstractNumId w:val="26"/>
  </w:num>
  <w:num w:numId="4">
    <w:abstractNumId w:val="39"/>
  </w:num>
  <w:num w:numId="5">
    <w:abstractNumId w:val="28"/>
  </w:num>
  <w:num w:numId="6">
    <w:abstractNumId w:val="0"/>
  </w:num>
  <w:num w:numId="7">
    <w:abstractNumId w:val="18"/>
  </w:num>
  <w:num w:numId="8">
    <w:abstractNumId w:val="35"/>
  </w:num>
  <w:num w:numId="9">
    <w:abstractNumId w:val="46"/>
  </w:num>
  <w:num w:numId="10">
    <w:abstractNumId w:val="38"/>
  </w:num>
  <w:num w:numId="11">
    <w:abstractNumId w:val="45"/>
  </w:num>
  <w:num w:numId="12">
    <w:abstractNumId w:val="24"/>
  </w:num>
  <w:num w:numId="13">
    <w:abstractNumId w:val="7"/>
  </w:num>
  <w:num w:numId="14">
    <w:abstractNumId w:val="17"/>
  </w:num>
  <w:num w:numId="15">
    <w:abstractNumId w:val="41"/>
  </w:num>
  <w:num w:numId="16">
    <w:abstractNumId w:val="11"/>
  </w:num>
  <w:num w:numId="17">
    <w:abstractNumId w:val="15"/>
  </w:num>
  <w:num w:numId="18">
    <w:abstractNumId w:val="20"/>
  </w:num>
  <w:num w:numId="19">
    <w:abstractNumId w:val="44"/>
  </w:num>
  <w:num w:numId="20">
    <w:abstractNumId w:val="10"/>
  </w:num>
  <w:num w:numId="21">
    <w:abstractNumId w:val="9"/>
  </w:num>
  <w:num w:numId="22">
    <w:abstractNumId w:val="43"/>
  </w:num>
  <w:num w:numId="23">
    <w:abstractNumId w:val="16"/>
  </w:num>
  <w:num w:numId="24">
    <w:abstractNumId w:val="4"/>
  </w:num>
  <w:num w:numId="25">
    <w:abstractNumId w:val="40"/>
  </w:num>
  <w:num w:numId="26">
    <w:abstractNumId w:val="37"/>
  </w:num>
  <w:num w:numId="27">
    <w:abstractNumId w:val="31"/>
  </w:num>
  <w:num w:numId="28">
    <w:abstractNumId w:val="2"/>
  </w:num>
  <w:num w:numId="29">
    <w:abstractNumId w:val="25"/>
  </w:num>
  <w:num w:numId="30">
    <w:abstractNumId w:val="30"/>
  </w:num>
  <w:num w:numId="31">
    <w:abstractNumId w:val="14"/>
  </w:num>
  <w:num w:numId="32">
    <w:abstractNumId w:val="5"/>
  </w:num>
  <w:num w:numId="33">
    <w:abstractNumId w:val="2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29"/>
  </w:num>
  <w:num w:numId="38">
    <w:abstractNumId w:val="13"/>
  </w:num>
  <w:num w:numId="39">
    <w:abstractNumId w:val="3"/>
  </w:num>
  <w:num w:numId="40">
    <w:abstractNumId w:val="27"/>
  </w:num>
  <w:num w:numId="41">
    <w:abstractNumId w:val="33"/>
  </w:num>
  <w:num w:numId="42">
    <w:abstractNumId w:val="12"/>
  </w:num>
  <w:num w:numId="43">
    <w:abstractNumId w:val="48"/>
  </w:num>
  <w:num w:numId="44">
    <w:abstractNumId w:val="19"/>
  </w:num>
  <w:num w:numId="45">
    <w:abstractNumId w:val="36"/>
  </w:num>
  <w:num w:numId="46">
    <w:abstractNumId w:val="47"/>
  </w:num>
  <w:num w:numId="47">
    <w:abstractNumId w:val="42"/>
  </w:num>
  <w:num w:numId="48">
    <w:abstractNumId w:val="1"/>
  </w:num>
  <w:num w:numId="49">
    <w:abstractNumId w:val="8"/>
  </w:num>
  <w:num w:numId="50">
    <w:abstractNumId w:val="4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hyphenationZone w:val="425"/>
  <w:doNotHyphenateCaps/>
  <w:evenAndOddHeader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10B5"/>
    <w:rsid w:val="000011ED"/>
    <w:rsid w:val="000027D2"/>
    <w:rsid w:val="00002B9F"/>
    <w:rsid w:val="00005E26"/>
    <w:rsid w:val="000066F8"/>
    <w:rsid w:val="00007E8E"/>
    <w:rsid w:val="00012EFB"/>
    <w:rsid w:val="0001309E"/>
    <w:rsid w:val="000137D5"/>
    <w:rsid w:val="00013CC3"/>
    <w:rsid w:val="00015FDE"/>
    <w:rsid w:val="00016217"/>
    <w:rsid w:val="00016861"/>
    <w:rsid w:val="000200CF"/>
    <w:rsid w:val="000205F1"/>
    <w:rsid w:val="00022047"/>
    <w:rsid w:val="0002213A"/>
    <w:rsid w:val="0002318E"/>
    <w:rsid w:val="0002552D"/>
    <w:rsid w:val="0002596E"/>
    <w:rsid w:val="000274B9"/>
    <w:rsid w:val="0002758B"/>
    <w:rsid w:val="000276A0"/>
    <w:rsid w:val="000330DB"/>
    <w:rsid w:val="00033F32"/>
    <w:rsid w:val="0003429F"/>
    <w:rsid w:val="0003562A"/>
    <w:rsid w:val="00036095"/>
    <w:rsid w:val="00036AF4"/>
    <w:rsid w:val="000377F1"/>
    <w:rsid w:val="00037A60"/>
    <w:rsid w:val="000416ED"/>
    <w:rsid w:val="00041C10"/>
    <w:rsid w:val="00042067"/>
    <w:rsid w:val="00042091"/>
    <w:rsid w:val="00043804"/>
    <w:rsid w:val="000441A1"/>
    <w:rsid w:val="000456B7"/>
    <w:rsid w:val="000507B1"/>
    <w:rsid w:val="00050869"/>
    <w:rsid w:val="00051CC4"/>
    <w:rsid w:val="000532B4"/>
    <w:rsid w:val="00055C51"/>
    <w:rsid w:val="000561C1"/>
    <w:rsid w:val="00056204"/>
    <w:rsid w:val="000570D1"/>
    <w:rsid w:val="000571A9"/>
    <w:rsid w:val="00060290"/>
    <w:rsid w:val="00061BC5"/>
    <w:rsid w:val="00062D3B"/>
    <w:rsid w:val="00063AB1"/>
    <w:rsid w:val="00063E24"/>
    <w:rsid w:val="000644B4"/>
    <w:rsid w:val="000656CB"/>
    <w:rsid w:val="00071D84"/>
    <w:rsid w:val="00072229"/>
    <w:rsid w:val="00072CC4"/>
    <w:rsid w:val="00073468"/>
    <w:rsid w:val="00073CF1"/>
    <w:rsid w:val="000745B7"/>
    <w:rsid w:val="00074BD0"/>
    <w:rsid w:val="00074D9A"/>
    <w:rsid w:val="00074DB9"/>
    <w:rsid w:val="000753C4"/>
    <w:rsid w:val="00075DF0"/>
    <w:rsid w:val="000761D7"/>
    <w:rsid w:val="000762CA"/>
    <w:rsid w:val="00076FA8"/>
    <w:rsid w:val="000803A4"/>
    <w:rsid w:val="000806E3"/>
    <w:rsid w:val="000826F0"/>
    <w:rsid w:val="0008339E"/>
    <w:rsid w:val="0008440D"/>
    <w:rsid w:val="000866AF"/>
    <w:rsid w:val="0008670F"/>
    <w:rsid w:val="000868C5"/>
    <w:rsid w:val="00090AD1"/>
    <w:rsid w:val="00090F4F"/>
    <w:rsid w:val="00091476"/>
    <w:rsid w:val="000915AF"/>
    <w:rsid w:val="0009225B"/>
    <w:rsid w:val="00092879"/>
    <w:rsid w:val="00094E87"/>
    <w:rsid w:val="000963EF"/>
    <w:rsid w:val="00097FB2"/>
    <w:rsid w:val="000A151D"/>
    <w:rsid w:val="000A24C5"/>
    <w:rsid w:val="000A3F7F"/>
    <w:rsid w:val="000B3A13"/>
    <w:rsid w:val="000B4141"/>
    <w:rsid w:val="000B4A0E"/>
    <w:rsid w:val="000B4BB2"/>
    <w:rsid w:val="000B60BE"/>
    <w:rsid w:val="000B6379"/>
    <w:rsid w:val="000B69E4"/>
    <w:rsid w:val="000C23D8"/>
    <w:rsid w:val="000C4A4F"/>
    <w:rsid w:val="000C63B4"/>
    <w:rsid w:val="000C76B0"/>
    <w:rsid w:val="000C7BBE"/>
    <w:rsid w:val="000C7EDC"/>
    <w:rsid w:val="000D2475"/>
    <w:rsid w:val="000D2EBA"/>
    <w:rsid w:val="000D3DAA"/>
    <w:rsid w:val="000D442C"/>
    <w:rsid w:val="000D4DC4"/>
    <w:rsid w:val="000D5E95"/>
    <w:rsid w:val="000D5EC4"/>
    <w:rsid w:val="000E297F"/>
    <w:rsid w:val="000E2D27"/>
    <w:rsid w:val="000E3C47"/>
    <w:rsid w:val="000E612D"/>
    <w:rsid w:val="000E6AB1"/>
    <w:rsid w:val="000E745A"/>
    <w:rsid w:val="000E7E9E"/>
    <w:rsid w:val="000F0044"/>
    <w:rsid w:val="000F1E9C"/>
    <w:rsid w:val="000F4323"/>
    <w:rsid w:val="000F5541"/>
    <w:rsid w:val="000F6C33"/>
    <w:rsid w:val="000F6CA1"/>
    <w:rsid w:val="000F703B"/>
    <w:rsid w:val="000F72ED"/>
    <w:rsid w:val="000F7A4C"/>
    <w:rsid w:val="00103992"/>
    <w:rsid w:val="00106E37"/>
    <w:rsid w:val="00106EF8"/>
    <w:rsid w:val="001079CD"/>
    <w:rsid w:val="001101A2"/>
    <w:rsid w:val="001105A8"/>
    <w:rsid w:val="00111489"/>
    <w:rsid w:val="00111792"/>
    <w:rsid w:val="00111797"/>
    <w:rsid w:val="00111A7B"/>
    <w:rsid w:val="00111B19"/>
    <w:rsid w:val="00111B3C"/>
    <w:rsid w:val="00112E00"/>
    <w:rsid w:val="0011480A"/>
    <w:rsid w:val="00114A64"/>
    <w:rsid w:val="001153FF"/>
    <w:rsid w:val="00115479"/>
    <w:rsid w:val="00115F59"/>
    <w:rsid w:val="00116615"/>
    <w:rsid w:val="00116C1A"/>
    <w:rsid w:val="00116D17"/>
    <w:rsid w:val="00121AFB"/>
    <w:rsid w:val="00121F3E"/>
    <w:rsid w:val="001220E5"/>
    <w:rsid w:val="0012229E"/>
    <w:rsid w:val="00123849"/>
    <w:rsid w:val="00123A0B"/>
    <w:rsid w:val="00123A5E"/>
    <w:rsid w:val="00123B23"/>
    <w:rsid w:val="00123C40"/>
    <w:rsid w:val="00125010"/>
    <w:rsid w:val="00125266"/>
    <w:rsid w:val="00125B82"/>
    <w:rsid w:val="00130223"/>
    <w:rsid w:val="001305E6"/>
    <w:rsid w:val="00130DA9"/>
    <w:rsid w:val="0013239A"/>
    <w:rsid w:val="00132785"/>
    <w:rsid w:val="00132D93"/>
    <w:rsid w:val="00134C42"/>
    <w:rsid w:val="0013761A"/>
    <w:rsid w:val="0014423A"/>
    <w:rsid w:val="001444C9"/>
    <w:rsid w:val="00144FCB"/>
    <w:rsid w:val="00147042"/>
    <w:rsid w:val="001471A7"/>
    <w:rsid w:val="00147E93"/>
    <w:rsid w:val="0015034E"/>
    <w:rsid w:val="001506F6"/>
    <w:rsid w:val="00151855"/>
    <w:rsid w:val="00153136"/>
    <w:rsid w:val="00153790"/>
    <w:rsid w:val="00154032"/>
    <w:rsid w:val="001547D3"/>
    <w:rsid w:val="001559BD"/>
    <w:rsid w:val="00157F09"/>
    <w:rsid w:val="00157F79"/>
    <w:rsid w:val="001610E7"/>
    <w:rsid w:val="00161209"/>
    <w:rsid w:val="0016253E"/>
    <w:rsid w:val="00162738"/>
    <w:rsid w:val="00163E84"/>
    <w:rsid w:val="00164352"/>
    <w:rsid w:val="00165547"/>
    <w:rsid w:val="001668AA"/>
    <w:rsid w:val="0016701C"/>
    <w:rsid w:val="001675B1"/>
    <w:rsid w:val="0016789D"/>
    <w:rsid w:val="00167C87"/>
    <w:rsid w:val="001701FD"/>
    <w:rsid w:val="001728F3"/>
    <w:rsid w:val="00172EE3"/>
    <w:rsid w:val="00174031"/>
    <w:rsid w:val="00176955"/>
    <w:rsid w:val="00177CD6"/>
    <w:rsid w:val="00177E7E"/>
    <w:rsid w:val="001801E2"/>
    <w:rsid w:val="001810C5"/>
    <w:rsid w:val="0018356F"/>
    <w:rsid w:val="001876C5"/>
    <w:rsid w:val="00187D68"/>
    <w:rsid w:val="00190155"/>
    <w:rsid w:val="00190634"/>
    <w:rsid w:val="001906B5"/>
    <w:rsid w:val="00190DD6"/>
    <w:rsid w:val="00193DC3"/>
    <w:rsid w:val="00194163"/>
    <w:rsid w:val="00194FEB"/>
    <w:rsid w:val="00195B87"/>
    <w:rsid w:val="00196092"/>
    <w:rsid w:val="001970A4"/>
    <w:rsid w:val="00197AD1"/>
    <w:rsid w:val="001A0427"/>
    <w:rsid w:val="001A2D0A"/>
    <w:rsid w:val="001A5B50"/>
    <w:rsid w:val="001B0020"/>
    <w:rsid w:val="001B3F87"/>
    <w:rsid w:val="001B4026"/>
    <w:rsid w:val="001B411F"/>
    <w:rsid w:val="001B4915"/>
    <w:rsid w:val="001B598C"/>
    <w:rsid w:val="001B76A6"/>
    <w:rsid w:val="001B79DA"/>
    <w:rsid w:val="001C02B8"/>
    <w:rsid w:val="001C07F8"/>
    <w:rsid w:val="001C1147"/>
    <w:rsid w:val="001C2696"/>
    <w:rsid w:val="001C2F59"/>
    <w:rsid w:val="001C6C08"/>
    <w:rsid w:val="001C6D77"/>
    <w:rsid w:val="001D052E"/>
    <w:rsid w:val="001D2056"/>
    <w:rsid w:val="001D2798"/>
    <w:rsid w:val="001D42D1"/>
    <w:rsid w:val="001D64E5"/>
    <w:rsid w:val="001D6EB8"/>
    <w:rsid w:val="001E05EC"/>
    <w:rsid w:val="001E119E"/>
    <w:rsid w:val="001E34C3"/>
    <w:rsid w:val="001E361B"/>
    <w:rsid w:val="001E47DA"/>
    <w:rsid w:val="001E4809"/>
    <w:rsid w:val="001E4F4F"/>
    <w:rsid w:val="001E5FE2"/>
    <w:rsid w:val="001F0F56"/>
    <w:rsid w:val="001F27F4"/>
    <w:rsid w:val="001F39BD"/>
    <w:rsid w:val="001F3DC0"/>
    <w:rsid w:val="001F4C5A"/>
    <w:rsid w:val="001F4EA9"/>
    <w:rsid w:val="001F4F73"/>
    <w:rsid w:val="001F607B"/>
    <w:rsid w:val="001F6425"/>
    <w:rsid w:val="001F6772"/>
    <w:rsid w:val="001F7421"/>
    <w:rsid w:val="00200195"/>
    <w:rsid w:val="00200B5F"/>
    <w:rsid w:val="00200E44"/>
    <w:rsid w:val="00201E2E"/>
    <w:rsid w:val="00201EEF"/>
    <w:rsid w:val="00203D83"/>
    <w:rsid w:val="002043BD"/>
    <w:rsid w:val="002047C8"/>
    <w:rsid w:val="002052B3"/>
    <w:rsid w:val="00205453"/>
    <w:rsid w:val="002058F9"/>
    <w:rsid w:val="00207F32"/>
    <w:rsid w:val="002105BA"/>
    <w:rsid w:val="00210C3B"/>
    <w:rsid w:val="00212B1F"/>
    <w:rsid w:val="00213340"/>
    <w:rsid w:val="00213D7C"/>
    <w:rsid w:val="00214513"/>
    <w:rsid w:val="00215162"/>
    <w:rsid w:val="002155B7"/>
    <w:rsid w:val="0021766A"/>
    <w:rsid w:val="002217E6"/>
    <w:rsid w:val="002225D3"/>
    <w:rsid w:val="00222A35"/>
    <w:rsid w:val="0022301D"/>
    <w:rsid w:val="00224B2C"/>
    <w:rsid w:val="00226487"/>
    <w:rsid w:val="00227E55"/>
    <w:rsid w:val="00232AA0"/>
    <w:rsid w:val="00234CDF"/>
    <w:rsid w:val="00236B91"/>
    <w:rsid w:val="00236C91"/>
    <w:rsid w:val="00240EC2"/>
    <w:rsid w:val="002424C0"/>
    <w:rsid w:val="00242617"/>
    <w:rsid w:val="00242CAA"/>
    <w:rsid w:val="0024503B"/>
    <w:rsid w:val="00245D74"/>
    <w:rsid w:val="00246CD9"/>
    <w:rsid w:val="00246D03"/>
    <w:rsid w:val="00246DDF"/>
    <w:rsid w:val="00247404"/>
    <w:rsid w:val="0025094F"/>
    <w:rsid w:val="002512EA"/>
    <w:rsid w:val="00251C48"/>
    <w:rsid w:val="0025404C"/>
    <w:rsid w:val="002555CF"/>
    <w:rsid w:val="00255C11"/>
    <w:rsid w:val="00255D6D"/>
    <w:rsid w:val="002573CC"/>
    <w:rsid w:val="00260FAA"/>
    <w:rsid w:val="00262338"/>
    <w:rsid w:val="002637F0"/>
    <w:rsid w:val="00263938"/>
    <w:rsid w:val="00263F8F"/>
    <w:rsid w:val="00264128"/>
    <w:rsid w:val="002646D7"/>
    <w:rsid w:val="0026478E"/>
    <w:rsid w:val="002647B6"/>
    <w:rsid w:val="00265D58"/>
    <w:rsid w:val="00267141"/>
    <w:rsid w:val="002671D7"/>
    <w:rsid w:val="0027090B"/>
    <w:rsid w:val="0027214A"/>
    <w:rsid w:val="0027259C"/>
    <w:rsid w:val="00273543"/>
    <w:rsid w:val="002746FF"/>
    <w:rsid w:val="00274C82"/>
    <w:rsid w:val="0027654D"/>
    <w:rsid w:val="002810DF"/>
    <w:rsid w:val="002812AB"/>
    <w:rsid w:val="002812BE"/>
    <w:rsid w:val="002816D8"/>
    <w:rsid w:val="00282A8C"/>
    <w:rsid w:val="0028543F"/>
    <w:rsid w:val="002854EE"/>
    <w:rsid w:val="0028565C"/>
    <w:rsid w:val="00287438"/>
    <w:rsid w:val="002875DE"/>
    <w:rsid w:val="00287B35"/>
    <w:rsid w:val="00287E07"/>
    <w:rsid w:val="00290EB3"/>
    <w:rsid w:val="00292846"/>
    <w:rsid w:val="002929E4"/>
    <w:rsid w:val="00292A90"/>
    <w:rsid w:val="002944FE"/>
    <w:rsid w:val="00294A1A"/>
    <w:rsid w:val="0029546D"/>
    <w:rsid w:val="00295A1D"/>
    <w:rsid w:val="002971D6"/>
    <w:rsid w:val="002A13B2"/>
    <w:rsid w:val="002A2F08"/>
    <w:rsid w:val="002A3641"/>
    <w:rsid w:val="002A495F"/>
    <w:rsid w:val="002A640B"/>
    <w:rsid w:val="002A6519"/>
    <w:rsid w:val="002A706F"/>
    <w:rsid w:val="002A70EA"/>
    <w:rsid w:val="002A7363"/>
    <w:rsid w:val="002A7F43"/>
    <w:rsid w:val="002A7F50"/>
    <w:rsid w:val="002B0D8C"/>
    <w:rsid w:val="002B1810"/>
    <w:rsid w:val="002B31A8"/>
    <w:rsid w:val="002B365E"/>
    <w:rsid w:val="002B3E6C"/>
    <w:rsid w:val="002B489A"/>
    <w:rsid w:val="002B6306"/>
    <w:rsid w:val="002B6341"/>
    <w:rsid w:val="002C031A"/>
    <w:rsid w:val="002C0526"/>
    <w:rsid w:val="002C0CDB"/>
    <w:rsid w:val="002C27A8"/>
    <w:rsid w:val="002C3071"/>
    <w:rsid w:val="002C333E"/>
    <w:rsid w:val="002C36C8"/>
    <w:rsid w:val="002C51A0"/>
    <w:rsid w:val="002C53E8"/>
    <w:rsid w:val="002C57E0"/>
    <w:rsid w:val="002C729E"/>
    <w:rsid w:val="002C7971"/>
    <w:rsid w:val="002D0584"/>
    <w:rsid w:val="002D14FB"/>
    <w:rsid w:val="002D16A5"/>
    <w:rsid w:val="002D1F31"/>
    <w:rsid w:val="002D2409"/>
    <w:rsid w:val="002D26F4"/>
    <w:rsid w:val="002D2E2A"/>
    <w:rsid w:val="002D2EDA"/>
    <w:rsid w:val="002D4274"/>
    <w:rsid w:val="002D5176"/>
    <w:rsid w:val="002D5295"/>
    <w:rsid w:val="002D52BF"/>
    <w:rsid w:val="002D53B3"/>
    <w:rsid w:val="002D68FA"/>
    <w:rsid w:val="002D792C"/>
    <w:rsid w:val="002D7ECA"/>
    <w:rsid w:val="002E0141"/>
    <w:rsid w:val="002E0B5D"/>
    <w:rsid w:val="002E0B76"/>
    <w:rsid w:val="002E0EFB"/>
    <w:rsid w:val="002E1495"/>
    <w:rsid w:val="002E2466"/>
    <w:rsid w:val="002E2900"/>
    <w:rsid w:val="002E3C0D"/>
    <w:rsid w:val="002E43EC"/>
    <w:rsid w:val="002E4883"/>
    <w:rsid w:val="002E4A09"/>
    <w:rsid w:val="002E5211"/>
    <w:rsid w:val="002E5B3C"/>
    <w:rsid w:val="002E74FB"/>
    <w:rsid w:val="002E7A79"/>
    <w:rsid w:val="002F0BD0"/>
    <w:rsid w:val="002F1D9E"/>
    <w:rsid w:val="002F25A8"/>
    <w:rsid w:val="002F2C6E"/>
    <w:rsid w:val="002F3C88"/>
    <w:rsid w:val="002F3D8C"/>
    <w:rsid w:val="002F4067"/>
    <w:rsid w:val="002F47EB"/>
    <w:rsid w:val="002F4F11"/>
    <w:rsid w:val="002F61D7"/>
    <w:rsid w:val="002F6DEF"/>
    <w:rsid w:val="002F7339"/>
    <w:rsid w:val="002F7461"/>
    <w:rsid w:val="003004E4"/>
    <w:rsid w:val="00301CC4"/>
    <w:rsid w:val="003025E2"/>
    <w:rsid w:val="003042CC"/>
    <w:rsid w:val="00305502"/>
    <w:rsid w:val="00306D24"/>
    <w:rsid w:val="00307712"/>
    <w:rsid w:val="003114F7"/>
    <w:rsid w:val="00312E11"/>
    <w:rsid w:val="00313C6F"/>
    <w:rsid w:val="0031404A"/>
    <w:rsid w:val="003149F8"/>
    <w:rsid w:val="00314B7C"/>
    <w:rsid w:val="00314E49"/>
    <w:rsid w:val="00314EB8"/>
    <w:rsid w:val="00315445"/>
    <w:rsid w:val="00317183"/>
    <w:rsid w:val="0031737B"/>
    <w:rsid w:val="00317572"/>
    <w:rsid w:val="003204AE"/>
    <w:rsid w:val="00320757"/>
    <w:rsid w:val="003208EF"/>
    <w:rsid w:val="00324846"/>
    <w:rsid w:val="00324ABD"/>
    <w:rsid w:val="00324D9B"/>
    <w:rsid w:val="0032673E"/>
    <w:rsid w:val="003272A6"/>
    <w:rsid w:val="003273CB"/>
    <w:rsid w:val="0033085F"/>
    <w:rsid w:val="0033125E"/>
    <w:rsid w:val="0033325E"/>
    <w:rsid w:val="003340E4"/>
    <w:rsid w:val="003343E5"/>
    <w:rsid w:val="003347DF"/>
    <w:rsid w:val="00336913"/>
    <w:rsid w:val="00336F48"/>
    <w:rsid w:val="0033718C"/>
    <w:rsid w:val="00337407"/>
    <w:rsid w:val="00337BB8"/>
    <w:rsid w:val="003403FF"/>
    <w:rsid w:val="00340E02"/>
    <w:rsid w:val="00340E17"/>
    <w:rsid w:val="0034115B"/>
    <w:rsid w:val="00343E6E"/>
    <w:rsid w:val="00343E9A"/>
    <w:rsid w:val="003450C8"/>
    <w:rsid w:val="00346AEE"/>
    <w:rsid w:val="00346CD5"/>
    <w:rsid w:val="0034782B"/>
    <w:rsid w:val="003509F8"/>
    <w:rsid w:val="00350F74"/>
    <w:rsid w:val="00351E5C"/>
    <w:rsid w:val="003540FF"/>
    <w:rsid w:val="003543E5"/>
    <w:rsid w:val="00354466"/>
    <w:rsid w:val="0035580F"/>
    <w:rsid w:val="00355EBB"/>
    <w:rsid w:val="00357CB4"/>
    <w:rsid w:val="003604EE"/>
    <w:rsid w:val="00360885"/>
    <w:rsid w:val="00360894"/>
    <w:rsid w:val="003621D6"/>
    <w:rsid w:val="0036286B"/>
    <w:rsid w:val="00363371"/>
    <w:rsid w:val="00364121"/>
    <w:rsid w:val="00364989"/>
    <w:rsid w:val="00365356"/>
    <w:rsid w:val="003664C0"/>
    <w:rsid w:val="00366769"/>
    <w:rsid w:val="003672B9"/>
    <w:rsid w:val="00367A28"/>
    <w:rsid w:val="00367E04"/>
    <w:rsid w:val="0037055C"/>
    <w:rsid w:val="003722AA"/>
    <w:rsid w:val="00372FE4"/>
    <w:rsid w:val="003753B2"/>
    <w:rsid w:val="003761F2"/>
    <w:rsid w:val="00376A05"/>
    <w:rsid w:val="003774FE"/>
    <w:rsid w:val="003805A9"/>
    <w:rsid w:val="003808C3"/>
    <w:rsid w:val="00380A94"/>
    <w:rsid w:val="0038338A"/>
    <w:rsid w:val="00385588"/>
    <w:rsid w:val="00385FEF"/>
    <w:rsid w:val="00387546"/>
    <w:rsid w:val="00387C05"/>
    <w:rsid w:val="00390E18"/>
    <w:rsid w:val="00390E30"/>
    <w:rsid w:val="00393ABE"/>
    <w:rsid w:val="0039458D"/>
    <w:rsid w:val="00394D61"/>
    <w:rsid w:val="003A1F5A"/>
    <w:rsid w:val="003A20C4"/>
    <w:rsid w:val="003A2ECE"/>
    <w:rsid w:val="003A3D47"/>
    <w:rsid w:val="003A4252"/>
    <w:rsid w:val="003A539A"/>
    <w:rsid w:val="003A62A4"/>
    <w:rsid w:val="003A7476"/>
    <w:rsid w:val="003A783D"/>
    <w:rsid w:val="003A7D86"/>
    <w:rsid w:val="003B0822"/>
    <w:rsid w:val="003B0AA1"/>
    <w:rsid w:val="003B1C1E"/>
    <w:rsid w:val="003B243D"/>
    <w:rsid w:val="003B2CBE"/>
    <w:rsid w:val="003B304F"/>
    <w:rsid w:val="003B3451"/>
    <w:rsid w:val="003B4B15"/>
    <w:rsid w:val="003B5D18"/>
    <w:rsid w:val="003B6A38"/>
    <w:rsid w:val="003B7589"/>
    <w:rsid w:val="003B795D"/>
    <w:rsid w:val="003B7A03"/>
    <w:rsid w:val="003B7E65"/>
    <w:rsid w:val="003C21D0"/>
    <w:rsid w:val="003C26A6"/>
    <w:rsid w:val="003C26C1"/>
    <w:rsid w:val="003C5850"/>
    <w:rsid w:val="003C5C11"/>
    <w:rsid w:val="003C6A5A"/>
    <w:rsid w:val="003C6AAD"/>
    <w:rsid w:val="003C76E4"/>
    <w:rsid w:val="003D1D4D"/>
    <w:rsid w:val="003D2DE5"/>
    <w:rsid w:val="003D3682"/>
    <w:rsid w:val="003D37DD"/>
    <w:rsid w:val="003D45DF"/>
    <w:rsid w:val="003D47C6"/>
    <w:rsid w:val="003D4F2D"/>
    <w:rsid w:val="003D7E38"/>
    <w:rsid w:val="003D7EAC"/>
    <w:rsid w:val="003D7EFE"/>
    <w:rsid w:val="003E1AFA"/>
    <w:rsid w:val="003E27BD"/>
    <w:rsid w:val="003E2C15"/>
    <w:rsid w:val="003E379A"/>
    <w:rsid w:val="003E41FA"/>
    <w:rsid w:val="003E511F"/>
    <w:rsid w:val="003E52B0"/>
    <w:rsid w:val="003E5E38"/>
    <w:rsid w:val="003E6153"/>
    <w:rsid w:val="003E64DC"/>
    <w:rsid w:val="003E7372"/>
    <w:rsid w:val="003E76AC"/>
    <w:rsid w:val="003E7A43"/>
    <w:rsid w:val="003F0B58"/>
    <w:rsid w:val="003F0CC7"/>
    <w:rsid w:val="003F0D40"/>
    <w:rsid w:val="003F16C3"/>
    <w:rsid w:val="003F1B8E"/>
    <w:rsid w:val="003F2085"/>
    <w:rsid w:val="003F2236"/>
    <w:rsid w:val="003F27B7"/>
    <w:rsid w:val="003F292E"/>
    <w:rsid w:val="003F3528"/>
    <w:rsid w:val="003F3680"/>
    <w:rsid w:val="003F3B48"/>
    <w:rsid w:val="003F4051"/>
    <w:rsid w:val="003F5812"/>
    <w:rsid w:val="003F625A"/>
    <w:rsid w:val="003F6AA4"/>
    <w:rsid w:val="003F6EA1"/>
    <w:rsid w:val="003F716A"/>
    <w:rsid w:val="00400B19"/>
    <w:rsid w:val="00400E4A"/>
    <w:rsid w:val="00401E36"/>
    <w:rsid w:val="00402E9A"/>
    <w:rsid w:val="00403FA8"/>
    <w:rsid w:val="00404040"/>
    <w:rsid w:val="00404213"/>
    <w:rsid w:val="004048AC"/>
    <w:rsid w:val="00404B8E"/>
    <w:rsid w:val="00405B5B"/>
    <w:rsid w:val="004068C2"/>
    <w:rsid w:val="00410D5E"/>
    <w:rsid w:val="0041207A"/>
    <w:rsid w:val="00412559"/>
    <w:rsid w:val="00415E7F"/>
    <w:rsid w:val="00415FE0"/>
    <w:rsid w:val="004170A6"/>
    <w:rsid w:val="00420288"/>
    <w:rsid w:val="00421C78"/>
    <w:rsid w:val="004224CE"/>
    <w:rsid w:val="0042278F"/>
    <w:rsid w:val="00423A8D"/>
    <w:rsid w:val="00423E22"/>
    <w:rsid w:val="004246B8"/>
    <w:rsid w:val="00424A78"/>
    <w:rsid w:val="00424DB1"/>
    <w:rsid w:val="004254DB"/>
    <w:rsid w:val="00427EEA"/>
    <w:rsid w:val="0043169D"/>
    <w:rsid w:val="00431836"/>
    <w:rsid w:val="004321E6"/>
    <w:rsid w:val="0043278E"/>
    <w:rsid w:val="00432CE1"/>
    <w:rsid w:val="004335FD"/>
    <w:rsid w:val="004360AC"/>
    <w:rsid w:val="00436B83"/>
    <w:rsid w:val="00436D07"/>
    <w:rsid w:val="00440997"/>
    <w:rsid w:val="00441061"/>
    <w:rsid w:val="004420B4"/>
    <w:rsid w:val="004444C4"/>
    <w:rsid w:val="00444E21"/>
    <w:rsid w:val="0044560C"/>
    <w:rsid w:val="004501C9"/>
    <w:rsid w:val="00450C70"/>
    <w:rsid w:val="00452D80"/>
    <w:rsid w:val="00453344"/>
    <w:rsid w:val="00454B80"/>
    <w:rsid w:val="00454E76"/>
    <w:rsid w:val="00455C82"/>
    <w:rsid w:val="00456DAE"/>
    <w:rsid w:val="00457080"/>
    <w:rsid w:val="0045786B"/>
    <w:rsid w:val="00460891"/>
    <w:rsid w:val="00460BA5"/>
    <w:rsid w:val="00464FB2"/>
    <w:rsid w:val="004662A8"/>
    <w:rsid w:val="00466CDC"/>
    <w:rsid w:val="0046745E"/>
    <w:rsid w:val="00467988"/>
    <w:rsid w:val="004736BE"/>
    <w:rsid w:val="004743CE"/>
    <w:rsid w:val="0047556D"/>
    <w:rsid w:val="00475789"/>
    <w:rsid w:val="00476170"/>
    <w:rsid w:val="00476CD3"/>
    <w:rsid w:val="00480696"/>
    <w:rsid w:val="004820B0"/>
    <w:rsid w:val="00482117"/>
    <w:rsid w:val="00482E2F"/>
    <w:rsid w:val="004834A8"/>
    <w:rsid w:val="004859B4"/>
    <w:rsid w:val="00486208"/>
    <w:rsid w:val="00486ACD"/>
    <w:rsid w:val="00486C85"/>
    <w:rsid w:val="004870AE"/>
    <w:rsid w:val="00487EDF"/>
    <w:rsid w:val="004903A4"/>
    <w:rsid w:val="00490B8D"/>
    <w:rsid w:val="0049220E"/>
    <w:rsid w:val="00492C65"/>
    <w:rsid w:val="00493FB1"/>
    <w:rsid w:val="0049403F"/>
    <w:rsid w:val="00494323"/>
    <w:rsid w:val="00494349"/>
    <w:rsid w:val="00494485"/>
    <w:rsid w:val="00494596"/>
    <w:rsid w:val="0049762B"/>
    <w:rsid w:val="004A0947"/>
    <w:rsid w:val="004A0F27"/>
    <w:rsid w:val="004A0F37"/>
    <w:rsid w:val="004A0F68"/>
    <w:rsid w:val="004A1C79"/>
    <w:rsid w:val="004A22C1"/>
    <w:rsid w:val="004A2AA7"/>
    <w:rsid w:val="004A3608"/>
    <w:rsid w:val="004A4FBD"/>
    <w:rsid w:val="004A5F2B"/>
    <w:rsid w:val="004A7032"/>
    <w:rsid w:val="004A7810"/>
    <w:rsid w:val="004A7E93"/>
    <w:rsid w:val="004B0F26"/>
    <w:rsid w:val="004B2F78"/>
    <w:rsid w:val="004B3B7C"/>
    <w:rsid w:val="004B3CFB"/>
    <w:rsid w:val="004B40CF"/>
    <w:rsid w:val="004B4165"/>
    <w:rsid w:val="004B48E3"/>
    <w:rsid w:val="004B5D6B"/>
    <w:rsid w:val="004B722D"/>
    <w:rsid w:val="004B76F8"/>
    <w:rsid w:val="004C1428"/>
    <w:rsid w:val="004C19CA"/>
    <w:rsid w:val="004C1FA6"/>
    <w:rsid w:val="004C2ADA"/>
    <w:rsid w:val="004C349D"/>
    <w:rsid w:val="004C3E58"/>
    <w:rsid w:val="004C5CFD"/>
    <w:rsid w:val="004C5EBF"/>
    <w:rsid w:val="004C5FE9"/>
    <w:rsid w:val="004D122E"/>
    <w:rsid w:val="004D12C0"/>
    <w:rsid w:val="004D1661"/>
    <w:rsid w:val="004D18EA"/>
    <w:rsid w:val="004D3713"/>
    <w:rsid w:val="004D38A3"/>
    <w:rsid w:val="004D50D5"/>
    <w:rsid w:val="004D54EF"/>
    <w:rsid w:val="004D6172"/>
    <w:rsid w:val="004D6254"/>
    <w:rsid w:val="004D70FD"/>
    <w:rsid w:val="004D7107"/>
    <w:rsid w:val="004D7E99"/>
    <w:rsid w:val="004E00CE"/>
    <w:rsid w:val="004E08C0"/>
    <w:rsid w:val="004E1413"/>
    <w:rsid w:val="004E2BDB"/>
    <w:rsid w:val="004E2E9B"/>
    <w:rsid w:val="004F3E34"/>
    <w:rsid w:val="004F42EA"/>
    <w:rsid w:val="004F45BE"/>
    <w:rsid w:val="004F4DFB"/>
    <w:rsid w:val="004F50AF"/>
    <w:rsid w:val="004F5955"/>
    <w:rsid w:val="004F5AEC"/>
    <w:rsid w:val="004F65A2"/>
    <w:rsid w:val="004F681D"/>
    <w:rsid w:val="004F6E14"/>
    <w:rsid w:val="004F72C8"/>
    <w:rsid w:val="004F76B0"/>
    <w:rsid w:val="0050228C"/>
    <w:rsid w:val="00502386"/>
    <w:rsid w:val="00502857"/>
    <w:rsid w:val="005044A9"/>
    <w:rsid w:val="005045F9"/>
    <w:rsid w:val="00505048"/>
    <w:rsid w:val="00505994"/>
    <w:rsid w:val="00505FD4"/>
    <w:rsid w:val="0050637C"/>
    <w:rsid w:val="00506632"/>
    <w:rsid w:val="00506C2F"/>
    <w:rsid w:val="00506E25"/>
    <w:rsid w:val="00510B70"/>
    <w:rsid w:val="0051132C"/>
    <w:rsid w:val="00511E2F"/>
    <w:rsid w:val="005122DB"/>
    <w:rsid w:val="005128C9"/>
    <w:rsid w:val="00513483"/>
    <w:rsid w:val="00513B7C"/>
    <w:rsid w:val="005143D3"/>
    <w:rsid w:val="00514A55"/>
    <w:rsid w:val="00514EF5"/>
    <w:rsid w:val="00516612"/>
    <w:rsid w:val="0051782D"/>
    <w:rsid w:val="0052087E"/>
    <w:rsid w:val="00523076"/>
    <w:rsid w:val="0052315E"/>
    <w:rsid w:val="0052572A"/>
    <w:rsid w:val="005260E8"/>
    <w:rsid w:val="00530ED3"/>
    <w:rsid w:val="00531F68"/>
    <w:rsid w:val="00532CA0"/>
    <w:rsid w:val="0053438E"/>
    <w:rsid w:val="005346B7"/>
    <w:rsid w:val="005355EE"/>
    <w:rsid w:val="00535B16"/>
    <w:rsid w:val="005362BD"/>
    <w:rsid w:val="005366D0"/>
    <w:rsid w:val="00537E27"/>
    <w:rsid w:val="00540B4D"/>
    <w:rsid w:val="00540DBC"/>
    <w:rsid w:val="00540FFA"/>
    <w:rsid w:val="00541225"/>
    <w:rsid w:val="00542930"/>
    <w:rsid w:val="005435B3"/>
    <w:rsid w:val="005439B0"/>
    <w:rsid w:val="00543FD9"/>
    <w:rsid w:val="0054473B"/>
    <w:rsid w:val="005471B7"/>
    <w:rsid w:val="0054750B"/>
    <w:rsid w:val="00550538"/>
    <w:rsid w:val="00550849"/>
    <w:rsid w:val="00550866"/>
    <w:rsid w:val="00551635"/>
    <w:rsid w:val="00552FF4"/>
    <w:rsid w:val="0055368B"/>
    <w:rsid w:val="00554BF3"/>
    <w:rsid w:val="005563EF"/>
    <w:rsid w:val="0055655F"/>
    <w:rsid w:val="0055657D"/>
    <w:rsid w:val="00557176"/>
    <w:rsid w:val="00560D0D"/>
    <w:rsid w:val="00565FB1"/>
    <w:rsid w:val="005662FB"/>
    <w:rsid w:val="00566EE1"/>
    <w:rsid w:val="00567781"/>
    <w:rsid w:val="00567ECC"/>
    <w:rsid w:val="005713B1"/>
    <w:rsid w:val="0057290D"/>
    <w:rsid w:val="005814D3"/>
    <w:rsid w:val="00583090"/>
    <w:rsid w:val="005835F4"/>
    <w:rsid w:val="00583EFE"/>
    <w:rsid w:val="00584076"/>
    <w:rsid w:val="005841A3"/>
    <w:rsid w:val="00584896"/>
    <w:rsid w:val="00584D65"/>
    <w:rsid w:val="00586C46"/>
    <w:rsid w:val="00586D9A"/>
    <w:rsid w:val="00590EAE"/>
    <w:rsid w:val="0059112A"/>
    <w:rsid w:val="00592181"/>
    <w:rsid w:val="00593216"/>
    <w:rsid w:val="00594965"/>
    <w:rsid w:val="00594BC3"/>
    <w:rsid w:val="0059569A"/>
    <w:rsid w:val="00595B9F"/>
    <w:rsid w:val="00595D79"/>
    <w:rsid w:val="00596CA7"/>
    <w:rsid w:val="00596DC8"/>
    <w:rsid w:val="00596E16"/>
    <w:rsid w:val="00597227"/>
    <w:rsid w:val="005A16A3"/>
    <w:rsid w:val="005A1C48"/>
    <w:rsid w:val="005A253A"/>
    <w:rsid w:val="005A40AF"/>
    <w:rsid w:val="005A5960"/>
    <w:rsid w:val="005A64BF"/>
    <w:rsid w:val="005B38AE"/>
    <w:rsid w:val="005B41D3"/>
    <w:rsid w:val="005B4421"/>
    <w:rsid w:val="005B4BE0"/>
    <w:rsid w:val="005B5A0C"/>
    <w:rsid w:val="005B7929"/>
    <w:rsid w:val="005C1A52"/>
    <w:rsid w:val="005C23AF"/>
    <w:rsid w:val="005C25D1"/>
    <w:rsid w:val="005C35A9"/>
    <w:rsid w:val="005C464B"/>
    <w:rsid w:val="005C4E5F"/>
    <w:rsid w:val="005C6389"/>
    <w:rsid w:val="005C708D"/>
    <w:rsid w:val="005C74A0"/>
    <w:rsid w:val="005C761E"/>
    <w:rsid w:val="005D0209"/>
    <w:rsid w:val="005D03DD"/>
    <w:rsid w:val="005D052C"/>
    <w:rsid w:val="005D16FE"/>
    <w:rsid w:val="005D30E7"/>
    <w:rsid w:val="005D4084"/>
    <w:rsid w:val="005D4777"/>
    <w:rsid w:val="005D4C2B"/>
    <w:rsid w:val="005D5173"/>
    <w:rsid w:val="005D5CEC"/>
    <w:rsid w:val="005D6531"/>
    <w:rsid w:val="005D7311"/>
    <w:rsid w:val="005E12AD"/>
    <w:rsid w:val="005E2D23"/>
    <w:rsid w:val="005E6B93"/>
    <w:rsid w:val="005E7953"/>
    <w:rsid w:val="005E795A"/>
    <w:rsid w:val="005E7E82"/>
    <w:rsid w:val="005F2C42"/>
    <w:rsid w:val="005F2F23"/>
    <w:rsid w:val="005F3C8C"/>
    <w:rsid w:val="005F49B5"/>
    <w:rsid w:val="005F6C28"/>
    <w:rsid w:val="005F7AB6"/>
    <w:rsid w:val="005F7E3C"/>
    <w:rsid w:val="00600FA8"/>
    <w:rsid w:val="00603EB4"/>
    <w:rsid w:val="006048C9"/>
    <w:rsid w:val="0060539A"/>
    <w:rsid w:val="006063DA"/>
    <w:rsid w:val="00606CD0"/>
    <w:rsid w:val="00606CE3"/>
    <w:rsid w:val="00611241"/>
    <w:rsid w:val="00611DD3"/>
    <w:rsid w:val="00611EF0"/>
    <w:rsid w:val="00612219"/>
    <w:rsid w:val="00612E04"/>
    <w:rsid w:val="00614ADE"/>
    <w:rsid w:val="00614BB9"/>
    <w:rsid w:val="0061532E"/>
    <w:rsid w:val="0061640A"/>
    <w:rsid w:val="006173A4"/>
    <w:rsid w:val="00617C44"/>
    <w:rsid w:val="00617CCA"/>
    <w:rsid w:val="00620086"/>
    <w:rsid w:val="006205CB"/>
    <w:rsid w:val="00622100"/>
    <w:rsid w:val="00622C28"/>
    <w:rsid w:val="00622CE4"/>
    <w:rsid w:val="006234A7"/>
    <w:rsid w:val="00623F8E"/>
    <w:rsid w:val="0062409B"/>
    <w:rsid w:val="00624F86"/>
    <w:rsid w:val="00625049"/>
    <w:rsid w:val="00625917"/>
    <w:rsid w:val="00626DDB"/>
    <w:rsid w:val="0062789F"/>
    <w:rsid w:val="00630022"/>
    <w:rsid w:val="006301BE"/>
    <w:rsid w:val="0063096E"/>
    <w:rsid w:val="00633349"/>
    <w:rsid w:val="00633D61"/>
    <w:rsid w:val="0063402B"/>
    <w:rsid w:val="006357E9"/>
    <w:rsid w:val="00636570"/>
    <w:rsid w:val="00637859"/>
    <w:rsid w:val="00637901"/>
    <w:rsid w:val="00637E1B"/>
    <w:rsid w:val="006402DF"/>
    <w:rsid w:val="006404AC"/>
    <w:rsid w:val="0064164B"/>
    <w:rsid w:val="006424F4"/>
    <w:rsid w:val="00642A77"/>
    <w:rsid w:val="00642B87"/>
    <w:rsid w:val="00644468"/>
    <w:rsid w:val="00644D07"/>
    <w:rsid w:val="00645405"/>
    <w:rsid w:val="00645F5E"/>
    <w:rsid w:val="00647B1E"/>
    <w:rsid w:val="00647C55"/>
    <w:rsid w:val="0065008B"/>
    <w:rsid w:val="00650F48"/>
    <w:rsid w:val="00651960"/>
    <w:rsid w:val="00652C60"/>
    <w:rsid w:val="00653A3B"/>
    <w:rsid w:val="00653FD9"/>
    <w:rsid w:val="00653FF9"/>
    <w:rsid w:val="00654D42"/>
    <w:rsid w:val="00656328"/>
    <w:rsid w:val="00660279"/>
    <w:rsid w:val="00660A94"/>
    <w:rsid w:val="00660CBD"/>
    <w:rsid w:val="00661020"/>
    <w:rsid w:val="006622B9"/>
    <w:rsid w:val="00662BD8"/>
    <w:rsid w:val="00662E1E"/>
    <w:rsid w:val="0066347E"/>
    <w:rsid w:val="0066371E"/>
    <w:rsid w:val="006661A6"/>
    <w:rsid w:val="00666B4B"/>
    <w:rsid w:val="0067037E"/>
    <w:rsid w:val="006712B2"/>
    <w:rsid w:val="006724AD"/>
    <w:rsid w:val="00672BAB"/>
    <w:rsid w:val="0067314A"/>
    <w:rsid w:val="00673D1E"/>
    <w:rsid w:val="00674F41"/>
    <w:rsid w:val="006779CF"/>
    <w:rsid w:val="00677A8F"/>
    <w:rsid w:val="00677D63"/>
    <w:rsid w:val="00677F8A"/>
    <w:rsid w:val="00680245"/>
    <w:rsid w:val="006821E3"/>
    <w:rsid w:val="00683AD6"/>
    <w:rsid w:val="006842AE"/>
    <w:rsid w:val="00685D02"/>
    <w:rsid w:val="006872C6"/>
    <w:rsid w:val="006875BA"/>
    <w:rsid w:val="0069034F"/>
    <w:rsid w:val="0069081E"/>
    <w:rsid w:val="0069097D"/>
    <w:rsid w:val="00692958"/>
    <w:rsid w:val="00693FEA"/>
    <w:rsid w:val="00694C68"/>
    <w:rsid w:val="006A51E8"/>
    <w:rsid w:val="006A5773"/>
    <w:rsid w:val="006A577C"/>
    <w:rsid w:val="006A5804"/>
    <w:rsid w:val="006A58F0"/>
    <w:rsid w:val="006A5E1A"/>
    <w:rsid w:val="006A5EA3"/>
    <w:rsid w:val="006A6262"/>
    <w:rsid w:val="006A6651"/>
    <w:rsid w:val="006A7839"/>
    <w:rsid w:val="006B0372"/>
    <w:rsid w:val="006B0764"/>
    <w:rsid w:val="006B081C"/>
    <w:rsid w:val="006B2C43"/>
    <w:rsid w:val="006B38E8"/>
    <w:rsid w:val="006B43EE"/>
    <w:rsid w:val="006B4467"/>
    <w:rsid w:val="006B4CDC"/>
    <w:rsid w:val="006B5D58"/>
    <w:rsid w:val="006B6C46"/>
    <w:rsid w:val="006B6E78"/>
    <w:rsid w:val="006C0039"/>
    <w:rsid w:val="006C1927"/>
    <w:rsid w:val="006C2585"/>
    <w:rsid w:val="006C4008"/>
    <w:rsid w:val="006C4E2C"/>
    <w:rsid w:val="006C554F"/>
    <w:rsid w:val="006C5931"/>
    <w:rsid w:val="006C6775"/>
    <w:rsid w:val="006C73EF"/>
    <w:rsid w:val="006D1723"/>
    <w:rsid w:val="006D5D3F"/>
    <w:rsid w:val="006D60ED"/>
    <w:rsid w:val="006E1166"/>
    <w:rsid w:val="006E16AD"/>
    <w:rsid w:val="006E24D9"/>
    <w:rsid w:val="006E401C"/>
    <w:rsid w:val="006E4F09"/>
    <w:rsid w:val="006E596E"/>
    <w:rsid w:val="006E65E0"/>
    <w:rsid w:val="006E7361"/>
    <w:rsid w:val="006E7B7D"/>
    <w:rsid w:val="006F033F"/>
    <w:rsid w:val="006F24D8"/>
    <w:rsid w:val="006F32A4"/>
    <w:rsid w:val="006F33B8"/>
    <w:rsid w:val="006F4B55"/>
    <w:rsid w:val="006F4C9C"/>
    <w:rsid w:val="006F4D5B"/>
    <w:rsid w:val="006F5882"/>
    <w:rsid w:val="006F640F"/>
    <w:rsid w:val="006F762A"/>
    <w:rsid w:val="006F7F6A"/>
    <w:rsid w:val="00700BD7"/>
    <w:rsid w:val="007010D1"/>
    <w:rsid w:val="00701B6B"/>
    <w:rsid w:val="0070384F"/>
    <w:rsid w:val="00703A9E"/>
    <w:rsid w:val="00703D6D"/>
    <w:rsid w:val="00704095"/>
    <w:rsid w:val="00704152"/>
    <w:rsid w:val="00704FB5"/>
    <w:rsid w:val="00706B71"/>
    <w:rsid w:val="00706D79"/>
    <w:rsid w:val="00707EE3"/>
    <w:rsid w:val="0071022A"/>
    <w:rsid w:val="00710C60"/>
    <w:rsid w:val="0071277A"/>
    <w:rsid w:val="00712EE5"/>
    <w:rsid w:val="00713493"/>
    <w:rsid w:val="00713494"/>
    <w:rsid w:val="00713520"/>
    <w:rsid w:val="007136A8"/>
    <w:rsid w:val="007139A6"/>
    <w:rsid w:val="00714031"/>
    <w:rsid w:val="0071406A"/>
    <w:rsid w:val="0071466E"/>
    <w:rsid w:val="00714750"/>
    <w:rsid w:val="00714A6C"/>
    <w:rsid w:val="00714CD3"/>
    <w:rsid w:val="007160C9"/>
    <w:rsid w:val="007200AA"/>
    <w:rsid w:val="007206A8"/>
    <w:rsid w:val="0072116D"/>
    <w:rsid w:val="00722209"/>
    <w:rsid w:val="0072226F"/>
    <w:rsid w:val="0072258F"/>
    <w:rsid w:val="00723DBC"/>
    <w:rsid w:val="00723EBC"/>
    <w:rsid w:val="00725B78"/>
    <w:rsid w:val="00727082"/>
    <w:rsid w:val="0073233C"/>
    <w:rsid w:val="00732D0C"/>
    <w:rsid w:val="00732EF5"/>
    <w:rsid w:val="00733EAD"/>
    <w:rsid w:val="00734F54"/>
    <w:rsid w:val="00736C94"/>
    <w:rsid w:val="00736D93"/>
    <w:rsid w:val="00737C04"/>
    <w:rsid w:val="00737F64"/>
    <w:rsid w:val="00743F5E"/>
    <w:rsid w:val="00744110"/>
    <w:rsid w:val="0074426F"/>
    <w:rsid w:val="00744595"/>
    <w:rsid w:val="007446EE"/>
    <w:rsid w:val="00745108"/>
    <w:rsid w:val="00747A52"/>
    <w:rsid w:val="00750431"/>
    <w:rsid w:val="00750F1E"/>
    <w:rsid w:val="00751B5E"/>
    <w:rsid w:val="00751C12"/>
    <w:rsid w:val="00752691"/>
    <w:rsid w:val="007528F2"/>
    <w:rsid w:val="007573CC"/>
    <w:rsid w:val="007575C4"/>
    <w:rsid w:val="00757D63"/>
    <w:rsid w:val="00760BBC"/>
    <w:rsid w:val="00760E0B"/>
    <w:rsid w:val="00762A1B"/>
    <w:rsid w:val="00762D6D"/>
    <w:rsid w:val="00763700"/>
    <w:rsid w:val="0076427C"/>
    <w:rsid w:val="00765217"/>
    <w:rsid w:val="00765239"/>
    <w:rsid w:val="007659AA"/>
    <w:rsid w:val="00766334"/>
    <w:rsid w:val="0076634C"/>
    <w:rsid w:val="00766372"/>
    <w:rsid w:val="00770559"/>
    <w:rsid w:val="00771071"/>
    <w:rsid w:val="00771869"/>
    <w:rsid w:val="00771D5D"/>
    <w:rsid w:val="0077266C"/>
    <w:rsid w:val="00772802"/>
    <w:rsid w:val="0077398F"/>
    <w:rsid w:val="007748D9"/>
    <w:rsid w:val="00775066"/>
    <w:rsid w:val="00776406"/>
    <w:rsid w:val="00777A11"/>
    <w:rsid w:val="0078005A"/>
    <w:rsid w:val="00780835"/>
    <w:rsid w:val="00781B6F"/>
    <w:rsid w:val="00781F9C"/>
    <w:rsid w:val="00782DFD"/>
    <w:rsid w:val="00783F95"/>
    <w:rsid w:val="0078434B"/>
    <w:rsid w:val="00784424"/>
    <w:rsid w:val="0078446C"/>
    <w:rsid w:val="00785474"/>
    <w:rsid w:val="0078796C"/>
    <w:rsid w:val="00787B99"/>
    <w:rsid w:val="00791EDF"/>
    <w:rsid w:val="007925B6"/>
    <w:rsid w:val="00792825"/>
    <w:rsid w:val="00793AF2"/>
    <w:rsid w:val="00793FA3"/>
    <w:rsid w:val="0079421C"/>
    <w:rsid w:val="00794E61"/>
    <w:rsid w:val="0079526D"/>
    <w:rsid w:val="00795A2C"/>
    <w:rsid w:val="007968B9"/>
    <w:rsid w:val="00797390"/>
    <w:rsid w:val="007A05B6"/>
    <w:rsid w:val="007A1C0A"/>
    <w:rsid w:val="007A1C59"/>
    <w:rsid w:val="007A4F8E"/>
    <w:rsid w:val="007A5B41"/>
    <w:rsid w:val="007A5EF5"/>
    <w:rsid w:val="007B2918"/>
    <w:rsid w:val="007B2B4E"/>
    <w:rsid w:val="007B3A76"/>
    <w:rsid w:val="007B5792"/>
    <w:rsid w:val="007B6074"/>
    <w:rsid w:val="007C18FA"/>
    <w:rsid w:val="007C31E2"/>
    <w:rsid w:val="007C39D6"/>
    <w:rsid w:val="007C3FF0"/>
    <w:rsid w:val="007C4AED"/>
    <w:rsid w:val="007C5CE1"/>
    <w:rsid w:val="007C6F85"/>
    <w:rsid w:val="007C71E9"/>
    <w:rsid w:val="007C7C8C"/>
    <w:rsid w:val="007D0569"/>
    <w:rsid w:val="007D16B1"/>
    <w:rsid w:val="007D19E4"/>
    <w:rsid w:val="007D325F"/>
    <w:rsid w:val="007D3918"/>
    <w:rsid w:val="007D5ED7"/>
    <w:rsid w:val="007D7400"/>
    <w:rsid w:val="007D7761"/>
    <w:rsid w:val="007D79FF"/>
    <w:rsid w:val="007E02A7"/>
    <w:rsid w:val="007E117E"/>
    <w:rsid w:val="007E468A"/>
    <w:rsid w:val="007E47E0"/>
    <w:rsid w:val="007E51A5"/>
    <w:rsid w:val="007E5933"/>
    <w:rsid w:val="007E7F4C"/>
    <w:rsid w:val="007F257D"/>
    <w:rsid w:val="007F2927"/>
    <w:rsid w:val="007F2EC6"/>
    <w:rsid w:val="007F3018"/>
    <w:rsid w:val="007F6862"/>
    <w:rsid w:val="007F785C"/>
    <w:rsid w:val="008013FC"/>
    <w:rsid w:val="0080307B"/>
    <w:rsid w:val="00805067"/>
    <w:rsid w:val="008060C3"/>
    <w:rsid w:val="008063A1"/>
    <w:rsid w:val="00807807"/>
    <w:rsid w:val="00807F00"/>
    <w:rsid w:val="00810D0F"/>
    <w:rsid w:val="00812095"/>
    <w:rsid w:val="008134BD"/>
    <w:rsid w:val="00814656"/>
    <w:rsid w:val="00815190"/>
    <w:rsid w:val="00817E45"/>
    <w:rsid w:val="008200D8"/>
    <w:rsid w:val="00820E45"/>
    <w:rsid w:val="00821E2C"/>
    <w:rsid w:val="00822045"/>
    <w:rsid w:val="00822835"/>
    <w:rsid w:val="0082459B"/>
    <w:rsid w:val="00824AF4"/>
    <w:rsid w:val="00826758"/>
    <w:rsid w:val="00826998"/>
    <w:rsid w:val="00826B76"/>
    <w:rsid w:val="00833903"/>
    <w:rsid w:val="00834B08"/>
    <w:rsid w:val="008353E0"/>
    <w:rsid w:val="00835F05"/>
    <w:rsid w:val="008365F0"/>
    <w:rsid w:val="0083661C"/>
    <w:rsid w:val="008379A7"/>
    <w:rsid w:val="00840483"/>
    <w:rsid w:val="008412FB"/>
    <w:rsid w:val="00841534"/>
    <w:rsid w:val="008417C4"/>
    <w:rsid w:val="00842217"/>
    <w:rsid w:val="008462F1"/>
    <w:rsid w:val="00846930"/>
    <w:rsid w:val="0084780D"/>
    <w:rsid w:val="0084791E"/>
    <w:rsid w:val="00850AEF"/>
    <w:rsid w:val="00850FDE"/>
    <w:rsid w:val="00852876"/>
    <w:rsid w:val="0085438E"/>
    <w:rsid w:val="008543F5"/>
    <w:rsid w:val="00855004"/>
    <w:rsid w:val="00855475"/>
    <w:rsid w:val="0085625A"/>
    <w:rsid w:val="00856781"/>
    <w:rsid w:val="008572C4"/>
    <w:rsid w:val="0085733E"/>
    <w:rsid w:val="0085765A"/>
    <w:rsid w:val="008601DC"/>
    <w:rsid w:val="008604A8"/>
    <w:rsid w:val="00860E64"/>
    <w:rsid w:val="008616F7"/>
    <w:rsid w:val="00861AFA"/>
    <w:rsid w:val="00862A30"/>
    <w:rsid w:val="00863C61"/>
    <w:rsid w:val="00865522"/>
    <w:rsid w:val="00865ADF"/>
    <w:rsid w:val="0086644C"/>
    <w:rsid w:val="008666B5"/>
    <w:rsid w:val="00866D88"/>
    <w:rsid w:val="008703B3"/>
    <w:rsid w:val="00876985"/>
    <w:rsid w:val="00877BB1"/>
    <w:rsid w:val="00880ECB"/>
    <w:rsid w:val="00881141"/>
    <w:rsid w:val="00883780"/>
    <w:rsid w:val="00883B99"/>
    <w:rsid w:val="00884051"/>
    <w:rsid w:val="00884DF9"/>
    <w:rsid w:val="00885066"/>
    <w:rsid w:val="00885F85"/>
    <w:rsid w:val="0088665E"/>
    <w:rsid w:val="00887A3B"/>
    <w:rsid w:val="00887F48"/>
    <w:rsid w:val="008909C9"/>
    <w:rsid w:val="008923C8"/>
    <w:rsid w:val="008924B5"/>
    <w:rsid w:val="00893260"/>
    <w:rsid w:val="008932A8"/>
    <w:rsid w:val="00893756"/>
    <w:rsid w:val="00894A9E"/>
    <w:rsid w:val="00894DE5"/>
    <w:rsid w:val="008950F6"/>
    <w:rsid w:val="008964FF"/>
    <w:rsid w:val="0089656C"/>
    <w:rsid w:val="00896815"/>
    <w:rsid w:val="008A0744"/>
    <w:rsid w:val="008A0976"/>
    <w:rsid w:val="008A0A6E"/>
    <w:rsid w:val="008A0D0F"/>
    <w:rsid w:val="008A1335"/>
    <w:rsid w:val="008A2FB3"/>
    <w:rsid w:val="008A373A"/>
    <w:rsid w:val="008A398B"/>
    <w:rsid w:val="008A3BE5"/>
    <w:rsid w:val="008A5601"/>
    <w:rsid w:val="008A59AD"/>
    <w:rsid w:val="008B0EEB"/>
    <w:rsid w:val="008B3DAD"/>
    <w:rsid w:val="008B431D"/>
    <w:rsid w:val="008B51FD"/>
    <w:rsid w:val="008B6766"/>
    <w:rsid w:val="008B7186"/>
    <w:rsid w:val="008B7192"/>
    <w:rsid w:val="008B76DA"/>
    <w:rsid w:val="008C0F30"/>
    <w:rsid w:val="008C1939"/>
    <w:rsid w:val="008C2D22"/>
    <w:rsid w:val="008C3396"/>
    <w:rsid w:val="008C621C"/>
    <w:rsid w:val="008C697C"/>
    <w:rsid w:val="008C6DF1"/>
    <w:rsid w:val="008C7448"/>
    <w:rsid w:val="008C75ED"/>
    <w:rsid w:val="008C7649"/>
    <w:rsid w:val="008C78AA"/>
    <w:rsid w:val="008D2604"/>
    <w:rsid w:val="008D54CA"/>
    <w:rsid w:val="008D5A97"/>
    <w:rsid w:val="008E0991"/>
    <w:rsid w:val="008E338E"/>
    <w:rsid w:val="008E57FE"/>
    <w:rsid w:val="008E5EC4"/>
    <w:rsid w:val="008E6F4B"/>
    <w:rsid w:val="008F0CB5"/>
    <w:rsid w:val="008F2665"/>
    <w:rsid w:val="008F3778"/>
    <w:rsid w:val="008F507E"/>
    <w:rsid w:val="008F5251"/>
    <w:rsid w:val="008F54B9"/>
    <w:rsid w:val="008F6376"/>
    <w:rsid w:val="008F6818"/>
    <w:rsid w:val="008F729A"/>
    <w:rsid w:val="008F76F0"/>
    <w:rsid w:val="00900805"/>
    <w:rsid w:val="00900CC2"/>
    <w:rsid w:val="00901770"/>
    <w:rsid w:val="009019FB"/>
    <w:rsid w:val="00902AA5"/>
    <w:rsid w:val="00903C89"/>
    <w:rsid w:val="0090422A"/>
    <w:rsid w:val="00904EDB"/>
    <w:rsid w:val="009052B7"/>
    <w:rsid w:val="00905B05"/>
    <w:rsid w:val="0090753C"/>
    <w:rsid w:val="00911551"/>
    <w:rsid w:val="00911B66"/>
    <w:rsid w:val="00912A7E"/>
    <w:rsid w:val="00913074"/>
    <w:rsid w:val="0091420A"/>
    <w:rsid w:val="0091491F"/>
    <w:rsid w:val="00915330"/>
    <w:rsid w:val="00916841"/>
    <w:rsid w:val="00916E69"/>
    <w:rsid w:val="00917525"/>
    <w:rsid w:val="0091777D"/>
    <w:rsid w:val="00917C39"/>
    <w:rsid w:val="009201E1"/>
    <w:rsid w:val="0092057D"/>
    <w:rsid w:val="009205DB"/>
    <w:rsid w:val="009218DE"/>
    <w:rsid w:val="00922D00"/>
    <w:rsid w:val="0092382F"/>
    <w:rsid w:val="00923F17"/>
    <w:rsid w:val="009266DA"/>
    <w:rsid w:val="009276FD"/>
    <w:rsid w:val="00927F5C"/>
    <w:rsid w:val="00930A2A"/>
    <w:rsid w:val="00930DE8"/>
    <w:rsid w:val="009318DD"/>
    <w:rsid w:val="0093262C"/>
    <w:rsid w:val="009329AB"/>
    <w:rsid w:val="00933D5A"/>
    <w:rsid w:val="00934211"/>
    <w:rsid w:val="00935413"/>
    <w:rsid w:val="00935F5D"/>
    <w:rsid w:val="0093669F"/>
    <w:rsid w:val="009368E0"/>
    <w:rsid w:val="0094260B"/>
    <w:rsid w:val="00942661"/>
    <w:rsid w:val="00943176"/>
    <w:rsid w:val="00945307"/>
    <w:rsid w:val="0094558D"/>
    <w:rsid w:val="00946813"/>
    <w:rsid w:val="00946FCE"/>
    <w:rsid w:val="009515BC"/>
    <w:rsid w:val="00951FF6"/>
    <w:rsid w:val="009533A1"/>
    <w:rsid w:val="0095349A"/>
    <w:rsid w:val="00953B5B"/>
    <w:rsid w:val="00953ED0"/>
    <w:rsid w:val="0095492E"/>
    <w:rsid w:val="00955F7D"/>
    <w:rsid w:val="00957246"/>
    <w:rsid w:val="00960096"/>
    <w:rsid w:val="009604B8"/>
    <w:rsid w:val="009621A0"/>
    <w:rsid w:val="0096242F"/>
    <w:rsid w:val="00962E3B"/>
    <w:rsid w:val="00962FF5"/>
    <w:rsid w:val="00964A4E"/>
    <w:rsid w:val="00965B02"/>
    <w:rsid w:val="00965C07"/>
    <w:rsid w:val="00965D2D"/>
    <w:rsid w:val="00967D1A"/>
    <w:rsid w:val="00970A16"/>
    <w:rsid w:val="00971847"/>
    <w:rsid w:val="00972964"/>
    <w:rsid w:val="00973479"/>
    <w:rsid w:val="0097762F"/>
    <w:rsid w:val="009816B8"/>
    <w:rsid w:val="0098174A"/>
    <w:rsid w:val="00982808"/>
    <w:rsid w:val="00983B45"/>
    <w:rsid w:val="00983B5C"/>
    <w:rsid w:val="00983C7C"/>
    <w:rsid w:val="00984B0C"/>
    <w:rsid w:val="0098766F"/>
    <w:rsid w:val="00993912"/>
    <w:rsid w:val="00994050"/>
    <w:rsid w:val="009946BE"/>
    <w:rsid w:val="009948EF"/>
    <w:rsid w:val="00994AEA"/>
    <w:rsid w:val="00996078"/>
    <w:rsid w:val="009962CF"/>
    <w:rsid w:val="009969D6"/>
    <w:rsid w:val="009A2453"/>
    <w:rsid w:val="009A2B62"/>
    <w:rsid w:val="009A4543"/>
    <w:rsid w:val="009A5146"/>
    <w:rsid w:val="009A5DB1"/>
    <w:rsid w:val="009A7C5A"/>
    <w:rsid w:val="009A7DCD"/>
    <w:rsid w:val="009A7E51"/>
    <w:rsid w:val="009B1713"/>
    <w:rsid w:val="009B21B9"/>
    <w:rsid w:val="009B2EDB"/>
    <w:rsid w:val="009B2FAD"/>
    <w:rsid w:val="009B44A9"/>
    <w:rsid w:val="009B4CD0"/>
    <w:rsid w:val="009B4DA7"/>
    <w:rsid w:val="009B78B4"/>
    <w:rsid w:val="009C036C"/>
    <w:rsid w:val="009C0FBE"/>
    <w:rsid w:val="009C202A"/>
    <w:rsid w:val="009C21C6"/>
    <w:rsid w:val="009C383B"/>
    <w:rsid w:val="009C3A80"/>
    <w:rsid w:val="009C410D"/>
    <w:rsid w:val="009C41EC"/>
    <w:rsid w:val="009C5238"/>
    <w:rsid w:val="009C528F"/>
    <w:rsid w:val="009D12B4"/>
    <w:rsid w:val="009D1E70"/>
    <w:rsid w:val="009D2135"/>
    <w:rsid w:val="009D2FA7"/>
    <w:rsid w:val="009D3233"/>
    <w:rsid w:val="009D33A9"/>
    <w:rsid w:val="009D4CAE"/>
    <w:rsid w:val="009D55F9"/>
    <w:rsid w:val="009D5A11"/>
    <w:rsid w:val="009D765F"/>
    <w:rsid w:val="009D7760"/>
    <w:rsid w:val="009E16E6"/>
    <w:rsid w:val="009E1E62"/>
    <w:rsid w:val="009E2953"/>
    <w:rsid w:val="009E30CE"/>
    <w:rsid w:val="009E3180"/>
    <w:rsid w:val="009E3B32"/>
    <w:rsid w:val="009E4CDF"/>
    <w:rsid w:val="009E6AF5"/>
    <w:rsid w:val="009E75D4"/>
    <w:rsid w:val="009E767C"/>
    <w:rsid w:val="009F04C3"/>
    <w:rsid w:val="009F0760"/>
    <w:rsid w:val="009F13CD"/>
    <w:rsid w:val="009F1E96"/>
    <w:rsid w:val="009F1FBE"/>
    <w:rsid w:val="009F3B29"/>
    <w:rsid w:val="009F4860"/>
    <w:rsid w:val="009F5265"/>
    <w:rsid w:val="00A00057"/>
    <w:rsid w:val="00A00485"/>
    <w:rsid w:val="00A01A5F"/>
    <w:rsid w:val="00A025AC"/>
    <w:rsid w:val="00A02C96"/>
    <w:rsid w:val="00A02E65"/>
    <w:rsid w:val="00A0340A"/>
    <w:rsid w:val="00A0440C"/>
    <w:rsid w:val="00A047AE"/>
    <w:rsid w:val="00A0585F"/>
    <w:rsid w:val="00A0694A"/>
    <w:rsid w:val="00A077AC"/>
    <w:rsid w:val="00A07A33"/>
    <w:rsid w:val="00A10A30"/>
    <w:rsid w:val="00A111D7"/>
    <w:rsid w:val="00A1137C"/>
    <w:rsid w:val="00A113D7"/>
    <w:rsid w:val="00A11F0F"/>
    <w:rsid w:val="00A12111"/>
    <w:rsid w:val="00A125C6"/>
    <w:rsid w:val="00A15031"/>
    <w:rsid w:val="00A15B24"/>
    <w:rsid w:val="00A16126"/>
    <w:rsid w:val="00A20F63"/>
    <w:rsid w:val="00A21C6C"/>
    <w:rsid w:val="00A223F2"/>
    <w:rsid w:val="00A23342"/>
    <w:rsid w:val="00A2365A"/>
    <w:rsid w:val="00A24133"/>
    <w:rsid w:val="00A262BF"/>
    <w:rsid w:val="00A2677C"/>
    <w:rsid w:val="00A27809"/>
    <w:rsid w:val="00A30533"/>
    <w:rsid w:val="00A3098E"/>
    <w:rsid w:val="00A317B0"/>
    <w:rsid w:val="00A32363"/>
    <w:rsid w:val="00A34591"/>
    <w:rsid w:val="00A34E44"/>
    <w:rsid w:val="00A3517B"/>
    <w:rsid w:val="00A352A8"/>
    <w:rsid w:val="00A3640F"/>
    <w:rsid w:val="00A366EC"/>
    <w:rsid w:val="00A37ECF"/>
    <w:rsid w:val="00A404E1"/>
    <w:rsid w:val="00A40CE2"/>
    <w:rsid w:val="00A4105B"/>
    <w:rsid w:val="00A42FAE"/>
    <w:rsid w:val="00A43D7C"/>
    <w:rsid w:val="00A4700F"/>
    <w:rsid w:val="00A47176"/>
    <w:rsid w:val="00A475C5"/>
    <w:rsid w:val="00A4768C"/>
    <w:rsid w:val="00A50A68"/>
    <w:rsid w:val="00A50D3B"/>
    <w:rsid w:val="00A50E38"/>
    <w:rsid w:val="00A510C6"/>
    <w:rsid w:val="00A518AA"/>
    <w:rsid w:val="00A525E7"/>
    <w:rsid w:val="00A529D7"/>
    <w:rsid w:val="00A52F2F"/>
    <w:rsid w:val="00A52F9E"/>
    <w:rsid w:val="00A53DF8"/>
    <w:rsid w:val="00A53F5F"/>
    <w:rsid w:val="00A54A7C"/>
    <w:rsid w:val="00A5540F"/>
    <w:rsid w:val="00A56348"/>
    <w:rsid w:val="00A56C93"/>
    <w:rsid w:val="00A57025"/>
    <w:rsid w:val="00A5703F"/>
    <w:rsid w:val="00A57D39"/>
    <w:rsid w:val="00A62022"/>
    <w:rsid w:val="00A6316B"/>
    <w:rsid w:val="00A65316"/>
    <w:rsid w:val="00A674FF"/>
    <w:rsid w:val="00A702ED"/>
    <w:rsid w:val="00A70F69"/>
    <w:rsid w:val="00A72611"/>
    <w:rsid w:val="00A72CCD"/>
    <w:rsid w:val="00A739C7"/>
    <w:rsid w:val="00A73ABB"/>
    <w:rsid w:val="00A73FBD"/>
    <w:rsid w:val="00A751A1"/>
    <w:rsid w:val="00A76621"/>
    <w:rsid w:val="00A76D2C"/>
    <w:rsid w:val="00A77746"/>
    <w:rsid w:val="00A80107"/>
    <w:rsid w:val="00A806AA"/>
    <w:rsid w:val="00A82F4B"/>
    <w:rsid w:val="00A83815"/>
    <w:rsid w:val="00A83BF6"/>
    <w:rsid w:val="00A840EC"/>
    <w:rsid w:val="00A84A21"/>
    <w:rsid w:val="00A8765F"/>
    <w:rsid w:val="00A87B4F"/>
    <w:rsid w:val="00A87F31"/>
    <w:rsid w:val="00A90D27"/>
    <w:rsid w:val="00A9103B"/>
    <w:rsid w:val="00A91284"/>
    <w:rsid w:val="00A918A7"/>
    <w:rsid w:val="00A92871"/>
    <w:rsid w:val="00A955EB"/>
    <w:rsid w:val="00A974BF"/>
    <w:rsid w:val="00A9753B"/>
    <w:rsid w:val="00AA0E41"/>
    <w:rsid w:val="00AA1B26"/>
    <w:rsid w:val="00AA1F49"/>
    <w:rsid w:val="00AA25BC"/>
    <w:rsid w:val="00AA324F"/>
    <w:rsid w:val="00AA3A2E"/>
    <w:rsid w:val="00AA3ED1"/>
    <w:rsid w:val="00AA4099"/>
    <w:rsid w:val="00AA6913"/>
    <w:rsid w:val="00AB191B"/>
    <w:rsid w:val="00AB2190"/>
    <w:rsid w:val="00AB2A28"/>
    <w:rsid w:val="00AB39EB"/>
    <w:rsid w:val="00AB3F27"/>
    <w:rsid w:val="00AB3FD9"/>
    <w:rsid w:val="00AB7AE6"/>
    <w:rsid w:val="00AB7DE7"/>
    <w:rsid w:val="00AC03AB"/>
    <w:rsid w:val="00AC0650"/>
    <w:rsid w:val="00AC1BE7"/>
    <w:rsid w:val="00AC2659"/>
    <w:rsid w:val="00AC275F"/>
    <w:rsid w:val="00AC2FA2"/>
    <w:rsid w:val="00AC3757"/>
    <w:rsid w:val="00AC38AF"/>
    <w:rsid w:val="00AC3EE4"/>
    <w:rsid w:val="00AC50A4"/>
    <w:rsid w:val="00AC5A95"/>
    <w:rsid w:val="00AC6074"/>
    <w:rsid w:val="00AC6471"/>
    <w:rsid w:val="00AD08FF"/>
    <w:rsid w:val="00AD0A95"/>
    <w:rsid w:val="00AD1324"/>
    <w:rsid w:val="00AD1751"/>
    <w:rsid w:val="00AD2B6E"/>
    <w:rsid w:val="00AD32AE"/>
    <w:rsid w:val="00AD3443"/>
    <w:rsid w:val="00AD4B3C"/>
    <w:rsid w:val="00AD68A5"/>
    <w:rsid w:val="00AE185D"/>
    <w:rsid w:val="00AE1BFE"/>
    <w:rsid w:val="00AE1E68"/>
    <w:rsid w:val="00AE3000"/>
    <w:rsid w:val="00AE3842"/>
    <w:rsid w:val="00AE384C"/>
    <w:rsid w:val="00AE3D83"/>
    <w:rsid w:val="00AE4374"/>
    <w:rsid w:val="00AE466A"/>
    <w:rsid w:val="00AE485C"/>
    <w:rsid w:val="00AE52EF"/>
    <w:rsid w:val="00AE7D4F"/>
    <w:rsid w:val="00AE7FE4"/>
    <w:rsid w:val="00AF0117"/>
    <w:rsid w:val="00AF17D3"/>
    <w:rsid w:val="00AF1C3D"/>
    <w:rsid w:val="00AF1D77"/>
    <w:rsid w:val="00AF204F"/>
    <w:rsid w:val="00AF2697"/>
    <w:rsid w:val="00AF2BAF"/>
    <w:rsid w:val="00AF38BA"/>
    <w:rsid w:val="00AF3F0C"/>
    <w:rsid w:val="00AF4D5E"/>
    <w:rsid w:val="00AF4F67"/>
    <w:rsid w:val="00AF5811"/>
    <w:rsid w:val="00AF6509"/>
    <w:rsid w:val="00B00BBE"/>
    <w:rsid w:val="00B00CB4"/>
    <w:rsid w:val="00B0185E"/>
    <w:rsid w:val="00B021B2"/>
    <w:rsid w:val="00B02872"/>
    <w:rsid w:val="00B0456E"/>
    <w:rsid w:val="00B0499E"/>
    <w:rsid w:val="00B056D0"/>
    <w:rsid w:val="00B06A05"/>
    <w:rsid w:val="00B06BF6"/>
    <w:rsid w:val="00B06F7F"/>
    <w:rsid w:val="00B100F0"/>
    <w:rsid w:val="00B10680"/>
    <w:rsid w:val="00B10A65"/>
    <w:rsid w:val="00B1402E"/>
    <w:rsid w:val="00B14865"/>
    <w:rsid w:val="00B14AA9"/>
    <w:rsid w:val="00B153ED"/>
    <w:rsid w:val="00B21BE8"/>
    <w:rsid w:val="00B21D50"/>
    <w:rsid w:val="00B225E7"/>
    <w:rsid w:val="00B22F9B"/>
    <w:rsid w:val="00B236EC"/>
    <w:rsid w:val="00B23747"/>
    <w:rsid w:val="00B23E0A"/>
    <w:rsid w:val="00B24090"/>
    <w:rsid w:val="00B257E3"/>
    <w:rsid w:val="00B260C7"/>
    <w:rsid w:val="00B27494"/>
    <w:rsid w:val="00B279B9"/>
    <w:rsid w:val="00B27BFD"/>
    <w:rsid w:val="00B316BD"/>
    <w:rsid w:val="00B34631"/>
    <w:rsid w:val="00B34F48"/>
    <w:rsid w:val="00B37301"/>
    <w:rsid w:val="00B433B5"/>
    <w:rsid w:val="00B43DDC"/>
    <w:rsid w:val="00B440FE"/>
    <w:rsid w:val="00B51BA0"/>
    <w:rsid w:val="00B53483"/>
    <w:rsid w:val="00B53495"/>
    <w:rsid w:val="00B535BD"/>
    <w:rsid w:val="00B53701"/>
    <w:rsid w:val="00B546F9"/>
    <w:rsid w:val="00B5476E"/>
    <w:rsid w:val="00B55252"/>
    <w:rsid w:val="00B56A26"/>
    <w:rsid w:val="00B56B1C"/>
    <w:rsid w:val="00B6110A"/>
    <w:rsid w:val="00B6176A"/>
    <w:rsid w:val="00B6301A"/>
    <w:rsid w:val="00B639F6"/>
    <w:rsid w:val="00B64CAD"/>
    <w:rsid w:val="00B651FA"/>
    <w:rsid w:val="00B6560F"/>
    <w:rsid w:val="00B65893"/>
    <w:rsid w:val="00B66751"/>
    <w:rsid w:val="00B67AA6"/>
    <w:rsid w:val="00B67C56"/>
    <w:rsid w:val="00B7066C"/>
    <w:rsid w:val="00B70B47"/>
    <w:rsid w:val="00B717D8"/>
    <w:rsid w:val="00B72DF3"/>
    <w:rsid w:val="00B732A6"/>
    <w:rsid w:val="00B74146"/>
    <w:rsid w:val="00B76F6C"/>
    <w:rsid w:val="00B801D3"/>
    <w:rsid w:val="00B8080B"/>
    <w:rsid w:val="00B811EF"/>
    <w:rsid w:val="00B817F9"/>
    <w:rsid w:val="00B831B9"/>
    <w:rsid w:val="00B847A5"/>
    <w:rsid w:val="00B86EF1"/>
    <w:rsid w:val="00B87178"/>
    <w:rsid w:val="00B872FD"/>
    <w:rsid w:val="00B87FE1"/>
    <w:rsid w:val="00B9058B"/>
    <w:rsid w:val="00B90674"/>
    <w:rsid w:val="00B91E6A"/>
    <w:rsid w:val="00B91FFF"/>
    <w:rsid w:val="00B92B73"/>
    <w:rsid w:val="00B934E3"/>
    <w:rsid w:val="00B94323"/>
    <w:rsid w:val="00B94444"/>
    <w:rsid w:val="00B949C9"/>
    <w:rsid w:val="00B9566B"/>
    <w:rsid w:val="00B95F92"/>
    <w:rsid w:val="00B961B7"/>
    <w:rsid w:val="00B963D4"/>
    <w:rsid w:val="00B9772B"/>
    <w:rsid w:val="00BA0A17"/>
    <w:rsid w:val="00BA0CCF"/>
    <w:rsid w:val="00BA2DEF"/>
    <w:rsid w:val="00BA35F2"/>
    <w:rsid w:val="00BA42FB"/>
    <w:rsid w:val="00BA4768"/>
    <w:rsid w:val="00BA4A92"/>
    <w:rsid w:val="00BA516F"/>
    <w:rsid w:val="00BA5C02"/>
    <w:rsid w:val="00BA628C"/>
    <w:rsid w:val="00BA6664"/>
    <w:rsid w:val="00BA7059"/>
    <w:rsid w:val="00BB0051"/>
    <w:rsid w:val="00BB0101"/>
    <w:rsid w:val="00BB02C6"/>
    <w:rsid w:val="00BB1082"/>
    <w:rsid w:val="00BB2127"/>
    <w:rsid w:val="00BB255F"/>
    <w:rsid w:val="00BB33A5"/>
    <w:rsid w:val="00BB3763"/>
    <w:rsid w:val="00BB3805"/>
    <w:rsid w:val="00BB4589"/>
    <w:rsid w:val="00BB52A5"/>
    <w:rsid w:val="00BB5893"/>
    <w:rsid w:val="00BB63B3"/>
    <w:rsid w:val="00BB6740"/>
    <w:rsid w:val="00BB7C9D"/>
    <w:rsid w:val="00BB7EA1"/>
    <w:rsid w:val="00BB7F81"/>
    <w:rsid w:val="00BC015C"/>
    <w:rsid w:val="00BC0DFA"/>
    <w:rsid w:val="00BC269B"/>
    <w:rsid w:val="00BC27D2"/>
    <w:rsid w:val="00BC550E"/>
    <w:rsid w:val="00BC75FA"/>
    <w:rsid w:val="00BD0185"/>
    <w:rsid w:val="00BD0B7A"/>
    <w:rsid w:val="00BD0DEB"/>
    <w:rsid w:val="00BD0F35"/>
    <w:rsid w:val="00BD35E1"/>
    <w:rsid w:val="00BD3D54"/>
    <w:rsid w:val="00BD54FC"/>
    <w:rsid w:val="00BD63C3"/>
    <w:rsid w:val="00BD67CE"/>
    <w:rsid w:val="00BD76A4"/>
    <w:rsid w:val="00BD7B1F"/>
    <w:rsid w:val="00BE0F0D"/>
    <w:rsid w:val="00BE1C1F"/>
    <w:rsid w:val="00BE1C8A"/>
    <w:rsid w:val="00BE1DA4"/>
    <w:rsid w:val="00BE4857"/>
    <w:rsid w:val="00BE5847"/>
    <w:rsid w:val="00BE5BE0"/>
    <w:rsid w:val="00BE5D72"/>
    <w:rsid w:val="00BE630B"/>
    <w:rsid w:val="00BE65F0"/>
    <w:rsid w:val="00BE697B"/>
    <w:rsid w:val="00BE6EA3"/>
    <w:rsid w:val="00BE6F0D"/>
    <w:rsid w:val="00BE70E8"/>
    <w:rsid w:val="00BF0E76"/>
    <w:rsid w:val="00BF19DC"/>
    <w:rsid w:val="00BF2B3E"/>
    <w:rsid w:val="00BF2DAF"/>
    <w:rsid w:val="00BF4E1B"/>
    <w:rsid w:val="00BF4F77"/>
    <w:rsid w:val="00C01083"/>
    <w:rsid w:val="00C01F4C"/>
    <w:rsid w:val="00C02A5A"/>
    <w:rsid w:val="00C032BA"/>
    <w:rsid w:val="00C0480F"/>
    <w:rsid w:val="00C04D81"/>
    <w:rsid w:val="00C04E6C"/>
    <w:rsid w:val="00C065EC"/>
    <w:rsid w:val="00C0693C"/>
    <w:rsid w:val="00C1043C"/>
    <w:rsid w:val="00C11B8D"/>
    <w:rsid w:val="00C12584"/>
    <w:rsid w:val="00C12A51"/>
    <w:rsid w:val="00C12CD1"/>
    <w:rsid w:val="00C14FAA"/>
    <w:rsid w:val="00C1591E"/>
    <w:rsid w:val="00C16146"/>
    <w:rsid w:val="00C1657C"/>
    <w:rsid w:val="00C173EE"/>
    <w:rsid w:val="00C20D21"/>
    <w:rsid w:val="00C20D36"/>
    <w:rsid w:val="00C21038"/>
    <w:rsid w:val="00C218B8"/>
    <w:rsid w:val="00C2286B"/>
    <w:rsid w:val="00C2313B"/>
    <w:rsid w:val="00C2396B"/>
    <w:rsid w:val="00C23EEB"/>
    <w:rsid w:val="00C26557"/>
    <w:rsid w:val="00C26865"/>
    <w:rsid w:val="00C271FE"/>
    <w:rsid w:val="00C2785F"/>
    <w:rsid w:val="00C30BA6"/>
    <w:rsid w:val="00C31467"/>
    <w:rsid w:val="00C31681"/>
    <w:rsid w:val="00C32218"/>
    <w:rsid w:val="00C33F0C"/>
    <w:rsid w:val="00C345E5"/>
    <w:rsid w:val="00C34CCB"/>
    <w:rsid w:val="00C34D57"/>
    <w:rsid w:val="00C35515"/>
    <w:rsid w:val="00C35807"/>
    <w:rsid w:val="00C35A4B"/>
    <w:rsid w:val="00C36696"/>
    <w:rsid w:val="00C36720"/>
    <w:rsid w:val="00C36777"/>
    <w:rsid w:val="00C36785"/>
    <w:rsid w:val="00C37518"/>
    <w:rsid w:val="00C37F00"/>
    <w:rsid w:val="00C413C5"/>
    <w:rsid w:val="00C421C9"/>
    <w:rsid w:val="00C42A3A"/>
    <w:rsid w:val="00C4331D"/>
    <w:rsid w:val="00C437C6"/>
    <w:rsid w:val="00C4517F"/>
    <w:rsid w:val="00C45232"/>
    <w:rsid w:val="00C457FF"/>
    <w:rsid w:val="00C45B7C"/>
    <w:rsid w:val="00C46E94"/>
    <w:rsid w:val="00C4713F"/>
    <w:rsid w:val="00C47D70"/>
    <w:rsid w:val="00C50963"/>
    <w:rsid w:val="00C52097"/>
    <w:rsid w:val="00C52BA5"/>
    <w:rsid w:val="00C52F47"/>
    <w:rsid w:val="00C53323"/>
    <w:rsid w:val="00C536FA"/>
    <w:rsid w:val="00C54208"/>
    <w:rsid w:val="00C54276"/>
    <w:rsid w:val="00C544F1"/>
    <w:rsid w:val="00C547B4"/>
    <w:rsid w:val="00C54D8C"/>
    <w:rsid w:val="00C55B0A"/>
    <w:rsid w:val="00C55FD7"/>
    <w:rsid w:val="00C57493"/>
    <w:rsid w:val="00C605E6"/>
    <w:rsid w:val="00C61447"/>
    <w:rsid w:val="00C64D07"/>
    <w:rsid w:val="00C66CEF"/>
    <w:rsid w:val="00C670FE"/>
    <w:rsid w:val="00C67769"/>
    <w:rsid w:val="00C71087"/>
    <w:rsid w:val="00C71E3C"/>
    <w:rsid w:val="00C73C17"/>
    <w:rsid w:val="00C75492"/>
    <w:rsid w:val="00C7700C"/>
    <w:rsid w:val="00C77C78"/>
    <w:rsid w:val="00C80313"/>
    <w:rsid w:val="00C8083A"/>
    <w:rsid w:val="00C8146C"/>
    <w:rsid w:val="00C8231E"/>
    <w:rsid w:val="00C824F0"/>
    <w:rsid w:val="00C846DD"/>
    <w:rsid w:val="00C84F63"/>
    <w:rsid w:val="00C85B9A"/>
    <w:rsid w:val="00C85CA6"/>
    <w:rsid w:val="00C866DD"/>
    <w:rsid w:val="00C86AC5"/>
    <w:rsid w:val="00C873DA"/>
    <w:rsid w:val="00C87723"/>
    <w:rsid w:val="00C90A7F"/>
    <w:rsid w:val="00C91028"/>
    <w:rsid w:val="00C9104B"/>
    <w:rsid w:val="00C9147E"/>
    <w:rsid w:val="00C91638"/>
    <w:rsid w:val="00C925ED"/>
    <w:rsid w:val="00C92813"/>
    <w:rsid w:val="00C9339F"/>
    <w:rsid w:val="00C95BDF"/>
    <w:rsid w:val="00C96A10"/>
    <w:rsid w:val="00C9753B"/>
    <w:rsid w:val="00CA0C87"/>
    <w:rsid w:val="00CA19CD"/>
    <w:rsid w:val="00CA34EE"/>
    <w:rsid w:val="00CA415E"/>
    <w:rsid w:val="00CA4A62"/>
    <w:rsid w:val="00CA561E"/>
    <w:rsid w:val="00CA5B58"/>
    <w:rsid w:val="00CA5C29"/>
    <w:rsid w:val="00CA6077"/>
    <w:rsid w:val="00CA6557"/>
    <w:rsid w:val="00CA659E"/>
    <w:rsid w:val="00CB1DDF"/>
    <w:rsid w:val="00CB23DD"/>
    <w:rsid w:val="00CB2757"/>
    <w:rsid w:val="00CB2B66"/>
    <w:rsid w:val="00CB2FE7"/>
    <w:rsid w:val="00CB38A4"/>
    <w:rsid w:val="00CB3B57"/>
    <w:rsid w:val="00CB42AE"/>
    <w:rsid w:val="00CB6768"/>
    <w:rsid w:val="00CB6B12"/>
    <w:rsid w:val="00CB7572"/>
    <w:rsid w:val="00CC17DB"/>
    <w:rsid w:val="00CC2F01"/>
    <w:rsid w:val="00CC3835"/>
    <w:rsid w:val="00CC50F4"/>
    <w:rsid w:val="00CC6453"/>
    <w:rsid w:val="00CD2D8A"/>
    <w:rsid w:val="00CD31EA"/>
    <w:rsid w:val="00CD32F0"/>
    <w:rsid w:val="00CD692F"/>
    <w:rsid w:val="00CE0392"/>
    <w:rsid w:val="00CE19C0"/>
    <w:rsid w:val="00CE210E"/>
    <w:rsid w:val="00CE2303"/>
    <w:rsid w:val="00CE5481"/>
    <w:rsid w:val="00CE5866"/>
    <w:rsid w:val="00CE6335"/>
    <w:rsid w:val="00CE6EF8"/>
    <w:rsid w:val="00CF003F"/>
    <w:rsid w:val="00CF0045"/>
    <w:rsid w:val="00CF0D07"/>
    <w:rsid w:val="00CF0F96"/>
    <w:rsid w:val="00CF19A6"/>
    <w:rsid w:val="00CF3A26"/>
    <w:rsid w:val="00CF3A33"/>
    <w:rsid w:val="00CF6323"/>
    <w:rsid w:val="00CF7194"/>
    <w:rsid w:val="00CF7C90"/>
    <w:rsid w:val="00CF7EA0"/>
    <w:rsid w:val="00CF7EBE"/>
    <w:rsid w:val="00D00600"/>
    <w:rsid w:val="00D00A29"/>
    <w:rsid w:val="00D02612"/>
    <w:rsid w:val="00D0329F"/>
    <w:rsid w:val="00D0355F"/>
    <w:rsid w:val="00D04F9C"/>
    <w:rsid w:val="00D06299"/>
    <w:rsid w:val="00D06356"/>
    <w:rsid w:val="00D0729D"/>
    <w:rsid w:val="00D1045D"/>
    <w:rsid w:val="00D1125E"/>
    <w:rsid w:val="00D133AA"/>
    <w:rsid w:val="00D1356D"/>
    <w:rsid w:val="00D13B0B"/>
    <w:rsid w:val="00D13CCF"/>
    <w:rsid w:val="00D14212"/>
    <w:rsid w:val="00D14CF7"/>
    <w:rsid w:val="00D15180"/>
    <w:rsid w:val="00D15628"/>
    <w:rsid w:val="00D1576E"/>
    <w:rsid w:val="00D15E67"/>
    <w:rsid w:val="00D17C13"/>
    <w:rsid w:val="00D17C8A"/>
    <w:rsid w:val="00D20432"/>
    <w:rsid w:val="00D20ABB"/>
    <w:rsid w:val="00D212BF"/>
    <w:rsid w:val="00D21B54"/>
    <w:rsid w:val="00D22ED6"/>
    <w:rsid w:val="00D24244"/>
    <w:rsid w:val="00D24AEE"/>
    <w:rsid w:val="00D2548A"/>
    <w:rsid w:val="00D26A33"/>
    <w:rsid w:val="00D27CA9"/>
    <w:rsid w:val="00D27D26"/>
    <w:rsid w:val="00D3073E"/>
    <w:rsid w:val="00D309DF"/>
    <w:rsid w:val="00D31676"/>
    <w:rsid w:val="00D316C8"/>
    <w:rsid w:val="00D31AF6"/>
    <w:rsid w:val="00D337D5"/>
    <w:rsid w:val="00D34817"/>
    <w:rsid w:val="00D365BB"/>
    <w:rsid w:val="00D3795A"/>
    <w:rsid w:val="00D37AB5"/>
    <w:rsid w:val="00D4072E"/>
    <w:rsid w:val="00D40C74"/>
    <w:rsid w:val="00D43282"/>
    <w:rsid w:val="00D43EA4"/>
    <w:rsid w:val="00D44508"/>
    <w:rsid w:val="00D45055"/>
    <w:rsid w:val="00D455B8"/>
    <w:rsid w:val="00D455C2"/>
    <w:rsid w:val="00D45D5B"/>
    <w:rsid w:val="00D47810"/>
    <w:rsid w:val="00D47BF0"/>
    <w:rsid w:val="00D5128E"/>
    <w:rsid w:val="00D51370"/>
    <w:rsid w:val="00D52DE5"/>
    <w:rsid w:val="00D52E56"/>
    <w:rsid w:val="00D52FD0"/>
    <w:rsid w:val="00D54385"/>
    <w:rsid w:val="00D600A0"/>
    <w:rsid w:val="00D612B7"/>
    <w:rsid w:val="00D6259C"/>
    <w:rsid w:val="00D63B91"/>
    <w:rsid w:val="00D64299"/>
    <w:rsid w:val="00D64A4A"/>
    <w:rsid w:val="00D65D5C"/>
    <w:rsid w:val="00D6679C"/>
    <w:rsid w:val="00D66F19"/>
    <w:rsid w:val="00D67D54"/>
    <w:rsid w:val="00D72F5D"/>
    <w:rsid w:val="00D7302A"/>
    <w:rsid w:val="00D73EE6"/>
    <w:rsid w:val="00D742D2"/>
    <w:rsid w:val="00D744DC"/>
    <w:rsid w:val="00D7516F"/>
    <w:rsid w:val="00D75CF7"/>
    <w:rsid w:val="00D75F59"/>
    <w:rsid w:val="00D771C5"/>
    <w:rsid w:val="00D776C3"/>
    <w:rsid w:val="00D80153"/>
    <w:rsid w:val="00D81AC7"/>
    <w:rsid w:val="00D83E45"/>
    <w:rsid w:val="00D842CD"/>
    <w:rsid w:val="00D84757"/>
    <w:rsid w:val="00D8495C"/>
    <w:rsid w:val="00D84BBF"/>
    <w:rsid w:val="00D8523D"/>
    <w:rsid w:val="00D86657"/>
    <w:rsid w:val="00D86737"/>
    <w:rsid w:val="00D8696A"/>
    <w:rsid w:val="00D90F5A"/>
    <w:rsid w:val="00D9153B"/>
    <w:rsid w:val="00D9325B"/>
    <w:rsid w:val="00D93584"/>
    <w:rsid w:val="00D93D7E"/>
    <w:rsid w:val="00D95903"/>
    <w:rsid w:val="00D95D78"/>
    <w:rsid w:val="00DA0810"/>
    <w:rsid w:val="00DA146C"/>
    <w:rsid w:val="00DA3FCE"/>
    <w:rsid w:val="00DB1D20"/>
    <w:rsid w:val="00DB2BE7"/>
    <w:rsid w:val="00DB4203"/>
    <w:rsid w:val="00DB469D"/>
    <w:rsid w:val="00DB67C7"/>
    <w:rsid w:val="00DB7757"/>
    <w:rsid w:val="00DB7CA1"/>
    <w:rsid w:val="00DC08B4"/>
    <w:rsid w:val="00DC094F"/>
    <w:rsid w:val="00DC1436"/>
    <w:rsid w:val="00DC24B5"/>
    <w:rsid w:val="00DC25DA"/>
    <w:rsid w:val="00DC261E"/>
    <w:rsid w:val="00DC4437"/>
    <w:rsid w:val="00DC4C59"/>
    <w:rsid w:val="00DC5149"/>
    <w:rsid w:val="00DC68E1"/>
    <w:rsid w:val="00DC6D6F"/>
    <w:rsid w:val="00DC7FCE"/>
    <w:rsid w:val="00DD035F"/>
    <w:rsid w:val="00DD0CAC"/>
    <w:rsid w:val="00DD1B88"/>
    <w:rsid w:val="00DD334C"/>
    <w:rsid w:val="00DD3C08"/>
    <w:rsid w:val="00DD3CD3"/>
    <w:rsid w:val="00DE0476"/>
    <w:rsid w:val="00DE0B48"/>
    <w:rsid w:val="00DE1B2F"/>
    <w:rsid w:val="00DE1C5A"/>
    <w:rsid w:val="00DE2AAC"/>
    <w:rsid w:val="00DE3FCB"/>
    <w:rsid w:val="00DE4565"/>
    <w:rsid w:val="00DE5E04"/>
    <w:rsid w:val="00DE6041"/>
    <w:rsid w:val="00DE6634"/>
    <w:rsid w:val="00DF1125"/>
    <w:rsid w:val="00DF1ECC"/>
    <w:rsid w:val="00DF27AC"/>
    <w:rsid w:val="00DF28E7"/>
    <w:rsid w:val="00DF2FD1"/>
    <w:rsid w:val="00DF34DA"/>
    <w:rsid w:val="00DF399A"/>
    <w:rsid w:val="00DF4113"/>
    <w:rsid w:val="00DF447B"/>
    <w:rsid w:val="00DF49C2"/>
    <w:rsid w:val="00DF6280"/>
    <w:rsid w:val="00DF75A1"/>
    <w:rsid w:val="00DF7B14"/>
    <w:rsid w:val="00E00009"/>
    <w:rsid w:val="00E00A63"/>
    <w:rsid w:val="00E01EF4"/>
    <w:rsid w:val="00E01FCC"/>
    <w:rsid w:val="00E027DC"/>
    <w:rsid w:val="00E02CF2"/>
    <w:rsid w:val="00E03908"/>
    <w:rsid w:val="00E04947"/>
    <w:rsid w:val="00E0539C"/>
    <w:rsid w:val="00E069F7"/>
    <w:rsid w:val="00E06C35"/>
    <w:rsid w:val="00E0710D"/>
    <w:rsid w:val="00E07EC9"/>
    <w:rsid w:val="00E07F71"/>
    <w:rsid w:val="00E104A5"/>
    <w:rsid w:val="00E114D8"/>
    <w:rsid w:val="00E11E82"/>
    <w:rsid w:val="00E1256E"/>
    <w:rsid w:val="00E1347F"/>
    <w:rsid w:val="00E13E09"/>
    <w:rsid w:val="00E13F85"/>
    <w:rsid w:val="00E14427"/>
    <w:rsid w:val="00E1621B"/>
    <w:rsid w:val="00E17B90"/>
    <w:rsid w:val="00E21114"/>
    <w:rsid w:val="00E22B84"/>
    <w:rsid w:val="00E26045"/>
    <w:rsid w:val="00E26BDB"/>
    <w:rsid w:val="00E27304"/>
    <w:rsid w:val="00E304D5"/>
    <w:rsid w:val="00E3069B"/>
    <w:rsid w:val="00E33084"/>
    <w:rsid w:val="00E33347"/>
    <w:rsid w:val="00E337F5"/>
    <w:rsid w:val="00E339E4"/>
    <w:rsid w:val="00E34B38"/>
    <w:rsid w:val="00E34EBC"/>
    <w:rsid w:val="00E35B5C"/>
    <w:rsid w:val="00E37211"/>
    <w:rsid w:val="00E372CF"/>
    <w:rsid w:val="00E37848"/>
    <w:rsid w:val="00E4034D"/>
    <w:rsid w:val="00E404B3"/>
    <w:rsid w:val="00E40788"/>
    <w:rsid w:val="00E41308"/>
    <w:rsid w:val="00E41D77"/>
    <w:rsid w:val="00E41EE7"/>
    <w:rsid w:val="00E42084"/>
    <w:rsid w:val="00E436A0"/>
    <w:rsid w:val="00E44854"/>
    <w:rsid w:val="00E47A87"/>
    <w:rsid w:val="00E5059E"/>
    <w:rsid w:val="00E5140E"/>
    <w:rsid w:val="00E54BE2"/>
    <w:rsid w:val="00E55808"/>
    <w:rsid w:val="00E559EA"/>
    <w:rsid w:val="00E55A07"/>
    <w:rsid w:val="00E5696D"/>
    <w:rsid w:val="00E56E45"/>
    <w:rsid w:val="00E57704"/>
    <w:rsid w:val="00E60567"/>
    <w:rsid w:val="00E6161C"/>
    <w:rsid w:val="00E61AA1"/>
    <w:rsid w:val="00E62DEC"/>
    <w:rsid w:val="00E62E2B"/>
    <w:rsid w:val="00E63233"/>
    <w:rsid w:val="00E63FE6"/>
    <w:rsid w:val="00E65960"/>
    <w:rsid w:val="00E65F8A"/>
    <w:rsid w:val="00E66ECB"/>
    <w:rsid w:val="00E67486"/>
    <w:rsid w:val="00E71A33"/>
    <w:rsid w:val="00E71C08"/>
    <w:rsid w:val="00E727CE"/>
    <w:rsid w:val="00E73D84"/>
    <w:rsid w:val="00E749E1"/>
    <w:rsid w:val="00E8007A"/>
    <w:rsid w:val="00E80578"/>
    <w:rsid w:val="00E80B43"/>
    <w:rsid w:val="00E833CB"/>
    <w:rsid w:val="00E83995"/>
    <w:rsid w:val="00E83CBA"/>
    <w:rsid w:val="00E83D2E"/>
    <w:rsid w:val="00E83FB2"/>
    <w:rsid w:val="00E843B7"/>
    <w:rsid w:val="00E844D4"/>
    <w:rsid w:val="00E86B22"/>
    <w:rsid w:val="00E87D06"/>
    <w:rsid w:val="00E90615"/>
    <w:rsid w:val="00E91FE0"/>
    <w:rsid w:val="00E93A6E"/>
    <w:rsid w:val="00E95AC2"/>
    <w:rsid w:val="00E9712F"/>
    <w:rsid w:val="00E97167"/>
    <w:rsid w:val="00E97787"/>
    <w:rsid w:val="00E97DBB"/>
    <w:rsid w:val="00EA0169"/>
    <w:rsid w:val="00EA093A"/>
    <w:rsid w:val="00EA248B"/>
    <w:rsid w:val="00EA2FFC"/>
    <w:rsid w:val="00EA3781"/>
    <w:rsid w:val="00EA458F"/>
    <w:rsid w:val="00EA4D68"/>
    <w:rsid w:val="00EA5023"/>
    <w:rsid w:val="00EA5A20"/>
    <w:rsid w:val="00EA7061"/>
    <w:rsid w:val="00EA7C5B"/>
    <w:rsid w:val="00EB13FE"/>
    <w:rsid w:val="00EB254B"/>
    <w:rsid w:val="00EB2724"/>
    <w:rsid w:val="00EB39F1"/>
    <w:rsid w:val="00EB3ADA"/>
    <w:rsid w:val="00EB460F"/>
    <w:rsid w:val="00EB472E"/>
    <w:rsid w:val="00EB5008"/>
    <w:rsid w:val="00EB5434"/>
    <w:rsid w:val="00EB5D6C"/>
    <w:rsid w:val="00EB6509"/>
    <w:rsid w:val="00EB6A9B"/>
    <w:rsid w:val="00EB76D6"/>
    <w:rsid w:val="00EC0178"/>
    <w:rsid w:val="00EC049F"/>
    <w:rsid w:val="00EC11E3"/>
    <w:rsid w:val="00EC297C"/>
    <w:rsid w:val="00EC31EC"/>
    <w:rsid w:val="00EC512E"/>
    <w:rsid w:val="00EC54C4"/>
    <w:rsid w:val="00EC60B6"/>
    <w:rsid w:val="00ED024E"/>
    <w:rsid w:val="00ED0424"/>
    <w:rsid w:val="00ED08A9"/>
    <w:rsid w:val="00ED194C"/>
    <w:rsid w:val="00ED2C26"/>
    <w:rsid w:val="00ED3898"/>
    <w:rsid w:val="00ED439E"/>
    <w:rsid w:val="00ED532D"/>
    <w:rsid w:val="00ED5BD5"/>
    <w:rsid w:val="00ED5EC2"/>
    <w:rsid w:val="00ED6864"/>
    <w:rsid w:val="00EE0DF2"/>
    <w:rsid w:val="00EE1124"/>
    <w:rsid w:val="00EE21DD"/>
    <w:rsid w:val="00EE291F"/>
    <w:rsid w:val="00EE56DF"/>
    <w:rsid w:val="00EE59CC"/>
    <w:rsid w:val="00EE5ED7"/>
    <w:rsid w:val="00EE6430"/>
    <w:rsid w:val="00EE64CC"/>
    <w:rsid w:val="00EE6D6B"/>
    <w:rsid w:val="00EE73F1"/>
    <w:rsid w:val="00EF1A24"/>
    <w:rsid w:val="00EF1BF1"/>
    <w:rsid w:val="00EF1EA2"/>
    <w:rsid w:val="00EF26E5"/>
    <w:rsid w:val="00EF2DD2"/>
    <w:rsid w:val="00EF520F"/>
    <w:rsid w:val="00EF5261"/>
    <w:rsid w:val="00EF71E1"/>
    <w:rsid w:val="00F003ED"/>
    <w:rsid w:val="00F0048A"/>
    <w:rsid w:val="00F007E8"/>
    <w:rsid w:val="00F01BD5"/>
    <w:rsid w:val="00F024E3"/>
    <w:rsid w:val="00F0264E"/>
    <w:rsid w:val="00F02815"/>
    <w:rsid w:val="00F03C50"/>
    <w:rsid w:val="00F05EA1"/>
    <w:rsid w:val="00F05EAF"/>
    <w:rsid w:val="00F06D7C"/>
    <w:rsid w:val="00F0754D"/>
    <w:rsid w:val="00F1049D"/>
    <w:rsid w:val="00F116E9"/>
    <w:rsid w:val="00F119F0"/>
    <w:rsid w:val="00F12254"/>
    <w:rsid w:val="00F13282"/>
    <w:rsid w:val="00F13914"/>
    <w:rsid w:val="00F13DA4"/>
    <w:rsid w:val="00F147FD"/>
    <w:rsid w:val="00F15BC0"/>
    <w:rsid w:val="00F15FC1"/>
    <w:rsid w:val="00F16371"/>
    <w:rsid w:val="00F166CE"/>
    <w:rsid w:val="00F17762"/>
    <w:rsid w:val="00F17B7A"/>
    <w:rsid w:val="00F20CA6"/>
    <w:rsid w:val="00F22154"/>
    <w:rsid w:val="00F2334D"/>
    <w:rsid w:val="00F23AC3"/>
    <w:rsid w:val="00F23C5A"/>
    <w:rsid w:val="00F23E91"/>
    <w:rsid w:val="00F24237"/>
    <w:rsid w:val="00F24568"/>
    <w:rsid w:val="00F261BC"/>
    <w:rsid w:val="00F27030"/>
    <w:rsid w:val="00F277D4"/>
    <w:rsid w:val="00F31104"/>
    <w:rsid w:val="00F31E2D"/>
    <w:rsid w:val="00F33E65"/>
    <w:rsid w:val="00F33F6C"/>
    <w:rsid w:val="00F34E93"/>
    <w:rsid w:val="00F36E93"/>
    <w:rsid w:val="00F40F04"/>
    <w:rsid w:val="00F43F5A"/>
    <w:rsid w:val="00F44511"/>
    <w:rsid w:val="00F4474B"/>
    <w:rsid w:val="00F45F11"/>
    <w:rsid w:val="00F464AD"/>
    <w:rsid w:val="00F4669E"/>
    <w:rsid w:val="00F46AE5"/>
    <w:rsid w:val="00F5097D"/>
    <w:rsid w:val="00F513E5"/>
    <w:rsid w:val="00F5219B"/>
    <w:rsid w:val="00F5267C"/>
    <w:rsid w:val="00F52735"/>
    <w:rsid w:val="00F53138"/>
    <w:rsid w:val="00F534C0"/>
    <w:rsid w:val="00F54930"/>
    <w:rsid w:val="00F5523B"/>
    <w:rsid w:val="00F623B6"/>
    <w:rsid w:val="00F6280F"/>
    <w:rsid w:val="00F62819"/>
    <w:rsid w:val="00F636CD"/>
    <w:rsid w:val="00F6394B"/>
    <w:rsid w:val="00F64577"/>
    <w:rsid w:val="00F6653B"/>
    <w:rsid w:val="00F708D9"/>
    <w:rsid w:val="00F715D7"/>
    <w:rsid w:val="00F71ECD"/>
    <w:rsid w:val="00F720FB"/>
    <w:rsid w:val="00F721C2"/>
    <w:rsid w:val="00F74392"/>
    <w:rsid w:val="00F7486B"/>
    <w:rsid w:val="00F764A7"/>
    <w:rsid w:val="00F80602"/>
    <w:rsid w:val="00F809EB"/>
    <w:rsid w:val="00F80E80"/>
    <w:rsid w:val="00F81376"/>
    <w:rsid w:val="00F84C20"/>
    <w:rsid w:val="00F868B4"/>
    <w:rsid w:val="00F87614"/>
    <w:rsid w:val="00F90943"/>
    <w:rsid w:val="00F90B46"/>
    <w:rsid w:val="00F92112"/>
    <w:rsid w:val="00F9230A"/>
    <w:rsid w:val="00F92366"/>
    <w:rsid w:val="00F92753"/>
    <w:rsid w:val="00F92F4E"/>
    <w:rsid w:val="00F939C0"/>
    <w:rsid w:val="00F9598E"/>
    <w:rsid w:val="00F96B32"/>
    <w:rsid w:val="00F9735A"/>
    <w:rsid w:val="00F97606"/>
    <w:rsid w:val="00FA13F8"/>
    <w:rsid w:val="00FA14E1"/>
    <w:rsid w:val="00FA3054"/>
    <w:rsid w:val="00FA3650"/>
    <w:rsid w:val="00FA42F4"/>
    <w:rsid w:val="00FA6502"/>
    <w:rsid w:val="00FB0730"/>
    <w:rsid w:val="00FB0BC1"/>
    <w:rsid w:val="00FB14A0"/>
    <w:rsid w:val="00FB30E3"/>
    <w:rsid w:val="00FB37F6"/>
    <w:rsid w:val="00FB3EB8"/>
    <w:rsid w:val="00FB42C9"/>
    <w:rsid w:val="00FB4E4A"/>
    <w:rsid w:val="00FB5EE5"/>
    <w:rsid w:val="00FB6D3A"/>
    <w:rsid w:val="00FB702B"/>
    <w:rsid w:val="00FB7924"/>
    <w:rsid w:val="00FB7F35"/>
    <w:rsid w:val="00FC0AA2"/>
    <w:rsid w:val="00FC11D6"/>
    <w:rsid w:val="00FC27D6"/>
    <w:rsid w:val="00FC3DA2"/>
    <w:rsid w:val="00FC452B"/>
    <w:rsid w:val="00FC48DD"/>
    <w:rsid w:val="00FC5665"/>
    <w:rsid w:val="00FC569E"/>
    <w:rsid w:val="00FC67E5"/>
    <w:rsid w:val="00FC6BFF"/>
    <w:rsid w:val="00FC6CD4"/>
    <w:rsid w:val="00FC7B5F"/>
    <w:rsid w:val="00FD04EB"/>
    <w:rsid w:val="00FD1012"/>
    <w:rsid w:val="00FD1036"/>
    <w:rsid w:val="00FD131D"/>
    <w:rsid w:val="00FD1919"/>
    <w:rsid w:val="00FD1F0E"/>
    <w:rsid w:val="00FD5177"/>
    <w:rsid w:val="00FD54E4"/>
    <w:rsid w:val="00FD637C"/>
    <w:rsid w:val="00FD6868"/>
    <w:rsid w:val="00FD6884"/>
    <w:rsid w:val="00FE35E1"/>
    <w:rsid w:val="00FE3AFC"/>
    <w:rsid w:val="00FE4CC4"/>
    <w:rsid w:val="00FE5680"/>
    <w:rsid w:val="00FE622A"/>
    <w:rsid w:val="00FE6ACB"/>
    <w:rsid w:val="00FE6D86"/>
    <w:rsid w:val="00FF07BA"/>
    <w:rsid w:val="00FF0DA7"/>
    <w:rsid w:val="00FF13FF"/>
    <w:rsid w:val="00FF3276"/>
    <w:rsid w:val="00FF3D50"/>
    <w:rsid w:val="00FF4397"/>
    <w:rsid w:val="00FF46C2"/>
    <w:rsid w:val="00FF4736"/>
    <w:rsid w:val="00FF4E76"/>
    <w:rsid w:val="00FF5670"/>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D7"/>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Footnote Text Char Char Char,FOOTNOTES,fn,single space Char,single space,Sharp - Footnote Text,Footnote Text - Sharp Char Char,Footnote Text - Sharp Char,Footnote Text - Sharp,Char,Footnote Text1 Char,Footnote Text2,ft,Char2,Geneva 9,f,ADB"/>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ootnote Reference Char Char Char,Carattere Char Carattere Carattere Char Carattere Char Carattere Char Char Char1 Char,Carattere Carattere Char Char Char Carattere Char,ftref,BVI fn, Carattere Carattere Char Char Char Carattere Char"/>
    <w:link w:val="footnotenumberChar"/>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link w:val="BalloonTextChar"/>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Footnote Text Char Char Char Char,FOOTNOTES Char,fn Char,single space Char Char,single space Char1,Sharp - Footnote Text Char,Footnote Text - Sharp Char Char Char,Footnote Text - Sharp Char Char1,Footnote Text - Sharp Char1,Char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paragraph" w:styleId="EndnoteText">
    <w:name w:val="endnote text"/>
    <w:basedOn w:val="Normal"/>
    <w:link w:val="EndnoteTextChar"/>
    <w:semiHidden/>
    <w:unhideWhenUsed/>
    <w:rsid w:val="00226487"/>
    <w:rPr>
      <w:sz w:val="24"/>
      <w:szCs w:val="24"/>
    </w:rPr>
  </w:style>
  <w:style w:type="character" w:customStyle="1" w:styleId="EndnoteTextChar">
    <w:name w:val="Endnote Text Char"/>
    <w:basedOn w:val="DefaultParagraphFont"/>
    <w:link w:val="EndnoteText"/>
    <w:semiHidden/>
    <w:rsid w:val="00226487"/>
    <w:rPr>
      <w:sz w:val="24"/>
      <w:szCs w:val="24"/>
      <w:lang w:val="en-US" w:eastAsia="en-US"/>
    </w:rPr>
  </w:style>
  <w:style w:type="character" w:styleId="EndnoteReference">
    <w:name w:val="endnote reference"/>
    <w:basedOn w:val="DefaultParagraphFont"/>
    <w:uiPriority w:val="99"/>
    <w:semiHidden/>
    <w:unhideWhenUsed/>
    <w:rsid w:val="00226487"/>
    <w:rPr>
      <w:vertAlign w:val="superscript"/>
    </w:rPr>
  </w:style>
  <w:style w:type="paragraph" w:styleId="NormalWeb">
    <w:name w:val="Normal (Web)"/>
    <w:basedOn w:val="Normal"/>
    <w:uiPriority w:val="99"/>
    <w:unhideWhenUsed/>
    <w:rsid w:val="00BE1C1F"/>
    <w:rPr>
      <w:sz w:val="24"/>
      <w:szCs w:val="24"/>
    </w:rPr>
  </w:style>
  <w:style w:type="character" w:customStyle="1" w:styleId="Heading2Char">
    <w:name w:val="Heading 2 Char"/>
    <w:basedOn w:val="DefaultParagraphFont"/>
    <w:link w:val="Heading2"/>
    <w:rsid w:val="008D54CA"/>
    <w:rPr>
      <w:rFonts w:ascii="Arial" w:hAnsi="Arial"/>
      <w:b/>
      <w:sz w:val="28"/>
      <w:lang w:val="en-US" w:eastAsia="en-US"/>
    </w:rPr>
  </w:style>
  <w:style w:type="character" w:customStyle="1" w:styleId="Heading4Char">
    <w:name w:val="Heading 4 Char"/>
    <w:basedOn w:val="DefaultParagraphFont"/>
    <w:link w:val="Heading4"/>
    <w:rsid w:val="008D54CA"/>
    <w:rPr>
      <w:rFonts w:ascii="Arial" w:hAnsi="Arial"/>
      <w:b/>
      <w:sz w:val="22"/>
      <w:lang w:val="en-US" w:eastAsia="en-US"/>
    </w:rPr>
  </w:style>
  <w:style w:type="character" w:customStyle="1" w:styleId="BalloonTextChar">
    <w:name w:val="Balloon Text Char"/>
    <w:basedOn w:val="DefaultParagraphFont"/>
    <w:link w:val="BalloonText"/>
    <w:semiHidden/>
    <w:rsid w:val="008D54CA"/>
    <w:rPr>
      <w:rFonts w:ascii="Tahoma" w:hAnsi="Tahoma" w:cs="Tahoma"/>
      <w:sz w:val="16"/>
      <w:szCs w:val="16"/>
      <w:lang w:val="en-US" w:eastAsia="en-US"/>
    </w:rPr>
  </w:style>
  <w:style w:type="paragraph" w:customStyle="1" w:styleId="footnotenumberChar">
    <w:name w:val="footnote number Char"/>
    <w:aliases w:val="BVI fnr,BVI fnr Car Car,BVI fnr Car,BVI fnr Car Car Car Car Char Char,BVI fnr Car Car Car Car Char Char Char Char Char,BVI fnr Car Car Car Car Char"/>
    <w:basedOn w:val="Normal"/>
    <w:link w:val="FootnoteReference"/>
    <w:uiPriority w:val="99"/>
    <w:rsid w:val="00C8083A"/>
    <w:pPr>
      <w:spacing w:after="160" w:line="240" w:lineRule="exact"/>
    </w:pPr>
    <w:rPr>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4138568">
      <w:bodyDiv w:val="1"/>
      <w:marLeft w:val="0"/>
      <w:marRight w:val="0"/>
      <w:marTop w:val="0"/>
      <w:marBottom w:val="0"/>
      <w:divBdr>
        <w:top w:val="none" w:sz="0" w:space="0" w:color="auto"/>
        <w:left w:val="none" w:sz="0" w:space="0" w:color="auto"/>
        <w:bottom w:val="none" w:sz="0" w:space="0" w:color="auto"/>
        <w:right w:val="none" w:sz="0" w:space="0" w:color="auto"/>
      </w:divBdr>
    </w:div>
    <w:div w:id="23141323">
      <w:bodyDiv w:val="1"/>
      <w:marLeft w:val="0"/>
      <w:marRight w:val="0"/>
      <w:marTop w:val="0"/>
      <w:marBottom w:val="0"/>
      <w:divBdr>
        <w:top w:val="none" w:sz="0" w:space="0" w:color="auto"/>
        <w:left w:val="none" w:sz="0" w:space="0" w:color="auto"/>
        <w:bottom w:val="none" w:sz="0" w:space="0" w:color="auto"/>
        <w:right w:val="none" w:sz="0" w:space="0" w:color="auto"/>
      </w:divBdr>
    </w:div>
    <w:div w:id="78448485">
      <w:bodyDiv w:val="1"/>
      <w:marLeft w:val="0"/>
      <w:marRight w:val="0"/>
      <w:marTop w:val="0"/>
      <w:marBottom w:val="0"/>
      <w:divBdr>
        <w:top w:val="none" w:sz="0" w:space="0" w:color="auto"/>
        <w:left w:val="none" w:sz="0" w:space="0" w:color="auto"/>
        <w:bottom w:val="none" w:sz="0" w:space="0" w:color="auto"/>
        <w:right w:val="none" w:sz="0" w:space="0" w:color="auto"/>
      </w:divBdr>
    </w:div>
    <w:div w:id="99186731">
      <w:bodyDiv w:val="1"/>
      <w:marLeft w:val="0"/>
      <w:marRight w:val="0"/>
      <w:marTop w:val="0"/>
      <w:marBottom w:val="0"/>
      <w:divBdr>
        <w:top w:val="none" w:sz="0" w:space="0" w:color="auto"/>
        <w:left w:val="none" w:sz="0" w:space="0" w:color="auto"/>
        <w:bottom w:val="none" w:sz="0" w:space="0" w:color="auto"/>
        <w:right w:val="none" w:sz="0" w:space="0" w:color="auto"/>
      </w:divBdr>
    </w:div>
    <w:div w:id="188421647">
      <w:bodyDiv w:val="1"/>
      <w:marLeft w:val="0"/>
      <w:marRight w:val="0"/>
      <w:marTop w:val="0"/>
      <w:marBottom w:val="0"/>
      <w:divBdr>
        <w:top w:val="none" w:sz="0" w:space="0" w:color="auto"/>
        <w:left w:val="none" w:sz="0" w:space="0" w:color="auto"/>
        <w:bottom w:val="none" w:sz="0" w:space="0" w:color="auto"/>
        <w:right w:val="none" w:sz="0" w:space="0" w:color="auto"/>
      </w:divBdr>
    </w:div>
    <w:div w:id="205681161">
      <w:bodyDiv w:val="1"/>
      <w:marLeft w:val="0"/>
      <w:marRight w:val="0"/>
      <w:marTop w:val="0"/>
      <w:marBottom w:val="0"/>
      <w:divBdr>
        <w:top w:val="none" w:sz="0" w:space="0" w:color="auto"/>
        <w:left w:val="none" w:sz="0" w:space="0" w:color="auto"/>
        <w:bottom w:val="none" w:sz="0" w:space="0" w:color="auto"/>
        <w:right w:val="none" w:sz="0" w:space="0" w:color="auto"/>
      </w:divBdr>
    </w:div>
    <w:div w:id="211116367">
      <w:bodyDiv w:val="1"/>
      <w:marLeft w:val="0"/>
      <w:marRight w:val="0"/>
      <w:marTop w:val="0"/>
      <w:marBottom w:val="0"/>
      <w:divBdr>
        <w:top w:val="none" w:sz="0" w:space="0" w:color="auto"/>
        <w:left w:val="none" w:sz="0" w:space="0" w:color="auto"/>
        <w:bottom w:val="none" w:sz="0" w:space="0" w:color="auto"/>
        <w:right w:val="none" w:sz="0" w:space="0" w:color="auto"/>
      </w:divBdr>
    </w:div>
    <w:div w:id="263075667">
      <w:bodyDiv w:val="1"/>
      <w:marLeft w:val="0"/>
      <w:marRight w:val="0"/>
      <w:marTop w:val="0"/>
      <w:marBottom w:val="0"/>
      <w:divBdr>
        <w:top w:val="none" w:sz="0" w:space="0" w:color="auto"/>
        <w:left w:val="none" w:sz="0" w:space="0" w:color="auto"/>
        <w:bottom w:val="none" w:sz="0" w:space="0" w:color="auto"/>
        <w:right w:val="none" w:sz="0" w:space="0" w:color="auto"/>
      </w:divBdr>
    </w:div>
    <w:div w:id="311063615">
      <w:bodyDiv w:val="1"/>
      <w:marLeft w:val="0"/>
      <w:marRight w:val="0"/>
      <w:marTop w:val="0"/>
      <w:marBottom w:val="0"/>
      <w:divBdr>
        <w:top w:val="none" w:sz="0" w:space="0" w:color="auto"/>
        <w:left w:val="none" w:sz="0" w:space="0" w:color="auto"/>
        <w:bottom w:val="none" w:sz="0" w:space="0" w:color="auto"/>
        <w:right w:val="none" w:sz="0" w:space="0" w:color="auto"/>
      </w:divBdr>
    </w:div>
    <w:div w:id="352804172">
      <w:bodyDiv w:val="1"/>
      <w:marLeft w:val="0"/>
      <w:marRight w:val="0"/>
      <w:marTop w:val="0"/>
      <w:marBottom w:val="0"/>
      <w:divBdr>
        <w:top w:val="none" w:sz="0" w:space="0" w:color="auto"/>
        <w:left w:val="none" w:sz="0" w:space="0" w:color="auto"/>
        <w:bottom w:val="none" w:sz="0" w:space="0" w:color="auto"/>
        <w:right w:val="none" w:sz="0" w:space="0" w:color="auto"/>
      </w:divBdr>
    </w:div>
    <w:div w:id="417292178">
      <w:bodyDiv w:val="1"/>
      <w:marLeft w:val="0"/>
      <w:marRight w:val="0"/>
      <w:marTop w:val="0"/>
      <w:marBottom w:val="0"/>
      <w:divBdr>
        <w:top w:val="none" w:sz="0" w:space="0" w:color="auto"/>
        <w:left w:val="none" w:sz="0" w:space="0" w:color="auto"/>
        <w:bottom w:val="none" w:sz="0" w:space="0" w:color="auto"/>
        <w:right w:val="none" w:sz="0" w:space="0" w:color="auto"/>
      </w:divBdr>
    </w:div>
    <w:div w:id="428694484">
      <w:bodyDiv w:val="1"/>
      <w:marLeft w:val="0"/>
      <w:marRight w:val="0"/>
      <w:marTop w:val="0"/>
      <w:marBottom w:val="0"/>
      <w:divBdr>
        <w:top w:val="none" w:sz="0" w:space="0" w:color="auto"/>
        <w:left w:val="none" w:sz="0" w:space="0" w:color="auto"/>
        <w:bottom w:val="none" w:sz="0" w:space="0" w:color="auto"/>
        <w:right w:val="none" w:sz="0" w:space="0" w:color="auto"/>
      </w:divBdr>
    </w:div>
    <w:div w:id="476263262">
      <w:bodyDiv w:val="1"/>
      <w:marLeft w:val="0"/>
      <w:marRight w:val="0"/>
      <w:marTop w:val="0"/>
      <w:marBottom w:val="0"/>
      <w:divBdr>
        <w:top w:val="none" w:sz="0" w:space="0" w:color="auto"/>
        <w:left w:val="none" w:sz="0" w:space="0" w:color="auto"/>
        <w:bottom w:val="none" w:sz="0" w:space="0" w:color="auto"/>
        <w:right w:val="none" w:sz="0" w:space="0" w:color="auto"/>
      </w:divBdr>
    </w:div>
    <w:div w:id="480738460">
      <w:bodyDiv w:val="1"/>
      <w:marLeft w:val="0"/>
      <w:marRight w:val="0"/>
      <w:marTop w:val="0"/>
      <w:marBottom w:val="0"/>
      <w:divBdr>
        <w:top w:val="none" w:sz="0" w:space="0" w:color="auto"/>
        <w:left w:val="none" w:sz="0" w:space="0" w:color="auto"/>
        <w:bottom w:val="none" w:sz="0" w:space="0" w:color="auto"/>
        <w:right w:val="none" w:sz="0" w:space="0" w:color="auto"/>
      </w:divBdr>
      <w:divsChild>
        <w:div w:id="1935430863">
          <w:marLeft w:val="0"/>
          <w:marRight w:val="0"/>
          <w:marTop w:val="0"/>
          <w:marBottom w:val="0"/>
          <w:divBdr>
            <w:top w:val="none" w:sz="0" w:space="0" w:color="auto"/>
            <w:left w:val="none" w:sz="0" w:space="0" w:color="auto"/>
            <w:bottom w:val="none" w:sz="0" w:space="0" w:color="auto"/>
            <w:right w:val="none" w:sz="0" w:space="0" w:color="auto"/>
          </w:divBdr>
          <w:divsChild>
            <w:div w:id="1509640283">
              <w:marLeft w:val="0"/>
              <w:marRight w:val="0"/>
              <w:marTop w:val="0"/>
              <w:marBottom w:val="0"/>
              <w:divBdr>
                <w:top w:val="none" w:sz="0" w:space="0" w:color="auto"/>
                <w:left w:val="none" w:sz="0" w:space="0" w:color="auto"/>
                <w:bottom w:val="none" w:sz="0" w:space="0" w:color="auto"/>
                <w:right w:val="none" w:sz="0" w:space="0" w:color="auto"/>
              </w:divBdr>
              <w:divsChild>
                <w:div w:id="1529873374">
                  <w:marLeft w:val="0"/>
                  <w:marRight w:val="0"/>
                  <w:marTop w:val="0"/>
                  <w:marBottom w:val="0"/>
                  <w:divBdr>
                    <w:top w:val="none" w:sz="0" w:space="0" w:color="auto"/>
                    <w:left w:val="none" w:sz="0" w:space="0" w:color="auto"/>
                    <w:bottom w:val="none" w:sz="0" w:space="0" w:color="auto"/>
                    <w:right w:val="none" w:sz="0" w:space="0" w:color="auto"/>
                  </w:divBdr>
                  <w:divsChild>
                    <w:div w:id="358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59747">
      <w:bodyDiv w:val="1"/>
      <w:marLeft w:val="0"/>
      <w:marRight w:val="0"/>
      <w:marTop w:val="0"/>
      <w:marBottom w:val="0"/>
      <w:divBdr>
        <w:top w:val="none" w:sz="0" w:space="0" w:color="auto"/>
        <w:left w:val="none" w:sz="0" w:space="0" w:color="auto"/>
        <w:bottom w:val="none" w:sz="0" w:space="0" w:color="auto"/>
        <w:right w:val="none" w:sz="0" w:space="0" w:color="auto"/>
      </w:divBdr>
    </w:div>
    <w:div w:id="535048527">
      <w:bodyDiv w:val="1"/>
      <w:marLeft w:val="0"/>
      <w:marRight w:val="0"/>
      <w:marTop w:val="0"/>
      <w:marBottom w:val="0"/>
      <w:divBdr>
        <w:top w:val="none" w:sz="0" w:space="0" w:color="auto"/>
        <w:left w:val="none" w:sz="0" w:space="0" w:color="auto"/>
        <w:bottom w:val="none" w:sz="0" w:space="0" w:color="auto"/>
        <w:right w:val="none" w:sz="0" w:space="0" w:color="auto"/>
      </w:divBdr>
    </w:div>
    <w:div w:id="640505994">
      <w:bodyDiv w:val="1"/>
      <w:marLeft w:val="0"/>
      <w:marRight w:val="0"/>
      <w:marTop w:val="0"/>
      <w:marBottom w:val="0"/>
      <w:divBdr>
        <w:top w:val="none" w:sz="0" w:space="0" w:color="auto"/>
        <w:left w:val="none" w:sz="0" w:space="0" w:color="auto"/>
        <w:bottom w:val="none" w:sz="0" w:space="0" w:color="auto"/>
        <w:right w:val="none" w:sz="0" w:space="0" w:color="auto"/>
      </w:divBdr>
    </w:div>
    <w:div w:id="654528180">
      <w:bodyDiv w:val="1"/>
      <w:marLeft w:val="0"/>
      <w:marRight w:val="0"/>
      <w:marTop w:val="0"/>
      <w:marBottom w:val="0"/>
      <w:divBdr>
        <w:top w:val="none" w:sz="0" w:space="0" w:color="auto"/>
        <w:left w:val="none" w:sz="0" w:space="0" w:color="auto"/>
        <w:bottom w:val="none" w:sz="0" w:space="0" w:color="auto"/>
        <w:right w:val="none" w:sz="0" w:space="0" w:color="auto"/>
      </w:divBdr>
      <w:divsChild>
        <w:div w:id="2027322725">
          <w:marLeft w:val="274"/>
          <w:marRight w:val="0"/>
          <w:marTop w:val="0"/>
          <w:marBottom w:val="0"/>
          <w:divBdr>
            <w:top w:val="none" w:sz="0" w:space="0" w:color="auto"/>
            <w:left w:val="none" w:sz="0" w:space="0" w:color="auto"/>
            <w:bottom w:val="none" w:sz="0" w:space="0" w:color="auto"/>
            <w:right w:val="none" w:sz="0" w:space="0" w:color="auto"/>
          </w:divBdr>
        </w:div>
        <w:div w:id="278922784">
          <w:marLeft w:val="274"/>
          <w:marRight w:val="0"/>
          <w:marTop w:val="0"/>
          <w:marBottom w:val="0"/>
          <w:divBdr>
            <w:top w:val="none" w:sz="0" w:space="0" w:color="auto"/>
            <w:left w:val="none" w:sz="0" w:space="0" w:color="auto"/>
            <w:bottom w:val="none" w:sz="0" w:space="0" w:color="auto"/>
            <w:right w:val="none" w:sz="0" w:space="0" w:color="auto"/>
          </w:divBdr>
        </w:div>
        <w:div w:id="275647233">
          <w:marLeft w:val="274"/>
          <w:marRight w:val="0"/>
          <w:marTop w:val="0"/>
          <w:marBottom w:val="0"/>
          <w:divBdr>
            <w:top w:val="none" w:sz="0" w:space="0" w:color="auto"/>
            <w:left w:val="none" w:sz="0" w:space="0" w:color="auto"/>
            <w:bottom w:val="none" w:sz="0" w:space="0" w:color="auto"/>
            <w:right w:val="none" w:sz="0" w:space="0" w:color="auto"/>
          </w:divBdr>
        </w:div>
        <w:div w:id="242030746">
          <w:marLeft w:val="274"/>
          <w:marRight w:val="0"/>
          <w:marTop w:val="0"/>
          <w:marBottom w:val="0"/>
          <w:divBdr>
            <w:top w:val="none" w:sz="0" w:space="0" w:color="auto"/>
            <w:left w:val="none" w:sz="0" w:space="0" w:color="auto"/>
            <w:bottom w:val="none" w:sz="0" w:space="0" w:color="auto"/>
            <w:right w:val="none" w:sz="0" w:space="0" w:color="auto"/>
          </w:divBdr>
        </w:div>
        <w:div w:id="1298534861">
          <w:marLeft w:val="274"/>
          <w:marRight w:val="0"/>
          <w:marTop w:val="0"/>
          <w:marBottom w:val="0"/>
          <w:divBdr>
            <w:top w:val="none" w:sz="0" w:space="0" w:color="auto"/>
            <w:left w:val="none" w:sz="0" w:space="0" w:color="auto"/>
            <w:bottom w:val="none" w:sz="0" w:space="0" w:color="auto"/>
            <w:right w:val="none" w:sz="0" w:space="0" w:color="auto"/>
          </w:divBdr>
        </w:div>
        <w:div w:id="1984238396">
          <w:marLeft w:val="202"/>
          <w:marRight w:val="0"/>
          <w:marTop w:val="0"/>
          <w:marBottom w:val="0"/>
          <w:divBdr>
            <w:top w:val="none" w:sz="0" w:space="0" w:color="auto"/>
            <w:left w:val="none" w:sz="0" w:space="0" w:color="auto"/>
            <w:bottom w:val="none" w:sz="0" w:space="0" w:color="auto"/>
            <w:right w:val="none" w:sz="0" w:space="0" w:color="auto"/>
          </w:divBdr>
        </w:div>
        <w:div w:id="1327981559">
          <w:marLeft w:val="202"/>
          <w:marRight w:val="0"/>
          <w:marTop w:val="0"/>
          <w:marBottom w:val="0"/>
          <w:divBdr>
            <w:top w:val="none" w:sz="0" w:space="0" w:color="auto"/>
            <w:left w:val="none" w:sz="0" w:space="0" w:color="auto"/>
            <w:bottom w:val="none" w:sz="0" w:space="0" w:color="auto"/>
            <w:right w:val="none" w:sz="0" w:space="0" w:color="auto"/>
          </w:divBdr>
        </w:div>
        <w:div w:id="856385150">
          <w:marLeft w:val="202"/>
          <w:marRight w:val="0"/>
          <w:marTop w:val="0"/>
          <w:marBottom w:val="0"/>
          <w:divBdr>
            <w:top w:val="none" w:sz="0" w:space="0" w:color="auto"/>
            <w:left w:val="none" w:sz="0" w:space="0" w:color="auto"/>
            <w:bottom w:val="none" w:sz="0" w:space="0" w:color="auto"/>
            <w:right w:val="none" w:sz="0" w:space="0" w:color="auto"/>
          </w:divBdr>
        </w:div>
      </w:divsChild>
    </w:div>
    <w:div w:id="656765332">
      <w:bodyDiv w:val="1"/>
      <w:marLeft w:val="0"/>
      <w:marRight w:val="0"/>
      <w:marTop w:val="0"/>
      <w:marBottom w:val="0"/>
      <w:divBdr>
        <w:top w:val="none" w:sz="0" w:space="0" w:color="auto"/>
        <w:left w:val="none" w:sz="0" w:space="0" w:color="auto"/>
        <w:bottom w:val="none" w:sz="0" w:space="0" w:color="auto"/>
        <w:right w:val="none" w:sz="0" w:space="0" w:color="auto"/>
      </w:divBdr>
    </w:div>
    <w:div w:id="698313881">
      <w:bodyDiv w:val="1"/>
      <w:marLeft w:val="0"/>
      <w:marRight w:val="0"/>
      <w:marTop w:val="0"/>
      <w:marBottom w:val="0"/>
      <w:divBdr>
        <w:top w:val="none" w:sz="0" w:space="0" w:color="auto"/>
        <w:left w:val="none" w:sz="0" w:space="0" w:color="auto"/>
        <w:bottom w:val="none" w:sz="0" w:space="0" w:color="auto"/>
        <w:right w:val="none" w:sz="0" w:space="0" w:color="auto"/>
      </w:divBdr>
    </w:div>
    <w:div w:id="708844589">
      <w:bodyDiv w:val="1"/>
      <w:marLeft w:val="0"/>
      <w:marRight w:val="0"/>
      <w:marTop w:val="0"/>
      <w:marBottom w:val="0"/>
      <w:divBdr>
        <w:top w:val="none" w:sz="0" w:space="0" w:color="auto"/>
        <w:left w:val="none" w:sz="0" w:space="0" w:color="auto"/>
        <w:bottom w:val="none" w:sz="0" w:space="0" w:color="auto"/>
        <w:right w:val="none" w:sz="0" w:space="0" w:color="auto"/>
      </w:divBdr>
    </w:div>
    <w:div w:id="726610130">
      <w:bodyDiv w:val="1"/>
      <w:marLeft w:val="0"/>
      <w:marRight w:val="0"/>
      <w:marTop w:val="0"/>
      <w:marBottom w:val="0"/>
      <w:divBdr>
        <w:top w:val="none" w:sz="0" w:space="0" w:color="auto"/>
        <w:left w:val="none" w:sz="0" w:space="0" w:color="auto"/>
        <w:bottom w:val="none" w:sz="0" w:space="0" w:color="auto"/>
        <w:right w:val="none" w:sz="0" w:space="0" w:color="auto"/>
      </w:divBdr>
    </w:div>
    <w:div w:id="735906036">
      <w:bodyDiv w:val="1"/>
      <w:marLeft w:val="0"/>
      <w:marRight w:val="0"/>
      <w:marTop w:val="0"/>
      <w:marBottom w:val="0"/>
      <w:divBdr>
        <w:top w:val="none" w:sz="0" w:space="0" w:color="auto"/>
        <w:left w:val="none" w:sz="0" w:space="0" w:color="auto"/>
        <w:bottom w:val="none" w:sz="0" w:space="0" w:color="auto"/>
        <w:right w:val="none" w:sz="0" w:space="0" w:color="auto"/>
      </w:divBdr>
    </w:div>
    <w:div w:id="780799729">
      <w:bodyDiv w:val="1"/>
      <w:marLeft w:val="0"/>
      <w:marRight w:val="0"/>
      <w:marTop w:val="0"/>
      <w:marBottom w:val="0"/>
      <w:divBdr>
        <w:top w:val="none" w:sz="0" w:space="0" w:color="auto"/>
        <w:left w:val="none" w:sz="0" w:space="0" w:color="auto"/>
        <w:bottom w:val="none" w:sz="0" w:space="0" w:color="auto"/>
        <w:right w:val="none" w:sz="0" w:space="0" w:color="auto"/>
      </w:divBdr>
    </w:div>
    <w:div w:id="787159619">
      <w:bodyDiv w:val="1"/>
      <w:marLeft w:val="0"/>
      <w:marRight w:val="0"/>
      <w:marTop w:val="0"/>
      <w:marBottom w:val="0"/>
      <w:divBdr>
        <w:top w:val="none" w:sz="0" w:space="0" w:color="auto"/>
        <w:left w:val="none" w:sz="0" w:space="0" w:color="auto"/>
        <w:bottom w:val="none" w:sz="0" w:space="0" w:color="auto"/>
        <w:right w:val="none" w:sz="0" w:space="0" w:color="auto"/>
      </w:divBdr>
    </w:div>
    <w:div w:id="820970620">
      <w:bodyDiv w:val="1"/>
      <w:marLeft w:val="0"/>
      <w:marRight w:val="0"/>
      <w:marTop w:val="0"/>
      <w:marBottom w:val="0"/>
      <w:divBdr>
        <w:top w:val="none" w:sz="0" w:space="0" w:color="auto"/>
        <w:left w:val="none" w:sz="0" w:space="0" w:color="auto"/>
        <w:bottom w:val="none" w:sz="0" w:space="0" w:color="auto"/>
        <w:right w:val="none" w:sz="0" w:space="0" w:color="auto"/>
      </w:divBdr>
    </w:div>
    <w:div w:id="827526189">
      <w:bodyDiv w:val="1"/>
      <w:marLeft w:val="0"/>
      <w:marRight w:val="0"/>
      <w:marTop w:val="0"/>
      <w:marBottom w:val="0"/>
      <w:divBdr>
        <w:top w:val="none" w:sz="0" w:space="0" w:color="auto"/>
        <w:left w:val="none" w:sz="0" w:space="0" w:color="auto"/>
        <w:bottom w:val="none" w:sz="0" w:space="0" w:color="auto"/>
        <w:right w:val="none" w:sz="0" w:space="0" w:color="auto"/>
      </w:divBdr>
    </w:div>
    <w:div w:id="881672509">
      <w:bodyDiv w:val="1"/>
      <w:marLeft w:val="0"/>
      <w:marRight w:val="0"/>
      <w:marTop w:val="0"/>
      <w:marBottom w:val="0"/>
      <w:divBdr>
        <w:top w:val="none" w:sz="0" w:space="0" w:color="auto"/>
        <w:left w:val="none" w:sz="0" w:space="0" w:color="auto"/>
        <w:bottom w:val="none" w:sz="0" w:space="0" w:color="auto"/>
        <w:right w:val="none" w:sz="0" w:space="0" w:color="auto"/>
      </w:divBdr>
    </w:div>
    <w:div w:id="912160209">
      <w:bodyDiv w:val="1"/>
      <w:marLeft w:val="0"/>
      <w:marRight w:val="0"/>
      <w:marTop w:val="0"/>
      <w:marBottom w:val="0"/>
      <w:divBdr>
        <w:top w:val="none" w:sz="0" w:space="0" w:color="auto"/>
        <w:left w:val="none" w:sz="0" w:space="0" w:color="auto"/>
        <w:bottom w:val="none" w:sz="0" w:space="0" w:color="auto"/>
        <w:right w:val="none" w:sz="0" w:space="0" w:color="auto"/>
      </w:divBdr>
    </w:div>
    <w:div w:id="914971192">
      <w:bodyDiv w:val="1"/>
      <w:marLeft w:val="0"/>
      <w:marRight w:val="0"/>
      <w:marTop w:val="0"/>
      <w:marBottom w:val="0"/>
      <w:divBdr>
        <w:top w:val="none" w:sz="0" w:space="0" w:color="auto"/>
        <w:left w:val="none" w:sz="0" w:space="0" w:color="auto"/>
        <w:bottom w:val="none" w:sz="0" w:space="0" w:color="auto"/>
        <w:right w:val="none" w:sz="0" w:space="0" w:color="auto"/>
      </w:divBdr>
    </w:div>
    <w:div w:id="944655617">
      <w:bodyDiv w:val="1"/>
      <w:marLeft w:val="0"/>
      <w:marRight w:val="0"/>
      <w:marTop w:val="0"/>
      <w:marBottom w:val="0"/>
      <w:divBdr>
        <w:top w:val="none" w:sz="0" w:space="0" w:color="auto"/>
        <w:left w:val="none" w:sz="0" w:space="0" w:color="auto"/>
        <w:bottom w:val="none" w:sz="0" w:space="0" w:color="auto"/>
        <w:right w:val="none" w:sz="0" w:space="0" w:color="auto"/>
      </w:divBdr>
    </w:div>
    <w:div w:id="958418487">
      <w:bodyDiv w:val="1"/>
      <w:marLeft w:val="0"/>
      <w:marRight w:val="0"/>
      <w:marTop w:val="0"/>
      <w:marBottom w:val="0"/>
      <w:divBdr>
        <w:top w:val="none" w:sz="0" w:space="0" w:color="auto"/>
        <w:left w:val="none" w:sz="0" w:space="0" w:color="auto"/>
        <w:bottom w:val="none" w:sz="0" w:space="0" w:color="auto"/>
        <w:right w:val="none" w:sz="0" w:space="0" w:color="auto"/>
      </w:divBdr>
    </w:div>
    <w:div w:id="964583823">
      <w:bodyDiv w:val="1"/>
      <w:marLeft w:val="0"/>
      <w:marRight w:val="0"/>
      <w:marTop w:val="0"/>
      <w:marBottom w:val="0"/>
      <w:divBdr>
        <w:top w:val="none" w:sz="0" w:space="0" w:color="auto"/>
        <w:left w:val="none" w:sz="0" w:space="0" w:color="auto"/>
        <w:bottom w:val="none" w:sz="0" w:space="0" w:color="auto"/>
        <w:right w:val="none" w:sz="0" w:space="0" w:color="auto"/>
      </w:divBdr>
    </w:div>
    <w:div w:id="995185203">
      <w:bodyDiv w:val="1"/>
      <w:marLeft w:val="0"/>
      <w:marRight w:val="0"/>
      <w:marTop w:val="0"/>
      <w:marBottom w:val="0"/>
      <w:divBdr>
        <w:top w:val="none" w:sz="0" w:space="0" w:color="auto"/>
        <w:left w:val="none" w:sz="0" w:space="0" w:color="auto"/>
        <w:bottom w:val="none" w:sz="0" w:space="0" w:color="auto"/>
        <w:right w:val="none" w:sz="0" w:space="0" w:color="auto"/>
      </w:divBdr>
    </w:div>
    <w:div w:id="1009335240">
      <w:bodyDiv w:val="1"/>
      <w:marLeft w:val="0"/>
      <w:marRight w:val="0"/>
      <w:marTop w:val="0"/>
      <w:marBottom w:val="0"/>
      <w:divBdr>
        <w:top w:val="none" w:sz="0" w:space="0" w:color="auto"/>
        <w:left w:val="none" w:sz="0" w:space="0" w:color="auto"/>
        <w:bottom w:val="none" w:sz="0" w:space="0" w:color="auto"/>
        <w:right w:val="none" w:sz="0" w:space="0" w:color="auto"/>
      </w:divBdr>
    </w:div>
    <w:div w:id="1032193861">
      <w:bodyDiv w:val="1"/>
      <w:marLeft w:val="0"/>
      <w:marRight w:val="0"/>
      <w:marTop w:val="0"/>
      <w:marBottom w:val="0"/>
      <w:divBdr>
        <w:top w:val="none" w:sz="0" w:space="0" w:color="auto"/>
        <w:left w:val="none" w:sz="0" w:space="0" w:color="auto"/>
        <w:bottom w:val="none" w:sz="0" w:space="0" w:color="auto"/>
        <w:right w:val="none" w:sz="0" w:space="0" w:color="auto"/>
      </w:divBdr>
    </w:div>
    <w:div w:id="1054306849">
      <w:bodyDiv w:val="1"/>
      <w:marLeft w:val="0"/>
      <w:marRight w:val="0"/>
      <w:marTop w:val="0"/>
      <w:marBottom w:val="0"/>
      <w:divBdr>
        <w:top w:val="none" w:sz="0" w:space="0" w:color="auto"/>
        <w:left w:val="none" w:sz="0" w:space="0" w:color="auto"/>
        <w:bottom w:val="none" w:sz="0" w:space="0" w:color="auto"/>
        <w:right w:val="none" w:sz="0" w:space="0" w:color="auto"/>
      </w:divBdr>
    </w:div>
    <w:div w:id="1108232630">
      <w:bodyDiv w:val="1"/>
      <w:marLeft w:val="0"/>
      <w:marRight w:val="0"/>
      <w:marTop w:val="0"/>
      <w:marBottom w:val="0"/>
      <w:divBdr>
        <w:top w:val="none" w:sz="0" w:space="0" w:color="auto"/>
        <w:left w:val="none" w:sz="0" w:space="0" w:color="auto"/>
        <w:bottom w:val="none" w:sz="0" w:space="0" w:color="auto"/>
        <w:right w:val="none" w:sz="0" w:space="0" w:color="auto"/>
      </w:divBdr>
    </w:div>
    <w:div w:id="1122652958">
      <w:bodyDiv w:val="1"/>
      <w:marLeft w:val="0"/>
      <w:marRight w:val="0"/>
      <w:marTop w:val="0"/>
      <w:marBottom w:val="0"/>
      <w:divBdr>
        <w:top w:val="none" w:sz="0" w:space="0" w:color="auto"/>
        <w:left w:val="none" w:sz="0" w:space="0" w:color="auto"/>
        <w:bottom w:val="none" w:sz="0" w:space="0" w:color="auto"/>
        <w:right w:val="none" w:sz="0" w:space="0" w:color="auto"/>
      </w:divBdr>
    </w:div>
    <w:div w:id="1142694689">
      <w:bodyDiv w:val="1"/>
      <w:marLeft w:val="0"/>
      <w:marRight w:val="0"/>
      <w:marTop w:val="0"/>
      <w:marBottom w:val="0"/>
      <w:divBdr>
        <w:top w:val="none" w:sz="0" w:space="0" w:color="auto"/>
        <w:left w:val="none" w:sz="0" w:space="0" w:color="auto"/>
        <w:bottom w:val="none" w:sz="0" w:space="0" w:color="auto"/>
        <w:right w:val="none" w:sz="0" w:space="0" w:color="auto"/>
      </w:divBdr>
    </w:div>
    <w:div w:id="1155990980">
      <w:bodyDiv w:val="1"/>
      <w:marLeft w:val="0"/>
      <w:marRight w:val="0"/>
      <w:marTop w:val="0"/>
      <w:marBottom w:val="0"/>
      <w:divBdr>
        <w:top w:val="none" w:sz="0" w:space="0" w:color="auto"/>
        <w:left w:val="none" w:sz="0" w:space="0" w:color="auto"/>
        <w:bottom w:val="none" w:sz="0" w:space="0" w:color="auto"/>
        <w:right w:val="none" w:sz="0" w:space="0" w:color="auto"/>
      </w:divBdr>
    </w:div>
    <w:div w:id="1165895322">
      <w:bodyDiv w:val="1"/>
      <w:marLeft w:val="0"/>
      <w:marRight w:val="0"/>
      <w:marTop w:val="0"/>
      <w:marBottom w:val="0"/>
      <w:divBdr>
        <w:top w:val="none" w:sz="0" w:space="0" w:color="auto"/>
        <w:left w:val="none" w:sz="0" w:space="0" w:color="auto"/>
        <w:bottom w:val="none" w:sz="0" w:space="0" w:color="auto"/>
        <w:right w:val="none" w:sz="0" w:space="0" w:color="auto"/>
      </w:divBdr>
      <w:divsChild>
        <w:div w:id="1855261533">
          <w:marLeft w:val="274"/>
          <w:marRight w:val="0"/>
          <w:marTop w:val="0"/>
          <w:marBottom w:val="0"/>
          <w:divBdr>
            <w:top w:val="none" w:sz="0" w:space="0" w:color="auto"/>
            <w:left w:val="none" w:sz="0" w:space="0" w:color="auto"/>
            <w:bottom w:val="none" w:sz="0" w:space="0" w:color="auto"/>
            <w:right w:val="none" w:sz="0" w:space="0" w:color="auto"/>
          </w:divBdr>
        </w:div>
        <w:div w:id="1323580604">
          <w:marLeft w:val="274"/>
          <w:marRight w:val="0"/>
          <w:marTop w:val="0"/>
          <w:marBottom w:val="0"/>
          <w:divBdr>
            <w:top w:val="none" w:sz="0" w:space="0" w:color="auto"/>
            <w:left w:val="none" w:sz="0" w:space="0" w:color="auto"/>
            <w:bottom w:val="none" w:sz="0" w:space="0" w:color="auto"/>
            <w:right w:val="none" w:sz="0" w:space="0" w:color="auto"/>
          </w:divBdr>
        </w:div>
        <w:div w:id="437145407">
          <w:marLeft w:val="274"/>
          <w:marRight w:val="0"/>
          <w:marTop w:val="0"/>
          <w:marBottom w:val="0"/>
          <w:divBdr>
            <w:top w:val="none" w:sz="0" w:space="0" w:color="auto"/>
            <w:left w:val="none" w:sz="0" w:space="0" w:color="auto"/>
            <w:bottom w:val="none" w:sz="0" w:space="0" w:color="auto"/>
            <w:right w:val="none" w:sz="0" w:space="0" w:color="auto"/>
          </w:divBdr>
        </w:div>
        <w:div w:id="722562407">
          <w:marLeft w:val="274"/>
          <w:marRight w:val="0"/>
          <w:marTop w:val="0"/>
          <w:marBottom w:val="0"/>
          <w:divBdr>
            <w:top w:val="none" w:sz="0" w:space="0" w:color="auto"/>
            <w:left w:val="none" w:sz="0" w:space="0" w:color="auto"/>
            <w:bottom w:val="none" w:sz="0" w:space="0" w:color="auto"/>
            <w:right w:val="none" w:sz="0" w:space="0" w:color="auto"/>
          </w:divBdr>
        </w:div>
        <w:div w:id="744185607">
          <w:marLeft w:val="274"/>
          <w:marRight w:val="0"/>
          <w:marTop w:val="0"/>
          <w:marBottom w:val="0"/>
          <w:divBdr>
            <w:top w:val="none" w:sz="0" w:space="0" w:color="auto"/>
            <w:left w:val="none" w:sz="0" w:space="0" w:color="auto"/>
            <w:bottom w:val="none" w:sz="0" w:space="0" w:color="auto"/>
            <w:right w:val="none" w:sz="0" w:space="0" w:color="auto"/>
          </w:divBdr>
        </w:div>
      </w:divsChild>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64924828">
      <w:bodyDiv w:val="1"/>
      <w:marLeft w:val="0"/>
      <w:marRight w:val="0"/>
      <w:marTop w:val="0"/>
      <w:marBottom w:val="0"/>
      <w:divBdr>
        <w:top w:val="none" w:sz="0" w:space="0" w:color="auto"/>
        <w:left w:val="none" w:sz="0" w:space="0" w:color="auto"/>
        <w:bottom w:val="none" w:sz="0" w:space="0" w:color="auto"/>
        <w:right w:val="none" w:sz="0" w:space="0" w:color="auto"/>
      </w:divBdr>
    </w:div>
    <w:div w:id="1278372333">
      <w:bodyDiv w:val="1"/>
      <w:marLeft w:val="0"/>
      <w:marRight w:val="0"/>
      <w:marTop w:val="0"/>
      <w:marBottom w:val="0"/>
      <w:divBdr>
        <w:top w:val="none" w:sz="0" w:space="0" w:color="auto"/>
        <w:left w:val="none" w:sz="0" w:space="0" w:color="auto"/>
        <w:bottom w:val="none" w:sz="0" w:space="0" w:color="auto"/>
        <w:right w:val="none" w:sz="0" w:space="0" w:color="auto"/>
      </w:divBdr>
    </w:div>
    <w:div w:id="1318220731">
      <w:bodyDiv w:val="1"/>
      <w:marLeft w:val="0"/>
      <w:marRight w:val="0"/>
      <w:marTop w:val="0"/>
      <w:marBottom w:val="0"/>
      <w:divBdr>
        <w:top w:val="none" w:sz="0" w:space="0" w:color="auto"/>
        <w:left w:val="none" w:sz="0" w:space="0" w:color="auto"/>
        <w:bottom w:val="none" w:sz="0" w:space="0" w:color="auto"/>
        <w:right w:val="none" w:sz="0" w:space="0" w:color="auto"/>
      </w:divBdr>
      <w:divsChild>
        <w:div w:id="437411485">
          <w:marLeft w:val="0"/>
          <w:marRight w:val="0"/>
          <w:marTop w:val="0"/>
          <w:marBottom w:val="0"/>
          <w:divBdr>
            <w:top w:val="none" w:sz="0" w:space="0" w:color="auto"/>
            <w:left w:val="none" w:sz="0" w:space="0" w:color="auto"/>
            <w:bottom w:val="none" w:sz="0" w:space="0" w:color="auto"/>
            <w:right w:val="none" w:sz="0" w:space="0" w:color="auto"/>
          </w:divBdr>
        </w:div>
        <w:div w:id="1125081303">
          <w:marLeft w:val="0"/>
          <w:marRight w:val="0"/>
          <w:marTop w:val="0"/>
          <w:marBottom w:val="0"/>
          <w:divBdr>
            <w:top w:val="none" w:sz="0" w:space="0" w:color="auto"/>
            <w:left w:val="none" w:sz="0" w:space="0" w:color="auto"/>
            <w:bottom w:val="none" w:sz="0" w:space="0" w:color="auto"/>
            <w:right w:val="none" w:sz="0" w:space="0" w:color="auto"/>
          </w:divBdr>
        </w:div>
        <w:div w:id="1317685047">
          <w:marLeft w:val="0"/>
          <w:marRight w:val="0"/>
          <w:marTop w:val="0"/>
          <w:marBottom w:val="0"/>
          <w:divBdr>
            <w:top w:val="none" w:sz="0" w:space="0" w:color="auto"/>
            <w:left w:val="none" w:sz="0" w:space="0" w:color="auto"/>
            <w:bottom w:val="none" w:sz="0" w:space="0" w:color="auto"/>
            <w:right w:val="none" w:sz="0" w:space="0" w:color="auto"/>
          </w:divBdr>
        </w:div>
        <w:div w:id="739405822">
          <w:marLeft w:val="0"/>
          <w:marRight w:val="0"/>
          <w:marTop w:val="0"/>
          <w:marBottom w:val="0"/>
          <w:divBdr>
            <w:top w:val="none" w:sz="0" w:space="0" w:color="auto"/>
            <w:left w:val="none" w:sz="0" w:space="0" w:color="auto"/>
            <w:bottom w:val="none" w:sz="0" w:space="0" w:color="auto"/>
            <w:right w:val="none" w:sz="0" w:space="0" w:color="auto"/>
          </w:divBdr>
        </w:div>
        <w:div w:id="75980827">
          <w:marLeft w:val="0"/>
          <w:marRight w:val="0"/>
          <w:marTop w:val="0"/>
          <w:marBottom w:val="0"/>
          <w:divBdr>
            <w:top w:val="none" w:sz="0" w:space="0" w:color="auto"/>
            <w:left w:val="none" w:sz="0" w:space="0" w:color="auto"/>
            <w:bottom w:val="none" w:sz="0" w:space="0" w:color="auto"/>
            <w:right w:val="none" w:sz="0" w:space="0" w:color="auto"/>
          </w:divBdr>
        </w:div>
        <w:div w:id="29846336">
          <w:marLeft w:val="0"/>
          <w:marRight w:val="0"/>
          <w:marTop w:val="0"/>
          <w:marBottom w:val="0"/>
          <w:divBdr>
            <w:top w:val="none" w:sz="0" w:space="0" w:color="auto"/>
            <w:left w:val="none" w:sz="0" w:space="0" w:color="auto"/>
            <w:bottom w:val="none" w:sz="0" w:space="0" w:color="auto"/>
            <w:right w:val="none" w:sz="0" w:space="0" w:color="auto"/>
          </w:divBdr>
        </w:div>
        <w:div w:id="468673809">
          <w:marLeft w:val="0"/>
          <w:marRight w:val="0"/>
          <w:marTop w:val="0"/>
          <w:marBottom w:val="0"/>
          <w:divBdr>
            <w:top w:val="none" w:sz="0" w:space="0" w:color="auto"/>
            <w:left w:val="none" w:sz="0" w:space="0" w:color="auto"/>
            <w:bottom w:val="none" w:sz="0" w:space="0" w:color="auto"/>
            <w:right w:val="none" w:sz="0" w:space="0" w:color="auto"/>
          </w:divBdr>
        </w:div>
        <w:div w:id="1493372267">
          <w:marLeft w:val="0"/>
          <w:marRight w:val="0"/>
          <w:marTop w:val="0"/>
          <w:marBottom w:val="0"/>
          <w:divBdr>
            <w:top w:val="none" w:sz="0" w:space="0" w:color="auto"/>
            <w:left w:val="none" w:sz="0" w:space="0" w:color="auto"/>
            <w:bottom w:val="none" w:sz="0" w:space="0" w:color="auto"/>
            <w:right w:val="none" w:sz="0" w:space="0" w:color="auto"/>
          </w:divBdr>
        </w:div>
        <w:div w:id="1179734080">
          <w:marLeft w:val="0"/>
          <w:marRight w:val="0"/>
          <w:marTop w:val="0"/>
          <w:marBottom w:val="0"/>
          <w:divBdr>
            <w:top w:val="none" w:sz="0" w:space="0" w:color="auto"/>
            <w:left w:val="none" w:sz="0" w:space="0" w:color="auto"/>
            <w:bottom w:val="none" w:sz="0" w:space="0" w:color="auto"/>
            <w:right w:val="none" w:sz="0" w:space="0" w:color="auto"/>
          </w:divBdr>
        </w:div>
        <w:div w:id="927810606">
          <w:marLeft w:val="0"/>
          <w:marRight w:val="0"/>
          <w:marTop w:val="0"/>
          <w:marBottom w:val="0"/>
          <w:divBdr>
            <w:top w:val="none" w:sz="0" w:space="0" w:color="auto"/>
            <w:left w:val="none" w:sz="0" w:space="0" w:color="auto"/>
            <w:bottom w:val="none" w:sz="0" w:space="0" w:color="auto"/>
            <w:right w:val="none" w:sz="0" w:space="0" w:color="auto"/>
          </w:divBdr>
        </w:div>
        <w:div w:id="1199125666">
          <w:marLeft w:val="0"/>
          <w:marRight w:val="0"/>
          <w:marTop w:val="0"/>
          <w:marBottom w:val="0"/>
          <w:divBdr>
            <w:top w:val="none" w:sz="0" w:space="0" w:color="auto"/>
            <w:left w:val="none" w:sz="0" w:space="0" w:color="auto"/>
            <w:bottom w:val="none" w:sz="0" w:space="0" w:color="auto"/>
            <w:right w:val="none" w:sz="0" w:space="0" w:color="auto"/>
          </w:divBdr>
        </w:div>
        <w:div w:id="1242132352">
          <w:marLeft w:val="0"/>
          <w:marRight w:val="0"/>
          <w:marTop w:val="0"/>
          <w:marBottom w:val="0"/>
          <w:divBdr>
            <w:top w:val="none" w:sz="0" w:space="0" w:color="auto"/>
            <w:left w:val="none" w:sz="0" w:space="0" w:color="auto"/>
            <w:bottom w:val="none" w:sz="0" w:space="0" w:color="auto"/>
            <w:right w:val="none" w:sz="0" w:space="0" w:color="auto"/>
          </w:divBdr>
        </w:div>
        <w:div w:id="480270323">
          <w:marLeft w:val="0"/>
          <w:marRight w:val="0"/>
          <w:marTop w:val="0"/>
          <w:marBottom w:val="0"/>
          <w:divBdr>
            <w:top w:val="none" w:sz="0" w:space="0" w:color="auto"/>
            <w:left w:val="none" w:sz="0" w:space="0" w:color="auto"/>
            <w:bottom w:val="none" w:sz="0" w:space="0" w:color="auto"/>
            <w:right w:val="none" w:sz="0" w:space="0" w:color="auto"/>
          </w:divBdr>
        </w:div>
        <w:div w:id="651301371">
          <w:marLeft w:val="0"/>
          <w:marRight w:val="0"/>
          <w:marTop w:val="0"/>
          <w:marBottom w:val="0"/>
          <w:divBdr>
            <w:top w:val="none" w:sz="0" w:space="0" w:color="auto"/>
            <w:left w:val="none" w:sz="0" w:space="0" w:color="auto"/>
            <w:bottom w:val="none" w:sz="0" w:space="0" w:color="auto"/>
            <w:right w:val="none" w:sz="0" w:space="0" w:color="auto"/>
          </w:divBdr>
        </w:div>
        <w:div w:id="1663191944">
          <w:marLeft w:val="0"/>
          <w:marRight w:val="0"/>
          <w:marTop w:val="0"/>
          <w:marBottom w:val="0"/>
          <w:divBdr>
            <w:top w:val="none" w:sz="0" w:space="0" w:color="auto"/>
            <w:left w:val="none" w:sz="0" w:space="0" w:color="auto"/>
            <w:bottom w:val="none" w:sz="0" w:space="0" w:color="auto"/>
            <w:right w:val="none" w:sz="0" w:space="0" w:color="auto"/>
          </w:divBdr>
        </w:div>
        <w:div w:id="1372537990">
          <w:marLeft w:val="0"/>
          <w:marRight w:val="0"/>
          <w:marTop w:val="0"/>
          <w:marBottom w:val="0"/>
          <w:divBdr>
            <w:top w:val="none" w:sz="0" w:space="0" w:color="auto"/>
            <w:left w:val="none" w:sz="0" w:space="0" w:color="auto"/>
            <w:bottom w:val="none" w:sz="0" w:space="0" w:color="auto"/>
            <w:right w:val="none" w:sz="0" w:space="0" w:color="auto"/>
          </w:divBdr>
        </w:div>
        <w:div w:id="1419521565">
          <w:marLeft w:val="0"/>
          <w:marRight w:val="0"/>
          <w:marTop w:val="0"/>
          <w:marBottom w:val="0"/>
          <w:divBdr>
            <w:top w:val="none" w:sz="0" w:space="0" w:color="auto"/>
            <w:left w:val="none" w:sz="0" w:space="0" w:color="auto"/>
            <w:bottom w:val="none" w:sz="0" w:space="0" w:color="auto"/>
            <w:right w:val="none" w:sz="0" w:space="0" w:color="auto"/>
          </w:divBdr>
        </w:div>
        <w:div w:id="844783708">
          <w:marLeft w:val="0"/>
          <w:marRight w:val="0"/>
          <w:marTop w:val="0"/>
          <w:marBottom w:val="0"/>
          <w:divBdr>
            <w:top w:val="none" w:sz="0" w:space="0" w:color="auto"/>
            <w:left w:val="none" w:sz="0" w:space="0" w:color="auto"/>
            <w:bottom w:val="none" w:sz="0" w:space="0" w:color="auto"/>
            <w:right w:val="none" w:sz="0" w:space="0" w:color="auto"/>
          </w:divBdr>
        </w:div>
        <w:div w:id="1294866741">
          <w:marLeft w:val="0"/>
          <w:marRight w:val="0"/>
          <w:marTop w:val="0"/>
          <w:marBottom w:val="0"/>
          <w:divBdr>
            <w:top w:val="none" w:sz="0" w:space="0" w:color="auto"/>
            <w:left w:val="none" w:sz="0" w:space="0" w:color="auto"/>
            <w:bottom w:val="none" w:sz="0" w:space="0" w:color="auto"/>
            <w:right w:val="none" w:sz="0" w:space="0" w:color="auto"/>
          </w:divBdr>
        </w:div>
        <w:div w:id="420106487">
          <w:marLeft w:val="0"/>
          <w:marRight w:val="0"/>
          <w:marTop w:val="0"/>
          <w:marBottom w:val="0"/>
          <w:divBdr>
            <w:top w:val="none" w:sz="0" w:space="0" w:color="auto"/>
            <w:left w:val="none" w:sz="0" w:space="0" w:color="auto"/>
            <w:bottom w:val="none" w:sz="0" w:space="0" w:color="auto"/>
            <w:right w:val="none" w:sz="0" w:space="0" w:color="auto"/>
          </w:divBdr>
        </w:div>
        <w:div w:id="750469730">
          <w:marLeft w:val="0"/>
          <w:marRight w:val="0"/>
          <w:marTop w:val="0"/>
          <w:marBottom w:val="0"/>
          <w:divBdr>
            <w:top w:val="none" w:sz="0" w:space="0" w:color="auto"/>
            <w:left w:val="none" w:sz="0" w:space="0" w:color="auto"/>
            <w:bottom w:val="none" w:sz="0" w:space="0" w:color="auto"/>
            <w:right w:val="none" w:sz="0" w:space="0" w:color="auto"/>
          </w:divBdr>
        </w:div>
        <w:div w:id="1443115492">
          <w:marLeft w:val="0"/>
          <w:marRight w:val="0"/>
          <w:marTop w:val="0"/>
          <w:marBottom w:val="0"/>
          <w:divBdr>
            <w:top w:val="none" w:sz="0" w:space="0" w:color="auto"/>
            <w:left w:val="none" w:sz="0" w:space="0" w:color="auto"/>
            <w:bottom w:val="none" w:sz="0" w:space="0" w:color="auto"/>
            <w:right w:val="none" w:sz="0" w:space="0" w:color="auto"/>
          </w:divBdr>
        </w:div>
        <w:div w:id="211770077">
          <w:marLeft w:val="0"/>
          <w:marRight w:val="0"/>
          <w:marTop w:val="0"/>
          <w:marBottom w:val="0"/>
          <w:divBdr>
            <w:top w:val="none" w:sz="0" w:space="0" w:color="auto"/>
            <w:left w:val="none" w:sz="0" w:space="0" w:color="auto"/>
            <w:bottom w:val="none" w:sz="0" w:space="0" w:color="auto"/>
            <w:right w:val="none" w:sz="0" w:space="0" w:color="auto"/>
          </w:divBdr>
        </w:div>
        <w:div w:id="1678649295">
          <w:marLeft w:val="0"/>
          <w:marRight w:val="0"/>
          <w:marTop w:val="0"/>
          <w:marBottom w:val="0"/>
          <w:divBdr>
            <w:top w:val="none" w:sz="0" w:space="0" w:color="auto"/>
            <w:left w:val="none" w:sz="0" w:space="0" w:color="auto"/>
            <w:bottom w:val="none" w:sz="0" w:space="0" w:color="auto"/>
            <w:right w:val="none" w:sz="0" w:space="0" w:color="auto"/>
          </w:divBdr>
        </w:div>
        <w:div w:id="1306350569">
          <w:marLeft w:val="0"/>
          <w:marRight w:val="0"/>
          <w:marTop w:val="0"/>
          <w:marBottom w:val="0"/>
          <w:divBdr>
            <w:top w:val="none" w:sz="0" w:space="0" w:color="auto"/>
            <w:left w:val="none" w:sz="0" w:space="0" w:color="auto"/>
            <w:bottom w:val="none" w:sz="0" w:space="0" w:color="auto"/>
            <w:right w:val="none" w:sz="0" w:space="0" w:color="auto"/>
          </w:divBdr>
        </w:div>
        <w:div w:id="612440340">
          <w:marLeft w:val="0"/>
          <w:marRight w:val="0"/>
          <w:marTop w:val="0"/>
          <w:marBottom w:val="0"/>
          <w:divBdr>
            <w:top w:val="none" w:sz="0" w:space="0" w:color="auto"/>
            <w:left w:val="none" w:sz="0" w:space="0" w:color="auto"/>
            <w:bottom w:val="none" w:sz="0" w:space="0" w:color="auto"/>
            <w:right w:val="none" w:sz="0" w:space="0" w:color="auto"/>
          </w:divBdr>
        </w:div>
        <w:div w:id="277611718">
          <w:marLeft w:val="0"/>
          <w:marRight w:val="0"/>
          <w:marTop w:val="0"/>
          <w:marBottom w:val="0"/>
          <w:divBdr>
            <w:top w:val="none" w:sz="0" w:space="0" w:color="auto"/>
            <w:left w:val="none" w:sz="0" w:space="0" w:color="auto"/>
            <w:bottom w:val="none" w:sz="0" w:space="0" w:color="auto"/>
            <w:right w:val="none" w:sz="0" w:space="0" w:color="auto"/>
          </w:divBdr>
        </w:div>
        <w:div w:id="837888332">
          <w:marLeft w:val="0"/>
          <w:marRight w:val="0"/>
          <w:marTop w:val="0"/>
          <w:marBottom w:val="0"/>
          <w:divBdr>
            <w:top w:val="none" w:sz="0" w:space="0" w:color="auto"/>
            <w:left w:val="none" w:sz="0" w:space="0" w:color="auto"/>
            <w:bottom w:val="none" w:sz="0" w:space="0" w:color="auto"/>
            <w:right w:val="none" w:sz="0" w:space="0" w:color="auto"/>
          </w:divBdr>
        </w:div>
        <w:div w:id="1404985061">
          <w:marLeft w:val="0"/>
          <w:marRight w:val="0"/>
          <w:marTop w:val="0"/>
          <w:marBottom w:val="0"/>
          <w:divBdr>
            <w:top w:val="none" w:sz="0" w:space="0" w:color="auto"/>
            <w:left w:val="none" w:sz="0" w:space="0" w:color="auto"/>
            <w:bottom w:val="none" w:sz="0" w:space="0" w:color="auto"/>
            <w:right w:val="none" w:sz="0" w:space="0" w:color="auto"/>
          </w:divBdr>
        </w:div>
        <w:div w:id="181945475">
          <w:marLeft w:val="0"/>
          <w:marRight w:val="0"/>
          <w:marTop w:val="0"/>
          <w:marBottom w:val="0"/>
          <w:divBdr>
            <w:top w:val="none" w:sz="0" w:space="0" w:color="auto"/>
            <w:left w:val="none" w:sz="0" w:space="0" w:color="auto"/>
            <w:bottom w:val="none" w:sz="0" w:space="0" w:color="auto"/>
            <w:right w:val="none" w:sz="0" w:space="0" w:color="auto"/>
          </w:divBdr>
        </w:div>
        <w:div w:id="1843857237">
          <w:marLeft w:val="0"/>
          <w:marRight w:val="0"/>
          <w:marTop w:val="0"/>
          <w:marBottom w:val="0"/>
          <w:divBdr>
            <w:top w:val="none" w:sz="0" w:space="0" w:color="auto"/>
            <w:left w:val="none" w:sz="0" w:space="0" w:color="auto"/>
            <w:bottom w:val="none" w:sz="0" w:space="0" w:color="auto"/>
            <w:right w:val="none" w:sz="0" w:space="0" w:color="auto"/>
          </w:divBdr>
        </w:div>
        <w:div w:id="1665939899">
          <w:marLeft w:val="0"/>
          <w:marRight w:val="0"/>
          <w:marTop w:val="0"/>
          <w:marBottom w:val="0"/>
          <w:divBdr>
            <w:top w:val="none" w:sz="0" w:space="0" w:color="auto"/>
            <w:left w:val="none" w:sz="0" w:space="0" w:color="auto"/>
            <w:bottom w:val="none" w:sz="0" w:space="0" w:color="auto"/>
            <w:right w:val="none" w:sz="0" w:space="0" w:color="auto"/>
          </w:divBdr>
        </w:div>
      </w:divsChild>
    </w:div>
    <w:div w:id="1331759515">
      <w:bodyDiv w:val="1"/>
      <w:marLeft w:val="0"/>
      <w:marRight w:val="0"/>
      <w:marTop w:val="0"/>
      <w:marBottom w:val="0"/>
      <w:divBdr>
        <w:top w:val="none" w:sz="0" w:space="0" w:color="auto"/>
        <w:left w:val="none" w:sz="0" w:space="0" w:color="auto"/>
        <w:bottom w:val="none" w:sz="0" w:space="0" w:color="auto"/>
        <w:right w:val="none" w:sz="0" w:space="0" w:color="auto"/>
      </w:divBdr>
    </w:div>
    <w:div w:id="1346901691">
      <w:bodyDiv w:val="1"/>
      <w:marLeft w:val="0"/>
      <w:marRight w:val="0"/>
      <w:marTop w:val="0"/>
      <w:marBottom w:val="0"/>
      <w:divBdr>
        <w:top w:val="none" w:sz="0" w:space="0" w:color="auto"/>
        <w:left w:val="none" w:sz="0" w:space="0" w:color="auto"/>
        <w:bottom w:val="none" w:sz="0" w:space="0" w:color="auto"/>
        <w:right w:val="none" w:sz="0" w:space="0" w:color="auto"/>
      </w:divBdr>
      <w:divsChild>
        <w:div w:id="1239486232">
          <w:marLeft w:val="446"/>
          <w:marRight w:val="0"/>
          <w:marTop w:val="0"/>
          <w:marBottom w:val="0"/>
          <w:divBdr>
            <w:top w:val="none" w:sz="0" w:space="0" w:color="auto"/>
            <w:left w:val="none" w:sz="0" w:space="0" w:color="auto"/>
            <w:bottom w:val="none" w:sz="0" w:space="0" w:color="auto"/>
            <w:right w:val="none" w:sz="0" w:space="0" w:color="auto"/>
          </w:divBdr>
        </w:div>
        <w:div w:id="1231697023">
          <w:marLeft w:val="446"/>
          <w:marRight w:val="0"/>
          <w:marTop w:val="0"/>
          <w:marBottom w:val="0"/>
          <w:divBdr>
            <w:top w:val="none" w:sz="0" w:space="0" w:color="auto"/>
            <w:left w:val="none" w:sz="0" w:space="0" w:color="auto"/>
            <w:bottom w:val="none" w:sz="0" w:space="0" w:color="auto"/>
            <w:right w:val="none" w:sz="0" w:space="0" w:color="auto"/>
          </w:divBdr>
        </w:div>
        <w:div w:id="831524098">
          <w:marLeft w:val="446"/>
          <w:marRight w:val="0"/>
          <w:marTop w:val="0"/>
          <w:marBottom w:val="0"/>
          <w:divBdr>
            <w:top w:val="none" w:sz="0" w:space="0" w:color="auto"/>
            <w:left w:val="none" w:sz="0" w:space="0" w:color="auto"/>
            <w:bottom w:val="none" w:sz="0" w:space="0" w:color="auto"/>
            <w:right w:val="none" w:sz="0" w:space="0" w:color="auto"/>
          </w:divBdr>
        </w:div>
        <w:div w:id="1489441610">
          <w:marLeft w:val="446"/>
          <w:marRight w:val="0"/>
          <w:marTop w:val="0"/>
          <w:marBottom w:val="0"/>
          <w:divBdr>
            <w:top w:val="none" w:sz="0" w:space="0" w:color="auto"/>
            <w:left w:val="none" w:sz="0" w:space="0" w:color="auto"/>
            <w:bottom w:val="none" w:sz="0" w:space="0" w:color="auto"/>
            <w:right w:val="none" w:sz="0" w:space="0" w:color="auto"/>
          </w:divBdr>
        </w:div>
        <w:div w:id="241991307">
          <w:marLeft w:val="446"/>
          <w:marRight w:val="0"/>
          <w:marTop w:val="0"/>
          <w:marBottom w:val="0"/>
          <w:divBdr>
            <w:top w:val="none" w:sz="0" w:space="0" w:color="auto"/>
            <w:left w:val="none" w:sz="0" w:space="0" w:color="auto"/>
            <w:bottom w:val="none" w:sz="0" w:space="0" w:color="auto"/>
            <w:right w:val="none" w:sz="0" w:space="0" w:color="auto"/>
          </w:divBdr>
        </w:div>
        <w:div w:id="2013297588">
          <w:marLeft w:val="446"/>
          <w:marRight w:val="0"/>
          <w:marTop w:val="0"/>
          <w:marBottom w:val="0"/>
          <w:divBdr>
            <w:top w:val="none" w:sz="0" w:space="0" w:color="auto"/>
            <w:left w:val="none" w:sz="0" w:space="0" w:color="auto"/>
            <w:bottom w:val="none" w:sz="0" w:space="0" w:color="auto"/>
            <w:right w:val="none" w:sz="0" w:space="0" w:color="auto"/>
          </w:divBdr>
        </w:div>
      </w:divsChild>
    </w:div>
    <w:div w:id="1411198298">
      <w:bodyDiv w:val="1"/>
      <w:marLeft w:val="0"/>
      <w:marRight w:val="0"/>
      <w:marTop w:val="0"/>
      <w:marBottom w:val="0"/>
      <w:divBdr>
        <w:top w:val="none" w:sz="0" w:space="0" w:color="auto"/>
        <w:left w:val="none" w:sz="0" w:space="0" w:color="auto"/>
        <w:bottom w:val="none" w:sz="0" w:space="0" w:color="auto"/>
        <w:right w:val="none" w:sz="0" w:space="0" w:color="auto"/>
      </w:divBdr>
    </w:div>
    <w:div w:id="1428043564">
      <w:bodyDiv w:val="1"/>
      <w:marLeft w:val="0"/>
      <w:marRight w:val="0"/>
      <w:marTop w:val="0"/>
      <w:marBottom w:val="0"/>
      <w:divBdr>
        <w:top w:val="none" w:sz="0" w:space="0" w:color="auto"/>
        <w:left w:val="none" w:sz="0" w:space="0" w:color="auto"/>
        <w:bottom w:val="none" w:sz="0" w:space="0" w:color="auto"/>
        <w:right w:val="none" w:sz="0" w:space="0" w:color="auto"/>
      </w:divBdr>
    </w:div>
    <w:div w:id="1446537358">
      <w:bodyDiv w:val="1"/>
      <w:marLeft w:val="0"/>
      <w:marRight w:val="0"/>
      <w:marTop w:val="0"/>
      <w:marBottom w:val="0"/>
      <w:divBdr>
        <w:top w:val="none" w:sz="0" w:space="0" w:color="auto"/>
        <w:left w:val="none" w:sz="0" w:space="0" w:color="auto"/>
        <w:bottom w:val="none" w:sz="0" w:space="0" w:color="auto"/>
        <w:right w:val="none" w:sz="0" w:space="0" w:color="auto"/>
      </w:divBdr>
    </w:div>
    <w:div w:id="1558779713">
      <w:bodyDiv w:val="1"/>
      <w:marLeft w:val="0"/>
      <w:marRight w:val="0"/>
      <w:marTop w:val="0"/>
      <w:marBottom w:val="0"/>
      <w:divBdr>
        <w:top w:val="none" w:sz="0" w:space="0" w:color="auto"/>
        <w:left w:val="none" w:sz="0" w:space="0" w:color="auto"/>
        <w:bottom w:val="none" w:sz="0" w:space="0" w:color="auto"/>
        <w:right w:val="none" w:sz="0" w:space="0" w:color="auto"/>
      </w:divBdr>
    </w:div>
    <w:div w:id="1633755982">
      <w:bodyDiv w:val="1"/>
      <w:marLeft w:val="0"/>
      <w:marRight w:val="0"/>
      <w:marTop w:val="0"/>
      <w:marBottom w:val="0"/>
      <w:divBdr>
        <w:top w:val="none" w:sz="0" w:space="0" w:color="auto"/>
        <w:left w:val="none" w:sz="0" w:space="0" w:color="auto"/>
        <w:bottom w:val="none" w:sz="0" w:space="0" w:color="auto"/>
        <w:right w:val="none" w:sz="0" w:space="0" w:color="auto"/>
      </w:divBdr>
      <w:divsChild>
        <w:div w:id="258560408">
          <w:marLeft w:val="274"/>
          <w:marRight w:val="0"/>
          <w:marTop w:val="0"/>
          <w:marBottom w:val="0"/>
          <w:divBdr>
            <w:top w:val="none" w:sz="0" w:space="0" w:color="auto"/>
            <w:left w:val="none" w:sz="0" w:space="0" w:color="auto"/>
            <w:bottom w:val="none" w:sz="0" w:space="0" w:color="auto"/>
            <w:right w:val="none" w:sz="0" w:space="0" w:color="auto"/>
          </w:divBdr>
        </w:div>
        <w:div w:id="1048726329">
          <w:marLeft w:val="274"/>
          <w:marRight w:val="0"/>
          <w:marTop w:val="0"/>
          <w:marBottom w:val="0"/>
          <w:divBdr>
            <w:top w:val="none" w:sz="0" w:space="0" w:color="auto"/>
            <w:left w:val="none" w:sz="0" w:space="0" w:color="auto"/>
            <w:bottom w:val="none" w:sz="0" w:space="0" w:color="auto"/>
            <w:right w:val="none" w:sz="0" w:space="0" w:color="auto"/>
          </w:divBdr>
        </w:div>
        <w:div w:id="268435729">
          <w:marLeft w:val="274"/>
          <w:marRight w:val="0"/>
          <w:marTop w:val="0"/>
          <w:marBottom w:val="0"/>
          <w:divBdr>
            <w:top w:val="none" w:sz="0" w:space="0" w:color="auto"/>
            <w:left w:val="none" w:sz="0" w:space="0" w:color="auto"/>
            <w:bottom w:val="none" w:sz="0" w:space="0" w:color="auto"/>
            <w:right w:val="none" w:sz="0" w:space="0" w:color="auto"/>
          </w:divBdr>
        </w:div>
      </w:divsChild>
    </w:div>
    <w:div w:id="1726488983">
      <w:bodyDiv w:val="1"/>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 w:id="976422798">
          <w:marLeft w:val="0"/>
          <w:marRight w:val="0"/>
          <w:marTop w:val="0"/>
          <w:marBottom w:val="0"/>
          <w:divBdr>
            <w:top w:val="none" w:sz="0" w:space="0" w:color="auto"/>
            <w:left w:val="none" w:sz="0" w:space="0" w:color="auto"/>
            <w:bottom w:val="none" w:sz="0" w:space="0" w:color="auto"/>
            <w:right w:val="none" w:sz="0" w:space="0" w:color="auto"/>
          </w:divBdr>
          <w:divsChild>
            <w:div w:id="1085766996">
              <w:marLeft w:val="0"/>
              <w:marRight w:val="0"/>
              <w:marTop w:val="0"/>
              <w:marBottom w:val="0"/>
              <w:divBdr>
                <w:top w:val="none" w:sz="0" w:space="0" w:color="auto"/>
                <w:left w:val="none" w:sz="0" w:space="0" w:color="auto"/>
                <w:bottom w:val="none" w:sz="0" w:space="0" w:color="auto"/>
                <w:right w:val="none" w:sz="0" w:space="0" w:color="auto"/>
              </w:divBdr>
              <w:divsChild>
                <w:div w:id="1221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51518">
      <w:bodyDiv w:val="1"/>
      <w:marLeft w:val="0"/>
      <w:marRight w:val="0"/>
      <w:marTop w:val="0"/>
      <w:marBottom w:val="0"/>
      <w:divBdr>
        <w:top w:val="none" w:sz="0" w:space="0" w:color="auto"/>
        <w:left w:val="none" w:sz="0" w:space="0" w:color="auto"/>
        <w:bottom w:val="none" w:sz="0" w:space="0" w:color="auto"/>
        <w:right w:val="none" w:sz="0" w:space="0" w:color="auto"/>
      </w:divBdr>
    </w:div>
    <w:div w:id="1780369227">
      <w:bodyDiv w:val="1"/>
      <w:marLeft w:val="0"/>
      <w:marRight w:val="0"/>
      <w:marTop w:val="0"/>
      <w:marBottom w:val="0"/>
      <w:divBdr>
        <w:top w:val="none" w:sz="0" w:space="0" w:color="auto"/>
        <w:left w:val="none" w:sz="0" w:space="0" w:color="auto"/>
        <w:bottom w:val="none" w:sz="0" w:space="0" w:color="auto"/>
        <w:right w:val="none" w:sz="0" w:space="0" w:color="auto"/>
      </w:divBdr>
    </w:div>
    <w:div w:id="1940140553">
      <w:bodyDiv w:val="1"/>
      <w:marLeft w:val="0"/>
      <w:marRight w:val="0"/>
      <w:marTop w:val="0"/>
      <w:marBottom w:val="0"/>
      <w:divBdr>
        <w:top w:val="none" w:sz="0" w:space="0" w:color="auto"/>
        <w:left w:val="none" w:sz="0" w:space="0" w:color="auto"/>
        <w:bottom w:val="none" w:sz="0" w:space="0" w:color="auto"/>
        <w:right w:val="none" w:sz="0" w:space="0" w:color="auto"/>
      </w:divBdr>
    </w:div>
    <w:div w:id="1972709102">
      <w:bodyDiv w:val="1"/>
      <w:marLeft w:val="0"/>
      <w:marRight w:val="0"/>
      <w:marTop w:val="0"/>
      <w:marBottom w:val="0"/>
      <w:divBdr>
        <w:top w:val="none" w:sz="0" w:space="0" w:color="auto"/>
        <w:left w:val="none" w:sz="0" w:space="0" w:color="auto"/>
        <w:bottom w:val="none" w:sz="0" w:space="0" w:color="auto"/>
        <w:right w:val="none" w:sz="0" w:space="0" w:color="auto"/>
      </w:divBdr>
    </w:div>
    <w:div w:id="1979874937">
      <w:bodyDiv w:val="1"/>
      <w:marLeft w:val="0"/>
      <w:marRight w:val="0"/>
      <w:marTop w:val="0"/>
      <w:marBottom w:val="0"/>
      <w:divBdr>
        <w:top w:val="none" w:sz="0" w:space="0" w:color="auto"/>
        <w:left w:val="none" w:sz="0" w:space="0" w:color="auto"/>
        <w:bottom w:val="none" w:sz="0" w:space="0" w:color="auto"/>
        <w:right w:val="none" w:sz="0" w:space="0" w:color="auto"/>
      </w:divBdr>
    </w:div>
    <w:div w:id="2043556821">
      <w:bodyDiv w:val="1"/>
      <w:marLeft w:val="0"/>
      <w:marRight w:val="0"/>
      <w:marTop w:val="0"/>
      <w:marBottom w:val="0"/>
      <w:divBdr>
        <w:top w:val="none" w:sz="0" w:space="0" w:color="auto"/>
        <w:left w:val="none" w:sz="0" w:space="0" w:color="auto"/>
        <w:bottom w:val="none" w:sz="0" w:space="0" w:color="auto"/>
        <w:right w:val="none" w:sz="0" w:space="0" w:color="auto"/>
      </w:divBdr>
    </w:div>
    <w:div w:id="2090468435">
      <w:bodyDiv w:val="1"/>
      <w:marLeft w:val="0"/>
      <w:marRight w:val="0"/>
      <w:marTop w:val="0"/>
      <w:marBottom w:val="0"/>
      <w:divBdr>
        <w:top w:val="none" w:sz="0" w:space="0" w:color="auto"/>
        <w:left w:val="none" w:sz="0" w:space="0" w:color="auto"/>
        <w:bottom w:val="none" w:sz="0" w:space="0" w:color="auto"/>
        <w:right w:val="none" w:sz="0" w:space="0" w:color="auto"/>
      </w:divBdr>
    </w:div>
    <w:div w:id="2122912574">
      <w:bodyDiv w:val="1"/>
      <w:marLeft w:val="0"/>
      <w:marRight w:val="0"/>
      <w:marTop w:val="0"/>
      <w:marBottom w:val="0"/>
      <w:divBdr>
        <w:top w:val="none" w:sz="0" w:space="0" w:color="auto"/>
        <w:left w:val="none" w:sz="0" w:space="0" w:color="auto"/>
        <w:bottom w:val="none" w:sz="0" w:space="0" w:color="auto"/>
        <w:right w:val="none" w:sz="0" w:space="0" w:color="auto"/>
      </w:divBdr>
    </w:div>
    <w:div w:id="21388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93573113D0E44ABEF249B1A1489D2" ma:contentTypeVersion="3" ma:contentTypeDescription="Create a new document." ma:contentTypeScope="" ma:versionID="fdcf07bbf8d79da5101ce6fb96cb13e0">
  <xsd:schema xmlns:xsd="http://www.w3.org/2001/XMLSchema" xmlns:xs="http://www.w3.org/2001/XMLSchema" xmlns:p="http://schemas.microsoft.com/office/2006/metadata/properties" xmlns:ns1="http://schemas.microsoft.com/sharepoint/v3" xmlns:ns2="be1f9eb2-67cd-40d7-8c36-14602884bf8c" xmlns:ns3="6ac578bd-e8f3-4ab0-a559-2f767e3a88ca" targetNamespace="http://schemas.microsoft.com/office/2006/metadata/properties" ma:root="true" ma:fieldsID="42b055403ccf5560efc5515faef8ea90" ns1:_="" ns2:_="" ns3:_="">
    <xsd:import namespace="http://schemas.microsoft.com/sharepoint/v3"/>
    <xsd:import namespace="be1f9eb2-67cd-40d7-8c36-14602884bf8c"/>
    <xsd:import namespace="6ac578bd-e8f3-4ab0-a559-2f767e3a88ca"/>
    <xsd:element name="properties">
      <xsd:complexType>
        <xsd:sequence>
          <xsd:element name="documentManagement">
            <xsd:complexType>
              <xsd:all>
                <xsd:element ref="ns2:_dlc_DocId" minOccurs="0"/>
                <xsd:element ref="ns2:_dlc_DocIdUrl" minOccurs="0"/>
                <xsd:element ref="ns2:_dlc_DocIdPersistId" minOccurs="0"/>
                <xsd:element ref="ns3:Workshop"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f9eb2-67cd-40d7-8c36-14602884bf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c578bd-e8f3-4ab0-a559-2f767e3a88ca" elementFormDefault="qualified">
    <xsd:import namespace="http://schemas.microsoft.com/office/2006/documentManagement/types"/>
    <xsd:import namespace="http://schemas.microsoft.com/office/infopath/2007/PartnerControls"/>
    <xsd:element name="Workshop" ma:index="11" nillable="true" ma:displayName="Workshop" ma:format="Dropdown" ma:internalName="Workshop">
      <xsd:simpleType>
        <xsd:restriction base="dms:Choice">
          <xsd:enumeration value="1-Logistics"/>
          <xsd:enumeration value="2-CPD Workshop (20-21 November 2016)"/>
          <xsd:enumeration value="3-Decentralized Evaluations Workshop (22-23 November 2016)"/>
          <xsd:enumeration value="4-RBM Workshop (24 November 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e1f9eb2-67cd-40d7-8c36-14602884bf8c">UNITRBAS-922132393-34</_dlc_DocId>
    <_dlc_DocIdUrl xmlns="be1f9eb2-67cd-40d7-8c36-14602884bf8c">
      <Url>https://intranet.undp.org/unit/rbas/november-2016-workshops/_layouts/DocIdRedir.aspx?ID=UNITRBAS-922132393-34</Url>
      <Description>UNITRBAS-922132393-34</Description>
    </_dlc_DocIdUrl>
    <PublishingExpirationDate xmlns="http://schemas.microsoft.com/sharepoint/v3" xsi:nil="true"/>
    <PublishingStartDate xmlns="http://schemas.microsoft.com/sharepoint/v3" xsi:nil="true"/>
    <Workshop xmlns="6ac578bd-e8f3-4ab0-a559-2f767e3a88ca">2-CPD Workshop (20-21 November 2016)</Workshop>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65CB-9B63-424F-A558-BB498A99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1f9eb2-67cd-40d7-8c36-14602884bf8c"/>
    <ds:schemaRef ds:uri="6ac578bd-e8f3-4ab0-a559-2f767e3a8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be1f9eb2-67cd-40d7-8c36-14602884bf8c"/>
    <ds:schemaRef ds:uri="http://schemas.microsoft.com/sharepoint/v3"/>
    <ds:schemaRef ds:uri="6ac578bd-e8f3-4ab0-a559-2f767e3a88ca"/>
  </ds:schemaRefs>
</ds:datastoreItem>
</file>

<file path=customXml/itemProps3.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81AA0DCB-C00D-4DA3-B453-FC1D7DFC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Second/First/Annual session of (year)</vt:lpstr>
      <vt:lpstr>Second/First/Annual session of (year)</vt:lpstr>
    </vt:vector>
  </TitlesOfParts>
  <Manager/>
  <Company>Microsoft</Company>
  <LinksUpToDate>false</LinksUpToDate>
  <CharactersWithSpaces>1957</CharactersWithSpaces>
  <SharedDoc>false</SharedDoc>
  <HyperlinkBase/>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dc:description/>
  <cp:lastModifiedBy>Svetlana Iazykova</cp:lastModifiedBy>
  <cp:revision>2</cp:revision>
  <cp:lastPrinted>2017-04-04T17:08:00Z</cp:lastPrinted>
  <dcterms:created xsi:type="dcterms:W3CDTF">2017-05-26T18:06:00Z</dcterms:created>
  <dcterms:modified xsi:type="dcterms:W3CDTF">2017-05-26T18:06:00Z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0x010100B2193573113D0E44ABEF249B1A1489D2</vt:lpwstr>
  </property>
  <property fmtid="{D5CDD505-2E9C-101B-9397-08002B2CF9AE}" pid="3" name="_dlc_DocIdItemGuid">
    <vt:lpwstr>1d71acf7-79e2-4260-bcaf-1f355bd2832d</vt:lpwstr>
  </property>
</Properties>
</file>