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71" w:rsidRDefault="00F83171" w:rsidP="00F83171">
      <w:pPr>
        <w:tabs>
          <w:tab w:val="left" w:pos="1134"/>
        </w:tabs>
        <w:rPr>
          <w:rFonts w:ascii="Times New Roman" w:hAnsi="Times New Roman" w:cs="Times New Roman"/>
          <w:b/>
        </w:rPr>
      </w:pPr>
      <w:r w:rsidRPr="00486150">
        <w:rPr>
          <w:rFonts w:ascii="Times New Roman" w:hAnsi="Times New Roman" w:cs="Times New Roman"/>
          <w:b/>
        </w:rPr>
        <w:t>ANNEX</w:t>
      </w:r>
      <w:r w:rsidR="0030499F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486150">
        <w:rPr>
          <w:rFonts w:ascii="Times New Roman" w:hAnsi="Times New Roman" w:cs="Times New Roman"/>
          <w:b/>
        </w:rPr>
        <w:tab/>
        <w:t>FULLY COSTED EVALUATION PLAN</w:t>
      </w:r>
    </w:p>
    <w:p w:rsidR="00F83171" w:rsidRDefault="00F83171" w:rsidP="00F83171">
      <w:pPr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335"/>
        <w:gridCol w:w="1329"/>
        <w:gridCol w:w="2696"/>
        <w:gridCol w:w="1377"/>
        <w:gridCol w:w="1186"/>
        <w:gridCol w:w="1254"/>
        <w:gridCol w:w="1224"/>
        <w:gridCol w:w="1234"/>
      </w:tblGrid>
      <w:tr w:rsidR="00F83171" w:rsidRPr="00D558AF" w:rsidTr="00284CA3">
        <w:tc>
          <w:tcPr>
            <w:tcW w:w="1449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UNDAF (or equivalent)</w:t>
            </w:r>
          </w:p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Outcome </w:t>
            </w:r>
          </w:p>
        </w:tc>
        <w:tc>
          <w:tcPr>
            <w:tcW w:w="1456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UNDP Strategic Plan Outcome</w:t>
            </w:r>
          </w:p>
        </w:tc>
        <w:tc>
          <w:tcPr>
            <w:tcW w:w="1455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2421" w:type="dxa"/>
            <w:vAlign w:val="center"/>
          </w:tcPr>
          <w:p w:rsidR="00F83171" w:rsidRPr="00D558AF" w:rsidDel="00BA628C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1468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1414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1433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1425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1427" w:type="dxa"/>
            <w:vAlign w:val="center"/>
          </w:tcPr>
          <w:p w:rsidR="00F83171" w:rsidRPr="00D558AF" w:rsidRDefault="00F83171" w:rsidP="00284C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Provisional Source of Funding</w:t>
            </w:r>
          </w:p>
        </w:tc>
      </w:tr>
      <w:tr w:rsidR="00F83171" w:rsidRPr="00D558AF" w:rsidTr="00284CA3"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Youth, women and vulnerable groups’ opportunities for employment and sustainable livelihoods increased by 2020</w:t>
            </w:r>
          </w:p>
        </w:tc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Growth and development are inclusive and sustainable, incorporating productive capacities that create employment and liveli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hoods for the poor and excluded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Mid-term outcome evaluation: Inclusive growth and resilience portfolio.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Ministry of Economic Planning and Development, Ministry of Sports, Youth, and Culture,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UNDP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Outcome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March 2018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USD20,000 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Style w:val="CommentReference"/>
                <w:rFonts w:ascii="Times New Roman" w:hAnsi="Times New Roman"/>
                <w:sz w:val="18"/>
                <w:szCs w:val="18"/>
                <w:lang w:eastAsia="uk-UA"/>
              </w:rPr>
            </w:pPr>
            <w:r w:rsidRPr="00D558AF">
              <w:rPr>
                <w:rStyle w:val="CommentReference"/>
                <w:rFonts w:ascii="Times New Roman" w:hAnsi="Times New Roman"/>
                <w:sz w:val="18"/>
                <w:szCs w:val="18"/>
                <w:lang w:eastAsia="uk-UA"/>
              </w:rPr>
              <w:t>M&amp;E budget</w:t>
            </w:r>
          </w:p>
        </w:tc>
      </w:tr>
      <w:tr w:rsidR="00F83171" w:rsidRPr="00D558AF" w:rsidTr="00284CA3">
        <w:trPr>
          <w:trHeight w:val="921"/>
        </w:trPr>
        <w:tc>
          <w:tcPr>
            <w:tcW w:w="1549" w:type="dxa"/>
            <w:vMerge w:val="restart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D558AF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  <w:lang w:val="en-US" w:eastAsia="en-ZA"/>
              </w:rPr>
              <w:t>National institutions and communities have improved their management of natural resources by 2020</w:t>
            </w:r>
          </w:p>
        </w:tc>
        <w:tc>
          <w:tcPr>
            <w:tcW w:w="1549" w:type="dxa"/>
            <w:vMerge w:val="restart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widowControl w:val="0"/>
              <w:tabs>
                <w:tab w:val="left" w:pos="5324"/>
              </w:tabs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Mid-term evaluation for the  Strengthening the National Protected Areas System of Swaziland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Swaziland National Trust Commission (SNTC) AND Big Games Park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UNDP- GEF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Mid-term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March 2017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USD 20,000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Project Resources</w:t>
            </w:r>
          </w:p>
        </w:tc>
      </w:tr>
      <w:tr w:rsidR="00F83171" w:rsidRPr="00D558AF" w:rsidTr="00284CA3">
        <w:trPr>
          <w:trHeight w:val="56"/>
        </w:trPr>
        <w:tc>
          <w:tcPr>
            <w:tcW w:w="1549" w:type="dxa"/>
            <w:vMerge/>
          </w:tcPr>
          <w:p w:rsidR="00F83171" w:rsidRPr="00D558AF" w:rsidRDefault="00F83171" w:rsidP="00284CA3">
            <w:pPr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  <w:lang w:val="en-US" w:eastAsia="en-ZA"/>
              </w:rPr>
            </w:pPr>
          </w:p>
        </w:tc>
        <w:tc>
          <w:tcPr>
            <w:tcW w:w="1549" w:type="dxa"/>
            <w:vMerge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Adapting National and Trans-boundary Water Resources Management </w:t>
            </w:r>
            <w:r w:rsidRPr="00D558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 Swaziland to expected Climate Change Impa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 Project Terminal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Ministry of Natural Resources and Energy- Department of Water Affairs, Ministry of Tourism and Environmental Affairs (MTEA) and the Ministry of Agriculture (MOA), together with the parastatal, the Swaziland Water </w:t>
            </w:r>
            <w:r w:rsidRPr="00D558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and Agricultural Enterprise (SWADE) and the Komati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Basin Water Authority (KOBWA). 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UNDP - GEF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Terminal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June 2016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USD 20,000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Project Resources</w:t>
            </w: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171" w:rsidRPr="00D558AF" w:rsidTr="00284CA3">
        <w:trPr>
          <w:trHeight w:val="2208"/>
        </w:trPr>
        <w:tc>
          <w:tcPr>
            <w:tcW w:w="1549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n-ZA"/>
              </w:rPr>
            </w:pPr>
            <w:r w:rsidRPr="00D558AF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en-ZA"/>
              </w:rPr>
              <w:lastRenderedPageBreak/>
              <w:t>Public Institutions  deliver efficient and quality services by 2020</w:t>
            </w:r>
          </w:p>
          <w:p w:rsidR="00F83171" w:rsidRPr="00D558AF" w:rsidRDefault="00F83171" w:rsidP="00284CA3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n-ZA"/>
              </w:rPr>
            </w:pPr>
          </w:p>
          <w:p w:rsidR="00F83171" w:rsidRPr="00D558AF" w:rsidRDefault="00F83171" w:rsidP="00284C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</w:t>
            </w:r>
            <w:r w:rsidRPr="00D558A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itizen expectations for voice, development, the rule of law and accountability are met by stronger systems of democratic governance</w:t>
            </w: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Mid-term outcome: Public Service Delivery and Voice and Participation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Ministry of Justice and Constitutional Affairs, Ministry of </w:t>
            </w:r>
            <w:proofErr w:type="spellStart"/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Tinkhundla</w:t>
            </w:r>
            <w:proofErr w:type="spellEnd"/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, Prime Minister’s Office and Ministry of Public Service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UNDP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Outcome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November  2017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USD 20,000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M&amp;E Budget</w:t>
            </w:r>
          </w:p>
        </w:tc>
      </w:tr>
      <w:tr w:rsidR="00F83171" w:rsidRPr="00D558AF" w:rsidTr="00284CA3"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n-ZA"/>
              </w:rPr>
            </w:pPr>
            <w:r w:rsidRPr="00D558AF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n-ZA"/>
              </w:rPr>
              <w:t xml:space="preserve">Country Programme Document  </w:t>
            </w:r>
          </w:p>
        </w:tc>
        <w:tc>
          <w:tcPr>
            <w:tcW w:w="1549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558A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Outcome 1, 2 and 5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CPD Terminal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Ministry of Economic Planning and Development, Ministry of Sports, Youth, and Culture, Ministry of Justice and Constitutional Affairs, Ministry of </w:t>
            </w:r>
            <w:proofErr w:type="spellStart"/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Tinkhundla</w:t>
            </w:r>
            <w:proofErr w:type="spellEnd"/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, Prime Minister’s Office and Ministry of Public Service</w:t>
            </w:r>
          </w:p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UNDP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Terminal Outcome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June 2017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USD 20,000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M&amp;E Budget</w:t>
            </w:r>
          </w:p>
        </w:tc>
      </w:tr>
      <w:tr w:rsidR="00F83171" w:rsidRPr="00D558AF" w:rsidTr="00284CA3"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val="en-US" w:eastAsia="en-ZA"/>
              </w:rPr>
            </w:pPr>
            <w:r w:rsidRPr="00D558A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Youth, women and vulnerable groups’ opportunities for employment and sustainable </w:t>
            </w:r>
            <w:r w:rsidRPr="00D558A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lastRenderedPageBreak/>
              <w:t>livelihoods increased by 2020</w:t>
            </w:r>
          </w:p>
        </w:tc>
        <w:tc>
          <w:tcPr>
            <w:tcW w:w="1549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D558A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lastRenderedPageBreak/>
              <w:t>Outcome 1, 2 and 5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Research Agenda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Central Statistics Office and Coordinating Assembly for NGOs, UN Agencies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UNDP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Annually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USD 50,000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tabs>
                <w:tab w:val="left" w:pos="11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M&amp;E Budget</w:t>
            </w:r>
          </w:p>
        </w:tc>
      </w:tr>
      <w:tr w:rsidR="00F83171" w:rsidRPr="00D558AF" w:rsidTr="00284CA3"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CPD OUTCOMES 1.1; 1.2 and 3.1</w:t>
            </w:r>
          </w:p>
        </w:tc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Outcome 1,2 and 5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Mid-term UNDAF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D558A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Target Ministries/Departments/CSOs/UN agencies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UNCT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 Other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August 2018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    USD 20,000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Style w:val="CommentReference"/>
                <w:rFonts w:ascii="Times New Roman" w:hAnsi="Times New Roman"/>
                <w:sz w:val="18"/>
                <w:szCs w:val="18"/>
                <w:lang w:eastAsia="uk-UA"/>
              </w:rPr>
            </w:pPr>
            <w:r w:rsidRPr="00D558AF">
              <w:rPr>
                <w:rStyle w:val="CommentReference"/>
                <w:rFonts w:ascii="Times New Roman" w:hAnsi="Times New Roman"/>
                <w:sz w:val="18"/>
                <w:szCs w:val="18"/>
                <w:lang w:eastAsia="uk-UA"/>
              </w:rPr>
              <w:t>M&amp;E Budget</w:t>
            </w:r>
          </w:p>
        </w:tc>
      </w:tr>
      <w:tr w:rsidR="00F83171" w:rsidRPr="00D558AF" w:rsidTr="00284CA3"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CPD OUTCOMES 1.1; 1.2 and 3.1</w:t>
            </w:r>
          </w:p>
        </w:tc>
        <w:tc>
          <w:tcPr>
            <w:tcW w:w="1549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Outcome 1,2 and 5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Final UNDAF evaluation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D558A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Target Ministries/Departments/CSOs/UN agencies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UNCT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 Other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>November 2019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8AF">
              <w:rPr>
                <w:rFonts w:ascii="Times New Roman" w:hAnsi="Times New Roman" w:cs="Times New Roman"/>
                <w:sz w:val="18"/>
                <w:szCs w:val="18"/>
              </w:rPr>
              <w:t xml:space="preserve">    USD 20,000</w:t>
            </w:r>
          </w:p>
        </w:tc>
        <w:tc>
          <w:tcPr>
            <w:tcW w:w="1550" w:type="dxa"/>
          </w:tcPr>
          <w:p w:rsidR="00F83171" w:rsidRPr="00D558AF" w:rsidRDefault="00F83171" w:rsidP="00284CA3">
            <w:pPr>
              <w:rPr>
                <w:rStyle w:val="CommentReference"/>
                <w:rFonts w:ascii="Times New Roman" w:hAnsi="Times New Roman"/>
                <w:sz w:val="18"/>
                <w:szCs w:val="18"/>
                <w:lang w:eastAsia="uk-UA"/>
              </w:rPr>
            </w:pPr>
            <w:r w:rsidRPr="00D558AF">
              <w:rPr>
                <w:rStyle w:val="CommentReference"/>
                <w:rFonts w:ascii="Times New Roman" w:hAnsi="Times New Roman"/>
                <w:sz w:val="18"/>
                <w:szCs w:val="18"/>
                <w:lang w:eastAsia="uk-UA"/>
              </w:rPr>
              <w:t>M&amp;E Budget</w:t>
            </w:r>
          </w:p>
        </w:tc>
      </w:tr>
    </w:tbl>
    <w:p w:rsidR="00F83171" w:rsidRDefault="00F83171" w:rsidP="00F83171">
      <w:pPr>
        <w:tabs>
          <w:tab w:val="left" w:pos="1134"/>
        </w:tabs>
        <w:rPr>
          <w:b/>
        </w:rPr>
      </w:pPr>
    </w:p>
    <w:p w:rsidR="004A70B6" w:rsidRDefault="0030499F"/>
    <w:sectPr w:rsidR="004A70B6" w:rsidSect="00F83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1"/>
    <w:rsid w:val="0030499F"/>
    <w:rsid w:val="008E1FF6"/>
    <w:rsid w:val="00A360E9"/>
    <w:rsid w:val="00F66491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2774F-02D2-4DEC-8220-0985DD5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71"/>
    <w:pPr>
      <w:spacing w:before="120" w:after="0" w:line="276" w:lineRule="auto"/>
      <w:jc w:val="both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171"/>
    <w:pPr>
      <w:spacing w:after="0" w:line="240" w:lineRule="auto"/>
      <w:jc w:val="both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83171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Dodoo</dc:creator>
  <cp:keywords/>
  <dc:description/>
  <cp:lastModifiedBy>Svetlana Iazykova</cp:lastModifiedBy>
  <cp:revision>2</cp:revision>
  <dcterms:created xsi:type="dcterms:W3CDTF">2015-05-14T20:40:00Z</dcterms:created>
  <dcterms:modified xsi:type="dcterms:W3CDTF">2015-05-14T20:40:00Z</dcterms:modified>
</cp:coreProperties>
</file>