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35422" w14:textId="28B8EB4F" w:rsidR="00882604" w:rsidRPr="00BD1341" w:rsidRDefault="00D13A4F" w:rsidP="00BD1341">
      <w:pPr>
        <w:pStyle w:val="Heading1"/>
        <w:rPr>
          <w:lang w:val="vi-VN"/>
        </w:rPr>
      </w:pPr>
      <w:r w:rsidRPr="00BD1341">
        <w:rPr>
          <w:lang w:val="en-GB"/>
        </w:rPr>
        <w:t>CIVIL STATUS REGISTRATION</w:t>
      </w:r>
      <w:r w:rsidR="00BD1341" w:rsidRPr="00BD1341">
        <w:rPr>
          <w:lang w:val="vi-VN"/>
        </w:rPr>
        <w:t>: EU JULE Policy Brief No.5</w:t>
      </w:r>
    </w:p>
    <w:p w14:paraId="0662D7D1" w14:textId="77777777" w:rsidR="00BD1341" w:rsidRPr="00BD1341" w:rsidRDefault="00BD1341" w:rsidP="004F1EAA">
      <w:pPr>
        <w:jc w:val="both"/>
        <w:rPr>
          <w:rFonts w:ascii="Times New Roman" w:hAnsi="Times New Roman" w:cs="Times New Roman"/>
          <w:b/>
          <w:color w:val="000000" w:themeColor="text1"/>
          <w:lang w:val="vi-VN"/>
        </w:rPr>
      </w:pPr>
    </w:p>
    <w:p w14:paraId="728FA9ED" w14:textId="7A902185" w:rsidR="00F64CBE" w:rsidRPr="00BD1341" w:rsidRDefault="007B45F1" w:rsidP="00BD1341">
      <w:pPr>
        <w:pStyle w:val="Heading2"/>
        <w:rPr>
          <w:lang w:val="en-US"/>
        </w:rPr>
      </w:pPr>
      <w:r w:rsidRPr="00BD1341">
        <w:rPr>
          <w:lang w:val="vi-VN"/>
        </w:rPr>
        <w:t>C</w:t>
      </w:r>
      <w:r w:rsidRPr="00BD1341">
        <w:rPr>
          <w:lang w:val="en-US"/>
        </w:rPr>
        <w:t>IVIL STATUS REGISTRATION?</w:t>
      </w:r>
    </w:p>
    <w:p w14:paraId="0C76E422" w14:textId="00900205" w:rsidR="00857D1D" w:rsidRPr="00BD1341" w:rsidRDefault="00796652" w:rsidP="004F1EAA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BD1341">
        <w:rPr>
          <w:rFonts w:ascii="Times New Roman" w:hAnsi="Times New Roman" w:cs="Times New Roman"/>
          <w:color w:val="000000" w:themeColor="text1"/>
          <w:lang w:val="en-US"/>
        </w:rPr>
        <w:t xml:space="preserve">A </w:t>
      </w:r>
      <w:proofErr w:type="gramStart"/>
      <w:r w:rsidR="00680415" w:rsidRPr="00BD1341">
        <w:rPr>
          <w:rFonts w:ascii="Times New Roman" w:hAnsi="Times New Roman" w:cs="Times New Roman"/>
          <w:color w:val="000000" w:themeColor="text1"/>
          <w:lang w:val="en-US"/>
        </w:rPr>
        <w:t>civil status registration system records statistic</w:t>
      </w:r>
      <w:r w:rsidR="00771F18" w:rsidRPr="00BD1341">
        <w:rPr>
          <w:rFonts w:ascii="Times New Roman" w:hAnsi="Times New Roman" w:cs="Times New Roman"/>
          <w:color w:val="000000" w:themeColor="text1"/>
          <w:lang w:val="en-US"/>
        </w:rPr>
        <w:t>s</w:t>
      </w:r>
      <w:proofErr w:type="gramEnd"/>
      <w:r w:rsidR="000B4949" w:rsidRPr="00BD1341">
        <w:rPr>
          <w:rFonts w:ascii="Times New Roman" w:hAnsi="Times New Roman" w:cs="Times New Roman"/>
          <w:color w:val="000000" w:themeColor="text1"/>
          <w:lang w:val="en-US"/>
        </w:rPr>
        <w:t xml:space="preserve"> on vital events </w:t>
      </w:r>
      <w:r w:rsidR="005E0073" w:rsidRPr="00BD1341">
        <w:rPr>
          <w:rFonts w:ascii="Times New Roman" w:hAnsi="Times New Roman" w:cs="Times New Roman"/>
          <w:color w:val="000000" w:themeColor="text1"/>
          <w:lang w:val="en-US"/>
        </w:rPr>
        <w:t xml:space="preserve">in the life of a person </w:t>
      </w:r>
      <w:r w:rsidR="005D5384" w:rsidRPr="00BD1341">
        <w:rPr>
          <w:rFonts w:ascii="Times New Roman" w:hAnsi="Times New Roman" w:cs="Times New Roman"/>
          <w:color w:val="000000" w:themeColor="text1"/>
          <w:lang w:val="en-US"/>
        </w:rPr>
        <w:t>such as</w:t>
      </w:r>
      <w:r w:rsidR="000B4949" w:rsidRPr="00BD1341">
        <w:rPr>
          <w:rFonts w:ascii="Times New Roman" w:hAnsi="Times New Roman" w:cs="Times New Roman"/>
          <w:color w:val="000000" w:themeColor="text1"/>
          <w:lang w:val="en-US"/>
        </w:rPr>
        <w:t xml:space="preserve"> birth, marriage</w:t>
      </w:r>
      <w:r w:rsidR="00E6780A" w:rsidRPr="00BD1341">
        <w:rPr>
          <w:rFonts w:ascii="Times New Roman" w:hAnsi="Times New Roman" w:cs="Times New Roman"/>
          <w:color w:val="000000" w:themeColor="text1"/>
          <w:lang w:val="en-US"/>
        </w:rPr>
        <w:t>, death</w:t>
      </w:r>
      <w:r w:rsidR="00C075B5" w:rsidRPr="00BD1341">
        <w:rPr>
          <w:rFonts w:ascii="Times New Roman" w:hAnsi="Times New Roman" w:cs="Times New Roman"/>
          <w:color w:val="000000" w:themeColor="text1"/>
          <w:lang w:val="en-US"/>
        </w:rPr>
        <w:t>, etc</w:t>
      </w:r>
      <w:r w:rsidR="00E609AC" w:rsidRPr="00BD1341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="00771F18" w:rsidRPr="00BD1341">
        <w:rPr>
          <w:rFonts w:ascii="Times New Roman" w:hAnsi="Times New Roman" w:cs="Times New Roman"/>
          <w:color w:val="000000" w:themeColor="text1"/>
          <w:lang w:val="en-US"/>
        </w:rPr>
        <w:t>R</w:t>
      </w:r>
      <w:r w:rsidR="00E609AC" w:rsidRPr="00BD1341">
        <w:rPr>
          <w:rFonts w:ascii="Times New Roman" w:hAnsi="Times New Roman" w:cs="Times New Roman"/>
          <w:color w:val="000000" w:themeColor="text1"/>
          <w:lang w:val="en-US"/>
        </w:rPr>
        <w:t>egistration and issuance of valid certificates following these events is</w:t>
      </w:r>
      <w:r w:rsidR="00B73891" w:rsidRPr="00BD1341">
        <w:rPr>
          <w:rFonts w:ascii="Times New Roman" w:hAnsi="Times New Roman" w:cs="Times New Roman"/>
          <w:color w:val="000000" w:themeColor="text1"/>
          <w:lang w:val="en-US"/>
        </w:rPr>
        <w:t xml:space="preserve"> the </w:t>
      </w:r>
      <w:r w:rsidR="00E609AC" w:rsidRPr="00BD1341">
        <w:rPr>
          <w:rFonts w:ascii="Times New Roman" w:hAnsi="Times New Roman" w:cs="Times New Roman"/>
          <w:color w:val="000000" w:themeColor="text1"/>
          <w:lang w:val="en-US"/>
        </w:rPr>
        <w:t xml:space="preserve">prerequisite for exercising rights </w:t>
      </w:r>
      <w:r w:rsidR="00B73891" w:rsidRPr="00BD1341">
        <w:rPr>
          <w:rFonts w:ascii="Times New Roman" w:hAnsi="Times New Roman" w:cs="Times New Roman"/>
          <w:color w:val="000000" w:themeColor="text1"/>
          <w:lang w:val="en-US"/>
        </w:rPr>
        <w:t xml:space="preserve">and </w:t>
      </w:r>
      <w:r w:rsidR="009A0DBE" w:rsidRPr="00BD1341">
        <w:rPr>
          <w:rFonts w:ascii="Times New Roman" w:hAnsi="Times New Roman" w:cs="Times New Roman"/>
          <w:color w:val="000000" w:themeColor="text1"/>
          <w:lang w:val="en-US"/>
        </w:rPr>
        <w:t>ensuring</w:t>
      </w:r>
      <w:r w:rsidR="001A091B" w:rsidRPr="00BD1341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9A0DBE" w:rsidRPr="00BD1341">
        <w:rPr>
          <w:rFonts w:ascii="Times New Roman" w:hAnsi="Times New Roman" w:cs="Times New Roman"/>
          <w:color w:val="000000" w:themeColor="text1"/>
          <w:lang w:val="en-US"/>
        </w:rPr>
        <w:t>access</w:t>
      </w:r>
      <w:r w:rsidR="00E6780A" w:rsidRPr="00BD1341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3151DE" w:rsidRPr="00BD1341">
        <w:rPr>
          <w:rFonts w:ascii="Times New Roman" w:hAnsi="Times New Roman" w:cs="Times New Roman"/>
          <w:color w:val="000000" w:themeColor="text1"/>
          <w:lang w:val="en-US"/>
        </w:rPr>
        <w:t xml:space="preserve">to </w:t>
      </w:r>
      <w:r w:rsidR="00E6780A" w:rsidRPr="00BD1341">
        <w:rPr>
          <w:rFonts w:ascii="Times New Roman" w:hAnsi="Times New Roman" w:cs="Times New Roman"/>
          <w:color w:val="000000" w:themeColor="text1"/>
          <w:lang w:val="en-US"/>
        </w:rPr>
        <w:t>essential public services</w:t>
      </w:r>
      <w:r w:rsidR="003151DE" w:rsidRPr="00BD1341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E609AC" w:rsidRPr="00BD1341">
        <w:rPr>
          <w:rFonts w:ascii="Times New Roman" w:hAnsi="Times New Roman" w:cs="Times New Roman"/>
          <w:color w:val="000000" w:themeColor="text1"/>
          <w:lang w:val="en-US"/>
        </w:rPr>
        <w:t>like</w:t>
      </w:r>
      <w:r w:rsidR="003151DE" w:rsidRPr="00BD1341">
        <w:rPr>
          <w:rFonts w:ascii="Times New Roman" w:hAnsi="Times New Roman" w:cs="Times New Roman"/>
          <w:color w:val="000000" w:themeColor="text1"/>
          <w:lang w:val="en-US"/>
        </w:rPr>
        <w:t xml:space="preserve"> healthcare, education, </w:t>
      </w:r>
      <w:r w:rsidR="00E6780A" w:rsidRPr="00BD1341">
        <w:rPr>
          <w:rFonts w:ascii="Times New Roman" w:hAnsi="Times New Roman" w:cs="Times New Roman"/>
          <w:color w:val="000000" w:themeColor="text1"/>
          <w:lang w:val="en-US"/>
        </w:rPr>
        <w:t xml:space="preserve">and </w:t>
      </w:r>
      <w:r w:rsidR="00E30E90" w:rsidRPr="00BD1341">
        <w:rPr>
          <w:rFonts w:ascii="Times New Roman" w:hAnsi="Times New Roman" w:cs="Times New Roman"/>
          <w:color w:val="000000" w:themeColor="text1"/>
          <w:lang w:val="en-US"/>
        </w:rPr>
        <w:t>socia</w:t>
      </w:r>
      <w:r w:rsidR="004F5B1D" w:rsidRPr="00BD1341">
        <w:rPr>
          <w:rFonts w:ascii="Times New Roman" w:hAnsi="Times New Roman" w:cs="Times New Roman"/>
          <w:color w:val="000000" w:themeColor="text1"/>
          <w:lang w:val="en-US"/>
        </w:rPr>
        <w:t>l protection</w:t>
      </w:r>
      <w:r w:rsidR="00B73891" w:rsidRPr="00BD1341">
        <w:rPr>
          <w:rFonts w:ascii="Times New Roman" w:hAnsi="Times New Roman" w:cs="Times New Roman"/>
          <w:color w:val="000000" w:themeColor="text1"/>
          <w:lang w:val="en-US"/>
        </w:rPr>
        <w:t>.</w:t>
      </w:r>
      <w:r w:rsidR="00406950" w:rsidRPr="00BD1341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</w:p>
    <w:p w14:paraId="481AA9B8" w14:textId="1E17A95F" w:rsidR="004F1EAA" w:rsidRDefault="00730C18" w:rsidP="004F1EAA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  <w:r w:rsidRPr="00BD1341">
        <w:rPr>
          <w:rFonts w:ascii="Times New Roman" w:hAnsi="Times New Roman" w:cs="Times New Roman"/>
          <w:color w:val="000000" w:themeColor="text1"/>
          <w:lang w:val="en-US"/>
        </w:rPr>
        <w:t xml:space="preserve">In Viet Nam, civil status registration is regulated by the 2014 </w:t>
      </w:r>
      <w:r w:rsidR="00A06CAE" w:rsidRPr="00BD1341">
        <w:rPr>
          <w:rFonts w:ascii="Times New Roman" w:hAnsi="Times New Roman" w:cs="Times New Roman"/>
          <w:color w:val="000000" w:themeColor="text1"/>
          <w:lang w:val="en-US"/>
        </w:rPr>
        <w:t>Law on Civil Status</w:t>
      </w:r>
      <w:r w:rsidR="002A159F" w:rsidRPr="00BD1341">
        <w:rPr>
          <w:rFonts w:ascii="Times New Roman" w:hAnsi="Times New Roman" w:cs="Times New Roman"/>
          <w:color w:val="000000" w:themeColor="text1"/>
          <w:lang w:val="en-US"/>
        </w:rPr>
        <w:t>,</w:t>
      </w:r>
      <w:r w:rsidR="00A06CAE" w:rsidRPr="00BD1341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771F18" w:rsidRPr="00BD1341">
        <w:rPr>
          <w:rFonts w:ascii="Times New Roman" w:hAnsi="Times New Roman" w:cs="Times New Roman"/>
          <w:color w:val="000000" w:themeColor="text1"/>
          <w:lang w:val="en-US"/>
        </w:rPr>
        <w:t xml:space="preserve">implementing </w:t>
      </w:r>
      <w:r w:rsidR="00A06CAE" w:rsidRPr="00BD1341">
        <w:rPr>
          <w:rFonts w:ascii="Times New Roman" w:hAnsi="Times New Roman" w:cs="Times New Roman"/>
          <w:color w:val="000000" w:themeColor="text1"/>
          <w:lang w:val="en-US"/>
        </w:rPr>
        <w:t xml:space="preserve">Decree No. 123/2015/NĐ-CP </w:t>
      </w:r>
      <w:r w:rsidR="002A159F" w:rsidRPr="00BD1341">
        <w:rPr>
          <w:rFonts w:ascii="Times New Roman" w:hAnsi="Times New Roman" w:cs="Times New Roman"/>
          <w:color w:val="000000" w:themeColor="text1"/>
          <w:lang w:val="en-US"/>
        </w:rPr>
        <w:t xml:space="preserve">and Joint Circular No. 02/2016/TTLT-BNG-BT of the Ministry of Foreign Affairs and Ministry of Justice </w:t>
      </w:r>
      <w:bookmarkStart w:id="0" w:name="loai_1_name"/>
      <w:r w:rsidR="002A159F" w:rsidRPr="00BD1341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guiding the registration and management of civil status by overseas Vietnamese diplomatic missions and consular offices</w:t>
      </w:r>
      <w:bookmarkEnd w:id="0"/>
      <w:r w:rsidR="007A38DC" w:rsidRPr="00BD1341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.</w:t>
      </w:r>
      <w:r w:rsidR="00C70720" w:rsidRPr="00BD1341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 The Department of Civil </w:t>
      </w:r>
      <w:r w:rsidR="007E16AD" w:rsidRPr="00BD1341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S</w:t>
      </w:r>
      <w:r w:rsidR="00C70720" w:rsidRPr="00BD1341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tatus, Nationality and Authentication of the Ministry of Justice is the state management agency for civil status registration. </w:t>
      </w:r>
    </w:p>
    <w:p w14:paraId="0CC968C6" w14:textId="77777777" w:rsidR="00BD1341" w:rsidRPr="00BD1341" w:rsidRDefault="00BD1341" w:rsidP="004F1EAA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746CC388" w14:textId="172C5A07" w:rsidR="007C01C7" w:rsidRPr="00BD1341" w:rsidRDefault="007C01C7" w:rsidP="00BD1341">
      <w:pPr>
        <w:pStyle w:val="Heading2"/>
        <w:rPr>
          <w:lang w:val="en-US"/>
        </w:rPr>
      </w:pPr>
      <w:r w:rsidRPr="00BD1341">
        <w:rPr>
          <w:lang w:val="en-US"/>
        </w:rPr>
        <w:t>SURVEY</w:t>
      </w:r>
    </w:p>
    <w:p w14:paraId="5FE3FAD1" w14:textId="30C60ED5" w:rsidR="007C01C7" w:rsidRPr="00BD1341" w:rsidRDefault="00D5267B" w:rsidP="007E16AD">
      <w:pPr>
        <w:pStyle w:val="ListParagraph"/>
        <w:numPr>
          <w:ilvl w:val="0"/>
          <w:numId w:val="1"/>
        </w:numPr>
        <w:tabs>
          <w:tab w:val="left" w:pos="993"/>
        </w:tabs>
        <w:spacing w:before="120" w:after="120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BD1341">
        <w:rPr>
          <w:rFonts w:ascii="Times New Roman" w:hAnsi="Times New Roman" w:cs="Times New Roman"/>
          <w:color w:val="000000" w:themeColor="text1"/>
        </w:rPr>
        <w:t>Purposes:</w:t>
      </w:r>
      <w:r w:rsidR="007C01C7" w:rsidRPr="00BD1341">
        <w:rPr>
          <w:rFonts w:ascii="Times New Roman" w:hAnsi="Times New Roman" w:cs="Times New Roman"/>
          <w:color w:val="000000" w:themeColor="text1"/>
        </w:rPr>
        <w:t xml:space="preserve"> (1) identify issues and causes that pose as barriers to civil status registration of vulnerable groups, with a focus on ethnic min</w:t>
      </w:r>
      <w:r w:rsidR="001A091B" w:rsidRPr="00BD1341">
        <w:rPr>
          <w:rFonts w:ascii="Times New Roman" w:hAnsi="Times New Roman" w:cs="Times New Roman"/>
          <w:color w:val="000000" w:themeColor="text1"/>
        </w:rPr>
        <w:t>orities residing in mountainous and</w:t>
      </w:r>
      <w:r w:rsidR="007C01C7" w:rsidRPr="00BD1341">
        <w:rPr>
          <w:rFonts w:ascii="Times New Roman" w:hAnsi="Times New Roman" w:cs="Times New Roman"/>
          <w:color w:val="000000" w:themeColor="text1"/>
        </w:rPr>
        <w:t xml:space="preserve"> remote areas, and (2) propose solutions to improve the effectiveness and efficiency of civil status registration, </w:t>
      </w:r>
      <w:r w:rsidR="006175CC" w:rsidRPr="00BD1341">
        <w:rPr>
          <w:rFonts w:ascii="Times New Roman" w:hAnsi="Times New Roman" w:cs="Times New Roman"/>
          <w:color w:val="000000" w:themeColor="text1"/>
        </w:rPr>
        <w:t xml:space="preserve">thereby </w:t>
      </w:r>
      <w:r w:rsidR="007C01C7" w:rsidRPr="00BD1341">
        <w:rPr>
          <w:rFonts w:ascii="Times New Roman" w:hAnsi="Times New Roman" w:cs="Times New Roman"/>
          <w:color w:val="000000" w:themeColor="text1"/>
        </w:rPr>
        <w:t>ensur</w:t>
      </w:r>
      <w:r w:rsidR="006175CC" w:rsidRPr="00BD1341">
        <w:rPr>
          <w:rFonts w:ascii="Times New Roman" w:hAnsi="Times New Roman" w:cs="Times New Roman"/>
          <w:color w:val="000000" w:themeColor="text1"/>
        </w:rPr>
        <w:t>ing</w:t>
      </w:r>
      <w:r w:rsidR="007C01C7" w:rsidRPr="00BD1341">
        <w:rPr>
          <w:rFonts w:ascii="Times New Roman" w:hAnsi="Times New Roman" w:cs="Times New Roman"/>
          <w:color w:val="000000" w:themeColor="text1"/>
        </w:rPr>
        <w:t xml:space="preserve"> the rights of vulnerable groups.</w:t>
      </w:r>
    </w:p>
    <w:p w14:paraId="29B5C808" w14:textId="6A244D0C" w:rsidR="007C01C7" w:rsidRPr="00BD1341" w:rsidRDefault="007C01C7" w:rsidP="007C01C7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BD1341">
        <w:rPr>
          <w:rFonts w:ascii="Times New Roman" w:hAnsi="Times New Roman" w:cs="Times New Roman"/>
          <w:color w:val="000000" w:themeColor="text1"/>
        </w:rPr>
        <w:t xml:space="preserve">Timeframe and </w:t>
      </w:r>
      <w:r w:rsidR="00D5267B" w:rsidRPr="00BD1341">
        <w:rPr>
          <w:rFonts w:ascii="Times New Roman" w:hAnsi="Times New Roman" w:cs="Times New Roman"/>
          <w:color w:val="000000" w:themeColor="text1"/>
        </w:rPr>
        <w:t>l</w:t>
      </w:r>
      <w:r w:rsidRPr="00BD1341">
        <w:rPr>
          <w:rFonts w:ascii="Times New Roman" w:hAnsi="Times New Roman" w:cs="Times New Roman"/>
          <w:color w:val="000000" w:themeColor="text1"/>
        </w:rPr>
        <w:t>ocation: Ha Giang, Thanh Hoa, Dak Lak (</w:t>
      </w:r>
      <w:r w:rsidR="00771F18" w:rsidRPr="00BD1341">
        <w:rPr>
          <w:rFonts w:ascii="Times New Roman" w:hAnsi="Times New Roman" w:cs="Times New Roman"/>
          <w:color w:val="000000" w:themeColor="text1"/>
        </w:rPr>
        <w:t>December 2019</w:t>
      </w:r>
      <w:r w:rsidRPr="00BD1341">
        <w:rPr>
          <w:rFonts w:ascii="Times New Roman" w:hAnsi="Times New Roman" w:cs="Times New Roman"/>
          <w:color w:val="000000" w:themeColor="text1"/>
        </w:rPr>
        <w:t>)</w:t>
      </w:r>
    </w:p>
    <w:p w14:paraId="1B868979" w14:textId="1AC8B7B1" w:rsidR="007C01C7" w:rsidRPr="00BD1341" w:rsidRDefault="007C01C7" w:rsidP="007A38DC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BD1341">
        <w:rPr>
          <w:rFonts w:ascii="Times New Roman" w:eastAsia="Times New Roman" w:hAnsi="Times New Roman" w:cs="Times New Roman"/>
          <w:color w:val="000000" w:themeColor="text1"/>
        </w:rPr>
        <w:t>Sample size: 313 respondents in total, including 99 commune and district level government officials and 214 persons from vulnerable groups (58.4% women, 21% elders, 93% ethnic minorities)</w:t>
      </w:r>
    </w:p>
    <w:p w14:paraId="213BCC75" w14:textId="77777777" w:rsidR="00BD1341" w:rsidRPr="00BD1341" w:rsidRDefault="00BD1341" w:rsidP="00BD1341">
      <w:pPr>
        <w:pStyle w:val="ListParagraph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14:paraId="5EFD27DC" w14:textId="0AAFAD2C" w:rsidR="0080760D" w:rsidRPr="00BD1341" w:rsidRDefault="0080760D" w:rsidP="00BD1341">
      <w:pPr>
        <w:pStyle w:val="Heading2"/>
        <w:rPr>
          <w:lang w:val="en-US"/>
        </w:rPr>
      </w:pPr>
      <w:r w:rsidRPr="00BD1341">
        <w:rPr>
          <w:lang w:val="en-US"/>
        </w:rPr>
        <w:t>ISSUE</w:t>
      </w:r>
    </w:p>
    <w:p w14:paraId="0E007357" w14:textId="172940DA" w:rsidR="00CF6841" w:rsidRDefault="00DD6C65" w:rsidP="00CF6841">
      <w:pPr>
        <w:tabs>
          <w:tab w:val="left" w:pos="993"/>
        </w:tabs>
        <w:spacing w:before="120" w:after="12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BD1341">
        <w:rPr>
          <w:rFonts w:ascii="Times New Roman" w:hAnsi="Times New Roman" w:cs="Times New Roman"/>
          <w:b/>
          <w:color w:val="000000" w:themeColor="text1"/>
          <w:lang w:val="en-US"/>
        </w:rPr>
        <w:t>A</w:t>
      </w:r>
      <w:r w:rsidR="003912F3" w:rsidRPr="00BD1341">
        <w:rPr>
          <w:rFonts w:ascii="Times New Roman" w:hAnsi="Times New Roman" w:cs="Times New Roman"/>
          <w:b/>
          <w:color w:val="000000" w:themeColor="text1"/>
          <w:lang w:val="en-US"/>
        </w:rPr>
        <w:t xml:space="preserve"> significant rate of overdue </w:t>
      </w:r>
      <w:r w:rsidR="008727DD" w:rsidRPr="00BD1341">
        <w:rPr>
          <w:rFonts w:ascii="Times New Roman" w:hAnsi="Times New Roman" w:cs="Times New Roman"/>
          <w:b/>
          <w:color w:val="000000" w:themeColor="text1"/>
          <w:lang w:val="en-US"/>
        </w:rPr>
        <w:t xml:space="preserve">civil status </w:t>
      </w:r>
      <w:r w:rsidR="003912F3" w:rsidRPr="00BD1341">
        <w:rPr>
          <w:rFonts w:ascii="Times New Roman" w:hAnsi="Times New Roman" w:cs="Times New Roman"/>
          <w:b/>
          <w:color w:val="000000" w:themeColor="text1"/>
          <w:lang w:val="en-US"/>
        </w:rPr>
        <w:t xml:space="preserve">registration </w:t>
      </w:r>
      <w:r w:rsidR="00D737ED" w:rsidRPr="00BD1341">
        <w:rPr>
          <w:rFonts w:ascii="Times New Roman" w:hAnsi="Times New Roman" w:cs="Times New Roman"/>
          <w:b/>
          <w:color w:val="000000" w:themeColor="text1"/>
          <w:lang w:val="en-US"/>
        </w:rPr>
        <w:t xml:space="preserve">(or </w:t>
      </w:r>
      <w:r w:rsidR="004C203B" w:rsidRPr="00BD1341">
        <w:rPr>
          <w:rFonts w:ascii="Times New Roman" w:hAnsi="Times New Roman" w:cs="Times New Roman"/>
          <w:b/>
          <w:color w:val="000000" w:themeColor="text1"/>
          <w:lang w:val="en-US"/>
        </w:rPr>
        <w:t>no registration</w:t>
      </w:r>
      <w:r w:rsidR="00C21521" w:rsidRPr="00BD1341">
        <w:rPr>
          <w:rFonts w:ascii="Times New Roman" w:hAnsi="Times New Roman" w:cs="Times New Roman"/>
          <w:b/>
          <w:color w:val="000000" w:themeColor="text1"/>
          <w:lang w:val="en-US"/>
        </w:rPr>
        <w:t>)</w:t>
      </w:r>
      <w:r w:rsidR="00C075B5" w:rsidRPr="00BD1341">
        <w:rPr>
          <w:rFonts w:ascii="Times New Roman" w:hAnsi="Times New Roman" w:cs="Times New Roman"/>
          <w:b/>
          <w:color w:val="000000" w:themeColor="text1"/>
          <w:lang w:val="en-US"/>
        </w:rPr>
        <w:t xml:space="preserve">, especially among </w:t>
      </w:r>
      <w:r w:rsidR="00C70720" w:rsidRPr="00BD1341">
        <w:rPr>
          <w:rFonts w:ascii="Times New Roman" w:hAnsi="Times New Roman" w:cs="Times New Roman"/>
          <w:b/>
          <w:color w:val="000000" w:themeColor="text1"/>
          <w:lang w:val="en-US"/>
        </w:rPr>
        <w:t xml:space="preserve">the </w:t>
      </w:r>
      <w:r w:rsidR="00C075B5" w:rsidRPr="00BD1341">
        <w:rPr>
          <w:rFonts w:ascii="Times New Roman" w:hAnsi="Times New Roman" w:cs="Times New Roman"/>
          <w:b/>
          <w:color w:val="000000" w:themeColor="text1"/>
          <w:lang w:val="en-US"/>
        </w:rPr>
        <w:t>ethnic population</w:t>
      </w:r>
      <w:r w:rsidR="00C21521" w:rsidRPr="00BD1341">
        <w:rPr>
          <w:rFonts w:ascii="Times New Roman" w:hAnsi="Times New Roman" w:cs="Times New Roman"/>
          <w:b/>
          <w:color w:val="000000" w:themeColor="text1"/>
          <w:lang w:val="en-US"/>
        </w:rPr>
        <w:t xml:space="preserve">. </w:t>
      </w:r>
      <w:r w:rsidR="001C0A38" w:rsidRPr="00BD1341">
        <w:rPr>
          <w:rFonts w:ascii="Times New Roman" w:hAnsi="Times New Roman" w:cs="Times New Roman"/>
          <w:bCs/>
          <w:color w:val="000000" w:themeColor="text1"/>
          <w:lang w:val="en-US"/>
        </w:rPr>
        <w:t xml:space="preserve">Over 70% of </w:t>
      </w:r>
      <w:r w:rsidR="009F0FDC" w:rsidRPr="00BD1341">
        <w:rPr>
          <w:rFonts w:ascii="Times New Roman" w:hAnsi="Times New Roman" w:cs="Times New Roman"/>
          <w:bCs/>
          <w:color w:val="000000" w:themeColor="text1"/>
          <w:lang w:val="en-US"/>
        </w:rPr>
        <w:t xml:space="preserve">surveyed </w:t>
      </w:r>
      <w:r w:rsidR="001C0A38" w:rsidRPr="00BD1341">
        <w:rPr>
          <w:rFonts w:ascii="Times New Roman" w:hAnsi="Times New Roman" w:cs="Times New Roman"/>
          <w:bCs/>
          <w:color w:val="000000" w:themeColor="text1"/>
          <w:lang w:val="en-US"/>
        </w:rPr>
        <w:t>government officials</w:t>
      </w:r>
      <w:r w:rsidR="009F0FDC" w:rsidRPr="00BD1341">
        <w:rPr>
          <w:rFonts w:ascii="Times New Roman" w:hAnsi="Times New Roman" w:cs="Times New Roman"/>
          <w:bCs/>
          <w:color w:val="000000" w:themeColor="text1"/>
          <w:lang w:val="en-US"/>
        </w:rPr>
        <w:t xml:space="preserve"> at the commune level</w:t>
      </w:r>
      <w:r w:rsidR="001C0A38" w:rsidRPr="00BD1341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r w:rsidR="00034EB9" w:rsidRPr="00BD1341">
        <w:rPr>
          <w:rFonts w:ascii="Times New Roman" w:hAnsi="Times New Roman" w:cs="Times New Roman"/>
          <w:bCs/>
          <w:color w:val="000000" w:themeColor="text1"/>
          <w:lang w:val="en-US"/>
        </w:rPr>
        <w:t>claimed</w:t>
      </w:r>
      <w:r w:rsidR="001C0A38" w:rsidRPr="00BD1341">
        <w:rPr>
          <w:rFonts w:ascii="Times New Roman" w:hAnsi="Times New Roman" w:cs="Times New Roman"/>
          <w:bCs/>
          <w:color w:val="000000" w:themeColor="text1"/>
          <w:lang w:val="en-US"/>
        </w:rPr>
        <w:t xml:space="preserve"> that overdue birth and death registration and unregistered marriage are common in the</w:t>
      </w:r>
      <w:r w:rsidR="00215721" w:rsidRPr="00BD1341">
        <w:rPr>
          <w:rFonts w:ascii="Times New Roman" w:hAnsi="Times New Roman" w:cs="Times New Roman"/>
          <w:bCs/>
          <w:color w:val="000000" w:themeColor="text1"/>
          <w:lang w:val="en-US"/>
        </w:rPr>
        <w:t>ir</w:t>
      </w:r>
      <w:r w:rsidR="001C0A38" w:rsidRPr="00BD1341">
        <w:rPr>
          <w:rFonts w:ascii="Times New Roman" w:hAnsi="Times New Roman" w:cs="Times New Roman"/>
          <w:bCs/>
          <w:color w:val="000000" w:themeColor="text1"/>
          <w:lang w:val="en-US"/>
        </w:rPr>
        <w:t xml:space="preserve"> localities. </w:t>
      </w:r>
      <w:r w:rsidR="004C203B" w:rsidRPr="00BD1341">
        <w:rPr>
          <w:rFonts w:ascii="Times New Roman" w:hAnsi="Times New Roman" w:cs="Times New Roman"/>
          <w:color w:val="000000" w:themeColor="text1"/>
          <w:lang w:val="en-US"/>
        </w:rPr>
        <w:t xml:space="preserve">This lack of civil status registration and related documentation seriously </w:t>
      </w:r>
      <w:r w:rsidR="00215721" w:rsidRPr="00BD1341">
        <w:rPr>
          <w:rFonts w:ascii="Times New Roman" w:hAnsi="Times New Roman" w:cs="Times New Roman"/>
          <w:color w:val="000000" w:themeColor="text1"/>
          <w:lang w:val="en-US"/>
        </w:rPr>
        <w:t>undermines human rights</w:t>
      </w:r>
      <w:r w:rsidR="00E72D30" w:rsidRPr="00BD1341">
        <w:rPr>
          <w:rFonts w:ascii="Times New Roman" w:hAnsi="Times New Roman" w:cs="Times New Roman"/>
          <w:color w:val="000000" w:themeColor="text1"/>
          <w:lang w:val="en-US"/>
        </w:rPr>
        <w:t xml:space="preserve"> and access to public services</w:t>
      </w:r>
      <w:r w:rsidR="00215721" w:rsidRPr="00BD1341">
        <w:rPr>
          <w:rFonts w:ascii="Times New Roman" w:hAnsi="Times New Roman" w:cs="Times New Roman"/>
          <w:color w:val="000000" w:themeColor="text1"/>
          <w:lang w:val="en-US"/>
        </w:rPr>
        <w:t>, particularly for vulnerable groups</w:t>
      </w:r>
      <w:r w:rsidR="009F0FDC" w:rsidRPr="00BD1341">
        <w:rPr>
          <w:rFonts w:ascii="Times New Roman" w:hAnsi="Times New Roman" w:cs="Times New Roman"/>
          <w:color w:val="000000" w:themeColor="text1"/>
          <w:lang w:val="en-US"/>
        </w:rPr>
        <w:t>.</w:t>
      </w:r>
      <w:r w:rsidR="00215721" w:rsidRPr="00BD1341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</w:p>
    <w:p w14:paraId="24A9A26B" w14:textId="77777777" w:rsidR="00BD1341" w:rsidRPr="00BD1341" w:rsidRDefault="00BD1341" w:rsidP="00CF6841">
      <w:pPr>
        <w:tabs>
          <w:tab w:val="left" w:pos="993"/>
        </w:tabs>
        <w:spacing w:before="120" w:after="120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6AA55581" w14:textId="033EFC3B" w:rsidR="004F1EAA" w:rsidRPr="00BD1341" w:rsidRDefault="00B93D55" w:rsidP="00BD1341">
      <w:pPr>
        <w:pStyle w:val="Heading2"/>
        <w:rPr>
          <w:lang w:val="en-US"/>
        </w:rPr>
      </w:pPr>
      <w:r w:rsidRPr="00BD1341">
        <w:rPr>
          <w:lang w:val="en-US"/>
        </w:rPr>
        <w:t>CAUSES</w:t>
      </w:r>
    </w:p>
    <w:p w14:paraId="7C738860" w14:textId="6EFF0E3D" w:rsidR="001C443B" w:rsidRPr="00BD1341" w:rsidRDefault="009F0FDC" w:rsidP="00A35FFB">
      <w:pPr>
        <w:pStyle w:val="ListParagraph"/>
        <w:numPr>
          <w:ilvl w:val="0"/>
          <w:numId w:val="15"/>
        </w:numPr>
        <w:tabs>
          <w:tab w:val="left" w:pos="360"/>
        </w:tabs>
        <w:ind w:left="0" w:firstLine="0"/>
        <w:jc w:val="both"/>
        <w:rPr>
          <w:color w:val="000000" w:themeColor="text1"/>
          <w:szCs w:val="28"/>
        </w:rPr>
      </w:pPr>
      <w:r w:rsidRPr="00BD1341">
        <w:rPr>
          <w:rFonts w:ascii="Times New Roman" w:hAnsi="Times New Roman" w:cs="Times New Roman"/>
          <w:b/>
          <w:bCs/>
          <w:color w:val="000000" w:themeColor="text1"/>
        </w:rPr>
        <w:t>Current</w:t>
      </w:r>
      <w:r w:rsidR="005F6089" w:rsidRPr="00BD1341">
        <w:rPr>
          <w:rFonts w:ascii="Times New Roman" w:hAnsi="Times New Roman" w:cs="Times New Roman"/>
          <w:b/>
          <w:color w:val="000000" w:themeColor="text1"/>
        </w:rPr>
        <w:t xml:space="preserve"> regulations </w:t>
      </w:r>
      <w:r w:rsidRPr="00BD1341">
        <w:rPr>
          <w:rFonts w:ascii="Times New Roman" w:hAnsi="Times New Roman" w:cs="Times New Roman"/>
          <w:b/>
          <w:color w:val="000000" w:themeColor="text1"/>
        </w:rPr>
        <w:t xml:space="preserve">are not inclusive </w:t>
      </w:r>
      <w:r w:rsidR="00771F18" w:rsidRPr="00BD1341">
        <w:rPr>
          <w:rFonts w:ascii="Times New Roman" w:hAnsi="Times New Roman" w:cs="Times New Roman"/>
          <w:b/>
          <w:color w:val="000000" w:themeColor="text1"/>
        </w:rPr>
        <w:t>of</w:t>
      </w:r>
      <w:r w:rsidRPr="00BD134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5F6089" w:rsidRPr="00BD1341">
        <w:rPr>
          <w:rFonts w:ascii="Times New Roman" w:hAnsi="Times New Roman" w:cs="Times New Roman"/>
          <w:color w:val="000000" w:themeColor="text1"/>
          <w:spacing w:val="-4"/>
          <w:szCs w:val="28"/>
        </w:rPr>
        <w:t xml:space="preserve">vulnerable groups in mountainous, remote areas. </w:t>
      </w:r>
      <w:r w:rsidR="00DD6C65" w:rsidRPr="00BD1341">
        <w:rPr>
          <w:rFonts w:ascii="Times New Roman" w:hAnsi="Times New Roman" w:cs="Times New Roman"/>
          <w:color w:val="000000" w:themeColor="text1"/>
          <w:spacing w:val="-4"/>
          <w:szCs w:val="28"/>
        </w:rPr>
        <w:t>An</w:t>
      </w:r>
      <w:r w:rsidRPr="00BD1341">
        <w:rPr>
          <w:rFonts w:ascii="Times New Roman" w:hAnsi="Times New Roman" w:cs="Times New Roman"/>
          <w:color w:val="000000" w:themeColor="text1"/>
          <w:spacing w:val="-4"/>
          <w:szCs w:val="28"/>
        </w:rPr>
        <w:t xml:space="preserve"> example is</w:t>
      </w:r>
      <w:r w:rsidR="005F6089" w:rsidRPr="00BD1341">
        <w:rPr>
          <w:rFonts w:ascii="Times New Roman" w:hAnsi="Times New Roman" w:cs="Times New Roman"/>
          <w:color w:val="000000" w:themeColor="text1"/>
          <w:spacing w:val="-4"/>
          <w:szCs w:val="28"/>
        </w:rPr>
        <w:t xml:space="preserve"> the naming practices of many ethnic groups </w:t>
      </w:r>
      <w:r w:rsidRPr="00BD1341">
        <w:rPr>
          <w:rFonts w:ascii="Times New Roman" w:hAnsi="Times New Roman" w:cs="Times New Roman"/>
          <w:color w:val="000000" w:themeColor="text1"/>
          <w:szCs w:val="28"/>
        </w:rPr>
        <w:t>being</w:t>
      </w:r>
      <w:r w:rsidR="005F6089" w:rsidRPr="00BD1341">
        <w:rPr>
          <w:rFonts w:ascii="Times New Roman" w:hAnsi="Times New Roman" w:cs="Times New Roman"/>
          <w:color w:val="000000" w:themeColor="text1"/>
          <w:szCs w:val="28"/>
        </w:rPr>
        <w:t xml:space="preserve"> in conflict with the current </w:t>
      </w:r>
      <w:r w:rsidR="005F6089" w:rsidRPr="00BD1341">
        <w:rPr>
          <w:rFonts w:ascii="Times New Roman" w:hAnsi="Times New Roman" w:cs="Times New Roman"/>
          <w:color w:val="000000" w:themeColor="text1"/>
          <w:spacing w:val="-4"/>
          <w:szCs w:val="28"/>
        </w:rPr>
        <w:t xml:space="preserve">provisions in the Law on </w:t>
      </w:r>
      <w:r w:rsidR="005F6089" w:rsidRPr="00BD1341">
        <w:rPr>
          <w:rFonts w:ascii="Times New Roman" w:hAnsi="Times New Roman" w:cs="Times New Roman"/>
          <w:color w:val="000000" w:themeColor="text1"/>
          <w:szCs w:val="28"/>
        </w:rPr>
        <w:t>C</w:t>
      </w:r>
      <w:r w:rsidR="00A35FFB" w:rsidRPr="00BD1341">
        <w:rPr>
          <w:rFonts w:ascii="Times New Roman" w:hAnsi="Times New Roman" w:cs="Times New Roman"/>
          <w:color w:val="000000" w:themeColor="text1"/>
          <w:szCs w:val="28"/>
        </w:rPr>
        <w:t>ivil Status and the Civil Code.</w:t>
      </w:r>
      <w:r w:rsidR="00F1273A" w:rsidRPr="00BD1341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1A22D0" w:rsidRPr="00BD1341">
        <w:rPr>
          <w:rFonts w:ascii="Times New Roman" w:hAnsi="Times New Roman" w:cs="Times New Roman"/>
          <w:color w:val="000000" w:themeColor="text1"/>
          <w:szCs w:val="28"/>
        </w:rPr>
        <w:t xml:space="preserve">The current law requires that a person’s name </w:t>
      </w:r>
      <w:r w:rsidR="00034EB9" w:rsidRPr="00BD1341">
        <w:rPr>
          <w:rFonts w:ascii="Times New Roman" w:hAnsi="Times New Roman" w:cs="Times New Roman"/>
          <w:color w:val="000000" w:themeColor="text1"/>
          <w:szCs w:val="28"/>
        </w:rPr>
        <w:t>must consist of</w:t>
      </w:r>
      <w:r w:rsidR="001A22D0" w:rsidRPr="00BD1341">
        <w:rPr>
          <w:rFonts w:ascii="Times New Roman" w:hAnsi="Times New Roman" w:cs="Times New Roman"/>
          <w:color w:val="000000" w:themeColor="text1"/>
          <w:szCs w:val="28"/>
        </w:rPr>
        <w:t xml:space="preserve"> a last name </w:t>
      </w:r>
      <w:r w:rsidR="004A5BFC" w:rsidRPr="00BD1341">
        <w:rPr>
          <w:rFonts w:ascii="Times New Roman" w:hAnsi="Times New Roman" w:cs="Times New Roman"/>
          <w:color w:val="000000" w:themeColor="text1"/>
          <w:szCs w:val="28"/>
        </w:rPr>
        <w:t>following either</w:t>
      </w:r>
      <w:r w:rsidR="00034EB9" w:rsidRPr="00BD1341">
        <w:rPr>
          <w:rFonts w:ascii="Times New Roman" w:hAnsi="Times New Roman" w:cs="Times New Roman"/>
          <w:color w:val="000000" w:themeColor="text1"/>
          <w:szCs w:val="28"/>
        </w:rPr>
        <w:t xml:space="preserve"> that of their mother or father</w:t>
      </w:r>
      <w:r w:rsidR="004A5BFC" w:rsidRPr="00BD1341">
        <w:rPr>
          <w:rFonts w:ascii="Times New Roman" w:hAnsi="Times New Roman" w:cs="Times New Roman"/>
          <w:color w:val="000000" w:themeColor="text1"/>
          <w:szCs w:val="28"/>
        </w:rPr>
        <w:t>. H</w:t>
      </w:r>
      <w:r w:rsidR="001A22D0" w:rsidRPr="00BD1341">
        <w:rPr>
          <w:rFonts w:ascii="Times New Roman" w:hAnsi="Times New Roman" w:cs="Times New Roman"/>
          <w:color w:val="000000" w:themeColor="text1"/>
          <w:szCs w:val="28"/>
        </w:rPr>
        <w:t>owever</w:t>
      </w:r>
      <w:r w:rsidR="004A5BFC" w:rsidRPr="00BD1341">
        <w:rPr>
          <w:rFonts w:ascii="Times New Roman" w:hAnsi="Times New Roman" w:cs="Times New Roman"/>
          <w:color w:val="000000" w:themeColor="text1"/>
          <w:szCs w:val="28"/>
        </w:rPr>
        <w:t>,</w:t>
      </w:r>
      <w:r w:rsidR="001A22D0" w:rsidRPr="00BD1341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4A5BFC" w:rsidRPr="00BD1341">
        <w:rPr>
          <w:rFonts w:ascii="Times New Roman" w:hAnsi="Times New Roman" w:cs="Times New Roman"/>
          <w:color w:val="000000" w:themeColor="text1"/>
          <w:szCs w:val="28"/>
        </w:rPr>
        <w:t>certain minorities</w:t>
      </w:r>
      <w:r w:rsidR="00DD6C65" w:rsidRPr="00BD1341">
        <w:rPr>
          <w:rFonts w:ascii="Times New Roman" w:hAnsi="Times New Roman" w:cs="Times New Roman"/>
          <w:color w:val="000000" w:themeColor="text1"/>
          <w:szCs w:val="28"/>
        </w:rPr>
        <w:t>,</w:t>
      </w:r>
      <w:r w:rsidR="004A5BFC" w:rsidRPr="00BD1341">
        <w:rPr>
          <w:rFonts w:ascii="Times New Roman" w:hAnsi="Times New Roman" w:cs="Times New Roman"/>
          <w:color w:val="000000" w:themeColor="text1"/>
          <w:szCs w:val="28"/>
        </w:rPr>
        <w:t xml:space="preserve"> such as </w:t>
      </w:r>
      <w:r w:rsidR="001A22D0" w:rsidRPr="00BD1341">
        <w:rPr>
          <w:rFonts w:ascii="Times New Roman" w:hAnsi="Times New Roman" w:cs="Times New Roman"/>
          <w:color w:val="000000" w:themeColor="text1"/>
          <w:szCs w:val="28"/>
        </w:rPr>
        <w:t>the Xo Dang people</w:t>
      </w:r>
      <w:r w:rsidR="00DD6C65" w:rsidRPr="00BD1341">
        <w:rPr>
          <w:rFonts w:ascii="Times New Roman" w:hAnsi="Times New Roman" w:cs="Times New Roman"/>
          <w:color w:val="000000" w:themeColor="text1"/>
          <w:szCs w:val="28"/>
        </w:rPr>
        <w:t>,</w:t>
      </w:r>
      <w:r w:rsidR="001A22D0" w:rsidRPr="00BD1341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DD6C65" w:rsidRPr="00BD1341">
        <w:rPr>
          <w:rFonts w:ascii="Times New Roman" w:hAnsi="Times New Roman" w:cs="Times New Roman"/>
          <w:color w:val="000000" w:themeColor="text1"/>
          <w:szCs w:val="28"/>
        </w:rPr>
        <w:t xml:space="preserve">do not </w:t>
      </w:r>
      <w:r w:rsidR="001A22D0" w:rsidRPr="00BD1341">
        <w:rPr>
          <w:rFonts w:ascii="Times New Roman" w:hAnsi="Times New Roman" w:cs="Times New Roman"/>
          <w:color w:val="000000" w:themeColor="text1"/>
          <w:szCs w:val="28"/>
        </w:rPr>
        <w:t>have last names</w:t>
      </w:r>
      <w:r w:rsidR="004A5BFC" w:rsidRPr="00BD1341">
        <w:rPr>
          <w:rFonts w:ascii="Times New Roman" w:hAnsi="Times New Roman" w:cs="Times New Roman"/>
          <w:color w:val="000000" w:themeColor="text1"/>
          <w:szCs w:val="28"/>
        </w:rPr>
        <w:t>,</w:t>
      </w:r>
      <w:r w:rsidR="004A5BFC" w:rsidRPr="00BD1341">
        <w:rPr>
          <w:rFonts w:ascii="Times New Roman" w:hAnsi="Times New Roman" w:cs="Times New Roman"/>
          <w:color w:val="000000" w:themeColor="text1"/>
          <w:spacing w:val="-4"/>
          <w:szCs w:val="28"/>
        </w:rPr>
        <w:t xml:space="preserve"> </w:t>
      </w:r>
      <w:r w:rsidR="005F6089" w:rsidRPr="00BD1341">
        <w:rPr>
          <w:rFonts w:ascii="Times New Roman" w:hAnsi="Times New Roman" w:cs="Times New Roman"/>
          <w:color w:val="000000" w:themeColor="text1"/>
          <w:szCs w:val="28"/>
        </w:rPr>
        <w:t xml:space="preserve">which </w:t>
      </w:r>
      <w:r w:rsidR="00771F18" w:rsidRPr="00BD1341">
        <w:rPr>
          <w:rFonts w:ascii="Times New Roman" w:hAnsi="Times New Roman" w:cs="Times New Roman"/>
          <w:color w:val="000000" w:themeColor="text1"/>
          <w:szCs w:val="28"/>
        </w:rPr>
        <w:t>prevents</w:t>
      </w:r>
      <w:r w:rsidR="005F6089" w:rsidRPr="00BD1341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DD6C65" w:rsidRPr="00BD1341">
        <w:rPr>
          <w:rFonts w:ascii="Times New Roman" w:hAnsi="Times New Roman" w:cs="Times New Roman"/>
          <w:color w:val="000000" w:themeColor="text1"/>
          <w:szCs w:val="28"/>
        </w:rPr>
        <w:t xml:space="preserve">their </w:t>
      </w:r>
      <w:r w:rsidR="005F6089" w:rsidRPr="00BD1341">
        <w:rPr>
          <w:rFonts w:ascii="Times New Roman" w:hAnsi="Times New Roman" w:cs="Times New Roman"/>
          <w:color w:val="000000" w:themeColor="text1"/>
          <w:szCs w:val="28"/>
        </w:rPr>
        <w:t>birth registration</w:t>
      </w:r>
      <w:r w:rsidR="00DD6C65" w:rsidRPr="00BD1341">
        <w:rPr>
          <w:rFonts w:ascii="Times New Roman" w:hAnsi="Times New Roman" w:cs="Times New Roman"/>
          <w:color w:val="000000" w:themeColor="text1"/>
          <w:szCs w:val="28"/>
        </w:rPr>
        <w:t>.</w:t>
      </w:r>
      <w:r w:rsidR="001C443B" w:rsidRPr="00BD1341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</w:p>
    <w:p w14:paraId="6DFF7603" w14:textId="3A09F9C8" w:rsidR="00604B08" w:rsidRPr="00BD1341" w:rsidRDefault="001D7431" w:rsidP="0080760D">
      <w:pPr>
        <w:pStyle w:val="ListParagraph"/>
        <w:numPr>
          <w:ilvl w:val="0"/>
          <w:numId w:val="6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BD1341">
        <w:rPr>
          <w:rFonts w:ascii="Times New Roman" w:hAnsi="Times New Roman" w:cs="Times New Roman"/>
          <w:b/>
          <w:color w:val="000000" w:themeColor="text1"/>
        </w:rPr>
        <w:t>Ineffective legal dissemination</w:t>
      </w:r>
      <w:r w:rsidRPr="00BD1341">
        <w:rPr>
          <w:rFonts w:ascii="Times New Roman" w:hAnsi="Times New Roman" w:cs="Times New Roman"/>
          <w:color w:val="000000" w:themeColor="text1"/>
        </w:rPr>
        <w:t xml:space="preserve"> of the law on civil status registration to target groups. </w:t>
      </w:r>
      <w:r w:rsidR="00C54ABF" w:rsidRPr="00BD1341">
        <w:rPr>
          <w:rFonts w:ascii="Times New Roman" w:hAnsi="Times New Roman" w:cs="Times New Roman"/>
          <w:color w:val="000000" w:themeColor="text1"/>
          <w:szCs w:val="28"/>
        </w:rPr>
        <w:t xml:space="preserve">Dissemination is mostly carried out in the official language </w:t>
      </w:r>
      <w:r w:rsidR="00DD6C65" w:rsidRPr="00BD1341">
        <w:rPr>
          <w:rFonts w:ascii="Times New Roman" w:hAnsi="Times New Roman" w:cs="Times New Roman"/>
          <w:color w:val="000000" w:themeColor="text1"/>
          <w:szCs w:val="28"/>
        </w:rPr>
        <w:t>of</w:t>
      </w:r>
      <w:r w:rsidR="00C54ABF" w:rsidRPr="00BD1341">
        <w:rPr>
          <w:rFonts w:ascii="Times New Roman" w:hAnsi="Times New Roman" w:cs="Times New Roman"/>
          <w:color w:val="000000" w:themeColor="text1"/>
          <w:szCs w:val="28"/>
        </w:rPr>
        <w:t xml:space="preserve"> Viet Nam</w:t>
      </w:r>
      <w:r w:rsidR="00BD24A9" w:rsidRPr="00BD1341">
        <w:rPr>
          <w:rFonts w:ascii="Times New Roman" w:hAnsi="Times New Roman" w:cs="Times New Roman"/>
          <w:color w:val="000000" w:themeColor="text1"/>
          <w:szCs w:val="28"/>
        </w:rPr>
        <w:t xml:space="preserve"> (Kinh language)</w:t>
      </w:r>
      <w:r w:rsidR="00C54ABF" w:rsidRPr="00BD1341">
        <w:rPr>
          <w:rFonts w:ascii="Times New Roman" w:hAnsi="Times New Roman" w:cs="Times New Roman"/>
          <w:color w:val="000000" w:themeColor="text1"/>
          <w:szCs w:val="28"/>
        </w:rPr>
        <w:t xml:space="preserve"> which is a barrier to the </w:t>
      </w:r>
      <w:r w:rsidR="00C54ABF" w:rsidRPr="00BD1341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majority of ethnic minorities who do</w:t>
      </w:r>
      <w:r w:rsidR="009F0FDC" w:rsidRPr="00BD1341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 xml:space="preserve"> not</w:t>
      </w:r>
      <w:r w:rsidR="00C54ABF" w:rsidRPr="00BD1341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 xml:space="preserve"> speak </w:t>
      </w:r>
      <w:r w:rsidR="00771F18" w:rsidRPr="00BD1341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it</w:t>
      </w:r>
      <w:r w:rsidR="00C54ABF" w:rsidRPr="00BD1341">
        <w:rPr>
          <w:rFonts w:ascii="Times New Roman" w:hAnsi="Times New Roman" w:cs="Times New Roman"/>
          <w:color w:val="000000" w:themeColor="text1"/>
          <w:szCs w:val="28"/>
        </w:rPr>
        <w:t xml:space="preserve">. </w:t>
      </w:r>
      <w:r w:rsidR="00D8569E" w:rsidRPr="00BD1341">
        <w:rPr>
          <w:rFonts w:ascii="Times New Roman" w:hAnsi="Times New Roman" w:cs="Times New Roman"/>
          <w:color w:val="000000" w:themeColor="text1"/>
        </w:rPr>
        <w:t xml:space="preserve">As a result, </w:t>
      </w:r>
      <w:r w:rsidR="00771F18" w:rsidRPr="00BD1341">
        <w:rPr>
          <w:rFonts w:ascii="Times New Roman" w:hAnsi="Times New Roman" w:cs="Times New Roman"/>
          <w:color w:val="000000" w:themeColor="text1"/>
        </w:rPr>
        <w:t>many of them</w:t>
      </w:r>
      <w:r w:rsidR="009967E9" w:rsidRPr="00BD1341">
        <w:rPr>
          <w:rFonts w:ascii="Times New Roman" w:hAnsi="Times New Roman" w:cs="Times New Roman"/>
          <w:color w:val="000000" w:themeColor="text1"/>
        </w:rPr>
        <w:t xml:space="preserve"> have limited awareness o</w:t>
      </w:r>
      <w:r w:rsidR="009F0FDC" w:rsidRPr="00BD1341">
        <w:rPr>
          <w:rFonts w:ascii="Times New Roman" w:hAnsi="Times New Roman" w:cs="Times New Roman"/>
          <w:color w:val="000000" w:themeColor="text1"/>
        </w:rPr>
        <w:t>f their rights and</w:t>
      </w:r>
      <w:r w:rsidR="009967E9" w:rsidRPr="00BD1341">
        <w:rPr>
          <w:rFonts w:ascii="Times New Roman" w:hAnsi="Times New Roman" w:cs="Times New Roman"/>
          <w:color w:val="000000" w:themeColor="text1"/>
        </w:rPr>
        <w:t xml:space="preserve"> the necessity of civil registration. </w:t>
      </w:r>
      <w:r w:rsidR="004C4A81" w:rsidRPr="00BD1341">
        <w:rPr>
          <w:rFonts w:ascii="Times New Roman" w:hAnsi="Times New Roman" w:cs="Times New Roman"/>
          <w:color w:val="000000" w:themeColor="text1"/>
        </w:rPr>
        <w:t xml:space="preserve">In fact, 73% </w:t>
      </w:r>
      <w:r w:rsidR="00DD6C65" w:rsidRPr="00BD1341">
        <w:rPr>
          <w:rFonts w:ascii="Times New Roman" w:hAnsi="Times New Roman" w:cs="Times New Roman"/>
          <w:color w:val="000000" w:themeColor="text1"/>
        </w:rPr>
        <w:t xml:space="preserve">of surveyed respondents from </w:t>
      </w:r>
      <w:r w:rsidR="009967E9" w:rsidRPr="00BD1341">
        <w:rPr>
          <w:rFonts w:ascii="Times New Roman" w:hAnsi="Times New Roman" w:cs="Times New Roman"/>
          <w:color w:val="000000" w:themeColor="text1"/>
        </w:rPr>
        <w:t>vulnerable groups believe that death registra</w:t>
      </w:r>
      <w:r w:rsidR="00034EB9" w:rsidRPr="00BD1341">
        <w:rPr>
          <w:rFonts w:ascii="Times New Roman" w:hAnsi="Times New Roman" w:cs="Times New Roman"/>
          <w:color w:val="000000" w:themeColor="text1"/>
        </w:rPr>
        <w:t>tion is unnecessary. N</w:t>
      </w:r>
      <w:r w:rsidR="00D8569E" w:rsidRPr="00BD1341">
        <w:rPr>
          <w:rFonts w:ascii="Times New Roman" w:hAnsi="Times New Roman" w:cs="Times New Roman"/>
          <w:color w:val="000000" w:themeColor="text1"/>
        </w:rPr>
        <w:t xml:space="preserve">early </w:t>
      </w:r>
      <w:r w:rsidR="00034EB9" w:rsidRPr="00BD1341">
        <w:rPr>
          <w:rFonts w:ascii="Times New Roman" w:hAnsi="Times New Roman" w:cs="Times New Roman"/>
          <w:color w:val="000000" w:themeColor="text1"/>
        </w:rPr>
        <w:t>44</w:t>
      </w:r>
      <w:r w:rsidR="00D8569E" w:rsidRPr="00BD1341">
        <w:rPr>
          <w:rFonts w:ascii="Times New Roman" w:hAnsi="Times New Roman" w:cs="Times New Roman"/>
          <w:color w:val="000000" w:themeColor="text1"/>
        </w:rPr>
        <w:t>%</w:t>
      </w:r>
      <w:r w:rsidR="009967E9" w:rsidRPr="00BD1341">
        <w:rPr>
          <w:rFonts w:ascii="Times New Roman" w:hAnsi="Times New Roman" w:cs="Times New Roman"/>
          <w:color w:val="000000" w:themeColor="text1"/>
        </w:rPr>
        <w:t xml:space="preserve"> </w:t>
      </w:r>
      <w:r w:rsidR="00453FD8" w:rsidRPr="00BD1341">
        <w:rPr>
          <w:rFonts w:ascii="Times New Roman" w:hAnsi="Times New Roman" w:cs="Times New Roman"/>
          <w:color w:val="000000" w:themeColor="text1"/>
        </w:rPr>
        <w:t>hold the same belief for birth registration.</w:t>
      </w:r>
      <w:r w:rsidR="009967E9" w:rsidRPr="00BD1341">
        <w:rPr>
          <w:rFonts w:ascii="Times New Roman" w:hAnsi="Times New Roman" w:cs="Times New Roman"/>
          <w:color w:val="000000" w:themeColor="text1"/>
        </w:rPr>
        <w:t xml:space="preserve"> </w:t>
      </w:r>
      <w:r w:rsidR="00453FD8" w:rsidRPr="00BD1341">
        <w:rPr>
          <w:rFonts w:ascii="Times New Roman" w:hAnsi="Times New Roman" w:cs="Times New Roman"/>
          <w:color w:val="000000" w:themeColor="text1"/>
        </w:rPr>
        <w:t xml:space="preserve">Up to </w:t>
      </w:r>
      <w:r w:rsidR="009967E9" w:rsidRPr="00BD1341">
        <w:rPr>
          <w:rFonts w:ascii="Times New Roman" w:hAnsi="Times New Roman" w:cs="Times New Roman"/>
          <w:color w:val="000000" w:themeColor="text1"/>
        </w:rPr>
        <w:t>42.4% are</w:t>
      </w:r>
      <w:r w:rsidR="00BD24A9" w:rsidRPr="00BD1341">
        <w:rPr>
          <w:rFonts w:ascii="Times New Roman" w:hAnsi="Times New Roman" w:cs="Times New Roman"/>
          <w:color w:val="000000" w:themeColor="text1"/>
        </w:rPr>
        <w:t xml:space="preserve"> not</w:t>
      </w:r>
      <w:r w:rsidR="009967E9" w:rsidRPr="00BD1341">
        <w:rPr>
          <w:rFonts w:ascii="Times New Roman" w:hAnsi="Times New Roman" w:cs="Times New Roman"/>
          <w:color w:val="000000" w:themeColor="text1"/>
        </w:rPr>
        <w:t xml:space="preserve"> aware of civil registration procedures, such as the time limit </w:t>
      </w:r>
      <w:r w:rsidR="00453FD8" w:rsidRPr="00BD1341">
        <w:rPr>
          <w:rFonts w:ascii="Times New Roman" w:hAnsi="Times New Roman" w:cs="Times New Roman"/>
          <w:color w:val="000000" w:themeColor="text1"/>
        </w:rPr>
        <w:t xml:space="preserve">allowed </w:t>
      </w:r>
      <w:r w:rsidR="009967E9" w:rsidRPr="00BD1341">
        <w:rPr>
          <w:rFonts w:ascii="Times New Roman" w:hAnsi="Times New Roman" w:cs="Times New Roman"/>
          <w:color w:val="000000" w:themeColor="text1"/>
        </w:rPr>
        <w:t>for birth registration</w:t>
      </w:r>
      <w:r w:rsidR="00ED172C" w:rsidRPr="00BD1341">
        <w:rPr>
          <w:rFonts w:ascii="Times New Roman" w:hAnsi="Times New Roman" w:cs="Times New Roman"/>
          <w:color w:val="000000" w:themeColor="text1"/>
        </w:rPr>
        <w:t>.</w:t>
      </w:r>
      <w:r w:rsidR="00A20B7B" w:rsidRPr="00BD1341">
        <w:rPr>
          <w:rFonts w:ascii="Times New Roman" w:hAnsi="Times New Roman" w:cs="Times New Roman"/>
          <w:color w:val="000000" w:themeColor="text1"/>
        </w:rPr>
        <w:t xml:space="preserve"> </w:t>
      </w:r>
    </w:p>
    <w:p w14:paraId="50F1C594" w14:textId="1914A5DF" w:rsidR="00861E76" w:rsidRPr="00BD1341" w:rsidRDefault="00C54ABF" w:rsidP="00EC15A1">
      <w:pPr>
        <w:pStyle w:val="ListParagraph"/>
        <w:numPr>
          <w:ilvl w:val="0"/>
          <w:numId w:val="6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BD1341">
        <w:rPr>
          <w:rFonts w:ascii="Times New Roman" w:hAnsi="Times New Roman" w:cs="Times New Roman"/>
          <w:b/>
          <w:color w:val="000000" w:themeColor="text1"/>
          <w:szCs w:val="28"/>
        </w:rPr>
        <w:t>L</w:t>
      </w:r>
      <w:r w:rsidR="00401B73" w:rsidRPr="00BD1341">
        <w:rPr>
          <w:rFonts w:ascii="Times New Roman" w:hAnsi="Times New Roman" w:cs="Times New Roman"/>
          <w:b/>
          <w:color w:val="000000" w:themeColor="text1"/>
          <w:szCs w:val="28"/>
        </w:rPr>
        <w:t>a</w:t>
      </w:r>
      <w:r w:rsidR="00F409EC" w:rsidRPr="00BD1341">
        <w:rPr>
          <w:rFonts w:ascii="Times New Roman" w:hAnsi="Times New Roman" w:cs="Times New Roman"/>
          <w:b/>
          <w:color w:val="000000" w:themeColor="text1"/>
          <w:szCs w:val="28"/>
        </w:rPr>
        <w:t xml:space="preserve">ck of </w:t>
      </w:r>
      <w:r w:rsidR="00E03A92" w:rsidRPr="00BD1341">
        <w:rPr>
          <w:rFonts w:ascii="Times New Roman" w:hAnsi="Times New Roman" w:cs="Times New Roman"/>
          <w:b/>
          <w:color w:val="000000" w:themeColor="text1"/>
          <w:szCs w:val="28"/>
        </w:rPr>
        <w:t>personnel</w:t>
      </w:r>
      <w:r w:rsidR="00F409EC" w:rsidRPr="00BD1341">
        <w:rPr>
          <w:rFonts w:ascii="Times New Roman" w:hAnsi="Times New Roman" w:cs="Times New Roman"/>
          <w:b/>
          <w:color w:val="000000" w:themeColor="text1"/>
          <w:szCs w:val="28"/>
        </w:rPr>
        <w:t xml:space="preserve"> </w:t>
      </w:r>
      <w:r w:rsidR="00401B73" w:rsidRPr="00BD1341">
        <w:rPr>
          <w:rFonts w:ascii="Times New Roman" w:hAnsi="Times New Roman" w:cs="Times New Roman"/>
          <w:color w:val="000000" w:themeColor="text1"/>
          <w:szCs w:val="28"/>
        </w:rPr>
        <w:t xml:space="preserve">to effectively </w:t>
      </w:r>
      <w:r w:rsidR="007B1992" w:rsidRPr="00BD1341">
        <w:rPr>
          <w:rFonts w:ascii="Times New Roman" w:hAnsi="Times New Roman" w:cs="Times New Roman"/>
          <w:color w:val="000000" w:themeColor="text1"/>
          <w:szCs w:val="28"/>
        </w:rPr>
        <w:t xml:space="preserve">and efficiently </w:t>
      </w:r>
      <w:r w:rsidR="00401B73" w:rsidRPr="00BD1341">
        <w:rPr>
          <w:rFonts w:ascii="Times New Roman" w:hAnsi="Times New Roman" w:cs="Times New Roman"/>
          <w:color w:val="000000" w:themeColor="text1"/>
          <w:szCs w:val="28"/>
        </w:rPr>
        <w:t>carry out civil status registration</w:t>
      </w:r>
      <w:r w:rsidR="00EC15A1" w:rsidRPr="00BD1341">
        <w:rPr>
          <w:rFonts w:ascii="Times New Roman" w:hAnsi="Times New Roman" w:cs="Times New Roman"/>
          <w:color w:val="000000" w:themeColor="text1"/>
          <w:szCs w:val="28"/>
        </w:rPr>
        <w:t>. O</w:t>
      </w:r>
      <w:r w:rsidR="00A550F8" w:rsidRPr="00BD1341">
        <w:rPr>
          <w:rFonts w:ascii="Times New Roman" w:hAnsi="Times New Roman" w:cs="Times New Roman"/>
          <w:color w:val="000000" w:themeColor="text1"/>
          <w:szCs w:val="28"/>
        </w:rPr>
        <w:t xml:space="preserve">nly one official </w:t>
      </w:r>
      <w:r w:rsidR="00EC15A1" w:rsidRPr="00BD1341">
        <w:rPr>
          <w:rFonts w:ascii="Times New Roman" w:hAnsi="Times New Roman" w:cs="Times New Roman"/>
          <w:color w:val="000000" w:themeColor="text1"/>
          <w:szCs w:val="28"/>
        </w:rPr>
        <w:t xml:space="preserve">is </w:t>
      </w:r>
      <w:r w:rsidR="00A550F8" w:rsidRPr="00BD1341">
        <w:rPr>
          <w:rFonts w:ascii="Times New Roman" w:hAnsi="Times New Roman" w:cs="Times New Roman"/>
          <w:color w:val="000000" w:themeColor="text1"/>
          <w:szCs w:val="28"/>
        </w:rPr>
        <w:t>in charge of civil status registration</w:t>
      </w:r>
      <w:r w:rsidR="00907C0C" w:rsidRPr="00BD1341">
        <w:rPr>
          <w:rFonts w:ascii="Times New Roman" w:hAnsi="Times New Roman" w:cs="Times New Roman"/>
          <w:color w:val="000000" w:themeColor="text1"/>
          <w:szCs w:val="28"/>
        </w:rPr>
        <w:t xml:space="preserve"> in each commune despite the overwhelming work</w:t>
      </w:r>
      <w:r w:rsidR="00EC15A1" w:rsidRPr="00BD1341">
        <w:rPr>
          <w:rFonts w:ascii="Times New Roman" w:hAnsi="Times New Roman" w:cs="Times New Roman"/>
          <w:color w:val="000000" w:themeColor="text1"/>
          <w:szCs w:val="28"/>
        </w:rPr>
        <w:t>load</w:t>
      </w:r>
      <w:r w:rsidR="00083C75" w:rsidRPr="00BD1341">
        <w:rPr>
          <w:rFonts w:ascii="Times New Roman" w:hAnsi="Times New Roman" w:cs="Times New Roman"/>
          <w:color w:val="000000" w:themeColor="text1"/>
          <w:szCs w:val="28"/>
        </w:rPr>
        <w:t>.</w:t>
      </w:r>
      <w:r w:rsidR="00A550F8" w:rsidRPr="00BD1341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907C0C" w:rsidRPr="00BD1341">
        <w:rPr>
          <w:rFonts w:ascii="Times New Roman" w:hAnsi="Times New Roman" w:cs="Times New Roman"/>
          <w:color w:val="000000" w:themeColor="text1"/>
          <w:szCs w:val="28"/>
        </w:rPr>
        <w:t>More than half</w:t>
      </w:r>
      <w:r w:rsidR="00E41849" w:rsidRPr="00BD1341">
        <w:rPr>
          <w:rFonts w:ascii="Times New Roman" w:hAnsi="Times New Roman" w:cs="Times New Roman"/>
          <w:color w:val="000000" w:themeColor="text1"/>
          <w:szCs w:val="28"/>
        </w:rPr>
        <w:t xml:space="preserve"> of the officials surveyed</w:t>
      </w:r>
      <w:r w:rsidR="00907C0C" w:rsidRPr="00BD1341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15102B" w:rsidRPr="00BD1341">
        <w:rPr>
          <w:rFonts w:ascii="Times New Roman" w:hAnsi="Times New Roman" w:cs="Times New Roman"/>
          <w:color w:val="000000" w:themeColor="text1"/>
          <w:szCs w:val="28"/>
        </w:rPr>
        <w:t>said</w:t>
      </w:r>
      <w:r w:rsidR="00907C0C" w:rsidRPr="00BD1341">
        <w:rPr>
          <w:rFonts w:ascii="Times New Roman" w:hAnsi="Times New Roman" w:cs="Times New Roman"/>
          <w:color w:val="000000" w:themeColor="text1"/>
          <w:szCs w:val="28"/>
        </w:rPr>
        <w:t xml:space="preserve"> that they </w:t>
      </w:r>
      <w:r w:rsidR="00E41849" w:rsidRPr="00BD1341">
        <w:rPr>
          <w:rFonts w:ascii="Times New Roman" w:hAnsi="Times New Roman" w:cs="Times New Roman"/>
          <w:color w:val="000000" w:themeColor="text1"/>
          <w:szCs w:val="28"/>
        </w:rPr>
        <w:t>were</w:t>
      </w:r>
      <w:r w:rsidR="00907C0C" w:rsidRPr="00BD1341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5E01C4" w:rsidRPr="00BD1341">
        <w:rPr>
          <w:rFonts w:ascii="Times New Roman" w:hAnsi="Times New Roman" w:cs="Times New Roman"/>
          <w:color w:val="000000" w:themeColor="text1"/>
          <w:szCs w:val="28"/>
        </w:rPr>
        <w:t>overloaded</w:t>
      </w:r>
      <w:r w:rsidR="00083C75" w:rsidRPr="00BD1341">
        <w:rPr>
          <w:rFonts w:ascii="Times New Roman" w:hAnsi="Times New Roman" w:cs="Times New Roman"/>
          <w:color w:val="000000" w:themeColor="text1"/>
          <w:szCs w:val="28"/>
        </w:rPr>
        <w:t>.</w:t>
      </w:r>
      <w:r w:rsidR="00083C75" w:rsidRPr="00BD1341">
        <w:rPr>
          <w:color w:val="000000" w:themeColor="text1"/>
          <w:szCs w:val="28"/>
        </w:rPr>
        <w:t xml:space="preserve"> </w:t>
      </w:r>
      <w:r w:rsidR="00083C75" w:rsidRPr="00BD1341">
        <w:rPr>
          <w:rFonts w:ascii="Times New Roman" w:hAnsi="Times New Roman" w:cs="Times New Roman"/>
          <w:color w:val="000000" w:themeColor="text1"/>
          <w:szCs w:val="28"/>
        </w:rPr>
        <w:t>Mobile civil status registration,</w:t>
      </w:r>
      <w:r w:rsidR="00E41849" w:rsidRPr="00BD1341">
        <w:rPr>
          <w:rFonts w:ascii="Times New Roman" w:hAnsi="Times New Roman" w:cs="Times New Roman"/>
          <w:color w:val="000000" w:themeColor="text1"/>
          <w:szCs w:val="28"/>
        </w:rPr>
        <w:t xml:space="preserve"> a mechanism </w:t>
      </w:r>
      <w:r w:rsidR="00E41849" w:rsidRPr="00BD1341">
        <w:rPr>
          <w:rFonts w:ascii="Times New Roman" w:hAnsi="Times New Roman" w:cs="Times New Roman"/>
          <w:color w:val="000000" w:themeColor="text1"/>
          <w:szCs w:val="28"/>
        </w:rPr>
        <w:lastRenderedPageBreak/>
        <w:t xml:space="preserve">proven effective for remote areas, </w:t>
      </w:r>
      <w:r w:rsidR="001A091B" w:rsidRPr="00BD1341">
        <w:rPr>
          <w:rFonts w:ascii="Times New Roman" w:hAnsi="Times New Roman" w:cs="Times New Roman"/>
          <w:color w:val="000000" w:themeColor="text1"/>
          <w:szCs w:val="28"/>
        </w:rPr>
        <w:t>is</w:t>
      </w:r>
      <w:r w:rsidR="00083C75" w:rsidRPr="00BD1341">
        <w:rPr>
          <w:rFonts w:ascii="Times New Roman" w:hAnsi="Times New Roman" w:cs="Times New Roman"/>
          <w:color w:val="000000" w:themeColor="text1"/>
          <w:szCs w:val="28"/>
        </w:rPr>
        <w:t xml:space="preserve"> rarely carried out </w:t>
      </w:r>
      <w:r w:rsidR="00E41849" w:rsidRPr="00BD1341">
        <w:rPr>
          <w:rFonts w:ascii="Times New Roman" w:hAnsi="Times New Roman" w:cs="Times New Roman"/>
          <w:color w:val="000000" w:themeColor="text1"/>
          <w:szCs w:val="28"/>
        </w:rPr>
        <w:t xml:space="preserve">also </w:t>
      </w:r>
      <w:r w:rsidR="00083C75" w:rsidRPr="00BD1341">
        <w:rPr>
          <w:rFonts w:ascii="Times New Roman" w:hAnsi="Times New Roman" w:cs="Times New Roman"/>
          <w:color w:val="000000" w:themeColor="text1"/>
          <w:szCs w:val="28"/>
        </w:rPr>
        <w:t>due to t</w:t>
      </w:r>
      <w:r w:rsidR="00F669A5" w:rsidRPr="00BD1341">
        <w:rPr>
          <w:rFonts w:ascii="Times New Roman" w:hAnsi="Times New Roman" w:cs="Times New Roman"/>
          <w:color w:val="000000" w:themeColor="text1"/>
          <w:szCs w:val="28"/>
        </w:rPr>
        <w:t xml:space="preserve">he lack of </w:t>
      </w:r>
      <w:r w:rsidR="00083C75" w:rsidRPr="00BD1341">
        <w:rPr>
          <w:rFonts w:ascii="Times New Roman" w:hAnsi="Times New Roman" w:cs="Times New Roman"/>
          <w:color w:val="000000" w:themeColor="text1"/>
          <w:szCs w:val="28"/>
        </w:rPr>
        <w:t>personnel</w:t>
      </w:r>
      <w:r w:rsidR="0080760D" w:rsidRPr="00BD1341">
        <w:rPr>
          <w:rFonts w:ascii="Times New Roman" w:hAnsi="Times New Roman" w:cs="Times New Roman"/>
          <w:color w:val="000000" w:themeColor="text1"/>
          <w:szCs w:val="28"/>
        </w:rPr>
        <w:t xml:space="preserve">, according to the assessment of </w:t>
      </w:r>
      <w:r w:rsidR="00F669A5" w:rsidRPr="00BD1341">
        <w:rPr>
          <w:rFonts w:ascii="Times New Roman" w:hAnsi="Times New Roman" w:cs="Times New Roman"/>
          <w:color w:val="000000" w:themeColor="text1"/>
          <w:szCs w:val="28"/>
        </w:rPr>
        <w:t>25%</w:t>
      </w:r>
      <w:r w:rsidR="0080760D" w:rsidRPr="00BD1341">
        <w:rPr>
          <w:rFonts w:ascii="Times New Roman" w:hAnsi="Times New Roman" w:cs="Times New Roman"/>
          <w:color w:val="000000" w:themeColor="text1"/>
          <w:szCs w:val="28"/>
        </w:rPr>
        <w:t xml:space="preserve"> of </w:t>
      </w:r>
      <w:r w:rsidR="00DD6C65" w:rsidRPr="00BD1341">
        <w:rPr>
          <w:rFonts w:ascii="Times New Roman" w:hAnsi="Times New Roman" w:cs="Times New Roman"/>
          <w:color w:val="000000" w:themeColor="text1"/>
          <w:szCs w:val="28"/>
        </w:rPr>
        <w:t xml:space="preserve">surveyed respondents who are </w:t>
      </w:r>
      <w:r w:rsidR="0080760D" w:rsidRPr="00BD1341">
        <w:rPr>
          <w:rFonts w:ascii="Times New Roman" w:hAnsi="Times New Roman" w:cs="Times New Roman"/>
          <w:color w:val="000000" w:themeColor="text1"/>
          <w:szCs w:val="28"/>
        </w:rPr>
        <w:t>commune-level government officials</w:t>
      </w:r>
      <w:r w:rsidR="00DD6C65" w:rsidRPr="00BD1341">
        <w:rPr>
          <w:rFonts w:ascii="Times New Roman" w:hAnsi="Times New Roman" w:cs="Times New Roman"/>
          <w:color w:val="000000" w:themeColor="text1"/>
          <w:szCs w:val="28"/>
        </w:rPr>
        <w:t>.</w:t>
      </w:r>
    </w:p>
    <w:p w14:paraId="419E9C2F" w14:textId="25C51D71" w:rsidR="006A2F6E" w:rsidRDefault="007E49B3" w:rsidP="006A2F6E">
      <w:pPr>
        <w:pStyle w:val="ListParagraph"/>
        <w:numPr>
          <w:ilvl w:val="0"/>
          <w:numId w:val="6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BD1341">
        <w:rPr>
          <w:rFonts w:ascii="Times New Roman" w:hAnsi="Times New Roman" w:cs="Times New Roman"/>
          <w:b/>
          <w:color w:val="000000" w:themeColor="text1"/>
          <w:szCs w:val="28"/>
        </w:rPr>
        <w:t>I</w:t>
      </w:r>
      <w:r w:rsidR="005F6089" w:rsidRPr="00BD1341">
        <w:rPr>
          <w:rFonts w:ascii="Times New Roman" w:hAnsi="Times New Roman" w:cs="Times New Roman"/>
          <w:b/>
          <w:color w:val="000000" w:themeColor="text1"/>
          <w:szCs w:val="28"/>
        </w:rPr>
        <w:t>nsufficient budget</w:t>
      </w:r>
      <w:r w:rsidR="005F6089" w:rsidRPr="00BD1341">
        <w:rPr>
          <w:rFonts w:ascii="Times New Roman" w:hAnsi="Times New Roman" w:cs="Times New Roman"/>
          <w:color w:val="000000" w:themeColor="text1"/>
        </w:rPr>
        <w:t xml:space="preserve"> </w:t>
      </w:r>
      <w:r w:rsidR="005F6089" w:rsidRPr="00BD1341">
        <w:rPr>
          <w:rFonts w:ascii="Times New Roman" w:hAnsi="Times New Roman" w:cs="Times New Roman"/>
          <w:color w:val="000000" w:themeColor="text1"/>
          <w:szCs w:val="28"/>
        </w:rPr>
        <w:t xml:space="preserve">to effectively conduct </w:t>
      </w:r>
      <w:r w:rsidR="005F6089" w:rsidRPr="00BD1341">
        <w:rPr>
          <w:rFonts w:ascii="Times New Roman" w:hAnsi="Times New Roman" w:cs="Times New Roman"/>
          <w:color w:val="000000" w:themeColor="text1"/>
        </w:rPr>
        <w:t>civil status registration and legal dissemination in mountainous</w:t>
      </w:r>
      <w:r w:rsidR="00771F18" w:rsidRPr="00BD1341">
        <w:rPr>
          <w:rFonts w:ascii="Times New Roman" w:hAnsi="Times New Roman" w:cs="Times New Roman"/>
          <w:color w:val="000000" w:themeColor="text1"/>
        </w:rPr>
        <w:t xml:space="preserve"> and</w:t>
      </w:r>
      <w:r w:rsidR="005F6089" w:rsidRPr="00BD1341">
        <w:rPr>
          <w:rFonts w:ascii="Times New Roman" w:hAnsi="Times New Roman" w:cs="Times New Roman"/>
          <w:color w:val="000000" w:themeColor="text1"/>
        </w:rPr>
        <w:t xml:space="preserve"> remote areas. </w:t>
      </w:r>
      <w:r w:rsidR="00B06722" w:rsidRPr="00BD1341">
        <w:rPr>
          <w:rFonts w:ascii="Times New Roman" w:hAnsi="Times New Roman" w:cs="Times New Roman"/>
          <w:color w:val="000000" w:themeColor="text1"/>
        </w:rPr>
        <w:t>Due to difficult geographical conditions</w:t>
      </w:r>
      <w:r w:rsidR="005F6089" w:rsidRPr="00BD1341">
        <w:rPr>
          <w:rFonts w:ascii="Times New Roman" w:hAnsi="Times New Roman" w:cs="Times New Roman"/>
          <w:color w:val="000000" w:themeColor="text1"/>
        </w:rPr>
        <w:t xml:space="preserve"> </w:t>
      </w:r>
      <w:r w:rsidR="00B06722" w:rsidRPr="00BD1341">
        <w:rPr>
          <w:rFonts w:ascii="Times New Roman" w:hAnsi="Times New Roman" w:cs="Times New Roman"/>
          <w:color w:val="000000" w:themeColor="text1"/>
        </w:rPr>
        <w:t>and</w:t>
      </w:r>
      <w:r w:rsidR="005F6089" w:rsidRPr="00BD1341">
        <w:rPr>
          <w:rFonts w:ascii="Times New Roman" w:hAnsi="Times New Roman" w:cs="Times New Roman"/>
          <w:color w:val="000000" w:themeColor="text1"/>
        </w:rPr>
        <w:t xml:space="preserve"> limited </w:t>
      </w:r>
      <w:r w:rsidR="00693978" w:rsidRPr="00BD1341">
        <w:rPr>
          <w:rFonts w:ascii="Times New Roman" w:hAnsi="Times New Roman" w:cs="Times New Roman"/>
          <w:color w:val="000000" w:themeColor="text1"/>
        </w:rPr>
        <w:t>socio-economic development</w:t>
      </w:r>
      <w:r w:rsidR="00B06722" w:rsidRPr="00BD1341">
        <w:rPr>
          <w:rFonts w:ascii="Times New Roman" w:hAnsi="Times New Roman" w:cs="Times New Roman"/>
          <w:color w:val="000000" w:themeColor="text1"/>
        </w:rPr>
        <w:t xml:space="preserve">, these areas </w:t>
      </w:r>
      <w:r w:rsidR="009A0DBE" w:rsidRPr="00BD1341">
        <w:rPr>
          <w:rFonts w:ascii="Times New Roman" w:hAnsi="Times New Roman" w:cs="Times New Roman"/>
          <w:color w:val="000000" w:themeColor="text1"/>
        </w:rPr>
        <w:t xml:space="preserve">have </w:t>
      </w:r>
      <w:r w:rsidR="00B06722" w:rsidRPr="00BD1341">
        <w:rPr>
          <w:rFonts w:ascii="Times New Roman" w:hAnsi="Times New Roman" w:cs="Times New Roman"/>
          <w:color w:val="000000" w:themeColor="text1"/>
        </w:rPr>
        <w:t>poor road and</w:t>
      </w:r>
      <w:r w:rsidR="005F6089" w:rsidRPr="00BD1341">
        <w:rPr>
          <w:rFonts w:ascii="Times New Roman" w:hAnsi="Times New Roman" w:cs="Times New Roman"/>
          <w:color w:val="000000" w:themeColor="text1"/>
          <w:szCs w:val="28"/>
        </w:rPr>
        <w:t xml:space="preserve"> telecommunication infrastructure. </w:t>
      </w:r>
      <w:r w:rsidR="00980AE1" w:rsidRPr="00BD1341">
        <w:rPr>
          <w:rFonts w:ascii="Times New Roman" w:hAnsi="Times New Roman" w:cs="Times New Roman"/>
          <w:color w:val="000000" w:themeColor="text1"/>
          <w:szCs w:val="28"/>
        </w:rPr>
        <w:t>The allocation of budget is not enough to cover</w:t>
      </w:r>
      <w:r w:rsidR="00B06722" w:rsidRPr="00BD1341">
        <w:rPr>
          <w:rFonts w:ascii="Times New Roman" w:hAnsi="Times New Roman" w:cs="Times New Roman"/>
          <w:color w:val="000000" w:themeColor="text1"/>
        </w:rPr>
        <w:t xml:space="preserve"> travel </w:t>
      </w:r>
      <w:r w:rsidR="00DD6C65" w:rsidRPr="00BD1341">
        <w:rPr>
          <w:rFonts w:ascii="Times New Roman" w:hAnsi="Times New Roman" w:cs="Times New Roman"/>
          <w:color w:val="000000" w:themeColor="text1"/>
        </w:rPr>
        <w:t xml:space="preserve">and equipment </w:t>
      </w:r>
      <w:r w:rsidR="00980AE1" w:rsidRPr="00BD1341">
        <w:rPr>
          <w:rFonts w:ascii="Times New Roman" w:hAnsi="Times New Roman" w:cs="Times New Roman"/>
          <w:color w:val="000000" w:themeColor="text1"/>
        </w:rPr>
        <w:t>costs</w:t>
      </w:r>
      <w:r w:rsidR="00DD6C65" w:rsidRPr="00BD1341">
        <w:rPr>
          <w:rFonts w:ascii="Times New Roman" w:hAnsi="Times New Roman" w:cs="Times New Roman"/>
          <w:color w:val="000000" w:themeColor="text1"/>
        </w:rPr>
        <w:t>.</w:t>
      </w:r>
      <w:r w:rsidR="00525131" w:rsidRPr="00BD1341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604B08" w:rsidRPr="00BD1341">
        <w:rPr>
          <w:rFonts w:ascii="Times New Roman" w:hAnsi="Times New Roman" w:cs="Times New Roman"/>
          <w:color w:val="000000" w:themeColor="text1"/>
          <w:szCs w:val="28"/>
        </w:rPr>
        <w:t>Up to 42.9% of civil status officials reported that they do</w:t>
      </w:r>
      <w:r w:rsidR="00E03A92" w:rsidRPr="00BD1341">
        <w:rPr>
          <w:rFonts w:ascii="Times New Roman" w:hAnsi="Times New Roman" w:cs="Times New Roman"/>
          <w:color w:val="000000" w:themeColor="text1"/>
          <w:szCs w:val="28"/>
        </w:rPr>
        <w:t xml:space="preserve"> not</w:t>
      </w:r>
      <w:r w:rsidR="00604B08" w:rsidRPr="00BD1341">
        <w:rPr>
          <w:rFonts w:ascii="Times New Roman" w:hAnsi="Times New Roman" w:cs="Times New Roman"/>
          <w:color w:val="000000" w:themeColor="text1"/>
          <w:szCs w:val="28"/>
        </w:rPr>
        <w:t xml:space="preserve"> have sufficient equipment and often have to share </w:t>
      </w:r>
      <w:r w:rsidR="006076BB" w:rsidRPr="00BD1341">
        <w:rPr>
          <w:rFonts w:ascii="Times New Roman" w:hAnsi="Times New Roman" w:cs="Times New Roman"/>
          <w:color w:val="000000" w:themeColor="text1"/>
          <w:szCs w:val="28"/>
        </w:rPr>
        <w:t xml:space="preserve">outdated </w:t>
      </w:r>
      <w:r w:rsidR="00604B08" w:rsidRPr="00BD1341">
        <w:rPr>
          <w:rFonts w:ascii="Times New Roman" w:hAnsi="Times New Roman" w:cs="Times New Roman"/>
          <w:color w:val="000000" w:themeColor="text1"/>
          <w:szCs w:val="28"/>
        </w:rPr>
        <w:t>computers</w:t>
      </w:r>
      <w:r w:rsidR="006076BB" w:rsidRPr="00BD1341">
        <w:rPr>
          <w:rFonts w:ascii="Times New Roman" w:hAnsi="Times New Roman" w:cs="Times New Roman"/>
          <w:color w:val="000000" w:themeColor="text1"/>
          <w:szCs w:val="28"/>
        </w:rPr>
        <w:t xml:space="preserve"> and</w:t>
      </w:r>
      <w:r w:rsidR="00604B08" w:rsidRPr="00BD1341">
        <w:rPr>
          <w:rFonts w:ascii="Times New Roman" w:hAnsi="Times New Roman" w:cs="Times New Roman"/>
          <w:color w:val="000000" w:themeColor="text1"/>
          <w:szCs w:val="28"/>
        </w:rPr>
        <w:t xml:space="preserve"> printers</w:t>
      </w:r>
      <w:r w:rsidR="0080760D" w:rsidRPr="00BD1341">
        <w:rPr>
          <w:rFonts w:ascii="Times New Roman" w:hAnsi="Times New Roman" w:cs="Times New Roman"/>
          <w:color w:val="000000" w:themeColor="text1"/>
          <w:szCs w:val="28"/>
        </w:rPr>
        <w:t>.</w:t>
      </w:r>
    </w:p>
    <w:p w14:paraId="160743A8" w14:textId="77777777" w:rsidR="00BD1341" w:rsidRPr="00BD1341" w:rsidRDefault="00BD1341" w:rsidP="00BD1341">
      <w:pPr>
        <w:pStyle w:val="ListParagraph"/>
        <w:tabs>
          <w:tab w:val="left" w:pos="360"/>
        </w:tabs>
        <w:ind w:left="0"/>
        <w:jc w:val="both"/>
        <w:rPr>
          <w:rFonts w:ascii="Times New Roman" w:hAnsi="Times New Roman" w:cs="Times New Roman"/>
          <w:color w:val="000000" w:themeColor="text1"/>
          <w:szCs w:val="28"/>
        </w:rPr>
      </w:pPr>
      <w:bookmarkStart w:id="1" w:name="_GoBack"/>
      <w:bookmarkEnd w:id="1"/>
    </w:p>
    <w:p w14:paraId="46DF4269" w14:textId="1DD110E0" w:rsidR="00BB2EB9" w:rsidRPr="00BD1341" w:rsidRDefault="00E90FF0" w:rsidP="00BD1341">
      <w:pPr>
        <w:pStyle w:val="Heading2"/>
        <w:rPr>
          <w:lang w:val="en-US"/>
        </w:rPr>
      </w:pPr>
      <w:r w:rsidRPr="00BD1341">
        <w:rPr>
          <w:lang w:val="en-US"/>
        </w:rPr>
        <w:t>RECOMMENDATIONS</w:t>
      </w:r>
    </w:p>
    <w:p w14:paraId="1F1F9A22" w14:textId="2DD89A98" w:rsidR="00D737ED" w:rsidRPr="00BD1341" w:rsidRDefault="00D737ED" w:rsidP="00D737ED">
      <w:pPr>
        <w:pStyle w:val="ListParagraph"/>
        <w:numPr>
          <w:ilvl w:val="0"/>
          <w:numId w:val="8"/>
        </w:numPr>
        <w:tabs>
          <w:tab w:val="left" w:pos="360"/>
        </w:tabs>
        <w:spacing w:before="120" w:after="120"/>
        <w:ind w:left="0" w:firstLine="0"/>
        <w:jc w:val="both"/>
        <w:rPr>
          <w:rFonts w:ascii="Times New Roman" w:hAnsi="Times New Roman" w:cs="Times New Roman"/>
          <w:b/>
          <w:color w:val="000000" w:themeColor="text1"/>
          <w:spacing w:val="-4"/>
          <w:szCs w:val="28"/>
        </w:rPr>
      </w:pPr>
      <w:r w:rsidRPr="00BD1341">
        <w:rPr>
          <w:rFonts w:ascii="Times New Roman" w:hAnsi="Times New Roman" w:cs="Times New Roman"/>
          <w:b/>
          <w:color w:val="000000" w:themeColor="text1"/>
          <w:szCs w:val="28"/>
          <w:shd w:val="clear" w:color="auto" w:fill="FFFFFF"/>
        </w:rPr>
        <w:t xml:space="preserve">Amend related laws and policies </w:t>
      </w:r>
      <w:r w:rsidR="00525131" w:rsidRPr="00BD1341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to be more inclusive</w:t>
      </w:r>
      <w:r w:rsidR="00525131" w:rsidRPr="00BD1341">
        <w:rPr>
          <w:rFonts w:ascii="Times New Roman" w:hAnsi="Times New Roman" w:cs="Times New Roman"/>
          <w:b/>
          <w:color w:val="000000" w:themeColor="text1"/>
          <w:szCs w:val="28"/>
          <w:shd w:val="clear" w:color="auto" w:fill="FFFFFF"/>
        </w:rPr>
        <w:t xml:space="preserve"> </w:t>
      </w:r>
      <w:r w:rsidR="00771F18" w:rsidRPr="00BD1341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of</w:t>
      </w:r>
      <w:r w:rsidR="00525131" w:rsidRPr="00BD1341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 xml:space="preserve"> </w:t>
      </w:r>
      <w:r w:rsidR="008C4626" w:rsidRPr="00BD1341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the</w:t>
      </w:r>
      <w:r w:rsidR="00047229" w:rsidRPr="00BD1341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 xml:space="preserve"> customs of ethnic minorities. This include</w:t>
      </w:r>
      <w:r w:rsidR="008C4626" w:rsidRPr="00BD1341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s</w:t>
      </w:r>
      <w:r w:rsidR="00047229" w:rsidRPr="00BD1341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 xml:space="preserve"> providing guidance </w:t>
      </w:r>
      <w:r w:rsidR="008C4626" w:rsidRPr="00BD1341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on the diverse</w:t>
      </w:r>
      <w:r w:rsidR="00047229" w:rsidRPr="00BD1341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 xml:space="preserve"> nam</w:t>
      </w:r>
      <w:r w:rsidR="008C4626" w:rsidRPr="00BD1341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ing practices</w:t>
      </w:r>
      <w:r w:rsidR="00047229" w:rsidRPr="00BD1341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 xml:space="preserve"> in the Law on Civil Status and the Civil Code in order to </w:t>
      </w:r>
      <w:r w:rsidR="008C4626" w:rsidRPr="00BD1341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avoid</w:t>
      </w:r>
      <w:r w:rsidR="00047229" w:rsidRPr="00BD1341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 xml:space="preserve"> failure in birth registration. </w:t>
      </w:r>
    </w:p>
    <w:p w14:paraId="1A92F338" w14:textId="0C16EEF5" w:rsidR="006E17EA" w:rsidRPr="00BD1341" w:rsidRDefault="006A2F6E" w:rsidP="003D5807">
      <w:pPr>
        <w:pStyle w:val="ListParagraph"/>
        <w:numPr>
          <w:ilvl w:val="0"/>
          <w:numId w:val="8"/>
        </w:numPr>
        <w:tabs>
          <w:tab w:val="left" w:pos="360"/>
        </w:tabs>
        <w:spacing w:before="120" w:after="120"/>
        <w:ind w:left="0" w:firstLine="0"/>
        <w:jc w:val="both"/>
        <w:rPr>
          <w:rFonts w:ascii="Times New Roman" w:eastAsia="Arial" w:hAnsi="Times New Roman" w:cs="Times New Roman"/>
          <w:iCs/>
          <w:color w:val="000000" w:themeColor="text1"/>
          <w:szCs w:val="28"/>
        </w:rPr>
      </w:pPr>
      <w:r w:rsidRPr="00BD1341">
        <w:rPr>
          <w:rFonts w:ascii="Times New Roman" w:hAnsi="Times New Roman" w:cs="Times New Roman"/>
          <w:b/>
          <w:color w:val="000000" w:themeColor="text1"/>
          <w:szCs w:val="28"/>
        </w:rPr>
        <w:t>Strengthen</w:t>
      </w:r>
      <w:r w:rsidR="00061D59" w:rsidRPr="00BD1341">
        <w:rPr>
          <w:rFonts w:ascii="Times New Roman" w:hAnsi="Times New Roman" w:cs="Times New Roman"/>
          <w:b/>
          <w:color w:val="000000" w:themeColor="text1"/>
          <w:szCs w:val="28"/>
        </w:rPr>
        <w:t xml:space="preserve"> </w:t>
      </w:r>
      <w:r w:rsidRPr="00BD1341">
        <w:rPr>
          <w:rFonts w:ascii="Times New Roman" w:hAnsi="Times New Roman" w:cs="Times New Roman"/>
          <w:b/>
          <w:color w:val="000000" w:themeColor="text1"/>
          <w:szCs w:val="28"/>
        </w:rPr>
        <w:t xml:space="preserve">legal </w:t>
      </w:r>
      <w:r w:rsidR="00061D59" w:rsidRPr="00BD1341">
        <w:rPr>
          <w:rFonts w:ascii="Times New Roman" w:hAnsi="Times New Roman" w:cs="Times New Roman"/>
          <w:b/>
          <w:color w:val="000000" w:themeColor="text1"/>
          <w:szCs w:val="28"/>
        </w:rPr>
        <w:t>dissemination</w:t>
      </w:r>
      <w:r w:rsidR="00061D59" w:rsidRPr="00BD1341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Pr="00BD1341">
        <w:rPr>
          <w:rFonts w:ascii="Times New Roman" w:hAnsi="Times New Roman" w:cs="Times New Roman"/>
          <w:color w:val="000000" w:themeColor="text1"/>
          <w:szCs w:val="28"/>
        </w:rPr>
        <w:t>on</w:t>
      </w:r>
      <w:r w:rsidR="00061D59" w:rsidRPr="00BD1341">
        <w:rPr>
          <w:rFonts w:ascii="Times New Roman" w:hAnsi="Times New Roman" w:cs="Times New Roman"/>
          <w:color w:val="000000" w:themeColor="text1"/>
          <w:szCs w:val="28"/>
        </w:rPr>
        <w:t xml:space="preserve"> civil status</w:t>
      </w:r>
      <w:r w:rsidRPr="00BD1341">
        <w:rPr>
          <w:rFonts w:ascii="Times New Roman" w:hAnsi="Times New Roman" w:cs="Times New Roman"/>
          <w:color w:val="000000" w:themeColor="text1"/>
          <w:szCs w:val="28"/>
        </w:rPr>
        <w:t xml:space="preserve"> registration </w:t>
      </w:r>
      <w:r w:rsidR="00E03A92" w:rsidRPr="00BD1341">
        <w:rPr>
          <w:rFonts w:ascii="Times New Roman" w:hAnsi="Times New Roman" w:cs="Times New Roman"/>
          <w:color w:val="000000" w:themeColor="text1"/>
          <w:szCs w:val="28"/>
        </w:rPr>
        <w:t xml:space="preserve">that </w:t>
      </w:r>
      <w:r w:rsidR="007F00A9" w:rsidRPr="00BD1341">
        <w:rPr>
          <w:rFonts w:ascii="Times New Roman" w:hAnsi="Times New Roman" w:cs="Times New Roman"/>
          <w:color w:val="000000" w:themeColor="text1"/>
          <w:szCs w:val="28"/>
        </w:rPr>
        <w:t>ensure</w:t>
      </w:r>
      <w:r w:rsidR="00E03A92" w:rsidRPr="00BD1341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796652" w:rsidRPr="00BD1341">
        <w:rPr>
          <w:rFonts w:ascii="Times New Roman" w:hAnsi="Times New Roman" w:cs="Times New Roman"/>
          <w:color w:val="000000" w:themeColor="text1"/>
          <w:szCs w:val="28"/>
        </w:rPr>
        <w:t>the inclusion of</w:t>
      </w:r>
      <w:r w:rsidRPr="00BD1341">
        <w:rPr>
          <w:rFonts w:ascii="Times New Roman" w:hAnsi="Times New Roman" w:cs="Times New Roman"/>
          <w:color w:val="000000" w:themeColor="text1"/>
          <w:szCs w:val="28"/>
        </w:rPr>
        <w:t xml:space="preserve"> the ethnic</w:t>
      </w:r>
      <w:r w:rsidR="00E03A92" w:rsidRPr="00BD1341">
        <w:rPr>
          <w:rFonts w:ascii="Times New Roman" w:hAnsi="Times New Roman" w:cs="Times New Roman"/>
          <w:color w:val="000000" w:themeColor="text1"/>
          <w:szCs w:val="28"/>
        </w:rPr>
        <w:t>, geographical and language</w:t>
      </w:r>
      <w:r w:rsidRPr="00BD1341">
        <w:rPr>
          <w:rFonts w:ascii="Times New Roman" w:hAnsi="Times New Roman" w:cs="Times New Roman"/>
          <w:color w:val="000000" w:themeColor="text1"/>
          <w:szCs w:val="28"/>
        </w:rPr>
        <w:t xml:space="preserve"> diversity of each area.</w:t>
      </w:r>
      <w:r w:rsidR="003D1A42" w:rsidRPr="00BD1341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1927A7" w:rsidRPr="00BD1341">
        <w:rPr>
          <w:rFonts w:ascii="Times New Roman" w:hAnsi="Times New Roman" w:cs="Times New Roman"/>
          <w:color w:val="000000" w:themeColor="text1"/>
          <w:szCs w:val="28"/>
        </w:rPr>
        <w:t xml:space="preserve">Aside </w:t>
      </w:r>
      <w:r w:rsidR="00771F18" w:rsidRPr="00BD1341">
        <w:rPr>
          <w:rFonts w:ascii="Times New Roman" w:hAnsi="Times New Roman" w:cs="Times New Roman"/>
          <w:color w:val="000000" w:themeColor="text1"/>
          <w:szCs w:val="28"/>
        </w:rPr>
        <w:t xml:space="preserve">from </w:t>
      </w:r>
      <w:r w:rsidR="007F00A9" w:rsidRPr="00BD1341">
        <w:rPr>
          <w:rFonts w:ascii="Times New Roman" w:hAnsi="Times New Roman" w:cs="Times New Roman"/>
          <w:color w:val="000000" w:themeColor="text1"/>
          <w:szCs w:val="28"/>
        </w:rPr>
        <w:t>the</w:t>
      </w:r>
      <w:r w:rsidR="00771F18" w:rsidRPr="00BD1341">
        <w:rPr>
          <w:rFonts w:ascii="Times New Roman" w:hAnsi="Times New Roman" w:cs="Times New Roman"/>
          <w:color w:val="000000" w:themeColor="text1"/>
          <w:szCs w:val="28"/>
        </w:rPr>
        <w:t xml:space="preserve"> L</w:t>
      </w:r>
      <w:r w:rsidR="001927A7" w:rsidRPr="00BD1341">
        <w:rPr>
          <w:rFonts w:ascii="Times New Roman" w:hAnsi="Times New Roman" w:cs="Times New Roman"/>
          <w:color w:val="000000" w:themeColor="text1"/>
          <w:szCs w:val="28"/>
        </w:rPr>
        <w:t>aw</w:t>
      </w:r>
      <w:r w:rsidR="007F00A9" w:rsidRPr="00BD1341">
        <w:rPr>
          <w:rFonts w:ascii="Times New Roman" w:hAnsi="Times New Roman" w:cs="Times New Roman"/>
          <w:color w:val="000000" w:themeColor="text1"/>
          <w:szCs w:val="28"/>
        </w:rPr>
        <w:t xml:space="preserve"> on civil status</w:t>
      </w:r>
      <w:r w:rsidR="001927A7" w:rsidRPr="00BD1341">
        <w:rPr>
          <w:rFonts w:ascii="Times New Roman" w:hAnsi="Times New Roman" w:cs="Times New Roman"/>
          <w:color w:val="000000" w:themeColor="text1"/>
          <w:szCs w:val="28"/>
        </w:rPr>
        <w:t xml:space="preserve">, </w:t>
      </w:r>
      <w:r w:rsidR="003D5807" w:rsidRPr="00BD1341">
        <w:rPr>
          <w:rFonts w:ascii="Times New Roman" w:hAnsi="Times New Roman" w:cs="Times New Roman"/>
          <w:color w:val="000000" w:themeColor="text1"/>
          <w:szCs w:val="28"/>
        </w:rPr>
        <w:t xml:space="preserve">promote </w:t>
      </w:r>
      <w:r w:rsidR="007F00A9" w:rsidRPr="00BD1341">
        <w:rPr>
          <w:rFonts w:ascii="Times New Roman" w:hAnsi="Times New Roman" w:cs="Times New Roman"/>
          <w:color w:val="000000" w:themeColor="text1"/>
          <w:szCs w:val="28"/>
        </w:rPr>
        <w:t xml:space="preserve">the </w:t>
      </w:r>
      <w:r w:rsidR="003D5807" w:rsidRPr="00BD1341">
        <w:rPr>
          <w:rFonts w:ascii="Times New Roman" w:hAnsi="Times New Roman" w:cs="Times New Roman"/>
          <w:color w:val="000000" w:themeColor="text1"/>
          <w:szCs w:val="28"/>
        </w:rPr>
        <w:t xml:space="preserve">dissemination of </w:t>
      </w:r>
      <w:r w:rsidR="001927A7" w:rsidRPr="00BD1341">
        <w:rPr>
          <w:rFonts w:ascii="Times New Roman" w:hAnsi="Times New Roman" w:cs="Times New Roman"/>
          <w:color w:val="000000" w:themeColor="text1"/>
          <w:szCs w:val="28"/>
        </w:rPr>
        <w:t>related laws such as</w:t>
      </w:r>
      <w:r w:rsidR="003D5807" w:rsidRPr="00BD1341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CE249A" w:rsidRPr="00BD1341">
        <w:rPr>
          <w:rFonts w:ascii="Times New Roman" w:hAnsi="Times New Roman" w:cs="Times New Roman"/>
          <w:color w:val="000000" w:themeColor="text1"/>
          <w:szCs w:val="28"/>
        </w:rPr>
        <w:t>the M</w:t>
      </w:r>
      <w:r w:rsidR="003D1A42" w:rsidRPr="00BD1341">
        <w:rPr>
          <w:rFonts w:ascii="Times New Roman" w:hAnsi="Times New Roman" w:cs="Times New Roman"/>
          <w:color w:val="000000" w:themeColor="text1"/>
          <w:szCs w:val="28"/>
        </w:rPr>
        <w:t xml:space="preserve">arriage and </w:t>
      </w:r>
      <w:r w:rsidR="00CE249A" w:rsidRPr="00BD1341">
        <w:rPr>
          <w:rFonts w:ascii="Times New Roman" w:hAnsi="Times New Roman" w:cs="Times New Roman"/>
          <w:color w:val="000000" w:themeColor="text1"/>
          <w:szCs w:val="28"/>
        </w:rPr>
        <w:t>F</w:t>
      </w:r>
      <w:r w:rsidR="003D1A42" w:rsidRPr="00BD1341">
        <w:rPr>
          <w:rFonts w:ascii="Times New Roman" w:hAnsi="Times New Roman" w:cs="Times New Roman"/>
          <w:color w:val="000000" w:themeColor="text1"/>
          <w:szCs w:val="28"/>
        </w:rPr>
        <w:t xml:space="preserve">amily </w:t>
      </w:r>
      <w:r w:rsidR="00CE249A" w:rsidRPr="00BD1341">
        <w:rPr>
          <w:rFonts w:ascii="Times New Roman" w:hAnsi="Times New Roman" w:cs="Times New Roman"/>
          <w:color w:val="000000" w:themeColor="text1"/>
          <w:szCs w:val="28"/>
        </w:rPr>
        <w:t>L</w:t>
      </w:r>
      <w:r w:rsidR="003D1A42" w:rsidRPr="00BD1341">
        <w:rPr>
          <w:rFonts w:ascii="Times New Roman" w:hAnsi="Times New Roman" w:cs="Times New Roman"/>
          <w:color w:val="000000" w:themeColor="text1"/>
          <w:szCs w:val="28"/>
        </w:rPr>
        <w:t xml:space="preserve">aw </w:t>
      </w:r>
      <w:r w:rsidR="003D5807" w:rsidRPr="00BD1341">
        <w:rPr>
          <w:rFonts w:ascii="Times New Roman" w:hAnsi="Times New Roman" w:cs="Times New Roman"/>
          <w:color w:val="000000" w:themeColor="text1"/>
          <w:szCs w:val="28"/>
        </w:rPr>
        <w:t xml:space="preserve">to help </w:t>
      </w:r>
      <w:r w:rsidR="00A303C8" w:rsidRPr="00BD1341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prevent undera</w:t>
      </w:r>
      <w:r w:rsidR="003D5807" w:rsidRPr="00BD1341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 xml:space="preserve">ge marriages. </w:t>
      </w:r>
      <w:r w:rsidR="001927A7" w:rsidRPr="00BD1341">
        <w:rPr>
          <w:rFonts w:ascii="Times New Roman" w:eastAsia="Times New Roman" w:hAnsi="Times New Roman" w:cs="Times New Roman"/>
          <w:bCs/>
          <w:color w:val="000000" w:themeColor="text1"/>
          <w:szCs w:val="28"/>
        </w:rPr>
        <w:t>Provide</w:t>
      </w:r>
      <w:r w:rsidR="006E17EA" w:rsidRPr="00BD1341">
        <w:rPr>
          <w:rFonts w:ascii="Times New Roman" w:eastAsia="Times New Roman" w:hAnsi="Times New Roman" w:cs="Times New Roman"/>
          <w:bCs/>
          <w:i/>
          <w:color w:val="000000" w:themeColor="text1"/>
          <w:szCs w:val="28"/>
        </w:rPr>
        <w:t xml:space="preserve"> </w:t>
      </w:r>
      <w:r w:rsidR="00777C86" w:rsidRPr="00BD1341">
        <w:rPr>
          <w:rFonts w:ascii="Times New Roman" w:hAnsi="Times New Roman" w:cs="Times New Roman"/>
          <w:color w:val="000000" w:themeColor="text1"/>
          <w:szCs w:val="28"/>
        </w:rPr>
        <w:t xml:space="preserve">practical </w:t>
      </w:r>
      <w:r w:rsidR="001A091B" w:rsidRPr="00BD1341">
        <w:rPr>
          <w:rFonts w:ascii="Times New Roman" w:hAnsi="Times New Roman" w:cs="Times New Roman"/>
          <w:color w:val="000000" w:themeColor="text1"/>
          <w:szCs w:val="28"/>
        </w:rPr>
        <w:t>training</w:t>
      </w:r>
      <w:r w:rsidR="00777C86" w:rsidRPr="00BD1341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777C86" w:rsidRPr="00BD1341">
        <w:rPr>
          <w:rFonts w:ascii="Times New Roman" w:eastAsia="Arial" w:hAnsi="Times New Roman" w:cs="Times New Roman"/>
          <w:iCs/>
          <w:color w:val="000000" w:themeColor="text1"/>
          <w:szCs w:val="28"/>
        </w:rPr>
        <w:t>on working with vulnerable groups</w:t>
      </w:r>
      <w:r w:rsidR="00777C86" w:rsidRPr="00BD1341">
        <w:rPr>
          <w:rFonts w:ascii="Times New Roman" w:hAnsi="Times New Roman" w:cs="Times New Roman"/>
          <w:color w:val="000000" w:themeColor="text1"/>
          <w:szCs w:val="28"/>
        </w:rPr>
        <w:t xml:space="preserve"> and ethnic languages </w:t>
      </w:r>
      <w:r w:rsidR="003D5807" w:rsidRPr="00BD1341">
        <w:rPr>
          <w:rFonts w:ascii="Times New Roman" w:hAnsi="Times New Roman" w:cs="Times New Roman"/>
          <w:color w:val="000000" w:themeColor="text1"/>
          <w:szCs w:val="28"/>
        </w:rPr>
        <w:t xml:space="preserve">for civil status officials and </w:t>
      </w:r>
      <w:r w:rsidR="00CE249A" w:rsidRPr="00BD1341">
        <w:rPr>
          <w:rFonts w:ascii="Times New Roman" w:hAnsi="Times New Roman" w:cs="Times New Roman"/>
          <w:color w:val="000000" w:themeColor="text1"/>
          <w:szCs w:val="28"/>
        </w:rPr>
        <w:t xml:space="preserve">legal </w:t>
      </w:r>
      <w:r w:rsidR="00777C86" w:rsidRPr="00BD1341">
        <w:rPr>
          <w:rFonts w:ascii="Times New Roman" w:hAnsi="Times New Roman" w:cs="Times New Roman"/>
          <w:color w:val="000000" w:themeColor="text1"/>
          <w:szCs w:val="28"/>
        </w:rPr>
        <w:t>disseminators.</w:t>
      </w:r>
    </w:p>
    <w:p w14:paraId="5CBC39D5" w14:textId="1CEFC5AC" w:rsidR="004E4911" w:rsidRPr="00BD1341" w:rsidRDefault="006A2F6E" w:rsidP="004E4911">
      <w:pPr>
        <w:pStyle w:val="ListParagraph"/>
        <w:numPr>
          <w:ilvl w:val="0"/>
          <w:numId w:val="8"/>
        </w:numPr>
        <w:tabs>
          <w:tab w:val="left" w:pos="360"/>
        </w:tabs>
        <w:spacing w:before="120" w:after="120"/>
        <w:ind w:left="0" w:firstLine="0"/>
        <w:jc w:val="both"/>
        <w:rPr>
          <w:rFonts w:ascii="Times New Roman" w:hAnsi="Times New Roman" w:cs="Times New Roman"/>
          <w:i/>
          <w:color w:val="000000" w:themeColor="text1"/>
          <w:szCs w:val="28"/>
          <w:shd w:val="clear" w:color="auto" w:fill="FFFFFF"/>
        </w:rPr>
      </w:pPr>
      <w:r w:rsidRPr="00BD1341">
        <w:rPr>
          <w:rFonts w:ascii="Times New Roman" w:hAnsi="Times New Roman" w:cs="Times New Roman"/>
          <w:b/>
          <w:color w:val="000000" w:themeColor="text1"/>
          <w:spacing w:val="-4"/>
          <w:szCs w:val="28"/>
        </w:rPr>
        <w:t>Pilot mobile electronic civil status registration</w:t>
      </w:r>
      <w:r w:rsidR="004E4911" w:rsidRPr="00BD1341">
        <w:rPr>
          <w:rFonts w:ascii="Times New Roman" w:hAnsi="Times New Roman" w:cs="Times New Roman"/>
          <w:b/>
          <w:color w:val="000000" w:themeColor="text1"/>
          <w:spacing w:val="-4"/>
          <w:szCs w:val="28"/>
        </w:rPr>
        <w:t>.</w:t>
      </w:r>
      <w:r w:rsidRPr="00BD1341">
        <w:rPr>
          <w:rFonts w:ascii="Times New Roman" w:hAnsi="Times New Roman" w:cs="Times New Roman"/>
          <w:b/>
          <w:color w:val="000000" w:themeColor="text1"/>
          <w:spacing w:val="-4"/>
          <w:szCs w:val="28"/>
        </w:rPr>
        <w:t xml:space="preserve"> </w:t>
      </w:r>
      <w:r w:rsidR="004E4911" w:rsidRPr="00BD1341">
        <w:rPr>
          <w:rFonts w:ascii="Times New Roman" w:hAnsi="Times New Roman" w:cs="Times New Roman"/>
          <w:color w:val="000000" w:themeColor="text1"/>
          <w:spacing w:val="-4"/>
          <w:szCs w:val="28"/>
        </w:rPr>
        <w:t>Provide o</w:t>
      </w:r>
      <w:r w:rsidR="00E837AE" w:rsidRPr="00BD1341">
        <w:rPr>
          <w:rFonts w:ascii="Times New Roman" w:hAnsi="Times New Roman" w:cs="Times New Roman"/>
          <w:color w:val="000000" w:themeColor="text1"/>
          <w:spacing w:val="-4"/>
          <w:szCs w:val="28"/>
        </w:rPr>
        <w:t>fficials</w:t>
      </w:r>
      <w:r w:rsidR="004928FC" w:rsidRPr="00BD1341">
        <w:rPr>
          <w:rFonts w:ascii="Times New Roman" w:hAnsi="Times New Roman" w:cs="Times New Roman"/>
          <w:color w:val="000000" w:themeColor="text1"/>
          <w:spacing w:val="-4"/>
          <w:szCs w:val="28"/>
        </w:rPr>
        <w:t xml:space="preserve"> with </w:t>
      </w:r>
      <w:r w:rsidR="00EE0544" w:rsidRPr="00BD1341">
        <w:rPr>
          <w:rFonts w:ascii="Times New Roman" w:hAnsi="Times New Roman" w:cs="Times New Roman"/>
          <w:color w:val="000000" w:themeColor="text1"/>
          <w:spacing w:val="-4"/>
          <w:szCs w:val="28"/>
        </w:rPr>
        <w:t>good</w:t>
      </w:r>
      <w:r w:rsidRPr="00BD1341">
        <w:rPr>
          <w:rFonts w:ascii="Times New Roman" w:hAnsi="Times New Roman" w:cs="Times New Roman"/>
          <w:color w:val="000000" w:themeColor="text1"/>
          <w:spacing w:val="-4"/>
          <w:szCs w:val="28"/>
        </w:rPr>
        <w:t xml:space="preserve"> computer</w:t>
      </w:r>
      <w:r w:rsidR="004928FC" w:rsidRPr="00BD1341">
        <w:rPr>
          <w:rFonts w:ascii="Times New Roman" w:hAnsi="Times New Roman" w:cs="Times New Roman"/>
          <w:color w:val="000000" w:themeColor="text1"/>
          <w:spacing w:val="-4"/>
          <w:szCs w:val="28"/>
        </w:rPr>
        <w:t>s</w:t>
      </w:r>
      <w:r w:rsidRPr="00BD1341">
        <w:rPr>
          <w:rFonts w:ascii="Times New Roman" w:hAnsi="Times New Roman" w:cs="Times New Roman"/>
          <w:color w:val="000000" w:themeColor="text1"/>
          <w:spacing w:val="-4"/>
          <w:szCs w:val="28"/>
        </w:rPr>
        <w:t xml:space="preserve"> </w:t>
      </w:r>
      <w:r w:rsidR="000E105E" w:rsidRPr="00BD1341">
        <w:rPr>
          <w:rFonts w:ascii="Times New Roman" w:hAnsi="Times New Roman" w:cs="Times New Roman"/>
          <w:color w:val="000000" w:themeColor="text1"/>
          <w:spacing w:val="-4"/>
          <w:szCs w:val="28"/>
        </w:rPr>
        <w:t>and</w:t>
      </w:r>
      <w:r w:rsidR="00EE0544" w:rsidRPr="00BD1341">
        <w:rPr>
          <w:rFonts w:ascii="Times New Roman" w:hAnsi="Times New Roman" w:cs="Times New Roman"/>
          <w:color w:val="000000" w:themeColor="text1"/>
          <w:spacing w:val="-4"/>
          <w:szCs w:val="28"/>
        </w:rPr>
        <w:t xml:space="preserve"> strong</w:t>
      </w:r>
      <w:r w:rsidR="000E105E" w:rsidRPr="00BD1341">
        <w:rPr>
          <w:rFonts w:ascii="Times New Roman" w:hAnsi="Times New Roman" w:cs="Times New Roman"/>
          <w:color w:val="000000" w:themeColor="text1"/>
          <w:spacing w:val="-4"/>
          <w:szCs w:val="28"/>
        </w:rPr>
        <w:t xml:space="preserve"> internet </w:t>
      </w:r>
      <w:r w:rsidR="004928FC" w:rsidRPr="00BD1341">
        <w:rPr>
          <w:rFonts w:ascii="Times New Roman" w:hAnsi="Times New Roman" w:cs="Times New Roman"/>
          <w:color w:val="000000" w:themeColor="text1"/>
          <w:spacing w:val="-4"/>
          <w:szCs w:val="28"/>
        </w:rPr>
        <w:t xml:space="preserve">connection </w:t>
      </w:r>
      <w:r w:rsidR="001A091B" w:rsidRPr="00BD1341">
        <w:rPr>
          <w:rFonts w:ascii="Times New Roman" w:hAnsi="Times New Roman" w:cs="Times New Roman"/>
          <w:color w:val="000000" w:themeColor="text1"/>
          <w:spacing w:val="-4"/>
          <w:szCs w:val="28"/>
        </w:rPr>
        <w:t>so they</w:t>
      </w:r>
      <w:r w:rsidR="004E4911" w:rsidRPr="00BD1341">
        <w:rPr>
          <w:rFonts w:ascii="Times New Roman" w:hAnsi="Times New Roman" w:cs="Times New Roman"/>
          <w:color w:val="000000" w:themeColor="text1"/>
          <w:spacing w:val="-4"/>
          <w:szCs w:val="28"/>
        </w:rPr>
        <w:t xml:space="preserve"> </w:t>
      </w:r>
      <w:r w:rsidR="00E837AE" w:rsidRPr="00BD1341">
        <w:rPr>
          <w:rFonts w:ascii="Times New Roman" w:hAnsi="Times New Roman" w:cs="Times New Roman"/>
          <w:color w:val="000000" w:themeColor="text1"/>
          <w:spacing w:val="-4"/>
          <w:szCs w:val="28"/>
        </w:rPr>
        <w:t>can</w:t>
      </w:r>
      <w:r w:rsidR="004928FC" w:rsidRPr="00BD1341">
        <w:rPr>
          <w:rFonts w:ascii="Times New Roman" w:hAnsi="Times New Roman" w:cs="Times New Roman"/>
          <w:color w:val="000000" w:themeColor="text1"/>
          <w:spacing w:val="-4"/>
          <w:szCs w:val="28"/>
        </w:rPr>
        <w:t xml:space="preserve"> go </w:t>
      </w:r>
      <w:r w:rsidR="004E4911" w:rsidRPr="00BD1341">
        <w:rPr>
          <w:rFonts w:ascii="Times New Roman" w:hAnsi="Times New Roman" w:cs="Times New Roman"/>
          <w:color w:val="000000" w:themeColor="text1"/>
          <w:spacing w:val="-4"/>
          <w:szCs w:val="28"/>
        </w:rPr>
        <w:t xml:space="preserve">directly </w:t>
      </w:r>
      <w:r w:rsidR="004928FC" w:rsidRPr="00BD1341">
        <w:rPr>
          <w:rFonts w:ascii="Times New Roman" w:hAnsi="Times New Roman" w:cs="Times New Roman"/>
          <w:color w:val="000000" w:themeColor="text1"/>
          <w:spacing w:val="-4"/>
          <w:szCs w:val="28"/>
        </w:rPr>
        <w:t>to each commune to set up registration stations</w:t>
      </w:r>
      <w:r w:rsidR="00E837AE" w:rsidRPr="00BD1341">
        <w:rPr>
          <w:rFonts w:ascii="Times New Roman" w:hAnsi="Times New Roman" w:cs="Times New Roman"/>
          <w:color w:val="000000" w:themeColor="text1"/>
          <w:spacing w:val="-4"/>
          <w:szCs w:val="28"/>
        </w:rPr>
        <w:t xml:space="preserve"> where citizens can register online and receive results on the spot.</w:t>
      </w:r>
      <w:r w:rsidR="00370D4B" w:rsidRPr="00BD1341">
        <w:rPr>
          <w:rFonts w:ascii="Times New Roman" w:hAnsi="Times New Roman" w:cs="Times New Roman"/>
          <w:color w:val="000000" w:themeColor="text1"/>
          <w:spacing w:val="-4"/>
          <w:szCs w:val="28"/>
        </w:rPr>
        <w:t xml:space="preserve"> </w:t>
      </w:r>
      <w:r w:rsidR="00E837AE" w:rsidRPr="00BD1341">
        <w:rPr>
          <w:rFonts w:ascii="Times New Roman" w:hAnsi="Times New Roman" w:cs="Times New Roman"/>
          <w:color w:val="000000" w:themeColor="text1"/>
          <w:spacing w:val="-4"/>
          <w:szCs w:val="28"/>
        </w:rPr>
        <w:t>Adequate no</w:t>
      </w:r>
      <w:r w:rsidR="00370D4B" w:rsidRPr="00BD1341">
        <w:rPr>
          <w:rFonts w:ascii="Times New Roman" w:hAnsi="Times New Roman" w:cs="Times New Roman"/>
          <w:color w:val="000000" w:themeColor="text1"/>
          <w:spacing w:val="-4"/>
          <w:szCs w:val="28"/>
        </w:rPr>
        <w:t xml:space="preserve">tification </w:t>
      </w:r>
      <w:r w:rsidR="009A0DBE" w:rsidRPr="00BD1341">
        <w:rPr>
          <w:rFonts w:ascii="Times New Roman" w:hAnsi="Times New Roman" w:cs="Times New Roman"/>
          <w:color w:val="000000" w:themeColor="text1"/>
          <w:spacing w:val="-4"/>
          <w:szCs w:val="28"/>
        </w:rPr>
        <w:t>and appropriate guidance</w:t>
      </w:r>
      <w:r w:rsidR="00370D4B" w:rsidRPr="00BD1341">
        <w:rPr>
          <w:rFonts w:ascii="Times New Roman" w:hAnsi="Times New Roman" w:cs="Times New Roman"/>
          <w:color w:val="000000" w:themeColor="text1"/>
          <w:spacing w:val="-4"/>
          <w:szCs w:val="28"/>
        </w:rPr>
        <w:t xml:space="preserve"> </w:t>
      </w:r>
      <w:r w:rsidR="00D741E9" w:rsidRPr="00BD1341">
        <w:rPr>
          <w:rFonts w:ascii="Times New Roman" w:hAnsi="Times New Roman" w:cs="Times New Roman"/>
          <w:color w:val="000000" w:themeColor="text1"/>
          <w:spacing w:val="-4"/>
          <w:szCs w:val="28"/>
        </w:rPr>
        <w:t>must</w:t>
      </w:r>
      <w:r w:rsidR="00370D4B" w:rsidRPr="00BD1341">
        <w:rPr>
          <w:rFonts w:ascii="Times New Roman" w:hAnsi="Times New Roman" w:cs="Times New Roman"/>
          <w:color w:val="000000" w:themeColor="text1"/>
          <w:spacing w:val="-4"/>
          <w:szCs w:val="28"/>
        </w:rPr>
        <w:t xml:space="preserve"> be provided </w:t>
      </w:r>
      <w:r w:rsidR="00E837AE" w:rsidRPr="00BD1341">
        <w:rPr>
          <w:rFonts w:ascii="Times New Roman" w:hAnsi="Times New Roman" w:cs="Times New Roman"/>
          <w:color w:val="000000" w:themeColor="text1"/>
          <w:spacing w:val="-4"/>
          <w:szCs w:val="28"/>
        </w:rPr>
        <w:t>in advance of the events.</w:t>
      </w:r>
    </w:p>
    <w:p w14:paraId="43AC1248" w14:textId="212C542F" w:rsidR="004E4911" w:rsidRPr="00BD1341" w:rsidRDefault="00A303C8" w:rsidP="004E4911">
      <w:pPr>
        <w:pStyle w:val="ListParagraph"/>
        <w:numPr>
          <w:ilvl w:val="0"/>
          <w:numId w:val="8"/>
        </w:numPr>
        <w:tabs>
          <w:tab w:val="left" w:pos="360"/>
        </w:tabs>
        <w:spacing w:before="120" w:after="120"/>
        <w:ind w:left="0" w:firstLine="0"/>
        <w:jc w:val="both"/>
        <w:rPr>
          <w:rFonts w:ascii="Times New Roman" w:hAnsi="Times New Roman" w:cs="Times New Roman"/>
          <w:i/>
          <w:color w:val="000000" w:themeColor="text1"/>
          <w:szCs w:val="28"/>
          <w:shd w:val="clear" w:color="auto" w:fill="FFFFFF"/>
        </w:rPr>
      </w:pPr>
      <w:r w:rsidRPr="00BD1341">
        <w:rPr>
          <w:rFonts w:ascii="Times New Roman" w:hAnsi="Times New Roman" w:cs="Times New Roman"/>
          <w:b/>
          <w:color w:val="000000" w:themeColor="text1"/>
          <w:spacing w:val="-4"/>
          <w:szCs w:val="28"/>
        </w:rPr>
        <w:t>Stre</w:t>
      </w:r>
      <w:r w:rsidR="00A573B3" w:rsidRPr="00BD1341">
        <w:rPr>
          <w:rFonts w:ascii="Times New Roman" w:hAnsi="Times New Roman" w:cs="Times New Roman"/>
          <w:b/>
          <w:color w:val="000000" w:themeColor="text1"/>
          <w:spacing w:val="-4"/>
          <w:szCs w:val="28"/>
        </w:rPr>
        <w:t>ngthen joint-sector coordination</w:t>
      </w:r>
      <w:r w:rsidRPr="00BD1341">
        <w:rPr>
          <w:rFonts w:ascii="Times New Roman" w:hAnsi="Times New Roman" w:cs="Times New Roman"/>
          <w:b/>
          <w:color w:val="000000" w:themeColor="text1"/>
          <w:spacing w:val="-4"/>
          <w:szCs w:val="28"/>
        </w:rPr>
        <w:t xml:space="preserve"> </w:t>
      </w:r>
      <w:r w:rsidR="00A573B3" w:rsidRPr="00BD1341">
        <w:rPr>
          <w:rFonts w:ascii="Times New Roman" w:hAnsi="Times New Roman" w:cs="Times New Roman"/>
          <w:color w:val="000000" w:themeColor="text1"/>
          <w:spacing w:val="-4"/>
          <w:szCs w:val="28"/>
        </w:rPr>
        <w:t>in civil status registration,</w:t>
      </w:r>
      <w:r w:rsidRPr="00BD1341">
        <w:rPr>
          <w:rFonts w:ascii="Times New Roman" w:hAnsi="Times New Roman" w:cs="Times New Roman"/>
          <w:color w:val="000000" w:themeColor="text1"/>
          <w:spacing w:val="-4"/>
          <w:szCs w:val="28"/>
        </w:rPr>
        <w:t xml:space="preserve"> legal dissemination</w:t>
      </w:r>
      <w:r w:rsidR="00A573B3" w:rsidRPr="00BD1341">
        <w:rPr>
          <w:rFonts w:ascii="Times New Roman" w:hAnsi="Times New Roman" w:cs="Times New Roman"/>
          <w:color w:val="000000" w:themeColor="text1"/>
          <w:spacing w:val="-4"/>
          <w:szCs w:val="28"/>
        </w:rPr>
        <w:t xml:space="preserve"> and</w:t>
      </w:r>
      <w:r w:rsidR="004E4911" w:rsidRPr="00BD1341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 xml:space="preserve"> especially in collecting data for the </w:t>
      </w:r>
      <w:r w:rsidR="00A573B3" w:rsidRPr="00BD1341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national database on population</w:t>
      </w:r>
      <w:r w:rsidR="004E4911" w:rsidRPr="00BD1341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.</w:t>
      </w:r>
      <w:r w:rsidRPr="00BD1341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 xml:space="preserve"> </w:t>
      </w:r>
      <w:r w:rsidR="004E4911" w:rsidRPr="00BD1341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A common national database would enable sharing and comparing data among sectors (health, education, labo</w:t>
      </w:r>
      <w:r w:rsidR="00CE249A" w:rsidRPr="00BD1341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u</w:t>
      </w:r>
      <w:r w:rsidR="004E4911" w:rsidRPr="00BD1341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r, etc. with the justice sector) and avoid unnecessary administrative procedures</w:t>
      </w:r>
      <w:r w:rsidR="00A573B3" w:rsidRPr="00BD1341">
        <w:rPr>
          <w:rFonts w:ascii="Times New Roman" w:eastAsia="Arial" w:hAnsi="Times New Roman" w:cs="Times New Roman"/>
          <w:iCs/>
          <w:color w:val="000000" w:themeColor="text1"/>
          <w:szCs w:val="28"/>
        </w:rPr>
        <w:t>.</w:t>
      </w:r>
      <w:r w:rsidRPr="00BD1341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 xml:space="preserve"> </w:t>
      </w:r>
      <w:r w:rsidR="00B47C19" w:rsidRPr="00BD1341">
        <w:rPr>
          <w:rFonts w:ascii="Times New Roman" w:eastAsia="Arial" w:hAnsi="Times New Roman" w:cs="Times New Roman"/>
          <w:iCs/>
          <w:color w:val="000000" w:themeColor="text1"/>
          <w:szCs w:val="28"/>
        </w:rPr>
        <w:t xml:space="preserve"> </w:t>
      </w:r>
    </w:p>
    <w:p w14:paraId="4C259A52" w14:textId="0971665A" w:rsidR="00E03A92" w:rsidRPr="00BD1341" w:rsidRDefault="00E03A92" w:rsidP="00E03A92">
      <w:pPr>
        <w:pStyle w:val="ListParagraph"/>
        <w:numPr>
          <w:ilvl w:val="0"/>
          <w:numId w:val="8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BD1341">
        <w:rPr>
          <w:rFonts w:ascii="Times New Roman" w:eastAsia="Arial" w:hAnsi="Times New Roman" w:cs="Times New Roman"/>
          <w:b/>
          <w:color w:val="000000" w:themeColor="text1"/>
          <w:szCs w:val="28"/>
        </w:rPr>
        <w:t xml:space="preserve">Increase </w:t>
      </w:r>
      <w:r w:rsidR="00B47C19" w:rsidRPr="00BD1341">
        <w:rPr>
          <w:rFonts w:ascii="Times New Roman" w:eastAsia="Arial" w:hAnsi="Times New Roman" w:cs="Times New Roman"/>
          <w:b/>
          <w:color w:val="000000" w:themeColor="text1"/>
          <w:szCs w:val="28"/>
        </w:rPr>
        <w:t>funding</w:t>
      </w:r>
      <w:r w:rsidRPr="00BD1341">
        <w:rPr>
          <w:rFonts w:ascii="Times New Roman" w:eastAsia="Arial" w:hAnsi="Times New Roman" w:cs="Times New Roman"/>
          <w:b/>
          <w:color w:val="000000" w:themeColor="text1"/>
          <w:szCs w:val="28"/>
        </w:rPr>
        <w:t xml:space="preserve">, promote investment and mobilize support </w:t>
      </w:r>
      <w:r w:rsidRPr="00BD1341">
        <w:rPr>
          <w:rFonts w:ascii="Times New Roman" w:eastAsia="Arial" w:hAnsi="Times New Roman" w:cs="Times New Roman"/>
          <w:color w:val="000000" w:themeColor="text1"/>
          <w:szCs w:val="28"/>
        </w:rPr>
        <w:t xml:space="preserve">to ensure </w:t>
      </w:r>
      <w:r w:rsidR="00B47C19" w:rsidRPr="00BD1341">
        <w:rPr>
          <w:rFonts w:ascii="Times New Roman" w:eastAsia="Arial" w:hAnsi="Times New Roman" w:cs="Times New Roman"/>
          <w:color w:val="000000" w:themeColor="text1"/>
          <w:szCs w:val="28"/>
        </w:rPr>
        <w:t>effective civil status registration in</w:t>
      </w:r>
      <w:r w:rsidR="00B47C19" w:rsidRPr="00BD1341">
        <w:rPr>
          <w:rFonts w:ascii="Times New Roman" w:hAnsi="Times New Roman" w:cs="Times New Roman"/>
          <w:color w:val="000000" w:themeColor="text1"/>
          <w:szCs w:val="28"/>
        </w:rPr>
        <w:t xml:space="preserve"> mountainous</w:t>
      </w:r>
      <w:r w:rsidR="005C3BD3" w:rsidRPr="00BD1341">
        <w:rPr>
          <w:rFonts w:ascii="Times New Roman" w:hAnsi="Times New Roman" w:cs="Times New Roman"/>
          <w:color w:val="000000" w:themeColor="text1"/>
          <w:szCs w:val="28"/>
        </w:rPr>
        <w:t xml:space="preserve"> and</w:t>
      </w:r>
      <w:r w:rsidR="00B47C19" w:rsidRPr="00BD1341">
        <w:rPr>
          <w:rFonts w:ascii="Times New Roman" w:hAnsi="Times New Roman" w:cs="Times New Roman"/>
          <w:color w:val="000000" w:themeColor="text1"/>
          <w:szCs w:val="28"/>
        </w:rPr>
        <w:t xml:space="preserve"> remote areas</w:t>
      </w:r>
      <w:r w:rsidR="00B47C19" w:rsidRPr="00BD1341">
        <w:rPr>
          <w:rFonts w:ascii="Times New Roman" w:eastAsia="Arial" w:hAnsi="Times New Roman" w:cs="Times New Roman"/>
          <w:color w:val="000000" w:themeColor="text1"/>
          <w:szCs w:val="28"/>
        </w:rPr>
        <w:t xml:space="preserve">. These efforts would help provide </w:t>
      </w:r>
      <w:r w:rsidRPr="00BD1341">
        <w:rPr>
          <w:rFonts w:ascii="Times New Roman" w:eastAsia="Arial" w:hAnsi="Times New Roman" w:cs="Times New Roman"/>
          <w:color w:val="000000" w:themeColor="text1"/>
          <w:szCs w:val="28"/>
        </w:rPr>
        <w:t>sufficient</w:t>
      </w:r>
      <w:r w:rsidRPr="00BD1341">
        <w:rPr>
          <w:rFonts w:ascii="Times New Roman" w:hAnsi="Times New Roman" w:cs="Times New Roman"/>
          <w:color w:val="000000" w:themeColor="text1"/>
          <w:szCs w:val="28"/>
        </w:rPr>
        <w:t xml:space="preserve"> facilities</w:t>
      </w:r>
      <w:r w:rsidR="00B47C19" w:rsidRPr="00BD1341">
        <w:rPr>
          <w:rFonts w:ascii="Times New Roman" w:hAnsi="Times New Roman" w:cs="Times New Roman"/>
          <w:color w:val="000000" w:themeColor="text1"/>
          <w:szCs w:val="28"/>
        </w:rPr>
        <w:t xml:space="preserve"> and</w:t>
      </w:r>
      <w:r w:rsidRPr="00BD1341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Pr="00BD1341">
        <w:rPr>
          <w:rFonts w:ascii="Times New Roman" w:eastAsia="Arial" w:hAnsi="Times New Roman" w:cs="Times New Roman"/>
          <w:color w:val="000000" w:themeColor="text1"/>
          <w:szCs w:val="28"/>
        </w:rPr>
        <w:t>telecommunication infrastructure</w:t>
      </w:r>
      <w:r w:rsidRPr="00BD1341">
        <w:rPr>
          <w:rFonts w:ascii="Times New Roman" w:hAnsi="Times New Roman" w:cs="Times New Roman"/>
          <w:color w:val="000000" w:themeColor="text1"/>
          <w:szCs w:val="28"/>
        </w:rPr>
        <w:t xml:space="preserve">. </w:t>
      </w:r>
      <w:r w:rsidR="007F00A9" w:rsidRPr="00BD1341">
        <w:rPr>
          <w:rFonts w:ascii="Times New Roman" w:hAnsi="Times New Roman" w:cs="Times New Roman"/>
          <w:color w:val="000000" w:themeColor="text1"/>
          <w:szCs w:val="28"/>
        </w:rPr>
        <w:t>In addition</w:t>
      </w:r>
      <w:r w:rsidR="00B47C19" w:rsidRPr="00BD1341">
        <w:rPr>
          <w:rFonts w:ascii="Times New Roman" w:hAnsi="Times New Roman" w:cs="Times New Roman"/>
          <w:color w:val="000000" w:themeColor="text1"/>
          <w:szCs w:val="28"/>
        </w:rPr>
        <w:t xml:space="preserve">, a </w:t>
      </w:r>
      <w:r w:rsidRPr="00BD1341">
        <w:rPr>
          <w:rFonts w:ascii="Times New Roman" w:hAnsi="Times New Roman" w:cs="Times New Roman"/>
          <w:color w:val="000000" w:themeColor="text1"/>
          <w:szCs w:val="28"/>
        </w:rPr>
        <w:t xml:space="preserve">separate budget </w:t>
      </w:r>
      <w:r w:rsidR="001A091B" w:rsidRPr="00BD1341">
        <w:rPr>
          <w:rFonts w:ascii="Times New Roman" w:hAnsi="Times New Roman" w:cs="Times New Roman"/>
          <w:color w:val="000000" w:themeColor="text1"/>
          <w:spacing w:val="-4"/>
          <w:szCs w:val="28"/>
        </w:rPr>
        <w:t>dedicated</w:t>
      </w:r>
      <w:r w:rsidR="00B47C19" w:rsidRPr="00BD1341">
        <w:rPr>
          <w:rFonts w:ascii="Times New Roman" w:hAnsi="Times New Roman" w:cs="Times New Roman"/>
          <w:color w:val="000000" w:themeColor="text1"/>
          <w:spacing w:val="-4"/>
          <w:szCs w:val="28"/>
        </w:rPr>
        <w:t xml:space="preserve"> exclusively to</w:t>
      </w:r>
      <w:r w:rsidRPr="00BD1341">
        <w:rPr>
          <w:rFonts w:ascii="Times New Roman" w:hAnsi="Times New Roman" w:cs="Times New Roman"/>
          <w:color w:val="000000" w:themeColor="text1"/>
          <w:spacing w:val="-4"/>
          <w:szCs w:val="28"/>
        </w:rPr>
        <w:t xml:space="preserve"> mobile civil status registration in remote areas with a high rate of overdue registration</w:t>
      </w:r>
      <w:r w:rsidR="00B47C19" w:rsidRPr="00BD1341">
        <w:rPr>
          <w:rFonts w:ascii="Times New Roman" w:hAnsi="Times New Roman" w:cs="Times New Roman"/>
          <w:color w:val="000000" w:themeColor="text1"/>
          <w:spacing w:val="-4"/>
          <w:szCs w:val="28"/>
        </w:rPr>
        <w:t xml:space="preserve"> </w:t>
      </w:r>
      <w:r w:rsidR="00CE249A" w:rsidRPr="00BD1341">
        <w:rPr>
          <w:rFonts w:ascii="Times New Roman" w:hAnsi="Times New Roman" w:cs="Times New Roman"/>
          <w:color w:val="000000" w:themeColor="text1"/>
          <w:spacing w:val="-4"/>
          <w:szCs w:val="28"/>
        </w:rPr>
        <w:t>should be set up</w:t>
      </w:r>
      <w:r w:rsidR="00B47C19" w:rsidRPr="00BD1341">
        <w:rPr>
          <w:rFonts w:ascii="Times New Roman" w:hAnsi="Times New Roman" w:cs="Times New Roman"/>
          <w:color w:val="000000" w:themeColor="text1"/>
          <w:spacing w:val="-4"/>
          <w:szCs w:val="28"/>
        </w:rPr>
        <w:t xml:space="preserve">. </w:t>
      </w:r>
    </w:p>
    <w:p w14:paraId="664B6F6C" w14:textId="25433366" w:rsidR="009A4489" w:rsidRPr="00BD1341" w:rsidRDefault="009A4489" w:rsidP="00604BED">
      <w:pPr>
        <w:rPr>
          <w:rFonts w:ascii="Times New Roman" w:hAnsi="Times New Roman" w:cs="Times New Roman"/>
          <w:color w:val="000000" w:themeColor="text1"/>
          <w:szCs w:val="28"/>
          <w:shd w:val="clear" w:color="auto" w:fill="FFFFFF"/>
          <w:lang w:val="en-US"/>
        </w:rPr>
      </w:pPr>
    </w:p>
    <w:sectPr w:rsidR="009A4489" w:rsidRPr="00BD1341" w:rsidSect="009629D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0EB3"/>
    <w:multiLevelType w:val="hybridMultilevel"/>
    <w:tmpl w:val="306CF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0FDA"/>
    <w:multiLevelType w:val="hybridMultilevel"/>
    <w:tmpl w:val="88FA4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80082"/>
    <w:multiLevelType w:val="hybridMultilevel"/>
    <w:tmpl w:val="4EC41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B4540"/>
    <w:multiLevelType w:val="hybridMultilevel"/>
    <w:tmpl w:val="EEAE174C"/>
    <w:lvl w:ilvl="0" w:tplc="727444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4504A"/>
    <w:multiLevelType w:val="multilevel"/>
    <w:tmpl w:val="F8B01C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5" w15:restartNumberingAfterBreak="0">
    <w:nsid w:val="2F1E4BE2"/>
    <w:multiLevelType w:val="hybridMultilevel"/>
    <w:tmpl w:val="9A74DDF6"/>
    <w:lvl w:ilvl="0" w:tplc="C36A6F8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5E23FAA"/>
    <w:multiLevelType w:val="hybridMultilevel"/>
    <w:tmpl w:val="22046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325A0"/>
    <w:multiLevelType w:val="hybridMultilevel"/>
    <w:tmpl w:val="69401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4331A"/>
    <w:multiLevelType w:val="hybridMultilevel"/>
    <w:tmpl w:val="F7844A7A"/>
    <w:lvl w:ilvl="0" w:tplc="A7B67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C511B"/>
    <w:multiLevelType w:val="hybridMultilevel"/>
    <w:tmpl w:val="67E63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80395"/>
    <w:multiLevelType w:val="hybridMultilevel"/>
    <w:tmpl w:val="25604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B1B99"/>
    <w:multiLevelType w:val="hybridMultilevel"/>
    <w:tmpl w:val="E3188AFA"/>
    <w:lvl w:ilvl="0" w:tplc="615A1890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A264F"/>
    <w:multiLevelType w:val="hybridMultilevel"/>
    <w:tmpl w:val="BFB07500"/>
    <w:lvl w:ilvl="0" w:tplc="615A1890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E7122"/>
    <w:multiLevelType w:val="hybridMultilevel"/>
    <w:tmpl w:val="929AB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F4E96"/>
    <w:multiLevelType w:val="hybridMultilevel"/>
    <w:tmpl w:val="44667E92"/>
    <w:lvl w:ilvl="0" w:tplc="042445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2"/>
  </w:num>
  <w:num w:numId="5">
    <w:abstractNumId w:val="11"/>
  </w:num>
  <w:num w:numId="6">
    <w:abstractNumId w:val="8"/>
  </w:num>
  <w:num w:numId="7">
    <w:abstractNumId w:val="1"/>
  </w:num>
  <w:num w:numId="8">
    <w:abstractNumId w:val="9"/>
  </w:num>
  <w:num w:numId="9">
    <w:abstractNumId w:val="13"/>
  </w:num>
  <w:num w:numId="10">
    <w:abstractNumId w:val="6"/>
  </w:num>
  <w:num w:numId="11">
    <w:abstractNumId w:val="2"/>
  </w:num>
  <w:num w:numId="12">
    <w:abstractNumId w:val="3"/>
  </w:num>
  <w:num w:numId="13">
    <w:abstractNumId w:val="0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A4F"/>
    <w:rsid w:val="00006642"/>
    <w:rsid w:val="00034EB9"/>
    <w:rsid w:val="0004335D"/>
    <w:rsid w:val="00047229"/>
    <w:rsid w:val="000508FB"/>
    <w:rsid w:val="00056795"/>
    <w:rsid w:val="00061D59"/>
    <w:rsid w:val="0008020C"/>
    <w:rsid w:val="00083C75"/>
    <w:rsid w:val="000A66AF"/>
    <w:rsid w:val="000B4949"/>
    <w:rsid w:val="000D00C3"/>
    <w:rsid w:val="000D10AA"/>
    <w:rsid w:val="000D2693"/>
    <w:rsid w:val="000E105E"/>
    <w:rsid w:val="000E38D6"/>
    <w:rsid w:val="000F71EB"/>
    <w:rsid w:val="00116412"/>
    <w:rsid w:val="00124492"/>
    <w:rsid w:val="0015102B"/>
    <w:rsid w:val="001747C6"/>
    <w:rsid w:val="001927A7"/>
    <w:rsid w:val="001A091B"/>
    <w:rsid w:val="001A22D0"/>
    <w:rsid w:val="001C0A38"/>
    <w:rsid w:val="001C1AE2"/>
    <w:rsid w:val="001C443B"/>
    <w:rsid w:val="001C67FB"/>
    <w:rsid w:val="001C7BD6"/>
    <w:rsid w:val="001D1681"/>
    <w:rsid w:val="001D7431"/>
    <w:rsid w:val="001E2021"/>
    <w:rsid w:val="001E3D7C"/>
    <w:rsid w:val="00215721"/>
    <w:rsid w:val="00223FC5"/>
    <w:rsid w:val="00235727"/>
    <w:rsid w:val="00261AEC"/>
    <w:rsid w:val="002664C0"/>
    <w:rsid w:val="00280A80"/>
    <w:rsid w:val="002A159F"/>
    <w:rsid w:val="003151DE"/>
    <w:rsid w:val="00325586"/>
    <w:rsid w:val="00332F45"/>
    <w:rsid w:val="00345359"/>
    <w:rsid w:val="003518F8"/>
    <w:rsid w:val="0035192F"/>
    <w:rsid w:val="00370D4B"/>
    <w:rsid w:val="00373B4A"/>
    <w:rsid w:val="00383E0B"/>
    <w:rsid w:val="003912F3"/>
    <w:rsid w:val="00392E0C"/>
    <w:rsid w:val="00393CFD"/>
    <w:rsid w:val="003B4814"/>
    <w:rsid w:val="003C649D"/>
    <w:rsid w:val="003D1A42"/>
    <w:rsid w:val="003D5807"/>
    <w:rsid w:val="003D7468"/>
    <w:rsid w:val="003F1AC7"/>
    <w:rsid w:val="00401B73"/>
    <w:rsid w:val="00406950"/>
    <w:rsid w:val="00422ECC"/>
    <w:rsid w:val="00440F58"/>
    <w:rsid w:val="00441E5F"/>
    <w:rsid w:val="00446585"/>
    <w:rsid w:val="00453FD8"/>
    <w:rsid w:val="004613AF"/>
    <w:rsid w:val="004928FC"/>
    <w:rsid w:val="00496186"/>
    <w:rsid w:val="004A3148"/>
    <w:rsid w:val="004A5BFC"/>
    <w:rsid w:val="004C035D"/>
    <w:rsid w:val="004C203B"/>
    <w:rsid w:val="004C4A81"/>
    <w:rsid w:val="004E4911"/>
    <w:rsid w:val="004E6462"/>
    <w:rsid w:val="004F1EAA"/>
    <w:rsid w:val="004F5B1D"/>
    <w:rsid w:val="00522C10"/>
    <w:rsid w:val="00525131"/>
    <w:rsid w:val="00532AFC"/>
    <w:rsid w:val="005405E2"/>
    <w:rsid w:val="00584969"/>
    <w:rsid w:val="005B67F6"/>
    <w:rsid w:val="005C2E6E"/>
    <w:rsid w:val="005C3BD3"/>
    <w:rsid w:val="005D5384"/>
    <w:rsid w:val="005E0073"/>
    <w:rsid w:val="005E01C4"/>
    <w:rsid w:val="005E48CE"/>
    <w:rsid w:val="005F6089"/>
    <w:rsid w:val="00604B08"/>
    <w:rsid w:val="00604BED"/>
    <w:rsid w:val="00606806"/>
    <w:rsid w:val="006076BB"/>
    <w:rsid w:val="006175CC"/>
    <w:rsid w:val="0062221C"/>
    <w:rsid w:val="00634424"/>
    <w:rsid w:val="00680415"/>
    <w:rsid w:val="00693978"/>
    <w:rsid w:val="006962EC"/>
    <w:rsid w:val="006A2F6E"/>
    <w:rsid w:val="006C0786"/>
    <w:rsid w:val="006C4707"/>
    <w:rsid w:val="006E17EA"/>
    <w:rsid w:val="006E205F"/>
    <w:rsid w:val="006F0A90"/>
    <w:rsid w:val="00706AA4"/>
    <w:rsid w:val="007114F3"/>
    <w:rsid w:val="00730C18"/>
    <w:rsid w:val="00771F18"/>
    <w:rsid w:val="00777C86"/>
    <w:rsid w:val="0078213D"/>
    <w:rsid w:val="0078359C"/>
    <w:rsid w:val="00783FE4"/>
    <w:rsid w:val="00796652"/>
    <w:rsid w:val="007A040C"/>
    <w:rsid w:val="007A38DC"/>
    <w:rsid w:val="007A7636"/>
    <w:rsid w:val="007B1992"/>
    <w:rsid w:val="007B45F1"/>
    <w:rsid w:val="007C01C7"/>
    <w:rsid w:val="007C2427"/>
    <w:rsid w:val="007C2D2D"/>
    <w:rsid w:val="007E16AD"/>
    <w:rsid w:val="007E49B3"/>
    <w:rsid w:val="007F00A9"/>
    <w:rsid w:val="007F77B1"/>
    <w:rsid w:val="0080075F"/>
    <w:rsid w:val="0080760D"/>
    <w:rsid w:val="00812944"/>
    <w:rsid w:val="0081722D"/>
    <w:rsid w:val="00820CCE"/>
    <w:rsid w:val="00824E3D"/>
    <w:rsid w:val="00842327"/>
    <w:rsid w:val="00857D1D"/>
    <w:rsid w:val="00861E76"/>
    <w:rsid w:val="008727DD"/>
    <w:rsid w:val="00882604"/>
    <w:rsid w:val="008846B0"/>
    <w:rsid w:val="00893BAB"/>
    <w:rsid w:val="008C0C09"/>
    <w:rsid w:val="008C4626"/>
    <w:rsid w:val="009046E1"/>
    <w:rsid w:val="00907C0C"/>
    <w:rsid w:val="0091553F"/>
    <w:rsid w:val="00933160"/>
    <w:rsid w:val="009629D5"/>
    <w:rsid w:val="00980AE1"/>
    <w:rsid w:val="009967E9"/>
    <w:rsid w:val="00997525"/>
    <w:rsid w:val="009A0DBE"/>
    <w:rsid w:val="009A4489"/>
    <w:rsid w:val="009B42EB"/>
    <w:rsid w:val="009F0FDC"/>
    <w:rsid w:val="00A06CAE"/>
    <w:rsid w:val="00A116AE"/>
    <w:rsid w:val="00A20B7B"/>
    <w:rsid w:val="00A303C8"/>
    <w:rsid w:val="00A35FFB"/>
    <w:rsid w:val="00A40A92"/>
    <w:rsid w:val="00A41D9E"/>
    <w:rsid w:val="00A550F8"/>
    <w:rsid w:val="00A573B3"/>
    <w:rsid w:val="00A806FA"/>
    <w:rsid w:val="00A94CEA"/>
    <w:rsid w:val="00AB2C98"/>
    <w:rsid w:val="00AC1E3B"/>
    <w:rsid w:val="00AD10E3"/>
    <w:rsid w:val="00AD275E"/>
    <w:rsid w:val="00AD69F0"/>
    <w:rsid w:val="00B06722"/>
    <w:rsid w:val="00B23438"/>
    <w:rsid w:val="00B26645"/>
    <w:rsid w:val="00B369F9"/>
    <w:rsid w:val="00B4701F"/>
    <w:rsid w:val="00B47C19"/>
    <w:rsid w:val="00B53D52"/>
    <w:rsid w:val="00B551A0"/>
    <w:rsid w:val="00B60243"/>
    <w:rsid w:val="00B64425"/>
    <w:rsid w:val="00B71921"/>
    <w:rsid w:val="00B730C2"/>
    <w:rsid w:val="00B73891"/>
    <w:rsid w:val="00B741ED"/>
    <w:rsid w:val="00B93D55"/>
    <w:rsid w:val="00BA5B46"/>
    <w:rsid w:val="00BB2EB9"/>
    <w:rsid w:val="00BD1341"/>
    <w:rsid w:val="00BD24A9"/>
    <w:rsid w:val="00C05F65"/>
    <w:rsid w:val="00C075B5"/>
    <w:rsid w:val="00C21521"/>
    <w:rsid w:val="00C25727"/>
    <w:rsid w:val="00C4776C"/>
    <w:rsid w:val="00C52E1D"/>
    <w:rsid w:val="00C54ABF"/>
    <w:rsid w:val="00C70720"/>
    <w:rsid w:val="00C85FA4"/>
    <w:rsid w:val="00CB74D5"/>
    <w:rsid w:val="00CE1452"/>
    <w:rsid w:val="00CE249A"/>
    <w:rsid w:val="00CF6841"/>
    <w:rsid w:val="00D13A4F"/>
    <w:rsid w:val="00D17E37"/>
    <w:rsid w:val="00D338AD"/>
    <w:rsid w:val="00D42B86"/>
    <w:rsid w:val="00D5267B"/>
    <w:rsid w:val="00D531F1"/>
    <w:rsid w:val="00D56815"/>
    <w:rsid w:val="00D612D8"/>
    <w:rsid w:val="00D737ED"/>
    <w:rsid w:val="00D741E9"/>
    <w:rsid w:val="00D8033E"/>
    <w:rsid w:val="00D8569E"/>
    <w:rsid w:val="00DA07B0"/>
    <w:rsid w:val="00DA17EC"/>
    <w:rsid w:val="00DB0417"/>
    <w:rsid w:val="00DC0BEF"/>
    <w:rsid w:val="00DC7F77"/>
    <w:rsid w:val="00DD6C65"/>
    <w:rsid w:val="00DF0982"/>
    <w:rsid w:val="00DF3943"/>
    <w:rsid w:val="00E02E3E"/>
    <w:rsid w:val="00E0305B"/>
    <w:rsid w:val="00E03A92"/>
    <w:rsid w:val="00E10C3B"/>
    <w:rsid w:val="00E24F81"/>
    <w:rsid w:val="00E2500F"/>
    <w:rsid w:val="00E30E90"/>
    <w:rsid w:val="00E41849"/>
    <w:rsid w:val="00E50DB4"/>
    <w:rsid w:val="00E609AC"/>
    <w:rsid w:val="00E6780A"/>
    <w:rsid w:val="00E72D30"/>
    <w:rsid w:val="00E76173"/>
    <w:rsid w:val="00E837AE"/>
    <w:rsid w:val="00E90FF0"/>
    <w:rsid w:val="00E915A7"/>
    <w:rsid w:val="00E97946"/>
    <w:rsid w:val="00EB519C"/>
    <w:rsid w:val="00EB6E46"/>
    <w:rsid w:val="00EB7A44"/>
    <w:rsid w:val="00EC15A1"/>
    <w:rsid w:val="00ED172C"/>
    <w:rsid w:val="00ED1879"/>
    <w:rsid w:val="00EE0544"/>
    <w:rsid w:val="00EF6E85"/>
    <w:rsid w:val="00F1273A"/>
    <w:rsid w:val="00F12D3C"/>
    <w:rsid w:val="00F33D50"/>
    <w:rsid w:val="00F409EC"/>
    <w:rsid w:val="00F522A1"/>
    <w:rsid w:val="00F568BD"/>
    <w:rsid w:val="00F601E1"/>
    <w:rsid w:val="00F64CBE"/>
    <w:rsid w:val="00F669A5"/>
    <w:rsid w:val="00F71509"/>
    <w:rsid w:val="00FA52E4"/>
    <w:rsid w:val="00FB6EF0"/>
    <w:rsid w:val="00FC0936"/>
    <w:rsid w:val="00FC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F5A13"/>
  <w15:chartTrackingRefBased/>
  <w15:docId w15:val="{9EA11C7A-BC97-46CC-8B1E-2083496B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1341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1341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E2500F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13A4F"/>
    <w:pPr>
      <w:spacing w:after="200" w:line="276" w:lineRule="auto"/>
      <w:ind w:left="720"/>
      <w:contextualSpacing/>
    </w:pPr>
    <w:rPr>
      <w:lang w:val="en-US"/>
    </w:rPr>
  </w:style>
  <w:style w:type="paragraph" w:customStyle="1" w:styleId="01ILam">
    <w:name w:val="01. I La mã"/>
    <w:basedOn w:val="Heading1"/>
    <w:autoRedefine/>
    <w:qFormat/>
    <w:rsid w:val="00584969"/>
    <w:pPr>
      <w:keepLines w:val="0"/>
      <w:spacing w:before="80" w:after="40" w:line="288" w:lineRule="auto"/>
      <w:ind w:left="1069" w:firstLine="720"/>
    </w:pPr>
    <w:rPr>
      <w:rFonts w:eastAsia="Times New Roman" w:cs="Times New Roman"/>
      <w:b w:val="0"/>
      <w:bCs/>
      <w:color w:val="auto"/>
      <w:kern w:val="32"/>
      <w:sz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D1341"/>
    <w:rPr>
      <w:rFonts w:ascii="Times New Roman" w:eastAsiaTheme="majorEastAsia" w:hAnsi="Times New Roman" w:cstheme="majorBidi"/>
      <w:b/>
      <w:color w:val="000000" w:themeColor="text1"/>
      <w:sz w:val="28"/>
      <w:szCs w:val="32"/>
      <w:lang w:val="fr-FR"/>
    </w:rPr>
  </w:style>
  <w:style w:type="character" w:customStyle="1" w:styleId="FootnoteTextChar">
    <w:name w:val="Footnote Text Char"/>
    <w:aliases w:val="Footnote Text Char Char Char Char Char Char,Footnote Text Char Char Char Char Char Char Ch Char,fn Char,footnote text Char,Footnotes Char,Footnote ak Char,Footnotes Char Char Char,Footnotes Char Ch Char,Geneva 9 Char,Boston 10 Char"/>
    <w:link w:val="FootnoteText"/>
    <w:uiPriority w:val="99"/>
    <w:locked/>
    <w:rsid w:val="000B4949"/>
    <w:rPr>
      <w:lang w:val="x-none" w:eastAsia="x-none"/>
    </w:rPr>
  </w:style>
  <w:style w:type="paragraph" w:styleId="FootnoteText">
    <w:name w:val="footnote text"/>
    <w:aliases w:val="Footnote Text Char Char Char Char Char,Footnote Text Char Char Char Char Char Char Ch,fn,footnote text,Footnotes,Footnote ak,Footnotes Char Char,Footnotes Char Ch,Geneva 9,Font: Geneva 9,Boston 10,f Char,f,Footnote Text Char1 Char1,FOOTNOT"/>
    <w:basedOn w:val="Normal"/>
    <w:link w:val="FootnoteTextChar"/>
    <w:uiPriority w:val="99"/>
    <w:qFormat/>
    <w:rsid w:val="000B4949"/>
    <w:pPr>
      <w:spacing w:after="0" w:line="240" w:lineRule="auto"/>
    </w:pPr>
    <w:rPr>
      <w:lang w:val="x-none" w:eastAsia="x-none"/>
    </w:rPr>
  </w:style>
  <w:style w:type="character" w:customStyle="1" w:styleId="FootnoteTextChar1">
    <w:name w:val="Footnote Text Char1"/>
    <w:basedOn w:val="DefaultParagraphFont"/>
    <w:uiPriority w:val="99"/>
    <w:semiHidden/>
    <w:rsid w:val="000B4949"/>
    <w:rPr>
      <w:sz w:val="20"/>
      <w:szCs w:val="20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ED17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7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72C"/>
    <w:rPr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72C"/>
    <w:rPr>
      <w:b/>
      <w:bCs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72C"/>
    <w:rPr>
      <w:rFonts w:ascii="Segoe UI" w:hAnsi="Segoe UI" w:cs="Segoe UI"/>
      <w:sz w:val="18"/>
      <w:szCs w:val="18"/>
      <w:lang w:val="fr-FR"/>
    </w:rPr>
  </w:style>
  <w:style w:type="character" w:styleId="Hyperlink">
    <w:name w:val="Hyperlink"/>
    <w:basedOn w:val="DefaultParagraphFont"/>
    <w:uiPriority w:val="99"/>
    <w:semiHidden/>
    <w:unhideWhenUsed/>
    <w:rsid w:val="00056795"/>
    <w:rPr>
      <w:color w:val="0000FF"/>
      <w:u w:val="single"/>
    </w:rPr>
  </w:style>
  <w:style w:type="character" w:styleId="FootnoteReference">
    <w:name w:val="footnote reference"/>
    <w:aliases w:val="Footnote,Ref,de nota al pie,Footnote text,ftref,Footnote text + 13 pt,Footnote Text1,BearingPoint,16 Point,Superscript 6 Point,fr,Footnote Text Char Char Char Char Char Char Ch Char Char Char Char Char Char C,Footnote + Arial,10 pt,4_"/>
    <w:uiPriority w:val="99"/>
    <w:qFormat/>
    <w:rsid w:val="00E2500F"/>
    <w:rPr>
      <w:vertAlign w:val="superscript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E2500F"/>
    <w:rPr>
      <w:rFonts w:ascii="Cambria" w:eastAsia="Times New Roman" w:hAnsi="Cambria" w:cs="Times New Roman"/>
      <w:i/>
      <w:iCs/>
      <w:color w:val="243F60"/>
    </w:rPr>
  </w:style>
  <w:style w:type="paragraph" w:styleId="Revision">
    <w:name w:val="Revision"/>
    <w:hidden/>
    <w:uiPriority w:val="99"/>
    <w:semiHidden/>
    <w:rsid w:val="00D5267B"/>
    <w:pPr>
      <w:spacing w:after="0" w:line="240" w:lineRule="auto"/>
    </w:pPr>
    <w:rPr>
      <w:lang w:val="fr-FR"/>
    </w:rPr>
  </w:style>
  <w:style w:type="paragraph" w:styleId="NormalWeb">
    <w:name w:val="Normal (Web)"/>
    <w:basedOn w:val="Normal"/>
    <w:uiPriority w:val="99"/>
    <w:semiHidden/>
    <w:unhideWhenUsed/>
    <w:rsid w:val="001C4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D1341"/>
    <w:rPr>
      <w:rFonts w:ascii="Times New Roman" w:eastAsiaTheme="majorEastAsia" w:hAnsi="Times New Roman" w:cstheme="majorBidi"/>
      <w:b/>
      <w:color w:val="000000" w:themeColor="text1"/>
      <w:szCs w:val="2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9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37D69-32CD-9542-BE61-DE6361E58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885</Words>
  <Characters>5051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Tuan Son Vo</cp:lastModifiedBy>
  <cp:revision>2</cp:revision>
  <dcterms:created xsi:type="dcterms:W3CDTF">2020-09-22T08:08:00Z</dcterms:created>
  <dcterms:modified xsi:type="dcterms:W3CDTF">2020-09-22T08:08:00Z</dcterms:modified>
</cp:coreProperties>
</file>