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3B8C" w14:textId="77777777" w:rsidR="00182F45" w:rsidRPr="001211D5" w:rsidRDefault="00182F45" w:rsidP="007355E6">
      <w:pPr>
        <w:shd w:val="clear" w:color="auto" w:fill="FFFFFF" w:themeFill="background1"/>
        <w:tabs>
          <w:tab w:val="left" w:pos="0"/>
          <w:tab w:val="left" w:pos="180"/>
        </w:tabs>
        <w:spacing w:after="0"/>
        <w:ind w:left="630" w:right="90" w:hanging="990"/>
        <w:rPr>
          <w:rFonts w:ascii="13" w:hAnsi="13" w:cs="Times New Roman"/>
          <w:b/>
          <w:sz w:val="24"/>
          <w:szCs w:val="24"/>
        </w:rPr>
      </w:pPr>
      <w:r w:rsidRPr="001211D5">
        <w:rPr>
          <w:rFonts w:ascii="13" w:hAnsi="13" w:cs="Times New Roman"/>
          <w:b/>
          <w:noProof/>
          <w:sz w:val="24"/>
          <w:szCs w:val="24"/>
        </w:rPr>
        <w:drawing>
          <wp:inline distT="0" distB="0" distL="0" distR="0" wp14:anchorId="36057F61" wp14:editId="0BF48794">
            <wp:extent cx="1724025" cy="809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1D5">
        <w:rPr>
          <w:rFonts w:ascii="13" w:hAnsi="13" w:cs="Times New Roman"/>
          <w:b/>
          <w:noProof/>
          <w:sz w:val="24"/>
          <w:szCs w:val="24"/>
        </w:rPr>
        <w:drawing>
          <wp:inline distT="0" distB="0" distL="0" distR="0" wp14:anchorId="3F01FC5A" wp14:editId="41219BA9">
            <wp:extent cx="2114550" cy="461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11" cy="46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1D5">
        <w:rPr>
          <w:rFonts w:ascii="13" w:hAnsi="13" w:cs="Times New Roman"/>
          <w:b/>
          <w:noProof/>
          <w:sz w:val="24"/>
          <w:szCs w:val="24"/>
        </w:rPr>
        <w:t xml:space="preserve"> </w:t>
      </w:r>
      <w:r w:rsidRPr="001211D5">
        <w:rPr>
          <w:rFonts w:ascii="13" w:hAnsi="13" w:cs="Times New Roman"/>
          <w:b/>
          <w:noProof/>
          <w:sz w:val="24"/>
          <w:szCs w:val="24"/>
        </w:rPr>
        <w:drawing>
          <wp:inline distT="0" distB="0" distL="0" distR="0" wp14:anchorId="4F25BE0C" wp14:editId="75F8A467">
            <wp:extent cx="117094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1D5">
        <w:rPr>
          <w:rFonts w:ascii="13" w:hAnsi="13" w:cs="Times New Roman"/>
          <w:b/>
          <w:noProof/>
          <w:sz w:val="24"/>
          <w:szCs w:val="24"/>
        </w:rPr>
        <w:t xml:space="preserve">         </w:t>
      </w:r>
      <w:r w:rsidRPr="001211D5">
        <w:rPr>
          <w:rFonts w:ascii="13" w:hAnsi="13" w:cs="Times New Roman"/>
          <w:b/>
          <w:noProof/>
          <w:sz w:val="24"/>
          <w:szCs w:val="24"/>
        </w:rPr>
        <w:drawing>
          <wp:inline distT="0" distB="0" distL="0" distR="0" wp14:anchorId="5EC7FFA6" wp14:editId="69771619">
            <wp:extent cx="342121" cy="679450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8" cy="71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1D5">
        <w:rPr>
          <w:rFonts w:ascii="13" w:hAnsi="13" w:cs="Times New Roman"/>
          <w:b/>
          <w:noProof/>
          <w:sz w:val="24"/>
          <w:szCs w:val="24"/>
        </w:rPr>
        <w:t xml:space="preserve">                    </w:t>
      </w:r>
    </w:p>
    <w:p w14:paraId="4A8875ED" w14:textId="77777777" w:rsidR="007355E6" w:rsidRPr="001211D5" w:rsidRDefault="007355E6" w:rsidP="007355E6">
      <w:pPr>
        <w:tabs>
          <w:tab w:val="left" w:pos="180"/>
        </w:tabs>
        <w:spacing w:after="0" w:line="240" w:lineRule="auto"/>
        <w:ind w:right="90"/>
        <w:jc w:val="center"/>
        <w:rPr>
          <w:rFonts w:ascii="13" w:hAnsi="13" w:cs="Times New Roman"/>
          <w:sz w:val="24"/>
          <w:szCs w:val="24"/>
        </w:rPr>
      </w:pPr>
    </w:p>
    <w:p w14:paraId="1875F945" w14:textId="00E87907" w:rsidR="007355E6" w:rsidRPr="001211D5" w:rsidRDefault="007355E6" w:rsidP="007355E6">
      <w:pPr>
        <w:tabs>
          <w:tab w:val="left" w:pos="180"/>
        </w:tabs>
        <w:spacing w:after="0" w:line="240" w:lineRule="auto"/>
        <w:ind w:right="90"/>
        <w:jc w:val="center"/>
        <w:rPr>
          <w:rFonts w:ascii="13" w:hAnsi="13" w:cs="Times New Roman"/>
          <w:sz w:val="24"/>
          <w:szCs w:val="24"/>
        </w:rPr>
      </w:pPr>
    </w:p>
    <w:p w14:paraId="5FE43CC0" w14:textId="47C746C5" w:rsidR="00CB7F7B" w:rsidRPr="001211D5" w:rsidRDefault="00CB7F7B" w:rsidP="007355E6">
      <w:pPr>
        <w:tabs>
          <w:tab w:val="left" w:pos="180"/>
        </w:tabs>
        <w:spacing w:after="0" w:line="240" w:lineRule="auto"/>
        <w:ind w:right="90"/>
        <w:jc w:val="center"/>
        <w:rPr>
          <w:rFonts w:ascii="13" w:hAnsi="13" w:cs="Times New Roman"/>
          <w:b/>
          <w:sz w:val="24"/>
          <w:szCs w:val="24"/>
        </w:rPr>
      </w:pPr>
    </w:p>
    <w:p w14:paraId="174F7406" w14:textId="552C1EF6" w:rsidR="00212A9D" w:rsidRPr="001211D5" w:rsidRDefault="00212A9D" w:rsidP="00212A9D">
      <w:pPr>
        <w:autoSpaceDE w:val="0"/>
        <w:autoSpaceDN w:val="0"/>
        <w:adjustRightInd w:val="0"/>
        <w:ind w:left="-450" w:firstLine="450"/>
        <w:jc w:val="both"/>
        <w:rPr>
          <w:rFonts w:ascii="13" w:hAnsi="13" w:cs="Times New Roman"/>
          <w:sz w:val="24"/>
          <w:szCs w:val="24"/>
          <w:lang w:eastAsia="es-ES"/>
        </w:rPr>
      </w:pP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Với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việc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thông qua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tiêu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r w:rsidR="001211D5" w:rsidRPr="001211D5">
        <w:rPr>
          <w:rFonts w:ascii="13" w:hAnsi="13" w:cs="Times New Roman"/>
          <w:sz w:val="24"/>
          <w:szCs w:val="24"/>
          <w:lang w:eastAsia="es-ES"/>
        </w:rPr>
        <w:t xml:space="preserve">Aichi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Công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ước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học (CBD),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sự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chú ý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đã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tập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trung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vào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việc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công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nhận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và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hỗ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trợ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vai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trò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quan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trọng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người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dân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bản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địa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và cộng đồng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địa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phương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(IPLCs)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trong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việc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bảo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học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ngoài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khuôn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khổ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khu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bảo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chính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phủ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quản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lý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và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chính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thức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công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bố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bằng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văn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bản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.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Để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đạt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đích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này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,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Toàn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Hỗ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trợ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Người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bản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địa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và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Lãnh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thổ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>/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Khu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vực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Cộng đồng Bảo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(ICCA-GSI)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thành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lập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vào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năm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2014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nhằm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mở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rộng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sự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và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chất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lượng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loại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hình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quản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trị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và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khu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bảo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(PA và CA)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có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đóng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góp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cho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tiêu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CBD Aichi.</w:t>
      </w:r>
    </w:p>
    <w:p w14:paraId="3DC9376D" w14:textId="77777777" w:rsidR="00FD147C" w:rsidRDefault="00212A9D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  <w:lang w:eastAsia="es-ES"/>
        </w:rPr>
      </w:pPr>
      <w:r w:rsidRPr="001211D5">
        <w:rPr>
          <w:rFonts w:ascii="13" w:hAnsi="13" w:cs="Times New Roman"/>
          <w:sz w:val="24"/>
          <w:szCs w:val="24"/>
          <w:lang w:eastAsia="es-ES"/>
        </w:rPr>
        <w:t xml:space="preserve">ICCA-GSI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là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đối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Chương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trình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tài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trợ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dự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án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nhỏ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UNDP-GEF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cung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cấp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tại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26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gia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,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với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khoản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tài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trợ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16,3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triệu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đô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la do Chính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phủ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Đức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cấp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, thông qua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khí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hậu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tế (IKI)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thuộc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Bộ Môi trường, Bảo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Thiên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nhiên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và An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toàn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Hạt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nhân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(BMU).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đối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chính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bao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gồm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Công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ước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học (CBD), Hiệp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hội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ICCA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toàn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,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Chương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trình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toàn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IUCN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về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khu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bảo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(IUCN GPAP) và Trung tâm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giám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sát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bảo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thế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giới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Chương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trình Môi trường Liên Hợp </w:t>
      </w:r>
      <w:proofErr w:type="spellStart"/>
      <w:r w:rsidRPr="001211D5">
        <w:rPr>
          <w:rFonts w:ascii="13" w:hAnsi="13" w:cs="Times New Roman"/>
          <w:sz w:val="24"/>
          <w:szCs w:val="24"/>
          <w:lang w:eastAsia="es-ES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  <w:lang w:eastAsia="es-ES"/>
        </w:rPr>
        <w:t xml:space="preserve"> (UNEP WCMC)</w:t>
      </w:r>
      <w:r w:rsidR="002616F1" w:rsidRPr="001211D5">
        <w:rPr>
          <w:rFonts w:ascii="13" w:hAnsi="13" w:cs="Times New Roman"/>
          <w:sz w:val="24"/>
          <w:szCs w:val="24"/>
          <w:lang w:eastAsia="es-ES"/>
        </w:rPr>
        <w:t>.</w:t>
      </w:r>
    </w:p>
    <w:p w14:paraId="61FB6B5C" w14:textId="77777777" w:rsidR="00FD147C" w:rsidRDefault="00FD147C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  <w:lang w:eastAsia="es-ES"/>
        </w:rPr>
      </w:pPr>
    </w:p>
    <w:p w14:paraId="64EFCDF3" w14:textId="77777777" w:rsidR="00FD147C" w:rsidRDefault="00212A9D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</w:rPr>
      </w:pP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IPLC </w:t>
      </w:r>
      <w:proofErr w:type="spellStart"/>
      <w:r w:rsidRPr="00212A9D">
        <w:rPr>
          <w:rFonts w:ascii="13" w:hAnsi="13" w:cs="Times New Roman"/>
          <w:sz w:val="24"/>
          <w:szCs w:val="24"/>
        </w:rPr>
        <w:t>sống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trong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nghèo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đói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ở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nước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đang </w:t>
      </w:r>
      <w:proofErr w:type="spellStart"/>
      <w:r w:rsidRPr="00212A9D">
        <w:rPr>
          <w:rFonts w:ascii="13" w:hAnsi="13" w:cs="Times New Roman"/>
          <w:sz w:val="24"/>
          <w:szCs w:val="24"/>
        </w:rPr>
        <w:t>phát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triển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thường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bị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ảnh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hưởng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nhiều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nhất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bởi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động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của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mất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dạng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sinh học, </w:t>
      </w:r>
      <w:proofErr w:type="spellStart"/>
      <w:r w:rsidRPr="00212A9D">
        <w:rPr>
          <w:rFonts w:ascii="13" w:hAnsi="13" w:cs="Times New Roman"/>
          <w:sz w:val="24"/>
          <w:szCs w:val="24"/>
        </w:rPr>
        <w:t>biến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đổi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khí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hậu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và </w:t>
      </w:r>
      <w:proofErr w:type="spellStart"/>
      <w:r w:rsidRPr="00212A9D">
        <w:rPr>
          <w:rFonts w:ascii="13" w:hAnsi="13" w:cs="Times New Roman"/>
          <w:sz w:val="24"/>
          <w:szCs w:val="24"/>
        </w:rPr>
        <w:t>khủng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hoảng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kinh tế, bao </w:t>
      </w:r>
      <w:proofErr w:type="spellStart"/>
      <w:r w:rsidRPr="00212A9D">
        <w:rPr>
          <w:rFonts w:ascii="13" w:hAnsi="13" w:cs="Times New Roman"/>
          <w:sz w:val="24"/>
          <w:szCs w:val="24"/>
        </w:rPr>
        <w:t>gồm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những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thách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thức </w:t>
      </w:r>
      <w:proofErr w:type="spellStart"/>
      <w:r w:rsidRPr="00212A9D">
        <w:rPr>
          <w:rFonts w:ascii="13" w:hAnsi="13" w:cs="Times New Roman"/>
          <w:sz w:val="24"/>
          <w:szCs w:val="24"/>
        </w:rPr>
        <w:t>gần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đây do đại </w:t>
      </w:r>
      <w:proofErr w:type="spellStart"/>
      <w:r w:rsidRPr="00212A9D">
        <w:rPr>
          <w:rFonts w:ascii="13" w:hAnsi="13" w:cs="Times New Roman"/>
          <w:sz w:val="24"/>
          <w:szCs w:val="24"/>
        </w:rPr>
        <w:t>dịch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COVID-19 </w:t>
      </w:r>
      <w:proofErr w:type="spellStart"/>
      <w:r w:rsidRPr="00212A9D">
        <w:rPr>
          <w:rFonts w:ascii="13" w:hAnsi="13" w:cs="Times New Roman"/>
          <w:sz w:val="24"/>
          <w:szCs w:val="24"/>
        </w:rPr>
        <w:t>toàn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cầu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đang </w:t>
      </w:r>
      <w:proofErr w:type="spellStart"/>
      <w:r w:rsidRPr="00212A9D">
        <w:rPr>
          <w:rFonts w:ascii="13" w:hAnsi="13" w:cs="Times New Roman"/>
          <w:sz w:val="24"/>
          <w:szCs w:val="24"/>
        </w:rPr>
        <w:t>diễn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ra </w:t>
      </w:r>
      <w:proofErr w:type="spellStart"/>
      <w:r w:rsidRPr="00212A9D">
        <w:rPr>
          <w:rFonts w:ascii="13" w:hAnsi="13" w:cs="Times New Roman"/>
          <w:sz w:val="24"/>
          <w:szCs w:val="24"/>
        </w:rPr>
        <w:t>vào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năm 2020. Tuy nhiên, </w:t>
      </w:r>
      <w:proofErr w:type="spellStart"/>
      <w:r w:rsidRPr="00212A9D">
        <w:rPr>
          <w:rFonts w:ascii="13" w:hAnsi="13" w:cs="Times New Roman"/>
          <w:sz w:val="24"/>
          <w:szCs w:val="24"/>
        </w:rPr>
        <w:t>những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cộng đồng </w:t>
      </w:r>
      <w:proofErr w:type="spellStart"/>
      <w:r w:rsidRPr="00212A9D">
        <w:rPr>
          <w:rFonts w:ascii="13" w:hAnsi="13" w:cs="Times New Roman"/>
          <w:sz w:val="24"/>
          <w:szCs w:val="24"/>
        </w:rPr>
        <w:t>này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thường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duy </w:t>
      </w:r>
      <w:proofErr w:type="spellStart"/>
      <w:r w:rsidRPr="00212A9D">
        <w:rPr>
          <w:rFonts w:ascii="13" w:hAnsi="13" w:cs="Times New Roman"/>
          <w:sz w:val="24"/>
          <w:szCs w:val="24"/>
        </w:rPr>
        <w:t>trì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hoạt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động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2616F1" w:rsidRPr="001211D5">
        <w:rPr>
          <w:rFonts w:ascii="13" w:hAnsi="13" w:cs="Times New Roman"/>
          <w:sz w:val="24"/>
          <w:szCs w:val="24"/>
        </w:rPr>
        <w:t>có</w:t>
      </w:r>
      <w:proofErr w:type="spellEnd"/>
      <w:r w:rsidR="002616F1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2616F1" w:rsidRPr="001211D5">
        <w:rPr>
          <w:rFonts w:ascii="13" w:hAnsi="13" w:cs="Times New Roman"/>
          <w:sz w:val="24"/>
          <w:szCs w:val="24"/>
        </w:rPr>
        <w:t>khả</w:t>
      </w:r>
      <w:proofErr w:type="spellEnd"/>
      <w:r w:rsidR="002616F1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2616F1" w:rsidRPr="001211D5">
        <w:rPr>
          <w:rFonts w:ascii="13" w:hAnsi="13" w:cs="Times New Roman"/>
          <w:sz w:val="24"/>
          <w:szCs w:val="24"/>
        </w:rPr>
        <w:t>năng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thúc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đẩy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phục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hồi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sinh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thái </w:t>
      </w:r>
      <w:proofErr w:type="spellStart"/>
      <w:r w:rsidRPr="00212A9D">
        <w:rPr>
          <w:rFonts w:ascii="13" w:hAnsi="13" w:cs="Times New Roman"/>
          <w:sz w:val="24"/>
          <w:szCs w:val="24"/>
        </w:rPr>
        <w:t>xã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hội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khi </w:t>
      </w:r>
      <w:proofErr w:type="spellStart"/>
      <w:r w:rsidRPr="00212A9D">
        <w:rPr>
          <w:rFonts w:ascii="13" w:hAnsi="13" w:cs="Times New Roman"/>
          <w:sz w:val="24"/>
          <w:szCs w:val="24"/>
        </w:rPr>
        <w:t>đối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mặt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với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mối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đe </w:t>
      </w:r>
      <w:proofErr w:type="spellStart"/>
      <w:r w:rsidRPr="00212A9D">
        <w:rPr>
          <w:rFonts w:ascii="13" w:hAnsi="13" w:cs="Times New Roman"/>
          <w:sz w:val="24"/>
          <w:szCs w:val="24"/>
        </w:rPr>
        <w:t>dọa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toàn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cầu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này.</w:t>
      </w:r>
      <w:r w:rsidR="002616F1" w:rsidRPr="001211D5">
        <w:rPr>
          <w:rFonts w:ascii="13" w:hAnsi="13" w:cs="Times New Roman"/>
          <w:sz w:val="24"/>
          <w:szCs w:val="24"/>
        </w:rPr>
        <w:t>Trong</w:t>
      </w:r>
      <w:proofErr w:type="spellEnd"/>
      <w:r w:rsidR="002616F1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khuôn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khổ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CBD và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SDG </w:t>
      </w:r>
      <w:proofErr w:type="spellStart"/>
      <w:r w:rsidRPr="00212A9D">
        <w:rPr>
          <w:rFonts w:ascii="13" w:hAnsi="13" w:cs="Times New Roman"/>
          <w:sz w:val="24"/>
          <w:szCs w:val="24"/>
        </w:rPr>
        <w:t>của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LHQ, </w:t>
      </w:r>
      <w:proofErr w:type="spellStart"/>
      <w:r w:rsidRPr="00212A9D">
        <w:rPr>
          <w:rFonts w:ascii="13" w:hAnsi="13" w:cs="Times New Roman"/>
          <w:sz w:val="24"/>
          <w:szCs w:val="24"/>
        </w:rPr>
        <w:t>việc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lồng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ghép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hiệu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quả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xóa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đói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giảm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nghèo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và </w:t>
      </w:r>
      <w:proofErr w:type="spellStart"/>
      <w:r w:rsidRPr="00212A9D">
        <w:rPr>
          <w:rFonts w:ascii="13" w:hAnsi="13" w:cs="Times New Roman"/>
          <w:sz w:val="24"/>
          <w:szCs w:val="24"/>
        </w:rPr>
        <w:t>khả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năng </w:t>
      </w:r>
      <w:proofErr w:type="spellStart"/>
      <w:r w:rsidRPr="00212A9D">
        <w:rPr>
          <w:rFonts w:ascii="13" w:hAnsi="13" w:cs="Times New Roman"/>
          <w:sz w:val="24"/>
          <w:szCs w:val="24"/>
        </w:rPr>
        <w:t>phục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hồi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cấp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địa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phương </w:t>
      </w:r>
      <w:proofErr w:type="spellStart"/>
      <w:r w:rsidRPr="00212A9D">
        <w:rPr>
          <w:rFonts w:ascii="13" w:hAnsi="13" w:cs="Times New Roman"/>
          <w:sz w:val="24"/>
          <w:szCs w:val="24"/>
        </w:rPr>
        <w:t>vào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phát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triển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con </w:t>
      </w:r>
      <w:proofErr w:type="spellStart"/>
      <w:r w:rsidRPr="00212A9D">
        <w:rPr>
          <w:rFonts w:ascii="13" w:hAnsi="13" w:cs="Times New Roman"/>
          <w:sz w:val="24"/>
          <w:szCs w:val="24"/>
        </w:rPr>
        <w:t>người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bền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vững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tiếp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tục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đóng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vai </w:t>
      </w:r>
      <w:proofErr w:type="spellStart"/>
      <w:r w:rsidRPr="00212A9D">
        <w:rPr>
          <w:rFonts w:ascii="13" w:hAnsi="13" w:cs="Times New Roman"/>
          <w:sz w:val="24"/>
          <w:szCs w:val="24"/>
        </w:rPr>
        <w:t>trò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quan </w:t>
      </w:r>
      <w:proofErr w:type="spellStart"/>
      <w:r w:rsidRPr="00212A9D">
        <w:rPr>
          <w:rFonts w:ascii="13" w:hAnsi="13" w:cs="Times New Roman"/>
          <w:sz w:val="24"/>
          <w:szCs w:val="24"/>
        </w:rPr>
        <w:t>trọng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đối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với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sự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thành công </w:t>
      </w:r>
      <w:proofErr w:type="spellStart"/>
      <w:r w:rsidRPr="00212A9D">
        <w:rPr>
          <w:rFonts w:ascii="13" w:hAnsi="13" w:cs="Times New Roman"/>
          <w:sz w:val="24"/>
          <w:szCs w:val="24"/>
        </w:rPr>
        <w:t>của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bảo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tồn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đa </w:t>
      </w:r>
      <w:proofErr w:type="spellStart"/>
      <w:r w:rsidRPr="00212A9D">
        <w:rPr>
          <w:rFonts w:ascii="13" w:hAnsi="13" w:cs="Times New Roman"/>
          <w:sz w:val="24"/>
          <w:szCs w:val="24"/>
        </w:rPr>
        <w:t>dạng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sinh học ở </w:t>
      </w:r>
      <w:proofErr w:type="spellStart"/>
      <w:r w:rsidRPr="00212A9D">
        <w:rPr>
          <w:rFonts w:ascii="13" w:hAnsi="13" w:cs="Times New Roman"/>
          <w:sz w:val="24"/>
          <w:szCs w:val="24"/>
        </w:rPr>
        <w:t>cả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nước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đang </w:t>
      </w:r>
      <w:proofErr w:type="spellStart"/>
      <w:r w:rsidRPr="00212A9D">
        <w:rPr>
          <w:rFonts w:ascii="13" w:hAnsi="13" w:cs="Times New Roman"/>
          <w:sz w:val="24"/>
          <w:szCs w:val="24"/>
        </w:rPr>
        <w:t>phát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triển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cũng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như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nước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có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thu </w:t>
      </w:r>
      <w:proofErr w:type="spellStart"/>
      <w:r w:rsidRPr="00212A9D">
        <w:rPr>
          <w:rFonts w:ascii="13" w:hAnsi="13" w:cs="Times New Roman"/>
          <w:sz w:val="24"/>
          <w:szCs w:val="24"/>
        </w:rPr>
        <w:t>nhập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trung </w:t>
      </w:r>
      <w:proofErr w:type="spellStart"/>
      <w:r w:rsidRPr="00212A9D">
        <w:rPr>
          <w:rFonts w:ascii="13" w:hAnsi="13" w:cs="Times New Roman"/>
          <w:sz w:val="24"/>
          <w:szCs w:val="24"/>
        </w:rPr>
        <w:t>bình</w:t>
      </w:r>
      <w:proofErr w:type="spellEnd"/>
      <w:r w:rsidRPr="00212A9D">
        <w:rPr>
          <w:rFonts w:ascii="13" w:hAnsi="13" w:cs="Times New Roman"/>
          <w:sz w:val="24"/>
          <w:szCs w:val="24"/>
        </w:rPr>
        <w:t>.</w:t>
      </w:r>
    </w:p>
    <w:p w14:paraId="0B9E6354" w14:textId="77777777" w:rsidR="00FD147C" w:rsidRDefault="00FD147C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</w:rPr>
      </w:pPr>
    </w:p>
    <w:p w14:paraId="2070FABE" w14:textId="77777777" w:rsidR="00FD147C" w:rsidRDefault="00212A9D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  <w:lang w:eastAsia="es-ES"/>
        </w:rPr>
      </w:pP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khu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bảo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tồn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và </w:t>
      </w:r>
      <w:proofErr w:type="spellStart"/>
      <w:r w:rsidRPr="00212A9D">
        <w:rPr>
          <w:rFonts w:ascii="13" w:hAnsi="13" w:cs="Times New Roman"/>
          <w:sz w:val="24"/>
          <w:szCs w:val="24"/>
        </w:rPr>
        <w:t>được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bảo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tồn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, bao </w:t>
      </w:r>
      <w:proofErr w:type="spellStart"/>
      <w:r w:rsidRPr="00212A9D">
        <w:rPr>
          <w:rFonts w:ascii="13" w:hAnsi="13" w:cs="Times New Roman"/>
          <w:sz w:val="24"/>
          <w:szCs w:val="24"/>
        </w:rPr>
        <w:t>gồm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ICCA và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biện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pháp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bảo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tồn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dựa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trên khu </w:t>
      </w:r>
      <w:proofErr w:type="spellStart"/>
      <w:r w:rsidRPr="00212A9D">
        <w:rPr>
          <w:rFonts w:ascii="13" w:hAnsi="13" w:cs="Times New Roman"/>
          <w:sz w:val="24"/>
          <w:szCs w:val="24"/>
        </w:rPr>
        <w:t>vực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hiệu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quả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khác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(OECM), </w:t>
      </w:r>
      <w:proofErr w:type="spellStart"/>
      <w:r w:rsidRPr="00212A9D">
        <w:rPr>
          <w:rFonts w:ascii="13" w:hAnsi="13" w:cs="Times New Roman"/>
          <w:sz w:val="24"/>
          <w:szCs w:val="24"/>
        </w:rPr>
        <w:t>là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những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công </w:t>
      </w:r>
      <w:proofErr w:type="spellStart"/>
      <w:r w:rsidRPr="00212A9D">
        <w:rPr>
          <w:rFonts w:ascii="13" w:hAnsi="13" w:cs="Times New Roman"/>
          <w:sz w:val="24"/>
          <w:szCs w:val="24"/>
        </w:rPr>
        <w:t>cụ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quan </w:t>
      </w:r>
      <w:proofErr w:type="spellStart"/>
      <w:r w:rsidRPr="00212A9D">
        <w:rPr>
          <w:rFonts w:ascii="13" w:hAnsi="13" w:cs="Times New Roman"/>
          <w:sz w:val="24"/>
          <w:szCs w:val="24"/>
        </w:rPr>
        <w:t>trọng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để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bảo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tồn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đa </w:t>
      </w:r>
      <w:proofErr w:type="spellStart"/>
      <w:r w:rsidRPr="00212A9D">
        <w:rPr>
          <w:rFonts w:ascii="13" w:hAnsi="13" w:cs="Times New Roman"/>
          <w:sz w:val="24"/>
          <w:szCs w:val="24"/>
        </w:rPr>
        <w:t>dạng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sinh học và </w:t>
      </w:r>
      <w:proofErr w:type="spellStart"/>
      <w:r w:rsidRPr="00212A9D">
        <w:rPr>
          <w:rFonts w:ascii="13" w:hAnsi="13" w:cs="Times New Roman"/>
          <w:sz w:val="24"/>
          <w:szCs w:val="24"/>
        </w:rPr>
        <w:t>phát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triển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bền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vững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.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ICCA và OECM </w:t>
      </w:r>
      <w:proofErr w:type="spellStart"/>
      <w:r w:rsidRPr="00212A9D">
        <w:rPr>
          <w:rFonts w:ascii="13" w:hAnsi="13" w:cs="Times New Roman"/>
          <w:sz w:val="24"/>
          <w:szCs w:val="24"/>
        </w:rPr>
        <w:t>này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là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nguồn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cung </w:t>
      </w:r>
      <w:proofErr w:type="spellStart"/>
      <w:r w:rsidRPr="00212A9D">
        <w:rPr>
          <w:rFonts w:ascii="13" w:hAnsi="13" w:cs="Times New Roman"/>
          <w:sz w:val="24"/>
          <w:szCs w:val="24"/>
        </w:rPr>
        <w:t>cấp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của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cải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vật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chất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và phi </w:t>
      </w:r>
      <w:proofErr w:type="spellStart"/>
      <w:r w:rsidRPr="00212A9D">
        <w:rPr>
          <w:rFonts w:ascii="13" w:hAnsi="13" w:cs="Times New Roman"/>
          <w:sz w:val="24"/>
          <w:szCs w:val="24"/>
        </w:rPr>
        <w:t>vật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chất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, </w:t>
      </w:r>
      <w:proofErr w:type="spellStart"/>
      <w:r w:rsidRPr="00212A9D">
        <w:rPr>
          <w:rFonts w:ascii="13" w:hAnsi="13" w:cs="Times New Roman"/>
          <w:sz w:val="24"/>
          <w:szCs w:val="24"/>
        </w:rPr>
        <w:t>với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giá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trị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quan </w:t>
      </w:r>
      <w:proofErr w:type="spellStart"/>
      <w:r w:rsidRPr="00212A9D">
        <w:rPr>
          <w:rFonts w:ascii="13" w:hAnsi="13" w:cs="Times New Roman"/>
          <w:sz w:val="24"/>
          <w:szCs w:val="24"/>
        </w:rPr>
        <w:t>trọng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về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tự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nhiên, </w:t>
      </w:r>
      <w:proofErr w:type="spellStart"/>
      <w:r w:rsidRPr="00212A9D">
        <w:rPr>
          <w:rFonts w:ascii="13" w:hAnsi="13" w:cs="Times New Roman"/>
          <w:sz w:val="24"/>
          <w:szCs w:val="24"/>
        </w:rPr>
        <w:t>xã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hội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và văn hóa. </w:t>
      </w:r>
      <w:proofErr w:type="spellStart"/>
      <w:r w:rsidRPr="00212A9D">
        <w:rPr>
          <w:rFonts w:ascii="13" w:hAnsi="13" w:cs="Times New Roman"/>
          <w:sz w:val="24"/>
          <w:szCs w:val="24"/>
        </w:rPr>
        <w:t>Chúng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cung </w:t>
      </w:r>
      <w:proofErr w:type="spellStart"/>
      <w:r w:rsidRPr="00212A9D">
        <w:rPr>
          <w:rFonts w:ascii="13" w:hAnsi="13" w:cs="Times New Roman"/>
          <w:sz w:val="24"/>
          <w:szCs w:val="24"/>
        </w:rPr>
        <w:t>cấp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lợi </w:t>
      </w:r>
      <w:proofErr w:type="spellStart"/>
      <w:r w:rsidRPr="00212A9D">
        <w:rPr>
          <w:rFonts w:ascii="13" w:hAnsi="13" w:cs="Times New Roman"/>
          <w:sz w:val="24"/>
          <w:szCs w:val="24"/>
        </w:rPr>
        <w:t>ích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quan </w:t>
      </w:r>
      <w:proofErr w:type="spellStart"/>
      <w:r w:rsidRPr="00212A9D">
        <w:rPr>
          <w:rFonts w:ascii="13" w:hAnsi="13" w:cs="Times New Roman"/>
          <w:sz w:val="24"/>
          <w:szCs w:val="24"/>
        </w:rPr>
        <w:t>trọng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về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đa </w:t>
      </w:r>
      <w:proofErr w:type="spellStart"/>
      <w:r w:rsidRPr="00212A9D">
        <w:rPr>
          <w:rFonts w:ascii="13" w:hAnsi="13" w:cs="Times New Roman"/>
          <w:sz w:val="24"/>
          <w:szCs w:val="24"/>
        </w:rPr>
        <w:t>dạng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sinh học và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dịch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vụ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hệ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sinh thái, </w:t>
      </w:r>
      <w:proofErr w:type="spellStart"/>
      <w:r w:rsidRPr="00212A9D">
        <w:rPr>
          <w:rFonts w:ascii="13" w:hAnsi="13" w:cs="Times New Roman"/>
          <w:sz w:val="24"/>
          <w:szCs w:val="24"/>
        </w:rPr>
        <w:t>cũng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như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cơ </w:t>
      </w:r>
      <w:proofErr w:type="spellStart"/>
      <w:r w:rsidRPr="00212A9D">
        <w:rPr>
          <w:rFonts w:ascii="13" w:hAnsi="13" w:cs="Times New Roman"/>
          <w:sz w:val="24"/>
          <w:szCs w:val="24"/>
        </w:rPr>
        <w:t>hội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đầu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tư và </w:t>
      </w:r>
      <w:proofErr w:type="spellStart"/>
      <w:r w:rsidRPr="00212A9D">
        <w:rPr>
          <w:rFonts w:ascii="13" w:hAnsi="13" w:cs="Times New Roman"/>
          <w:sz w:val="24"/>
          <w:szCs w:val="24"/>
        </w:rPr>
        <w:t>việc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làm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cho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IPLC. </w:t>
      </w:r>
      <w:proofErr w:type="spellStart"/>
      <w:r w:rsidRPr="00212A9D">
        <w:rPr>
          <w:rFonts w:ascii="13" w:hAnsi="13" w:cs="Times New Roman"/>
          <w:sz w:val="24"/>
          <w:szCs w:val="24"/>
        </w:rPr>
        <w:t>Bằng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đảm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bảo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chức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năng và </w:t>
      </w:r>
      <w:proofErr w:type="spellStart"/>
      <w:r w:rsidRPr="00212A9D">
        <w:rPr>
          <w:rFonts w:ascii="13" w:hAnsi="13" w:cs="Times New Roman"/>
          <w:sz w:val="24"/>
          <w:szCs w:val="24"/>
        </w:rPr>
        <w:t>dịch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vụ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của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hệ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sinh thái, </w:t>
      </w:r>
      <w:proofErr w:type="spellStart"/>
      <w:r w:rsidRPr="00212A9D">
        <w:rPr>
          <w:rFonts w:ascii="13" w:hAnsi="13" w:cs="Times New Roman"/>
          <w:sz w:val="24"/>
          <w:szCs w:val="24"/>
        </w:rPr>
        <w:t>cũng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như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lưu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trữ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-bon,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khu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vực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bảo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tồn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giúp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IPLC </w:t>
      </w:r>
      <w:proofErr w:type="spellStart"/>
      <w:r w:rsidR="002F443F" w:rsidRPr="001211D5">
        <w:rPr>
          <w:rFonts w:ascii="13" w:hAnsi="13" w:cs="Times New Roman"/>
          <w:sz w:val="24"/>
          <w:szCs w:val="24"/>
        </w:rPr>
        <w:t>ứng</w:t>
      </w:r>
      <w:proofErr w:type="spellEnd"/>
      <w:r w:rsidR="002F443F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2F443F" w:rsidRPr="001211D5">
        <w:rPr>
          <w:rFonts w:ascii="13" w:hAnsi="13" w:cs="Times New Roman"/>
          <w:sz w:val="24"/>
          <w:szCs w:val="24"/>
        </w:rPr>
        <w:t>phó</w:t>
      </w:r>
      <w:proofErr w:type="spellEnd"/>
      <w:r w:rsidR="002F443F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2F443F" w:rsidRPr="001211D5">
        <w:rPr>
          <w:rFonts w:ascii="13" w:hAnsi="13" w:cs="Times New Roman"/>
          <w:sz w:val="24"/>
          <w:szCs w:val="24"/>
        </w:rPr>
        <w:t>với</w:t>
      </w:r>
      <w:proofErr w:type="spellEnd"/>
      <w:r w:rsidR="002F443F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cú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sốc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bao </w:t>
      </w:r>
      <w:proofErr w:type="spellStart"/>
      <w:r w:rsidRPr="00212A9D">
        <w:rPr>
          <w:rFonts w:ascii="13" w:hAnsi="13" w:cs="Times New Roman"/>
          <w:sz w:val="24"/>
          <w:szCs w:val="24"/>
        </w:rPr>
        <w:t>gồm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những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cú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sốc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liên quan </w:t>
      </w:r>
      <w:proofErr w:type="spellStart"/>
      <w:r w:rsidRPr="00212A9D">
        <w:rPr>
          <w:rFonts w:ascii="13" w:hAnsi="13" w:cs="Times New Roman"/>
          <w:sz w:val="24"/>
          <w:szCs w:val="24"/>
        </w:rPr>
        <w:t>đến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đại </w:t>
      </w:r>
      <w:proofErr w:type="spellStart"/>
      <w:r w:rsidRPr="00212A9D">
        <w:rPr>
          <w:rFonts w:ascii="13" w:hAnsi="13" w:cs="Times New Roman"/>
          <w:sz w:val="24"/>
          <w:szCs w:val="24"/>
        </w:rPr>
        <w:t>dịch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COVID-19 </w:t>
      </w:r>
      <w:proofErr w:type="spellStart"/>
      <w:r w:rsidRPr="00212A9D">
        <w:rPr>
          <w:rFonts w:ascii="13" w:hAnsi="13" w:cs="Times New Roman"/>
          <w:sz w:val="24"/>
          <w:szCs w:val="24"/>
        </w:rPr>
        <w:t>toàn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cầu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, </w:t>
      </w:r>
      <w:proofErr w:type="spellStart"/>
      <w:r w:rsidRPr="00212A9D">
        <w:rPr>
          <w:rFonts w:ascii="13" w:hAnsi="13" w:cs="Times New Roman"/>
          <w:sz w:val="24"/>
          <w:szCs w:val="24"/>
        </w:rPr>
        <w:t>cũng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như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tác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động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tiêu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cực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lâu </w:t>
      </w:r>
      <w:proofErr w:type="spellStart"/>
      <w:r w:rsidRPr="00212A9D">
        <w:rPr>
          <w:rFonts w:ascii="13" w:hAnsi="13" w:cs="Times New Roman"/>
          <w:sz w:val="24"/>
          <w:szCs w:val="24"/>
        </w:rPr>
        <w:t>dài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của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biến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đổi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khí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hậu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(bao </w:t>
      </w:r>
      <w:proofErr w:type="spellStart"/>
      <w:r w:rsidRPr="00212A9D">
        <w:rPr>
          <w:rFonts w:ascii="13" w:hAnsi="13" w:cs="Times New Roman"/>
          <w:sz w:val="24"/>
          <w:szCs w:val="24"/>
        </w:rPr>
        <w:t>gồm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cả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rủi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ro </w:t>
      </w:r>
      <w:proofErr w:type="spellStart"/>
      <w:r w:rsidRPr="00212A9D">
        <w:rPr>
          <w:rFonts w:ascii="13" w:hAnsi="13" w:cs="Times New Roman"/>
          <w:sz w:val="24"/>
          <w:szCs w:val="24"/>
        </w:rPr>
        <w:t>cháy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nổ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, </w:t>
      </w:r>
      <w:proofErr w:type="spellStart"/>
      <w:r w:rsidRPr="00212A9D">
        <w:rPr>
          <w:rFonts w:ascii="13" w:hAnsi="13" w:cs="Times New Roman"/>
          <w:sz w:val="24"/>
          <w:szCs w:val="24"/>
        </w:rPr>
        <w:t>hạn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212A9D">
        <w:rPr>
          <w:rFonts w:ascii="13" w:hAnsi="13" w:cs="Times New Roman"/>
          <w:sz w:val="24"/>
          <w:szCs w:val="24"/>
        </w:rPr>
        <w:t>hán</w:t>
      </w:r>
      <w:proofErr w:type="spellEnd"/>
      <w:r w:rsidRPr="00212A9D">
        <w:rPr>
          <w:rFonts w:ascii="13" w:hAnsi="13" w:cs="Times New Roman"/>
          <w:sz w:val="24"/>
          <w:szCs w:val="24"/>
        </w:rPr>
        <w:t xml:space="preserve"> và </w:t>
      </w:r>
      <w:proofErr w:type="spellStart"/>
      <w:r w:rsidRPr="00212A9D">
        <w:rPr>
          <w:rFonts w:ascii="13" w:hAnsi="13" w:cs="Times New Roman"/>
          <w:sz w:val="24"/>
          <w:szCs w:val="24"/>
        </w:rPr>
        <w:t>bão</w:t>
      </w:r>
      <w:proofErr w:type="spellEnd"/>
      <w:r w:rsidRPr="00212A9D">
        <w:rPr>
          <w:rFonts w:ascii="13" w:hAnsi="13" w:cs="Times New Roman"/>
          <w:sz w:val="24"/>
          <w:szCs w:val="24"/>
        </w:rPr>
        <w:t>).</w:t>
      </w:r>
    </w:p>
    <w:p w14:paraId="022A4965" w14:textId="77777777" w:rsidR="00FD147C" w:rsidRDefault="00FD147C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  <w:lang w:eastAsia="es-ES"/>
        </w:rPr>
      </w:pPr>
    </w:p>
    <w:p w14:paraId="455413A1" w14:textId="77777777" w:rsidR="00FD147C" w:rsidRDefault="002F443F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</w:rPr>
      </w:pP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hoạt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động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mà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ICCA GSI </w:t>
      </w:r>
      <w:proofErr w:type="spellStart"/>
      <w:r w:rsidRPr="001211D5">
        <w:rPr>
          <w:rFonts w:ascii="13" w:hAnsi="13" w:cs="Times New Roman"/>
          <w:sz w:val="24"/>
          <w:szCs w:val="24"/>
        </w:rPr>
        <w:t>đang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tìm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kiếm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: (a)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lợi </w:t>
      </w:r>
      <w:proofErr w:type="spellStart"/>
      <w:r w:rsidRPr="001211D5">
        <w:rPr>
          <w:rFonts w:ascii="13" w:hAnsi="13" w:cs="Times New Roman"/>
          <w:sz w:val="24"/>
          <w:szCs w:val="24"/>
        </w:rPr>
        <w:t>ích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so </w:t>
      </w:r>
      <w:proofErr w:type="spellStart"/>
      <w:r w:rsidRPr="001211D5">
        <w:rPr>
          <w:rFonts w:ascii="13" w:hAnsi="13" w:cs="Times New Roman"/>
          <w:sz w:val="24"/>
          <w:szCs w:val="24"/>
        </w:rPr>
        <w:t>sánh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UNDP liên quan </w:t>
      </w:r>
      <w:proofErr w:type="spellStart"/>
      <w:r w:rsidRPr="001211D5">
        <w:rPr>
          <w:rFonts w:ascii="13" w:hAnsi="13" w:cs="Times New Roman"/>
          <w:sz w:val="24"/>
          <w:szCs w:val="24"/>
        </w:rPr>
        <w:t>đến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ứng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phó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khẩn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cấp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COVID-19 </w:t>
      </w:r>
      <w:proofErr w:type="spellStart"/>
      <w:r w:rsidRPr="001211D5">
        <w:rPr>
          <w:rFonts w:ascii="13" w:hAnsi="13" w:cs="Times New Roman"/>
          <w:sz w:val="24"/>
          <w:szCs w:val="24"/>
        </w:rPr>
        <w:t>ngay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lập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tức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làm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việc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trực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tiếp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với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IPLC thông qua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giải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lastRenderedPageBreak/>
        <w:t>pháp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dựa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trên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tự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nhiên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(NBS) </w:t>
      </w:r>
      <w:proofErr w:type="spellStart"/>
      <w:r w:rsidRPr="001211D5">
        <w:rPr>
          <w:rFonts w:ascii="13" w:hAnsi="13" w:cs="Times New Roman"/>
          <w:sz w:val="24"/>
          <w:szCs w:val="24"/>
        </w:rPr>
        <w:t>để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thích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ứng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với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biến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đổi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khí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hậu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, </w:t>
      </w:r>
      <w:proofErr w:type="spellStart"/>
      <w:r w:rsidRPr="001211D5">
        <w:rPr>
          <w:rFonts w:ascii="13" w:hAnsi="13" w:cs="Times New Roman"/>
          <w:sz w:val="24"/>
          <w:szCs w:val="24"/>
        </w:rPr>
        <w:t>bảo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học và </w:t>
      </w:r>
      <w:proofErr w:type="spellStart"/>
      <w:r w:rsidRPr="001211D5">
        <w:rPr>
          <w:rFonts w:ascii="13" w:hAnsi="13" w:cs="Times New Roman"/>
          <w:sz w:val="24"/>
          <w:szCs w:val="24"/>
        </w:rPr>
        <w:t>phục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hồi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hệ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thái; và (b) </w:t>
      </w:r>
      <w:proofErr w:type="spellStart"/>
      <w:r w:rsidRPr="001211D5">
        <w:rPr>
          <w:rFonts w:ascii="13" w:hAnsi="13" w:cs="Times New Roman"/>
          <w:sz w:val="24"/>
          <w:szCs w:val="24"/>
        </w:rPr>
        <w:t>tận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dụng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vai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trò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tích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hợp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UNDP </w:t>
      </w:r>
      <w:proofErr w:type="spellStart"/>
      <w:r w:rsidRPr="001211D5">
        <w:rPr>
          <w:rFonts w:ascii="13" w:hAnsi="13" w:cs="Times New Roman"/>
          <w:sz w:val="24"/>
          <w:szCs w:val="24"/>
        </w:rPr>
        <w:t>cho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tiêu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Phát </w:t>
      </w:r>
      <w:proofErr w:type="spellStart"/>
      <w:r w:rsidRPr="001211D5">
        <w:rPr>
          <w:rFonts w:ascii="13" w:hAnsi="13" w:cs="Times New Roman"/>
          <w:sz w:val="24"/>
          <w:szCs w:val="24"/>
        </w:rPr>
        <w:t>triển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Bền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vững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Liên </w:t>
      </w:r>
      <w:proofErr w:type="spellStart"/>
      <w:r w:rsidRPr="001211D5">
        <w:rPr>
          <w:rFonts w:ascii="13" w:hAnsi="13" w:cs="Times New Roman"/>
          <w:sz w:val="24"/>
          <w:szCs w:val="24"/>
        </w:rPr>
        <w:t>hợp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(SDGs) </w:t>
      </w:r>
      <w:proofErr w:type="spellStart"/>
      <w:r w:rsidRPr="001211D5">
        <w:rPr>
          <w:rFonts w:ascii="13" w:hAnsi="13" w:cs="Times New Roman"/>
          <w:sz w:val="24"/>
          <w:szCs w:val="24"/>
        </w:rPr>
        <w:t>năm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2030,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công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ước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Rio và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công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cụ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liên quan </w:t>
      </w:r>
      <w:proofErr w:type="spellStart"/>
      <w:r w:rsidRPr="001211D5">
        <w:rPr>
          <w:rFonts w:ascii="13" w:hAnsi="13" w:cs="Times New Roman"/>
          <w:sz w:val="24"/>
          <w:szCs w:val="24"/>
        </w:rPr>
        <w:t>đến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học </w:t>
      </w:r>
      <w:proofErr w:type="spellStart"/>
      <w:r w:rsidRPr="001211D5">
        <w:rPr>
          <w:rFonts w:ascii="13" w:hAnsi="13" w:cs="Times New Roman"/>
          <w:sz w:val="24"/>
          <w:szCs w:val="24"/>
        </w:rPr>
        <w:t>khác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ở </w:t>
      </w:r>
      <w:proofErr w:type="spellStart"/>
      <w:r w:rsidRPr="001211D5">
        <w:rPr>
          <w:rFonts w:ascii="13" w:hAnsi="13" w:cs="Times New Roman"/>
          <w:sz w:val="24"/>
          <w:szCs w:val="24"/>
        </w:rPr>
        <w:t>cấp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và </w:t>
      </w:r>
      <w:proofErr w:type="spellStart"/>
      <w:r w:rsidRPr="001211D5">
        <w:rPr>
          <w:rFonts w:ascii="13" w:hAnsi="13" w:cs="Times New Roman"/>
          <w:sz w:val="24"/>
          <w:szCs w:val="24"/>
        </w:rPr>
        <w:t>toàn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</w:rPr>
        <w:t>.</w:t>
      </w:r>
    </w:p>
    <w:p w14:paraId="2274A7C7" w14:textId="77777777" w:rsidR="00FD147C" w:rsidRDefault="00FD147C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</w:rPr>
      </w:pPr>
    </w:p>
    <w:p w14:paraId="50F53CE5" w14:textId="77777777" w:rsidR="00FD147C" w:rsidRDefault="002F443F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</w:rPr>
      </w:pPr>
      <w:r w:rsidRPr="001211D5">
        <w:rPr>
          <w:rFonts w:ascii="13" w:hAnsi="13" w:cs="Times New Roman"/>
          <w:sz w:val="24"/>
          <w:szCs w:val="24"/>
        </w:rPr>
        <w:t xml:space="preserve">UNDP </w:t>
      </w:r>
      <w:proofErr w:type="spellStart"/>
      <w:r w:rsidRPr="001211D5">
        <w:rPr>
          <w:rFonts w:ascii="13" w:hAnsi="13" w:cs="Times New Roman"/>
          <w:sz w:val="24"/>
          <w:szCs w:val="24"/>
        </w:rPr>
        <w:t>đã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hợp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với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Bộ Môi trường, Bảo </w:t>
      </w:r>
      <w:proofErr w:type="spellStart"/>
      <w:r w:rsidRPr="001211D5">
        <w:rPr>
          <w:rFonts w:ascii="13" w:hAnsi="13" w:cs="Times New Roman"/>
          <w:sz w:val="24"/>
          <w:szCs w:val="24"/>
        </w:rPr>
        <w:t>tồn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Thiên </w:t>
      </w:r>
      <w:proofErr w:type="spellStart"/>
      <w:r w:rsidRPr="001211D5">
        <w:rPr>
          <w:rFonts w:ascii="13" w:hAnsi="13" w:cs="Times New Roman"/>
          <w:sz w:val="24"/>
          <w:szCs w:val="24"/>
        </w:rPr>
        <w:t>nhiên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và </w:t>
      </w:r>
      <w:proofErr w:type="gramStart"/>
      <w:r w:rsidRPr="001211D5">
        <w:rPr>
          <w:rFonts w:ascii="13" w:hAnsi="13" w:cs="Times New Roman"/>
          <w:sz w:val="24"/>
          <w:szCs w:val="24"/>
        </w:rPr>
        <w:t>An</w:t>
      </w:r>
      <w:proofErr w:type="gram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toàn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Hạt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nhân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Liên bang Đức (BMU) </w:t>
      </w:r>
      <w:proofErr w:type="spellStart"/>
      <w:r w:rsidRPr="001211D5">
        <w:rPr>
          <w:rFonts w:ascii="13" w:hAnsi="13" w:cs="Times New Roman"/>
          <w:sz w:val="24"/>
          <w:szCs w:val="24"/>
        </w:rPr>
        <w:t>để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hướng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tới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một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loạt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​​</w:t>
      </w:r>
      <w:proofErr w:type="spellStart"/>
      <w:r w:rsidRPr="001211D5">
        <w:rPr>
          <w:rFonts w:ascii="13" w:hAnsi="13" w:cs="Times New Roman"/>
          <w:sz w:val="24"/>
          <w:szCs w:val="24"/>
        </w:rPr>
        <w:t>chiến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lược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toàn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trong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hơn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một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thập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kỷ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. Danh </w:t>
      </w:r>
      <w:proofErr w:type="spellStart"/>
      <w:r w:rsidRPr="001211D5">
        <w:rPr>
          <w:rFonts w:ascii="13" w:hAnsi="13" w:cs="Times New Roman"/>
          <w:sz w:val="24"/>
          <w:szCs w:val="24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chương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trình và danh </w:t>
      </w:r>
      <w:proofErr w:type="spellStart"/>
      <w:r w:rsidRPr="001211D5">
        <w:rPr>
          <w:rFonts w:ascii="13" w:hAnsi="13" w:cs="Times New Roman"/>
          <w:sz w:val="24"/>
          <w:szCs w:val="24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hợp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bao </w:t>
      </w:r>
      <w:proofErr w:type="spellStart"/>
      <w:r w:rsidRPr="001211D5">
        <w:rPr>
          <w:rFonts w:ascii="13" w:hAnsi="13" w:cs="Times New Roman"/>
          <w:sz w:val="24"/>
          <w:szCs w:val="24"/>
        </w:rPr>
        <w:t>gồm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: (a) </w:t>
      </w:r>
      <w:proofErr w:type="spellStart"/>
      <w:r w:rsidRPr="001211D5">
        <w:rPr>
          <w:rFonts w:ascii="13" w:hAnsi="13" w:cs="Times New Roman"/>
          <w:sz w:val="24"/>
          <w:szCs w:val="24"/>
        </w:rPr>
        <w:t>Sáng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​​</w:t>
      </w:r>
      <w:proofErr w:type="spellStart"/>
      <w:r w:rsidRPr="001211D5">
        <w:rPr>
          <w:rFonts w:ascii="13" w:hAnsi="13" w:cs="Times New Roman"/>
          <w:sz w:val="24"/>
          <w:szCs w:val="24"/>
        </w:rPr>
        <w:t>tài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chính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học </w:t>
      </w:r>
      <w:proofErr w:type="spellStart"/>
      <w:r w:rsidRPr="001211D5">
        <w:rPr>
          <w:rFonts w:ascii="13" w:hAnsi="13" w:cs="Times New Roman"/>
          <w:sz w:val="24"/>
          <w:szCs w:val="24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nhà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tài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trợ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(BIOFIN) </w:t>
      </w:r>
      <w:proofErr w:type="spellStart"/>
      <w:r w:rsidRPr="001211D5">
        <w:rPr>
          <w:rFonts w:ascii="13" w:hAnsi="13" w:cs="Times New Roman"/>
          <w:sz w:val="24"/>
          <w:szCs w:val="24"/>
        </w:rPr>
        <w:t>phát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triển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kế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hoạch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tài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chính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học </w:t>
      </w:r>
      <w:proofErr w:type="spellStart"/>
      <w:r w:rsidRPr="001211D5">
        <w:rPr>
          <w:rFonts w:ascii="13" w:hAnsi="13" w:cs="Times New Roman"/>
          <w:sz w:val="24"/>
          <w:szCs w:val="24"/>
        </w:rPr>
        <w:t>dựa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trên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bằng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chứng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để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giúp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thực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hiện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giải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pháp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nhằm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đạt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tiêu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học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; (b) </w:t>
      </w:r>
      <w:proofErr w:type="spellStart"/>
      <w:r w:rsidRPr="001211D5">
        <w:rPr>
          <w:rFonts w:ascii="13" w:hAnsi="13" w:cs="Times New Roman"/>
          <w:sz w:val="24"/>
          <w:szCs w:val="24"/>
        </w:rPr>
        <w:t>sáng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​​</w:t>
      </w:r>
      <w:proofErr w:type="spellStart"/>
      <w:r w:rsidRPr="001211D5">
        <w:rPr>
          <w:rFonts w:ascii="13" w:hAnsi="13" w:cs="Times New Roman"/>
          <w:sz w:val="24"/>
          <w:szCs w:val="24"/>
        </w:rPr>
        <w:t>Mạng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lưới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Dịch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vụ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Hệ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thái và </w:t>
      </w:r>
      <w:proofErr w:type="spellStart"/>
      <w:r w:rsidRPr="001211D5">
        <w:rPr>
          <w:rFonts w:ascii="13" w:hAnsi="13" w:cs="Times New Roman"/>
          <w:sz w:val="24"/>
          <w:szCs w:val="24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Sinh học (BES-Net) </w:t>
      </w:r>
      <w:proofErr w:type="spellStart"/>
      <w:r w:rsidRPr="001211D5">
        <w:rPr>
          <w:rFonts w:ascii="13" w:hAnsi="13" w:cs="Times New Roman"/>
          <w:sz w:val="24"/>
          <w:szCs w:val="24"/>
        </w:rPr>
        <w:t>nhằm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thúc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đẩy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đối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thoại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và </w:t>
      </w:r>
      <w:proofErr w:type="spellStart"/>
      <w:r w:rsidRPr="001211D5">
        <w:rPr>
          <w:rFonts w:ascii="13" w:hAnsi="13" w:cs="Times New Roman"/>
          <w:sz w:val="24"/>
          <w:szCs w:val="24"/>
        </w:rPr>
        <w:t>hợp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giữa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khoa học, </w:t>
      </w:r>
      <w:proofErr w:type="spellStart"/>
      <w:r w:rsidRPr="001211D5">
        <w:rPr>
          <w:rFonts w:ascii="13" w:hAnsi="13" w:cs="Times New Roman"/>
          <w:sz w:val="24"/>
          <w:szCs w:val="24"/>
        </w:rPr>
        <w:t>chính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sách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và </w:t>
      </w:r>
      <w:proofErr w:type="spellStart"/>
      <w:r w:rsidRPr="001211D5">
        <w:rPr>
          <w:rFonts w:ascii="13" w:hAnsi="13" w:cs="Times New Roman"/>
          <w:sz w:val="24"/>
          <w:szCs w:val="24"/>
        </w:rPr>
        <w:t>thực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tiễn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; và (c) </w:t>
      </w:r>
      <w:proofErr w:type="spellStart"/>
      <w:r w:rsidRPr="001211D5">
        <w:rPr>
          <w:rFonts w:ascii="13" w:hAnsi="13" w:cs="Times New Roman"/>
          <w:sz w:val="24"/>
          <w:szCs w:val="24"/>
        </w:rPr>
        <w:t>Sáng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​​</w:t>
      </w:r>
      <w:proofErr w:type="spellStart"/>
      <w:r w:rsidRPr="001211D5">
        <w:rPr>
          <w:rFonts w:ascii="13" w:hAnsi="13" w:cs="Times New Roman"/>
          <w:sz w:val="24"/>
          <w:szCs w:val="24"/>
        </w:rPr>
        <w:t>Hỗ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trợ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ICCA Toàn </w:t>
      </w:r>
      <w:proofErr w:type="spellStart"/>
      <w:r w:rsidRPr="001211D5">
        <w:rPr>
          <w:rFonts w:ascii="13" w:hAnsi="13" w:cs="Times New Roman"/>
          <w:sz w:val="24"/>
          <w:szCs w:val="24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(GSI), </w:t>
      </w:r>
      <w:proofErr w:type="spellStart"/>
      <w:r w:rsidRPr="001211D5">
        <w:rPr>
          <w:rFonts w:ascii="13" w:hAnsi="13" w:cs="Times New Roman"/>
          <w:sz w:val="24"/>
          <w:szCs w:val="24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thực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hiện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thông qua </w:t>
      </w:r>
      <w:r w:rsidRPr="001211D5">
        <w:rPr>
          <w:rFonts w:ascii="13" w:hAnsi="13" w:cs="Times New Roman"/>
          <w:sz w:val="24"/>
          <w:szCs w:val="24"/>
        </w:rPr>
        <w:t xml:space="preserve"> </w:t>
      </w:r>
      <w:r w:rsidRPr="001211D5">
        <w:rPr>
          <w:rFonts w:ascii="13" w:hAnsi="13" w:cs="Times New Roman"/>
          <w:sz w:val="24"/>
          <w:szCs w:val="24"/>
        </w:rPr>
        <w:t xml:space="preserve"> GEF</w:t>
      </w:r>
      <w:r w:rsidRPr="001211D5">
        <w:rPr>
          <w:rFonts w:ascii="13" w:hAnsi="13" w:cs="Times New Roman"/>
          <w:sz w:val="24"/>
          <w:szCs w:val="24"/>
        </w:rPr>
        <w:t xml:space="preserve"> SGP</w:t>
      </w:r>
      <w:r w:rsidRPr="001211D5">
        <w:rPr>
          <w:rFonts w:ascii="13" w:hAnsi="13" w:cs="Times New Roman"/>
          <w:sz w:val="24"/>
          <w:szCs w:val="24"/>
        </w:rPr>
        <w:t xml:space="preserve"> do UNDP </w:t>
      </w:r>
      <w:proofErr w:type="spellStart"/>
      <w:r w:rsidRPr="001211D5">
        <w:rPr>
          <w:rFonts w:ascii="13" w:hAnsi="13" w:cs="Times New Roman"/>
          <w:sz w:val="24"/>
          <w:szCs w:val="24"/>
        </w:rPr>
        <w:t>thực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hiện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, </w:t>
      </w:r>
      <w:proofErr w:type="spellStart"/>
      <w:r w:rsidRPr="001211D5">
        <w:rPr>
          <w:rFonts w:ascii="13" w:hAnsi="13" w:cs="Times New Roman"/>
          <w:sz w:val="24"/>
          <w:szCs w:val="24"/>
        </w:rPr>
        <w:t>tại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26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đối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ở </w:t>
      </w:r>
      <w:proofErr w:type="spellStart"/>
      <w:r w:rsidRPr="001211D5">
        <w:rPr>
          <w:rFonts w:ascii="13" w:hAnsi="13" w:cs="Times New Roman"/>
          <w:sz w:val="24"/>
          <w:szCs w:val="24"/>
        </w:rPr>
        <w:t>cấp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độ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toàn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(2014-2021) </w:t>
      </w:r>
      <w:proofErr w:type="spellStart"/>
      <w:r w:rsidRPr="001211D5">
        <w:rPr>
          <w:rFonts w:ascii="13" w:hAnsi="13" w:cs="Times New Roman"/>
          <w:sz w:val="24"/>
          <w:szCs w:val="24"/>
        </w:rPr>
        <w:t>nhằm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hỗ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trợ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Kế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hoạch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Chiến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lược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về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sinh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học và </w:t>
      </w:r>
      <w:proofErr w:type="spellStart"/>
      <w:r w:rsidRPr="001211D5">
        <w:rPr>
          <w:rFonts w:ascii="13" w:hAnsi="13" w:cs="Times New Roman"/>
          <w:sz w:val="24"/>
          <w:szCs w:val="24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tiêu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r w:rsidRPr="001211D5">
        <w:rPr>
          <w:rFonts w:ascii="13" w:hAnsi="13" w:cs="Times New Roman"/>
          <w:sz w:val="24"/>
          <w:szCs w:val="24"/>
        </w:rPr>
        <w:t xml:space="preserve"> </w:t>
      </w:r>
      <w:r w:rsidRPr="001211D5">
        <w:rPr>
          <w:rFonts w:ascii="13" w:hAnsi="13" w:cs="Times New Roman"/>
          <w:sz w:val="24"/>
          <w:szCs w:val="24"/>
        </w:rPr>
        <w:t>Aichi 11, 14 và 18.</w:t>
      </w:r>
    </w:p>
    <w:p w14:paraId="5F9B465C" w14:textId="77777777" w:rsidR="00FD147C" w:rsidRDefault="00FD147C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</w:rPr>
      </w:pPr>
    </w:p>
    <w:p w14:paraId="6B78F2F6" w14:textId="6B2E05A4" w:rsidR="008A46E2" w:rsidRPr="001211D5" w:rsidRDefault="008A46E2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  <w:lang w:eastAsia="es-ES"/>
        </w:rPr>
      </w:pPr>
      <w:r w:rsidRPr="001211D5">
        <w:rPr>
          <w:rFonts w:ascii="13" w:hAnsi="13" w:cs="Times New Roman"/>
          <w:sz w:val="24"/>
          <w:szCs w:val="24"/>
        </w:rPr>
        <w:t xml:space="preserve">UNDP </w:t>
      </w:r>
      <w:proofErr w:type="spellStart"/>
      <w:r w:rsidR="001211D5">
        <w:rPr>
          <w:rFonts w:ascii="13" w:hAnsi="13" w:cs="Times New Roman"/>
          <w:sz w:val="24"/>
          <w:szCs w:val="24"/>
        </w:rPr>
        <w:t>kéo</w:t>
      </w:r>
      <w:proofErr w:type="spellEnd"/>
      <w:r w:rsid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1211D5">
        <w:rPr>
          <w:rFonts w:ascii="13" w:hAnsi="13" w:cs="Times New Roman"/>
          <w:sz w:val="24"/>
          <w:szCs w:val="24"/>
        </w:rPr>
        <w:t>dài</w:t>
      </w:r>
      <w:proofErr w:type="spellEnd"/>
      <w:r w:rsid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1211D5">
        <w:rPr>
          <w:rFonts w:ascii="13" w:hAnsi="13" w:cs="Times New Roman"/>
          <w:sz w:val="24"/>
          <w:szCs w:val="24"/>
        </w:rPr>
        <w:t>g</w:t>
      </w:r>
      <w:r w:rsidRPr="001211D5">
        <w:rPr>
          <w:rFonts w:ascii="13" w:hAnsi="13" w:cs="Times New Roman"/>
          <w:sz w:val="24"/>
          <w:szCs w:val="24"/>
        </w:rPr>
        <w:t>iai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đoạn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1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ICCA GSI trong </w:t>
      </w:r>
      <w:proofErr w:type="spellStart"/>
      <w:r w:rsidRPr="001211D5">
        <w:rPr>
          <w:rFonts w:ascii="13" w:hAnsi="13" w:cs="Times New Roman"/>
          <w:sz w:val="24"/>
          <w:szCs w:val="24"/>
        </w:rPr>
        <w:t>bối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cảnh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đại </w:t>
      </w:r>
      <w:proofErr w:type="spellStart"/>
      <w:r w:rsidRPr="001211D5">
        <w:rPr>
          <w:rFonts w:ascii="13" w:hAnsi="13" w:cs="Times New Roman"/>
          <w:sz w:val="24"/>
          <w:szCs w:val="24"/>
        </w:rPr>
        <w:t>dịch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toàn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COVID-19 đang </w:t>
      </w:r>
      <w:proofErr w:type="spellStart"/>
      <w:r w:rsidRPr="001211D5">
        <w:rPr>
          <w:rFonts w:ascii="13" w:hAnsi="13" w:cs="Times New Roman"/>
          <w:sz w:val="24"/>
          <w:szCs w:val="24"/>
        </w:rPr>
        <w:t>diễn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ra, </w:t>
      </w:r>
      <w:proofErr w:type="spellStart"/>
      <w:r w:rsidRPr="001211D5">
        <w:rPr>
          <w:rFonts w:ascii="13" w:hAnsi="13" w:cs="Times New Roman"/>
          <w:sz w:val="24"/>
          <w:szCs w:val="24"/>
        </w:rPr>
        <w:t>cũng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như xem </w:t>
      </w:r>
      <w:proofErr w:type="spellStart"/>
      <w:r w:rsidRPr="001211D5">
        <w:rPr>
          <w:rFonts w:ascii="13" w:hAnsi="13" w:cs="Times New Roman"/>
          <w:sz w:val="24"/>
          <w:szCs w:val="24"/>
        </w:rPr>
        <w:t>xét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lại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mức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độ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liên quan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sáng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​​</w:t>
      </w:r>
      <w:proofErr w:type="spellStart"/>
      <w:r w:rsidRPr="001211D5">
        <w:rPr>
          <w:rFonts w:ascii="13" w:hAnsi="13" w:cs="Times New Roman"/>
          <w:sz w:val="24"/>
          <w:szCs w:val="24"/>
        </w:rPr>
        <w:t>này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với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'</w:t>
      </w:r>
      <w:proofErr w:type="spellStart"/>
      <w:r w:rsidRPr="001211D5">
        <w:rPr>
          <w:rFonts w:ascii="13" w:hAnsi="13" w:cs="Times New Roman"/>
          <w:sz w:val="24"/>
          <w:szCs w:val="24"/>
        </w:rPr>
        <w:t>sự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đóng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góp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IPLC trong Khuôn </w:t>
      </w:r>
      <w:proofErr w:type="spellStart"/>
      <w:r w:rsidRPr="001211D5">
        <w:rPr>
          <w:rFonts w:ascii="13" w:hAnsi="13" w:cs="Times New Roman"/>
          <w:sz w:val="24"/>
          <w:szCs w:val="24"/>
        </w:rPr>
        <w:t>khổ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Đa </w:t>
      </w:r>
      <w:proofErr w:type="spellStart"/>
      <w:r w:rsidRPr="001211D5">
        <w:rPr>
          <w:rFonts w:ascii="13" w:hAnsi="13" w:cs="Times New Roman"/>
          <w:sz w:val="24"/>
          <w:szCs w:val="24"/>
        </w:rPr>
        <w:t>dạng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Sinh học Toàn </w:t>
      </w:r>
      <w:proofErr w:type="spellStart"/>
      <w:r w:rsidRPr="001211D5">
        <w:rPr>
          <w:rFonts w:ascii="13" w:hAnsi="13" w:cs="Times New Roman"/>
          <w:sz w:val="24"/>
          <w:szCs w:val="24"/>
        </w:rPr>
        <w:t>cầu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sau </w:t>
      </w:r>
      <w:proofErr w:type="spellStart"/>
      <w:r w:rsidRPr="001211D5">
        <w:rPr>
          <w:rFonts w:ascii="13" w:hAnsi="13" w:cs="Times New Roman"/>
          <w:sz w:val="24"/>
          <w:szCs w:val="24"/>
        </w:rPr>
        <w:t>năm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2020 (GBF). </w:t>
      </w:r>
      <w:proofErr w:type="spellStart"/>
      <w:r w:rsidRPr="001211D5">
        <w:rPr>
          <w:rFonts w:ascii="13" w:hAnsi="13" w:cs="Times New Roman"/>
          <w:sz w:val="24"/>
          <w:szCs w:val="24"/>
        </w:rPr>
        <w:t>Vai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trò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ICCA</w:t>
      </w:r>
      <w:r w:rsidR="001211D5">
        <w:rPr>
          <w:rFonts w:ascii="13" w:hAnsi="13" w:cs="Times New Roman"/>
          <w:sz w:val="24"/>
          <w:szCs w:val="24"/>
        </w:rPr>
        <w:t>s</w:t>
      </w:r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dự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kiến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​​</w:t>
      </w:r>
      <w:proofErr w:type="spellStart"/>
      <w:r w:rsidRPr="001211D5">
        <w:rPr>
          <w:rFonts w:ascii="13" w:hAnsi="13" w:cs="Times New Roman"/>
          <w:sz w:val="24"/>
          <w:szCs w:val="24"/>
        </w:rPr>
        <w:t>sẽ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liên quan </w:t>
      </w:r>
      <w:proofErr w:type="spellStart"/>
      <w:r w:rsidRPr="001211D5">
        <w:rPr>
          <w:rFonts w:ascii="13" w:hAnsi="13" w:cs="Times New Roman"/>
          <w:sz w:val="24"/>
          <w:szCs w:val="24"/>
        </w:rPr>
        <w:t>nhiều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đến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: (a) GBF trong tương lai sau năm 2020 đang </w:t>
      </w:r>
      <w:proofErr w:type="spellStart"/>
      <w:r w:rsidRPr="001211D5">
        <w:rPr>
          <w:rFonts w:ascii="13" w:hAnsi="13" w:cs="Times New Roman"/>
          <w:sz w:val="24"/>
          <w:szCs w:val="24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gia thành viên </w:t>
      </w:r>
      <w:proofErr w:type="spellStart"/>
      <w:r w:rsidRPr="001211D5">
        <w:rPr>
          <w:rFonts w:ascii="13" w:hAnsi="13" w:cs="Times New Roman"/>
          <w:sz w:val="24"/>
          <w:szCs w:val="24"/>
        </w:rPr>
        <w:t>đàm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phán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(</w:t>
      </w:r>
      <w:proofErr w:type="spellStart"/>
      <w:r w:rsidRPr="001211D5">
        <w:rPr>
          <w:rFonts w:ascii="13" w:hAnsi="13" w:cs="Times New Roman"/>
          <w:sz w:val="24"/>
          <w:szCs w:val="24"/>
        </w:rPr>
        <w:t>tức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là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tiêu </w:t>
      </w:r>
      <w:proofErr w:type="spellStart"/>
      <w:r w:rsidRPr="001211D5">
        <w:rPr>
          <w:rFonts w:ascii="13" w:hAnsi="13" w:cs="Times New Roman"/>
          <w:sz w:val="24"/>
          <w:szCs w:val="24"/>
        </w:rPr>
        <w:t>dài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hơn năm 2050 và </w:t>
      </w:r>
      <w:proofErr w:type="spellStart"/>
      <w:r w:rsidRPr="001211D5">
        <w:rPr>
          <w:rFonts w:ascii="13" w:hAnsi="13" w:cs="Times New Roman"/>
          <w:sz w:val="24"/>
          <w:szCs w:val="24"/>
        </w:rPr>
        <w:t>mục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tiêu năm 2030) </w:t>
      </w:r>
      <w:proofErr w:type="spellStart"/>
      <w:r w:rsidRPr="001211D5">
        <w:rPr>
          <w:rFonts w:ascii="13" w:hAnsi="13" w:cs="Times New Roman"/>
          <w:sz w:val="24"/>
          <w:szCs w:val="24"/>
        </w:rPr>
        <w:t>sẽ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được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hoàn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thiện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tại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CBD COP15 ở Trung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; và (b) vai </w:t>
      </w:r>
      <w:proofErr w:type="spellStart"/>
      <w:r w:rsidRPr="001211D5">
        <w:rPr>
          <w:rFonts w:ascii="13" w:hAnsi="13" w:cs="Times New Roman"/>
          <w:sz w:val="24"/>
          <w:szCs w:val="24"/>
        </w:rPr>
        <w:t>trò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IPLC và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giải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pháp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dựa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vào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thiên nhiên (NBS) </w:t>
      </w:r>
      <w:proofErr w:type="spellStart"/>
      <w:r w:rsidRPr="001211D5">
        <w:rPr>
          <w:rFonts w:ascii="13" w:hAnsi="13" w:cs="Times New Roman"/>
          <w:sz w:val="24"/>
          <w:szCs w:val="24"/>
        </w:rPr>
        <w:t>đối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với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Đóng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góp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do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gia </w:t>
      </w:r>
      <w:proofErr w:type="spellStart"/>
      <w:r w:rsidRPr="001211D5">
        <w:rPr>
          <w:rFonts w:ascii="13" w:hAnsi="13" w:cs="Times New Roman"/>
          <w:sz w:val="24"/>
          <w:szCs w:val="24"/>
        </w:rPr>
        <w:t>xác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định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(NDC) theo </w:t>
      </w:r>
      <w:proofErr w:type="spellStart"/>
      <w:r w:rsidRPr="001211D5">
        <w:rPr>
          <w:rFonts w:ascii="13" w:hAnsi="13" w:cs="Times New Roman"/>
          <w:sz w:val="24"/>
          <w:szCs w:val="24"/>
        </w:rPr>
        <w:t>Thỏa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thuận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Paris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UNFCCC.</w:t>
      </w:r>
    </w:p>
    <w:p w14:paraId="4524B153" w14:textId="77777777" w:rsidR="008A46E2" w:rsidRPr="001211D5" w:rsidRDefault="008A46E2" w:rsidP="007355E6">
      <w:pPr>
        <w:tabs>
          <w:tab w:val="left" w:pos="180"/>
        </w:tabs>
        <w:autoSpaceDE w:val="0"/>
        <w:autoSpaceDN w:val="0"/>
        <w:adjustRightInd w:val="0"/>
        <w:spacing w:after="0"/>
        <w:ind w:left="-450" w:right="90" w:firstLine="450"/>
        <w:jc w:val="both"/>
        <w:rPr>
          <w:rFonts w:ascii="13" w:hAnsi="13" w:cs="Times New Roman"/>
          <w:sz w:val="24"/>
          <w:szCs w:val="24"/>
        </w:rPr>
      </w:pPr>
    </w:p>
    <w:p w14:paraId="71A52E16" w14:textId="0F2C2680" w:rsidR="008A46E2" w:rsidRPr="001211D5" w:rsidRDefault="00FD147C" w:rsidP="001211D5">
      <w:pPr>
        <w:tabs>
          <w:tab w:val="left" w:pos="180"/>
        </w:tabs>
        <w:autoSpaceDE w:val="0"/>
        <w:autoSpaceDN w:val="0"/>
        <w:adjustRightInd w:val="0"/>
        <w:spacing w:after="0"/>
        <w:ind w:left="-450" w:right="90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 w:cs="Times New Roman"/>
          <w:sz w:val="24"/>
          <w:szCs w:val="24"/>
        </w:rPr>
        <w:tab/>
      </w:r>
      <w:r w:rsidR="008A46E2" w:rsidRPr="001211D5">
        <w:rPr>
          <w:rFonts w:ascii="13" w:hAnsi="13" w:cs="Times New Roman"/>
          <w:sz w:val="24"/>
          <w:szCs w:val="24"/>
        </w:rPr>
        <w:t xml:space="preserve">ICCA-GSI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đối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với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COVID-19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sẽ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hỗ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trợ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IPLC tăng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cường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cơ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chế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đối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phó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ngắn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hạn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cũng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như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khả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năng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phục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hồi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sinh thái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xã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hội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lâu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dài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.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hành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động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và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sáng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kiến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​​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cấp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cơ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sở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sẽ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được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xây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dựng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dựa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trên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các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nguyên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tắc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tự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quyết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của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người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r w:rsidR="002F443F" w:rsidRPr="001211D5">
        <w:rPr>
          <w:rFonts w:ascii="13" w:hAnsi="13" w:cs="Times New Roman"/>
          <w:sz w:val="24"/>
          <w:szCs w:val="24"/>
        </w:rPr>
        <w:t xml:space="preserve">dân </w:t>
      </w:r>
      <w:proofErr w:type="spellStart"/>
      <w:r w:rsidR="002F443F" w:rsidRPr="001211D5">
        <w:rPr>
          <w:rFonts w:ascii="13" w:hAnsi="13" w:cs="Times New Roman"/>
          <w:sz w:val="24"/>
          <w:szCs w:val="24"/>
        </w:rPr>
        <w:t>tộc</w:t>
      </w:r>
      <w:proofErr w:type="spellEnd"/>
      <w:r w:rsidR="002F443F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bản</w:t>
      </w:r>
      <w:proofErr w:type="spellEnd"/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="008A46E2" w:rsidRPr="001211D5">
        <w:rPr>
          <w:rFonts w:ascii="13" w:hAnsi="13" w:cs="Times New Roman"/>
          <w:sz w:val="24"/>
          <w:szCs w:val="24"/>
        </w:rPr>
        <w:t>địa</w:t>
      </w:r>
      <w:proofErr w:type="spellEnd"/>
      <w:r>
        <w:rPr>
          <w:rFonts w:ascii="13" w:hAnsi="13" w:cs="Times New Roman"/>
          <w:sz w:val="24"/>
          <w:szCs w:val="24"/>
        </w:rPr>
        <w:t xml:space="preserve">. </w:t>
      </w:r>
      <w:r w:rsidR="008A46E2" w:rsidRPr="001211D5">
        <w:rPr>
          <w:rFonts w:ascii="13" w:hAnsi="13" w:cs="Times New Roman"/>
          <w:sz w:val="24"/>
          <w:szCs w:val="24"/>
        </w:rPr>
        <w:t xml:space="preserve"> </w:t>
      </w:r>
      <w:r>
        <w:rPr>
          <w:rFonts w:ascii="13" w:hAnsi="13" w:cs="Times New Roman"/>
          <w:sz w:val="24"/>
          <w:szCs w:val="24"/>
        </w:rPr>
        <w:t xml:space="preserve"> </w:t>
      </w:r>
    </w:p>
    <w:p w14:paraId="68BFA092" w14:textId="5466E6E1" w:rsidR="00903729" w:rsidRPr="001211D5" w:rsidRDefault="00903729" w:rsidP="00FD147C">
      <w:pPr>
        <w:tabs>
          <w:tab w:val="left" w:pos="180"/>
        </w:tabs>
        <w:autoSpaceDE w:val="0"/>
        <w:autoSpaceDN w:val="0"/>
        <w:adjustRightInd w:val="0"/>
        <w:spacing w:after="0"/>
        <w:ind w:left="-450" w:right="90"/>
        <w:jc w:val="both"/>
        <w:rPr>
          <w:rFonts w:ascii="13" w:hAnsi="13" w:cs="Times New Roman"/>
          <w:b/>
          <w:bCs/>
          <w:color w:val="4F81BD" w:themeColor="accent1"/>
          <w:sz w:val="24"/>
          <w:szCs w:val="24"/>
        </w:rPr>
      </w:pPr>
      <w:r w:rsidRPr="001211D5">
        <w:rPr>
          <w:rFonts w:ascii="13" w:hAnsi="13" w:cs="Times New Roman"/>
          <w:sz w:val="24"/>
          <w:szCs w:val="24"/>
        </w:rPr>
        <w:t xml:space="preserve"> </w:t>
      </w:r>
    </w:p>
    <w:p w14:paraId="33678B11" w14:textId="44F1B5E5" w:rsidR="002F443F" w:rsidRPr="001211D5" w:rsidRDefault="002F443F" w:rsidP="007355E6">
      <w:pPr>
        <w:spacing w:after="0"/>
        <w:rPr>
          <w:rFonts w:ascii="13" w:hAnsi="13" w:cs="Times New Roman"/>
          <w:b/>
          <w:bCs/>
          <w:color w:val="4F81BD" w:themeColor="accent1"/>
          <w:sz w:val="24"/>
          <w:szCs w:val="24"/>
        </w:rPr>
      </w:pP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Các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="00776E73"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hoạt</w:t>
      </w:r>
      <w:proofErr w:type="spellEnd"/>
      <w:r w:rsidR="00776E73"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="00776E73"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động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ưu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tiên</w:t>
      </w:r>
      <w:proofErr w:type="spellEnd"/>
    </w:p>
    <w:p w14:paraId="0D05D6AD" w14:textId="77777777" w:rsidR="002F443F" w:rsidRPr="001211D5" w:rsidRDefault="002F443F" w:rsidP="007355E6">
      <w:pPr>
        <w:spacing w:after="0"/>
        <w:rPr>
          <w:rFonts w:ascii="13" w:hAnsi="13" w:cs="Times New Roman"/>
          <w:b/>
          <w:bCs/>
          <w:color w:val="4F81BD" w:themeColor="accent1"/>
          <w:sz w:val="24"/>
          <w:szCs w:val="24"/>
        </w:rPr>
      </w:pPr>
    </w:p>
    <w:tbl>
      <w:tblPr>
        <w:tblW w:w="8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703"/>
        <w:gridCol w:w="5672"/>
      </w:tblGrid>
      <w:tr w:rsidR="00903729" w:rsidRPr="001211D5" w14:paraId="0932D576" w14:textId="77777777" w:rsidTr="00B5256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8464" w14:textId="77777777" w:rsidR="00903729" w:rsidRPr="00B52565" w:rsidRDefault="00903729" w:rsidP="007355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185D" w14:textId="0AB43B4E" w:rsidR="008A46E2" w:rsidRPr="00B52565" w:rsidRDefault="001211D5" w:rsidP="002616F1">
            <w:pPr>
              <w:spacing w:after="0" w:line="240" w:lineRule="auto"/>
              <w:rPr>
                <w:rFonts w:ascii="13" w:hAnsi="13" w:cs="Times New Roman"/>
                <w:sz w:val="24"/>
                <w:szCs w:val="24"/>
                <w:lang w:eastAsia="de-DE"/>
              </w:rPr>
            </w:pP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Truyền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thông</w:t>
            </w:r>
            <w:r w:rsidR="008A46E2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và chia </w:t>
            </w:r>
            <w:proofErr w:type="spellStart"/>
            <w:r w:rsidR="008A46E2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sẻ</w:t>
            </w:r>
            <w:proofErr w:type="spellEnd"/>
            <w:r w:rsidR="008A46E2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8A46E2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bài</w:t>
            </w:r>
            <w:proofErr w:type="spellEnd"/>
            <w:r w:rsidR="008A46E2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học</w:t>
            </w:r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kinh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nghiệm</w:t>
            </w:r>
            <w:proofErr w:type="spellEnd"/>
            <w:r w:rsidR="008A46E2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21E0" w14:textId="5DDE0021" w:rsidR="008A46E2" w:rsidRPr="00B52565" w:rsidRDefault="00FD147C" w:rsidP="00FD147C">
            <w:pPr>
              <w:pStyle w:val="HTMLPreformatted"/>
              <w:shd w:val="clear" w:color="auto" w:fill="F8F9FA"/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</w:pP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Chuyển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tải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thông tin y tế và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vệ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sinh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F443F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về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COVID-19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bằng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ngôn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ngữ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địa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phương và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bản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ngữ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Đảm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bảo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sự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tham gia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của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phụ nữ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bản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địa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thanh niên và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người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khuyết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tật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phù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hợp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với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sự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phát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triển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do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họ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tự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quyết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định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và nguyên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tắc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SDGs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Không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1211D5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bỏ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r w:rsidR="001211D5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a</w:t>
            </w:r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i ở </w:t>
            </w:r>
            <w:proofErr w:type="spellStart"/>
            <w:r w:rsidR="001211D5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lại</w:t>
            </w:r>
            <w:proofErr w:type="spellEnd"/>
            <w:r w:rsidR="001211D5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phía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sau (LNOB)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sẽ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được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ưu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tiên</w:t>
            </w:r>
            <w:proofErr w:type="spellEnd"/>
            <w:r w:rsidR="008A46E2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.</w:t>
            </w:r>
          </w:p>
          <w:p w14:paraId="38DCC9B4" w14:textId="77777777" w:rsidR="00903729" w:rsidRPr="00B52565" w:rsidRDefault="00903729" w:rsidP="007355E6">
            <w:pPr>
              <w:spacing w:after="0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</w:tc>
      </w:tr>
      <w:tr w:rsidR="00903729" w:rsidRPr="001211D5" w14:paraId="03122118" w14:textId="77777777" w:rsidTr="00B52565">
        <w:trPr>
          <w:trHeight w:val="96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3C5E3" w14:textId="77777777" w:rsidR="00903729" w:rsidRPr="00B52565" w:rsidRDefault="00903729" w:rsidP="007355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13" w:hAnsi="13" w:cs="Times New Roman"/>
                <w:sz w:val="24"/>
                <w:szCs w:val="24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491A" w14:textId="2DC0FCC8" w:rsidR="008A46E2" w:rsidRPr="00B52565" w:rsidRDefault="008A46E2" w:rsidP="002616F1">
            <w:pPr>
              <w:pStyle w:val="HTMLPreformatted"/>
              <w:shd w:val="clear" w:color="auto" w:fill="F8F9FA"/>
              <w:rPr>
                <w:rFonts w:ascii="13" w:hAnsi="13"/>
                <w:color w:val="202124"/>
                <w:sz w:val="24"/>
                <w:szCs w:val="24"/>
              </w:rPr>
            </w:pPr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Triển khai </w:t>
            </w:r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>tri</w:t>
            </w:r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r w:rsidRPr="00B52565">
              <w:rPr>
                <w:rFonts w:ascii="13" w:hAnsi="13" w:cs="Cambria Math"/>
                <w:color w:val="202124"/>
                <w:sz w:val="24"/>
                <w:szCs w:val="24"/>
                <w:lang w:val="vi-VN"/>
              </w:rPr>
              <w:t>​​</w:t>
            </w:r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thức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truyền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thống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về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>phòng</w:t>
            </w:r>
            <w:proofErr w:type="spellEnd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>chống</w:t>
            </w:r>
            <w:proofErr w:type="spellEnd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>cháy</w:t>
            </w:r>
            <w:proofErr w:type="spellEnd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>rừng</w:t>
            </w:r>
            <w:proofErr w:type="spellEnd"/>
          </w:p>
          <w:p w14:paraId="4F777336" w14:textId="77777777" w:rsidR="00903729" w:rsidRPr="00B52565" w:rsidRDefault="00903729" w:rsidP="002616F1">
            <w:pPr>
              <w:spacing w:after="0" w:line="240" w:lineRule="auto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3D68" w14:textId="2B1506A2" w:rsidR="008A46E2" w:rsidRPr="00B52565" w:rsidRDefault="008A46E2" w:rsidP="007355E6">
            <w:pPr>
              <w:spacing w:after="0"/>
              <w:rPr>
                <w:rFonts w:ascii="13" w:hAnsi="13" w:cs="Times New Roman"/>
                <w:sz w:val="24"/>
                <w:szCs w:val="24"/>
                <w:lang w:eastAsia="de-DE"/>
              </w:rPr>
            </w:pPr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Do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mối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đe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dọa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gia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tăng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đối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với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ICCA</w:t>
            </w:r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do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cháy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rừng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(</w:t>
            </w:r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do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biến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đổi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khí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hậu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) </w:t>
            </w:r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và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hoạt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động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bất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hợp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pháp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không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được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kiểm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soát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do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cuộc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khủng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hoảng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COVID-19,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dự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án </w:t>
            </w:r>
            <w:proofErr w:type="spellStart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nhằm</w:t>
            </w:r>
            <w:proofErr w:type="spellEnd"/>
            <w:r w:rsidR="002F443F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kiểm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soát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đám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cháy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rừng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FD147C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bằng</w:t>
            </w:r>
            <w:proofErr w:type="spellEnd"/>
            <w:r w:rsidR="00FD147C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FD147C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kiến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​​thức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truyền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thống</w:t>
            </w:r>
            <w:proofErr w:type="spellEnd"/>
            <w:r w:rsidR="00FD147C"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…</w:t>
            </w:r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thích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ứng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với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lastRenderedPageBreak/>
              <w:t xml:space="preserve">thảo nguyên và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hệ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sinh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thái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rừng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cũng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như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tạo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việc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làm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phục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hồi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xanh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ngắn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hạn</w:t>
            </w:r>
            <w:proofErr w:type="spellEnd"/>
            <w:r w:rsidRPr="00B52565">
              <w:rPr>
                <w:rFonts w:ascii="13" w:hAnsi="13" w:cs="Times New Roman"/>
                <w:sz w:val="24"/>
                <w:szCs w:val="24"/>
                <w:lang w:eastAsia="de-DE"/>
              </w:rPr>
              <w:t>.</w:t>
            </w:r>
          </w:p>
          <w:p w14:paraId="6575E94C" w14:textId="77777777" w:rsidR="008A46E2" w:rsidRPr="00B52565" w:rsidRDefault="008A46E2" w:rsidP="007355E6">
            <w:pPr>
              <w:spacing w:after="0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  <w:p w14:paraId="7221504A" w14:textId="77777777" w:rsidR="00903729" w:rsidRPr="00B52565" w:rsidRDefault="00903729" w:rsidP="007355E6">
            <w:pPr>
              <w:spacing w:after="0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</w:tc>
      </w:tr>
      <w:tr w:rsidR="00903729" w:rsidRPr="001211D5" w14:paraId="1D2DF7F0" w14:textId="77777777" w:rsidTr="00B5256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C5315" w14:textId="77777777" w:rsidR="00903729" w:rsidRPr="00B52565" w:rsidRDefault="00903729" w:rsidP="007355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13" w:hAnsi="13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6FD4" w14:textId="0D0CB351" w:rsidR="008A46E2" w:rsidRPr="00B52565" w:rsidRDefault="008A46E2" w:rsidP="002616F1">
            <w:pPr>
              <w:pStyle w:val="HTMLPreformatted"/>
              <w:shd w:val="clear" w:color="auto" w:fill="F8F9FA"/>
              <w:rPr>
                <w:rFonts w:ascii="13" w:hAnsi="13"/>
                <w:color w:val="202124"/>
                <w:sz w:val="24"/>
                <w:szCs w:val="24"/>
              </w:rPr>
            </w:pPr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Phương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pháp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tiếp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cận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kinh tế </w:t>
            </w:r>
            <w:proofErr w:type="spellStart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>tuần</w:t>
            </w:r>
            <w:proofErr w:type="spellEnd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>hoàn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sinh học </w:t>
            </w:r>
            <w:r w:rsidR="00FD147C" w:rsidRPr="00B52565">
              <w:rPr>
                <w:rFonts w:ascii="13" w:hAnsi="13"/>
                <w:color w:val="202124"/>
                <w:sz w:val="24"/>
                <w:szCs w:val="24"/>
              </w:rPr>
              <w:t xml:space="preserve"> </w:t>
            </w:r>
          </w:p>
          <w:p w14:paraId="39A09FB4" w14:textId="673BCDF3" w:rsidR="008A46E2" w:rsidRPr="00B52565" w:rsidRDefault="008A46E2" w:rsidP="002616F1">
            <w:pPr>
              <w:spacing w:after="0" w:line="240" w:lineRule="auto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2021" w14:textId="4E6882AE" w:rsidR="008A46E2" w:rsidRPr="00B52565" w:rsidRDefault="008A46E2" w:rsidP="008A46E2">
            <w:pPr>
              <w:pStyle w:val="HTMLPreformatted"/>
              <w:shd w:val="clear" w:color="auto" w:fill="F8F9FA"/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</w:pPr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Đại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dịch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đã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ảnh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hưởng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nghiêm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trọng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đến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hoạt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động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tạo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thu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nhập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ở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nhiều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ICCA,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đặc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biệt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là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đối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với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dự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án du lịch sinh thái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vốn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đã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bị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tê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liệt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do </w:t>
            </w:r>
            <w:proofErr w:type="spellStart"/>
            <w:r w:rsidR="00D95194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vắng</w:t>
            </w:r>
            <w:proofErr w:type="spellEnd"/>
            <w:r w:rsidR="00D95194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du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khách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.</w:t>
            </w:r>
          </w:p>
          <w:p w14:paraId="48A639DA" w14:textId="7DC106D2" w:rsidR="008A46E2" w:rsidRPr="00B52565" w:rsidRDefault="008A46E2" w:rsidP="008A46E2">
            <w:pPr>
              <w:pStyle w:val="HTMLPreformatted"/>
              <w:shd w:val="clear" w:color="auto" w:fill="F8F9FA"/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</w:pP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Đối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với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cộng đồng phụ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thuộc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vào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nông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nghiệp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một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số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IPLC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đã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D95194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bị</w:t>
            </w:r>
            <w:proofErr w:type="spellEnd"/>
            <w:r w:rsidR="00D95194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D95194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tồn</w:t>
            </w:r>
            <w:proofErr w:type="spellEnd"/>
            <w:r w:rsidR="00D95194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dư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thừa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nguồn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cung</w:t>
            </w:r>
            <w:proofErr w:type="spellEnd"/>
            <w:r w:rsidR="00FD147C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khả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năng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tiếp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cận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thị trường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giảm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trong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FD147C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="00FD147C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cộng đồng</w:t>
            </w:r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phải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đối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mặt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với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tình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trạng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thiếu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lương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thực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do biên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giới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đóng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cửa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và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hạn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chế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di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chuyển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.</w:t>
            </w:r>
          </w:p>
          <w:p w14:paraId="02BF42A4" w14:textId="77777777" w:rsidR="00D95194" w:rsidRPr="00B52565" w:rsidRDefault="00D95194" w:rsidP="008A46E2">
            <w:pPr>
              <w:pStyle w:val="HTMLPreformatted"/>
              <w:shd w:val="clear" w:color="auto" w:fill="F8F9FA"/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</w:pPr>
          </w:p>
          <w:p w14:paraId="2C062BF3" w14:textId="4BA2E67D" w:rsidR="008A46E2" w:rsidRPr="00B52565" w:rsidRDefault="008A46E2" w:rsidP="008A46E2">
            <w:pPr>
              <w:pStyle w:val="HTMLPreformatted"/>
              <w:shd w:val="clear" w:color="auto" w:fill="F8F9FA"/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</w:pP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Mạng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lưới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trao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đổi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lương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thực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sẽ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được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hỗ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trợ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cung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cấp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thực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phẩm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cho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khu đô thị và IPLC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có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nguy cơ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.</w:t>
            </w:r>
          </w:p>
          <w:p w14:paraId="1BFF9121" w14:textId="77777777" w:rsidR="00D95194" w:rsidRPr="00B52565" w:rsidRDefault="00D95194" w:rsidP="008A46E2">
            <w:pPr>
              <w:pStyle w:val="HTMLPreformatted"/>
              <w:shd w:val="clear" w:color="auto" w:fill="F8F9FA"/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</w:pPr>
          </w:p>
          <w:p w14:paraId="03D0D542" w14:textId="7E6C4E2A" w:rsidR="008A46E2" w:rsidRPr="00B52565" w:rsidRDefault="008A46E2" w:rsidP="008A46E2">
            <w:pPr>
              <w:pStyle w:val="HTMLPreformatted"/>
              <w:shd w:val="clear" w:color="auto" w:fill="F8F9FA"/>
              <w:rPr>
                <w:rFonts w:ascii="13" w:hAnsi="13"/>
                <w:color w:val="202124"/>
                <w:sz w:val="24"/>
                <w:szCs w:val="24"/>
              </w:rPr>
            </w:pP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phương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án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sinh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kế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thay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thế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được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xác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định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bởi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IPLC, bao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gồm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thiết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bị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bảo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hộ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nhân (PPE)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được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sản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xuất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tại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địa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phương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nhau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dựa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trên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kỹ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thuật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truyền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thống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thủ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công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mỹ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nghệ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và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chuỗi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giá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trị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khác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sẽ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được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hỗ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trợ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để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mang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lại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thu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nhập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.</w:t>
            </w:r>
          </w:p>
          <w:p w14:paraId="7CDD3CB3" w14:textId="77777777" w:rsidR="008A46E2" w:rsidRPr="00B52565" w:rsidRDefault="008A46E2" w:rsidP="008A46E2">
            <w:pPr>
              <w:spacing w:after="0" w:line="240" w:lineRule="auto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  <w:p w14:paraId="53451B1D" w14:textId="7020D0FF" w:rsidR="007355E6" w:rsidRPr="00B52565" w:rsidRDefault="007355E6" w:rsidP="007355E6">
            <w:pPr>
              <w:spacing w:after="0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</w:tc>
      </w:tr>
      <w:tr w:rsidR="00903729" w:rsidRPr="001211D5" w14:paraId="0918972A" w14:textId="77777777" w:rsidTr="00B52565">
        <w:trPr>
          <w:trHeight w:val="297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D61D8" w14:textId="77777777" w:rsidR="00903729" w:rsidRPr="00B52565" w:rsidRDefault="00903729" w:rsidP="007355E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13" w:hAnsi="13" w:cs="Times New Roman"/>
                <w:sz w:val="24"/>
                <w:szCs w:val="24"/>
                <w:lang w:val="de-DE"/>
              </w:rPr>
            </w:pP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C8ED" w14:textId="43712A25" w:rsidR="008A46E2" w:rsidRPr="00B52565" w:rsidRDefault="008A46E2" w:rsidP="002616F1">
            <w:pPr>
              <w:spacing w:after="0" w:line="240" w:lineRule="auto"/>
              <w:rPr>
                <w:rFonts w:ascii="13" w:hAnsi="13" w:cs="Times New Roman"/>
                <w:sz w:val="24"/>
                <w:szCs w:val="24"/>
                <w:lang w:val="de-DE" w:eastAsia="de-DE"/>
              </w:rPr>
            </w:pP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Truyền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thụ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kiến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​​thức y học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cổ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truyền</w:t>
            </w:r>
            <w:proofErr w:type="spellEnd"/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38DA" w14:textId="408D5129" w:rsidR="008A46E2" w:rsidRPr="00B52565" w:rsidRDefault="008A46E2" w:rsidP="008A46E2">
            <w:pPr>
              <w:pStyle w:val="HTMLPreformatted"/>
              <w:shd w:val="clear" w:color="auto" w:fill="F8F9FA"/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</w:pP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Phản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ánh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một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di sản văn hóa quan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trọng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được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CBD, UNESCO và WIPO công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nhận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IPLC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đã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dựa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vào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y học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cổ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truyền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trong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nhiều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thế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kỷ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sử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dụng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cây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thuốc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để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điều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chế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phương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thuốc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chữa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nhiều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loại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bệnh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IPLC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nắm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giữ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kiến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​​thức chi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tiết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về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nguồn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tài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nguyên thiên nhiên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địa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phương và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kỹ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thuật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quan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trọng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trong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việc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tăng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cường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hệ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thống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miễn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dịch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trong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thời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kỳ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đại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dịch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. Tài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liệu</w:t>
            </w:r>
            <w:proofErr w:type="spellEnd"/>
            <w:r w:rsidR="00776E73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776E73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hoá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và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truyền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tải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các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bài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thuốc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kỹ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thuật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thu </w:t>
            </w:r>
            <w:proofErr w:type="spellStart"/>
            <w:r w:rsidR="00776E73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hái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bền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vững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kiểm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tra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chất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lượng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cây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thuốc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và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truyền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đạt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kiến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​​thức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về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dược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liệu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bằng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ngôn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ngữ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địa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phương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sẽ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được</w:t>
            </w:r>
            <w:proofErr w:type="spellEnd"/>
            <w:r w:rsidR="00776E73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776E73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ưu</w:t>
            </w:r>
            <w:proofErr w:type="spellEnd"/>
            <w:r w:rsidR="00776E73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776E73"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tiên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hỗ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trợ</w:t>
            </w:r>
            <w:proofErr w:type="spellEnd"/>
            <w:r w:rsidRPr="00B52565">
              <w:rPr>
                <w:rFonts w:ascii="13" w:eastAsiaTheme="minorHAnsi" w:hAnsi="13" w:cs="Times New Roman"/>
                <w:sz w:val="24"/>
                <w:szCs w:val="24"/>
                <w:lang w:eastAsia="de-DE"/>
              </w:rPr>
              <w:t>.</w:t>
            </w:r>
          </w:p>
          <w:p w14:paraId="56E0CCAB" w14:textId="6FB41A87" w:rsidR="008A46E2" w:rsidRPr="00B52565" w:rsidRDefault="008A46E2" w:rsidP="008A46E2">
            <w:pPr>
              <w:spacing w:after="0" w:line="240" w:lineRule="auto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</w:tc>
      </w:tr>
      <w:tr w:rsidR="009A09FF" w:rsidRPr="001211D5" w14:paraId="13445436" w14:textId="77777777" w:rsidTr="00B5256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4D589" w14:textId="77777777" w:rsidR="009A09FF" w:rsidRPr="00B52565" w:rsidRDefault="009A09FF" w:rsidP="007355E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13" w:hAnsi="13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5FD2" w14:textId="3BFB0D0C" w:rsidR="008A46E2" w:rsidRPr="00B52565" w:rsidRDefault="008A46E2" w:rsidP="002616F1">
            <w:pPr>
              <w:spacing w:after="0" w:line="240" w:lineRule="auto"/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</w:pP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Hệ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thống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sản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xuất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lương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thực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="00750886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sinh</w:t>
            </w:r>
            <w:proofErr w:type="spellEnd"/>
            <w:r w:rsidR="00750886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thái </w:t>
            </w:r>
            <w:proofErr w:type="spellStart"/>
            <w:r w:rsidR="00750886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nông</w:t>
            </w:r>
            <w:proofErr w:type="spellEnd"/>
            <w:r w:rsidR="00750886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750886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nghiệp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và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nông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lâm</w:t>
            </w:r>
            <w:proofErr w:type="spellEnd"/>
            <w:r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776E73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kết</w:t>
            </w:r>
            <w:proofErr w:type="spellEnd"/>
            <w:r w:rsidR="00776E73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776E73" w:rsidRPr="00B52565">
              <w:rPr>
                <w:rFonts w:ascii="13" w:hAnsi="13" w:cs="Arial"/>
                <w:color w:val="202124"/>
                <w:sz w:val="24"/>
                <w:szCs w:val="24"/>
                <w:shd w:val="clear" w:color="auto" w:fill="F8F9FA"/>
              </w:rPr>
              <w:t>hợp</w:t>
            </w:r>
            <w:proofErr w:type="spellEnd"/>
          </w:p>
          <w:p w14:paraId="5059F518" w14:textId="3594171C" w:rsidR="008A46E2" w:rsidRPr="00B52565" w:rsidRDefault="008A46E2" w:rsidP="002616F1">
            <w:pPr>
              <w:spacing w:after="0" w:line="240" w:lineRule="auto"/>
              <w:rPr>
                <w:rFonts w:ascii="13" w:hAnsi="13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E428" w14:textId="70D0C947" w:rsidR="008A46E2" w:rsidRPr="00B52565" w:rsidRDefault="008A46E2" w:rsidP="008A46E2">
            <w:pPr>
              <w:pStyle w:val="HTMLPreformatted"/>
              <w:shd w:val="clear" w:color="auto" w:fill="F8F9FA"/>
              <w:rPr>
                <w:rFonts w:ascii="13" w:hAnsi="13"/>
                <w:color w:val="202124"/>
                <w:sz w:val="24"/>
                <w:szCs w:val="24"/>
              </w:rPr>
            </w:pPr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Tăng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cường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hệ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thống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sản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xuất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lương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thực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bền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vững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và thân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thiện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với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đa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dạng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sinh học trong ICCA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tập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trung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vào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hoạt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động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mở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rộng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trong </w:t>
            </w:r>
            <w:proofErr w:type="spellStart"/>
            <w:r w:rsidR="00776E73"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sinh</w:t>
            </w:r>
            <w:proofErr w:type="spellEnd"/>
            <w:r w:rsidR="00776E73"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thái </w:t>
            </w:r>
            <w:proofErr w:type="spellStart"/>
            <w:r w:rsidR="00776E73"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nông</w:t>
            </w:r>
            <w:proofErr w:type="spellEnd"/>
            <w:r w:rsidR="00776E73"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776E73"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nghiệp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và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kỹ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thuật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nông lâm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kết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hợp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.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Việc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trao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đổi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lương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thực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và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hạt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giống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được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thúc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đẩy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bằng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liên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kết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IPLC,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mạng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lưới</w:t>
            </w:r>
            <w:proofErr w:type="spellEnd"/>
            <w:r w:rsidR="00D95194"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dân </w:t>
            </w:r>
            <w:proofErr w:type="spellStart"/>
            <w:r w:rsidR="00D95194"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tộc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bản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địa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và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hoạt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động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nông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nghiệp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bền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vững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khác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.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hoạt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động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sẽ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nhằm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thúc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đẩy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khả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năng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phục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hồi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sinh thái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xã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hội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và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củng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cố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an ninh lương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thực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và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bản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sắc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văn hóa đồng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thời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mang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lại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kết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quả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bảo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tồn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đa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dạng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sinh học.</w:t>
            </w:r>
          </w:p>
          <w:p w14:paraId="2AC99ACC" w14:textId="1AA21F96" w:rsidR="008A46E2" w:rsidRPr="00B52565" w:rsidRDefault="008A46E2" w:rsidP="008A46E2">
            <w:pPr>
              <w:spacing w:after="0" w:line="240" w:lineRule="auto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</w:tc>
      </w:tr>
      <w:tr w:rsidR="009A09FF" w:rsidRPr="001211D5" w14:paraId="135BA687" w14:textId="77777777" w:rsidTr="00B52565">
        <w:trPr>
          <w:trHeight w:val="5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39B90" w14:textId="77777777" w:rsidR="009A09FF" w:rsidRPr="00B52565" w:rsidRDefault="009A09FF" w:rsidP="007355E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13" w:hAnsi="13" w:cs="Times New Roman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C96D" w14:textId="77777777" w:rsidR="002616F1" w:rsidRPr="00B52565" w:rsidRDefault="002616F1" w:rsidP="002616F1">
            <w:pPr>
              <w:pStyle w:val="HTMLPreformatted"/>
              <w:shd w:val="clear" w:color="auto" w:fill="F8F9FA"/>
              <w:rPr>
                <w:rFonts w:ascii="13" w:hAnsi="13"/>
                <w:color w:val="202124"/>
                <w:sz w:val="24"/>
                <w:szCs w:val="24"/>
              </w:rPr>
            </w:pPr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Phòng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chống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dịch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bệnh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từ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động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vật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và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đại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dịch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trong tương lai</w:t>
            </w:r>
          </w:p>
          <w:p w14:paraId="0C8B10E6" w14:textId="77777777" w:rsidR="009A09FF" w:rsidRPr="00B52565" w:rsidRDefault="009A09FF" w:rsidP="002616F1">
            <w:pPr>
              <w:spacing w:after="0" w:line="240" w:lineRule="auto"/>
              <w:rPr>
                <w:rFonts w:ascii="13" w:hAnsi="13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854E" w14:textId="62E05AFB" w:rsidR="008A46E2" w:rsidRPr="00B52565" w:rsidRDefault="008A46E2" w:rsidP="008A46E2">
            <w:pPr>
              <w:pStyle w:val="HTMLPreformatted"/>
              <w:shd w:val="clear" w:color="auto" w:fill="F8F9FA"/>
              <w:rPr>
                <w:rFonts w:ascii="13" w:hAnsi="13"/>
                <w:color w:val="202124"/>
                <w:sz w:val="24"/>
                <w:szCs w:val="24"/>
              </w:rPr>
            </w:pP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ICCA</w:t>
            </w:r>
            <w:r w:rsidRPr="00B52565">
              <w:rPr>
                <w:rFonts w:ascii="13" w:hAnsi="13"/>
                <w:sz w:val="24"/>
                <w:szCs w:val="24"/>
                <w:lang w:val="vi-VN"/>
              </w:rPr>
              <w:t>s</w:t>
            </w:r>
            <w:proofErr w:type="spellEnd"/>
            <w:r w:rsidRPr="00B52565">
              <w:rPr>
                <w:rFonts w:ascii="13" w:hAnsi="13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sz w:val="24"/>
                <w:szCs w:val="24"/>
                <w:lang w:val="vi-VN"/>
              </w:rPr>
              <w:t>nhằm</w:t>
            </w:r>
            <w:proofErr w:type="spellEnd"/>
            <w:r w:rsidRPr="00B52565">
              <w:rPr>
                <w:rFonts w:ascii="13" w:hAnsi="13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sz w:val="24"/>
                <w:szCs w:val="24"/>
                <w:lang w:val="vi-VN"/>
              </w:rPr>
              <w:t>bảo</w:t>
            </w:r>
            <w:proofErr w:type="spellEnd"/>
            <w:r w:rsidRPr="00B52565">
              <w:rPr>
                <w:rFonts w:ascii="13" w:hAnsi="13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sz w:val="24"/>
                <w:szCs w:val="24"/>
                <w:lang w:val="vi-VN"/>
              </w:rPr>
              <w:t>tồn</w:t>
            </w:r>
            <w:proofErr w:type="spellEnd"/>
            <w:r w:rsidRPr="00B52565">
              <w:rPr>
                <w:rFonts w:ascii="13" w:hAnsi="13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sz w:val="24"/>
                <w:szCs w:val="24"/>
                <w:lang w:val="vi-VN"/>
              </w:rPr>
              <w:t>rào</w:t>
            </w:r>
            <w:proofErr w:type="spellEnd"/>
            <w:r w:rsidRPr="00B52565">
              <w:rPr>
                <w:rFonts w:ascii="13" w:hAnsi="13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sz w:val="24"/>
                <w:szCs w:val="24"/>
                <w:lang w:val="vi-VN"/>
              </w:rPr>
              <w:t>cản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bệnh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truyền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nhiễm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từ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động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vật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và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bảo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tồn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môi trường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sống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thông qua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việc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giảm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thiểu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sự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phân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mảnh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.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hoạt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động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750886" w:rsidRPr="00B52565">
              <w:rPr>
                <w:rFonts w:ascii="13" w:hAnsi="13"/>
                <w:color w:val="202124"/>
                <w:sz w:val="24"/>
                <w:szCs w:val="24"/>
              </w:rPr>
              <w:t>hợp</w:t>
            </w:r>
            <w:proofErr w:type="spellEnd"/>
            <w:r w:rsidR="00750886" w:rsidRPr="00B52565">
              <w:rPr>
                <w:rFonts w:ascii="13" w:hAnsi="13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750886" w:rsidRPr="00B52565">
              <w:rPr>
                <w:rFonts w:ascii="13" w:hAnsi="13"/>
                <w:color w:val="202124"/>
                <w:sz w:val="24"/>
                <w:szCs w:val="24"/>
              </w:rPr>
              <w:t>lệ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bao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gồm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hành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động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cấp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cơ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sở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để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hỗ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trợ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hành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lang sinh thái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nhằm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tăng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cường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kết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nối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môi trường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sống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trong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các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cảnh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quan sinh thái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xã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hội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có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khả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năng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phục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>hồi</w:t>
            </w:r>
            <w:proofErr w:type="spellEnd"/>
            <w:r w:rsidRPr="00B52565">
              <w:rPr>
                <w:rFonts w:ascii="13" w:hAnsi="13"/>
                <w:color w:val="202124"/>
                <w:sz w:val="24"/>
                <w:szCs w:val="24"/>
                <w:lang w:val="vi-VN"/>
              </w:rPr>
              <w:t xml:space="preserve">. </w:t>
            </w:r>
            <w:r w:rsidR="00B52565">
              <w:rPr>
                <w:rFonts w:ascii="13" w:hAnsi="13"/>
                <w:color w:val="202124"/>
                <w:sz w:val="24"/>
                <w:szCs w:val="24"/>
              </w:rPr>
              <w:t xml:space="preserve"> </w:t>
            </w:r>
          </w:p>
          <w:p w14:paraId="729D3087" w14:textId="2064EA99" w:rsidR="008A46E2" w:rsidRPr="00B52565" w:rsidRDefault="008A46E2" w:rsidP="008A46E2">
            <w:pPr>
              <w:pStyle w:val="CommentText"/>
              <w:rPr>
                <w:rFonts w:ascii="13" w:hAnsi="13" w:cs="Times New Roman"/>
                <w:sz w:val="24"/>
                <w:szCs w:val="24"/>
                <w:lang w:eastAsia="de-DE"/>
              </w:rPr>
            </w:pPr>
          </w:p>
        </w:tc>
      </w:tr>
    </w:tbl>
    <w:p w14:paraId="39EB9323" w14:textId="77777777" w:rsidR="009A09FF" w:rsidRPr="001211D5" w:rsidRDefault="009A09FF" w:rsidP="007355E6">
      <w:pPr>
        <w:shd w:val="clear" w:color="auto" w:fill="FFFFFF" w:themeFill="background1"/>
        <w:tabs>
          <w:tab w:val="left" w:pos="180"/>
        </w:tabs>
        <w:spacing w:after="0" w:line="240" w:lineRule="auto"/>
        <w:ind w:right="90"/>
        <w:jc w:val="both"/>
        <w:rPr>
          <w:rFonts w:ascii="13" w:hAnsi="13" w:cs="Times New Roman"/>
          <w:i/>
          <w:sz w:val="24"/>
          <w:szCs w:val="24"/>
        </w:rPr>
      </w:pPr>
    </w:p>
    <w:p w14:paraId="32971E33" w14:textId="77777777" w:rsidR="009A09FF" w:rsidRPr="001211D5" w:rsidRDefault="009A09FF" w:rsidP="007355E6">
      <w:pPr>
        <w:shd w:val="clear" w:color="auto" w:fill="FFFFFF" w:themeFill="background1"/>
        <w:tabs>
          <w:tab w:val="left" w:pos="180"/>
        </w:tabs>
        <w:spacing w:after="0" w:line="240" w:lineRule="auto"/>
        <w:ind w:right="90"/>
        <w:jc w:val="both"/>
        <w:rPr>
          <w:rFonts w:ascii="13" w:hAnsi="13" w:cs="Times New Roman"/>
          <w:i/>
          <w:sz w:val="24"/>
          <w:szCs w:val="24"/>
        </w:rPr>
      </w:pPr>
    </w:p>
    <w:p w14:paraId="6FC3D628" w14:textId="3728B926" w:rsidR="00212A9D" w:rsidRPr="001211D5" w:rsidRDefault="00212A9D" w:rsidP="00212A9D">
      <w:pPr>
        <w:shd w:val="clear" w:color="auto" w:fill="FFFFFF" w:themeFill="background1"/>
        <w:jc w:val="both"/>
        <w:rPr>
          <w:rFonts w:ascii="13" w:hAnsi="13" w:cs="Times New Roman"/>
          <w:i/>
          <w:sz w:val="24"/>
          <w:szCs w:val="24"/>
        </w:rPr>
      </w:pP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Đối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tượng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tiếp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nhận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tài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trợ</w:t>
      </w:r>
      <w:proofErr w:type="spellEnd"/>
      <w:r w:rsidRPr="001211D5">
        <w:rPr>
          <w:rFonts w:ascii="13" w:hAnsi="13" w:cs="Times New Roman"/>
          <w:i/>
          <w:sz w:val="24"/>
          <w:szCs w:val="24"/>
        </w:rPr>
        <w:t xml:space="preserve">: </w:t>
      </w:r>
      <w:proofErr w:type="spellStart"/>
      <w:r w:rsidRPr="001211D5">
        <w:rPr>
          <w:rFonts w:ascii="13" w:hAnsi="13" w:cstheme="minorHAnsi"/>
          <w:sz w:val="24"/>
          <w:szCs w:val="24"/>
        </w:rPr>
        <w:t>các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tổ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chức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phi </w:t>
      </w:r>
      <w:proofErr w:type="spellStart"/>
      <w:r w:rsidRPr="001211D5">
        <w:rPr>
          <w:rFonts w:ascii="13" w:hAnsi="13" w:cstheme="minorHAnsi"/>
          <w:sz w:val="24"/>
          <w:szCs w:val="24"/>
        </w:rPr>
        <w:t>chính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phủ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, </w:t>
      </w:r>
      <w:proofErr w:type="spellStart"/>
      <w:r w:rsidRPr="001211D5">
        <w:rPr>
          <w:rFonts w:ascii="13" w:hAnsi="13" w:cstheme="minorHAnsi"/>
          <w:sz w:val="24"/>
          <w:szCs w:val="24"/>
        </w:rPr>
        <w:t>tổ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chức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xã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hội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nghề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nghiệp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, </w:t>
      </w:r>
      <w:proofErr w:type="spellStart"/>
      <w:r w:rsidRPr="001211D5">
        <w:rPr>
          <w:rFonts w:ascii="13" w:hAnsi="13" w:cstheme="minorHAnsi"/>
          <w:sz w:val="24"/>
          <w:szCs w:val="24"/>
        </w:rPr>
        <w:t>tổ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chức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cộng đồng (</w:t>
      </w:r>
      <w:proofErr w:type="spellStart"/>
      <w:r w:rsidRPr="001211D5">
        <w:rPr>
          <w:rFonts w:ascii="13" w:hAnsi="13" w:cstheme="minorHAnsi"/>
          <w:sz w:val="24"/>
          <w:szCs w:val="24"/>
        </w:rPr>
        <w:t>quần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chúng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) </w:t>
      </w:r>
      <w:proofErr w:type="spellStart"/>
      <w:r w:rsidRPr="001211D5">
        <w:rPr>
          <w:rFonts w:ascii="13" w:hAnsi="13" w:cstheme="minorHAnsi"/>
          <w:sz w:val="24"/>
          <w:szCs w:val="24"/>
        </w:rPr>
        <w:t>của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Việt Nam</w:t>
      </w:r>
      <w:r w:rsidR="00B52565">
        <w:rPr>
          <w:rFonts w:ascii="13" w:hAnsi="13" w:cstheme="minorHAnsi"/>
          <w:sz w:val="24"/>
          <w:szCs w:val="24"/>
        </w:rPr>
        <w:t xml:space="preserve">, </w:t>
      </w:r>
      <w:proofErr w:type="spellStart"/>
      <w:r w:rsidR="00B52565">
        <w:rPr>
          <w:rFonts w:ascii="13" w:hAnsi="13" w:cstheme="minorHAnsi"/>
          <w:sz w:val="24"/>
          <w:szCs w:val="24"/>
        </w:rPr>
        <w:t>ưu</w:t>
      </w:r>
      <w:proofErr w:type="spellEnd"/>
      <w:r w:rsidR="00B5256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="00B52565">
        <w:rPr>
          <w:rFonts w:ascii="13" w:hAnsi="13" w:cstheme="minorHAnsi"/>
          <w:sz w:val="24"/>
          <w:szCs w:val="24"/>
        </w:rPr>
        <w:t>tiên</w:t>
      </w:r>
      <w:proofErr w:type="spellEnd"/>
      <w:r w:rsidR="00B5256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="00B52565">
        <w:rPr>
          <w:rFonts w:ascii="13" w:hAnsi="13" w:cstheme="minorHAnsi"/>
          <w:sz w:val="24"/>
          <w:szCs w:val="24"/>
        </w:rPr>
        <w:t>các</w:t>
      </w:r>
      <w:proofErr w:type="spellEnd"/>
      <w:r w:rsidR="00B5256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="00B52565">
        <w:rPr>
          <w:rFonts w:ascii="13" w:hAnsi="13" w:cstheme="minorHAnsi"/>
          <w:sz w:val="24"/>
          <w:szCs w:val="24"/>
        </w:rPr>
        <w:t>tổ</w:t>
      </w:r>
      <w:proofErr w:type="spellEnd"/>
      <w:r w:rsidR="00B5256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="00B52565">
        <w:rPr>
          <w:rFonts w:ascii="13" w:hAnsi="13" w:cstheme="minorHAnsi"/>
          <w:sz w:val="24"/>
          <w:szCs w:val="24"/>
        </w:rPr>
        <w:t>chức</w:t>
      </w:r>
      <w:proofErr w:type="spellEnd"/>
      <w:r w:rsidR="00B5256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="00B52565">
        <w:rPr>
          <w:rFonts w:ascii="13" w:hAnsi="13" w:cstheme="minorHAnsi"/>
          <w:sz w:val="24"/>
          <w:szCs w:val="24"/>
        </w:rPr>
        <w:t>tại</w:t>
      </w:r>
      <w:proofErr w:type="spellEnd"/>
      <w:r w:rsidR="00B5256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="00B52565">
        <w:rPr>
          <w:rFonts w:ascii="13" w:hAnsi="13" w:cstheme="minorHAnsi"/>
          <w:sz w:val="24"/>
          <w:szCs w:val="24"/>
        </w:rPr>
        <w:t>địa</w:t>
      </w:r>
      <w:proofErr w:type="spellEnd"/>
      <w:r w:rsidR="00B5256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="00B52565">
        <w:rPr>
          <w:rFonts w:ascii="13" w:hAnsi="13" w:cstheme="minorHAnsi"/>
          <w:sz w:val="24"/>
          <w:szCs w:val="24"/>
        </w:rPr>
        <w:t>phương</w:t>
      </w:r>
      <w:proofErr w:type="spellEnd"/>
      <w:r w:rsidR="00B52565">
        <w:rPr>
          <w:rFonts w:ascii="13" w:hAnsi="13" w:cstheme="minorHAnsi"/>
          <w:sz w:val="24"/>
          <w:szCs w:val="24"/>
        </w:rPr>
        <w:t>.</w:t>
      </w:r>
    </w:p>
    <w:p w14:paraId="46FBA62E" w14:textId="686B7165" w:rsidR="00212A9D" w:rsidRPr="001211D5" w:rsidRDefault="00212A9D" w:rsidP="00212A9D">
      <w:pPr>
        <w:spacing w:afterLines="60" w:after="144" w:line="240" w:lineRule="auto"/>
        <w:rPr>
          <w:rFonts w:ascii="13" w:hAnsi="13" w:cs="Times New Roman"/>
          <w:b/>
          <w:bCs/>
          <w:color w:val="4F81BD" w:themeColor="accent1"/>
          <w:sz w:val="24"/>
          <w:szCs w:val="24"/>
        </w:rPr>
      </w:pP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Thủ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tục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xét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duyệt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ý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tưởng</w:t>
      </w:r>
      <w:proofErr w:type="spellEnd"/>
      <w:r w:rsidR="00B5256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bookmarkStart w:id="0" w:name="_GoBack"/>
      <w:bookmarkEnd w:id="0"/>
    </w:p>
    <w:p w14:paraId="3F23110C" w14:textId="5EDA917D" w:rsidR="00212A9D" w:rsidRPr="001211D5" w:rsidRDefault="00212A9D" w:rsidP="00212A9D">
      <w:pPr>
        <w:pStyle w:val="ListParagraph"/>
        <w:numPr>
          <w:ilvl w:val="0"/>
          <w:numId w:val="23"/>
        </w:numPr>
        <w:spacing w:afterLines="60" w:after="144" w:line="240" w:lineRule="auto"/>
        <w:rPr>
          <w:rFonts w:ascii="13" w:hAnsi="13" w:cstheme="minorHAnsi"/>
          <w:sz w:val="24"/>
          <w:szCs w:val="24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chức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có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thể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đề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xuất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tới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50.000 </w:t>
      </w:r>
      <w:proofErr w:type="spellStart"/>
      <w:r w:rsidRPr="001211D5">
        <w:rPr>
          <w:rFonts w:ascii="13" w:hAnsi="13" w:cstheme="minorHAnsi"/>
          <w:sz w:val="24"/>
          <w:szCs w:val="24"/>
        </w:rPr>
        <w:t>đô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la </w:t>
      </w:r>
      <w:proofErr w:type="spellStart"/>
      <w:r w:rsidRPr="001211D5">
        <w:rPr>
          <w:rFonts w:ascii="13" w:hAnsi="13" w:cstheme="minorHAnsi"/>
          <w:sz w:val="24"/>
          <w:szCs w:val="24"/>
        </w:rPr>
        <w:t>thực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hiện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dự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án </w:t>
      </w:r>
      <w:proofErr w:type="spellStart"/>
      <w:r w:rsidRPr="001211D5">
        <w:rPr>
          <w:rFonts w:ascii="13" w:hAnsi="13" w:cstheme="minorHAnsi"/>
          <w:sz w:val="24"/>
          <w:szCs w:val="24"/>
        </w:rPr>
        <w:t>trong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tối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đa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r w:rsidR="002A1BCE" w:rsidRPr="001211D5">
        <w:rPr>
          <w:rFonts w:ascii="13" w:hAnsi="13" w:cstheme="minorHAnsi"/>
          <w:sz w:val="24"/>
          <w:szCs w:val="24"/>
        </w:rPr>
        <w:t xml:space="preserve">24 </w:t>
      </w:r>
      <w:proofErr w:type="spellStart"/>
      <w:r w:rsidRPr="001211D5">
        <w:rPr>
          <w:rFonts w:ascii="13" w:hAnsi="13" w:cstheme="minorHAnsi"/>
          <w:sz w:val="24"/>
          <w:szCs w:val="24"/>
        </w:rPr>
        <w:t>tháng</w:t>
      </w:r>
      <w:proofErr w:type="spellEnd"/>
      <w:r w:rsidRPr="001211D5">
        <w:rPr>
          <w:rFonts w:ascii="13" w:hAnsi="13" w:cstheme="minorHAnsi"/>
          <w:sz w:val="24"/>
          <w:szCs w:val="24"/>
        </w:rPr>
        <w:t>.</w:t>
      </w:r>
    </w:p>
    <w:p w14:paraId="3F51C723" w14:textId="77777777" w:rsidR="00212A9D" w:rsidRPr="001211D5" w:rsidRDefault="00212A9D" w:rsidP="00212A9D">
      <w:pPr>
        <w:numPr>
          <w:ilvl w:val="0"/>
          <w:numId w:val="23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chức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viết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ý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tưởng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bằng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Tiếng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Việt (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theo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mẫu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qui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định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)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nộp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GEF SGP.</w:t>
      </w:r>
    </w:p>
    <w:p w14:paraId="3F515205" w14:textId="77777777" w:rsidR="00212A9D" w:rsidRPr="001211D5" w:rsidRDefault="00212A9D" w:rsidP="00212A9D">
      <w:pPr>
        <w:numPr>
          <w:ilvl w:val="0"/>
          <w:numId w:val="23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Điều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phối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viên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(ĐPV)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xem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xét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,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sàng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lọc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xuất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Ban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chỉ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đạo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quốc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gia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GEF SGP (BCĐQG)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phê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duyệt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ý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tưởng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án.</w:t>
      </w:r>
    </w:p>
    <w:p w14:paraId="2DC46E85" w14:textId="77777777" w:rsidR="00212A9D" w:rsidRPr="001211D5" w:rsidRDefault="00212A9D" w:rsidP="00212A9D">
      <w:pPr>
        <w:numPr>
          <w:ilvl w:val="0"/>
          <w:numId w:val="23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chức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có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ý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tưởng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được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GEF SGP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chấp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thuận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nộp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đơn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kinh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phí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xây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trong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trường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hợp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có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nhu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cầu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. GEF SGP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cung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cấp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kinh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phí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hoạt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động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khảo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sát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xây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án.  </w:t>
      </w:r>
    </w:p>
    <w:p w14:paraId="63D0C2F3" w14:textId="77777777" w:rsidR="00212A9D" w:rsidRPr="001211D5" w:rsidRDefault="00212A9D" w:rsidP="00212A9D">
      <w:pPr>
        <w:numPr>
          <w:ilvl w:val="0"/>
          <w:numId w:val="23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ĐPV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xem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xét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phê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duyệt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đơn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kinh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phí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xây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án.</w:t>
      </w:r>
    </w:p>
    <w:p w14:paraId="5AD3CDED" w14:textId="77777777" w:rsidR="00212A9D" w:rsidRPr="001211D5" w:rsidRDefault="00212A9D" w:rsidP="00212A9D">
      <w:pPr>
        <w:numPr>
          <w:ilvl w:val="0"/>
          <w:numId w:val="23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chức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có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ý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tưởng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được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GEF SGP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chấp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thuận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xây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viết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nghị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(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theo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mẫu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qui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định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).</w:t>
      </w:r>
    </w:p>
    <w:p w14:paraId="0A8FDB49" w14:textId="77777777" w:rsidR="00212A9D" w:rsidRPr="001211D5" w:rsidRDefault="00212A9D" w:rsidP="00212A9D">
      <w:pPr>
        <w:numPr>
          <w:ilvl w:val="0"/>
          <w:numId w:val="22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chức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trình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nghị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ĐPV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sàng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lọc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:</w:t>
      </w:r>
    </w:p>
    <w:p w14:paraId="4BDC3F5C" w14:textId="77777777" w:rsidR="00212A9D" w:rsidRPr="001211D5" w:rsidRDefault="00212A9D" w:rsidP="00212A9D">
      <w:pPr>
        <w:numPr>
          <w:ilvl w:val="0"/>
          <w:numId w:val="45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nghị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có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thể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được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ĐPV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chấp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thuận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trình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BCĐQG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xem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xét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chọn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lọc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. </w:t>
      </w:r>
    </w:p>
    <w:p w14:paraId="5B777CF8" w14:textId="77777777" w:rsidR="00212A9D" w:rsidRPr="001211D5" w:rsidRDefault="00212A9D" w:rsidP="00212A9D">
      <w:pPr>
        <w:numPr>
          <w:ilvl w:val="0"/>
          <w:numId w:val="45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nghị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có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thể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được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lại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để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chức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bổ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xung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theo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góp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ý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của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ĐPV và trình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lại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để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BCĐQG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xem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xét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chọn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lọc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. </w:t>
      </w:r>
    </w:p>
    <w:p w14:paraId="12021A0D" w14:textId="77777777" w:rsidR="00212A9D" w:rsidRPr="001211D5" w:rsidRDefault="00212A9D" w:rsidP="00212A9D">
      <w:pPr>
        <w:numPr>
          <w:ilvl w:val="0"/>
          <w:numId w:val="21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Các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nghị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ĐPV thông qua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sẽ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được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trình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BCĐQG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xem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xét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chọn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lọc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:</w:t>
      </w:r>
    </w:p>
    <w:p w14:paraId="75AE2409" w14:textId="77777777" w:rsidR="00212A9D" w:rsidRPr="001211D5" w:rsidRDefault="00212A9D" w:rsidP="00212A9D">
      <w:pPr>
        <w:numPr>
          <w:ilvl w:val="0"/>
          <w:numId w:val="48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BCĐQG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có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thể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chấp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thuận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nghị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án.</w:t>
      </w:r>
    </w:p>
    <w:p w14:paraId="34A959C4" w14:textId="77777777" w:rsidR="00212A9D" w:rsidRPr="001211D5" w:rsidRDefault="00212A9D" w:rsidP="00212A9D">
      <w:pPr>
        <w:numPr>
          <w:ilvl w:val="0"/>
          <w:numId w:val="48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BCĐQG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có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thể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yêu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cầu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chức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xin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tài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trợ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bổ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xung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trình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lại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để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BCĐQG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xem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xét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chọn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lọc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.</w:t>
      </w:r>
    </w:p>
    <w:p w14:paraId="5FE58EA4" w14:textId="77777777" w:rsidR="00212A9D" w:rsidRPr="001211D5" w:rsidRDefault="00212A9D" w:rsidP="00212A9D">
      <w:pPr>
        <w:numPr>
          <w:ilvl w:val="0"/>
          <w:numId w:val="48"/>
        </w:numPr>
        <w:shd w:val="clear" w:color="auto" w:fill="FFFFFF" w:themeFill="background1"/>
        <w:spacing w:afterLines="60" w:after="144" w:line="240" w:lineRule="auto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BCĐQG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có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thể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không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chấp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thuận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nghị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án. </w:t>
      </w:r>
    </w:p>
    <w:p w14:paraId="049E0CA3" w14:textId="77777777" w:rsidR="00212A9D" w:rsidRPr="001211D5" w:rsidRDefault="00212A9D" w:rsidP="00212A9D">
      <w:pPr>
        <w:numPr>
          <w:ilvl w:val="0"/>
          <w:numId w:val="20"/>
        </w:numPr>
        <w:shd w:val="clear" w:color="auto" w:fill="FFFFFF" w:themeFill="background1"/>
        <w:tabs>
          <w:tab w:val="num" w:pos="360"/>
        </w:tabs>
        <w:spacing w:afterLines="60" w:after="144" w:line="240" w:lineRule="auto"/>
        <w:ind w:left="360"/>
        <w:jc w:val="both"/>
        <w:rPr>
          <w:rFonts w:ascii="13" w:eastAsia="Times New Roman" w:hAnsi="13" w:cs="Times New Roman"/>
          <w:sz w:val="24"/>
          <w:szCs w:val="24"/>
          <w:lang w:eastAsia="en-AU"/>
        </w:rPr>
      </w:pP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Các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đề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nghị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dự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được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BCĐQG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chấp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thuận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sẽ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được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đệ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trình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cho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UNDP Việt Nam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xem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</w:t>
      </w:r>
      <w:proofErr w:type="spellStart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>xét</w:t>
      </w:r>
      <w:proofErr w:type="spellEnd"/>
      <w:r w:rsidRPr="001211D5">
        <w:rPr>
          <w:rFonts w:ascii="13" w:eastAsia="Times New Roman" w:hAnsi="13" w:cs="Times New Roman"/>
          <w:sz w:val="24"/>
          <w:szCs w:val="24"/>
          <w:lang w:eastAsia="en-AU"/>
        </w:rPr>
        <w:t xml:space="preserve"> và thông qua.</w:t>
      </w:r>
    </w:p>
    <w:p w14:paraId="3E5781A3" w14:textId="77777777" w:rsidR="00212A9D" w:rsidRPr="001211D5" w:rsidRDefault="00212A9D" w:rsidP="00212A9D">
      <w:pPr>
        <w:spacing w:afterLines="60" w:after="144" w:line="240" w:lineRule="auto"/>
        <w:rPr>
          <w:rFonts w:ascii="13" w:hAnsi="13" w:cs="Times New Roman"/>
          <w:b/>
          <w:bCs/>
          <w:color w:val="4F81BD" w:themeColor="accent1"/>
          <w:sz w:val="24"/>
          <w:szCs w:val="24"/>
        </w:rPr>
      </w:pP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Tiêu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chí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xét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duyệt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 </w:t>
      </w:r>
    </w:p>
    <w:p w14:paraId="3E151B70" w14:textId="77777777" w:rsidR="00212A9D" w:rsidRPr="001211D5" w:rsidRDefault="00212A9D" w:rsidP="00212A9D">
      <w:pPr>
        <w:pStyle w:val="ListParagraph"/>
        <w:numPr>
          <w:ilvl w:val="0"/>
          <w:numId w:val="46"/>
        </w:numPr>
        <w:spacing w:afterLines="60" w:after="144" w:line="240" w:lineRule="auto"/>
        <w:rPr>
          <w:rFonts w:ascii="13" w:eastAsia="Times New Roman" w:hAnsi="13" w:cs="Times New Roman"/>
          <w:bCs/>
          <w:color w:val="222222"/>
          <w:sz w:val="24"/>
          <w:szCs w:val="24"/>
        </w:rPr>
      </w:pP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Tính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phù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hợp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với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các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định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hướng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ưu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tiên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:  (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i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)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Lĩnh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vực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trọng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tâm,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các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vấn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đề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khu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vực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địa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lý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ưu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tiên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đa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mục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tiêu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(ii) 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Các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mục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tiêu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(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tăng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cường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năng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lực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thử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lastRenderedPageBreak/>
        <w:t>nghiệm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hoặc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nhân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rộng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/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nâng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cấp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các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chiến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lược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/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kỹ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thuật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cộng đồng,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quản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lý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tri thức (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đúc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kết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phổ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biến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bài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học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kinh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nghiệm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điển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hình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), liên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kết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chính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>sách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</w:rPr>
        <w:t xml:space="preserve">. </w:t>
      </w:r>
    </w:p>
    <w:p w14:paraId="4ACA6DA1" w14:textId="77777777" w:rsidR="00212A9D" w:rsidRPr="001211D5" w:rsidRDefault="00212A9D" w:rsidP="00212A9D">
      <w:pPr>
        <w:pStyle w:val="ListParagraph"/>
        <w:numPr>
          <w:ilvl w:val="0"/>
          <w:numId w:val="47"/>
        </w:numPr>
        <w:spacing w:afterLines="60" w:after="144" w:line="240" w:lineRule="auto"/>
        <w:rPr>
          <w:rFonts w:ascii="13" w:hAnsi="13" w:cstheme="minorHAnsi"/>
          <w:sz w:val="24"/>
          <w:szCs w:val="24"/>
        </w:rPr>
      </w:pPr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Phương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pháp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giải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quyết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vấn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đề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hợp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lý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,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sáng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tạo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,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có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cơ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sở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khoa học,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có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tính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khả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thi,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phương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pháp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tiếp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cận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cộng đồng, </w:t>
      </w:r>
      <w:proofErr w:type="spellStart"/>
      <w:r w:rsidRPr="001211D5">
        <w:rPr>
          <w:rFonts w:ascii="13" w:hAnsi="13" w:cstheme="minorHAnsi"/>
          <w:sz w:val="24"/>
          <w:szCs w:val="24"/>
        </w:rPr>
        <w:t>hòa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nhập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xã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hội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mạnh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mẽ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, bao </w:t>
      </w:r>
      <w:proofErr w:type="spellStart"/>
      <w:r w:rsidRPr="001211D5">
        <w:rPr>
          <w:rFonts w:ascii="13" w:hAnsi="13" w:cstheme="minorHAnsi"/>
          <w:sz w:val="24"/>
          <w:szCs w:val="24"/>
        </w:rPr>
        <w:t>gồm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bình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đẳng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giới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và </w:t>
      </w:r>
      <w:proofErr w:type="spellStart"/>
      <w:r w:rsidRPr="001211D5">
        <w:rPr>
          <w:rFonts w:ascii="13" w:hAnsi="13" w:cstheme="minorHAnsi"/>
          <w:sz w:val="24"/>
          <w:szCs w:val="24"/>
        </w:rPr>
        <w:t>trao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quyền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cho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phụ nữ, </w:t>
      </w:r>
      <w:proofErr w:type="spellStart"/>
      <w:r w:rsidRPr="001211D5">
        <w:rPr>
          <w:rFonts w:ascii="13" w:hAnsi="13" w:cstheme="minorHAnsi"/>
          <w:sz w:val="24"/>
          <w:szCs w:val="24"/>
        </w:rPr>
        <w:t>người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DTTS, thanh </w:t>
      </w:r>
      <w:proofErr w:type="spellStart"/>
      <w:r w:rsidRPr="001211D5">
        <w:rPr>
          <w:rFonts w:ascii="13" w:hAnsi="13" w:cstheme="minorHAnsi"/>
          <w:sz w:val="24"/>
          <w:szCs w:val="24"/>
        </w:rPr>
        <w:t>niên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và </w:t>
      </w:r>
      <w:proofErr w:type="spellStart"/>
      <w:r w:rsidRPr="001211D5">
        <w:rPr>
          <w:rFonts w:ascii="13" w:hAnsi="13" w:cstheme="minorHAnsi"/>
          <w:sz w:val="24"/>
          <w:szCs w:val="24"/>
        </w:rPr>
        <w:t>người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khuyết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  <w:proofErr w:type="spellStart"/>
      <w:r w:rsidRPr="001211D5">
        <w:rPr>
          <w:rFonts w:ascii="13" w:hAnsi="13" w:cstheme="minorHAnsi"/>
          <w:sz w:val="24"/>
          <w:szCs w:val="24"/>
        </w:rPr>
        <w:t>tật</w:t>
      </w:r>
      <w:proofErr w:type="spellEnd"/>
      <w:r w:rsidRPr="001211D5">
        <w:rPr>
          <w:rFonts w:ascii="13" w:hAnsi="13" w:cstheme="minorHAnsi"/>
          <w:sz w:val="24"/>
          <w:szCs w:val="24"/>
        </w:rPr>
        <w:t xml:space="preserve"> </w:t>
      </w:r>
    </w:p>
    <w:p w14:paraId="52DCA070" w14:textId="77777777" w:rsidR="00212A9D" w:rsidRPr="001211D5" w:rsidRDefault="00212A9D" w:rsidP="00212A9D">
      <w:pPr>
        <w:pStyle w:val="ListParagraph"/>
        <w:numPr>
          <w:ilvl w:val="0"/>
          <w:numId w:val="46"/>
        </w:numPr>
        <w:spacing w:afterLines="60" w:after="144" w:line="240" w:lineRule="auto"/>
        <w:rPr>
          <w:rFonts w:ascii="13" w:eastAsia="Times New Roman" w:hAnsi="13" w:cs="Times New Roman"/>
          <w:bCs/>
          <w:color w:val="222222"/>
          <w:sz w:val="24"/>
          <w:szCs w:val="24"/>
        </w:rPr>
      </w:pP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Tính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bền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vững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,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khả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năng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lồng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ghép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nhân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rộng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,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nâng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cấp</w:t>
      </w:r>
      <w:proofErr w:type="spellEnd"/>
    </w:p>
    <w:p w14:paraId="7503D88D" w14:textId="77777777" w:rsidR="00212A9D" w:rsidRPr="001211D5" w:rsidRDefault="00212A9D" w:rsidP="00212A9D">
      <w:pPr>
        <w:pStyle w:val="ListParagraph"/>
        <w:numPr>
          <w:ilvl w:val="0"/>
          <w:numId w:val="46"/>
        </w:numPr>
        <w:spacing w:afterLines="60" w:after="144" w:line="240" w:lineRule="auto"/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</w:pP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Năng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lực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tổ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chức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thực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hiện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dự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 án: (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i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)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Nguồn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lực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con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người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kinh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nghiệm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quản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lý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dự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của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tổ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chức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đề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xuất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.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Năng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lực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và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kinh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nghiệm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chuyên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môn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của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tổ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chức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/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chuyên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gia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tư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vấn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(ii)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Sự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tham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gia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của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cộng đồng và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các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bên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có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liên quan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của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địa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phương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.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Lồng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ghép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,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phối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hợp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với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các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chương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trình,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dự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án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có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liên quan.</w:t>
      </w:r>
    </w:p>
    <w:p w14:paraId="2F97A0B2" w14:textId="77777777" w:rsidR="00212A9D" w:rsidRPr="001211D5" w:rsidRDefault="00212A9D" w:rsidP="00212A9D">
      <w:pPr>
        <w:pStyle w:val="ListParagraph"/>
        <w:numPr>
          <w:ilvl w:val="0"/>
          <w:numId w:val="46"/>
        </w:numPr>
        <w:spacing w:afterLines="60" w:after="144" w:line="240" w:lineRule="auto"/>
        <w:rPr>
          <w:rFonts w:ascii="13" w:eastAsia="Times New Roman" w:hAnsi="13" w:cs="Times New Roman"/>
          <w:bCs/>
          <w:color w:val="222222"/>
          <w:sz w:val="24"/>
          <w:szCs w:val="24"/>
        </w:rPr>
      </w:pPr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Kinh 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phí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: (</w:t>
      </w:r>
      <w:proofErr w:type="spellStart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>i</w:t>
      </w:r>
      <w:proofErr w:type="spellEnd"/>
      <w:r w:rsidRPr="001211D5">
        <w:rPr>
          <w:rFonts w:ascii="13" w:eastAsia="Times New Roman" w:hAnsi="13" w:cs="Times New Roman"/>
          <w:bCs/>
          <w:color w:val="222222"/>
          <w:sz w:val="24"/>
          <w:szCs w:val="24"/>
        </w:rPr>
        <w:t xml:space="preserve">)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Tính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phù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hợp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(ii)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Tính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hợp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lý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của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kinh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phí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(iii) Kinh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phí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đối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>ứng</w:t>
      </w:r>
      <w:proofErr w:type="spellEnd"/>
      <w:r w:rsidRPr="001211D5">
        <w:rPr>
          <w:rFonts w:ascii="13" w:eastAsia="Times New Roman" w:hAnsi="13" w:cs="Times New Roman"/>
          <w:bCs/>
          <w:i/>
          <w:iCs/>
          <w:color w:val="222222"/>
          <w:sz w:val="24"/>
          <w:szCs w:val="24"/>
          <w:lang w:val="en-GB"/>
        </w:rPr>
        <w:t xml:space="preserve"> </w:t>
      </w:r>
    </w:p>
    <w:p w14:paraId="66FC8FB9" w14:textId="77777777" w:rsidR="00212A9D" w:rsidRPr="001211D5" w:rsidRDefault="00212A9D" w:rsidP="00212A9D">
      <w:pPr>
        <w:spacing w:afterLines="60" w:after="144" w:line="240" w:lineRule="auto"/>
        <w:ind w:right="-411" w:hanging="270"/>
        <w:jc w:val="both"/>
        <w:rPr>
          <w:rFonts w:ascii="13" w:hAnsi="13" w:cs="Times New Roman"/>
          <w:b/>
          <w:bCs/>
          <w:color w:val="4F81BD" w:themeColor="accent1"/>
          <w:sz w:val="24"/>
          <w:szCs w:val="24"/>
        </w:rPr>
      </w:pPr>
      <w:bookmarkStart w:id="1" w:name="_Hlk65248611"/>
    </w:p>
    <w:p w14:paraId="02229BDB" w14:textId="77777777" w:rsidR="00212A9D" w:rsidRPr="001211D5" w:rsidRDefault="00212A9D" w:rsidP="00212A9D">
      <w:pPr>
        <w:spacing w:afterLines="60" w:after="144" w:line="240" w:lineRule="auto"/>
        <w:ind w:left="270" w:right="-411" w:hanging="270"/>
        <w:jc w:val="both"/>
        <w:rPr>
          <w:rFonts w:ascii="13" w:hAnsi="13" w:cs="Times New Roman"/>
          <w:b/>
          <w:bCs/>
          <w:color w:val="4F81BD" w:themeColor="accent1"/>
          <w:sz w:val="24"/>
          <w:szCs w:val="24"/>
        </w:rPr>
      </w:pPr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Ý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tưởng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dự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án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bằng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Tiếng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Việt (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bản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chính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)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gửi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về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cho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chương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trình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theo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địa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chỉ</w:t>
      </w:r>
      <w:proofErr w:type="spellEnd"/>
      <w:r w:rsidRPr="001211D5">
        <w:rPr>
          <w:rFonts w:ascii="13" w:hAnsi="13" w:cs="Times New Roman"/>
          <w:b/>
          <w:bCs/>
          <w:color w:val="4F81BD" w:themeColor="accent1"/>
          <w:sz w:val="24"/>
          <w:szCs w:val="24"/>
        </w:rPr>
        <w:t>:</w:t>
      </w:r>
    </w:p>
    <w:p w14:paraId="04C1C667" w14:textId="77777777" w:rsidR="00212A9D" w:rsidRPr="001211D5" w:rsidRDefault="00212A9D" w:rsidP="00212A9D">
      <w:pPr>
        <w:shd w:val="clear" w:color="auto" w:fill="FFFFFF"/>
        <w:spacing w:afterLines="60" w:after="144" w:line="240" w:lineRule="auto"/>
        <w:ind w:left="720"/>
        <w:jc w:val="both"/>
        <w:rPr>
          <w:rFonts w:ascii="13" w:hAnsi="13" w:cs="Times New Roman"/>
          <w:sz w:val="24"/>
          <w:szCs w:val="24"/>
        </w:rPr>
      </w:pPr>
      <w:hyperlink w:history="1"/>
      <w:proofErr w:type="spellStart"/>
      <w:r w:rsidRPr="001211D5">
        <w:rPr>
          <w:rFonts w:ascii="13" w:hAnsi="13" w:cs="Times New Roman"/>
          <w:sz w:val="24"/>
          <w:szCs w:val="24"/>
        </w:rPr>
        <w:t>Chương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trình UNDP- GEF SGP Việt Nam  </w:t>
      </w:r>
    </w:p>
    <w:p w14:paraId="18E5067C" w14:textId="77777777" w:rsidR="00212A9D" w:rsidRPr="001211D5" w:rsidRDefault="00212A9D" w:rsidP="00212A9D">
      <w:pPr>
        <w:shd w:val="clear" w:color="auto" w:fill="FFFFFF"/>
        <w:spacing w:afterLines="60" w:after="144" w:line="240" w:lineRule="auto"/>
        <w:ind w:left="720"/>
        <w:jc w:val="both"/>
        <w:rPr>
          <w:rFonts w:ascii="13" w:hAnsi="13" w:cs="Times New Roman"/>
          <w:sz w:val="24"/>
          <w:szCs w:val="24"/>
        </w:rPr>
      </w:pPr>
      <w:proofErr w:type="spellStart"/>
      <w:r w:rsidRPr="001211D5">
        <w:rPr>
          <w:rFonts w:ascii="13" w:hAnsi="13" w:cs="Times New Roman"/>
          <w:sz w:val="24"/>
          <w:szCs w:val="24"/>
        </w:rPr>
        <w:t>Địa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chỉ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: </w:t>
      </w:r>
      <w:r w:rsidRPr="001211D5">
        <w:rPr>
          <w:rFonts w:ascii="13" w:hAnsi="13" w:cs="Times New Roman"/>
          <w:sz w:val="24"/>
          <w:szCs w:val="24"/>
        </w:rPr>
        <w:tab/>
      </w:r>
      <w:proofErr w:type="spellStart"/>
      <w:r w:rsidRPr="001211D5">
        <w:rPr>
          <w:rFonts w:ascii="13" w:hAnsi="13" w:cs="Times New Roman"/>
          <w:sz w:val="24"/>
          <w:szCs w:val="24"/>
        </w:rPr>
        <w:t>Toà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nhà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Xanh Liên Hợp </w:t>
      </w:r>
      <w:proofErr w:type="spellStart"/>
      <w:r w:rsidRPr="001211D5">
        <w:rPr>
          <w:rFonts w:ascii="13" w:hAnsi="13" w:cs="Times New Roman"/>
          <w:sz w:val="24"/>
          <w:szCs w:val="24"/>
        </w:rPr>
        <w:t>quốc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, 304 Kim </w:t>
      </w:r>
      <w:proofErr w:type="spellStart"/>
      <w:r w:rsidRPr="001211D5">
        <w:rPr>
          <w:rFonts w:ascii="13" w:hAnsi="13" w:cs="Times New Roman"/>
          <w:sz w:val="24"/>
          <w:szCs w:val="24"/>
        </w:rPr>
        <w:t>Mã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, Ba Đình, Hà </w:t>
      </w:r>
      <w:proofErr w:type="spellStart"/>
      <w:r w:rsidRPr="001211D5">
        <w:rPr>
          <w:rFonts w:ascii="13" w:hAnsi="13" w:cs="Times New Roman"/>
          <w:sz w:val="24"/>
          <w:szCs w:val="24"/>
        </w:rPr>
        <w:t>Nội</w:t>
      </w:r>
      <w:proofErr w:type="spellEnd"/>
    </w:p>
    <w:p w14:paraId="25367BD6" w14:textId="77777777" w:rsidR="00212A9D" w:rsidRPr="001211D5" w:rsidRDefault="00212A9D" w:rsidP="00212A9D">
      <w:pPr>
        <w:shd w:val="clear" w:color="auto" w:fill="FFFFFF"/>
        <w:spacing w:afterLines="60" w:after="144" w:line="240" w:lineRule="auto"/>
        <w:ind w:left="720"/>
        <w:jc w:val="both"/>
        <w:rPr>
          <w:rFonts w:ascii="13" w:hAnsi="13" w:cs="Times New Roman"/>
          <w:sz w:val="24"/>
          <w:szCs w:val="24"/>
        </w:rPr>
      </w:pPr>
      <w:proofErr w:type="spellStart"/>
      <w:r w:rsidRPr="001211D5">
        <w:rPr>
          <w:rFonts w:ascii="13" w:hAnsi="13" w:cs="Times New Roman"/>
          <w:sz w:val="24"/>
          <w:szCs w:val="24"/>
        </w:rPr>
        <w:t>Ngoài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ra, </w:t>
      </w:r>
      <w:proofErr w:type="spellStart"/>
      <w:r w:rsidRPr="001211D5">
        <w:rPr>
          <w:rFonts w:ascii="13" w:hAnsi="13" w:cs="Times New Roman"/>
          <w:sz w:val="24"/>
          <w:szCs w:val="24"/>
        </w:rPr>
        <w:t>Bản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mềm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gửi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theo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địa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sz w:val="24"/>
          <w:szCs w:val="24"/>
        </w:rPr>
        <w:t>chỉ</w:t>
      </w:r>
      <w:proofErr w:type="spellEnd"/>
      <w:r w:rsidRPr="001211D5">
        <w:rPr>
          <w:rFonts w:ascii="13" w:hAnsi="13" w:cs="Times New Roman"/>
          <w:sz w:val="24"/>
          <w:szCs w:val="24"/>
        </w:rPr>
        <w:t xml:space="preserve"> Email:</w:t>
      </w:r>
      <w:r w:rsidRPr="001211D5">
        <w:rPr>
          <w:rFonts w:ascii="13" w:hAnsi="13" w:cs="Times New Roman"/>
          <w:color w:val="1F497D"/>
          <w:sz w:val="24"/>
          <w:szCs w:val="24"/>
        </w:rPr>
        <w:t xml:space="preserve"> </w:t>
      </w:r>
      <w:hyperlink r:id="rId12" w:history="1">
        <w:r w:rsidRPr="001211D5">
          <w:rPr>
            <w:rStyle w:val="Hyperlink"/>
            <w:rFonts w:ascii="13" w:hAnsi="13" w:cs="Times New Roman"/>
            <w:sz w:val="24"/>
            <w:szCs w:val="24"/>
          </w:rPr>
          <w:t>gef-sgp-vietnam@undp.org</w:t>
        </w:r>
      </w:hyperlink>
    </w:p>
    <w:p w14:paraId="57632CEE" w14:textId="6586A227" w:rsidR="000373BF" w:rsidRPr="001211D5" w:rsidRDefault="00212A9D" w:rsidP="00212A9D">
      <w:pPr>
        <w:shd w:val="clear" w:color="auto" w:fill="FFFFFF" w:themeFill="background1"/>
        <w:spacing w:afterLines="60" w:after="144" w:line="240" w:lineRule="auto"/>
        <w:ind w:left="720"/>
        <w:jc w:val="both"/>
        <w:rPr>
          <w:rFonts w:ascii="13" w:hAnsi="13" w:cs="Times New Roman"/>
          <w:b/>
          <w:sz w:val="24"/>
          <w:szCs w:val="24"/>
        </w:rPr>
      </w:pPr>
      <w:proofErr w:type="spellStart"/>
      <w:r w:rsidRPr="001211D5">
        <w:rPr>
          <w:rFonts w:ascii="13" w:hAnsi="13" w:cs="Times New Roman"/>
          <w:b/>
          <w:sz w:val="24"/>
          <w:szCs w:val="24"/>
        </w:rPr>
        <w:t>Hạn</w:t>
      </w:r>
      <w:proofErr w:type="spellEnd"/>
      <w:r w:rsidRPr="001211D5">
        <w:rPr>
          <w:rFonts w:ascii="13" w:hAnsi="13" w:cs="Times New Roman"/>
          <w:b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sz w:val="24"/>
          <w:szCs w:val="24"/>
        </w:rPr>
        <w:t>nộp</w:t>
      </w:r>
      <w:proofErr w:type="spellEnd"/>
      <w:r w:rsidRPr="001211D5">
        <w:rPr>
          <w:rFonts w:ascii="13" w:hAnsi="13" w:cs="Times New Roman"/>
          <w:b/>
          <w:sz w:val="24"/>
          <w:szCs w:val="24"/>
        </w:rPr>
        <w:t xml:space="preserve"> ý </w:t>
      </w:r>
      <w:proofErr w:type="spellStart"/>
      <w:r w:rsidRPr="001211D5">
        <w:rPr>
          <w:rFonts w:ascii="13" w:hAnsi="13" w:cs="Times New Roman"/>
          <w:b/>
          <w:sz w:val="24"/>
          <w:szCs w:val="24"/>
        </w:rPr>
        <w:t>tưởng</w:t>
      </w:r>
      <w:proofErr w:type="spellEnd"/>
      <w:r w:rsidRPr="001211D5">
        <w:rPr>
          <w:rFonts w:ascii="13" w:hAnsi="13" w:cs="Times New Roman"/>
          <w:b/>
          <w:sz w:val="24"/>
          <w:szCs w:val="24"/>
        </w:rPr>
        <w:t xml:space="preserve"> </w:t>
      </w:r>
      <w:proofErr w:type="spellStart"/>
      <w:r w:rsidRPr="001211D5">
        <w:rPr>
          <w:rFonts w:ascii="13" w:hAnsi="13" w:cs="Times New Roman"/>
          <w:b/>
          <w:sz w:val="24"/>
          <w:szCs w:val="24"/>
        </w:rPr>
        <w:t>dự</w:t>
      </w:r>
      <w:proofErr w:type="spellEnd"/>
      <w:r w:rsidRPr="001211D5">
        <w:rPr>
          <w:rFonts w:ascii="13" w:hAnsi="13" w:cs="Times New Roman"/>
          <w:b/>
          <w:sz w:val="24"/>
          <w:szCs w:val="24"/>
        </w:rPr>
        <w:t xml:space="preserve"> án </w:t>
      </w:r>
      <w:proofErr w:type="spellStart"/>
      <w:r w:rsidRPr="001211D5">
        <w:rPr>
          <w:rFonts w:ascii="13" w:hAnsi="13" w:cs="Times New Roman"/>
          <w:b/>
          <w:sz w:val="24"/>
          <w:szCs w:val="24"/>
        </w:rPr>
        <w:t>là</w:t>
      </w:r>
      <w:proofErr w:type="spellEnd"/>
      <w:r w:rsidRPr="001211D5">
        <w:rPr>
          <w:rFonts w:ascii="13" w:hAnsi="13" w:cs="Times New Roman"/>
          <w:b/>
          <w:sz w:val="24"/>
          <w:szCs w:val="24"/>
        </w:rPr>
        <w:t xml:space="preserve"> 17h (Hà </w:t>
      </w:r>
      <w:proofErr w:type="spellStart"/>
      <w:r w:rsidRPr="001211D5">
        <w:rPr>
          <w:rFonts w:ascii="13" w:hAnsi="13" w:cs="Times New Roman"/>
          <w:b/>
          <w:sz w:val="24"/>
          <w:szCs w:val="24"/>
        </w:rPr>
        <w:t>Nội</w:t>
      </w:r>
      <w:proofErr w:type="spellEnd"/>
      <w:r w:rsidRPr="001211D5">
        <w:rPr>
          <w:rFonts w:ascii="13" w:hAnsi="13" w:cs="Times New Roman"/>
          <w:b/>
          <w:sz w:val="24"/>
          <w:szCs w:val="24"/>
        </w:rPr>
        <w:t xml:space="preserve">), </w:t>
      </w:r>
      <w:proofErr w:type="spellStart"/>
      <w:r w:rsidRPr="001211D5">
        <w:rPr>
          <w:rFonts w:ascii="13" w:hAnsi="13" w:cs="Times New Roman"/>
          <w:b/>
          <w:sz w:val="24"/>
          <w:szCs w:val="24"/>
        </w:rPr>
        <w:t>ngày</w:t>
      </w:r>
      <w:proofErr w:type="spellEnd"/>
      <w:r w:rsidR="000373BF" w:rsidRPr="001211D5">
        <w:rPr>
          <w:rFonts w:ascii="13" w:hAnsi="13" w:cs="Times New Roman"/>
          <w:sz w:val="24"/>
          <w:szCs w:val="24"/>
        </w:rPr>
        <w:t xml:space="preserve">: </w:t>
      </w:r>
      <w:r w:rsidR="00750886" w:rsidRPr="001211D5">
        <w:rPr>
          <w:rFonts w:ascii="13" w:hAnsi="13" w:cs="Times New Roman"/>
          <w:sz w:val="24"/>
          <w:szCs w:val="24"/>
        </w:rPr>
        <w:t>26</w:t>
      </w:r>
      <w:r w:rsidR="00903729" w:rsidRPr="001211D5">
        <w:rPr>
          <w:rFonts w:ascii="13" w:hAnsi="13" w:cs="Times New Roman"/>
          <w:sz w:val="24"/>
          <w:szCs w:val="24"/>
        </w:rPr>
        <w:t>/3/2021</w:t>
      </w:r>
      <w:r w:rsidRPr="001211D5">
        <w:rPr>
          <w:rFonts w:ascii="13" w:hAnsi="13" w:cs="Times New Roman"/>
          <w:sz w:val="24"/>
          <w:szCs w:val="24"/>
        </w:rPr>
        <w:t xml:space="preserve"> </w:t>
      </w:r>
      <w:bookmarkEnd w:id="1"/>
    </w:p>
    <w:sectPr w:rsidR="000373BF" w:rsidRPr="001211D5" w:rsidSect="001211D5">
      <w:footerReference w:type="default" r:id="rId13"/>
      <w:pgSz w:w="11909" w:h="16834" w:code="9"/>
      <w:pgMar w:top="1440" w:right="137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BA0E" w14:textId="77777777" w:rsidR="00D24DC7" w:rsidRDefault="00D24DC7" w:rsidP="00E962A3">
      <w:pPr>
        <w:spacing w:after="0" w:line="240" w:lineRule="auto"/>
      </w:pPr>
      <w:r>
        <w:separator/>
      </w:r>
    </w:p>
  </w:endnote>
  <w:endnote w:type="continuationSeparator" w:id="0">
    <w:p w14:paraId="6F6D3D5A" w14:textId="77777777" w:rsidR="00D24DC7" w:rsidRDefault="00D24DC7" w:rsidP="00E9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150269"/>
      <w:docPartObj>
        <w:docPartGallery w:val="Page Numbers (Bottom of Page)"/>
        <w:docPartUnique/>
      </w:docPartObj>
    </w:sdtPr>
    <w:sdtContent>
      <w:p w14:paraId="119ADFAE" w14:textId="77777777" w:rsidR="001872D1" w:rsidRDefault="002E2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2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83D286" w14:textId="77777777" w:rsidR="001872D1" w:rsidRDefault="00187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A97B" w14:textId="77777777" w:rsidR="00D24DC7" w:rsidRDefault="00D24DC7" w:rsidP="00E962A3">
      <w:pPr>
        <w:spacing w:after="0" w:line="240" w:lineRule="auto"/>
      </w:pPr>
      <w:r>
        <w:separator/>
      </w:r>
    </w:p>
  </w:footnote>
  <w:footnote w:type="continuationSeparator" w:id="0">
    <w:p w14:paraId="08CA75AC" w14:textId="77777777" w:rsidR="00D24DC7" w:rsidRDefault="00D24DC7" w:rsidP="00E9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25BE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5pt;height:11.5pt" o:bullet="t">
        <v:imagedata r:id="rId1" o:title="msoBE75"/>
      </v:shape>
    </w:pict>
  </w:numPicBullet>
  <w:abstractNum w:abstractNumId="0" w15:restartNumberingAfterBreak="0">
    <w:nsid w:val="034C3B12"/>
    <w:multiLevelType w:val="hybridMultilevel"/>
    <w:tmpl w:val="9D60F3C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EEE"/>
    <w:multiLevelType w:val="hybridMultilevel"/>
    <w:tmpl w:val="EFEAAA2C"/>
    <w:lvl w:ilvl="0" w:tplc="E9AA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C2A76"/>
    <w:multiLevelType w:val="hybridMultilevel"/>
    <w:tmpl w:val="53C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21E0"/>
    <w:multiLevelType w:val="hybridMultilevel"/>
    <w:tmpl w:val="88F6B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D447B"/>
    <w:multiLevelType w:val="hybridMultilevel"/>
    <w:tmpl w:val="290054D6"/>
    <w:lvl w:ilvl="0" w:tplc="706EA31E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2CA"/>
    <w:multiLevelType w:val="hybridMultilevel"/>
    <w:tmpl w:val="A44A4948"/>
    <w:lvl w:ilvl="0" w:tplc="234C93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72F62"/>
    <w:multiLevelType w:val="hybridMultilevel"/>
    <w:tmpl w:val="0A782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50587"/>
    <w:multiLevelType w:val="hybridMultilevel"/>
    <w:tmpl w:val="9BCC6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A353B"/>
    <w:multiLevelType w:val="hybridMultilevel"/>
    <w:tmpl w:val="6F904C56"/>
    <w:lvl w:ilvl="0" w:tplc="DC2E81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00A71DB"/>
    <w:multiLevelType w:val="hybridMultilevel"/>
    <w:tmpl w:val="70EA2F5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F068D9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1" w15:restartNumberingAfterBreak="0">
    <w:nsid w:val="14C45207"/>
    <w:multiLevelType w:val="singleLevel"/>
    <w:tmpl w:val="F60820A6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1D37ED"/>
    <w:multiLevelType w:val="hybridMultilevel"/>
    <w:tmpl w:val="725E0AC6"/>
    <w:lvl w:ilvl="0" w:tplc="DD86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7365A"/>
    <w:multiLevelType w:val="hybridMultilevel"/>
    <w:tmpl w:val="A9B89798"/>
    <w:lvl w:ilvl="0" w:tplc="DD86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3520B"/>
    <w:multiLevelType w:val="hybridMultilevel"/>
    <w:tmpl w:val="51187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67FCC"/>
    <w:multiLevelType w:val="singleLevel"/>
    <w:tmpl w:val="FA9262F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16" w15:restartNumberingAfterBreak="0">
    <w:nsid w:val="1C326462"/>
    <w:multiLevelType w:val="hybridMultilevel"/>
    <w:tmpl w:val="A79EE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0620C8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8" w15:restartNumberingAfterBreak="0">
    <w:nsid w:val="1D5D3344"/>
    <w:multiLevelType w:val="hybridMultilevel"/>
    <w:tmpl w:val="E6FC1052"/>
    <w:lvl w:ilvl="0" w:tplc="DD86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212F3"/>
    <w:multiLevelType w:val="hybridMultilevel"/>
    <w:tmpl w:val="FC563B4E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C1436"/>
    <w:multiLevelType w:val="hybridMultilevel"/>
    <w:tmpl w:val="9F981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70644"/>
    <w:multiLevelType w:val="hybridMultilevel"/>
    <w:tmpl w:val="293C430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A18C3"/>
    <w:multiLevelType w:val="hybridMultilevel"/>
    <w:tmpl w:val="4696527C"/>
    <w:lvl w:ilvl="0" w:tplc="234C93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FD0941"/>
    <w:multiLevelType w:val="hybridMultilevel"/>
    <w:tmpl w:val="71AE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B0880"/>
    <w:multiLevelType w:val="hybridMultilevel"/>
    <w:tmpl w:val="AA1A5610"/>
    <w:lvl w:ilvl="0" w:tplc="FA9262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62435"/>
    <w:multiLevelType w:val="hybridMultilevel"/>
    <w:tmpl w:val="7812D1CE"/>
    <w:lvl w:ilvl="0" w:tplc="234C93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DE3E9C"/>
    <w:multiLevelType w:val="hybridMultilevel"/>
    <w:tmpl w:val="70945D3A"/>
    <w:lvl w:ilvl="0" w:tplc="5710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EB7311"/>
    <w:multiLevelType w:val="singleLevel"/>
    <w:tmpl w:val="F60820A6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2F3E221C"/>
    <w:multiLevelType w:val="hybridMultilevel"/>
    <w:tmpl w:val="A6D0FAA6"/>
    <w:lvl w:ilvl="0" w:tplc="4364CC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22267"/>
    <w:multiLevelType w:val="hybridMultilevel"/>
    <w:tmpl w:val="E328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64174"/>
    <w:multiLevelType w:val="hybridMultilevel"/>
    <w:tmpl w:val="9B0A75F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6962A9"/>
    <w:multiLevelType w:val="hybridMultilevel"/>
    <w:tmpl w:val="6E7618B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C0E24E8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3" w15:restartNumberingAfterBreak="0">
    <w:nsid w:val="411752B9"/>
    <w:multiLevelType w:val="singleLevel"/>
    <w:tmpl w:val="FA9262F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34" w15:restartNumberingAfterBreak="0">
    <w:nsid w:val="48261C10"/>
    <w:multiLevelType w:val="singleLevel"/>
    <w:tmpl w:val="FA926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5" w15:restartNumberingAfterBreak="0">
    <w:nsid w:val="4F8F56AF"/>
    <w:multiLevelType w:val="hybridMultilevel"/>
    <w:tmpl w:val="7D106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D638BC"/>
    <w:multiLevelType w:val="hybridMultilevel"/>
    <w:tmpl w:val="76401528"/>
    <w:lvl w:ilvl="0" w:tplc="10BEB8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53D564F4"/>
    <w:multiLevelType w:val="hybridMultilevel"/>
    <w:tmpl w:val="7332E152"/>
    <w:lvl w:ilvl="0" w:tplc="5710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76043"/>
    <w:multiLevelType w:val="hybridMultilevel"/>
    <w:tmpl w:val="4B7E9648"/>
    <w:lvl w:ilvl="0" w:tplc="7C16FD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44DFC"/>
    <w:multiLevelType w:val="hybridMultilevel"/>
    <w:tmpl w:val="02305936"/>
    <w:lvl w:ilvl="0" w:tplc="0409001B">
      <w:start w:val="1"/>
      <w:numFmt w:val="lowerRoman"/>
      <w:lvlText w:val="%1."/>
      <w:lvlJc w:val="righ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5AAF2413"/>
    <w:multiLevelType w:val="singleLevel"/>
    <w:tmpl w:val="E16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0474815"/>
    <w:multiLevelType w:val="hybridMultilevel"/>
    <w:tmpl w:val="56686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5154"/>
    <w:multiLevelType w:val="hybridMultilevel"/>
    <w:tmpl w:val="C0C49926"/>
    <w:lvl w:ilvl="0" w:tplc="15748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3C0C18"/>
    <w:multiLevelType w:val="hybridMultilevel"/>
    <w:tmpl w:val="4F9223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53649F"/>
    <w:multiLevelType w:val="hybridMultilevel"/>
    <w:tmpl w:val="353CB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21899"/>
    <w:multiLevelType w:val="hybridMultilevel"/>
    <w:tmpl w:val="BFD49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CE5320"/>
    <w:multiLevelType w:val="hybridMultilevel"/>
    <w:tmpl w:val="D5584EB2"/>
    <w:lvl w:ilvl="0" w:tplc="80802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F4A9B"/>
    <w:multiLevelType w:val="hybridMultilevel"/>
    <w:tmpl w:val="66A43DFE"/>
    <w:lvl w:ilvl="0" w:tplc="67CED2B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3"/>
  </w:num>
  <w:num w:numId="4">
    <w:abstractNumId w:val="44"/>
  </w:num>
  <w:num w:numId="5">
    <w:abstractNumId w:val="25"/>
  </w:num>
  <w:num w:numId="6">
    <w:abstractNumId w:val="14"/>
  </w:num>
  <w:num w:numId="7">
    <w:abstractNumId w:val="45"/>
  </w:num>
  <w:num w:numId="8">
    <w:abstractNumId w:val="22"/>
  </w:num>
  <w:num w:numId="9">
    <w:abstractNumId w:val="26"/>
  </w:num>
  <w:num w:numId="10">
    <w:abstractNumId w:val="36"/>
  </w:num>
  <w:num w:numId="11">
    <w:abstractNumId w:val="47"/>
  </w:num>
  <w:num w:numId="12">
    <w:abstractNumId w:val="19"/>
  </w:num>
  <w:num w:numId="13">
    <w:abstractNumId w:val="23"/>
  </w:num>
  <w:num w:numId="14">
    <w:abstractNumId w:val="42"/>
  </w:num>
  <w:num w:numId="15">
    <w:abstractNumId w:val="9"/>
  </w:num>
  <w:num w:numId="16">
    <w:abstractNumId w:val="29"/>
  </w:num>
  <w:num w:numId="17">
    <w:abstractNumId w:val="28"/>
  </w:num>
  <w:num w:numId="18">
    <w:abstractNumId w:val="11"/>
  </w:num>
  <w:num w:numId="19">
    <w:abstractNumId w:val="27"/>
  </w:num>
  <w:num w:numId="20">
    <w:abstractNumId w:val="15"/>
  </w:num>
  <w:num w:numId="21">
    <w:abstractNumId w:val="10"/>
  </w:num>
  <w:num w:numId="22">
    <w:abstractNumId w:val="17"/>
  </w:num>
  <w:num w:numId="23">
    <w:abstractNumId w:val="34"/>
  </w:num>
  <w:num w:numId="24">
    <w:abstractNumId w:val="40"/>
  </w:num>
  <w:num w:numId="25">
    <w:abstractNumId w:val="33"/>
  </w:num>
  <w:num w:numId="26">
    <w:abstractNumId w:val="8"/>
  </w:num>
  <w:num w:numId="27">
    <w:abstractNumId w:val="41"/>
  </w:num>
  <w:num w:numId="28">
    <w:abstractNumId w:val="16"/>
  </w:num>
  <w:num w:numId="29">
    <w:abstractNumId w:val="37"/>
  </w:num>
  <w:num w:numId="30">
    <w:abstractNumId w:val="32"/>
  </w:num>
  <w:num w:numId="31">
    <w:abstractNumId w:val="30"/>
  </w:num>
  <w:num w:numId="32">
    <w:abstractNumId w:val="21"/>
  </w:num>
  <w:num w:numId="33">
    <w:abstractNumId w:val="0"/>
  </w:num>
  <w:num w:numId="34">
    <w:abstractNumId w:val="5"/>
  </w:num>
  <w:num w:numId="35">
    <w:abstractNumId w:val="20"/>
  </w:num>
  <w:num w:numId="36">
    <w:abstractNumId w:val="38"/>
  </w:num>
  <w:num w:numId="37">
    <w:abstractNumId w:val="46"/>
  </w:num>
  <w:num w:numId="38">
    <w:abstractNumId w:val="1"/>
  </w:num>
  <w:num w:numId="39">
    <w:abstractNumId w:val="18"/>
  </w:num>
  <w:num w:numId="40">
    <w:abstractNumId w:val="4"/>
  </w:num>
  <w:num w:numId="41">
    <w:abstractNumId w:val="39"/>
  </w:num>
  <w:num w:numId="42">
    <w:abstractNumId w:val="6"/>
  </w:num>
  <w:num w:numId="43">
    <w:abstractNumId w:val="35"/>
  </w:num>
  <w:num w:numId="44">
    <w:abstractNumId w:val="2"/>
  </w:num>
  <w:num w:numId="45">
    <w:abstractNumId w:val="13"/>
  </w:num>
  <w:num w:numId="46">
    <w:abstractNumId w:val="24"/>
  </w:num>
  <w:num w:numId="47">
    <w:abstractNumId w:val="1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84"/>
    <w:rsid w:val="0001405F"/>
    <w:rsid w:val="00025E2F"/>
    <w:rsid w:val="000309A2"/>
    <w:rsid w:val="000373BF"/>
    <w:rsid w:val="00041CCC"/>
    <w:rsid w:val="0004361D"/>
    <w:rsid w:val="000442EF"/>
    <w:rsid w:val="0004537A"/>
    <w:rsid w:val="00047ADF"/>
    <w:rsid w:val="0005032C"/>
    <w:rsid w:val="0005206C"/>
    <w:rsid w:val="0006671B"/>
    <w:rsid w:val="00073068"/>
    <w:rsid w:val="00097B02"/>
    <w:rsid w:val="000B279D"/>
    <w:rsid w:val="000B312D"/>
    <w:rsid w:val="000C2D53"/>
    <w:rsid w:val="000C5793"/>
    <w:rsid w:val="000C7DCF"/>
    <w:rsid w:val="000D2D65"/>
    <w:rsid w:val="000D6676"/>
    <w:rsid w:val="000D7442"/>
    <w:rsid w:val="000E099F"/>
    <w:rsid w:val="000E3712"/>
    <w:rsid w:val="000F0C94"/>
    <w:rsid w:val="000F129C"/>
    <w:rsid w:val="000F7759"/>
    <w:rsid w:val="00105DD5"/>
    <w:rsid w:val="00111718"/>
    <w:rsid w:val="00112980"/>
    <w:rsid w:val="001211D5"/>
    <w:rsid w:val="001269C4"/>
    <w:rsid w:val="001305EE"/>
    <w:rsid w:val="00142C6F"/>
    <w:rsid w:val="0014306A"/>
    <w:rsid w:val="001445E1"/>
    <w:rsid w:val="00146122"/>
    <w:rsid w:val="00151677"/>
    <w:rsid w:val="00157694"/>
    <w:rsid w:val="00171143"/>
    <w:rsid w:val="0017206B"/>
    <w:rsid w:val="00182F45"/>
    <w:rsid w:val="001872D1"/>
    <w:rsid w:val="00193690"/>
    <w:rsid w:val="00194804"/>
    <w:rsid w:val="00196905"/>
    <w:rsid w:val="001A1144"/>
    <w:rsid w:val="001A3C8D"/>
    <w:rsid w:val="001A55D1"/>
    <w:rsid w:val="001A60C2"/>
    <w:rsid w:val="001A78D3"/>
    <w:rsid w:val="001C4E3D"/>
    <w:rsid w:val="001F52B1"/>
    <w:rsid w:val="0020303F"/>
    <w:rsid w:val="00212A9D"/>
    <w:rsid w:val="002215B3"/>
    <w:rsid w:val="00231F20"/>
    <w:rsid w:val="00231F72"/>
    <w:rsid w:val="00232B4C"/>
    <w:rsid w:val="0023610B"/>
    <w:rsid w:val="00236DF4"/>
    <w:rsid w:val="00242EBD"/>
    <w:rsid w:val="00250C82"/>
    <w:rsid w:val="00255AA4"/>
    <w:rsid w:val="00260109"/>
    <w:rsid w:val="002616F1"/>
    <w:rsid w:val="002661A4"/>
    <w:rsid w:val="0028079B"/>
    <w:rsid w:val="0029603F"/>
    <w:rsid w:val="002A0AB3"/>
    <w:rsid w:val="002A1BCE"/>
    <w:rsid w:val="002A2779"/>
    <w:rsid w:val="002A3CCF"/>
    <w:rsid w:val="002B30B6"/>
    <w:rsid w:val="002B77BF"/>
    <w:rsid w:val="002C345E"/>
    <w:rsid w:val="002D1013"/>
    <w:rsid w:val="002D5071"/>
    <w:rsid w:val="002E270D"/>
    <w:rsid w:val="002F443F"/>
    <w:rsid w:val="002F4516"/>
    <w:rsid w:val="00306EB6"/>
    <w:rsid w:val="00311C2F"/>
    <w:rsid w:val="00317291"/>
    <w:rsid w:val="00325A7B"/>
    <w:rsid w:val="00326EAC"/>
    <w:rsid w:val="00330368"/>
    <w:rsid w:val="00331B96"/>
    <w:rsid w:val="003351C3"/>
    <w:rsid w:val="0034565B"/>
    <w:rsid w:val="00360480"/>
    <w:rsid w:val="003612FB"/>
    <w:rsid w:val="003638D4"/>
    <w:rsid w:val="003653E7"/>
    <w:rsid w:val="00381899"/>
    <w:rsid w:val="00392D3D"/>
    <w:rsid w:val="003A479B"/>
    <w:rsid w:val="003B186D"/>
    <w:rsid w:val="003B460E"/>
    <w:rsid w:val="003B6B45"/>
    <w:rsid w:val="003D07A9"/>
    <w:rsid w:val="003D179B"/>
    <w:rsid w:val="003E20ED"/>
    <w:rsid w:val="003F43E6"/>
    <w:rsid w:val="00402453"/>
    <w:rsid w:val="00405E9A"/>
    <w:rsid w:val="00416D71"/>
    <w:rsid w:val="00437684"/>
    <w:rsid w:val="004453A7"/>
    <w:rsid w:val="0045323B"/>
    <w:rsid w:val="00456036"/>
    <w:rsid w:val="00480D77"/>
    <w:rsid w:val="00486720"/>
    <w:rsid w:val="00495B38"/>
    <w:rsid w:val="004A18F9"/>
    <w:rsid w:val="004A37F5"/>
    <w:rsid w:val="004A7D16"/>
    <w:rsid w:val="004B3624"/>
    <w:rsid w:val="004B4FB0"/>
    <w:rsid w:val="004C02EB"/>
    <w:rsid w:val="004D07F2"/>
    <w:rsid w:val="004E6A53"/>
    <w:rsid w:val="004E7386"/>
    <w:rsid w:val="005042E3"/>
    <w:rsid w:val="00520F60"/>
    <w:rsid w:val="0053464C"/>
    <w:rsid w:val="00536229"/>
    <w:rsid w:val="0054241C"/>
    <w:rsid w:val="0054299C"/>
    <w:rsid w:val="00544710"/>
    <w:rsid w:val="005450A0"/>
    <w:rsid w:val="005632B9"/>
    <w:rsid w:val="00565B53"/>
    <w:rsid w:val="00572E30"/>
    <w:rsid w:val="0057426C"/>
    <w:rsid w:val="005747EC"/>
    <w:rsid w:val="00574B2B"/>
    <w:rsid w:val="0058134D"/>
    <w:rsid w:val="00581FF0"/>
    <w:rsid w:val="005945EF"/>
    <w:rsid w:val="005B26FA"/>
    <w:rsid w:val="005B44AF"/>
    <w:rsid w:val="005B5E77"/>
    <w:rsid w:val="005B723A"/>
    <w:rsid w:val="005C2686"/>
    <w:rsid w:val="005C4A18"/>
    <w:rsid w:val="005C6925"/>
    <w:rsid w:val="005C759D"/>
    <w:rsid w:val="005D4755"/>
    <w:rsid w:val="005E0CAF"/>
    <w:rsid w:val="005E2541"/>
    <w:rsid w:val="005E4930"/>
    <w:rsid w:val="005F7C5C"/>
    <w:rsid w:val="00606643"/>
    <w:rsid w:val="00613935"/>
    <w:rsid w:val="00623471"/>
    <w:rsid w:val="00624CA5"/>
    <w:rsid w:val="00654155"/>
    <w:rsid w:val="00666679"/>
    <w:rsid w:val="006845CA"/>
    <w:rsid w:val="006925C1"/>
    <w:rsid w:val="006A1C9E"/>
    <w:rsid w:val="006B0373"/>
    <w:rsid w:val="006B2A15"/>
    <w:rsid w:val="006B6027"/>
    <w:rsid w:val="006C0651"/>
    <w:rsid w:val="00702A40"/>
    <w:rsid w:val="0070329F"/>
    <w:rsid w:val="00705095"/>
    <w:rsid w:val="007165F1"/>
    <w:rsid w:val="00717BA0"/>
    <w:rsid w:val="00724535"/>
    <w:rsid w:val="00727CA3"/>
    <w:rsid w:val="007355E6"/>
    <w:rsid w:val="007421F9"/>
    <w:rsid w:val="007424D2"/>
    <w:rsid w:val="00746580"/>
    <w:rsid w:val="00750886"/>
    <w:rsid w:val="00750DD4"/>
    <w:rsid w:val="00753E3B"/>
    <w:rsid w:val="007560DB"/>
    <w:rsid w:val="00760040"/>
    <w:rsid w:val="00762DCF"/>
    <w:rsid w:val="0077253C"/>
    <w:rsid w:val="00776E73"/>
    <w:rsid w:val="0078032F"/>
    <w:rsid w:val="00786725"/>
    <w:rsid w:val="00787565"/>
    <w:rsid w:val="00797794"/>
    <w:rsid w:val="007A17F3"/>
    <w:rsid w:val="00800419"/>
    <w:rsid w:val="00802F81"/>
    <w:rsid w:val="00803722"/>
    <w:rsid w:val="00824C0B"/>
    <w:rsid w:val="00843282"/>
    <w:rsid w:val="008436DC"/>
    <w:rsid w:val="00845DC4"/>
    <w:rsid w:val="008614A5"/>
    <w:rsid w:val="00863E41"/>
    <w:rsid w:val="00865025"/>
    <w:rsid w:val="00867F76"/>
    <w:rsid w:val="008831B8"/>
    <w:rsid w:val="008837B0"/>
    <w:rsid w:val="00891AE5"/>
    <w:rsid w:val="0089422D"/>
    <w:rsid w:val="008A46E2"/>
    <w:rsid w:val="008B46F2"/>
    <w:rsid w:val="008B660D"/>
    <w:rsid w:val="008D102A"/>
    <w:rsid w:val="008D18B3"/>
    <w:rsid w:val="008D4165"/>
    <w:rsid w:val="008E2C03"/>
    <w:rsid w:val="008E58D4"/>
    <w:rsid w:val="00900B99"/>
    <w:rsid w:val="00903729"/>
    <w:rsid w:val="00904D53"/>
    <w:rsid w:val="00905427"/>
    <w:rsid w:val="0091038B"/>
    <w:rsid w:val="00913549"/>
    <w:rsid w:val="00914545"/>
    <w:rsid w:val="00915907"/>
    <w:rsid w:val="009162B9"/>
    <w:rsid w:val="00916516"/>
    <w:rsid w:val="009357C5"/>
    <w:rsid w:val="009364A1"/>
    <w:rsid w:val="009368A9"/>
    <w:rsid w:val="00944A7D"/>
    <w:rsid w:val="00963513"/>
    <w:rsid w:val="00970AC0"/>
    <w:rsid w:val="00977B5E"/>
    <w:rsid w:val="00985BCC"/>
    <w:rsid w:val="009879FC"/>
    <w:rsid w:val="009943A6"/>
    <w:rsid w:val="00996838"/>
    <w:rsid w:val="009A0824"/>
    <w:rsid w:val="009A09FF"/>
    <w:rsid w:val="009A1818"/>
    <w:rsid w:val="009B35E2"/>
    <w:rsid w:val="009C02AA"/>
    <w:rsid w:val="009C09D8"/>
    <w:rsid w:val="009D2427"/>
    <w:rsid w:val="009D6F53"/>
    <w:rsid w:val="009F24E5"/>
    <w:rsid w:val="009F6E29"/>
    <w:rsid w:val="00A06838"/>
    <w:rsid w:val="00A10396"/>
    <w:rsid w:val="00A14755"/>
    <w:rsid w:val="00A31C98"/>
    <w:rsid w:val="00A46351"/>
    <w:rsid w:val="00A576FD"/>
    <w:rsid w:val="00A57AC9"/>
    <w:rsid w:val="00A63335"/>
    <w:rsid w:val="00A64439"/>
    <w:rsid w:val="00A652A6"/>
    <w:rsid w:val="00A65549"/>
    <w:rsid w:val="00A659E2"/>
    <w:rsid w:val="00A719EE"/>
    <w:rsid w:val="00A72501"/>
    <w:rsid w:val="00A768BF"/>
    <w:rsid w:val="00A8184F"/>
    <w:rsid w:val="00A85EA3"/>
    <w:rsid w:val="00A8797F"/>
    <w:rsid w:val="00AA2A04"/>
    <w:rsid w:val="00AA6602"/>
    <w:rsid w:val="00AA7985"/>
    <w:rsid w:val="00AB2B3B"/>
    <w:rsid w:val="00AC774B"/>
    <w:rsid w:val="00AC7918"/>
    <w:rsid w:val="00AD2A31"/>
    <w:rsid w:val="00AE1DF6"/>
    <w:rsid w:val="00AE4437"/>
    <w:rsid w:val="00AE6F32"/>
    <w:rsid w:val="00AF10DA"/>
    <w:rsid w:val="00AF1661"/>
    <w:rsid w:val="00AF4DBD"/>
    <w:rsid w:val="00AF7E25"/>
    <w:rsid w:val="00B027B6"/>
    <w:rsid w:val="00B1350E"/>
    <w:rsid w:val="00B14E4F"/>
    <w:rsid w:val="00B25E95"/>
    <w:rsid w:val="00B3144E"/>
    <w:rsid w:val="00B31975"/>
    <w:rsid w:val="00B40A35"/>
    <w:rsid w:val="00B46D48"/>
    <w:rsid w:val="00B52565"/>
    <w:rsid w:val="00B6719D"/>
    <w:rsid w:val="00B712C9"/>
    <w:rsid w:val="00B861E6"/>
    <w:rsid w:val="00B94B23"/>
    <w:rsid w:val="00BA7B0F"/>
    <w:rsid w:val="00BB5656"/>
    <w:rsid w:val="00BB56D6"/>
    <w:rsid w:val="00BE1690"/>
    <w:rsid w:val="00BE4306"/>
    <w:rsid w:val="00BE54E5"/>
    <w:rsid w:val="00BE6499"/>
    <w:rsid w:val="00BF000E"/>
    <w:rsid w:val="00BF4206"/>
    <w:rsid w:val="00BF768E"/>
    <w:rsid w:val="00C00716"/>
    <w:rsid w:val="00C00E16"/>
    <w:rsid w:val="00C057D8"/>
    <w:rsid w:val="00C11F84"/>
    <w:rsid w:val="00C15D6C"/>
    <w:rsid w:val="00C31210"/>
    <w:rsid w:val="00C36679"/>
    <w:rsid w:val="00C36EDE"/>
    <w:rsid w:val="00C42C3D"/>
    <w:rsid w:val="00C44328"/>
    <w:rsid w:val="00C44E53"/>
    <w:rsid w:val="00C45579"/>
    <w:rsid w:val="00C46266"/>
    <w:rsid w:val="00C51238"/>
    <w:rsid w:val="00C51612"/>
    <w:rsid w:val="00C63083"/>
    <w:rsid w:val="00C71821"/>
    <w:rsid w:val="00C93CE2"/>
    <w:rsid w:val="00CA167D"/>
    <w:rsid w:val="00CA60D7"/>
    <w:rsid w:val="00CB580B"/>
    <w:rsid w:val="00CB7F7B"/>
    <w:rsid w:val="00CC4815"/>
    <w:rsid w:val="00CC4F17"/>
    <w:rsid w:val="00CE295F"/>
    <w:rsid w:val="00CF1C80"/>
    <w:rsid w:val="00CF3573"/>
    <w:rsid w:val="00CF513C"/>
    <w:rsid w:val="00D00A15"/>
    <w:rsid w:val="00D15737"/>
    <w:rsid w:val="00D22174"/>
    <w:rsid w:val="00D2403F"/>
    <w:rsid w:val="00D2421B"/>
    <w:rsid w:val="00D24DC7"/>
    <w:rsid w:val="00D45577"/>
    <w:rsid w:val="00D4650E"/>
    <w:rsid w:val="00D471BA"/>
    <w:rsid w:val="00D4782B"/>
    <w:rsid w:val="00D63510"/>
    <w:rsid w:val="00D6562D"/>
    <w:rsid w:val="00D71ED9"/>
    <w:rsid w:val="00D84ED1"/>
    <w:rsid w:val="00D91BD2"/>
    <w:rsid w:val="00D92BD4"/>
    <w:rsid w:val="00D95194"/>
    <w:rsid w:val="00DA4661"/>
    <w:rsid w:val="00DA5704"/>
    <w:rsid w:val="00DA7D4F"/>
    <w:rsid w:val="00DB46AF"/>
    <w:rsid w:val="00DB7004"/>
    <w:rsid w:val="00DC2A4C"/>
    <w:rsid w:val="00DC3758"/>
    <w:rsid w:val="00DD76E9"/>
    <w:rsid w:val="00DE0D86"/>
    <w:rsid w:val="00DE0DCB"/>
    <w:rsid w:val="00DE2D6F"/>
    <w:rsid w:val="00DE550B"/>
    <w:rsid w:val="00DF5367"/>
    <w:rsid w:val="00E004A1"/>
    <w:rsid w:val="00E039AD"/>
    <w:rsid w:val="00E05A67"/>
    <w:rsid w:val="00E249D4"/>
    <w:rsid w:val="00E31E83"/>
    <w:rsid w:val="00E42942"/>
    <w:rsid w:val="00E544B2"/>
    <w:rsid w:val="00E65754"/>
    <w:rsid w:val="00E80F6A"/>
    <w:rsid w:val="00E94F0D"/>
    <w:rsid w:val="00E962A3"/>
    <w:rsid w:val="00EA68F2"/>
    <w:rsid w:val="00EB6D77"/>
    <w:rsid w:val="00EC3E68"/>
    <w:rsid w:val="00ED5BCC"/>
    <w:rsid w:val="00EE6365"/>
    <w:rsid w:val="00EE6712"/>
    <w:rsid w:val="00EF557D"/>
    <w:rsid w:val="00EF6934"/>
    <w:rsid w:val="00EF7D63"/>
    <w:rsid w:val="00F26E9D"/>
    <w:rsid w:val="00F301EA"/>
    <w:rsid w:val="00F34ACB"/>
    <w:rsid w:val="00F37808"/>
    <w:rsid w:val="00F4100F"/>
    <w:rsid w:val="00F41B9E"/>
    <w:rsid w:val="00F50243"/>
    <w:rsid w:val="00F62C28"/>
    <w:rsid w:val="00F732BC"/>
    <w:rsid w:val="00F747F2"/>
    <w:rsid w:val="00F90E1A"/>
    <w:rsid w:val="00FB0D04"/>
    <w:rsid w:val="00FB399D"/>
    <w:rsid w:val="00FB417B"/>
    <w:rsid w:val="00FB516E"/>
    <w:rsid w:val="00FD0C72"/>
    <w:rsid w:val="00FD0FFD"/>
    <w:rsid w:val="00FD147C"/>
    <w:rsid w:val="00FE2B4C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0D14"/>
  <w15:docId w15:val="{8A711A71-5D17-4BF4-9459-20A30CC0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8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84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Bullets,L,3"/>
    <w:basedOn w:val="Normal"/>
    <w:link w:val="ListParagraphChar"/>
    <w:uiPriority w:val="34"/>
    <w:qFormat/>
    <w:rsid w:val="00D22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A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9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A3"/>
    <w:rPr>
      <w:rFonts w:asciiTheme="minorHAnsi" w:hAnsiTheme="minorHAnsi"/>
      <w:sz w:val="22"/>
    </w:rPr>
  </w:style>
  <w:style w:type="character" w:styleId="Hyperlink">
    <w:name w:val="Hyperlink"/>
    <w:uiPriority w:val="99"/>
    <w:unhideWhenUsed/>
    <w:rsid w:val="005945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7565"/>
  </w:style>
  <w:style w:type="character" w:styleId="Emphasis">
    <w:name w:val="Emphasis"/>
    <w:basedOn w:val="DefaultParagraphFont"/>
    <w:uiPriority w:val="20"/>
    <w:qFormat/>
    <w:rsid w:val="007875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73B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729"/>
    <w:pPr>
      <w:spacing w:after="0" w:line="240" w:lineRule="auto"/>
    </w:pPr>
    <w:rPr>
      <w:rFonts w:ascii="Arial" w:hAnsi="Arial" w:cs="Arial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729"/>
    <w:rPr>
      <w:rFonts w:ascii="Arial" w:hAnsi="Arial" w:cs="Arial"/>
      <w:sz w:val="20"/>
      <w:szCs w:val="20"/>
      <w:lang w:eastAsia="x-none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34"/>
    <w:locked/>
    <w:rsid w:val="0090372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729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A9D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73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73"/>
    <w:rPr>
      <w:rFonts w:asciiTheme="minorHAnsi" w:hAnsiTheme="minorHAnsi" w:cs="Arial"/>
      <w:b/>
      <w:bCs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5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7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4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32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2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6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2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34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26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0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36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12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728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21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356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717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f-sgp-vietnam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7C4C-0E35-46E1-8075-D30AAADC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TRANGQUYNH</dc:creator>
  <cp:keywords/>
  <dc:description/>
  <cp:lastModifiedBy>Nguyen Thi Thu Huyen</cp:lastModifiedBy>
  <cp:revision>3</cp:revision>
  <cp:lastPrinted>2017-07-08T06:09:00Z</cp:lastPrinted>
  <dcterms:created xsi:type="dcterms:W3CDTF">2021-02-26T03:18:00Z</dcterms:created>
  <dcterms:modified xsi:type="dcterms:W3CDTF">2021-02-26T09:44:00Z</dcterms:modified>
</cp:coreProperties>
</file>