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2D78" w14:textId="77777777" w:rsidR="00182F45" w:rsidRPr="00182F45" w:rsidRDefault="00182F45" w:rsidP="00182F45">
      <w:pPr>
        <w:shd w:val="clear" w:color="auto" w:fill="FFFFFF" w:themeFill="background1"/>
        <w:tabs>
          <w:tab w:val="left" w:pos="0"/>
          <w:tab w:val="left" w:pos="180"/>
        </w:tabs>
        <w:ind w:left="630" w:right="90" w:hanging="990"/>
        <w:rPr>
          <w:rFonts w:ascii="Times New Roman" w:hAnsi="Times New Roman" w:cs="Times New Roman"/>
          <w:b/>
          <w:sz w:val="24"/>
          <w:szCs w:val="24"/>
        </w:rPr>
      </w:pPr>
      <w:r w:rsidRPr="00182F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2662C2" wp14:editId="0FA77755">
            <wp:extent cx="2696845" cy="5880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4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82F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99BCF7" wp14:editId="72F31556">
            <wp:extent cx="117094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2F45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9721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867AA0" wp14:editId="2C1B4C07">
            <wp:extent cx="545379" cy="10632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0" cy="1159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2F45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</w:t>
      </w:r>
    </w:p>
    <w:p w14:paraId="33342D9C" w14:textId="77777777" w:rsidR="000373BF" w:rsidRDefault="000373BF" w:rsidP="000373BF">
      <w:pPr>
        <w:tabs>
          <w:tab w:val="left" w:pos="180"/>
        </w:tabs>
        <w:spacing w:after="0" w:line="240" w:lineRule="auto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Environment Facility</w:t>
      </w:r>
    </w:p>
    <w:p w14:paraId="73C68B6A" w14:textId="77777777" w:rsidR="000373BF" w:rsidRDefault="000373BF" w:rsidP="000373BF">
      <w:pPr>
        <w:tabs>
          <w:tab w:val="left" w:pos="180"/>
        </w:tabs>
        <w:spacing w:after="0" w:line="240" w:lineRule="auto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Grants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683B" w14:textId="77777777" w:rsidR="00182F45" w:rsidRPr="00182F45" w:rsidRDefault="000373BF" w:rsidP="000373BF">
      <w:pPr>
        <w:tabs>
          <w:tab w:val="left" w:pos="180"/>
        </w:tabs>
        <w:spacing w:after="0" w:line="240" w:lineRule="auto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(UNDP – GEF SGP)</w:t>
      </w:r>
    </w:p>
    <w:p w14:paraId="6FAE69AF" w14:textId="77777777" w:rsidR="00182F45" w:rsidRDefault="00182F45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195F01" w14:textId="77777777" w:rsidR="00182F45" w:rsidRPr="00182F45" w:rsidRDefault="00972104" w:rsidP="00182F45">
      <w:pPr>
        <w:tabs>
          <w:tab w:val="left" w:pos="180"/>
        </w:tabs>
        <w:ind w:left="-450" w:right="90" w:firstLine="450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General information:</w:t>
      </w:r>
    </w:p>
    <w:p w14:paraId="155E69BB" w14:textId="77777777" w:rsidR="00EA68F2" w:rsidRPr="00182F45" w:rsidRDefault="00B712C9" w:rsidP="00182F45">
      <w:pPr>
        <w:tabs>
          <w:tab w:val="left" w:pos="-360"/>
        </w:tabs>
        <w:spacing w:after="0" w:line="240" w:lineRule="auto"/>
        <w:ind w:left="-360" w:righ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Recognizing the</w:t>
      </w:r>
      <w:r w:rsidR="00BA7B0F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essential</w:t>
      </w:r>
      <w:r w:rsidR="00BA7B0F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role of households and communit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ies</w:t>
      </w:r>
      <w:r w:rsidR="00BA7B0F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dealing with global environmental issues, </w:t>
      </w:r>
      <w:r w:rsidR="00BA7B0F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UNDP launched</w:t>
      </w:r>
      <w:r w:rsidR="00DE2D6F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A7B0F" w:rsidRPr="00182F45">
        <w:rPr>
          <w:rFonts w:ascii="Times New Roman" w:hAnsi="Times New Roman" w:cs="Times New Roman"/>
          <w:sz w:val="24"/>
          <w:szCs w:val="24"/>
        </w:rPr>
        <w:t>the GEF Small Grants Programme (GEF SGP) in 1992.</w:t>
      </w:r>
      <w:r w:rsidR="00BF4206" w:rsidRPr="00182F45">
        <w:rPr>
          <w:rFonts w:ascii="Times New Roman" w:hAnsi="Times New Roman" w:cs="Times New Roman"/>
          <w:sz w:val="24"/>
          <w:szCs w:val="24"/>
        </w:rPr>
        <w:t xml:space="preserve"> The GEF SGP provides grants to community-based groups (CBOs) and non-governmental </w:t>
      </w:r>
      <w:r w:rsidR="004453A7" w:rsidRPr="00182F45">
        <w:rPr>
          <w:rFonts w:ascii="Times New Roman" w:hAnsi="Times New Roman" w:cs="Times New Roman"/>
          <w:sz w:val="24"/>
          <w:szCs w:val="24"/>
        </w:rPr>
        <w:t>organizations</w:t>
      </w:r>
      <w:r w:rsidR="00BF4206" w:rsidRPr="00182F45">
        <w:rPr>
          <w:rFonts w:ascii="Times New Roman" w:hAnsi="Times New Roman" w:cs="Times New Roman"/>
          <w:sz w:val="24"/>
          <w:szCs w:val="24"/>
        </w:rPr>
        <w:t xml:space="preserve"> (NGOs) </w:t>
      </w:r>
      <w:r w:rsidR="00DA4661" w:rsidRPr="00182F45">
        <w:rPr>
          <w:rFonts w:ascii="Times New Roman" w:hAnsi="Times New Roman" w:cs="Times New Roman"/>
          <w:sz w:val="24"/>
          <w:szCs w:val="24"/>
        </w:rPr>
        <w:t>to</w:t>
      </w:r>
      <w:r w:rsidR="00BF4206" w:rsidRPr="00182F45">
        <w:rPr>
          <w:rFonts w:ascii="Times New Roman" w:hAnsi="Times New Roman" w:cs="Times New Roman"/>
          <w:sz w:val="24"/>
          <w:szCs w:val="24"/>
        </w:rPr>
        <w:t xml:space="preserve"> address local problems related to the GEF areas of concern</w:t>
      </w:r>
      <w:r w:rsidR="00CE295F" w:rsidRPr="00182F45">
        <w:rPr>
          <w:rFonts w:ascii="Times New Roman" w:hAnsi="Times New Roman" w:cs="Times New Roman"/>
          <w:sz w:val="24"/>
          <w:szCs w:val="24"/>
        </w:rPr>
        <w:t xml:space="preserve"> in a way that is </w:t>
      </w:r>
      <w:r w:rsidR="00DA4661" w:rsidRPr="00182F45">
        <w:rPr>
          <w:rFonts w:ascii="Times New Roman" w:hAnsi="Times New Roman" w:cs="Times New Roman"/>
          <w:sz w:val="24"/>
          <w:szCs w:val="24"/>
        </w:rPr>
        <w:t>suitable with each local’s circumstance.</w:t>
      </w:r>
    </w:p>
    <w:p w14:paraId="620ADF88" w14:textId="77777777" w:rsidR="00EA68F2" w:rsidRPr="00182F45" w:rsidRDefault="00EA68F2" w:rsidP="00182F45">
      <w:pPr>
        <w:tabs>
          <w:tab w:val="left" w:pos="180"/>
        </w:tabs>
        <w:spacing w:after="0" w:line="240" w:lineRule="auto"/>
        <w:ind w:left="-360" w:right="9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programme operates on the premise that people will be empowered to protect their environment when they are</w:t>
      </w:r>
      <w:r w:rsidR="001269C4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properly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453A7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organized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take action, have a measure of control over access to the natural resource base, </w:t>
      </w:r>
      <w:r w:rsidR="001269C4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equipped with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necessary information and knowledge, and </w:t>
      </w:r>
      <w:r w:rsidR="001269C4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aware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their social and economic well-being is dependent on sound long-term resource management. However, the GEF SGP is more than simply a fund that provides small grants to improve the local environment. By raising public awareness, building partner</w:t>
      </w:r>
      <w:r w:rsidR="004A7D16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ships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promoting policy dialogue, the GEF SGP seeks to help create a more supportive </w:t>
      </w:r>
      <w:r w:rsidR="004A7D16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favorable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environment within countries for achieving sustainable development and addressing global environmental issues.</w:t>
      </w:r>
    </w:p>
    <w:p w14:paraId="562E51E0" w14:textId="77777777" w:rsidR="004453A7" w:rsidRPr="00182F45" w:rsidRDefault="004453A7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A07E6AD" w14:textId="77777777" w:rsidR="00EF557D" w:rsidRPr="00182F45" w:rsidRDefault="00330368" w:rsidP="00182F45">
      <w:pPr>
        <w:tabs>
          <w:tab w:val="left" w:pos="180"/>
        </w:tabs>
        <w:spacing w:after="0" w:line="240" w:lineRule="auto"/>
        <w:ind w:left="-360" w:right="9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F45">
        <w:rPr>
          <w:rFonts w:ascii="Times New Roman" w:eastAsia="Calibri" w:hAnsi="Times New Roman" w:cs="Times New Roman"/>
          <w:sz w:val="24"/>
          <w:szCs w:val="24"/>
        </w:rPr>
        <w:t xml:space="preserve">GEF </w:t>
      </w:r>
      <w:r w:rsidR="00480D77" w:rsidRPr="00182F45">
        <w:rPr>
          <w:rFonts w:ascii="Times New Roman" w:eastAsia="Calibri" w:hAnsi="Times New Roman" w:cs="Times New Roman"/>
          <w:sz w:val="24"/>
          <w:szCs w:val="24"/>
        </w:rPr>
        <w:t>SGP</w:t>
      </w:r>
      <w:r w:rsidR="009368A9" w:rsidRPr="00182F45">
        <w:rPr>
          <w:rFonts w:ascii="Times New Roman" w:eastAsia="Calibri" w:hAnsi="Times New Roman" w:cs="Times New Roman"/>
          <w:sz w:val="24"/>
          <w:szCs w:val="24"/>
        </w:rPr>
        <w:t xml:space="preserve"> Vietnam</w:t>
      </w:r>
      <w:r w:rsidR="00996838" w:rsidRPr="00182F45">
        <w:rPr>
          <w:rFonts w:ascii="Times New Roman" w:eastAsia="Calibri" w:hAnsi="Times New Roman" w:cs="Times New Roman"/>
          <w:sz w:val="24"/>
          <w:szCs w:val="24"/>
        </w:rPr>
        <w:t xml:space="preserve"> (SGP)</w:t>
      </w:r>
      <w:r w:rsidR="00480D77" w:rsidRPr="001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C6F" w:rsidRPr="00182F45">
        <w:rPr>
          <w:rFonts w:ascii="Times New Roman" w:eastAsia="Calibri" w:hAnsi="Times New Roman" w:cs="Times New Roman"/>
          <w:sz w:val="24"/>
          <w:szCs w:val="24"/>
        </w:rPr>
        <w:t>was launched in 1999</w:t>
      </w:r>
      <w:r w:rsidR="00480D77" w:rsidRPr="00182F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2C28" w:rsidRPr="00182F45">
        <w:rPr>
          <w:rFonts w:ascii="Times New Roman" w:eastAsia="Calibri" w:hAnsi="Times New Roman" w:cs="Times New Roman"/>
          <w:sz w:val="24"/>
          <w:szCs w:val="24"/>
        </w:rPr>
        <w:t>Focal areas of SGP include</w:t>
      </w:r>
      <w:r w:rsidR="000C7DCF" w:rsidRPr="00182F45">
        <w:rPr>
          <w:rFonts w:ascii="Times New Roman" w:eastAsia="Calibri" w:hAnsi="Times New Roman" w:cs="Times New Roman"/>
          <w:sz w:val="24"/>
          <w:szCs w:val="24"/>
        </w:rPr>
        <w:t xml:space="preserve"> biodiversity conservation, </w:t>
      </w:r>
      <w:r w:rsidR="007424D2" w:rsidRPr="00182F45">
        <w:rPr>
          <w:rFonts w:ascii="Times New Roman" w:eastAsia="Calibri" w:hAnsi="Times New Roman" w:cs="Times New Roman"/>
          <w:sz w:val="24"/>
          <w:szCs w:val="24"/>
        </w:rPr>
        <w:t xml:space="preserve">climate change </w:t>
      </w:r>
      <w:r w:rsidR="009368A9" w:rsidRPr="00182F45">
        <w:rPr>
          <w:rFonts w:ascii="Times New Roman" w:eastAsia="Calibri" w:hAnsi="Times New Roman" w:cs="Times New Roman"/>
          <w:sz w:val="24"/>
          <w:szCs w:val="24"/>
        </w:rPr>
        <w:t xml:space="preserve">mitigation and </w:t>
      </w:r>
      <w:r w:rsidR="00A31C98" w:rsidRPr="00182F45">
        <w:rPr>
          <w:rFonts w:ascii="Times New Roman" w:eastAsia="Calibri" w:hAnsi="Times New Roman" w:cs="Times New Roman"/>
          <w:sz w:val="24"/>
          <w:szCs w:val="24"/>
        </w:rPr>
        <w:t>adaptation a</w:t>
      </w:r>
      <w:r w:rsidR="00F62C28" w:rsidRPr="00182F45">
        <w:rPr>
          <w:rFonts w:ascii="Times New Roman" w:eastAsia="Calibri" w:hAnsi="Times New Roman" w:cs="Times New Roman"/>
          <w:sz w:val="24"/>
          <w:szCs w:val="24"/>
        </w:rPr>
        <w:t>s well as land degradation and desertification</w:t>
      </w:r>
      <w:r w:rsidR="00480D77" w:rsidRPr="00182F45">
        <w:rPr>
          <w:rFonts w:ascii="Times New Roman" w:hAnsi="Times New Roman" w:cs="Times New Roman"/>
          <w:sz w:val="24"/>
          <w:szCs w:val="24"/>
        </w:rPr>
        <w:t xml:space="preserve">. </w:t>
      </w:r>
      <w:r w:rsidR="00EF557D" w:rsidRPr="00182F45">
        <w:rPr>
          <w:rFonts w:ascii="Times New Roman" w:eastAsia="Calibri" w:hAnsi="Times New Roman" w:cs="Times New Roman"/>
          <w:sz w:val="24"/>
          <w:szCs w:val="24"/>
        </w:rPr>
        <w:t xml:space="preserve">Most projects </w:t>
      </w:r>
      <w:r w:rsidR="002A2779" w:rsidRPr="00182F45">
        <w:rPr>
          <w:rFonts w:ascii="Times New Roman" w:eastAsia="Calibri" w:hAnsi="Times New Roman" w:cs="Times New Roman"/>
          <w:sz w:val="24"/>
          <w:szCs w:val="24"/>
        </w:rPr>
        <w:t xml:space="preserve">aim at building models for </w:t>
      </w:r>
      <w:r w:rsidR="00EF557D" w:rsidRPr="00182F45">
        <w:rPr>
          <w:rFonts w:ascii="Times New Roman" w:eastAsia="Calibri" w:hAnsi="Times New Roman" w:cs="Times New Roman"/>
          <w:sz w:val="24"/>
          <w:szCs w:val="24"/>
        </w:rPr>
        <w:t>testing community strategies and technologies to sustainably use the natural resources</w:t>
      </w:r>
      <w:r w:rsidR="00E004A1" w:rsidRPr="00182F45">
        <w:rPr>
          <w:rFonts w:ascii="Times New Roman" w:eastAsia="Calibri" w:hAnsi="Times New Roman" w:cs="Times New Roman"/>
          <w:sz w:val="24"/>
          <w:szCs w:val="24"/>
        </w:rPr>
        <w:t xml:space="preserve"> with community-based </w:t>
      </w:r>
      <w:r w:rsidR="004453A7" w:rsidRPr="00182F45">
        <w:rPr>
          <w:rFonts w:ascii="Times New Roman" w:eastAsia="Calibri" w:hAnsi="Times New Roman" w:cs="Times New Roman"/>
          <w:sz w:val="24"/>
          <w:szCs w:val="24"/>
        </w:rPr>
        <w:t>approaches</w:t>
      </w:r>
      <w:r w:rsidR="00E004A1" w:rsidRPr="00182F45">
        <w:rPr>
          <w:rFonts w:ascii="Times New Roman" w:eastAsia="Calibri" w:hAnsi="Times New Roman" w:cs="Times New Roman"/>
          <w:sz w:val="24"/>
          <w:szCs w:val="24"/>
        </w:rPr>
        <w:t>.</w:t>
      </w:r>
      <w:r w:rsidR="00891AE5" w:rsidRPr="00182F45">
        <w:rPr>
          <w:rFonts w:ascii="Times New Roman" w:eastAsia="Calibri" w:hAnsi="Times New Roman" w:cs="Times New Roman"/>
          <w:sz w:val="24"/>
          <w:szCs w:val="24"/>
        </w:rPr>
        <w:t xml:space="preserve"> They also focus on </w:t>
      </w:r>
      <w:r w:rsidR="008D18B3" w:rsidRPr="00182F45">
        <w:rPr>
          <w:rFonts w:ascii="Times New Roman" w:eastAsia="Calibri" w:hAnsi="Times New Roman" w:cs="Times New Roman"/>
          <w:sz w:val="24"/>
          <w:szCs w:val="24"/>
        </w:rPr>
        <w:t xml:space="preserve">local people’s and community’s capacity development. </w:t>
      </w:r>
    </w:p>
    <w:p w14:paraId="2C294EB2" w14:textId="77777777" w:rsidR="004453A7" w:rsidRPr="00182F45" w:rsidRDefault="004453A7" w:rsidP="00182F45">
      <w:pPr>
        <w:tabs>
          <w:tab w:val="left" w:pos="180"/>
        </w:tabs>
        <w:spacing w:after="0" w:line="240" w:lineRule="auto"/>
        <w:ind w:left="-360" w:right="9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CBFF5" w14:textId="77777777" w:rsidR="00D2421B" w:rsidRPr="00182F45" w:rsidRDefault="00D2421B" w:rsidP="00182F45">
      <w:pPr>
        <w:tabs>
          <w:tab w:val="left" w:pos="180"/>
        </w:tabs>
        <w:spacing w:after="0" w:line="240" w:lineRule="auto"/>
        <w:ind w:left="-360" w:right="9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F45">
        <w:rPr>
          <w:rFonts w:ascii="Times New Roman" w:eastAsia="Calibri" w:hAnsi="Times New Roman" w:cs="Times New Roman"/>
          <w:sz w:val="24"/>
          <w:szCs w:val="24"/>
        </w:rPr>
        <w:t xml:space="preserve">Despite limited resource, </w:t>
      </w:r>
      <w:r w:rsidR="008B660D" w:rsidRPr="00182F45">
        <w:rPr>
          <w:rFonts w:ascii="Times New Roman" w:eastAsia="Calibri" w:hAnsi="Times New Roman" w:cs="Times New Roman"/>
          <w:sz w:val="24"/>
          <w:szCs w:val="24"/>
        </w:rPr>
        <w:t>SGP projects has brought about impressive results, many of which ha</w:t>
      </w:r>
      <w:r w:rsidR="009D6F53" w:rsidRPr="00182F45">
        <w:rPr>
          <w:rFonts w:ascii="Times New Roman" w:eastAsia="Calibri" w:hAnsi="Times New Roman" w:cs="Times New Roman"/>
          <w:sz w:val="24"/>
          <w:szCs w:val="24"/>
        </w:rPr>
        <w:t>ve been extended with additional funds from the government and other sponsors</w:t>
      </w:r>
      <w:r w:rsidR="004453A7" w:rsidRPr="00182F45">
        <w:rPr>
          <w:rFonts w:ascii="Times New Roman" w:eastAsia="Calibri" w:hAnsi="Times New Roman" w:cs="Times New Roman"/>
          <w:sz w:val="24"/>
          <w:szCs w:val="24"/>
        </w:rPr>
        <w:t>...</w:t>
      </w:r>
      <w:r w:rsidR="00CF3573" w:rsidRPr="00182F45">
        <w:rPr>
          <w:rFonts w:ascii="Times New Roman" w:eastAsia="Calibri" w:hAnsi="Times New Roman" w:cs="Times New Roman"/>
          <w:sz w:val="24"/>
          <w:szCs w:val="24"/>
        </w:rPr>
        <w:t xml:space="preserve"> SGP projects improves the reputation of </w:t>
      </w:r>
      <w:r w:rsidR="00E42942" w:rsidRPr="00182F45">
        <w:rPr>
          <w:rFonts w:ascii="Times New Roman" w:eastAsia="Calibri" w:hAnsi="Times New Roman" w:cs="Times New Roman"/>
          <w:sz w:val="24"/>
          <w:szCs w:val="24"/>
        </w:rPr>
        <w:t xml:space="preserve">civil society organizations. After almost </w:t>
      </w:r>
      <w:r w:rsidR="00996838" w:rsidRPr="00182F45">
        <w:rPr>
          <w:rFonts w:ascii="Times New Roman" w:eastAsia="Calibri" w:hAnsi="Times New Roman" w:cs="Times New Roman"/>
          <w:sz w:val="24"/>
          <w:szCs w:val="24"/>
        </w:rPr>
        <w:t>20</w:t>
      </w:r>
      <w:r w:rsidR="00E42942" w:rsidRPr="00182F45">
        <w:rPr>
          <w:rFonts w:ascii="Times New Roman" w:eastAsia="Calibri" w:hAnsi="Times New Roman" w:cs="Times New Roman"/>
          <w:sz w:val="24"/>
          <w:szCs w:val="24"/>
        </w:rPr>
        <w:t xml:space="preserve"> years, SGP is one of a small number of programs that </w:t>
      </w:r>
      <w:r w:rsidR="009D2427" w:rsidRPr="00182F45">
        <w:rPr>
          <w:rFonts w:ascii="Times New Roman" w:eastAsia="Calibri" w:hAnsi="Times New Roman" w:cs="Times New Roman"/>
          <w:sz w:val="24"/>
          <w:szCs w:val="24"/>
        </w:rPr>
        <w:t xml:space="preserve">has managed to </w:t>
      </w:r>
      <w:r w:rsidR="00E42942" w:rsidRPr="00182F45">
        <w:rPr>
          <w:rFonts w:ascii="Times New Roman" w:eastAsia="Calibri" w:hAnsi="Times New Roman" w:cs="Times New Roman"/>
          <w:sz w:val="24"/>
          <w:szCs w:val="24"/>
        </w:rPr>
        <w:t>effectively support</w:t>
      </w:r>
      <w:r w:rsidR="009D2427" w:rsidRPr="001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22D" w:rsidRPr="00182F45">
        <w:rPr>
          <w:rFonts w:ascii="Times New Roman" w:eastAsia="Calibri" w:hAnsi="Times New Roman" w:cs="Times New Roman"/>
          <w:sz w:val="24"/>
          <w:szCs w:val="24"/>
        </w:rPr>
        <w:t>CS</w:t>
      </w:r>
      <w:r w:rsidR="009D2427" w:rsidRPr="00182F45">
        <w:rPr>
          <w:rFonts w:ascii="Times New Roman" w:eastAsia="Calibri" w:hAnsi="Times New Roman" w:cs="Times New Roman"/>
          <w:sz w:val="24"/>
          <w:szCs w:val="24"/>
        </w:rPr>
        <w:t>Os and community resource organizations in implementing environmental projects</w:t>
      </w:r>
      <w:r w:rsidR="0089422D" w:rsidRPr="00182F45">
        <w:rPr>
          <w:rFonts w:ascii="Times New Roman" w:eastAsia="Calibri" w:hAnsi="Times New Roman" w:cs="Times New Roman"/>
          <w:sz w:val="24"/>
          <w:szCs w:val="24"/>
        </w:rPr>
        <w:t xml:space="preserve"> including environmental protection, promoting sustainable livelihood based on sustainable utilization of natural resources</w:t>
      </w:r>
      <w:r w:rsidR="008614A5" w:rsidRPr="00182F45">
        <w:rPr>
          <w:rFonts w:ascii="Times New Roman" w:eastAsia="Calibri" w:hAnsi="Times New Roman" w:cs="Times New Roman"/>
          <w:sz w:val="24"/>
          <w:szCs w:val="24"/>
        </w:rPr>
        <w:t xml:space="preserve">, with a quick, transparent and friendly sponsoring </w:t>
      </w:r>
      <w:r w:rsidR="004453A7" w:rsidRPr="00182F45">
        <w:rPr>
          <w:rFonts w:ascii="Times New Roman" w:eastAsia="Calibri" w:hAnsi="Times New Roman" w:cs="Times New Roman"/>
          <w:sz w:val="24"/>
          <w:szCs w:val="24"/>
        </w:rPr>
        <w:t>mechanism.</w:t>
      </w:r>
      <w:r w:rsidR="0089422D" w:rsidRPr="001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838" w:rsidRPr="00182F45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182F45">
        <w:rPr>
          <w:rFonts w:ascii="Times New Roman" w:eastAsia="Calibri" w:hAnsi="Times New Roman" w:cs="Times New Roman"/>
          <w:sz w:val="24"/>
          <w:szCs w:val="24"/>
        </w:rPr>
        <w:t>now</w:t>
      </w:r>
      <w:r w:rsidR="0089422D" w:rsidRPr="00182F45">
        <w:rPr>
          <w:rFonts w:ascii="Times New Roman" w:eastAsia="Calibri" w:hAnsi="Times New Roman" w:cs="Times New Roman"/>
          <w:sz w:val="24"/>
          <w:szCs w:val="24"/>
        </w:rPr>
        <w:t xml:space="preserve">, SGP has funded </w:t>
      </w:r>
      <w:r w:rsidR="00182F45">
        <w:rPr>
          <w:rFonts w:ascii="Times New Roman" w:eastAsia="Calibri" w:hAnsi="Times New Roman" w:cs="Times New Roman"/>
          <w:sz w:val="24"/>
          <w:szCs w:val="24"/>
        </w:rPr>
        <w:t>150</w:t>
      </w:r>
      <w:r w:rsidR="0089422D" w:rsidRPr="001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3A7" w:rsidRPr="00182F45">
        <w:rPr>
          <w:rFonts w:ascii="Times New Roman" w:eastAsia="Calibri" w:hAnsi="Times New Roman" w:cs="Times New Roman"/>
          <w:sz w:val="24"/>
          <w:szCs w:val="24"/>
        </w:rPr>
        <w:t>projects</w:t>
      </w:r>
      <w:r w:rsidR="0089422D" w:rsidRPr="00182F45">
        <w:rPr>
          <w:rFonts w:ascii="Times New Roman" w:eastAsia="Calibri" w:hAnsi="Times New Roman" w:cs="Times New Roman"/>
          <w:sz w:val="24"/>
          <w:szCs w:val="24"/>
        </w:rPr>
        <w:t xml:space="preserve"> implemented in 40 provinces all over the country.</w:t>
      </w:r>
    </w:p>
    <w:p w14:paraId="2F1CE3CF" w14:textId="77777777" w:rsidR="006845CA" w:rsidRPr="00182F45" w:rsidRDefault="006845CA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5C52D2" w14:textId="77777777" w:rsidR="00456036" w:rsidRPr="00182F45" w:rsidRDefault="007165F1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Princip</w:t>
      </w:r>
      <w:r w:rsidR="00A8797F" w:rsidRPr="00182F4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al</w:t>
      </w:r>
      <w:r w:rsidRPr="00182F4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objectives of </w:t>
      </w:r>
      <w:r w:rsidR="00456036" w:rsidRPr="00182F4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GEF SGP </w:t>
      </w:r>
    </w:p>
    <w:p w14:paraId="2AE1F4DE" w14:textId="77777777" w:rsidR="00456036" w:rsidRPr="00182F45" w:rsidRDefault="00416D71" w:rsidP="00182F45">
      <w:pPr>
        <w:numPr>
          <w:ilvl w:val="0"/>
          <w:numId w:val="30"/>
        </w:num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Demonstrate community-level strategies and technologies that could reduce threats to the global environment if they are replicated over time;</w:t>
      </w:r>
    </w:p>
    <w:p w14:paraId="397BB36E" w14:textId="77777777" w:rsidR="00456036" w:rsidRPr="00182F45" w:rsidRDefault="00416D71" w:rsidP="00182F45">
      <w:pPr>
        <w:numPr>
          <w:ilvl w:val="0"/>
          <w:numId w:val="30"/>
        </w:num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Draw lessons from community-level experience, and support the spread of successful community-level strategies and innovations among CBOs and NGOs, host governments, development aid agencies, the GEF, and other related associations/offices;</w:t>
      </w:r>
    </w:p>
    <w:p w14:paraId="599F5814" w14:textId="77777777" w:rsidR="00456036" w:rsidRPr="00182F45" w:rsidRDefault="00416D71" w:rsidP="00182F45">
      <w:pPr>
        <w:numPr>
          <w:ilvl w:val="0"/>
          <w:numId w:val="30"/>
        </w:num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Build partnerships and networks of local stakeholders to support and strengthen community, CBO</w:t>
      </w:r>
      <w:r w:rsidR="00A576FD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, and NGO</w:t>
      </w:r>
      <w:r w:rsidR="00A576FD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capacity to address environmental problems and promote sustainable development</w:t>
      </w:r>
      <w:r w:rsidR="00456036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5102DE4B" w14:textId="77777777" w:rsidR="004453A7" w:rsidRPr="00182F45" w:rsidRDefault="004453A7" w:rsidP="00182F45">
      <w:pPr>
        <w:tabs>
          <w:tab w:val="left" w:pos="180"/>
        </w:tabs>
        <w:spacing w:after="0" w:line="240" w:lineRule="auto"/>
        <w:ind w:left="36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616B3B7" w14:textId="77777777" w:rsidR="00F10125" w:rsidRPr="00F10125" w:rsidRDefault="00F10125" w:rsidP="00F1012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F1012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SGP strategic initiatives: </w:t>
      </w:r>
    </w:p>
    <w:p w14:paraId="5FF976D4" w14:textId="77777777" w:rsidR="00F10125" w:rsidRDefault="00F10125" w:rsidP="00F10125">
      <w:pPr>
        <w:tabs>
          <w:tab w:val="left" w:pos="-360"/>
        </w:tabs>
        <w:spacing w:after="0" w:line="240" w:lineRule="auto"/>
        <w:ind w:left="-360" w:right="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08CE5" w14:textId="77777777" w:rsidR="006845CA" w:rsidRPr="00F10125" w:rsidRDefault="00F10125" w:rsidP="00F10125">
      <w:pPr>
        <w:tabs>
          <w:tab w:val="left" w:pos="-360"/>
        </w:tabs>
        <w:spacing w:after="0" w:line="240" w:lineRule="auto"/>
        <w:ind w:left="-360" w:right="90"/>
        <w:jc w:val="both"/>
        <w:rPr>
          <w:rFonts w:ascii="Times New Roman" w:hAnsi="Times New Roman" w:cs="Times New Roman"/>
          <w:sz w:val="24"/>
          <w:szCs w:val="24"/>
        </w:rPr>
      </w:pPr>
      <w:r w:rsidRPr="00F10125">
        <w:rPr>
          <w:rFonts w:ascii="Times New Roman" w:hAnsi="Times New Roman" w:cs="Times New Roman"/>
          <w:sz w:val="24"/>
          <w:szCs w:val="24"/>
        </w:rPr>
        <w:t>SGP will employ several strategic initiatives (SI) namely: community-based conservation of threatened ecosystems and species; sustainable agriculture and fisheries, and food security; low-carbon energy access co-benefits; local to global coalitions for chemicals and waste management; catalyzing sustainable urban solutions; CSO-Government-Private Sector Policy and Planning Dialogue Platforms; Enhancing social inclusion; and Monitoring and Evaluation and Knowledge Management.</w:t>
      </w:r>
    </w:p>
    <w:p w14:paraId="2D39D38E" w14:textId="77777777" w:rsidR="00F10125" w:rsidRDefault="00F10125" w:rsidP="00182F45">
      <w:pPr>
        <w:pStyle w:val="ListParagraph"/>
        <w:tabs>
          <w:tab w:val="left" w:pos="180"/>
        </w:tabs>
        <w:spacing w:after="0" w:line="240" w:lineRule="auto"/>
        <w:ind w:left="36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5C86E" w14:textId="77777777" w:rsidR="00F10125" w:rsidRPr="00F10125" w:rsidRDefault="00F10125" w:rsidP="00F10125">
      <w:pPr>
        <w:tabs>
          <w:tab w:val="left" w:pos="180"/>
        </w:tabs>
        <w:ind w:left="-450" w:right="90" w:firstLine="450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F1012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Call for call concept papers</w:t>
      </w:r>
    </w:p>
    <w:p w14:paraId="2796DDA8" w14:textId="77777777" w:rsidR="00F10125" w:rsidRPr="00F10125" w:rsidRDefault="00437684" w:rsidP="00270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 xml:space="preserve">• </w:t>
      </w:r>
      <w:r w:rsidR="00C46266" w:rsidRPr="00182F45">
        <w:rPr>
          <w:rFonts w:ascii="Times New Roman" w:hAnsi="Times New Roman" w:cs="Times New Roman"/>
          <w:i/>
          <w:sz w:val="24"/>
          <w:szCs w:val="24"/>
        </w:rPr>
        <w:t>Priorities</w:t>
      </w:r>
      <w:r w:rsidR="00AB2B3B" w:rsidRPr="00182F45">
        <w:rPr>
          <w:rFonts w:ascii="Times New Roman" w:hAnsi="Times New Roman" w:cs="Times New Roman"/>
          <w:sz w:val="24"/>
          <w:szCs w:val="24"/>
        </w:rPr>
        <w:t>:</w:t>
      </w:r>
      <w:r w:rsidRPr="00182F45">
        <w:rPr>
          <w:rFonts w:ascii="Times New Roman" w:hAnsi="Times New Roman" w:cs="Times New Roman"/>
          <w:sz w:val="24"/>
          <w:szCs w:val="24"/>
        </w:rPr>
        <w:t xml:space="preserve"> </w:t>
      </w:r>
      <w:r w:rsidR="00F10125" w:rsidRPr="00F10125">
        <w:rPr>
          <w:rFonts w:ascii="Times New Roman" w:hAnsi="Times New Roman" w:cs="Times New Roman"/>
          <w:i/>
          <w:sz w:val="24"/>
          <w:szCs w:val="24"/>
        </w:rPr>
        <w:t>Integrated management of</w:t>
      </w:r>
      <w:r w:rsidR="009B233A">
        <w:rPr>
          <w:rFonts w:ascii="Times New Roman" w:hAnsi="Times New Roman" w:cs="Times New Roman"/>
          <w:i/>
          <w:sz w:val="24"/>
          <w:szCs w:val="24"/>
        </w:rPr>
        <w:t xml:space="preserve"> domestic</w:t>
      </w:r>
      <w:r w:rsidR="00F10125" w:rsidRPr="00F10125">
        <w:rPr>
          <w:rFonts w:ascii="Times New Roman" w:hAnsi="Times New Roman" w:cs="Times New Roman"/>
          <w:i/>
          <w:sz w:val="24"/>
          <w:szCs w:val="24"/>
        </w:rPr>
        <w:t xml:space="preserve"> solid waste, including waste separation at source, collection, transportation and proper disposal</w:t>
      </w:r>
      <w:r w:rsidR="009B233A">
        <w:rPr>
          <w:rFonts w:ascii="Times New Roman" w:hAnsi="Times New Roman" w:cs="Times New Roman"/>
          <w:i/>
          <w:sz w:val="24"/>
          <w:szCs w:val="24"/>
        </w:rPr>
        <w:t xml:space="preserve"> with aims to fight environmental pollution caused by domestic solid waste and</w:t>
      </w:r>
      <w:r w:rsidR="00F10125" w:rsidRPr="00F1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33A">
        <w:rPr>
          <w:rFonts w:ascii="Times New Roman" w:hAnsi="Times New Roman" w:cs="Times New Roman"/>
          <w:i/>
          <w:sz w:val="24"/>
          <w:szCs w:val="24"/>
        </w:rPr>
        <w:t>contribute t</w:t>
      </w:r>
      <w:r w:rsidR="00F10125" w:rsidRPr="00F10125">
        <w:rPr>
          <w:rFonts w:ascii="Times New Roman" w:hAnsi="Times New Roman" w:cs="Times New Roman"/>
          <w:i/>
          <w:sz w:val="24"/>
          <w:szCs w:val="24"/>
        </w:rPr>
        <w:t>o reduc</w:t>
      </w:r>
      <w:r w:rsidR="009B233A">
        <w:rPr>
          <w:rFonts w:ascii="Times New Roman" w:hAnsi="Times New Roman" w:cs="Times New Roman"/>
          <w:i/>
          <w:sz w:val="24"/>
          <w:szCs w:val="24"/>
        </w:rPr>
        <w:t>e</w:t>
      </w:r>
      <w:r w:rsidR="00F10125" w:rsidRPr="00F10125">
        <w:rPr>
          <w:rFonts w:ascii="Times New Roman" w:hAnsi="Times New Roman" w:cs="Times New Roman"/>
          <w:i/>
          <w:sz w:val="24"/>
          <w:szCs w:val="24"/>
        </w:rPr>
        <w:t xml:space="preserve"> waste</w:t>
      </w:r>
      <w:r w:rsidR="009B233A">
        <w:rPr>
          <w:rFonts w:ascii="Times New Roman" w:hAnsi="Times New Roman" w:cs="Times New Roman"/>
          <w:i/>
          <w:sz w:val="24"/>
          <w:szCs w:val="24"/>
        </w:rPr>
        <w:t xml:space="preserve">, particularly plastic entering the ocean. </w:t>
      </w:r>
    </w:p>
    <w:p w14:paraId="61C24AA0" w14:textId="6807A8EE" w:rsidR="00787565" w:rsidRPr="00182F45" w:rsidRDefault="00972104" w:rsidP="00F1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7565" w:rsidRPr="00182F45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4453A7" w:rsidRPr="00182F45">
        <w:rPr>
          <w:rFonts w:ascii="Times New Roman" w:hAnsi="Times New Roman" w:cs="Times New Roman"/>
          <w:i/>
          <w:sz w:val="24"/>
          <w:szCs w:val="24"/>
        </w:rPr>
        <w:t>Focal g</w:t>
      </w:r>
      <w:r w:rsidR="00787565" w:rsidRPr="00182F45">
        <w:rPr>
          <w:rFonts w:ascii="Times New Roman" w:hAnsi="Times New Roman" w:cs="Times New Roman"/>
          <w:i/>
          <w:sz w:val="24"/>
          <w:szCs w:val="24"/>
        </w:rPr>
        <w:t xml:space="preserve">eographical area: </w:t>
      </w:r>
      <w:r w:rsidR="00C43BBE">
        <w:rPr>
          <w:rFonts w:ascii="Times New Roman" w:hAnsi="Times New Roman" w:cs="Times New Roman"/>
          <w:i/>
          <w:sz w:val="24"/>
          <w:szCs w:val="24"/>
        </w:rPr>
        <w:t>Da Nang</w:t>
      </w:r>
    </w:p>
    <w:p w14:paraId="75B5B8BC" w14:textId="77777777" w:rsidR="00787565" w:rsidRPr="00182F45" w:rsidRDefault="00787565" w:rsidP="00182F45">
      <w:pPr>
        <w:shd w:val="clear" w:color="auto" w:fill="FFFFFF" w:themeFill="background1"/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F45">
        <w:rPr>
          <w:rFonts w:ascii="Times New Roman" w:hAnsi="Times New Roman" w:cs="Times New Roman"/>
          <w:i/>
          <w:sz w:val="24"/>
          <w:szCs w:val="24"/>
        </w:rPr>
        <w:t xml:space="preserve">• Grant amount: max </w:t>
      </w:r>
      <w:r w:rsidR="00972104">
        <w:rPr>
          <w:rFonts w:ascii="Times New Roman" w:hAnsi="Times New Roman" w:cs="Times New Roman"/>
          <w:i/>
          <w:sz w:val="24"/>
          <w:szCs w:val="24"/>
        </w:rPr>
        <w:t>6</w:t>
      </w:r>
      <w:r w:rsidRPr="00182F45">
        <w:rPr>
          <w:rFonts w:ascii="Times New Roman" w:hAnsi="Times New Roman" w:cs="Times New Roman"/>
          <w:i/>
          <w:sz w:val="24"/>
          <w:szCs w:val="24"/>
        </w:rPr>
        <w:t xml:space="preserve">0.000 USD </w:t>
      </w:r>
      <w:r w:rsidR="009721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7CF19E" w14:textId="77777777" w:rsidR="00787565" w:rsidRPr="00182F45" w:rsidRDefault="00787565" w:rsidP="00182F45">
      <w:pPr>
        <w:shd w:val="clear" w:color="auto" w:fill="FFFFFF" w:themeFill="background1"/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F45">
        <w:rPr>
          <w:rFonts w:ascii="Times New Roman" w:hAnsi="Times New Roman" w:cs="Times New Roman"/>
          <w:i/>
          <w:sz w:val="24"/>
          <w:szCs w:val="24"/>
        </w:rPr>
        <w:t>• Grantee: local NGOs and CBOs</w:t>
      </w:r>
    </w:p>
    <w:p w14:paraId="6F4E14D6" w14:textId="77777777" w:rsidR="00787565" w:rsidRPr="00182F45" w:rsidRDefault="00787565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218238CD" w14:textId="77777777" w:rsidR="00437684" w:rsidRPr="00182F45" w:rsidRDefault="000C5793" w:rsidP="00182F45">
      <w:pPr>
        <w:tabs>
          <w:tab w:val="left" w:pos="180"/>
        </w:tabs>
        <w:ind w:left="-450" w:right="90" w:firstLine="450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182F4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Promote national and local impact of SGP projects through</w:t>
      </w:r>
      <w:r w:rsidR="00437684" w:rsidRPr="00182F4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:</w:t>
      </w:r>
    </w:p>
    <w:p w14:paraId="1BC9C90C" w14:textId="77777777" w:rsidR="003B186D" w:rsidRPr="00182F45" w:rsidRDefault="003B186D" w:rsidP="00182F45">
      <w:pPr>
        <w:pStyle w:val="ListParagraph"/>
        <w:numPr>
          <w:ilvl w:val="0"/>
          <w:numId w:val="39"/>
        </w:numPr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 xml:space="preserve">Testing </w:t>
      </w:r>
      <w:r w:rsidR="00F10125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182F45">
        <w:rPr>
          <w:rFonts w:ascii="Times New Roman" w:hAnsi="Times New Roman" w:cs="Times New Roman"/>
          <w:sz w:val="24"/>
          <w:szCs w:val="24"/>
        </w:rPr>
        <w:t>innovative ideas</w:t>
      </w:r>
      <w:r w:rsidR="000F0C94" w:rsidRPr="00182F45">
        <w:rPr>
          <w:rFonts w:ascii="Times New Roman" w:hAnsi="Times New Roman" w:cs="Times New Roman"/>
          <w:sz w:val="24"/>
          <w:szCs w:val="24"/>
        </w:rPr>
        <w:t>/strategies/approaches</w:t>
      </w:r>
      <w:r w:rsidRPr="00182F45">
        <w:rPr>
          <w:rFonts w:ascii="Times New Roman" w:hAnsi="Times New Roman" w:cs="Times New Roman"/>
          <w:sz w:val="24"/>
          <w:szCs w:val="24"/>
        </w:rPr>
        <w:t xml:space="preserve"> and replicating</w:t>
      </w:r>
      <w:r w:rsidR="00A72501" w:rsidRPr="00182F45">
        <w:rPr>
          <w:rFonts w:ascii="Times New Roman" w:hAnsi="Times New Roman" w:cs="Times New Roman"/>
          <w:sz w:val="24"/>
          <w:szCs w:val="24"/>
        </w:rPr>
        <w:t>/upgrading</w:t>
      </w:r>
      <w:r w:rsidRPr="00182F45">
        <w:rPr>
          <w:rFonts w:ascii="Times New Roman" w:hAnsi="Times New Roman" w:cs="Times New Roman"/>
          <w:sz w:val="24"/>
          <w:szCs w:val="24"/>
        </w:rPr>
        <w:t xml:space="preserve"> successful </w:t>
      </w:r>
      <w:r w:rsidR="00F10125">
        <w:rPr>
          <w:rFonts w:ascii="Times New Roman" w:hAnsi="Times New Roman" w:cs="Times New Roman"/>
          <w:sz w:val="24"/>
          <w:szCs w:val="24"/>
        </w:rPr>
        <w:t xml:space="preserve">demonstration </w:t>
      </w:r>
    </w:p>
    <w:p w14:paraId="27328A28" w14:textId="77777777" w:rsidR="003B186D" w:rsidRPr="00182F45" w:rsidRDefault="003B186D" w:rsidP="00182F45">
      <w:pPr>
        <w:pStyle w:val="ListParagraph"/>
        <w:numPr>
          <w:ilvl w:val="0"/>
          <w:numId w:val="39"/>
        </w:numPr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 xml:space="preserve">Knowledge management (documentation and dissemination of </w:t>
      </w:r>
      <w:r w:rsidR="00A72501" w:rsidRPr="00182F45">
        <w:rPr>
          <w:rFonts w:ascii="Times New Roman" w:hAnsi="Times New Roman" w:cs="Times New Roman"/>
          <w:sz w:val="24"/>
          <w:szCs w:val="24"/>
        </w:rPr>
        <w:t>lessons learned</w:t>
      </w:r>
      <w:r w:rsidRPr="00182F45">
        <w:rPr>
          <w:rFonts w:ascii="Times New Roman" w:hAnsi="Times New Roman" w:cs="Times New Roman"/>
          <w:sz w:val="24"/>
          <w:szCs w:val="24"/>
        </w:rPr>
        <w:t>)</w:t>
      </w:r>
    </w:p>
    <w:p w14:paraId="58EAEE3B" w14:textId="0D040024" w:rsidR="0053464C" w:rsidRPr="00182F45" w:rsidRDefault="00C00716" w:rsidP="00182F45">
      <w:pPr>
        <w:pStyle w:val="ListParagraph"/>
        <w:numPr>
          <w:ilvl w:val="0"/>
          <w:numId w:val="39"/>
        </w:numPr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>Policy advocacy – local and national levels</w:t>
      </w:r>
      <w:r w:rsidR="0028079B" w:rsidRPr="00182F45">
        <w:rPr>
          <w:rFonts w:ascii="Times New Roman" w:hAnsi="Times New Roman" w:cs="Times New Roman"/>
          <w:sz w:val="24"/>
          <w:szCs w:val="24"/>
        </w:rPr>
        <w:t>:</w:t>
      </w:r>
      <w:r w:rsidR="0053464C" w:rsidRPr="00182F45">
        <w:rPr>
          <w:rFonts w:ascii="Times New Roman" w:hAnsi="Times New Roman" w:cs="Times New Roman"/>
          <w:sz w:val="24"/>
          <w:szCs w:val="24"/>
        </w:rPr>
        <w:t xml:space="preserve"> Introducing successful projects for certain particular case studies in </w:t>
      </w:r>
      <w:r w:rsidR="00C43BBE" w:rsidRPr="00182F45">
        <w:rPr>
          <w:rFonts w:ascii="Times New Roman" w:hAnsi="Times New Roman" w:cs="Times New Roman"/>
          <w:sz w:val="24"/>
          <w:szCs w:val="24"/>
        </w:rPr>
        <w:t>policymaking</w:t>
      </w:r>
      <w:r w:rsidR="0053464C" w:rsidRPr="00182F45">
        <w:rPr>
          <w:rFonts w:ascii="Times New Roman" w:hAnsi="Times New Roman" w:cs="Times New Roman"/>
          <w:sz w:val="24"/>
          <w:szCs w:val="24"/>
        </w:rPr>
        <w:t xml:space="preserve"> and adjustment.</w:t>
      </w:r>
    </w:p>
    <w:p w14:paraId="47C23522" w14:textId="77777777" w:rsidR="003B186D" w:rsidRPr="00182F45" w:rsidRDefault="003B186D" w:rsidP="00182F45">
      <w:pPr>
        <w:pStyle w:val="ListParagraph"/>
        <w:numPr>
          <w:ilvl w:val="0"/>
          <w:numId w:val="39"/>
        </w:numPr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>Capacity development for CSOs and its networks and communities to be able to play a key role in the development process</w:t>
      </w:r>
      <w:r w:rsidR="00BE54E5" w:rsidRPr="00182F45">
        <w:rPr>
          <w:rFonts w:ascii="Times New Roman" w:hAnsi="Times New Roman" w:cs="Times New Roman"/>
          <w:sz w:val="24"/>
          <w:szCs w:val="24"/>
        </w:rPr>
        <w:t xml:space="preserve"> of advocacy work.</w:t>
      </w:r>
    </w:p>
    <w:p w14:paraId="007D422E" w14:textId="77777777" w:rsidR="00171143" w:rsidRPr="00182F45" w:rsidRDefault="00171143" w:rsidP="00182F45">
      <w:pPr>
        <w:pStyle w:val="ListParagraph"/>
        <w:numPr>
          <w:ilvl w:val="0"/>
          <w:numId w:val="39"/>
        </w:numPr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>D</w:t>
      </w:r>
      <w:r w:rsidR="003612FB" w:rsidRPr="00182F45">
        <w:rPr>
          <w:rFonts w:ascii="Times New Roman" w:hAnsi="Times New Roman" w:cs="Times New Roman"/>
          <w:sz w:val="24"/>
          <w:szCs w:val="24"/>
        </w:rPr>
        <w:t xml:space="preserve">isseminating lessons and propagandas for SGP as </w:t>
      </w:r>
      <w:r w:rsidR="004453A7" w:rsidRPr="00182F45">
        <w:rPr>
          <w:rFonts w:ascii="Times New Roman" w:hAnsi="Times New Roman" w:cs="Times New Roman"/>
          <w:sz w:val="24"/>
          <w:szCs w:val="24"/>
        </w:rPr>
        <w:t>an</w:t>
      </w:r>
      <w:r w:rsidR="003612FB" w:rsidRPr="00182F45">
        <w:rPr>
          <w:rFonts w:ascii="Times New Roman" w:hAnsi="Times New Roman" w:cs="Times New Roman"/>
          <w:sz w:val="24"/>
          <w:szCs w:val="24"/>
        </w:rPr>
        <w:t xml:space="preserve"> effective and proper sponsor for </w:t>
      </w:r>
      <w:r w:rsidRPr="00182F45">
        <w:rPr>
          <w:rFonts w:ascii="Times New Roman" w:hAnsi="Times New Roman" w:cs="Times New Roman"/>
          <w:sz w:val="24"/>
          <w:szCs w:val="24"/>
        </w:rPr>
        <w:t>CSOs in Vietnam.</w:t>
      </w:r>
    </w:p>
    <w:p w14:paraId="6060969B" w14:textId="77777777" w:rsidR="004B4FB0" w:rsidRPr="00182F45" w:rsidRDefault="00171143" w:rsidP="00182F45">
      <w:pPr>
        <w:pStyle w:val="ListParagraph"/>
        <w:numPr>
          <w:ilvl w:val="0"/>
          <w:numId w:val="39"/>
        </w:numPr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>Coordinating with governmental projects (</w:t>
      </w:r>
      <w:r w:rsidR="00D15737" w:rsidRPr="00182F45">
        <w:rPr>
          <w:rFonts w:ascii="Times New Roman" w:hAnsi="Times New Roman" w:cs="Times New Roman"/>
          <w:sz w:val="24"/>
          <w:szCs w:val="24"/>
        </w:rPr>
        <w:t>national and local development plan in biodiversity, climate change, land degradation and desertification and international waters)</w:t>
      </w:r>
      <w:r w:rsidR="007A17F3" w:rsidRPr="00182F45">
        <w:rPr>
          <w:rFonts w:ascii="Times New Roman" w:hAnsi="Times New Roman" w:cs="Times New Roman"/>
          <w:sz w:val="24"/>
          <w:szCs w:val="24"/>
        </w:rPr>
        <w:t xml:space="preserve"> and with international organizations, emphasizing on GEF’s medium-scaled and large-scaled project</w:t>
      </w:r>
      <w:r w:rsidR="00BE54E5" w:rsidRPr="00182F45">
        <w:rPr>
          <w:rFonts w:ascii="Times New Roman" w:hAnsi="Times New Roman" w:cs="Times New Roman"/>
          <w:sz w:val="24"/>
          <w:szCs w:val="24"/>
        </w:rPr>
        <w:t>s</w:t>
      </w:r>
      <w:r w:rsidR="004B4FB0" w:rsidRPr="00182F45">
        <w:rPr>
          <w:rFonts w:ascii="Times New Roman" w:hAnsi="Times New Roman" w:cs="Times New Roman"/>
          <w:sz w:val="24"/>
          <w:szCs w:val="24"/>
        </w:rPr>
        <w:t xml:space="preserve"> as well as UNDP Vietnam’s ones.</w:t>
      </w:r>
    </w:p>
    <w:p w14:paraId="747EA57A" w14:textId="77777777" w:rsidR="00196905" w:rsidRPr="00182F45" w:rsidRDefault="00196905" w:rsidP="00182F45">
      <w:pPr>
        <w:pStyle w:val="ListParagraph"/>
        <w:tabs>
          <w:tab w:val="left" w:pos="180"/>
        </w:tabs>
        <w:spacing w:after="0" w:line="240" w:lineRule="auto"/>
        <w:ind w:right="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F3793" w14:textId="77777777" w:rsidR="003D07A9" w:rsidRPr="00182F45" w:rsidRDefault="00B6719D" w:rsidP="00182F45">
      <w:pPr>
        <w:tabs>
          <w:tab w:val="left" w:pos="180"/>
        </w:tabs>
        <w:ind w:left="-450" w:right="90" w:firstLine="450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182F4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Procedure of project selection</w:t>
      </w:r>
    </w:p>
    <w:p w14:paraId="2C23DECA" w14:textId="77777777" w:rsidR="003D07A9" w:rsidRPr="00182F45" w:rsidRDefault="00FB417B" w:rsidP="00182F45">
      <w:pPr>
        <w:numPr>
          <w:ilvl w:val="0"/>
          <w:numId w:val="2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project proponent contacts the GEF SGP the National Co-</w:t>
      </w:r>
      <w:r w:rsidR="004453A7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coordinator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receive project application guidelines and other documents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7726C3CC" w14:textId="77777777" w:rsidR="003D07A9" w:rsidRPr="00182F45" w:rsidRDefault="00486720" w:rsidP="00182F45">
      <w:pPr>
        <w:numPr>
          <w:ilvl w:val="0"/>
          <w:numId w:val="2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FB417B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proponent prepares a brief project concept paper in accordance with GEF SGP format and submits this to the NC.</w:t>
      </w:r>
    </w:p>
    <w:p w14:paraId="25324FD7" w14:textId="77777777" w:rsidR="003D07A9" w:rsidRPr="00182F45" w:rsidRDefault="0070329F" w:rsidP="00182F45">
      <w:pPr>
        <w:numPr>
          <w:ilvl w:val="0"/>
          <w:numId w:val="2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NC screens and considers the concept paper according to GEF criteria and then </w:t>
      </w:r>
      <w:r w:rsidR="00392D3D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submits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to the NSC</w:t>
      </w:r>
      <w:r w:rsidR="00392D3D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further approval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62D9FC8" w14:textId="77777777" w:rsidR="003D07A9" w:rsidRPr="00182F45" w:rsidRDefault="00B94B23" w:rsidP="00182F45">
      <w:pPr>
        <w:numPr>
          <w:ilvl w:val="0"/>
          <w:numId w:val="2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proposing organization</w:t>
      </w:r>
      <w:r w:rsidR="008D102A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whose </w:t>
      </w:r>
      <w:r w:rsidR="0057426C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concept paper</w:t>
      </w:r>
      <w:r w:rsidR="008D102A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cleared by GEF SGP submit </w:t>
      </w:r>
      <w:r w:rsidR="001C4E3D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r w:rsidR="00FB516E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grant application</w:t>
      </w:r>
      <w:r w:rsidR="00717BA0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case of need</w:t>
      </w:r>
      <w:r w:rsidR="008D102A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6B6027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GEF SGP</w:t>
      </w:r>
      <w:r w:rsidR="006B6027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provides a </w:t>
      </w:r>
      <w:r w:rsidR="00787565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small grant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B6027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for project design</w:t>
      </w:r>
      <w:r w:rsidR="00787565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, stakeholder consultation</w:t>
      </w:r>
      <w:r w:rsidR="006B6027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6667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and surveys.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6F5789BB" w14:textId="77777777" w:rsidR="00C31210" w:rsidRPr="00182F45" w:rsidRDefault="00C31210" w:rsidP="00182F45">
      <w:pPr>
        <w:numPr>
          <w:ilvl w:val="0"/>
          <w:numId w:val="2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NC </w:t>
      </w:r>
      <w:r w:rsidR="00AC7918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considers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0F129C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approves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above-mentioned document.</w:t>
      </w:r>
    </w:p>
    <w:p w14:paraId="0C4BAF1E" w14:textId="77777777" w:rsidR="003D07A9" w:rsidRPr="00182F45" w:rsidRDefault="00B94B23" w:rsidP="00182F45">
      <w:pPr>
        <w:numPr>
          <w:ilvl w:val="0"/>
          <w:numId w:val="2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proposing organization </w:t>
      </w:r>
      <w:r w:rsidR="00C31210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whose proposal cleared by GEF SGP submit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31210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Project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proposal.</w:t>
      </w:r>
    </w:p>
    <w:p w14:paraId="4E89BFD4" w14:textId="77777777" w:rsidR="003D07A9" w:rsidRPr="00182F45" w:rsidRDefault="00AC7918" w:rsidP="00182F45">
      <w:pPr>
        <w:numPr>
          <w:ilvl w:val="0"/>
          <w:numId w:val="22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proposing organization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submit the project proposal to the NC</w:t>
      </w:r>
      <w:r w:rsidR="003D07A9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</w:p>
    <w:p w14:paraId="15910F1F" w14:textId="77777777" w:rsidR="003D07A9" w:rsidRPr="00182F45" w:rsidRDefault="00AC7918" w:rsidP="00182F45">
      <w:pPr>
        <w:numPr>
          <w:ilvl w:val="0"/>
          <w:numId w:val="18"/>
        </w:numPr>
        <w:tabs>
          <w:tab w:val="clear" w:pos="360"/>
          <w:tab w:val="left" w:pos="180"/>
          <w:tab w:val="num" w:pos="1242"/>
        </w:tabs>
        <w:spacing w:after="0" w:line="240" w:lineRule="auto"/>
        <w:ind w:left="1308" w:right="9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project proposal is either cleared by the NC and submitted to the NSC</w:t>
      </w:r>
    </w:p>
    <w:p w14:paraId="78FDC956" w14:textId="77777777" w:rsidR="00EE6365" w:rsidRPr="00182F45" w:rsidRDefault="00EE6365" w:rsidP="00182F45">
      <w:pPr>
        <w:numPr>
          <w:ilvl w:val="0"/>
          <w:numId w:val="18"/>
        </w:numPr>
        <w:tabs>
          <w:tab w:val="clear" w:pos="360"/>
          <w:tab w:val="left" w:pos="180"/>
          <w:tab w:val="num" w:pos="1242"/>
        </w:tabs>
        <w:spacing w:after="0" w:line="240" w:lineRule="auto"/>
        <w:ind w:left="1260" w:right="90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can be returned to the proposing organization with </w:t>
      </w:r>
      <w:r w:rsidR="00194804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NC’s comments for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adjustment.</w:t>
      </w:r>
    </w:p>
    <w:p w14:paraId="3B21E779" w14:textId="77777777" w:rsidR="003D07A9" w:rsidRPr="00182F45" w:rsidRDefault="006B0373" w:rsidP="00182F45">
      <w:pPr>
        <w:numPr>
          <w:ilvl w:val="0"/>
          <w:numId w:val="21"/>
        </w:numPr>
        <w:tabs>
          <w:tab w:val="clear" w:pos="360"/>
          <w:tab w:val="left" w:pos="180"/>
          <w:tab w:val="num" w:pos="786"/>
        </w:tabs>
        <w:spacing w:after="0" w:line="240" w:lineRule="auto"/>
        <w:ind w:left="786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Proposals cleared by the NC are submitted to the NSC: </w:t>
      </w:r>
    </w:p>
    <w:p w14:paraId="1EB9D0EB" w14:textId="77777777" w:rsidR="003D07A9" w:rsidRPr="00182F45" w:rsidRDefault="006B0373" w:rsidP="00182F45">
      <w:pPr>
        <w:numPr>
          <w:ilvl w:val="0"/>
          <w:numId w:val="19"/>
        </w:numPr>
        <w:tabs>
          <w:tab w:val="clear" w:pos="360"/>
          <w:tab w:val="left" w:pos="180"/>
          <w:tab w:val="num" w:pos="1047"/>
        </w:tabs>
        <w:spacing w:after="0" w:line="240" w:lineRule="auto"/>
        <w:ind w:left="1260" w:right="9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might be accepted </w:t>
      </w:r>
      <w:r w:rsidR="00F747F2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rejected </w:t>
      </w: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by the NSC</w:t>
      </w:r>
    </w:p>
    <w:p w14:paraId="5990978B" w14:textId="77777777" w:rsidR="000F129C" w:rsidRPr="00182F45" w:rsidRDefault="006B0373" w:rsidP="00182F45">
      <w:pPr>
        <w:numPr>
          <w:ilvl w:val="0"/>
          <w:numId w:val="19"/>
        </w:numPr>
        <w:tabs>
          <w:tab w:val="clear" w:pos="360"/>
          <w:tab w:val="left" w:pos="180"/>
          <w:tab w:val="num" w:pos="1047"/>
        </w:tabs>
        <w:spacing w:after="0" w:line="240" w:lineRule="auto"/>
        <w:ind w:left="1260" w:right="9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The NSC might </w:t>
      </w:r>
      <w:r w:rsidR="00F747F2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return the proposal with a request for further work </w:t>
      </w:r>
      <w:r w:rsidR="000F129C"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or additional sponsor</w:t>
      </w:r>
    </w:p>
    <w:p w14:paraId="1B1296FA" w14:textId="77777777" w:rsidR="003D07A9" w:rsidRPr="00182F45" w:rsidRDefault="00AE4437" w:rsidP="00182F45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Proposals cleared by the NSC are submitted to UNDP Vietnam for final clearance.</w:t>
      </w:r>
    </w:p>
    <w:p w14:paraId="5200277F" w14:textId="77777777" w:rsidR="00AF10DA" w:rsidRPr="00182F45" w:rsidRDefault="00AF10DA" w:rsidP="00182F45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Approved proposals enter the SGP work </w:t>
      </w:r>
      <w:proofErr w:type="spellStart"/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programme</w:t>
      </w:r>
      <w:proofErr w:type="spellEnd"/>
      <w:r w:rsidRPr="00182F4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6AF81F2E" w14:textId="77777777" w:rsidR="00972104" w:rsidRPr="00E36939" w:rsidRDefault="00972104" w:rsidP="0097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12511" w14:textId="77777777" w:rsidR="00972104" w:rsidRPr="00972104" w:rsidRDefault="00972104" w:rsidP="00972104">
      <w:pPr>
        <w:ind w:right="-411" w:hanging="27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972104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Criteria for selecting concept paper</w:t>
      </w:r>
    </w:p>
    <w:p w14:paraId="3187D2AC" w14:textId="77777777" w:rsidR="00972104" w:rsidRPr="00972104" w:rsidRDefault="00972104" w:rsidP="00972104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Suitable with GEF SGP’s strategic focal areas (</w:t>
      </w:r>
      <w:proofErr w:type="spellStart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proofErr w:type="spellEnd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focal and geographic focus (ii) </w:t>
      </w:r>
    </w:p>
    <w:p w14:paraId="42A9CDA0" w14:textId="77777777" w:rsidR="00972104" w:rsidRPr="00972104" w:rsidRDefault="00972104" w:rsidP="00972104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objectives (capacity development, demonstration or replication strategies/community technique and knowledge management (lessons learned documentation/dissemination)</w:t>
      </w:r>
    </w:p>
    <w:p w14:paraId="0742555C" w14:textId="77777777" w:rsidR="00972104" w:rsidRPr="00972104" w:rsidRDefault="00972104" w:rsidP="00972104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Reasonable, creative, science – based, feasible and community approach</w:t>
      </w:r>
    </w:p>
    <w:p w14:paraId="16D162EC" w14:textId="77777777" w:rsidR="00972104" w:rsidRPr="00972104" w:rsidRDefault="00972104" w:rsidP="00972104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Sustainability, mainstreaming, upscaling/replication</w:t>
      </w:r>
    </w:p>
    <w:p w14:paraId="79CCA98F" w14:textId="77777777" w:rsidR="00972104" w:rsidRPr="00972104" w:rsidRDefault="00972104" w:rsidP="00EF1C5B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Organization’s capability (</w:t>
      </w:r>
      <w:proofErr w:type="spellStart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proofErr w:type="spellEnd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) Human resource and management experience (ii) Capacity and technical experience of the organization/consulting experts (iii) The involvement of communities and local stakeholders (iv) Linkages/mainstreaming with related projects/programs.</w:t>
      </w:r>
    </w:p>
    <w:p w14:paraId="3B91CB23" w14:textId="77777777" w:rsidR="00972104" w:rsidRPr="00972104" w:rsidRDefault="00972104" w:rsidP="00972104">
      <w:pPr>
        <w:numPr>
          <w:ilvl w:val="0"/>
          <w:numId w:val="20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Budget (</w:t>
      </w:r>
      <w:proofErr w:type="spellStart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proofErr w:type="spellEnd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Compatible with GEF SGP guidelines (ii) Reasonable. (iii) </w:t>
      </w:r>
      <w:proofErr w:type="spellStart"/>
      <w:r w:rsidR="00F10125"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>ofinanncing</w:t>
      </w:r>
      <w:proofErr w:type="spellEnd"/>
      <w:r w:rsidRPr="009721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(eps in cash from government budget)</w:t>
      </w:r>
    </w:p>
    <w:p w14:paraId="632ABEAD" w14:textId="77777777" w:rsidR="00972104" w:rsidRPr="000373BF" w:rsidRDefault="00972104" w:rsidP="000373BF">
      <w:pPr>
        <w:tabs>
          <w:tab w:val="left" w:pos="180"/>
        </w:tabs>
        <w:ind w:left="-450" w:right="90" w:firstLine="450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79E1DF31" w14:textId="4ECF81BC" w:rsidR="005945EF" w:rsidRPr="000373BF" w:rsidRDefault="000373BF" w:rsidP="00C43BBE">
      <w:pPr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373B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Submission of concept paper:</w:t>
      </w:r>
      <w:r w:rsidR="00C43BBE" w:rsidRPr="00C43BBE">
        <w:rPr>
          <w:rFonts w:ascii="Times New Roman" w:hAnsi="Times New Roman"/>
          <w:sz w:val="24"/>
          <w:szCs w:val="24"/>
        </w:rPr>
        <w:t xml:space="preserve"> </w:t>
      </w:r>
      <w:r w:rsidR="00C43BBE">
        <w:rPr>
          <w:rFonts w:ascii="Times New Roman" w:hAnsi="Times New Roman"/>
          <w:sz w:val="24"/>
          <w:szCs w:val="24"/>
        </w:rPr>
        <w:t>project concept paper</w:t>
      </w:r>
      <w:bookmarkStart w:id="0" w:name="_GoBack"/>
      <w:bookmarkEnd w:id="0"/>
      <w:r w:rsidR="00C43BBE">
        <w:rPr>
          <w:rFonts w:ascii="Times New Roman" w:hAnsi="Times New Roman"/>
          <w:sz w:val="24"/>
          <w:szCs w:val="24"/>
        </w:rPr>
        <w:t xml:space="preserve"> (in Vietnamese)</w:t>
      </w:r>
      <w:r w:rsidR="00C43BBE">
        <w:rPr>
          <w:rFonts w:ascii="Times New Roman" w:hAnsi="Times New Roman"/>
          <w:sz w:val="24"/>
          <w:szCs w:val="24"/>
        </w:rPr>
        <w:t xml:space="preserve"> should be sent to:</w:t>
      </w:r>
    </w:p>
    <w:p w14:paraId="74D98959" w14:textId="77777777" w:rsidR="00C43BBE" w:rsidRPr="00182F45" w:rsidRDefault="00C43BBE" w:rsidP="00C43BBE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182F45">
        <w:rPr>
          <w:rFonts w:ascii="Times New Roman" w:hAnsi="Times New Roman"/>
          <w:sz w:val="24"/>
          <w:szCs w:val="24"/>
        </w:rPr>
        <w:t>UNDP – GEF SGP Vietnam</w:t>
      </w:r>
    </w:p>
    <w:p w14:paraId="587717A3" w14:textId="77777777" w:rsidR="00C43BBE" w:rsidRPr="00182F45" w:rsidRDefault="00C43BBE" w:rsidP="00C43BBE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182F45">
        <w:rPr>
          <w:rFonts w:ascii="Times New Roman" w:hAnsi="Times New Roman"/>
          <w:sz w:val="24"/>
          <w:szCs w:val="24"/>
        </w:rPr>
        <w:t xml:space="preserve">Ms. Nguyen Thi Thu Huyen, National Coordinator </w:t>
      </w:r>
    </w:p>
    <w:p w14:paraId="6BD2AF3D" w14:textId="77777777" w:rsidR="00C43BBE" w:rsidRPr="00182F45" w:rsidRDefault="00C43BBE" w:rsidP="00C43BBE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182F45">
        <w:rPr>
          <w:rFonts w:ascii="Times New Roman" w:hAnsi="Times New Roman"/>
          <w:sz w:val="24"/>
          <w:szCs w:val="24"/>
        </w:rPr>
        <w:t xml:space="preserve">Address: </w:t>
      </w:r>
      <w:r>
        <w:rPr>
          <w:rFonts w:ascii="Times New Roman" w:hAnsi="Times New Roman"/>
          <w:sz w:val="24"/>
          <w:szCs w:val="24"/>
        </w:rPr>
        <w:t xml:space="preserve">Green One UN House, </w:t>
      </w:r>
      <w:r w:rsidRPr="00182F45">
        <w:rPr>
          <w:rFonts w:ascii="Times New Roman" w:hAnsi="Times New Roman"/>
          <w:sz w:val="24"/>
          <w:szCs w:val="24"/>
        </w:rPr>
        <w:t xml:space="preserve">304 Kim Ma, Ba Dinh, Ha </w:t>
      </w:r>
      <w:proofErr w:type="spellStart"/>
      <w:r w:rsidRPr="00182F45">
        <w:rPr>
          <w:rFonts w:ascii="Times New Roman" w:hAnsi="Times New Roman"/>
          <w:sz w:val="24"/>
          <w:szCs w:val="24"/>
        </w:rPr>
        <w:t>Noi</w:t>
      </w:r>
      <w:proofErr w:type="spellEnd"/>
    </w:p>
    <w:p w14:paraId="375A78B1" w14:textId="77777777" w:rsidR="00C43BBE" w:rsidRDefault="00C43BBE" w:rsidP="00C43BBE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Deadline: </w:t>
      </w:r>
      <w:r>
        <w:rPr>
          <w:rFonts w:ascii="Times New Roman" w:hAnsi="Times New Roman"/>
          <w:b/>
          <w:sz w:val="24"/>
          <w:szCs w:val="24"/>
        </w:rPr>
        <w:t xml:space="preserve">13 March 2020 </w:t>
      </w:r>
      <w:r>
        <w:rPr>
          <w:rFonts w:ascii="Times New Roman" w:hAnsi="Times New Roman" w:cs="Times New Roman"/>
          <w:sz w:val="24"/>
          <w:szCs w:val="24"/>
        </w:rPr>
        <w:t>(17h00 Hanoi time)</w:t>
      </w:r>
      <w:r>
        <w:rPr>
          <w:rFonts w:ascii="Times New Roman" w:hAnsi="Times New Roman"/>
          <w:sz w:val="24"/>
          <w:szCs w:val="24"/>
        </w:rPr>
        <w:t xml:space="preserve"> (sending date is the postmarked date)</w:t>
      </w:r>
      <w:r w:rsidRPr="00972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99AE00" w14:textId="77777777" w:rsidR="00C43BBE" w:rsidRDefault="00C43BBE" w:rsidP="00C43BBE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eastAsia="en-AU"/>
        </w:rPr>
      </w:pPr>
    </w:p>
    <w:p w14:paraId="7EB4ECC5" w14:textId="77777777" w:rsidR="00C43BBE" w:rsidRPr="00182F45" w:rsidRDefault="00C43BBE" w:rsidP="00C43BBE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Soft file should be sent to e</w:t>
      </w:r>
      <w:r w:rsidRPr="00182F45">
        <w:rPr>
          <w:rFonts w:ascii="Times New Roman" w:hAnsi="Times New Roman"/>
          <w:sz w:val="24"/>
          <w:szCs w:val="24"/>
          <w:lang w:eastAsia="en-AU"/>
        </w:rPr>
        <w:t xml:space="preserve">mail: </w:t>
      </w:r>
      <w:hyperlink r:id="rId11" w:history="1">
        <w:r w:rsidRPr="00182F45">
          <w:rPr>
            <w:rFonts w:ascii="Times New Roman" w:hAnsi="Times New Roman"/>
            <w:sz w:val="24"/>
            <w:szCs w:val="24"/>
            <w:lang w:eastAsia="en-AU"/>
          </w:rPr>
          <w:t>gef-sgp-vietnam@undp.org</w:t>
        </w:r>
      </w:hyperlink>
    </w:p>
    <w:p w14:paraId="30D47774" w14:textId="61F7734E" w:rsidR="00C43BBE" w:rsidRDefault="00C43BBE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83C4C91" w14:textId="48B5ECFF" w:rsidR="00C43BBE" w:rsidRDefault="00C43BBE" w:rsidP="00C43B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D0F7331" w14:textId="77777777" w:rsidR="00C43BBE" w:rsidRPr="00182F45" w:rsidRDefault="00C43BBE" w:rsidP="00182F45">
      <w:pPr>
        <w:tabs>
          <w:tab w:val="left" w:pos="180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BBE" w:rsidRPr="00182F45" w:rsidSect="00182F45">
      <w:footerReference w:type="default" r:id="rId12"/>
      <w:pgSz w:w="11909" w:h="16834" w:code="9"/>
      <w:pgMar w:top="1440" w:right="5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1E7F" w14:textId="77777777" w:rsidR="00B513B5" w:rsidRDefault="00B513B5" w:rsidP="00E962A3">
      <w:pPr>
        <w:spacing w:after="0" w:line="240" w:lineRule="auto"/>
      </w:pPr>
      <w:r>
        <w:separator/>
      </w:r>
    </w:p>
  </w:endnote>
  <w:endnote w:type="continuationSeparator" w:id="0">
    <w:p w14:paraId="526A718E" w14:textId="77777777" w:rsidR="00B513B5" w:rsidRDefault="00B513B5" w:rsidP="00E9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150269"/>
      <w:docPartObj>
        <w:docPartGallery w:val="Page Numbers (Bottom of Page)"/>
        <w:docPartUnique/>
      </w:docPartObj>
    </w:sdtPr>
    <w:sdtEndPr/>
    <w:sdtContent>
      <w:p w14:paraId="78B4707E" w14:textId="77777777" w:rsidR="001872D1" w:rsidRDefault="002E2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2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4C7DE5" w14:textId="77777777" w:rsidR="001872D1" w:rsidRDefault="0018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D46B" w14:textId="77777777" w:rsidR="00B513B5" w:rsidRDefault="00B513B5" w:rsidP="00E962A3">
      <w:pPr>
        <w:spacing w:after="0" w:line="240" w:lineRule="auto"/>
      </w:pPr>
      <w:r>
        <w:separator/>
      </w:r>
    </w:p>
  </w:footnote>
  <w:footnote w:type="continuationSeparator" w:id="0">
    <w:p w14:paraId="61CD6DC0" w14:textId="77777777" w:rsidR="00B513B5" w:rsidRDefault="00B513B5" w:rsidP="00E9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12"/>
    <w:multiLevelType w:val="hybridMultilevel"/>
    <w:tmpl w:val="9D60F3C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EEE"/>
    <w:multiLevelType w:val="hybridMultilevel"/>
    <w:tmpl w:val="EFEAAA2C"/>
    <w:lvl w:ilvl="0" w:tplc="E9AA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21E0"/>
    <w:multiLevelType w:val="hybridMultilevel"/>
    <w:tmpl w:val="88F6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D447B"/>
    <w:multiLevelType w:val="hybridMultilevel"/>
    <w:tmpl w:val="290054D6"/>
    <w:lvl w:ilvl="0" w:tplc="706EA31E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22CA"/>
    <w:multiLevelType w:val="hybridMultilevel"/>
    <w:tmpl w:val="A44A4948"/>
    <w:lvl w:ilvl="0" w:tplc="234C93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50587"/>
    <w:multiLevelType w:val="hybridMultilevel"/>
    <w:tmpl w:val="9BCC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A353B"/>
    <w:multiLevelType w:val="hybridMultilevel"/>
    <w:tmpl w:val="6F904C56"/>
    <w:lvl w:ilvl="0" w:tplc="DC2E81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0A71DB"/>
    <w:multiLevelType w:val="hybridMultilevel"/>
    <w:tmpl w:val="70EA2F5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F068D9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9" w15:restartNumberingAfterBreak="0">
    <w:nsid w:val="14C45207"/>
    <w:multiLevelType w:val="singleLevel"/>
    <w:tmpl w:val="F60820A6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43520B"/>
    <w:multiLevelType w:val="hybridMultilevel"/>
    <w:tmpl w:val="51187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7FCC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2" w15:restartNumberingAfterBreak="0">
    <w:nsid w:val="1C326462"/>
    <w:multiLevelType w:val="hybridMultilevel"/>
    <w:tmpl w:val="A79EE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0620C8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4" w15:restartNumberingAfterBreak="0">
    <w:nsid w:val="1D5D3344"/>
    <w:multiLevelType w:val="hybridMultilevel"/>
    <w:tmpl w:val="E6FC1052"/>
    <w:lvl w:ilvl="0" w:tplc="DD86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212F3"/>
    <w:multiLevelType w:val="hybridMultilevel"/>
    <w:tmpl w:val="FC563B4E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DC1436"/>
    <w:multiLevelType w:val="hybridMultilevel"/>
    <w:tmpl w:val="9F98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0644"/>
    <w:multiLevelType w:val="hybridMultilevel"/>
    <w:tmpl w:val="293C430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18C3"/>
    <w:multiLevelType w:val="hybridMultilevel"/>
    <w:tmpl w:val="4696527C"/>
    <w:lvl w:ilvl="0" w:tplc="234C93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FD0941"/>
    <w:multiLevelType w:val="hybridMultilevel"/>
    <w:tmpl w:val="71AE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B0880"/>
    <w:multiLevelType w:val="hybridMultilevel"/>
    <w:tmpl w:val="BBF2EA48"/>
    <w:lvl w:ilvl="0" w:tplc="FA9262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62435"/>
    <w:multiLevelType w:val="hybridMultilevel"/>
    <w:tmpl w:val="7812D1CE"/>
    <w:lvl w:ilvl="0" w:tplc="234C93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E3E9C"/>
    <w:multiLevelType w:val="hybridMultilevel"/>
    <w:tmpl w:val="70945D3A"/>
    <w:lvl w:ilvl="0" w:tplc="5710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EB7311"/>
    <w:multiLevelType w:val="singleLevel"/>
    <w:tmpl w:val="F60820A6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F3E221C"/>
    <w:multiLevelType w:val="hybridMultilevel"/>
    <w:tmpl w:val="A6D0FAA6"/>
    <w:lvl w:ilvl="0" w:tplc="4364CC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22267"/>
    <w:multiLevelType w:val="hybridMultilevel"/>
    <w:tmpl w:val="E328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64174"/>
    <w:multiLevelType w:val="hybridMultilevel"/>
    <w:tmpl w:val="9B0A75F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24E8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28" w15:restartNumberingAfterBreak="0">
    <w:nsid w:val="411752B9"/>
    <w:multiLevelType w:val="singleLevel"/>
    <w:tmpl w:val="FA9262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29" w15:restartNumberingAfterBreak="0">
    <w:nsid w:val="48261C10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0" w15:restartNumberingAfterBreak="0">
    <w:nsid w:val="51D638BC"/>
    <w:multiLevelType w:val="hybridMultilevel"/>
    <w:tmpl w:val="76401528"/>
    <w:lvl w:ilvl="0" w:tplc="10BEB8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3D564F4"/>
    <w:multiLevelType w:val="hybridMultilevel"/>
    <w:tmpl w:val="7332E152"/>
    <w:lvl w:ilvl="0" w:tplc="5710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76043"/>
    <w:multiLevelType w:val="hybridMultilevel"/>
    <w:tmpl w:val="4B7E9648"/>
    <w:lvl w:ilvl="0" w:tplc="7C16FD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44DFC"/>
    <w:multiLevelType w:val="hybridMultilevel"/>
    <w:tmpl w:val="02305936"/>
    <w:lvl w:ilvl="0" w:tplc="0409001B">
      <w:start w:val="1"/>
      <w:numFmt w:val="lowerRoman"/>
      <w:lvlText w:val="%1."/>
      <w:lvlJc w:val="righ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AAF2413"/>
    <w:multiLevelType w:val="singleLevel"/>
    <w:tmpl w:val="E16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E12221B"/>
    <w:multiLevelType w:val="hybridMultilevel"/>
    <w:tmpl w:val="DBD4D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474815"/>
    <w:multiLevelType w:val="hybridMultilevel"/>
    <w:tmpl w:val="56686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5154"/>
    <w:multiLevelType w:val="hybridMultilevel"/>
    <w:tmpl w:val="C0C49926"/>
    <w:lvl w:ilvl="0" w:tplc="15748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3C0C18"/>
    <w:multiLevelType w:val="hybridMultilevel"/>
    <w:tmpl w:val="4F9223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53649F"/>
    <w:multiLevelType w:val="hybridMultilevel"/>
    <w:tmpl w:val="353CB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21899"/>
    <w:multiLevelType w:val="hybridMultilevel"/>
    <w:tmpl w:val="BFD49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E5320"/>
    <w:multiLevelType w:val="hybridMultilevel"/>
    <w:tmpl w:val="D5584EB2"/>
    <w:lvl w:ilvl="0" w:tplc="80802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4A9B"/>
    <w:multiLevelType w:val="hybridMultilevel"/>
    <w:tmpl w:val="66A43DFE"/>
    <w:lvl w:ilvl="0" w:tplc="67CED2B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8"/>
  </w:num>
  <w:num w:numId="4">
    <w:abstractNumId w:val="39"/>
  </w:num>
  <w:num w:numId="5">
    <w:abstractNumId w:val="21"/>
  </w:num>
  <w:num w:numId="6">
    <w:abstractNumId w:val="10"/>
  </w:num>
  <w:num w:numId="7">
    <w:abstractNumId w:val="40"/>
  </w:num>
  <w:num w:numId="8">
    <w:abstractNumId w:val="18"/>
  </w:num>
  <w:num w:numId="9">
    <w:abstractNumId w:val="22"/>
  </w:num>
  <w:num w:numId="10">
    <w:abstractNumId w:val="30"/>
  </w:num>
  <w:num w:numId="11">
    <w:abstractNumId w:val="42"/>
  </w:num>
  <w:num w:numId="12">
    <w:abstractNumId w:val="15"/>
  </w:num>
  <w:num w:numId="13">
    <w:abstractNumId w:val="19"/>
  </w:num>
  <w:num w:numId="14">
    <w:abstractNumId w:val="37"/>
  </w:num>
  <w:num w:numId="15">
    <w:abstractNumId w:val="7"/>
  </w:num>
  <w:num w:numId="16">
    <w:abstractNumId w:val="25"/>
  </w:num>
  <w:num w:numId="17">
    <w:abstractNumId w:val="24"/>
  </w:num>
  <w:num w:numId="18">
    <w:abstractNumId w:val="9"/>
  </w:num>
  <w:num w:numId="19">
    <w:abstractNumId w:val="23"/>
  </w:num>
  <w:num w:numId="20">
    <w:abstractNumId w:val="11"/>
  </w:num>
  <w:num w:numId="21">
    <w:abstractNumId w:val="8"/>
  </w:num>
  <w:num w:numId="22">
    <w:abstractNumId w:val="13"/>
  </w:num>
  <w:num w:numId="23">
    <w:abstractNumId w:val="29"/>
  </w:num>
  <w:num w:numId="24">
    <w:abstractNumId w:val="34"/>
  </w:num>
  <w:num w:numId="25">
    <w:abstractNumId w:val="28"/>
  </w:num>
  <w:num w:numId="26">
    <w:abstractNumId w:val="6"/>
  </w:num>
  <w:num w:numId="27">
    <w:abstractNumId w:val="36"/>
  </w:num>
  <w:num w:numId="28">
    <w:abstractNumId w:val="12"/>
  </w:num>
  <w:num w:numId="29">
    <w:abstractNumId w:val="31"/>
  </w:num>
  <w:num w:numId="30">
    <w:abstractNumId w:val="27"/>
  </w:num>
  <w:num w:numId="31">
    <w:abstractNumId w:val="26"/>
  </w:num>
  <w:num w:numId="32">
    <w:abstractNumId w:val="17"/>
  </w:num>
  <w:num w:numId="33">
    <w:abstractNumId w:val="0"/>
  </w:num>
  <w:num w:numId="34">
    <w:abstractNumId w:val="4"/>
  </w:num>
  <w:num w:numId="35">
    <w:abstractNumId w:val="16"/>
  </w:num>
  <w:num w:numId="36">
    <w:abstractNumId w:val="32"/>
  </w:num>
  <w:num w:numId="37">
    <w:abstractNumId w:val="41"/>
  </w:num>
  <w:num w:numId="38">
    <w:abstractNumId w:val="1"/>
  </w:num>
  <w:num w:numId="39">
    <w:abstractNumId w:val="14"/>
  </w:num>
  <w:num w:numId="40">
    <w:abstractNumId w:val="3"/>
  </w:num>
  <w:num w:numId="41">
    <w:abstractNumId w:val="33"/>
  </w:num>
  <w:num w:numId="42">
    <w:abstractNumId w:val="2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84"/>
    <w:rsid w:val="0001405F"/>
    <w:rsid w:val="00025E2F"/>
    <w:rsid w:val="000309A2"/>
    <w:rsid w:val="000373BF"/>
    <w:rsid w:val="0004361D"/>
    <w:rsid w:val="000442EF"/>
    <w:rsid w:val="00047ADF"/>
    <w:rsid w:val="0005032C"/>
    <w:rsid w:val="0005206C"/>
    <w:rsid w:val="0006671B"/>
    <w:rsid w:val="00073068"/>
    <w:rsid w:val="00097B02"/>
    <w:rsid w:val="000B279D"/>
    <w:rsid w:val="000B312D"/>
    <w:rsid w:val="000C2D53"/>
    <w:rsid w:val="000C5793"/>
    <w:rsid w:val="000C7DCF"/>
    <w:rsid w:val="000D2D65"/>
    <w:rsid w:val="000D6676"/>
    <w:rsid w:val="000D7442"/>
    <w:rsid w:val="000E099F"/>
    <w:rsid w:val="000E3712"/>
    <w:rsid w:val="000F0C94"/>
    <w:rsid w:val="000F129C"/>
    <w:rsid w:val="000F7759"/>
    <w:rsid w:val="00105DD5"/>
    <w:rsid w:val="00111718"/>
    <w:rsid w:val="00112980"/>
    <w:rsid w:val="001269C4"/>
    <w:rsid w:val="001305EE"/>
    <w:rsid w:val="00142C6F"/>
    <w:rsid w:val="0014306A"/>
    <w:rsid w:val="001445E1"/>
    <w:rsid w:val="00146122"/>
    <w:rsid w:val="00151677"/>
    <w:rsid w:val="00157694"/>
    <w:rsid w:val="00171143"/>
    <w:rsid w:val="0017206B"/>
    <w:rsid w:val="00182F45"/>
    <w:rsid w:val="001872D1"/>
    <w:rsid w:val="00193690"/>
    <w:rsid w:val="00194804"/>
    <w:rsid w:val="00196905"/>
    <w:rsid w:val="001A1144"/>
    <w:rsid w:val="001A3C8D"/>
    <w:rsid w:val="001A55D1"/>
    <w:rsid w:val="001A60C2"/>
    <w:rsid w:val="001A78D3"/>
    <w:rsid w:val="001C4E3D"/>
    <w:rsid w:val="001F52B1"/>
    <w:rsid w:val="0020303F"/>
    <w:rsid w:val="002215B3"/>
    <w:rsid w:val="002255DD"/>
    <w:rsid w:val="00231F20"/>
    <w:rsid w:val="00231F72"/>
    <w:rsid w:val="00232B4C"/>
    <w:rsid w:val="0023610B"/>
    <w:rsid w:val="00236DF4"/>
    <w:rsid w:val="00242EBD"/>
    <w:rsid w:val="00255AA4"/>
    <w:rsid w:val="00260109"/>
    <w:rsid w:val="002661A4"/>
    <w:rsid w:val="002704E1"/>
    <w:rsid w:val="0028079B"/>
    <w:rsid w:val="0029603F"/>
    <w:rsid w:val="002A0AB3"/>
    <w:rsid w:val="002A2779"/>
    <w:rsid w:val="002A2F63"/>
    <w:rsid w:val="002A3CCF"/>
    <w:rsid w:val="002B30B6"/>
    <w:rsid w:val="002B77BF"/>
    <w:rsid w:val="002C345E"/>
    <w:rsid w:val="002D1013"/>
    <w:rsid w:val="002D5071"/>
    <w:rsid w:val="002E270D"/>
    <w:rsid w:val="002F4516"/>
    <w:rsid w:val="00306EB6"/>
    <w:rsid w:val="00311C2F"/>
    <w:rsid w:val="00317291"/>
    <w:rsid w:val="00325A7B"/>
    <w:rsid w:val="00326EAC"/>
    <w:rsid w:val="00330368"/>
    <w:rsid w:val="00331B96"/>
    <w:rsid w:val="003351C3"/>
    <w:rsid w:val="0034565B"/>
    <w:rsid w:val="00360480"/>
    <w:rsid w:val="003612FB"/>
    <w:rsid w:val="003638D4"/>
    <w:rsid w:val="003653E7"/>
    <w:rsid w:val="0037017C"/>
    <w:rsid w:val="00381899"/>
    <w:rsid w:val="00392D3D"/>
    <w:rsid w:val="003A479B"/>
    <w:rsid w:val="003B186D"/>
    <w:rsid w:val="003B460E"/>
    <w:rsid w:val="003B6B45"/>
    <w:rsid w:val="003D07A9"/>
    <w:rsid w:val="003D179B"/>
    <w:rsid w:val="003E20ED"/>
    <w:rsid w:val="003F43E6"/>
    <w:rsid w:val="00402453"/>
    <w:rsid w:val="00405E9A"/>
    <w:rsid w:val="00416D71"/>
    <w:rsid w:val="004200C8"/>
    <w:rsid w:val="00437684"/>
    <w:rsid w:val="004453A7"/>
    <w:rsid w:val="0045323B"/>
    <w:rsid w:val="00456036"/>
    <w:rsid w:val="00476811"/>
    <w:rsid w:val="00480D77"/>
    <w:rsid w:val="00486720"/>
    <w:rsid w:val="00495B38"/>
    <w:rsid w:val="004A18F9"/>
    <w:rsid w:val="004A37F5"/>
    <w:rsid w:val="004A7D16"/>
    <w:rsid w:val="004B3624"/>
    <w:rsid w:val="004B4FB0"/>
    <w:rsid w:val="004C02EB"/>
    <w:rsid w:val="004D07F2"/>
    <w:rsid w:val="004E10F8"/>
    <w:rsid w:val="004E6A53"/>
    <w:rsid w:val="004E7386"/>
    <w:rsid w:val="005042E3"/>
    <w:rsid w:val="00520F60"/>
    <w:rsid w:val="0053464C"/>
    <w:rsid w:val="00536229"/>
    <w:rsid w:val="0054241C"/>
    <w:rsid w:val="0054299C"/>
    <w:rsid w:val="00544710"/>
    <w:rsid w:val="005450A0"/>
    <w:rsid w:val="005632B9"/>
    <w:rsid w:val="00565B53"/>
    <w:rsid w:val="00572E30"/>
    <w:rsid w:val="0057426C"/>
    <w:rsid w:val="005747EC"/>
    <w:rsid w:val="00574B2B"/>
    <w:rsid w:val="0058134D"/>
    <w:rsid w:val="00581FF0"/>
    <w:rsid w:val="005945EF"/>
    <w:rsid w:val="005B26FA"/>
    <w:rsid w:val="005B44AF"/>
    <w:rsid w:val="005B5E77"/>
    <w:rsid w:val="005B723A"/>
    <w:rsid w:val="005C2686"/>
    <w:rsid w:val="005C4A18"/>
    <w:rsid w:val="005C6925"/>
    <w:rsid w:val="005C759D"/>
    <w:rsid w:val="005D4755"/>
    <w:rsid w:val="005E0CAF"/>
    <w:rsid w:val="005E2541"/>
    <w:rsid w:val="005E4930"/>
    <w:rsid w:val="005F7C5C"/>
    <w:rsid w:val="00606643"/>
    <w:rsid w:val="00613935"/>
    <w:rsid w:val="00623471"/>
    <w:rsid w:val="00624CA5"/>
    <w:rsid w:val="00654155"/>
    <w:rsid w:val="00666679"/>
    <w:rsid w:val="006845CA"/>
    <w:rsid w:val="006925C1"/>
    <w:rsid w:val="006A1C9E"/>
    <w:rsid w:val="006B0373"/>
    <w:rsid w:val="006B2A15"/>
    <w:rsid w:val="006B6027"/>
    <w:rsid w:val="006C0651"/>
    <w:rsid w:val="00702A40"/>
    <w:rsid w:val="0070329F"/>
    <w:rsid w:val="00705095"/>
    <w:rsid w:val="007165F1"/>
    <w:rsid w:val="00717BA0"/>
    <w:rsid w:val="00724535"/>
    <w:rsid w:val="00727CA3"/>
    <w:rsid w:val="007421F9"/>
    <w:rsid w:val="007424D2"/>
    <w:rsid w:val="00746580"/>
    <w:rsid w:val="00750DD4"/>
    <w:rsid w:val="00753E3B"/>
    <w:rsid w:val="007560DB"/>
    <w:rsid w:val="00760040"/>
    <w:rsid w:val="00762DCF"/>
    <w:rsid w:val="0077253C"/>
    <w:rsid w:val="0078032F"/>
    <w:rsid w:val="00786725"/>
    <w:rsid w:val="00787565"/>
    <w:rsid w:val="00797794"/>
    <w:rsid w:val="007A17F3"/>
    <w:rsid w:val="00800419"/>
    <w:rsid w:val="00802359"/>
    <w:rsid w:val="00802F81"/>
    <w:rsid w:val="00803722"/>
    <w:rsid w:val="00824C0B"/>
    <w:rsid w:val="00843282"/>
    <w:rsid w:val="008436DC"/>
    <w:rsid w:val="00845DC4"/>
    <w:rsid w:val="008614A5"/>
    <w:rsid w:val="00863E41"/>
    <w:rsid w:val="00865025"/>
    <w:rsid w:val="00867F76"/>
    <w:rsid w:val="008831B8"/>
    <w:rsid w:val="008837B0"/>
    <w:rsid w:val="00891AE5"/>
    <w:rsid w:val="0089422D"/>
    <w:rsid w:val="008B46F2"/>
    <w:rsid w:val="008B660D"/>
    <w:rsid w:val="008D102A"/>
    <w:rsid w:val="008D18B3"/>
    <w:rsid w:val="008D4165"/>
    <w:rsid w:val="008E2C03"/>
    <w:rsid w:val="008E58D4"/>
    <w:rsid w:val="00900B99"/>
    <w:rsid w:val="00904D53"/>
    <w:rsid w:val="00905427"/>
    <w:rsid w:val="0091038B"/>
    <w:rsid w:val="00913549"/>
    <w:rsid w:val="00914545"/>
    <w:rsid w:val="00915907"/>
    <w:rsid w:val="009162B9"/>
    <w:rsid w:val="009254EF"/>
    <w:rsid w:val="00927644"/>
    <w:rsid w:val="009357C5"/>
    <w:rsid w:val="009364A1"/>
    <w:rsid w:val="009368A9"/>
    <w:rsid w:val="00944A7D"/>
    <w:rsid w:val="00963513"/>
    <w:rsid w:val="00970AC0"/>
    <w:rsid w:val="00972104"/>
    <w:rsid w:val="00985BCC"/>
    <w:rsid w:val="009879FC"/>
    <w:rsid w:val="009943A6"/>
    <w:rsid w:val="00996838"/>
    <w:rsid w:val="009A0824"/>
    <w:rsid w:val="009A1818"/>
    <w:rsid w:val="009B233A"/>
    <w:rsid w:val="009B35E2"/>
    <w:rsid w:val="009C02AA"/>
    <w:rsid w:val="009C09D8"/>
    <w:rsid w:val="009D2427"/>
    <w:rsid w:val="009D6F53"/>
    <w:rsid w:val="009F24E5"/>
    <w:rsid w:val="009F6E29"/>
    <w:rsid w:val="00A06838"/>
    <w:rsid w:val="00A10396"/>
    <w:rsid w:val="00A14755"/>
    <w:rsid w:val="00A31C98"/>
    <w:rsid w:val="00A46351"/>
    <w:rsid w:val="00A576FD"/>
    <w:rsid w:val="00A57AC9"/>
    <w:rsid w:val="00A63335"/>
    <w:rsid w:val="00A64439"/>
    <w:rsid w:val="00A652A6"/>
    <w:rsid w:val="00A65549"/>
    <w:rsid w:val="00A659E2"/>
    <w:rsid w:val="00A719EE"/>
    <w:rsid w:val="00A72501"/>
    <w:rsid w:val="00A768BF"/>
    <w:rsid w:val="00A8184F"/>
    <w:rsid w:val="00A85EA3"/>
    <w:rsid w:val="00A8797F"/>
    <w:rsid w:val="00AA2A04"/>
    <w:rsid w:val="00AA6602"/>
    <w:rsid w:val="00AA7985"/>
    <w:rsid w:val="00AB2B3B"/>
    <w:rsid w:val="00AC774B"/>
    <w:rsid w:val="00AC7918"/>
    <w:rsid w:val="00AD2A31"/>
    <w:rsid w:val="00AE1DF6"/>
    <w:rsid w:val="00AE4437"/>
    <w:rsid w:val="00AE6F32"/>
    <w:rsid w:val="00AF10DA"/>
    <w:rsid w:val="00AF1661"/>
    <w:rsid w:val="00AF4DBD"/>
    <w:rsid w:val="00AF7E25"/>
    <w:rsid w:val="00B027B6"/>
    <w:rsid w:val="00B1350E"/>
    <w:rsid w:val="00B14E4F"/>
    <w:rsid w:val="00B25E95"/>
    <w:rsid w:val="00B3144E"/>
    <w:rsid w:val="00B31975"/>
    <w:rsid w:val="00B40A35"/>
    <w:rsid w:val="00B46D48"/>
    <w:rsid w:val="00B513B5"/>
    <w:rsid w:val="00B6719D"/>
    <w:rsid w:val="00B712C9"/>
    <w:rsid w:val="00B861E6"/>
    <w:rsid w:val="00B94B23"/>
    <w:rsid w:val="00BA7B0F"/>
    <w:rsid w:val="00BB5656"/>
    <w:rsid w:val="00BB56D6"/>
    <w:rsid w:val="00BE1690"/>
    <w:rsid w:val="00BE4306"/>
    <w:rsid w:val="00BE54E5"/>
    <w:rsid w:val="00BE6499"/>
    <w:rsid w:val="00BF000E"/>
    <w:rsid w:val="00BF4206"/>
    <w:rsid w:val="00BF768E"/>
    <w:rsid w:val="00C00716"/>
    <w:rsid w:val="00C00E16"/>
    <w:rsid w:val="00C057D8"/>
    <w:rsid w:val="00C11F84"/>
    <w:rsid w:val="00C15D6C"/>
    <w:rsid w:val="00C31210"/>
    <w:rsid w:val="00C36679"/>
    <w:rsid w:val="00C36EDE"/>
    <w:rsid w:val="00C42C3D"/>
    <w:rsid w:val="00C43BBE"/>
    <w:rsid w:val="00C44328"/>
    <w:rsid w:val="00C44E53"/>
    <w:rsid w:val="00C45579"/>
    <w:rsid w:val="00C46266"/>
    <w:rsid w:val="00C51238"/>
    <w:rsid w:val="00C51612"/>
    <w:rsid w:val="00C63083"/>
    <w:rsid w:val="00C71821"/>
    <w:rsid w:val="00C93CE2"/>
    <w:rsid w:val="00CA167D"/>
    <w:rsid w:val="00CA60D7"/>
    <w:rsid w:val="00CB580B"/>
    <w:rsid w:val="00CB7F7B"/>
    <w:rsid w:val="00CC4815"/>
    <w:rsid w:val="00CC4F17"/>
    <w:rsid w:val="00CE295F"/>
    <w:rsid w:val="00CF1C80"/>
    <w:rsid w:val="00CF3573"/>
    <w:rsid w:val="00CF513C"/>
    <w:rsid w:val="00D00A15"/>
    <w:rsid w:val="00D15737"/>
    <w:rsid w:val="00D22174"/>
    <w:rsid w:val="00D2403F"/>
    <w:rsid w:val="00D2421B"/>
    <w:rsid w:val="00D45577"/>
    <w:rsid w:val="00D4650E"/>
    <w:rsid w:val="00D471BA"/>
    <w:rsid w:val="00D4782B"/>
    <w:rsid w:val="00D63510"/>
    <w:rsid w:val="00D6562D"/>
    <w:rsid w:val="00D71ED9"/>
    <w:rsid w:val="00D84ED1"/>
    <w:rsid w:val="00D91BD2"/>
    <w:rsid w:val="00D92BD4"/>
    <w:rsid w:val="00DA4661"/>
    <w:rsid w:val="00DA5704"/>
    <w:rsid w:val="00DA7D4F"/>
    <w:rsid w:val="00DB46AF"/>
    <w:rsid w:val="00DB7004"/>
    <w:rsid w:val="00DC2A4C"/>
    <w:rsid w:val="00DC3758"/>
    <w:rsid w:val="00DD76E9"/>
    <w:rsid w:val="00DE0D86"/>
    <w:rsid w:val="00DE0DCB"/>
    <w:rsid w:val="00DE2D6F"/>
    <w:rsid w:val="00DE550B"/>
    <w:rsid w:val="00DF5367"/>
    <w:rsid w:val="00E004A1"/>
    <w:rsid w:val="00E039AD"/>
    <w:rsid w:val="00E05A67"/>
    <w:rsid w:val="00E249D4"/>
    <w:rsid w:val="00E31E83"/>
    <w:rsid w:val="00E42942"/>
    <w:rsid w:val="00E544B2"/>
    <w:rsid w:val="00E65754"/>
    <w:rsid w:val="00E80F6A"/>
    <w:rsid w:val="00E94F0D"/>
    <w:rsid w:val="00E962A3"/>
    <w:rsid w:val="00EA68F2"/>
    <w:rsid w:val="00EB6D77"/>
    <w:rsid w:val="00EC3E68"/>
    <w:rsid w:val="00ED5BCC"/>
    <w:rsid w:val="00EE6365"/>
    <w:rsid w:val="00EE6712"/>
    <w:rsid w:val="00EF557D"/>
    <w:rsid w:val="00EF6934"/>
    <w:rsid w:val="00EF7D63"/>
    <w:rsid w:val="00F10125"/>
    <w:rsid w:val="00F26E9D"/>
    <w:rsid w:val="00F301EA"/>
    <w:rsid w:val="00F34ACB"/>
    <w:rsid w:val="00F4100F"/>
    <w:rsid w:val="00F41B9E"/>
    <w:rsid w:val="00F50243"/>
    <w:rsid w:val="00F62C28"/>
    <w:rsid w:val="00F732BC"/>
    <w:rsid w:val="00F747F2"/>
    <w:rsid w:val="00F90E1A"/>
    <w:rsid w:val="00FB0D04"/>
    <w:rsid w:val="00FB399D"/>
    <w:rsid w:val="00FB417B"/>
    <w:rsid w:val="00FB516E"/>
    <w:rsid w:val="00FD0C72"/>
    <w:rsid w:val="00FD0FFD"/>
    <w:rsid w:val="00FE2B4C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EB1D"/>
  <w15:docId w15:val="{4D2E2FD7-E08F-4E20-A62F-E69D9CF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68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2A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9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A3"/>
    <w:rPr>
      <w:rFonts w:asciiTheme="minorHAnsi" w:hAnsiTheme="minorHAnsi"/>
      <w:sz w:val="22"/>
    </w:rPr>
  </w:style>
  <w:style w:type="character" w:styleId="Hyperlink">
    <w:name w:val="Hyperlink"/>
    <w:uiPriority w:val="99"/>
    <w:unhideWhenUsed/>
    <w:rsid w:val="005945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7565"/>
  </w:style>
  <w:style w:type="character" w:styleId="Emphasis">
    <w:name w:val="Emphasis"/>
    <w:basedOn w:val="DefaultParagraphFont"/>
    <w:uiPriority w:val="20"/>
    <w:qFormat/>
    <w:rsid w:val="007875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4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32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6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2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34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6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0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12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72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21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35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717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f-sgp-vietnam@undp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50C0-AC8A-45FE-A3F7-842CC78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TRANGQUYNH</dc:creator>
  <cp:lastModifiedBy>Nguyen Thi Thu Huyen</cp:lastModifiedBy>
  <cp:revision>6</cp:revision>
  <cp:lastPrinted>2017-07-08T06:09:00Z</cp:lastPrinted>
  <dcterms:created xsi:type="dcterms:W3CDTF">2019-12-24T03:39:00Z</dcterms:created>
  <dcterms:modified xsi:type="dcterms:W3CDTF">2020-02-10T02:09:00Z</dcterms:modified>
</cp:coreProperties>
</file>