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D1" w:rsidRPr="00110CCD" w:rsidRDefault="008564D1" w:rsidP="00110CCD">
      <w:pPr>
        <w:jc w:val="both"/>
        <w:rPr>
          <w:b/>
          <w:sz w:val="24"/>
        </w:rPr>
      </w:pPr>
      <w:bookmarkStart w:id="0" w:name="_Hlk26195335"/>
      <w:r w:rsidRPr="00110CCD">
        <w:rPr>
          <w:b/>
          <w:sz w:val="24"/>
        </w:rPr>
        <w:t>Додаток 9. Шаблон «План заходів щодо наповнення бюджету ОТГ, ефективного та раціонального використання коштів»</w:t>
      </w:r>
      <w:bookmarkEnd w:id="0"/>
    </w:p>
    <w:p w:rsidR="008564D1" w:rsidRPr="00B61A0D" w:rsidRDefault="008564D1" w:rsidP="008564D1">
      <w:pPr>
        <w:spacing w:line="240" w:lineRule="auto"/>
        <w:jc w:val="center"/>
        <w:rPr>
          <w:sz w:val="24"/>
          <w:szCs w:val="24"/>
        </w:rPr>
      </w:pPr>
      <w:bookmarkStart w:id="1" w:name="_GoBack"/>
      <w:bookmarkEnd w:id="1"/>
    </w:p>
    <w:p w:rsidR="008564D1" w:rsidRPr="00B61A0D" w:rsidRDefault="008564D1" w:rsidP="008564D1">
      <w:pPr>
        <w:spacing w:line="240" w:lineRule="auto"/>
        <w:jc w:val="center"/>
        <w:rPr>
          <w:sz w:val="24"/>
          <w:szCs w:val="24"/>
        </w:rPr>
      </w:pPr>
      <w:r w:rsidRPr="00B61A0D">
        <w:rPr>
          <w:sz w:val="24"/>
          <w:szCs w:val="24"/>
        </w:rPr>
        <w:t>ВИКОНАВЧИЙ КОМІТЕТ</w:t>
      </w:r>
    </w:p>
    <w:p w:rsidR="008564D1" w:rsidRPr="00B61A0D" w:rsidRDefault="008564D1" w:rsidP="008564D1">
      <w:pPr>
        <w:spacing w:line="240" w:lineRule="auto"/>
        <w:jc w:val="center"/>
        <w:rPr>
          <w:sz w:val="24"/>
          <w:szCs w:val="24"/>
        </w:rPr>
      </w:pPr>
      <w:r w:rsidRPr="00B61A0D">
        <w:rPr>
          <w:sz w:val="24"/>
          <w:szCs w:val="24"/>
        </w:rPr>
        <w:t>РІШЕННЯ</w:t>
      </w:r>
    </w:p>
    <w:p w:rsidR="008564D1" w:rsidRPr="00B61A0D" w:rsidRDefault="008564D1" w:rsidP="008564D1">
      <w:pPr>
        <w:spacing w:line="240" w:lineRule="auto"/>
        <w:jc w:val="right"/>
        <w:rPr>
          <w:sz w:val="24"/>
          <w:szCs w:val="24"/>
        </w:rPr>
      </w:pPr>
      <w:r w:rsidRPr="00B61A0D">
        <w:rPr>
          <w:sz w:val="24"/>
          <w:szCs w:val="24"/>
        </w:rPr>
        <w:t>__________</w:t>
      </w:r>
      <w:r w:rsidRPr="00B61A0D">
        <w:rPr>
          <w:sz w:val="24"/>
          <w:szCs w:val="24"/>
        </w:rPr>
        <w:tab/>
        <w:t xml:space="preserve"> </w:t>
      </w:r>
      <w:r w:rsidRPr="00B61A0D">
        <w:rPr>
          <w:sz w:val="24"/>
          <w:szCs w:val="24"/>
        </w:rPr>
        <w:tab/>
        <w:t xml:space="preserve"> </w:t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  <w:t xml:space="preserve"> № ____</w:t>
      </w:r>
    </w:p>
    <w:p w:rsidR="008564D1" w:rsidRPr="00B61A0D" w:rsidRDefault="008564D1" w:rsidP="008564D1">
      <w:pPr>
        <w:spacing w:line="240" w:lineRule="auto"/>
        <w:rPr>
          <w:sz w:val="24"/>
          <w:szCs w:val="24"/>
        </w:rPr>
      </w:pPr>
    </w:p>
    <w:p w:rsidR="008564D1" w:rsidRPr="00B61A0D" w:rsidRDefault="008564D1" w:rsidP="008564D1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Про затвердження Плану заходів</w:t>
      </w:r>
    </w:p>
    <w:p w:rsidR="008564D1" w:rsidRPr="00B61A0D" w:rsidRDefault="008564D1" w:rsidP="008564D1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щодо наповнення ______ бюджету</w:t>
      </w:r>
    </w:p>
    <w:p w:rsidR="008564D1" w:rsidRPr="00B61A0D" w:rsidRDefault="008564D1" w:rsidP="008564D1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 xml:space="preserve">у 20____ році, </w:t>
      </w:r>
    </w:p>
    <w:p w:rsidR="008564D1" w:rsidRPr="00B61A0D" w:rsidRDefault="008564D1" w:rsidP="008564D1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ефективного та раціонального</w:t>
      </w:r>
    </w:p>
    <w:p w:rsidR="008564D1" w:rsidRPr="00B61A0D" w:rsidRDefault="008564D1" w:rsidP="008564D1">
      <w:pPr>
        <w:spacing w:line="240" w:lineRule="auto"/>
        <w:rPr>
          <w:sz w:val="24"/>
          <w:szCs w:val="24"/>
        </w:rPr>
      </w:pPr>
      <w:bookmarkStart w:id="2" w:name="_Hlk10642585"/>
      <w:r w:rsidRPr="00B61A0D">
        <w:rPr>
          <w:sz w:val="24"/>
          <w:szCs w:val="24"/>
        </w:rPr>
        <w:t xml:space="preserve">використання коштів </w:t>
      </w:r>
      <w:bookmarkEnd w:id="2"/>
      <w:r w:rsidRPr="00B61A0D">
        <w:rPr>
          <w:sz w:val="24"/>
          <w:szCs w:val="24"/>
        </w:rPr>
        <w:t>_____ бюджету</w:t>
      </w: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Для забезпечення якісного виконання ______ бюджету, затвердженого рішенням __________ ради  «Про ________ бюджет _________ на 20____ рік», ураховуючи постанову Кабінету Міністрів України від 11.10.2016 р. № 710 «Про ефективне використання державних коштів» (зі змінами) та керуючись Бюджетним кодексом України, Законом України «Про місцеве самоврядування в Україні», Виконавчий комітет ____________ ради</w:t>
      </w: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ВИРІШИВ:</w:t>
      </w: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</w:p>
    <w:p w:rsidR="008564D1" w:rsidRPr="00B61A0D" w:rsidRDefault="008564D1" w:rsidP="008564D1">
      <w:pPr>
        <w:spacing w:line="240" w:lineRule="auto"/>
        <w:ind w:firstLine="708"/>
        <w:jc w:val="both"/>
        <w:rPr>
          <w:sz w:val="24"/>
          <w:szCs w:val="24"/>
        </w:rPr>
      </w:pPr>
      <w:r w:rsidRPr="00B61A0D">
        <w:rPr>
          <w:sz w:val="24"/>
          <w:szCs w:val="24"/>
        </w:rPr>
        <w:tab/>
        <w:t>1. Затвердити План заходів щодо наповнення ________ бюджету у 20__ році, ефективного та раціонального використання коштів ______ бюджету (додається).</w:t>
      </w:r>
    </w:p>
    <w:p w:rsidR="008564D1" w:rsidRPr="00B61A0D" w:rsidRDefault="008564D1" w:rsidP="008564D1">
      <w:pPr>
        <w:tabs>
          <w:tab w:val="left" w:pos="0"/>
          <w:tab w:val="left" w:pos="993"/>
        </w:tabs>
        <w:spacing w:line="240" w:lineRule="auto"/>
        <w:ind w:firstLine="720"/>
        <w:jc w:val="both"/>
        <w:rPr>
          <w:sz w:val="24"/>
          <w:szCs w:val="24"/>
        </w:rPr>
      </w:pPr>
    </w:p>
    <w:p w:rsidR="008564D1" w:rsidRPr="00B61A0D" w:rsidRDefault="008564D1" w:rsidP="008564D1">
      <w:pPr>
        <w:tabs>
          <w:tab w:val="left" w:pos="0"/>
          <w:tab w:val="left" w:pos="993"/>
        </w:tabs>
        <w:spacing w:line="240" w:lineRule="auto"/>
        <w:ind w:firstLine="720"/>
        <w:jc w:val="both"/>
        <w:rPr>
          <w:sz w:val="24"/>
          <w:szCs w:val="24"/>
        </w:rPr>
      </w:pPr>
      <w:r w:rsidRPr="00B61A0D">
        <w:rPr>
          <w:sz w:val="24"/>
          <w:szCs w:val="24"/>
        </w:rPr>
        <w:t xml:space="preserve">2. Керівникам структурних підрозділів виконавчих органів _____________ ради, головним розпорядникам бюджетних коштів організацій, установ: </w:t>
      </w:r>
    </w:p>
    <w:p w:rsidR="008564D1" w:rsidRPr="00B61A0D" w:rsidRDefault="008564D1" w:rsidP="008564D1">
      <w:pPr>
        <w:tabs>
          <w:tab w:val="left" w:pos="0"/>
          <w:tab w:val="left" w:pos="993"/>
        </w:tabs>
        <w:spacing w:line="240" w:lineRule="auto"/>
        <w:ind w:firstLine="720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1) забезпечити неухильне виконання Плану заходів, затвердженого цим рішенням;</w:t>
      </w: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2) визначити очікувані річні показники залучення додаткових надходжень до _______ бюджету та економії бюджетних коштів і надавати щоквартально до 03 числа місяця, наступного за звітним періодом, до (</w:t>
      </w:r>
      <w:r w:rsidRPr="00B61A0D">
        <w:rPr>
          <w:i/>
          <w:sz w:val="24"/>
          <w:szCs w:val="24"/>
        </w:rPr>
        <w:t>назва місцевого фінансового органу</w:t>
      </w:r>
      <w:r w:rsidRPr="00B61A0D">
        <w:rPr>
          <w:sz w:val="24"/>
          <w:szCs w:val="24"/>
        </w:rPr>
        <w:t>) _______________ ради інформацію про стан реалізації Плану заходів.</w:t>
      </w: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 xml:space="preserve">           3.  Контроль за виконанням цього рішення покласти на __________________.</w:t>
      </w: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</w:p>
    <w:p w:rsidR="008564D1" w:rsidRPr="00B61A0D" w:rsidRDefault="008564D1" w:rsidP="008564D1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_____________ голова</w:t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  <w:t>________</w:t>
      </w:r>
    </w:p>
    <w:p w:rsidR="008564D1" w:rsidRPr="00B61A0D" w:rsidRDefault="008564D1" w:rsidP="008564D1">
      <w:pPr>
        <w:spacing w:after="0" w:line="240" w:lineRule="auto"/>
        <w:jc w:val="right"/>
        <w:rPr>
          <w:sz w:val="24"/>
          <w:szCs w:val="24"/>
        </w:rPr>
      </w:pPr>
    </w:p>
    <w:p w:rsidR="008564D1" w:rsidRPr="00B61A0D" w:rsidRDefault="008564D1" w:rsidP="008564D1">
      <w:pPr>
        <w:spacing w:after="0" w:line="240" w:lineRule="auto"/>
        <w:jc w:val="right"/>
        <w:rPr>
          <w:sz w:val="24"/>
          <w:szCs w:val="24"/>
        </w:rPr>
      </w:pPr>
    </w:p>
    <w:p w:rsidR="008564D1" w:rsidRPr="00B61A0D" w:rsidRDefault="008564D1" w:rsidP="008564D1">
      <w:pPr>
        <w:spacing w:after="0" w:line="240" w:lineRule="auto"/>
        <w:jc w:val="right"/>
        <w:rPr>
          <w:sz w:val="24"/>
          <w:szCs w:val="24"/>
        </w:rPr>
      </w:pPr>
      <w:r w:rsidRPr="00B61A0D">
        <w:rPr>
          <w:sz w:val="24"/>
          <w:szCs w:val="24"/>
        </w:rPr>
        <w:t xml:space="preserve">Додаток до рішення </w:t>
      </w:r>
    </w:p>
    <w:p w:rsidR="008564D1" w:rsidRPr="00B61A0D" w:rsidRDefault="008564D1" w:rsidP="008564D1">
      <w:pPr>
        <w:spacing w:after="0"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План заходів</w:t>
      </w:r>
    </w:p>
    <w:p w:rsidR="008564D1" w:rsidRPr="00B61A0D" w:rsidRDefault="008564D1" w:rsidP="008564D1">
      <w:pPr>
        <w:spacing w:after="0"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 xml:space="preserve"> щодо наповнення ____________ бюджету у 20__ році, ефективного та раціонального використання</w:t>
      </w:r>
    </w:p>
    <w:p w:rsidR="008564D1" w:rsidRPr="00B61A0D" w:rsidRDefault="008564D1" w:rsidP="008564D1">
      <w:pPr>
        <w:spacing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 xml:space="preserve"> коштів ____________ бюджету</w:t>
      </w:r>
    </w:p>
    <w:tbl>
      <w:tblPr>
        <w:tblW w:w="5503" w:type="pct"/>
        <w:tblLayout w:type="fixed"/>
        <w:tblLook w:val="01E0" w:firstRow="1" w:lastRow="1" w:firstColumn="1" w:lastColumn="1" w:noHBand="0" w:noVBand="0"/>
      </w:tblPr>
      <w:tblGrid>
        <w:gridCol w:w="1296"/>
        <w:gridCol w:w="3210"/>
        <w:gridCol w:w="2390"/>
        <w:gridCol w:w="3406"/>
      </w:tblGrid>
      <w:tr w:rsidR="008564D1" w:rsidRPr="00B61A0D" w:rsidTr="004F47D8">
        <w:trPr>
          <w:trHeight w:val="743"/>
        </w:trPr>
        <w:tc>
          <w:tcPr>
            <w:tcW w:w="629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№</w:t>
            </w:r>
          </w:p>
          <w:p w:rsidR="008564D1" w:rsidRPr="00B61A0D" w:rsidRDefault="008564D1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Відповідальні виконавці</w:t>
            </w: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pStyle w:val="1"/>
              <w:jc w:val="both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Забезпечення відповідно до законодавства постійного контролю за правильністю, своєчасністю надходжень до ____________ бюджету податків і зборів з урахуванням наявних резервів, а також ведення обліку таких платежів у розрізі платників з метою повернення коштів, помилково або надміру зарахованих до ____________ бюджету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Місцевий фінансовий орган.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Відділ __________ __________ ради (підрозділ, на який покладено обов’язки) в частині управління об’єктами спільної власності, що перебувають в управлінні __________ ради.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Управління ДФС у 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</w:t>
            </w:r>
          </w:p>
        </w:tc>
      </w:tr>
      <w:tr w:rsidR="008564D1" w:rsidRPr="00B61A0D" w:rsidTr="004F47D8">
        <w:trPr>
          <w:trHeight w:val="1692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Проведення перевірок щодо дотримання законодавства про працю та податкового законодавства на підприємствах усіх форм власності, в установах та організаціях, зокрема при виплаті заробітної плати</w:t>
            </w:r>
          </w:p>
          <w:p w:rsidR="008564D1" w:rsidRPr="00B61A0D" w:rsidRDefault="008564D1" w:rsidP="004F47D8">
            <w:pPr>
              <w:pStyle w:val="1"/>
              <w:ind w:firstLine="456"/>
              <w:jc w:val="both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комітет __________ ради (в межах повноважень).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ДФС у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).</w:t>
            </w:r>
          </w:p>
          <w:p w:rsidR="008564D1" w:rsidRPr="00B61A0D" w:rsidRDefault="008564D1" w:rsidP="004F47D8">
            <w:pPr>
              <w:pStyle w:val="1"/>
              <w:jc w:val="both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Територіальна державна інспекція з питань праці __________ області (</w:t>
            </w:r>
            <w:r w:rsidRPr="00B61A0D">
              <w:rPr>
                <w:rFonts w:ascii="Calibri" w:hAnsi="Calibri" w:cs="Times New Roman"/>
                <w:i/>
                <w:sz w:val="24"/>
                <w:szCs w:val="24"/>
                <w:lang w:val="uk-UA"/>
              </w:rPr>
              <w:t>за згодою</w:t>
            </w: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).</w:t>
            </w:r>
          </w:p>
          <w:p w:rsidR="008564D1" w:rsidRPr="00B61A0D" w:rsidRDefault="008564D1" w:rsidP="004F47D8">
            <w:pPr>
              <w:pStyle w:val="1"/>
              <w:jc w:val="both"/>
              <w:rPr>
                <w:rStyle w:val="Emphasis"/>
                <w:rFonts w:ascii="Calibri" w:hAnsi="Calibri"/>
                <w:b w:val="0"/>
                <w:bCs w:val="0"/>
                <w:sz w:val="24"/>
                <w:szCs w:val="24"/>
                <w:lang w:val="uk-UA"/>
              </w:rPr>
            </w:pPr>
            <w:r w:rsidRPr="008B426A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Комісія з питань погашення заборгованості із заробітної плати, забезпечення податкових та інших бюджетних надходжень, страхових внесків до </w:t>
            </w:r>
            <w:r w:rsidRPr="008B426A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Пенсійного фонду (</w:t>
            </w:r>
            <w:r w:rsidRPr="00B61A0D">
              <w:rPr>
                <w:rFonts w:ascii="Calibri" w:hAnsi="Calibri" w:cs="Times New Roman"/>
                <w:i/>
                <w:sz w:val="24"/>
                <w:szCs w:val="24"/>
                <w:lang w:val="uk-UA"/>
              </w:rPr>
              <w:t>у разі створення такої комісії)</w:t>
            </w:r>
          </w:p>
        </w:tc>
      </w:tr>
      <w:tr w:rsidR="008564D1" w:rsidRPr="00B61A0D" w:rsidTr="004F47D8">
        <w:trPr>
          <w:trHeight w:val="1692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eastAsia="Yu Gothic Light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Забезпечення діяльності робочих груп, комісій, створених для розгляду та вирішення питань щодо легалізації трудових відносин, зайнятості населення, дотримання норм законодавства в частині мінімальної заробітної плати, погашення заборгованості з заробітної плати, пенсій, стипендій та інших соціальних виплат, виявлення упередження, руйнування схем ухилення від оподаткування, у тому числі ліквідації джерел походження тіньових коштів для виплати заробітної плати без сплати податку на доходи фізичних осіб 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Виконавчий комітет __________ ради (в межах повноважень).</w:t>
            </w:r>
          </w:p>
          <w:p w:rsidR="008564D1" w:rsidRPr="00B61A0D" w:rsidRDefault="008564D1" w:rsidP="004F47D8">
            <w:pPr>
              <w:pStyle w:val="1"/>
              <w:jc w:val="both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Комісія з питань погашення заборгованості із заробітної плати, забезпечення податкових та інших бюджетних надходжень, страхових внесків до Пенсійного фонду (у разі створення)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ДФС у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).</w:t>
            </w:r>
          </w:p>
          <w:p w:rsidR="008564D1" w:rsidRPr="008B426A" w:rsidRDefault="008564D1" w:rsidP="004F47D8">
            <w:pPr>
              <w:pStyle w:val="1"/>
              <w:jc w:val="both"/>
              <w:rPr>
                <w:rStyle w:val="Emphasis"/>
                <w:b w:val="0"/>
                <w:bCs w:val="0"/>
                <w:sz w:val="24"/>
                <w:szCs w:val="24"/>
                <w:lang w:val="uk-UA"/>
              </w:rPr>
            </w:pPr>
            <w:r w:rsidRPr="008B426A">
              <w:rPr>
                <w:rFonts w:ascii="Calibri" w:hAnsi="Calibri" w:cs="Times New Roman"/>
                <w:sz w:val="24"/>
                <w:szCs w:val="24"/>
                <w:lang w:val="uk-UA"/>
              </w:rPr>
              <w:t>Територіальна державна інспекція з питань праці у __________ області (</w:t>
            </w:r>
            <w:r w:rsidRPr="00B61A0D">
              <w:rPr>
                <w:rFonts w:ascii="Calibri" w:hAnsi="Calibri" w:cs="Times New Roman"/>
                <w:i/>
                <w:sz w:val="24"/>
                <w:szCs w:val="24"/>
                <w:lang w:val="uk-UA"/>
              </w:rPr>
              <w:t>за згодою</w:t>
            </w: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)</w:t>
            </w:r>
          </w:p>
        </w:tc>
      </w:tr>
      <w:tr w:rsidR="008564D1" w:rsidRPr="00B61A0D" w:rsidTr="004F47D8">
        <w:trPr>
          <w:trHeight w:val="1104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eastAsia="Yu Gothic Light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Моніторинг стану підвищення заробітної плати (зокрема, збільшення її мінімального розміру), аналіз динаміки фонду оплати праці, у тому числі на бюджетоутворюючих підприємствах, на підставі даних органів державної статистики, Пенсійного фонду, територіальних органів ДФС, а також впливу змін, внесених до чинного законодавства з питань оплати праці, на надходження у 20__ році </w:t>
            </w:r>
            <w:r w:rsidRPr="00B61A0D">
              <w:rPr>
                <w:sz w:val="24"/>
                <w:szCs w:val="24"/>
              </w:rPr>
              <w:lastRenderedPageBreak/>
              <w:t>ПДФО до ____________ бюджету з метою виявлення та залучення додаткових резервів збільшення надходжень цього податку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Місцевий фінансовий орган.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__________ __________ ради (підрозділ, на який покладено обов’язки).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ДФС у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).</w:t>
            </w:r>
          </w:p>
          <w:p w:rsidR="008564D1" w:rsidRPr="00B61A0D" w:rsidRDefault="008564D1" w:rsidP="004F47D8">
            <w:pPr>
              <w:pStyle w:val="1"/>
              <w:jc w:val="both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Територіальна державна інспекція з питань праці __________ області (</w:t>
            </w:r>
            <w:r w:rsidRPr="00B61A0D">
              <w:rPr>
                <w:rFonts w:ascii="Calibri" w:hAnsi="Calibri" w:cs="Times New Roman"/>
                <w:i/>
                <w:sz w:val="24"/>
                <w:szCs w:val="24"/>
                <w:lang w:val="uk-UA"/>
              </w:rPr>
              <w:t>за згодою</w:t>
            </w: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).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Управління Пенсійного фонду України ______ області (</w:t>
            </w:r>
            <w:r w:rsidRPr="00B61A0D">
              <w:rPr>
                <w:rFonts w:ascii="Calibri" w:hAnsi="Calibri" w:cs="Times New Roman"/>
                <w:i/>
                <w:sz w:val="24"/>
                <w:szCs w:val="24"/>
                <w:lang w:val="uk-UA"/>
              </w:rPr>
              <w:t>за згодою)</w:t>
            </w: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Проведення роботи з підприємствами усіх форм власності, насамперед із власниками малого та середнього бізнесу, в частині підвищення заробітної плати, враховуючи підвищення соціальних стандартів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____________________ ради (підрозділ, на який покладено обов’язки)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Проведення претензійно-позовної роботи з ліквідації заборгованості зі сплати податків та зборів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Головне управління ДФС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</w:t>
            </w:r>
          </w:p>
        </w:tc>
      </w:tr>
      <w:tr w:rsidR="008564D1" w:rsidRPr="00B61A0D" w:rsidTr="004F47D8">
        <w:trPr>
          <w:trHeight w:val="1126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Проведення, згідно з чинним законодавством, роботи щодо встановлення розміру або зміни розміру частини чистого прибутку, яка підлягає зарахуванню до ____________ бюджету 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До 01 червня 20__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економіки__________ __________ ради (або інший підрозділ, на який покладено обов’язки) в частині управління об’єктами спільної власності, що перебувають в управлінні __________ ради</w:t>
            </w:r>
          </w:p>
        </w:tc>
      </w:tr>
      <w:tr w:rsidR="008564D1" w:rsidRPr="00B61A0D" w:rsidTr="004F47D8">
        <w:trPr>
          <w:trHeight w:val="1128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Забезпечення дотримання норм підпункту 12.3.7 пункту 12.3 статті 12 Податкового кодексу України при встановленні пільгових ставок місцевих податків та зборів для юридичних осіб, фізичних осіб – підприємців і фізичних осіб або звільнення їх від сплати таких податків та зборів, перегляду рішень органів місцевого самоврядування щодо доцільності надання пільг з податків і зборів (обов’язкових платежів), що зараховуються до </w:t>
            </w:r>
            <w:r w:rsidRPr="00B61A0D">
              <w:rPr>
                <w:sz w:val="24"/>
                <w:szCs w:val="24"/>
              </w:rPr>
              <w:lastRenderedPageBreak/>
              <w:t>____________ бюджету, у тому числі з урахуванням положень Закону України «Про державну допомогу суб’єктам господарювання»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Місцевий фінансовий орган 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Головне управління ДФС __________ області (</w:t>
            </w:r>
            <w:r w:rsidRPr="00B61A0D">
              <w:rPr>
                <w:i/>
                <w:sz w:val="24"/>
                <w:szCs w:val="24"/>
              </w:rPr>
              <w:t>в межах повноважень</w:t>
            </w:r>
            <w:r w:rsidRPr="00B61A0D">
              <w:rPr>
                <w:sz w:val="24"/>
                <w:szCs w:val="24"/>
              </w:rPr>
              <w:t>)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64D1" w:rsidRPr="00B61A0D" w:rsidTr="004F47D8">
        <w:trPr>
          <w:trHeight w:val="1128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Забезпечення перегляду рішень щодо доцільності надання пільг з податків та зборів (обов’язкових платежів), що зараховуються до ____________ бюджету, у тому числі з урахуванням положень Закону України «Про державну допомогу суб’єктам господарювання», а також щодо встановлення ставок туристичного збору у зв’язку з внесенням змін до Податкового кодексу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Протягом першого півріччя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____________________ ради (підрозділ, на який покладено обов’язки).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Місцевий фінансовий орган.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Головні розпорядники</w:t>
            </w:r>
          </w:p>
        </w:tc>
      </w:tr>
      <w:tr w:rsidR="008564D1" w:rsidRPr="00B61A0D" w:rsidTr="004F47D8">
        <w:trPr>
          <w:trHeight w:val="378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10 </w:t>
            </w:r>
          </w:p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Проведення інвентаризації діючих договорів оренди комунального майна щодо відповідності ставок орендної плати вимогам чинного законодавства і ринковим умовам, розгляд питання щодо необхідності укладення додаткових угод до діючих договорів оренди про збільшення розміру орендної плати та надання інформації до податкових органів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Управління комунальної власності __________ ради (або інший підрозділ, на який покладено обов’язки).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Інші структурні підрозділи Виконавчого комітету __________ ради (у межах повноважень)</w:t>
            </w:r>
          </w:p>
        </w:tc>
      </w:tr>
      <w:tr w:rsidR="008564D1" w:rsidRPr="00B61A0D" w:rsidTr="004F47D8">
        <w:trPr>
          <w:trHeight w:val="537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Проведення роботи з:</w:t>
            </w:r>
          </w:p>
          <w:p w:rsidR="008564D1" w:rsidRPr="00B61A0D" w:rsidRDefault="008564D1" w:rsidP="004F47D8">
            <w:pPr>
              <w:spacing w:line="240" w:lineRule="auto"/>
              <w:ind w:left="96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– інвентаризації діючих договорів оренди земельних ділянок щодо відповідності ставок орендної плати вимогам Податкового кодексу України і ринковим умовам та, за необхідності, </w:t>
            </w:r>
            <w:r w:rsidRPr="00B61A0D">
              <w:rPr>
                <w:sz w:val="24"/>
                <w:szCs w:val="24"/>
              </w:rPr>
              <w:lastRenderedPageBreak/>
              <w:t>укладання додаткових угод про збільшення розміру орендної плати за землю;</w:t>
            </w:r>
          </w:p>
          <w:p w:rsidR="008564D1" w:rsidRPr="00B61A0D" w:rsidRDefault="008564D1" w:rsidP="004F47D8">
            <w:pPr>
              <w:spacing w:line="240" w:lineRule="auto"/>
              <w:ind w:left="96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ініціювання перед ______ радою питання перегляду ставок плати за оренду землі та комунального майна відповідно до ринкових умов або щодо перегляду в установленому порядку договорів оренди земельних ділянок у разі систематичної несплати орендної плати громадянам, фізичними особами – підприємцями та юридичними особами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архітектури, містобудування та земельних відносин виконавчого комітету __________ ради (або інший підрозділ, на який покладено обов’язки).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_________ управління у ___________ районі та м. ____________ ГУ </w:t>
            </w:r>
            <w:proofErr w:type="spellStart"/>
            <w:r w:rsidRPr="00B61A0D">
              <w:rPr>
                <w:sz w:val="24"/>
                <w:szCs w:val="24"/>
              </w:rPr>
              <w:lastRenderedPageBreak/>
              <w:t>Держгеокадастру</w:t>
            </w:r>
            <w:proofErr w:type="spellEnd"/>
            <w:r w:rsidRPr="00B61A0D">
              <w:rPr>
                <w:sz w:val="24"/>
                <w:szCs w:val="24"/>
              </w:rPr>
              <w:t xml:space="preserve"> у __________ області (за згодою).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Головне управління ДФС __________ області (за згодою)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564D1" w:rsidRPr="00B61A0D" w:rsidTr="004F47D8">
        <w:trPr>
          <w:trHeight w:val="537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Проведення звірки даних між </w:t>
            </w:r>
            <w:proofErr w:type="spellStart"/>
            <w:r w:rsidRPr="00B61A0D">
              <w:rPr>
                <w:sz w:val="24"/>
                <w:szCs w:val="24"/>
              </w:rPr>
              <w:t>Держгеокадастром</w:t>
            </w:r>
            <w:proofErr w:type="spellEnd"/>
            <w:r w:rsidRPr="00B61A0D">
              <w:rPr>
                <w:rStyle w:val="FootnoteReference"/>
                <w:sz w:val="24"/>
                <w:szCs w:val="24"/>
              </w:rPr>
              <w:footnoteReference w:id="1"/>
            </w:r>
            <w:r w:rsidRPr="00B61A0D">
              <w:rPr>
                <w:sz w:val="24"/>
                <w:szCs w:val="24"/>
              </w:rPr>
              <w:t xml:space="preserve"> та органом ДФС України щодо земельних ділянок, які знаходяться у власності або оренді, з метою переукладання договорів оренди і забезпечення повноти оподаткування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01 березня та 01 липня поточного року 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Головне управління ДФС __________ області </w:t>
            </w:r>
            <w:r w:rsidRPr="00B61A0D">
              <w:rPr>
                <w:i/>
                <w:sz w:val="24"/>
                <w:szCs w:val="24"/>
              </w:rPr>
              <w:t>(за згодою)</w:t>
            </w:r>
            <w:r w:rsidRPr="00B61A0D">
              <w:rPr>
                <w:sz w:val="24"/>
                <w:szCs w:val="24"/>
              </w:rPr>
              <w:t>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__________ управління у _________ районі та м. ______ ГУ </w:t>
            </w:r>
            <w:proofErr w:type="spellStart"/>
            <w:r w:rsidRPr="00B61A0D">
              <w:rPr>
                <w:sz w:val="24"/>
                <w:szCs w:val="24"/>
              </w:rPr>
              <w:t>Держгеокадастру</w:t>
            </w:r>
            <w:proofErr w:type="spellEnd"/>
            <w:r w:rsidRPr="00B61A0D">
              <w:rPr>
                <w:sz w:val="24"/>
                <w:szCs w:val="24"/>
              </w:rPr>
              <w:t xml:space="preserve"> у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</w:t>
            </w:r>
          </w:p>
        </w:tc>
      </w:tr>
      <w:tr w:rsidR="008564D1" w:rsidRPr="00B61A0D" w:rsidTr="004F47D8">
        <w:trPr>
          <w:trHeight w:val="845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Своєчасне проведення (оновлення) нормативної грошової оцінки земель у строки, встановлені статтею 18 Закону України «Про оцінку земель»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Щорічно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__________ управління у _________ районі та ____________ ГУ </w:t>
            </w:r>
            <w:proofErr w:type="spellStart"/>
            <w:r w:rsidRPr="00B61A0D">
              <w:rPr>
                <w:sz w:val="24"/>
                <w:szCs w:val="24"/>
              </w:rPr>
              <w:t>Держгеокадастру</w:t>
            </w:r>
            <w:proofErr w:type="spellEnd"/>
            <w:r w:rsidRPr="00B61A0D">
              <w:rPr>
                <w:sz w:val="24"/>
                <w:szCs w:val="24"/>
              </w:rPr>
              <w:t xml:space="preserve"> у __________ області </w:t>
            </w:r>
            <w:r w:rsidRPr="00B61A0D">
              <w:rPr>
                <w:i/>
                <w:sz w:val="24"/>
                <w:szCs w:val="24"/>
              </w:rPr>
              <w:t>(за згодою).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архітектури, містобудування та земельних відносин виконавчого комітету __________ ради (або інший підрозділ, на який покладено обов’язки)</w:t>
            </w:r>
          </w:p>
        </w:tc>
      </w:tr>
      <w:tr w:rsidR="008564D1" w:rsidRPr="00B61A0D" w:rsidTr="004F47D8">
        <w:trPr>
          <w:trHeight w:val="845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Забезпечення здійснення державного нагляду (контролю) у частині дотримання земельного законодавства, використання та охорони земель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У терміни, визначені пунктом 12.3.3 Податкового кодексу України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__________ управління у _________ районі та ____________ ГУ </w:t>
            </w:r>
            <w:proofErr w:type="spellStart"/>
            <w:r w:rsidRPr="00B61A0D">
              <w:rPr>
                <w:sz w:val="24"/>
                <w:szCs w:val="24"/>
              </w:rPr>
              <w:t>Держгеокадастру</w:t>
            </w:r>
            <w:proofErr w:type="spellEnd"/>
            <w:r w:rsidRPr="00B61A0D">
              <w:rPr>
                <w:sz w:val="24"/>
                <w:szCs w:val="24"/>
              </w:rPr>
              <w:t xml:space="preserve"> у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</w:t>
            </w:r>
          </w:p>
        </w:tc>
      </w:tr>
      <w:tr w:rsidR="008564D1" w:rsidRPr="00B61A0D" w:rsidTr="004F47D8">
        <w:trPr>
          <w:trHeight w:val="845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Вжиття заходів щодо оформлення правовстановлюючих документів на земельні ділянки під водними об’єктами, що перебувають в оренді у фізичних та юридичних осіб, та надання інформації щодо оформлених договорів до ГУ ДФС у _____ області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__________ управління у _________ районі та ____________ ГУ </w:t>
            </w:r>
            <w:proofErr w:type="spellStart"/>
            <w:r w:rsidRPr="00B61A0D">
              <w:rPr>
                <w:sz w:val="24"/>
                <w:szCs w:val="24"/>
              </w:rPr>
              <w:t>Держгеокадастру</w:t>
            </w:r>
            <w:proofErr w:type="spellEnd"/>
            <w:r w:rsidRPr="00B61A0D">
              <w:rPr>
                <w:sz w:val="24"/>
                <w:szCs w:val="24"/>
              </w:rPr>
              <w:t xml:space="preserve"> у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архітектури, містобудування та земельних відносин виконавчого комітету __________ ради (або інший підрозділ, на який покладено обов’язки)</w:t>
            </w:r>
          </w:p>
        </w:tc>
      </w:tr>
      <w:tr w:rsidR="008564D1" w:rsidRPr="00B61A0D" w:rsidTr="004F47D8">
        <w:trPr>
          <w:trHeight w:val="845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Забезпечення дотримання термінів надання до ГУ ДФС у __________ області копій рішень про встановлення місцевих податків та зборів або про внесення змін до них, а також інформації про нормативну грошову оцінку земель (у разі її проведення)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У терміни, визначені пунктом 12.3.3 Податкового кодексу України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архітектури, містобудування та земельних відносин виконавчого комітету __________ ради (або інший підрозділ, на який покладено обов’язки).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__________ управління у _________ районі та ____________ ГУ </w:t>
            </w:r>
            <w:proofErr w:type="spellStart"/>
            <w:r w:rsidRPr="00B61A0D">
              <w:rPr>
                <w:sz w:val="24"/>
                <w:szCs w:val="24"/>
              </w:rPr>
              <w:t>Держгеокадастру</w:t>
            </w:r>
            <w:proofErr w:type="spellEnd"/>
            <w:r w:rsidRPr="00B61A0D">
              <w:rPr>
                <w:sz w:val="24"/>
                <w:szCs w:val="24"/>
              </w:rPr>
              <w:t xml:space="preserve"> у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</w:t>
            </w:r>
          </w:p>
        </w:tc>
      </w:tr>
      <w:tr w:rsidR="008564D1" w:rsidRPr="00B61A0D" w:rsidTr="004F47D8">
        <w:trPr>
          <w:trHeight w:val="845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64D1" w:rsidRPr="00B61A0D" w:rsidTr="004F47D8">
        <w:trPr>
          <w:trHeight w:val="845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Забезпечення подання Головному управлінню ДФС у __________ області відомостей, необхідних для розрахунку податку на нерухоме майно, відмінне </w:t>
            </w: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від земельної ділянки, з визначенням місця розташування такого об’єкта нерухомого майна станом на перше число відповідного кварталу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Щоквартально у 15-денний строк після закінчення податкового (звітного) кварталу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Відділ Державної реєстрації виконавчого комітету __________ ради (або інший підрозділ, на який покладено обов’язки).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Головне управління ДФС __________ області (або інший підрозділ, на який покладено обов’язки)</w:t>
            </w:r>
          </w:p>
        </w:tc>
      </w:tr>
      <w:tr w:rsidR="008564D1" w:rsidRPr="00B61A0D" w:rsidTr="004F47D8">
        <w:trPr>
          <w:trHeight w:val="921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Проведення роботи із залучення до оподаткування податком на нерухоме майно, відмінне від земельної ділянки, всіх платників, які повинні сплачувати зазначений податок, погашення наявного податкового боргу з цього податку та розгляду органами місцевого самоврядування питання доцільності підвищення розміру ставок податку 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Головне управління ДВС у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).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__________ ГУ ДФС __________ області (у </w:t>
            </w:r>
            <w:r w:rsidRPr="00B61A0D">
              <w:rPr>
                <w:i/>
                <w:sz w:val="24"/>
                <w:szCs w:val="24"/>
              </w:rPr>
              <w:t>межах повноважень та за згодою</w:t>
            </w:r>
            <w:r w:rsidRPr="00B61A0D">
              <w:rPr>
                <w:sz w:val="24"/>
                <w:szCs w:val="24"/>
              </w:rPr>
              <w:t>)</w:t>
            </w:r>
          </w:p>
          <w:p w:rsidR="008564D1" w:rsidRPr="00B61A0D" w:rsidRDefault="008564D1" w:rsidP="004F47D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Проведення спільно з територіальними органами ДФС України звірки відповідності місця реєстрації реєстраторів розрахункових операцій адміністративно-територіальній одиниці, на території якої здійснюється роздрібна торгівля пальним.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У разі встановлення </w:t>
            </w:r>
            <w:proofErr w:type="spellStart"/>
            <w:r w:rsidRPr="00B61A0D">
              <w:rPr>
                <w:sz w:val="24"/>
                <w:szCs w:val="24"/>
              </w:rPr>
              <w:t>невідповідностей</w:t>
            </w:r>
            <w:proofErr w:type="spellEnd"/>
            <w:r w:rsidRPr="00B61A0D">
              <w:rPr>
                <w:sz w:val="24"/>
                <w:szCs w:val="24"/>
              </w:rPr>
              <w:t xml:space="preserve"> вжити заходів щодо їх усунення з метою забезпечення повноти надходження частини акцизного податку з пального до ____________ бюджету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Головне управління ДВС __________ області </w:t>
            </w:r>
            <w:r w:rsidRPr="00B61A0D">
              <w:rPr>
                <w:i/>
                <w:sz w:val="24"/>
                <w:szCs w:val="24"/>
              </w:rPr>
              <w:t>(за згодою)</w:t>
            </w:r>
            <w:r w:rsidRPr="00B61A0D">
              <w:rPr>
                <w:sz w:val="24"/>
                <w:szCs w:val="24"/>
              </w:rPr>
              <w:t>.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__________ ГУ ДФС __________ області (</w:t>
            </w:r>
            <w:r w:rsidRPr="00B61A0D">
              <w:rPr>
                <w:i/>
                <w:sz w:val="24"/>
                <w:szCs w:val="24"/>
              </w:rPr>
              <w:t>в межах повноважень та за згодою</w:t>
            </w:r>
            <w:r w:rsidRPr="00B61A0D">
              <w:rPr>
                <w:sz w:val="24"/>
                <w:szCs w:val="24"/>
              </w:rPr>
              <w:t>).</w:t>
            </w:r>
          </w:p>
          <w:p w:rsidR="008564D1" w:rsidRPr="00B61A0D" w:rsidRDefault="008564D1" w:rsidP="004F47D8">
            <w:pPr>
              <w:spacing w:line="240" w:lineRule="auto"/>
              <w:rPr>
                <w:bCs/>
                <w:sz w:val="24"/>
                <w:szCs w:val="24"/>
              </w:rPr>
            </w:pPr>
            <w:r w:rsidRPr="00B61A0D">
              <w:rPr>
                <w:bCs/>
                <w:sz w:val="24"/>
                <w:szCs w:val="24"/>
              </w:rPr>
              <w:t>Місцевий фінансовий орган</w:t>
            </w:r>
          </w:p>
        </w:tc>
      </w:tr>
      <w:tr w:rsidR="008564D1" w:rsidRPr="00B61A0D" w:rsidTr="004F47D8">
        <w:trPr>
          <w:trHeight w:val="1216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Проведення спільно з ГУ ДФС у __________ області аналізу факторів, що впливають на стан наповнення </w:t>
            </w:r>
            <w:r w:rsidRPr="00B61A0D">
              <w:rPr>
                <w:sz w:val="24"/>
                <w:szCs w:val="24"/>
              </w:rPr>
              <w:lastRenderedPageBreak/>
              <w:t>____________ бюджету у 20__ році, у т. ч. унаслідок змін, внесених до бюджетного та податкового законодавства, забезпечення реальності планових показників та їх відповідності показникам соціально-економічного стану ____________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Головне управління ДВС __________ області (</w:t>
            </w:r>
            <w:r w:rsidRPr="00B61A0D">
              <w:rPr>
                <w:i/>
                <w:sz w:val="24"/>
                <w:szCs w:val="24"/>
              </w:rPr>
              <w:t>за згодою</w:t>
            </w:r>
            <w:r w:rsidRPr="00B61A0D">
              <w:rPr>
                <w:sz w:val="24"/>
                <w:szCs w:val="24"/>
              </w:rPr>
              <w:t>).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__________ ГУ ДФС __________ області (у межах повноважень та за згодою).</w:t>
            </w:r>
          </w:p>
          <w:p w:rsidR="008564D1" w:rsidRPr="00B61A0D" w:rsidRDefault="008564D1" w:rsidP="004F47D8">
            <w:pPr>
              <w:spacing w:line="240" w:lineRule="auto"/>
              <w:rPr>
                <w:bCs/>
                <w:sz w:val="24"/>
                <w:szCs w:val="24"/>
              </w:rPr>
            </w:pPr>
            <w:r w:rsidRPr="00B61A0D">
              <w:rPr>
                <w:bCs/>
                <w:sz w:val="24"/>
                <w:szCs w:val="24"/>
              </w:rPr>
              <w:t>Місцевий фінансовий орган</w:t>
            </w:r>
          </w:p>
        </w:tc>
      </w:tr>
      <w:tr w:rsidR="008564D1" w:rsidRPr="00B61A0D" w:rsidTr="004F47D8">
        <w:trPr>
          <w:trHeight w:val="789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Здійснення управління бюджетними коштами в межах встановлених бюджетних повноважень із забезпеченням ефективного та раціонального використання бюджетних коштів, належної організації та координації роботи розпорядників бюджетних коштів нижчого рівня та одержувачів бюджетних коштів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Головні розпорядники коштів ____________ бюджету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</w:tr>
      <w:tr w:rsidR="008564D1" w:rsidRPr="00B61A0D" w:rsidTr="004F47D8">
        <w:trPr>
          <w:trHeight w:val="1216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Фінансування видатків загального фонду місцевих бюджетів у межах фактичних надходжень доходів та міжбюджетних трансфертів у першочерговому порядку за захищеними видатками із застосуванням режиму економії та з урахуванням заходів з оптимізації видатків.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У разі виникнення заборгованості з виплати заробітної плати, стипендій, пенсій, інших соціальних виплат і оплати енергоносіїв та комунальних послуг, спрямовувати не менше 90% наявних коштів загального </w:t>
            </w:r>
            <w:r w:rsidRPr="00B61A0D">
              <w:rPr>
                <w:sz w:val="24"/>
                <w:szCs w:val="24"/>
              </w:rPr>
              <w:lastRenderedPageBreak/>
              <w:t>фонду місцевого бюджету на їх погашення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Місцевий фінансовий орган.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Головні розпорядники коштів ___________ бюджету</w:t>
            </w:r>
          </w:p>
          <w:p w:rsidR="008564D1" w:rsidRPr="00B61A0D" w:rsidRDefault="008564D1" w:rsidP="004F47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64D1" w:rsidRPr="00B61A0D" w:rsidTr="004F47D8">
        <w:trPr>
          <w:trHeight w:val="1216"/>
        </w:trPr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Забезпечення в установленому порядку внесення змін до бюджету з метою спрямування понадпланових надходжень до місцевих бюджетів на забезпечення виплати заробітної плати працівникам бюджетних установ, за комунальні послуги та енергоносії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Header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Місцевий фінансовий орган.</w:t>
            </w:r>
          </w:p>
          <w:p w:rsidR="008564D1" w:rsidRPr="00B61A0D" w:rsidRDefault="008564D1" w:rsidP="004F47D8">
            <w:pPr>
              <w:pStyle w:val="Header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 Виконавчий комітет __________ ради</w:t>
            </w: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Спрямування надпланових обсягів власних надходжень бюджетних установ у першу чергу на погашення заборгованості з оплати праці, нарахувань на заробітну плату, стипендій, комунальних послуг та енергоносіїв. У разі відсутності такої заборгованості спрямовувати 50% коштів на заходи, що здійснюються за рахунок відповідних надходжень, і 50% коштів – на заходи, необхідні для виконання основних функцій, але не забезпечені коштами загального фонду бюджету за відповідною бюджетною програмою.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У разі відсутності в достатніх обсягах коштів освітньої та медичної субвенцій з державного бюджету до місцевого бюджету додатково спрямувати кошти </w:t>
            </w:r>
            <w:r w:rsidRPr="00B61A0D">
              <w:rPr>
                <w:sz w:val="24"/>
                <w:szCs w:val="24"/>
              </w:rPr>
              <w:lastRenderedPageBreak/>
              <w:t>місцевого бюджету на покриття відповідних витрат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Головні розпорядники коштів ____________ бюджету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25</w:t>
            </w:r>
          </w:p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Недопущення прийняття рішень щодо </w:t>
            </w:r>
            <w:proofErr w:type="spellStart"/>
            <w:r w:rsidRPr="00B61A0D">
              <w:rPr>
                <w:sz w:val="24"/>
                <w:szCs w:val="24"/>
              </w:rPr>
              <w:t>необгрунтованого</w:t>
            </w:r>
            <w:proofErr w:type="spellEnd"/>
            <w:r w:rsidRPr="00B61A0D">
              <w:rPr>
                <w:sz w:val="24"/>
                <w:szCs w:val="24"/>
              </w:rPr>
              <w:t xml:space="preserve"> збільшення чисельності працівників підпорядкованих органів та установ 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Головні розпорядники коштів ____________ бюджету.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Виконавчий комітет __________ ради</w:t>
            </w: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Розроблення, затвердження та здійснення заходів з енергозбереження із забезпеченням зменшення витрат на оплату комунальних послуг та енергоносіїв (із визначенням показників результативності цих заходів у натуральних та вартісних показниках)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Головні розпорядники коштів ____________ бюджету.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Розпорядники коштів нижчого рівня.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Проведення аналізу використання автомобільного транспорту (крім спеціалізованого) керівниками бюджетних установ та органами місцевого самоврядування з метою оптимізації видатків на його утримання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Головні розпорядники коштів ____________ бюджету.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Розпорядники коштів нижчого рівня</w:t>
            </w: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pStyle w:val="1"/>
              <w:jc w:val="center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 xml:space="preserve">28 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Здійснення аналізу та надання пропозицій щодо беззбиткової роботи комунальних підприємств з урахуванням результатів роботи за 2018 рік та прогнозу на 20__ рік з метою зменшення обсягів фінансової підтримки не бюджетних організацій за рахунок бюджетних коштів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До 20 березня та щоквартально 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Головні розпорядники коштів ____________ бюджету.</w:t>
            </w:r>
          </w:p>
          <w:p w:rsidR="008564D1" w:rsidRPr="00B61A0D" w:rsidRDefault="008564D1" w:rsidP="004F47D8">
            <w:pPr>
              <w:pStyle w:val="1"/>
              <w:rPr>
                <w:rFonts w:ascii="Calibri" w:hAnsi="Calibri" w:cs="Times New Roman"/>
                <w:sz w:val="24"/>
                <w:szCs w:val="24"/>
                <w:lang w:val="uk-UA"/>
              </w:rPr>
            </w:pPr>
            <w:r w:rsidRPr="00B61A0D">
              <w:rPr>
                <w:rFonts w:ascii="Calibri" w:hAnsi="Calibri" w:cs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Розроблення та затвердження заходів з погашення кредиторської заборгованості за рахунок коштів загального та спеціального фондів бюджету, зменшення обсягу дебіторської заборгованості; здійснення претензійно-позовної роботи з </w:t>
            </w:r>
            <w:r w:rsidRPr="0080537D">
              <w:rPr>
                <w:sz w:val="24"/>
                <w:szCs w:val="24"/>
              </w:rPr>
              <w:t xml:space="preserve">постачальниками товарів, виконавцями робіт і надавачами послуг </w:t>
            </w:r>
            <w:r w:rsidRPr="00B61A0D">
              <w:rPr>
                <w:sz w:val="24"/>
                <w:szCs w:val="24"/>
              </w:rPr>
              <w:t>за умови невиконання ними договірних зобов’язань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tabs>
                <w:tab w:val="left" w:pos="33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коштів ____________ бюджету.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Розпорядники коштів ____________ бюджету (нижчого рівня)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30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Проведення роз’яснювальної роботи з розпорядниками (одержувачами) бюджетних коштів з питань суворого дотримання фінансово-бюджетної дисципліни та запобігати порушенням, що призводять до втрат фінансових ресурсів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коштів ____________ бюджету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31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Забезпечення внутрішнього контролю за повнотою власних надходжень бюджетних установ, взяттям бюджетних зобов’язань розпорядниками бюджетних коштів нижчого рівня та одержувачами бюджетних коштів і витрачанням ними бюджетних коштів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коштів ____________ бюджету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564D1" w:rsidRPr="00B61A0D" w:rsidTr="004F47D8">
        <w:tc>
          <w:tcPr>
            <w:tcW w:w="629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32</w:t>
            </w:r>
          </w:p>
        </w:tc>
        <w:tc>
          <w:tcPr>
            <w:tcW w:w="1558" w:type="pct"/>
          </w:tcPr>
          <w:p w:rsidR="008564D1" w:rsidRPr="00B61A0D" w:rsidRDefault="008564D1" w:rsidP="004F47D8">
            <w:pPr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Заслуховування на засіданнях виконавчого комітету __________ ради головних розпорядників бюджетних коштів питань щодо дотримання фінансово-бюджетної </w:t>
            </w:r>
            <w:r w:rsidRPr="00B61A0D">
              <w:rPr>
                <w:sz w:val="24"/>
                <w:szCs w:val="24"/>
              </w:rPr>
              <w:lastRenderedPageBreak/>
              <w:t>дисципліни (у разі необхідності)</w:t>
            </w:r>
          </w:p>
        </w:tc>
        <w:tc>
          <w:tcPr>
            <w:tcW w:w="1160" w:type="pct"/>
          </w:tcPr>
          <w:p w:rsidR="008564D1" w:rsidRPr="00B61A0D" w:rsidRDefault="008564D1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653" w:type="pct"/>
          </w:tcPr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Головні розпорядники коштів ____________ бюджету</w:t>
            </w:r>
          </w:p>
          <w:p w:rsidR="008564D1" w:rsidRPr="00B61A0D" w:rsidRDefault="008564D1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4D1" w:rsidRPr="00B61A0D" w:rsidRDefault="008564D1" w:rsidP="008564D1">
      <w:pPr>
        <w:spacing w:line="240" w:lineRule="auto"/>
        <w:ind w:left="180"/>
        <w:rPr>
          <w:sz w:val="24"/>
          <w:szCs w:val="24"/>
          <w:lang w:eastAsia="ru-RU"/>
        </w:rPr>
      </w:pPr>
    </w:p>
    <w:p w:rsidR="008564D1" w:rsidRPr="00B61A0D" w:rsidRDefault="008564D1" w:rsidP="008564D1">
      <w:pPr>
        <w:spacing w:line="240" w:lineRule="auto"/>
        <w:ind w:left="180"/>
        <w:rPr>
          <w:sz w:val="24"/>
          <w:szCs w:val="24"/>
        </w:rPr>
      </w:pPr>
      <w:r w:rsidRPr="00B61A0D">
        <w:rPr>
          <w:sz w:val="24"/>
          <w:szCs w:val="24"/>
        </w:rPr>
        <w:t>Заступник ____________ голови з питань діяльності</w:t>
      </w:r>
    </w:p>
    <w:p w:rsidR="008564D1" w:rsidRPr="00B61A0D" w:rsidRDefault="008564D1" w:rsidP="008564D1">
      <w:pPr>
        <w:spacing w:line="240" w:lineRule="auto"/>
        <w:ind w:left="180"/>
        <w:rPr>
          <w:sz w:val="24"/>
          <w:szCs w:val="24"/>
        </w:rPr>
      </w:pPr>
      <w:r w:rsidRPr="00B61A0D">
        <w:rPr>
          <w:sz w:val="24"/>
          <w:szCs w:val="24"/>
        </w:rPr>
        <w:t xml:space="preserve">виконавчих органів ради – керуючий справами </w:t>
      </w:r>
    </w:p>
    <w:p w:rsidR="008564D1" w:rsidRPr="00B61A0D" w:rsidRDefault="008564D1" w:rsidP="008564D1">
      <w:pPr>
        <w:spacing w:line="240" w:lineRule="auto"/>
        <w:ind w:left="180"/>
        <w:rPr>
          <w:sz w:val="24"/>
          <w:szCs w:val="24"/>
        </w:rPr>
      </w:pPr>
      <w:r w:rsidRPr="00B61A0D">
        <w:rPr>
          <w:sz w:val="24"/>
          <w:szCs w:val="24"/>
        </w:rPr>
        <w:t>Виконавчого комітету __________ ради</w:t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</w:p>
    <w:p w:rsidR="00D93D09" w:rsidRDefault="00D93D09" w:rsidP="008564D1"/>
    <w:sectPr w:rsidR="00D93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0A" w:rsidRDefault="0074480A" w:rsidP="008564D1">
      <w:pPr>
        <w:spacing w:after="0" w:line="240" w:lineRule="auto"/>
      </w:pPr>
      <w:r>
        <w:separator/>
      </w:r>
    </w:p>
  </w:endnote>
  <w:endnote w:type="continuationSeparator" w:id="0">
    <w:p w:rsidR="0074480A" w:rsidRDefault="0074480A" w:rsidP="008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0A" w:rsidRDefault="0074480A" w:rsidP="008564D1">
      <w:pPr>
        <w:spacing w:after="0" w:line="240" w:lineRule="auto"/>
      </w:pPr>
      <w:r>
        <w:separator/>
      </w:r>
    </w:p>
  </w:footnote>
  <w:footnote w:type="continuationSeparator" w:id="0">
    <w:p w:rsidR="0074480A" w:rsidRDefault="0074480A" w:rsidP="008564D1">
      <w:pPr>
        <w:spacing w:after="0" w:line="240" w:lineRule="auto"/>
      </w:pPr>
      <w:r>
        <w:continuationSeparator/>
      </w:r>
    </w:p>
  </w:footnote>
  <w:footnote w:id="1">
    <w:p w:rsidR="008564D1" w:rsidRDefault="008564D1" w:rsidP="008564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48E4">
        <w:rPr>
          <w:sz w:val="22"/>
          <w:szCs w:val="22"/>
        </w:rPr>
        <w:t xml:space="preserve">Органи Держгеокадастру є розпорядниками інформації </w:t>
      </w:r>
      <w:r>
        <w:rPr>
          <w:sz w:val="22"/>
          <w:szCs w:val="22"/>
        </w:rPr>
        <w:t>щодо</w:t>
      </w:r>
      <w:r w:rsidRPr="00ED48E4">
        <w:rPr>
          <w:sz w:val="22"/>
          <w:szCs w:val="22"/>
        </w:rPr>
        <w:t xml:space="preserve"> кількості договорів оренди зем</w:t>
      </w:r>
      <w:r>
        <w:rPr>
          <w:sz w:val="22"/>
          <w:szCs w:val="22"/>
        </w:rPr>
        <w:t>ельних ділянок</w:t>
      </w:r>
      <w:r w:rsidRPr="00ED48E4">
        <w:rPr>
          <w:sz w:val="22"/>
          <w:szCs w:val="22"/>
        </w:rPr>
        <w:t>, які знаходяться у власності або оренді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D1"/>
    <w:rsid w:val="00110CCD"/>
    <w:rsid w:val="001F4CC8"/>
    <w:rsid w:val="0074480A"/>
    <w:rsid w:val="008564D1"/>
    <w:rsid w:val="00B67876"/>
    <w:rsid w:val="00C81D52"/>
    <w:rsid w:val="00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9638-C43E-4400-833B-8595CA3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D1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564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4D1"/>
    <w:rPr>
      <w:rFonts w:ascii="Calibri" w:eastAsia="Calibri" w:hAnsi="Calibri" w:cs="Times New Roman"/>
      <w:sz w:val="20"/>
      <w:szCs w:val="20"/>
      <w:lang w:val="uk-UA"/>
    </w:rPr>
  </w:style>
  <w:style w:type="character" w:styleId="FootnoteReference">
    <w:name w:val="footnote reference"/>
    <w:uiPriority w:val="99"/>
    <w:rsid w:val="008564D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564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D1"/>
    <w:rPr>
      <w:rFonts w:ascii="Calibri" w:eastAsia="Calibri" w:hAnsi="Calibri" w:cs="Times New Roman"/>
      <w:lang w:val="uk-UA"/>
    </w:rPr>
  </w:style>
  <w:style w:type="character" w:styleId="Emphasis">
    <w:name w:val="Emphasis"/>
    <w:uiPriority w:val="99"/>
    <w:qFormat/>
    <w:rsid w:val="008564D1"/>
    <w:rPr>
      <w:rFonts w:cs="Times New Roman"/>
      <w:b/>
      <w:bCs/>
    </w:rPr>
  </w:style>
  <w:style w:type="paragraph" w:customStyle="1" w:styleId="1">
    <w:name w:val="Знак Знак Знак Знак Знак Знак Знак Знак1 Знак"/>
    <w:basedOn w:val="Normal"/>
    <w:uiPriority w:val="99"/>
    <w:rsid w:val="008564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2544</Words>
  <Characters>14503</Characters>
  <Application>Microsoft Office Word</Application>
  <DocSecurity>0</DocSecurity>
  <Lines>120</Lines>
  <Paragraphs>34</Paragraphs>
  <ScaleCrop>false</ScaleCrop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2019-12-10T13:59:00Z</dcterms:created>
  <dcterms:modified xsi:type="dcterms:W3CDTF">2019-12-10T14:15:00Z</dcterms:modified>
</cp:coreProperties>
</file>