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5EC" w:rsidRPr="001313CB" w:rsidRDefault="001105EC" w:rsidP="001105EC">
      <w:pPr>
        <w:pStyle w:val="Heading1"/>
        <w:spacing w:line="240" w:lineRule="auto"/>
        <w:rPr>
          <w:rFonts w:ascii="Calibri" w:hAnsi="Calibri"/>
          <w:b/>
          <w:color w:val="auto"/>
          <w:sz w:val="24"/>
          <w:szCs w:val="24"/>
        </w:rPr>
      </w:pPr>
      <w:bookmarkStart w:id="0" w:name="_Toc15580329"/>
      <w:bookmarkStart w:id="1" w:name="_Toc25782284"/>
      <w:bookmarkStart w:id="2" w:name="_GoBack"/>
      <w:r w:rsidRPr="001313CB">
        <w:rPr>
          <w:rFonts w:ascii="Calibri" w:hAnsi="Calibri"/>
          <w:b/>
          <w:color w:val="auto"/>
          <w:sz w:val="24"/>
          <w:szCs w:val="24"/>
        </w:rPr>
        <w:t>Додаток 2. Шаблон «План заходів щодо складання проєкту місцевого бюджету</w:t>
      </w:r>
      <w:bookmarkEnd w:id="0"/>
      <w:r w:rsidRPr="001313CB">
        <w:rPr>
          <w:rFonts w:ascii="Calibri" w:hAnsi="Calibri"/>
          <w:b/>
          <w:color w:val="auto"/>
          <w:sz w:val="24"/>
          <w:szCs w:val="24"/>
        </w:rPr>
        <w:t>»</w:t>
      </w:r>
      <w:bookmarkEnd w:id="1"/>
    </w:p>
    <w:bookmarkEnd w:id="2"/>
    <w:p w:rsidR="001105EC" w:rsidRPr="00B61A0D" w:rsidRDefault="001313CB" w:rsidP="001105EC">
      <w:pPr>
        <w:spacing w:before="120" w:line="240" w:lineRule="auto"/>
        <w:jc w:val="both"/>
        <w:rPr>
          <w:sz w:val="24"/>
          <w:szCs w:val="24"/>
        </w:rPr>
      </w:pPr>
      <w:r>
        <w:fldChar w:fldCharType="begin"/>
      </w:r>
      <w:r>
        <w:instrText xml:space="preserve"> HYPERLINK "https://www.minfin.gov.ua/uploads/redactor/files/%D0%9D%D0%B0%D0%BA%D0%B0%D0%B0%D0%B7%D0%B7%20%D0%9C%D0%A4%D0%A3%20%2022%2005%202019%20%D1%80%D0%B5%D0%B4.doc" </w:instrText>
      </w:r>
      <w:r>
        <w:fldChar w:fldCharType="separate"/>
      </w:r>
      <w:r w:rsidR="001105EC" w:rsidRPr="00B61A0D">
        <w:rPr>
          <w:rStyle w:val="Hyperlink"/>
          <w:sz w:val="24"/>
          <w:szCs w:val="24"/>
          <w:shd w:val="clear" w:color="auto" w:fill="FFFFFF"/>
        </w:rPr>
        <w:t>Наказ Міністерства фінансів України від 31.05.2019 р. № 228 «Про затвердження Методичних рекомендацій щодо підготовки та затвердження Бюджетного регламенту проходження бюджетного процесу на місцевому рівні»</w:t>
      </w:r>
      <w:r>
        <w:rPr>
          <w:rStyle w:val="Hyperlink"/>
          <w:sz w:val="24"/>
          <w:szCs w:val="24"/>
          <w:shd w:val="clear" w:color="auto" w:fill="FFFFFF"/>
        </w:rPr>
        <w:fldChar w:fldCharType="end"/>
      </w:r>
    </w:p>
    <w:p w:rsidR="001105EC" w:rsidRPr="00B61A0D" w:rsidRDefault="001105EC" w:rsidP="001105EC">
      <w:pPr>
        <w:spacing w:before="120" w:line="240" w:lineRule="auto"/>
        <w:jc w:val="center"/>
        <w:rPr>
          <w:b/>
          <w:sz w:val="24"/>
          <w:szCs w:val="24"/>
        </w:rPr>
      </w:pPr>
      <w:r w:rsidRPr="00B61A0D">
        <w:rPr>
          <w:b/>
          <w:sz w:val="24"/>
          <w:szCs w:val="24"/>
        </w:rPr>
        <w:t>РЕКОМЕНДОВАНИЙ ПЛАН ЗАХОДІВ</w:t>
      </w:r>
    </w:p>
    <w:p w:rsidR="001105EC" w:rsidRPr="00B61A0D" w:rsidRDefault="001105EC" w:rsidP="001105EC">
      <w:pPr>
        <w:spacing w:before="120" w:line="240" w:lineRule="auto"/>
        <w:jc w:val="center"/>
        <w:rPr>
          <w:b/>
          <w:sz w:val="24"/>
          <w:szCs w:val="24"/>
        </w:rPr>
      </w:pPr>
      <w:r w:rsidRPr="00B61A0D">
        <w:rPr>
          <w:b/>
          <w:sz w:val="24"/>
          <w:szCs w:val="24"/>
        </w:rPr>
        <w:t>щодо складання проєкту місцевого бюджету на ________ рік</w:t>
      </w:r>
    </w:p>
    <w:p w:rsidR="001105EC" w:rsidRPr="00B61A0D" w:rsidRDefault="001105EC" w:rsidP="001105EC">
      <w:pPr>
        <w:spacing w:before="120" w:line="240" w:lineRule="auto"/>
        <w:rPr>
          <w:b/>
          <w:sz w:val="24"/>
          <w:szCs w:val="24"/>
        </w:rPr>
      </w:pPr>
    </w:p>
    <w:tbl>
      <w:tblPr>
        <w:tblW w:w="9832" w:type="dxa"/>
        <w:tblLook w:val="00A0" w:firstRow="1" w:lastRow="0" w:firstColumn="1" w:lastColumn="0" w:noHBand="0" w:noVBand="0"/>
      </w:tblPr>
      <w:tblGrid>
        <w:gridCol w:w="743"/>
        <w:gridCol w:w="5546"/>
        <w:gridCol w:w="1564"/>
        <w:gridCol w:w="1979"/>
      </w:tblGrid>
      <w:tr w:rsidR="001105EC" w:rsidRPr="00B61A0D" w:rsidTr="004F47D8">
        <w:trPr>
          <w:trHeight w:val="466"/>
        </w:trPr>
        <w:tc>
          <w:tcPr>
            <w:tcW w:w="743" w:type="dxa"/>
          </w:tcPr>
          <w:p w:rsidR="001105EC" w:rsidRPr="00B61A0D" w:rsidRDefault="001105EC" w:rsidP="004F47D8">
            <w:pPr>
              <w:jc w:val="center"/>
              <w:rPr>
                <w:b/>
                <w:sz w:val="24"/>
                <w:szCs w:val="24"/>
              </w:rPr>
            </w:pPr>
            <w:r w:rsidRPr="00B61A0D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5546" w:type="dxa"/>
          </w:tcPr>
          <w:p w:rsidR="001105EC" w:rsidRPr="00B61A0D" w:rsidRDefault="001105EC" w:rsidP="004F47D8">
            <w:pPr>
              <w:jc w:val="center"/>
              <w:rPr>
                <w:b/>
                <w:sz w:val="24"/>
                <w:szCs w:val="24"/>
              </w:rPr>
            </w:pPr>
            <w:r w:rsidRPr="00B61A0D">
              <w:rPr>
                <w:b/>
                <w:sz w:val="24"/>
                <w:szCs w:val="24"/>
              </w:rPr>
              <w:t>Зміст заходів</w:t>
            </w:r>
          </w:p>
        </w:tc>
        <w:tc>
          <w:tcPr>
            <w:tcW w:w="1564" w:type="dxa"/>
          </w:tcPr>
          <w:p w:rsidR="001105EC" w:rsidRPr="00B61A0D" w:rsidRDefault="001105EC" w:rsidP="004F47D8">
            <w:pPr>
              <w:jc w:val="center"/>
              <w:rPr>
                <w:b/>
                <w:sz w:val="24"/>
                <w:szCs w:val="24"/>
              </w:rPr>
            </w:pPr>
            <w:r w:rsidRPr="00B61A0D">
              <w:rPr>
                <w:b/>
                <w:sz w:val="24"/>
                <w:szCs w:val="24"/>
              </w:rPr>
              <w:t>Термін виконання*</w:t>
            </w:r>
          </w:p>
        </w:tc>
        <w:tc>
          <w:tcPr>
            <w:tcW w:w="1979" w:type="dxa"/>
          </w:tcPr>
          <w:p w:rsidR="001105EC" w:rsidRPr="00B61A0D" w:rsidRDefault="001105EC" w:rsidP="004F47D8">
            <w:pPr>
              <w:jc w:val="center"/>
              <w:rPr>
                <w:b/>
                <w:sz w:val="24"/>
                <w:szCs w:val="24"/>
              </w:rPr>
            </w:pPr>
            <w:r w:rsidRPr="00B61A0D">
              <w:rPr>
                <w:b/>
                <w:sz w:val="24"/>
                <w:szCs w:val="24"/>
              </w:rPr>
              <w:t>Відповідальні за виконання**</w:t>
            </w:r>
          </w:p>
        </w:tc>
      </w:tr>
      <w:tr w:rsidR="001105EC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3" w:type="dxa"/>
          </w:tcPr>
          <w:p w:rsidR="001105EC" w:rsidRPr="00B61A0D" w:rsidRDefault="001105EC" w:rsidP="001105E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46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 xml:space="preserve">Уточнення параметрів, з урахуванням яких здійснюється горизонтальне вирівнювання податкоспроможності місцевих бюджетів (обсягів надходжень податку на доходи фізичних осіб та податку на прибуток, чисельність населення) </w:t>
            </w:r>
          </w:p>
        </w:tc>
        <w:tc>
          <w:tcPr>
            <w:tcW w:w="1564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Місцевий фінансовий орган</w:t>
            </w:r>
          </w:p>
        </w:tc>
      </w:tr>
      <w:tr w:rsidR="001105EC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743" w:type="dxa"/>
          </w:tcPr>
          <w:p w:rsidR="001105EC" w:rsidRPr="00B61A0D" w:rsidRDefault="001105EC" w:rsidP="001105E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46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 xml:space="preserve">Надання інформації галузевим міністерствам щодо показників, з урахуванням яких здійснюються розрахунки обсягів міжбюджетних трансфертів </w:t>
            </w:r>
          </w:p>
        </w:tc>
        <w:tc>
          <w:tcPr>
            <w:tcW w:w="1564" w:type="dxa"/>
          </w:tcPr>
          <w:p w:rsidR="001105EC" w:rsidRPr="00B61A0D" w:rsidRDefault="001105EC" w:rsidP="004F47D8">
            <w:pPr>
              <w:rPr>
                <w:i/>
                <w:sz w:val="24"/>
                <w:szCs w:val="24"/>
              </w:rPr>
            </w:pPr>
          </w:p>
        </w:tc>
        <w:tc>
          <w:tcPr>
            <w:tcW w:w="1979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Структурні підрозділи виконавчого органу місцевої ради</w:t>
            </w:r>
          </w:p>
        </w:tc>
      </w:tr>
      <w:tr w:rsidR="001105EC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2"/>
        </w:trPr>
        <w:tc>
          <w:tcPr>
            <w:tcW w:w="743" w:type="dxa"/>
          </w:tcPr>
          <w:p w:rsidR="001105EC" w:rsidRPr="00B61A0D" w:rsidRDefault="001105EC" w:rsidP="001105E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46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Доведення до головних розпорядників бюджетних коштів особливостей складання розрахунків до проєктів місцевих бюджетів та прогнозних обсягів міжбюджетних трансфертів на плановий рік, надісланих Мінфіном</w:t>
            </w:r>
          </w:p>
        </w:tc>
        <w:tc>
          <w:tcPr>
            <w:tcW w:w="1564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Місцевий фінансовий орган</w:t>
            </w:r>
          </w:p>
        </w:tc>
      </w:tr>
      <w:tr w:rsidR="001105EC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3" w:type="dxa"/>
          </w:tcPr>
          <w:p w:rsidR="001105EC" w:rsidRPr="00B61A0D" w:rsidRDefault="001105EC" w:rsidP="001105E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46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Підготовка пропозицій до проєкту державного бюджету в частині міжбюджетних трансфертів та їх надання Мінфіну і галузевим міністерствам</w:t>
            </w:r>
          </w:p>
        </w:tc>
        <w:tc>
          <w:tcPr>
            <w:tcW w:w="1564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Місцевий фінансовий орган, головні розпорядники бюджетних коштів</w:t>
            </w:r>
          </w:p>
        </w:tc>
      </w:tr>
      <w:tr w:rsidR="001105EC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743" w:type="dxa"/>
          </w:tcPr>
          <w:p w:rsidR="001105EC" w:rsidRPr="00B61A0D" w:rsidRDefault="001105EC" w:rsidP="001105E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46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Доведення до головних розпорядників бюджетних коштів:</w:t>
            </w:r>
          </w:p>
          <w:p w:rsidR="001105EC" w:rsidRPr="00B61A0D" w:rsidRDefault="001105E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lastRenderedPageBreak/>
              <w:t xml:space="preserve">– прогнозних обсягів міжбюджетних трансфертів, </w:t>
            </w:r>
            <w:r>
              <w:rPr>
                <w:sz w:val="24"/>
                <w:szCs w:val="24"/>
              </w:rPr>
              <w:t>в</w:t>
            </w:r>
            <w:r w:rsidRPr="00B61A0D">
              <w:rPr>
                <w:sz w:val="24"/>
                <w:szCs w:val="24"/>
              </w:rPr>
              <w:t xml:space="preserve">рахованих у </w:t>
            </w:r>
            <w:proofErr w:type="spellStart"/>
            <w:r w:rsidRPr="00B61A0D">
              <w:rPr>
                <w:sz w:val="24"/>
                <w:szCs w:val="24"/>
              </w:rPr>
              <w:t>проєкті</w:t>
            </w:r>
            <w:proofErr w:type="spellEnd"/>
            <w:r w:rsidRPr="00B61A0D">
              <w:rPr>
                <w:sz w:val="24"/>
                <w:szCs w:val="24"/>
              </w:rPr>
              <w:t xml:space="preserve"> Державного бюджету, схваленому Кабінетом Міністрів України;</w:t>
            </w:r>
          </w:p>
          <w:p w:rsidR="001105EC" w:rsidRPr="00B61A0D" w:rsidRDefault="001105E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– методики їх визначення</w:t>
            </w:r>
          </w:p>
        </w:tc>
        <w:tc>
          <w:tcPr>
            <w:tcW w:w="1564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Місцевий фінансовий орган</w:t>
            </w:r>
          </w:p>
        </w:tc>
      </w:tr>
      <w:tr w:rsidR="001105EC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8"/>
        </w:trPr>
        <w:tc>
          <w:tcPr>
            <w:tcW w:w="743" w:type="dxa"/>
          </w:tcPr>
          <w:p w:rsidR="001105EC" w:rsidRPr="00B61A0D" w:rsidRDefault="001105EC" w:rsidP="001105E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46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Доведення до головних розпорядників бюджетних коштів:</w:t>
            </w:r>
          </w:p>
          <w:p w:rsidR="001105EC" w:rsidRPr="00B61A0D" w:rsidRDefault="001105E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– інструкції з підготовки бюджетних запитів;</w:t>
            </w:r>
          </w:p>
          <w:p w:rsidR="001105EC" w:rsidRPr="00B61A0D" w:rsidRDefault="001105E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– граничних показників видатків місцевого бюджету та надання кредитів з місцевого бюджету;</w:t>
            </w:r>
          </w:p>
          <w:p w:rsidR="001105EC" w:rsidRPr="00B61A0D" w:rsidRDefault="001105E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 xml:space="preserve">– інструктивного листа щодо організаційних та інших вимог, яких зобов’язані дотримуватися всі розпорядники бюджетних коштів </w:t>
            </w:r>
          </w:p>
        </w:tc>
        <w:tc>
          <w:tcPr>
            <w:tcW w:w="1564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Місцевий фінансовий орган</w:t>
            </w:r>
          </w:p>
        </w:tc>
      </w:tr>
      <w:tr w:rsidR="001105EC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743" w:type="dxa"/>
          </w:tcPr>
          <w:p w:rsidR="001105EC" w:rsidRPr="00B61A0D" w:rsidRDefault="001105EC" w:rsidP="001105E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46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 xml:space="preserve">Організація роботи з розробки бюджетних запитів </w:t>
            </w:r>
          </w:p>
        </w:tc>
        <w:tc>
          <w:tcPr>
            <w:tcW w:w="1564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Головні розпорядники бюджетних коштів</w:t>
            </w:r>
          </w:p>
        </w:tc>
      </w:tr>
      <w:tr w:rsidR="001105EC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743" w:type="dxa"/>
          </w:tcPr>
          <w:p w:rsidR="001105EC" w:rsidRPr="00B61A0D" w:rsidRDefault="001105EC" w:rsidP="001105E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46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Подання бюджетних запитів місцевому фінансовому органу</w:t>
            </w:r>
          </w:p>
        </w:tc>
        <w:tc>
          <w:tcPr>
            <w:tcW w:w="1564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Головні розпорядники бюджетних коштів</w:t>
            </w:r>
          </w:p>
        </w:tc>
      </w:tr>
      <w:tr w:rsidR="001105EC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743" w:type="dxa"/>
          </w:tcPr>
          <w:p w:rsidR="001105EC" w:rsidRPr="00B61A0D" w:rsidRDefault="001105EC" w:rsidP="001105E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46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Аналіз бюджетних запитів, отриманих від головних розпорядників бюджетних коштів, та прийняття рішення щодо включення їх до пропозиції проєкту місцевого бюджету</w:t>
            </w:r>
          </w:p>
        </w:tc>
        <w:tc>
          <w:tcPr>
            <w:tcW w:w="1564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Місцевий фінансовий орган</w:t>
            </w:r>
          </w:p>
        </w:tc>
      </w:tr>
      <w:tr w:rsidR="001105EC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3" w:type="dxa"/>
          </w:tcPr>
          <w:p w:rsidR="001105EC" w:rsidRPr="00B61A0D" w:rsidRDefault="001105EC" w:rsidP="001105E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46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 xml:space="preserve">Доведення до головних розпорядників бюджетних коштів обсягів міжбюджетних трансфертів, </w:t>
            </w:r>
            <w:r>
              <w:rPr>
                <w:sz w:val="24"/>
                <w:szCs w:val="24"/>
              </w:rPr>
              <w:t>в</w:t>
            </w:r>
            <w:r w:rsidRPr="00B61A0D">
              <w:rPr>
                <w:sz w:val="24"/>
                <w:szCs w:val="24"/>
              </w:rPr>
              <w:t xml:space="preserve">рахованих у </w:t>
            </w:r>
            <w:proofErr w:type="spellStart"/>
            <w:r w:rsidRPr="00B61A0D">
              <w:rPr>
                <w:sz w:val="24"/>
                <w:szCs w:val="24"/>
              </w:rPr>
              <w:t>проєкті</w:t>
            </w:r>
            <w:proofErr w:type="spellEnd"/>
            <w:r w:rsidRPr="00B61A0D">
              <w:rPr>
                <w:sz w:val="24"/>
                <w:szCs w:val="24"/>
              </w:rPr>
              <w:t xml:space="preserve"> Державного бюджету, </w:t>
            </w:r>
            <w:r>
              <w:rPr>
                <w:sz w:val="24"/>
                <w:szCs w:val="24"/>
              </w:rPr>
              <w:t>прийнятого</w:t>
            </w:r>
            <w:r w:rsidRPr="00B61A0D">
              <w:rPr>
                <w:sz w:val="24"/>
                <w:szCs w:val="24"/>
              </w:rPr>
              <w:t xml:space="preserve">  Верховною Радою України у другому читанні</w:t>
            </w:r>
          </w:p>
        </w:tc>
        <w:tc>
          <w:tcPr>
            <w:tcW w:w="1564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Місцевий фінансовий орган</w:t>
            </w:r>
          </w:p>
        </w:tc>
      </w:tr>
      <w:tr w:rsidR="001105EC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7"/>
        </w:trPr>
        <w:tc>
          <w:tcPr>
            <w:tcW w:w="743" w:type="dxa"/>
          </w:tcPr>
          <w:p w:rsidR="001105EC" w:rsidRPr="00B61A0D" w:rsidRDefault="001105EC" w:rsidP="001105E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46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Вжиття заходів щодо залучення громадськості до процесу складання проєкту місцевого бюджету (проведення засідань громадських рад, громадських слухань, консультацій з громадськістю, форумів, конференцій, брифінгів, дискусій, вивчення громадських думок)</w:t>
            </w:r>
          </w:p>
        </w:tc>
        <w:tc>
          <w:tcPr>
            <w:tcW w:w="1564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 xml:space="preserve">Виконавчий орган місцевої ради, місцевий фінансовий орган, головні </w:t>
            </w:r>
            <w:r w:rsidRPr="00B61A0D">
              <w:rPr>
                <w:sz w:val="24"/>
                <w:szCs w:val="24"/>
              </w:rPr>
              <w:lastRenderedPageBreak/>
              <w:t xml:space="preserve">розпорядники коштів </w:t>
            </w:r>
          </w:p>
        </w:tc>
      </w:tr>
      <w:tr w:rsidR="001105EC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743" w:type="dxa"/>
          </w:tcPr>
          <w:p w:rsidR="001105EC" w:rsidRPr="00B61A0D" w:rsidRDefault="001105EC" w:rsidP="001105E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46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Підготовка проєкту рішення місцевої ради про місцевий бюджет з додатками згідно з типовою формою, затвердженою відповідним наказом Мінфіну, і матеріалами, передбаченими статтею 76 Бюджетного кодексу України, та його подання виконавчому органу місцевої ради</w:t>
            </w:r>
            <w:r w:rsidRPr="00B61A0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Місцевий фінансовий орган</w:t>
            </w:r>
          </w:p>
        </w:tc>
      </w:tr>
      <w:tr w:rsidR="001105EC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743" w:type="dxa"/>
          </w:tcPr>
          <w:p w:rsidR="001105EC" w:rsidRPr="00B61A0D" w:rsidRDefault="001105EC" w:rsidP="001105E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46" w:type="dxa"/>
          </w:tcPr>
          <w:p w:rsidR="001105EC" w:rsidRPr="00B61A0D" w:rsidRDefault="001105EC" w:rsidP="004F47D8">
            <w:pPr>
              <w:rPr>
                <w:b/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 xml:space="preserve">Схвалення проєкту рішення місцевої ради про місцевий бюджет </w:t>
            </w:r>
          </w:p>
        </w:tc>
        <w:tc>
          <w:tcPr>
            <w:tcW w:w="1564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Виконавчий орган місцевої ради</w:t>
            </w:r>
          </w:p>
        </w:tc>
      </w:tr>
      <w:tr w:rsidR="001105EC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3" w:type="dxa"/>
          </w:tcPr>
          <w:p w:rsidR="001105EC" w:rsidRPr="00B61A0D" w:rsidRDefault="001105EC" w:rsidP="001105E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46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Направлення схваленого проєкту рішення місцевої ради про місцевий бюджет до місцевої ради</w:t>
            </w:r>
          </w:p>
        </w:tc>
        <w:tc>
          <w:tcPr>
            <w:tcW w:w="1564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Виконавчий орган місцевої ради</w:t>
            </w:r>
          </w:p>
        </w:tc>
      </w:tr>
      <w:tr w:rsidR="001105EC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3" w:type="dxa"/>
          </w:tcPr>
          <w:p w:rsidR="001105EC" w:rsidRPr="00B61A0D" w:rsidRDefault="001105EC" w:rsidP="001105E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46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Розміщення бюджетних запитів на офіційних сайтах або оприлюднення їх в інший спосіб</w:t>
            </w:r>
          </w:p>
        </w:tc>
        <w:tc>
          <w:tcPr>
            <w:tcW w:w="1564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Головні розпорядники коштів</w:t>
            </w:r>
          </w:p>
        </w:tc>
      </w:tr>
      <w:tr w:rsidR="001105EC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3" w:type="dxa"/>
          </w:tcPr>
          <w:p w:rsidR="001105EC" w:rsidRPr="00B61A0D" w:rsidRDefault="001105EC" w:rsidP="001105E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46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Оприлюднення проєкту рішення місцевої ради про місцевий бюджет, схваленого виконавчим органом місцевої ради</w:t>
            </w:r>
          </w:p>
        </w:tc>
        <w:tc>
          <w:tcPr>
            <w:tcW w:w="1564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Виконавчий орган місцевої ради</w:t>
            </w:r>
          </w:p>
        </w:tc>
      </w:tr>
      <w:tr w:rsidR="001105EC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3" w:type="dxa"/>
          </w:tcPr>
          <w:p w:rsidR="001105EC" w:rsidRPr="00B61A0D" w:rsidRDefault="001105EC" w:rsidP="001105E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46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 xml:space="preserve">Доопрацювання проєкту рішення місцевої ради про місцевий бюджет з урахуванням обсягів міжбюджетних трансфертів, урахованих у </w:t>
            </w:r>
            <w:proofErr w:type="spellStart"/>
            <w:r w:rsidRPr="00B61A0D">
              <w:rPr>
                <w:sz w:val="24"/>
                <w:szCs w:val="24"/>
              </w:rPr>
              <w:t>проєкті</w:t>
            </w:r>
            <w:proofErr w:type="spellEnd"/>
            <w:r w:rsidRPr="00B61A0D">
              <w:rPr>
                <w:sz w:val="24"/>
                <w:szCs w:val="24"/>
              </w:rPr>
              <w:t xml:space="preserve"> державного бюджету, прийнятому Верховною Радою України у другому читанні</w:t>
            </w:r>
          </w:p>
        </w:tc>
        <w:tc>
          <w:tcPr>
            <w:tcW w:w="1564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Місцевий фінансовий орган</w:t>
            </w:r>
          </w:p>
        </w:tc>
      </w:tr>
      <w:tr w:rsidR="001105EC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3" w:type="dxa"/>
          </w:tcPr>
          <w:p w:rsidR="001105EC" w:rsidRPr="00B61A0D" w:rsidRDefault="001105EC" w:rsidP="001105E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46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Супровід розгляду проєкту рішення про бюджет у місцевій раді</w:t>
            </w:r>
          </w:p>
        </w:tc>
        <w:tc>
          <w:tcPr>
            <w:tcW w:w="1564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 xml:space="preserve">Представники виконавчого органу місцевої ради, місцевого фінансового органу, головних розпорядників </w:t>
            </w:r>
            <w:r w:rsidRPr="00B61A0D">
              <w:rPr>
                <w:sz w:val="24"/>
                <w:szCs w:val="24"/>
              </w:rPr>
              <w:lastRenderedPageBreak/>
              <w:t>бюджетних коштів</w:t>
            </w:r>
          </w:p>
        </w:tc>
      </w:tr>
      <w:tr w:rsidR="001105EC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3" w:type="dxa"/>
          </w:tcPr>
          <w:p w:rsidR="001105EC" w:rsidRPr="00B61A0D" w:rsidRDefault="001105EC" w:rsidP="001105E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46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Оприлюднення рішення місцевої ради про місцевий бюджет на плановий рік у газеті, що визначена місцевою радою</w:t>
            </w:r>
          </w:p>
        </w:tc>
        <w:tc>
          <w:tcPr>
            <w:tcW w:w="1564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1105EC" w:rsidRPr="00B61A0D" w:rsidRDefault="001105E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Виконавчий орган місцевої ради</w:t>
            </w:r>
          </w:p>
        </w:tc>
      </w:tr>
    </w:tbl>
    <w:p w:rsidR="001105EC" w:rsidRPr="00B61A0D" w:rsidRDefault="001105EC" w:rsidP="001105EC">
      <w:pPr>
        <w:spacing w:before="120" w:line="240" w:lineRule="auto"/>
        <w:rPr>
          <w:b/>
          <w:sz w:val="24"/>
          <w:szCs w:val="24"/>
        </w:rPr>
      </w:pPr>
      <w:r w:rsidRPr="00B61A0D">
        <w:rPr>
          <w:b/>
          <w:sz w:val="24"/>
          <w:szCs w:val="24"/>
        </w:rPr>
        <w:t>Примітки:</w:t>
      </w:r>
    </w:p>
    <w:p w:rsidR="001105EC" w:rsidRPr="00B61A0D" w:rsidRDefault="001105EC" w:rsidP="001105EC">
      <w:pPr>
        <w:spacing w:before="120"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* Зазначаються терміни виконання заходів із урахуванням строків, визначених бюджетним законодавством, за кожним заходом конкретні терміни визначаються індивідуально для відповідного місцевого бюджету під час затвердження Плану заходів.</w:t>
      </w:r>
    </w:p>
    <w:p w:rsidR="001105EC" w:rsidRPr="00B61A0D" w:rsidRDefault="001105EC" w:rsidP="001105EC">
      <w:pPr>
        <w:spacing w:before="120" w:line="240" w:lineRule="auto"/>
        <w:rPr>
          <w:sz w:val="24"/>
          <w:szCs w:val="24"/>
        </w:rPr>
      </w:pPr>
      <w:r w:rsidRPr="00B61A0D">
        <w:rPr>
          <w:sz w:val="24"/>
          <w:szCs w:val="24"/>
        </w:rPr>
        <w:t>** Зазначається конкретна назва органу, структурного підрозділу місцевого органу влади, відповідального за виконання певного заходу відповідно до його повноважень.</w:t>
      </w:r>
    </w:p>
    <w:p w:rsidR="00D93D09" w:rsidRDefault="00D93D09"/>
    <w:sectPr w:rsidR="00D93D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51968"/>
    <w:multiLevelType w:val="hybridMultilevel"/>
    <w:tmpl w:val="B2CCDBB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EC"/>
    <w:rsid w:val="001105EC"/>
    <w:rsid w:val="001313CB"/>
    <w:rsid w:val="00B67876"/>
    <w:rsid w:val="00C81D52"/>
    <w:rsid w:val="00D9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72D13-A7DE-4CC0-914F-B88B9A73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5EC"/>
    <w:rPr>
      <w:rFonts w:ascii="Calibri" w:eastAsia="Calibri" w:hAnsi="Calibri" w:cs="Times New Roman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05EC"/>
    <w:pPr>
      <w:keepNext/>
      <w:keepLines/>
      <w:spacing w:before="240"/>
      <w:outlineLvl w:val="0"/>
    </w:pPr>
    <w:rPr>
      <w:rFonts w:ascii="Calibri Light" w:eastAsia="Yu Gothic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05EC"/>
    <w:rPr>
      <w:rFonts w:ascii="Calibri Light" w:eastAsia="Yu Gothic Light" w:hAnsi="Calibri Light" w:cs="Times New Roman"/>
      <w:color w:val="2E74B5"/>
      <w:sz w:val="32"/>
      <w:szCs w:val="32"/>
      <w:lang w:val="uk-UA"/>
    </w:rPr>
  </w:style>
  <w:style w:type="character" w:styleId="Hyperlink">
    <w:name w:val="Hyperlink"/>
    <w:uiPriority w:val="99"/>
    <w:rsid w:val="001105E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Novobranets</dc:creator>
  <cp:keywords/>
  <dc:description/>
  <cp:lastModifiedBy>Olena Novobranets</cp:lastModifiedBy>
  <cp:revision>2</cp:revision>
  <dcterms:created xsi:type="dcterms:W3CDTF">2019-12-10T08:01:00Z</dcterms:created>
  <dcterms:modified xsi:type="dcterms:W3CDTF">2019-12-10T14:14:00Z</dcterms:modified>
</cp:coreProperties>
</file>