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CC" w:rsidRPr="00B61A0D" w:rsidRDefault="002322CC" w:rsidP="002322CC">
      <w:pPr>
        <w:pStyle w:val="Heading1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0" w:name="_Toc15580331"/>
      <w:bookmarkStart w:id="1" w:name="_Toc25782289"/>
      <w:bookmarkStart w:id="2" w:name="_GoBack"/>
      <w:r w:rsidRPr="00B61A0D">
        <w:rPr>
          <w:rFonts w:ascii="Calibri" w:hAnsi="Calibri"/>
          <w:color w:val="auto"/>
          <w:sz w:val="24"/>
          <w:szCs w:val="24"/>
        </w:rPr>
        <w:t xml:space="preserve">Додаток </w:t>
      </w:r>
      <w:r>
        <w:rPr>
          <w:rFonts w:ascii="Calibri" w:hAnsi="Calibri"/>
          <w:color w:val="auto"/>
          <w:sz w:val="24"/>
          <w:szCs w:val="24"/>
          <w:lang w:val="en-US"/>
        </w:rPr>
        <w:t>18</w:t>
      </w:r>
      <w:r w:rsidRPr="00B61A0D">
        <w:rPr>
          <w:rFonts w:ascii="Calibri" w:hAnsi="Calibri"/>
          <w:color w:val="auto"/>
          <w:sz w:val="24"/>
          <w:szCs w:val="24"/>
        </w:rPr>
        <w:t>. Шаблон «План заходів щодо організації роботи з підготовки річної звітності про виконання місцевого бюджету</w:t>
      </w:r>
      <w:bookmarkEnd w:id="0"/>
      <w:r w:rsidRPr="00B61A0D">
        <w:rPr>
          <w:rFonts w:ascii="Calibri" w:hAnsi="Calibri"/>
          <w:color w:val="auto"/>
          <w:sz w:val="24"/>
          <w:szCs w:val="24"/>
        </w:rPr>
        <w:t>»</w:t>
      </w:r>
      <w:bookmarkEnd w:id="1"/>
    </w:p>
    <w:bookmarkEnd w:id="2"/>
    <w:p w:rsidR="002322CC" w:rsidRPr="00B61A0D" w:rsidRDefault="002322CC" w:rsidP="002322CC">
      <w:pPr>
        <w:spacing w:before="120" w:line="240" w:lineRule="auto"/>
        <w:rPr>
          <w:sz w:val="24"/>
          <w:szCs w:val="24"/>
        </w:rPr>
      </w:pPr>
      <w:r>
        <w:fldChar w:fldCharType="begin"/>
      </w:r>
      <w:r>
        <w:instrText xml:space="preserve"> HYPERLINK "https://www.minfin.gov.ua/uploads/redactor/files/%D0%9D%D0%B0%D0%BA%D0%B0%D0%B0%D0%B7%D0%B7%20%D0%9C%D0%A4%D0%A3%20%2022%2005%202019%20%D1%80%D0%B5%D0%B4.doc" </w:instrText>
      </w:r>
      <w:r>
        <w:fldChar w:fldCharType="separate"/>
      </w:r>
      <w:r w:rsidRPr="00B61A0D">
        <w:rPr>
          <w:rStyle w:val="Hyperlink"/>
          <w:sz w:val="24"/>
          <w:szCs w:val="24"/>
          <w:shd w:val="clear" w:color="auto" w:fill="FFFFFF"/>
        </w:rPr>
        <w:t>Наказ Міністерства фінансів України від 31.05.2019 р.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</w:t>
      </w:r>
      <w:r>
        <w:rPr>
          <w:rStyle w:val="Hyperlink"/>
          <w:sz w:val="24"/>
          <w:szCs w:val="24"/>
          <w:shd w:val="clear" w:color="auto" w:fill="FFFFFF"/>
        </w:rPr>
        <w:fldChar w:fldCharType="end"/>
      </w:r>
    </w:p>
    <w:p w:rsidR="002322CC" w:rsidRPr="00B61A0D" w:rsidRDefault="002322CC" w:rsidP="002322CC">
      <w:pPr>
        <w:spacing w:before="12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РЕКОМЕНДОВАНИЙ ПЛАН ЗАХОДІВ</w:t>
      </w:r>
    </w:p>
    <w:p w:rsidR="002322CC" w:rsidRPr="00B61A0D" w:rsidRDefault="002322CC" w:rsidP="002322CC">
      <w:pPr>
        <w:spacing w:before="120" w:line="240" w:lineRule="auto"/>
        <w:jc w:val="center"/>
        <w:rPr>
          <w:b/>
          <w:sz w:val="24"/>
          <w:szCs w:val="24"/>
        </w:rPr>
      </w:pPr>
      <w:bookmarkStart w:id="3" w:name="_Hlk10646456"/>
      <w:r w:rsidRPr="00B61A0D">
        <w:rPr>
          <w:b/>
          <w:sz w:val="24"/>
          <w:szCs w:val="24"/>
        </w:rPr>
        <w:t>щодо організації роботи з підготовки річної звітності про виконання місцевого бюджету</w:t>
      </w:r>
      <w:bookmarkEnd w:id="3"/>
      <w:r w:rsidRPr="00B61A0D">
        <w:rPr>
          <w:b/>
          <w:sz w:val="24"/>
          <w:szCs w:val="24"/>
        </w:rPr>
        <w:t xml:space="preserve"> за _______ рік</w:t>
      </w:r>
    </w:p>
    <w:p w:rsidR="002322CC" w:rsidRPr="00B61A0D" w:rsidRDefault="002322CC" w:rsidP="002322CC">
      <w:pPr>
        <w:spacing w:before="120" w:line="240" w:lineRule="auto"/>
        <w:rPr>
          <w:b/>
          <w:sz w:val="24"/>
          <w:szCs w:val="24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744"/>
        <w:gridCol w:w="5317"/>
        <w:gridCol w:w="1467"/>
        <w:gridCol w:w="2106"/>
      </w:tblGrid>
      <w:tr w:rsidR="002322CC" w:rsidRPr="00B61A0D" w:rsidTr="004F47D8"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№</w:t>
            </w:r>
          </w:p>
          <w:p w:rsidR="002322CC" w:rsidRPr="00B61A0D" w:rsidRDefault="002322CC" w:rsidP="004F47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Термін виконання*</w:t>
            </w: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Відповідальні за виконання**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Подання місцевому фінансовому органу звітів про виконання паспортів бюджетних програм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коштів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Підготовка пояснювальної записки та інших матеріалів до річного звіту про виконання місцевого бюджету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Підготовка пояснювальної записки та інших матеріалів до річного звіту про виконання місцевого бюджету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61A0D">
              <w:rPr>
                <w:sz w:val="24"/>
                <w:szCs w:val="24"/>
              </w:rPr>
              <w:t>ісцевий фінансовий орган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Підготовка річного звіту по мережі, штатах і контингентах 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Зведення річного звіту по мережі, штатах і контингентах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61A0D">
              <w:rPr>
                <w:sz w:val="24"/>
                <w:szCs w:val="24"/>
              </w:rPr>
              <w:t>ісцевий фінансовий орган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Опублікування інформації про:</w:t>
            </w:r>
          </w:p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виконання місцевого бюджету за підсумками року;</w:t>
            </w:r>
          </w:p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час і місце публічного представлення такої інформації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Подання річного звіту про виконання місцевого бюджету до місцевої ради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Публічне представлення інформації про виконання місцевого бюджету за підсумками року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9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i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Прийняття місцевою радою рішення щодо річного звіту про виконання місцевого бюджету 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Місцева рада</w:t>
            </w:r>
          </w:p>
        </w:tc>
      </w:tr>
      <w:tr w:rsidR="002322CC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22" w:type="dxa"/>
          </w:tcPr>
          <w:p w:rsidR="002322CC" w:rsidRPr="00B61A0D" w:rsidRDefault="002322CC" w:rsidP="004F47D8">
            <w:pPr>
              <w:spacing w:before="120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10</w:t>
            </w:r>
          </w:p>
        </w:tc>
        <w:tc>
          <w:tcPr>
            <w:tcW w:w="5569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Оприлюднення рішення місцевої ради щодо річного звіту про виконання місцевого бюджету</w:t>
            </w:r>
          </w:p>
        </w:tc>
        <w:tc>
          <w:tcPr>
            <w:tcW w:w="1408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322CC" w:rsidRPr="00B61A0D" w:rsidRDefault="002322CC" w:rsidP="004F47D8">
            <w:pPr>
              <w:spacing w:before="120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</w:tbl>
    <w:p w:rsidR="002322CC" w:rsidRPr="00B61A0D" w:rsidRDefault="002322CC" w:rsidP="002322CC">
      <w:pPr>
        <w:spacing w:before="120" w:line="240" w:lineRule="auto"/>
        <w:rPr>
          <w:b/>
          <w:sz w:val="24"/>
          <w:szCs w:val="24"/>
        </w:rPr>
      </w:pPr>
    </w:p>
    <w:p w:rsidR="002322CC" w:rsidRPr="00B61A0D" w:rsidRDefault="002322CC" w:rsidP="002322CC">
      <w:pPr>
        <w:spacing w:before="120" w:line="240" w:lineRule="auto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Примітки:</w:t>
      </w:r>
    </w:p>
    <w:p w:rsidR="002322CC" w:rsidRPr="00B61A0D" w:rsidRDefault="002322CC" w:rsidP="002322CC">
      <w:pPr>
        <w:spacing w:before="12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* Зазначаються терміни виконання заходів із урахуванням строків, визначених бюджетним законодавством, за кожним заходом конкретні терміни визначаються індивідуально для відповідного місцевого бюджету під час затвердження Плану заходів.</w:t>
      </w:r>
    </w:p>
    <w:p w:rsidR="002322CC" w:rsidRPr="00B61A0D" w:rsidRDefault="002322CC" w:rsidP="002322CC">
      <w:pPr>
        <w:spacing w:before="120"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** Зазначається конкретна назва органу, структурного підрозділу місцевого органу влади, відповідального за виконання певного заходу відповідно до його повноважень.</w:t>
      </w:r>
    </w:p>
    <w:p w:rsidR="00D93D09" w:rsidRPr="002322CC" w:rsidRDefault="00D93D09" w:rsidP="002322CC"/>
    <w:sectPr w:rsidR="00D93D09" w:rsidRPr="0023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CC"/>
    <w:rsid w:val="002322CC"/>
    <w:rsid w:val="00B67876"/>
    <w:rsid w:val="00C81D52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109A9-B5FC-4B90-8560-67AA30C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2CC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2CC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22CC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character" w:styleId="Hyperlink">
    <w:name w:val="Hyperlink"/>
    <w:uiPriority w:val="99"/>
    <w:rsid w:val="002322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2019-12-10T08:58:00Z</dcterms:created>
  <dcterms:modified xsi:type="dcterms:W3CDTF">2019-12-10T09:00:00Z</dcterms:modified>
</cp:coreProperties>
</file>