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E5" w:rsidRPr="00D456D3" w:rsidRDefault="008A78E5" w:rsidP="008A78E5">
      <w:pPr>
        <w:pStyle w:val="Heading1"/>
        <w:tabs>
          <w:tab w:val="left" w:pos="709"/>
        </w:tabs>
        <w:jc w:val="right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0" w:name="_Toc14882231"/>
      <w:bookmarkStart w:id="1" w:name="_Toc15408190"/>
      <w:bookmarkStart w:id="2" w:name="_GoBack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Додаток </w:t>
      </w:r>
      <w:bookmarkEnd w:id="0"/>
      <w:bookmarkEnd w:id="1"/>
      <w:r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11</w:t>
      </w:r>
    </w:p>
    <w:p w:rsidR="008A78E5" w:rsidRPr="00D456D3" w:rsidRDefault="008A78E5" w:rsidP="008A78E5">
      <w:pPr>
        <w:pStyle w:val="Heading1"/>
        <w:tabs>
          <w:tab w:val="left" w:pos="709"/>
        </w:tabs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3" w:name="_Toc14882232"/>
      <w:bookmarkStart w:id="4" w:name="_Toc15408191"/>
      <w:bookmarkEnd w:id="2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Приклад заповнення форм бюджетних запитів</w:t>
      </w:r>
      <w:bookmarkEnd w:id="3"/>
      <w:bookmarkEnd w:id="4"/>
    </w:p>
    <w:p w:rsidR="008A78E5" w:rsidRPr="00D456D3" w:rsidRDefault="008A78E5" w:rsidP="008A78E5">
      <w:pPr>
        <w:tabs>
          <w:tab w:val="left" w:pos="709"/>
        </w:tabs>
        <w:rPr>
          <w:lang w:val="uk-UA"/>
        </w:rPr>
      </w:pPr>
    </w:p>
    <w:p w:rsidR="008A78E5" w:rsidRPr="00D456D3" w:rsidRDefault="008A78E5" w:rsidP="008A78E5">
      <w:pPr>
        <w:pStyle w:val="Ch61"/>
        <w:tabs>
          <w:tab w:val="left" w:pos="709"/>
        </w:tabs>
        <w:jc w:val="center"/>
        <w:rPr>
          <w:rStyle w:val="Bold"/>
          <w:rFonts w:ascii="Calibri" w:hAnsi="Calibri" w:cs="Calibri"/>
          <w:bCs/>
          <w:w w:val="100"/>
          <w:sz w:val="24"/>
          <w:szCs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  <w:szCs w:val="24"/>
        </w:rPr>
        <w:t>БЮДЖЕТНИЙ ЗАПИТ НА 2019 – 2021 РОКИ загальний (Форма 2019-1)</w:t>
      </w:r>
    </w:p>
    <w:p w:rsidR="008A78E5" w:rsidRPr="00D456D3" w:rsidRDefault="008A78E5" w:rsidP="008A78E5">
      <w:pPr>
        <w:tabs>
          <w:tab w:val="left" w:pos="709"/>
        </w:tabs>
        <w:rPr>
          <w:rFonts w:cs="Calibri"/>
          <w:sz w:val="24"/>
          <w:szCs w:val="24"/>
          <w:lang w:val="uk-UA"/>
        </w:rPr>
      </w:pPr>
    </w:p>
    <w:tbl>
      <w:tblPr>
        <w:tblW w:w="490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3"/>
        <w:gridCol w:w="4878"/>
        <w:gridCol w:w="2681"/>
        <w:gridCol w:w="2386"/>
        <w:gridCol w:w="2528"/>
      </w:tblGrid>
      <w:tr w:rsidR="008A78E5" w:rsidRPr="00D456D3" w:rsidTr="00AA2814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sz w:val="24"/>
                <w:lang w:val="uk-UA"/>
              </w:rPr>
              <w:t>1.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___</w:t>
            </w:r>
            <w:r w:rsidRPr="00D456D3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Сільська рада (апарат)</w:t>
            </w:r>
            <w:r w:rsidRPr="00D456D3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головного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розпорядника коштів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__</w:t>
            </w:r>
            <w:r w:rsidRPr="00D456D3">
              <w:rPr>
                <w:rFonts w:cs="Calibri"/>
                <w:b/>
                <w:sz w:val="20"/>
                <w:szCs w:val="20"/>
                <w:lang w:val="uk-UA"/>
              </w:rPr>
              <w:t xml:space="preserve">01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відомчої 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__</w:t>
            </w:r>
            <w:r w:rsidRPr="00D456D3">
              <w:rPr>
                <w:rFonts w:cs="Calibri"/>
                <w:b/>
                <w:sz w:val="20"/>
                <w:szCs w:val="20"/>
                <w:lang w:val="uk-UA"/>
              </w:rPr>
              <w:t>26324415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за ЄДРПОУ)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_</w:t>
            </w:r>
            <w:r w:rsidRPr="00D456D3">
              <w:rPr>
                <w:rFonts w:cs="Calibri"/>
                <w:b/>
                <w:sz w:val="20"/>
                <w:szCs w:val="20"/>
                <w:lang w:val="uk-UA"/>
              </w:rPr>
              <w:t>23547000000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бюджету)</w:t>
            </w:r>
          </w:p>
        </w:tc>
      </w:tr>
    </w:tbl>
    <w:p w:rsidR="008A78E5" w:rsidRPr="00D456D3" w:rsidRDefault="008A78E5" w:rsidP="008A78E5">
      <w:pPr>
        <w:spacing w:after="120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b/>
          <w:sz w:val="20"/>
          <w:szCs w:val="20"/>
          <w:lang w:val="uk-UA"/>
        </w:rPr>
        <w:t xml:space="preserve">2  Мета діяльності головного розпорядника коштів місцевого бюджету – </w:t>
      </w:r>
      <w:r w:rsidRPr="00D456D3">
        <w:rPr>
          <w:rFonts w:cs="Calibri"/>
          <w:sz w:val="20"/>
          <w:szCs w:val="20"/>
          <w:lang w:val="uk-UA"/>
        </w:rPr>
        <w:t>забезпечення виконання</w:t>
      </w:r>
      <w:r w:rsidRPr="00D456D3">
        <w:rPr>
          <w:rFonts w:cs="Calibri"/>
          <w:b/>
          <w:sz w:val="20"/>
          <w:szCs w:val="20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повноважень місцевого самоврядування, визначені законодавством України</w:t>
      </w:r>
    </w:p>
    <w:p w:rsidR="008A78E5" w:rsidRPr="00D456D3" w:rsidRDefault="008A78E5" w:rsidP="008A78E5">
      <w:pPr>
        <w:spacing w:before="100" w:beforeAutospacing="1" w:after="100" w:afterAutospacing="1" w:line="240" w:lineRule="auto"/>
        <w:rPr>
          <w:rFonts w:cs="Calibri"/>
          <w:b/>
          <w:bCs/>
          <w:sz w:val="20"/>
          <w:szCs w:val="20"/>
          <w:lang w:val="uk-UA" w:eastAsia="ru-RU"/>
        </w:rPr>
      </w:pPr>
      <w:r w:rsidRPr="00D456D3">
        <w:rPr>
          <w:rFonts w:cs="Calibri"/>
          <w:b/>
          <w:bCs/>
          <w:sz w:val="20"/>
          <w:szCs w:val="20"/>
          <w:lang w:val="uk-UA" w:eastAsia="ru-RU"/>
        </w:rPr>
        <w:t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83"/>
        <w:gridCol w:w="3869"/>
        <w:gridCol w:w="1022"/>
        <w:gridCol w:w="1928"/>
        <w:gridCol w:w="1151"/>
        <w:gridCol w:w="1280"/>
        <w:gridCol w:w="1411"/>
      </w:tblGrid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Найменування показника результату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(звіт)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(затверджено)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(проєкт)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(прогноз)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(прогноз)</w:t>
            </w: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</w:t>
            </w:r>
          </w:p>
        </w:tc>
      </w:tr>
      <w:tr w:rsidR="008A78E5" w:rsidRPr="00D456D3" w:rsidTr="00AA2814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Ціль державної політики 1 </w:t>
            </w:r>
          </w:p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Забезпечення сталого соціально-економічного розвитку громади</w:t>
            </w: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Зростання валової доданої вартості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101,2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102,0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103,0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103,0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103,0</w:t>
            </w: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Зменшення рівня безробіття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1,0</w:t>
            </w: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Кількість державних та місцевих програм, що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lastRenderedPageBreak/>
              <w:t>реалізуються на території громади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proofErr w:type="spellStart"/>
            <w:r w:rsidRPr="00D456D3">
              <w:rPr>
                <w:rFonts w:cs="Calibri"/>
                <w:sz w:val="20"/>
                <w:szCs w:val="20"/>
                <w:lang w:val="uk-UA" w:eastAsia="ru-RU"/>
              </w:rPr>
              <w:lastRenderedPageBreak/>
              <w:t>шт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</w:t>
            </w: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Кількість прийнятих управлінських рішень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proofErr w:type="spellStart"/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950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950</w:t>
            </w:r>
          </w:p>
        </w:tc>
      </w:tr>
      <w:tr w:rsidR="008A78E5" w:rsidRPr="00D456D3" w:rsidTr="00AA2814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Ціль державної політики 2</w:t>
            </w:r>
          </w:p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Забезпечення комплексної та справедливої якісної освіти та заохочення можливості навчання </w:t>
            </w:r>
            <w:proofErr w:type="spellStart"/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навчання</w:t>
            </w:r>
            <w:proofErr w:type="spellEnd"/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 впродовж усього життя для всіх</w:t>
            </w:r>
          </w:p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Рівень охоплення дошкільною освітою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75,3%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77,3%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80,5%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80,5%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80,5%</w:t>
            </w:r>
          </w:p>
        </w:tc>
      </w:tr>
      <w:tr w:rsidR="008A78E5" w:rsidRPr="00D456D3" w:rsidTr="00AA2814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Ціль державної політики 3</w:t>
            </w:r>
          </w:p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Створення стійкої інфраструктури, сприяння комплексній і сталій індустріалізації та інноваціям </w:t>
            </w:r>
          </w:p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Рівень забезпеченості ремонтними роботами доріг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100</w:t>
            </w: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Кількість об'єктів інфраструктури, які будуються/ремонтуються 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15</w:t>
            </w:r>
          </w:p>
        </w:tc>
      </w:tr>
      <w:tr w:rsidR="008A78E5" w:rsidRPr="00D456D3" w:rsidTr="00AA2814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Ціль державної політики 4</w:t>
            </w:r>
          </w:p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Забезпечення комфортного життя, дозвілля та всебічного розвитку людського капіталу в громаді </w:t>
            </w:r>
          </w:p>
          <w:p w:rsidR="008A78E5" w:rsidRPr="00D456D3" w:rsidRDefault="008A78E5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A78E5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Приріст населення громади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100,5%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102,0%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105,0%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105,0%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8E5" w:rsidRPr="00D456D3" w:rsidRDefault="008A78E5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105,0%</w:t>
            </w:r>
          </w:p>
        </w:tc>
      </w:tr>
    </w:tbl>
    <w:p w:rsidR="008A78E5" w:rsidRPr="00D456D3" w:rsidRDefault="008A78E5" w:rsidP="008A78E5">
      <w:pPr>
        <w:spacing w:after="120"/>
        <w:rPr>
          <w:rFonts w:cs="Calibri"/>
          <w:b/>
          <w:bCs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15271"/>
        </w:tabs>
        <w:spacing w:before="120" w:beforeAutospacing="1" w:after="120" w:afterAutospacing="1" w:line="240" w:lineRule="auto"/>
        <w:rPr>
          <w:rFonts w:cs="Calibri"/>
          <w:b/>
          <w:sz w:val="20"/>
          <w:szCs w:val="20"/>
          <w:lang w:val="uk-UA" w:eastAsia="ru-RU"/>
        </w:rPr>
      </w:pPr>
      <w:r w:rsidRPr="00D456D3">
        <w:rPr>
          <w:rFonts w:cs="Calibri"/>
          <w:b/>
          <w:sz w:val="20"/>
          <w:szCs w:val="20"/>
          <w:lang w:val="uk-UA" w:eastAsia="ru-RU"/>
        </w:rPr>
        <w:t>4 Розподіл граничних показників видатків бюджету та надання кредитів з бюджету загального фонду місцевого бюджету на 2019-2021 роки за бюджетними програмами:</w:t>
      </w:r>
    </w:p>
    <w:p w:rsidR="008A78E5" w:rsidRPr="00D456D3" w:rsidRDefault="008A78E5" w:rsidP="008A78E5">
      <w:pPr>
        <w:spacing w:after="0" w:line="240" w:lineRule="auto"/>
        <w:contextualSpacing/>
        <w:jc w:val="right"/>
        <w:rPr>
          <w:rFonts w:cs="Calibri"/>
          <w:lang w:val="uk-UA" w:eastAsia="ru-RU"/>
        </w:rPr>
      </w:pPr>
      <w:r w:rsidRPr="00D456D3">
        <w:rPr>
          <w:rFonts w:cs="Calibri"/>
          <w:lang w:val="uk-UA" w:eastAsia="ru-RU"/>
        </w:rPr>
        <w:t>(грн)</w:t>
      </w:r>
    </w:p>
    <w:tbl>
      <w:tblPr>
        <w:tblW w:w="493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6"/>
        <w:gridCol w:w="1246"/>
        <w:gridCol w:w="1407"/>
        <w:gridCol w:w="3003"/>
        <w:gridCol w:w="871"/>
        <w:gridCol w:w="1347"/>
        <w:gridCol w:w="871"/>
        <w:gridCol w:w="908"/>
        <w:gridCol w:w="908"/>
        <w:gridCol w:w="964"/>
      </w:tblGrid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Код Програмної класифікації видатків і кредитування місцевого бюджету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Код Типової програмної класифікації видатків і кредитування місцевого бюджету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Код Функціональної класифікації видатків і кредитування бюджету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і кредитування місцевого бюджету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2017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(звіт)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2018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(затверджено)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2019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(проєкт)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2020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(прогноз)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2021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(прогноз)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Номер цілі державної політики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Del="001135E8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0110150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0150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0111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Організаційне, інформаційно-аналітичне та матеріально-технічне забезпечення діяльності сільської ради та її виконкому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6543100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7624200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11898100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11956500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12009800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0118130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8130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0320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Забезпечення діяльності місцевої пожежної охорони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412100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483100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668800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727900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778400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0111010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1010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0910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Надання дошкільної освіти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2021800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2321800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5307100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5926600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6333000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0114082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4082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0829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Інші заходи в галузі культури і мистецтва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220300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240000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675000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712100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749200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0114030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4030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0824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Забезпечення діяльності бібліотек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356400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372200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566100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617700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661500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0114060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4060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0828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Забезпечення діяльності палаців i будинків культури, клубів, центрів дозвілля та інших клубних закладів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654300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794400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1600600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1747900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1871800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6030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0620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3232200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3156500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2831400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3006400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3162700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0117461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7461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0456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Утримання та розвиток автомобільних доріг та дорожньої інфраструктури за кошт місцевого бюджету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1142880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1289870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1383800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1459900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1535800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</w:t>
            </w:r>
          </w:p>
        </w:tc>
      </w:tr>
      <w:tr w:rsidR="008A78E5" w:rsidRPr="00D456D3" w:rsidTr="00AA2814">
        <w:trPr>
          <w:cantSplit/>
          <w:trHeight w:val="2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14583080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16282070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24930900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26155000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27102200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</w:tr>
    </w:tbl>
    <w:p w:rsidR="008A78E5" w:rsidRPr="00D456D3" w:rsidRDefault="008A78E5" w:rsidP="008A78E5">
      <w:pPr>
        <w:tabs>
          <w:tab w:val="left" w:pos="15271"/>
        </w:tabs>
        <w:spacing w:after="0" w:line="240" w:lineRule="auto"/>
        <w:contextualSpacing/>
        <w:rPr>
          <w:rFonts w:cs="Calibri"/>
          <w:b/>
          <w:sz w:val="24"/>
          <w:szCs w:val="24"/>
          <w:lang w:val="uk-UA" w:eastAsia="ru-RU"/>
        </w:rPr>
      </w:pPr>
    </w:p>
    <w:p w:rsidR="008A78E5" w:rsidRPr="00D456D3" w:rsidRDefault="008A78E5" w:rsidP="008A78E5">
      <w:pPr>
        <w:tabs>
          <w:tab w:val="left" w:pos="15271"/>
        </w:tabs>
        <w:spacing w:after="0" w:line="240" w:lineRule="auto"/>
        <w:contextualSpacing/>
        <w:rPr>
          <w:rFonts w:cs="Calibri"/>
          <w:b/>
          <w:sz w:val="20"/>
          <w:szCs w:val="20"/>
          <w:lang w:val="uk-UA" w:eastAsia="ru-RU"/>
        </w:rPr>
      </w:pPr>
      <w:r w:rsidRPr="00D456D3">
        <w:rPr>
          <w:rFonts w:cs="Calibri"/>
          <w:b/>
          <w:sz w:val="20"/>
          <w:szCs w:val="20"/>
          <w:lang w:val="uk-UA" w:eastAsia="ru-RU"/>
        </w:rPr>
        <w:t>4  Розподіл граничних показників видатків бюджету та надання кредитів з бюджету спеціального фонду місцевого бюджету на 2019-2021 роки за бюджетними програмами:</w:t>
      </w:r>
      <w:r w:rsidRPr="00D456D3">
        <w:rPr>
          <w:rFonts w:cs="Calibri"/>
          <w:b/>
          <w:sz w:val="20"/>
          <w:szCs w:val="20"/>
          <w:lang w:val="uk-UA" w:eastAsia="ru-RU"/>
        </w:rPr>
        <w:br/>
      </w:r>
    </w:p>
    <w:p w:rsidR="008A78E5" w:rsidRPr="00D456D3" w:rsidRDefault="008A78E5" w:rsidP="008A78E5">
      <w:pPr>
        <w:spacing w:after="0" w:line="240" w:lineRule="auto"/>
        <w:contextualSpacing/>
        <w:jc w:val="right"/>
        <w:rPr>
          <w:rFonts w:cs="Calibri"/>
          <w:sz w:val="20"/>
          <w:szCs w:val="20"/>
          <w:lang w:val="uk-UA" w:eastAsia="ru-RU"/>
        </w:rPr>
      </w:pPr>
      <w:r w:rsidRPr="00D456D3">
        <w:rPr>
          <w:rFonts w:cs="Calibri"/>
          <w:sz w:val="20"/>
          <w:szCs w:val="20"/>
          <w:lang w:val="uk-UA" w:eastAsia="ru-RU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6"/>
        <w:gridCol w:w="1453"/>
        <w:gridCol w:w="1594"/>
        <w:gridCol w:w="2782"/>
        <w:gridCol w:w="871"/>
        <w:gridCol w:w="1347"/>
        <w:gridCol w:w="871"/>
        <w:gridCol w:w="908"/>
        <w:gridCol w:w="908"/>
        <w:gridCol w:w="964"/>
      </w:tblGrid>
      <w:tr w:rsidR="008A78E5" w:rsidRPr="00D456D3" w:rsidTr="00AA2814">
        <w:trPr>
          <w:cantSplit/>
          <w:trHeight w:val="2141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lastRenderedPageBreak/>
              <w:t>Код Програмної класифікації видатків і кредитування місцевого бюджету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Код Типової програмної класифікації видатків і кредитування місцевого бюджету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Код Функціональної класифікації видатків і кредитування бюджету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і кредитування місцевого бюджету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2017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(звіт)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2108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(затверджено)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2019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(проєкт)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2020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(прогноз)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2021 рік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 (прогноз)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Номер цілі державної політики</w:t>
            </w:r>
          </w:p>
        </w:tc>
      </w:tr>
      <w:tr w:rsidR="008A78E5" w:rsidRPr="00D456D3" w:rsidTr="00AA2814">
        <w:trPr>
          <w:cantSplit/>
          <w:trHeight w:val="192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widowControl w:val="0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0150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0111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сільської ради та її виконкому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30000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31700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33300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</w:t>
            </w: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0118130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8130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0320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Забезпечення діяльності місцевої пожежної охорони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1818000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</w:t>
            </w: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0111010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1010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0910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Надання дошкільної освіти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191700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212700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</w:t>
            </w: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6030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0620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5120200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4388000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4617000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</w:t>
            </w: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0114060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4060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0828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D456D3">
              <w:rPr>
                <w:rFonts w:cs="Calibri"/>
                <w:sz w:val="20"/>
                <w:szCs w:val="20"/>
                <w:lang w:val="uk-UA"/>
              </w:rPr>
              <w:t>iнших</w:t>
            </w:r>
            <w:proofErr w:type="spellEnd"/>
            <w:r w:rsidRPr="00D456D3">
              <w:rPr>
                <w:rFonts w:cs="Calibri"/>
                <w:sz w:val="20"/>
                <w:szCs w:val="20"/>
                <w:lang w:val="uk-UA"/>
              </w:rPr>
              <w:t xml:space="preserve"> клубних закладів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1500000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1582500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1664800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</w:t>
            </w: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0117380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7380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0490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14567500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15396600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6976000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7359700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7742400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</w:t>
            </w: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lastRenderedPageBreak/>
              <w:t>0118311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8311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0511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Сільська рада (апарат)</w:t>
            </w:r>
          </w:p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Охорона та раціональне використання природних ресурсів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1268875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1396600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960200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960200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960200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</w:t>
            </w:r>
          </w:p>
        </w:tc>
      </w:tr>
      <w:tr w:rsidR="008A78E5" w:rsidRPr="00D456D3" w:rsidTr="00AA2814">
        <w:trPr>
          <w:cantSplit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15941375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16908200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16596100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14524300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15230400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spacing w:after="0" w:line="240" w:lineRule="auto"/>
              <w:contextualSpacing/>
              <w:jc w:val="right"/>
              <w:rPr>
                <w:rFonts w:cs="Calibri"/>
                <w:sz w:val="20"/>
                <w:szCs w:val="20"/>
                <w:lang w:val="uk-UA"/>
              </w:rPr>
            </w:pPr>
          </w:p>
        </w:tc>
      </w:tr>
    </w:tbl>
    <w:p w:rsidR="008A78E5" w:rsidRPr="00D456D3" w:rsidRDefault="008A78E5" w:rsidP="008A78E5">
      <w:pPr>
        <w:pStyle w:val="NormalWeb"/>
        <w:tabs>
          <w:tab w:val="left" w:pos="709"/>
        </w:tabs>
        <w:jc w:val="center"/>
        <w:rPr>
          <w:rFonts w:ascii="Calibri" w:hAnsi="Calibri" w:cs="Calibri"/>
          <w:sz w:val="20"/>
          <w:szCs w:val="20"/>
          <w:lang w:val="uk-UA"/>
        </w:rPr>
      </w:pPr>
    </w:p>
    <w:p w:rsidR="008A78E5" w:rsidRPr="00D456D3" w:rsidRDefault="008A78E5" w:rsidP="008A78E5">
      <w:pPr>
        <w:pStyle w:val="NormalWeb"/>
        <w:tabs>
          <w:tab w:val="left" w:pos="709"/>
        </w:tabs>
        <w:spacing w:before="0" w:after="0"/>
        <w:rPr>
          <w:rFonts w:ascii="Calibri" w:hAnsi="Calibri" w:cs="Calibri"/>
          <w:sz w:val="20"/>
          <w:szCs w:val="20"/>
          <w:lang w:val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8"/>
        <w:gridCol w:w="3370"/>
        <w:gridCol w:w="5832"/>
      </w:tblGrid>
      <w:tr w:rsidR="008A78E5" w:rsidRPr="00D456D3" w:rsidTr="00AA2814">
        <w:trPr>
          <w:jc w:val="center"/>
        </w:trPr>
        <w:tc>
          <w:tcPr>
            <w:tcW w:w="145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Керівник установи</w:t>
            </w:r>
          </w:p>
        </w:tc>
        <w:tc>
          <w:tcPr>
            <w:tcW w:w="130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_________________  (підпис)</w:t>
            </w:r>
          </w:p>
        </w:tc>
        <w:tc>
          <w:tcPr>
            <w:tcW w:w="225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________________________     (прізвище та ініціали)</w:t>
            </w:r>
          </w:p>
        </w:tc>
      </w:tr>
      <w:tr w:rsidR="008A78E5" w:rsidRPr="00D456D3" w:rsidTr="00AA2814">
        <w:trPr>
          <w:jc w:val="center"/>
        </w:trPr>
        <w:tc>
          <w:tcPr>
            <w:tcW w:w="145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Керівник фінансової служби</w:t>
            </w:r>
          </w:p>
        </w:tc>
        <w:tc>
          <w:tcPr>
            <w:tcW w:w="130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_________________  (підпис)</w:t>
            </w:r>
          </w:p>
        </w:tc>
        <w:tc>
          <w:tcPr>
            <w:tcW w:w="225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________________________     (прізвище та ініціали)</w:t>
            </w:r>
          </w:p>
        </w:tc>
      </w:tr>
    </w:tbl>
    <w:p w:rsidR="008A78E5" w:rsidRPr="00D456D3" w:rsidRDefault="008A78E5" w:rsidP="008A78E5">
      <w:pPr>
        <w:pStyle w:val="HTMLPreformatted"/>
        <w:tabs>
          <w:tab w:val="left" w:pos="709"/>
        </w:tabs>
        <w:rPr>
          <w:rFonts w:ascii="Calibri" w:hAnsi="Calibri" w:cs="Calibri"/>
          <w:sz w:val="24"/>
          <w:szCs w:val="24"/>
          <w:lang w:val="uk-UA"/>
        </w:rPr>
      </w:pPr>
    </w:p>
    <w:p w:rsidR="008A78E5" w:rsidRPr="00D456D3" w:rsidRDefault="008A78E5" w:rsidP="008A78E5">
      <w:pPr>
        <w:pStyle w:val="NormalWeb"/>
        <w:tabs>
          <w:tab w:val="left" w:pos="709"/>
        </w:tabs>
        <w:rPr>
          <w:rFonts w:ascii="Calibri" w:hAnsi="Calibri" w:cs="Calibri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rPr>
          <w:lang w:val="uk-UA"/>
        </w:rPr>
      </w:pPr>
      <w:r w:rsidRPr="00D456D3">
        <w:rPr>
          <w:lang w:val="uk-UA"/>
        </w:rPr>
        <w:br w:type="page"/>
      </w:r>
    </w:p>
    <w:p w:rsidR="008A78E5" w:rsidRPr="00D456D3" w:rsidRDefault="008A78E5" w:rsidP="008A78E5">
      <w:pPr>
        <w:pStyle w:val="Ch61"/>
        <w:tabs>
          <w:tab w:val="left" w:pos="709"/>
        </w:tabs>
        <w:jc w:val="center"/>
        <w:rPr>
          <w:rStyle w:val="Bold"/>
          <w:rFonts w:ascii="Calibri" w:hAnsi="Calibri" w:cs="Calibri"/>
          <w:bCs/>
          <w:w w:val="100"/>
          <w:sz w:val="24"/>
          <w:szCs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  <w:szCs w:val="24"/>
        </w:rPr>
        <w:lastRenderedPageBreak/>
        <w:t>БЮДЖЕТНИЙ ЗАПИТ НА 2019-2021 РОКИ індивідуальний (Форма 2019-2)</w:t>
      </w:r>
    </w:p>
    <w:p w:rsidR="008A78E5" w:rsidRPr="00D456D3" w:rsidRDefault="008A78E5" w:rsidP="008A78E5">
      <w:pPr>
        <w:pStyle w:val="Ch61"/>
        <w:tabs>
          <w:tab w:val="left" w:pos="709"/>
        </w:tabs>
        <w:spacing w:line="240" w:lineRule="auto"/>
        <w:ind w:left="284"/>
        <w:jc w:val="center"/>
        <w:rPr>
          <w:rStyle w:val="Bold"/>
          <w:rFonts w:ascii="Calibri" w:hAnsi="Calibri" w:cs="Calibri"/>
          <w:bCs/>
          <w:w w:val="100"/>
          <w:sz w:val="20"/>
          <w:szCs w:val="20"/>
        </w:rPr>
      </w:pPr>
    </w:p>
    <w:tbl>
      <w:tblPr>
        <w:tblW w:w="503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1"/>
      </w:tblGrid>
      <w:tr w:rsidR="008A78E5" w:rsidRPr="00D456D3" w:rsidTr="00AA2814">
        <w:trPr>
          <w:trHeight w:val="316"/>
          <w:tblCellSpacing w:w="0" w:type="dxa"/>
          <w:jc w:val="center"/>
        </w:trPr>
        <w:tc>
          <w:tcPr>
            <w:tcW w:w="4983" w:type="pct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2081"/>
              <w:gridCol w:w="2603"/>
              <w:gridCol w:w="2603"/>
              <w:gridCol w:w="4040"/>
              <w:gridCol w:w="1339"/>
            </w:tblGrid>
            <w:tr w:rsidR="008A78E5" w:rsidRPr="00D456D3" w:rsidTr="00AA2814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b/>
                      <w:bCs/>
                      <w:sz w:val="20"/>
                      <w:szCs w:val="24"/>
                      <w:lang w:val="uk-UA" w:eastAsia="ru-RU"/>
                    </w:rPr>
                  </w:pPr>
                  <w:r w:rsidRPr="00D456D3">
                    <w:rPr>
                      <w:rFonts w:cs="Calibri"/>
                      <w:b/>
                      <w:bCs/>
                      <w:sz w:val="20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_______</w:t>
                  </w:r>
                  <w:r w:rsidRPr="00D456D3">
                    <w:rPr>
                      <w:rFonts w:cs="Calibri"/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 xml:space="preserve"> сільська _рада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(найменування головного розпорядника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______</w:t>
                  </w:r>
                  <w:r w:rsidRPr="00D456D3">
                    <w:rPr>
                      <w:rFonts w:cs="Calibri"/>
                      <w:b/>
                      <w:sz w:val="20"/>
                      <w:szCs w:val="20"/>
                      <w:u w:val="single"/>
                      <w:lang w:val="uk-UA"/>
                    </w:rPr>
                    <w:t>01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Типової відомчої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видатків і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кредитування місцевого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бюджету)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</w:t>
                  </w:r>
                  <w:r w:rsidRPr="00D456D3">
                    <w:rPr>
                      <w:rFonts w:cs="Calibri"/>
                      <w:b/>
                      <w:sz w:val="20"/>
                      <w:szCs w:val="20"/>
                      <w:lang w:val="uk-UA"/>
                    </w:rPr>
                    <w:t>26324415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за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ЄДРПОУ)</w:t>
                  </w:r>
                </w:p>
              </w:tc>
            </w:tr>
            <w:tr w:rsidR="008A78E5" w:rsidRPr="00D456D3" w:rsidTr="00AA2814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b/>
                      <w:bCs/>
                      <w:sz w:val="20"/>
                      <w:szCs w:val="24"/>
                      <w:lang w:val="uk-UA" w:eastAsia="ru-RU"/>
                    </w:rPr>
                  </w:pPr>
                  <w:r w:rsidRPr="00D456D3">
                    <w:rPr>
                      <w:rFonts w:cs="Calibri"/>
                      <w:b/>
                      <w:bCs/>
                      <w:sz w:val="20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________</w:t>
                  </w:r>
                  <w:r w:rsidRPr="00D456D3">
                    <w:rPr>
                      <w:rFonts w:cs="Calibri"/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 xml:space="preserve"> сільська _рада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(найменування відповідального виконавця)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______</w:t>
                  </w:r>
                  <w:r w:rsidRPr="00D456D3">
                    <w:rPr>
                      <w:rFonts w:cs="Calibri"/>
                      <w:b/>
                      <w:sz w:val="20"/>
                      <w:szCs w:val="20"/>
                      <w:u w:val="single"/>
                      <w:lang w:val="uk-UA"/>
                    </w:rPr>
                    <w:t>011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Типової відомчої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видатків та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кредитування місцевого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бюджету та номер в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системі головного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розпорядника коштів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місцевого бюджету)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</w:t>
                  </w:r>
                  <w:r w:rsidRPr="00D456D3">
                    <w:rPr>
                      <w:rFonts w:cs="Calibri"/>
                      <w:b/>
                      <w:sz w:val="20"/>
                      <w:szCs w:val="20"/>
                      <w:lang w:val="uk-UA"/>
                    </w:rPr>
                    <w:t>26324415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за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ЄДРПОУ)</w:t>
                  </w:r>
                </w:p>
              </w:tc>
            </w:tr>
            <w:tr w:rsidR="008A78E5" w:rsidRPr="00D456D3" w:rsidTr="00AA2814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b/>
                      <w:bCs/>
                      <w:sz w:val="20"/>
                      <w:szCs w:val="24"/>
                      <w:lang w:val="uk-UA" w:eastAsia="ru-RU"/>
                    </w:rPr>
                  </w:pPr>
                  <w:r w:rsidRPr="00D456D3">
                    <w:rPr>
                      <w:rFonts w:cs="Calibri"/>
                      <w:b/>
                      <w:bCs/>
                      <w:sz w:val="20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</w:t>
                  </w:r>
                  <w:r w:rsidRPr="00D456D3">
                    <w:rPr>
                      <w:rFonts w:cs="Calibri"/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0111010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Програмної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видатків і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місцевого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бюджету)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___</w:t>
                  </w:r>
                  <w:r w:rsidRPr="00D456D3">
                    <w:rPr>
                      <w:rFonts w:cs="Calibri"/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1010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Типової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програмної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видатків і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місцевого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бюджету)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__</w:t>
                  </w:r>
                  <w:r w:rsidRPr="00D456D3">
                    <w:rPr>
                      <w:rFonts w:cs="Calibri"/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0910_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Функціональної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видатків і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бюджету)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__</w:t>
                  </w:r>
                  <w:r w:rsidRPr="00D456D3">
                    <w:rPr>
                      <w:rFonts w:cs="Calibri"/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 xml:space="preserve"> Надання дошкільної освіти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 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(найменування бюджетної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програми згідно з Типовою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програмною класифікацією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видатків і 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місцевого бюджету)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8E5" w:rsidRPr="00D456D3" w:rsidRDefault="008A78E5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_</w:t>
                  </w:r>
                  <w:r w:rsidRPr="00D456D3">
                    <w:rPr>
                      <w:rFonts w:cs="Calibri"/>
                      <w:b/>
                      <w:sz w:val="20"/>
                      <w:szCs w:val="20"/>
                      <w:lang w:val="uk-UA"/>
                    </w:rPr>
                    <w:t>23547000000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(код бюджету)</w:t>
                  </w:r>
                </w:p>
              </w:tc>
            </w:tr>
          </w:tbl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            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sz w:val="20"/>
                <w:szCs w:val="20"/>
                <w:vertAlign w:val="superscript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            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4. Мета та завдання бюджетної програми на 2019-2021 роки:</w:t>
            </w:r>
          </w:p>
          <w:p w:rsidR="008A78E5" w:rsidRPr="00D456D3" w:rsidRDefault="008A78E5" w:rsidP="008A78E5">
            <w:pPr>
              <w:pStyle w:val="NormalWeb"/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pacing w:before="0" w:beforeAutospacing="0" w:after="0" w:afterAutospacing="0"/>
              <w:ind w:left="284" w:firstLine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uk-UA"/>
              </w:rPr>
              <w:t>Мета бюджетної програми, строки її реалізації: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bCs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Забезпечення надання дошкільної освіти, строк реалізації – постійно</w:t>
            </w:r>
          </w:p>
          <w:p w:rsidR="008A78E5" w:rsidRPr="00D456D3" w:rsidRDefault="008A78E5" w:rsidP="008A78E5">
            <w:pPr>
              <w:pStyle w:val="NormalWeb"/>
              <w:numPr>
                <w:ilvl w:val="0"/>
                <w:numId w:val="3"/>
              </w:numPr>
              <w:tabs>
                <w:tab w:val="left" w:pos="709"/>
              </w:tabs>
              <w:spacing w:before="0" w:beforeAutospacing="0" w:after="0" w:afterAutospacing="0"/>
              <w:ind w:left="284" w:firstLine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uk-UA"/>
              </w:rPr>
              <w:t xml:space="preserve">Завдання бюджетної програми: 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Забезпечення створення належних умов для надання на належному рівні дошкільної освіти та виховання дітей</w:t>
            </w:r>
          </w:p>
          <w:p w:rsidR="008A78E5" w:rsidRPr="00D456D3" w:rsidRDefault="008A78E5" w:rsidP="008A78E5">
            <w:pPr>
              <w:pStyle w:val="NormalWeb"/>
              <w:numPr>
                <w:ilvl w:val="0"/>
                <w:numId w:val="3"/>
              </w:numPr>
              <w:tabs>
                <w:tab w:val="left" w:pos="709"/>
              </w:tabs>
              <w:spacing w:before="0" w:beforeAutospacing="0" w:after="0" w:afterAutospacing="0"/>
              <w:ind w:left="284" w:firstLine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uk-UA"/>
              </w:rPr>
              <w:t>Підстави реалізації бюджетної програми</w:t>
            </w: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: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Конституція України, Закон України «Про місцеве самоврядування в Україні», Бюджетний кодекс України, Закон України «Про дошкільну освіту», Наказ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Наказ Міносвіти від 10.07.2017 року № 992 «Про затвердження Типового переліку бюджетних програм та результативних показників їх виконання для місцевих бюджетів у галузі «Освіта», наказ Мінфіну від 20 вересня 2017 року № 793 «Про затвердження складових програмної класифікації видатків та кредитування місцевих бюджетів».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lastRenderedPageBreak/>
              <w:t>5. Надходження для виконання бюджетної програми: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284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 1) Надходження для виконання бюджетної програми у 2019-2021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rPr>
          <w:sz w:val="2"/>
          <w:szCs w:val="2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839"/>
        <w:gridCol w:w="2099"/>
        <w:gridCol w:w="734"/>
        <w:gridCol w:w="837"/>
        <w:gridCol w:w="804"/>
        <w:gridCol w:w="822"/>
        <w:gridCol w:w="754"/>
        <w:gridCol w:w="842"/>
        <w:gridCol w:w="804"/>
        <w:gridCol w:w="1156"/>
        <w:gridCol w:w="754"/>
        <w:gridCol w:w="780"/>
        <w:gridCol w:w="804"/>
        <w:gridCol w:w="809"/>
        <w:gridCol w:w="78"/>
      </w:tblGrid>
      <w:tr w:rsidR="008A78E5" w:rsidRPr="00D456D3" w:rsidTr="00AA2814">
        <w:trPr>
          <w:gridBefore w:val="1"/>
          <w:wBefore w:w="17" w:type="pct"/>
          <w:jc w:val="center"/>
        </w:trPr>
        <w:tc>
          <w:tcPr>
            <w:tcW w:w="4983" w:type="pct"/>
            <w:gridSpan w:val="15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right"/>
              <w:rPr>
                <w:rFonts w:ascii="Calibri" w:hAnsi="Calibri" w:cs="Calibri"/>
                <w:bCs/>
                <w:sz w:val="20"/>
                <w:szCs w:val="20"/>
                <w:u w:val="single"/>
                <w:vertAlign w:val="superscript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(грн)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2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13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(затверджено)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 (проєкт)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</w:t>
            </w:r>
            <w:proofErr w:type="spellEnd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-ний фонд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</w:t>
            </w:r>
            <w:proofErr w:type="spellEnd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-ний фонд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разом </w:t>
            </w:r>
            <w:r w:rsidRPr="00D456D3">
              <w:rPr>
                <w:rFonts w:ascii="Calibri" w:hAnsi="Calibri" w:cs="Calibri"/>
                <w:spacing w:val="-10"/>
                <w:sz w:val="20"/>
                <w:szCs w:val="20"/>
                <w:lang w:val="uk-UA"/>
              </w:rPr>
              <w:t>(3 + 4)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</w:t>
            </w:r>
            <w:proofErr w:type="spellEnd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-ний фонд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</w:t>
            </w:r>
            <w:proofErr w:type="spellEnd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-ний фонд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(7+8)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</w:t>
            </w:r>
            <w:proofErr w:type="spellEnd"/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</w:t>
            </w:r>
            <w:proofErr w:type="spellEnd"/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(11+12)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13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14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Надходження із загального фонду бюджету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2021800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2021800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2321800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2321800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5307100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5307100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25000000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Власні надходження бюджетних установ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(розписати за видами надходжень)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191700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191700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195" w:after="195" w:line="345" w:lineRule="atLeast"/>
              <w:jc w:val="center"/>
              <w:rPr>
                <w:rFonts w:ascii="Calibri" w:hAnsi="Calibri" w:cs="Calibri"/>
                <w:color w:val="333333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333333"/>
                <w:sz w:val="20"/>
                <w:szCs w:val="20"/>
                <w:lang w:val="uk-UA"/>
              </w:rPr>
              <w:t>25010100 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Зокрема плата за послуги, що надаються бюджетними установами згідно з їх основною діяльністю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191700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191700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Інші надходження спеціального фонду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(розписати за видами надходжень)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Х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Повернення кредитів до бюджету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Х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9" w:type="pct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2021800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2126800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2321800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2436800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5307100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191700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5498800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</w:p>
    <w:tbl>
      <w:tblPr>
        <w:tblW w:w="5072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47"/>
      </w:tblGrid>
      <w:tr w:rsidR="008A78E5" w:rsidRPr="00D456D3" w:rsidTr="00AA2814">
        <w:trPr>
          <w:tblCellSpacing w:w="22" w:type="dxa"/>
          <w:jc w:val="center"/>
        </w:trPr>
        <w:tc>
          <w:tcPr>
            <w:tcW w:w="4908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2) Надходження для виконання бюджетної програми у 2020-2021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23"/>
        <w:gridCol w:w="1712"/>
        <w:gridCol w:w="1082"/>
        <w:gridCol w:w="1175"/>
        <w:gridCol w:w="867"/>
        <w:gridCol w:w="2092"/>
        <w:gridCol w:w="1061"/>
        <w:gridCol w:w="1175"/>
        <w:gridCol w:w="867"/>
        <w:gridCol w:w="2190"/>
      </w:tblGrid>
      <w:tr w:rsidR="008A78E5" w:rsidRPr="00D456D3" w:rsidTr="00AA2814">
        <w:trPr>
          <w:jc w:val="center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0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20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jc w:val="center"/>
        </w:trPr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(3 + 4)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(7+8)</w:t>
            </w:r>
          </w:p>
        </w:tc>
      </w:tr>
      <w:tr w:rsidR="008A78E5" w:rsidRPr="00D456D3" w:rsidTr="00AA2814">
        <w:trPr>
          <w:trHeight w:val="56"/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</w:tr>
      <w:tr w:rsidR="008A78E5" w:rsidRPr="00D456D3" w:rsidTr="00AA2814">
        <w:trPr>
          <w:trHeight w:val="785"/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Надходження із загального фонду бюджету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5926600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5926600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6333000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6333000</w:t>
            </w:r>
          </w:p>
        </w:tc>
      </w:tr>
      <w:tr w:rsidR="008A78E5" w:rsidRPr="00D456D3" w:rsidTr="00AA2814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Власні надходження бюджетних установ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(розписати за видами надходжень)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212700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212700</w:t>
            </w:r>
          </w:p>
        </w:tc>
      </w:tr>
      <w:tr w:rsidR="008A78E5" w:rsidRPr="00D456D3" w:rsidTr="00AA2814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Інші надходження спеціального фонду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(розписати за видами надходжень)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Повернення кредитів до бюджету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59266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6128900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6333000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212700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6545700</w:t>
            </w:r>
          </w:p>
        </w:tc>
      </w:tr>
      <w:tr w:rsidR="008A78E5" w:rsidRPr="00D456D3" w:rsidTr="00AA2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10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keepNext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6. Витрати за кодами Економічної класифікації видатків / Класифікації кредитування бюджету:</w:t>
            </w:r>
          </w:p>
          <w:p w:rsidR="008A78E5" w:rsidRPr="00D456D3" w:rsidRDefault="008A78E5" w:rsidP="00AA2814">
            <w:pPr>
              <w:pStyle w:val="NormalWeb"/>
              <w:keepNext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1) Видатки за кодами Економічної класифікації видатків бюджету у 2017-2019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677"/>
        <w:gridCol w:w="792"/>
        <w:gridCol w:w="964"/>
        <w:gridCol w:w="697"/>
        <w:gridCol w:w="652"/>
        <w:gridCol w:w="792"/>
        <w:gridCol w:w="964"/>
        <w:gridCol w:w="697"/>
        <w:gridCol w:w="652"/>
        <w:gridCol w:w="792"/>
        <w:gridCol w:w="964"/>
        <w:gridCol w:w="697"/>
        <w:gridCol w:w="652"/>
      </w:tblGrid>
      <w:tr w:rsidR="008A78E5" w:rsidRPr="00D456D3" w:rsidTr="00AA2814">
        <w:trPr>
          <w:jc w:val="center"/>
        </w:trPr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Код Економічної класифікації видатків бюджету</w:t>
            </w: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2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2017 рік (звіт)</w:t>
            </w:r>
          </w:p>
        </w:tc>
        <w:tc>
          <w:tcPr>
            <w:tcW w:w="12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2018 рік (затверджено)</w:t>
            </w:r>
          </w:p>
        </w:tc>
        <w:tc>
          <w:tcPr>
            <w:tcW w:w="12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2019 рік (проєкт)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у тому числі бюджет розвитку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 xml:space="preserve">разом </w:t>
            </w:r>
            <w:r w:rsidRPr="00D456D3">
              <w:rPr>
                <w:rFonts w:ascii="Calibri" w:hAnsi="Calibri" w:cs="Calibri"/>
                <w:spacing w:val="-8"/>
                <w:sz w:val="18"/>
                <w:szCs w:val="18"/>
                <w:lang w:val="uk-UA"/>
              </w:rPr>
              <w:t>(3 + 4)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у тому числі бюджет розвитку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разом (7+8)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у тому числі бюджет розвитку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разом (11+12)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7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9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11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12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13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14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2111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Заробітна плата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1044859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1044859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1278500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1278500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3068000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3068000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lastRenderedPageBreak/>
              <w:t>2120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216441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216441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282800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282800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675000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675000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2210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36900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36900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36900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36900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207300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207300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Медикаменти та перев'язувальні матеріали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7200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7200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7200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7200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6800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6800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2230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Продукти харчування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229300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105000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334300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229300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115000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344300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405100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191700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596800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2240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Оплата послуг (крім комунальних)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241400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241400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2250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Видатки на відрядження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36000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6500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6500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2271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Оплата теплопостачання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2272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Оплата водопостачання та водовідведення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bCs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bCs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bCs/>
                <w:sz w:val="18"/>
                <w:szCs w:val="18"/>
                <w:lang w:val="uk-UA"/>
              </w:rPr>
              <w:t>5000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bCs/>
                <w:sz w:val="18"/>
                <w:szCs w:val="18"/>
                <w:lang w:val="uk-UA"/>
              </w:rPr>
              <w:t>5000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2273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Оплата електроенергії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101500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101500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101500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101500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229000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229000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2274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Оплата природного газу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214100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214100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214100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214100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258500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258500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2275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Оплата інших енергоносіїв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96500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96500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96500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96500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187900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187900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2282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Окремі заходи по реалізації державних(регіональних)програм, не віднесені до заходів розвитку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5600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5600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2730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Інші виплати населенню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2800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3000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3000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3000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11000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11000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3110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</w:tr>
      <w:tr w:rsidR="008A78E5" w:rsidRPr="00D456D3" w:rsidTr="00AA2814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2021800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105000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2126800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2321800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115000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2436800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5307100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191700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0,0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  <w:r w:rsidRPr="00D456D3">
              <w:rPr>
                <w:rFonts w:cs="Calibri"/>
                <w:sz w:val="18"/>
                <w:szCs w:val="18"/>
                <w:lang w:val="uk-UA"/>
              </w:rPr>
              <w:t>5498800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2) Надання кредитів за кодами Класифікації кредитування бюджету у 2017-2019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6"/>
        <w:gridCol w:w="1322"/>
        <w:gridCol w:w="664"/>
        <w:gridCol w:w="1118"/>
        <w:gridCol w:w="820"/>
        <w:gridCol w:w="705"/>
        <w:gridCol w:w="925"/>
        <w:gridCol w:w="1118"/>
        <w:gridCol w:w="820"/>
        <w:gridCol w:w="656"/>
        <w:gridCol w:w="925"/>
        <w:gridCol w:w="1118"/>
        <w:gridCol w:w="820"/>
        <w:gridCol w:w="687"/>
      </w:tblGrid>
      <w:tr w:rsidR="008A78E5" w:rsidRPr="00D456D3" w:rsidTr="00AA2814">
        <w:trPr>
          <w:jc w:val="center"/>
        </w:trPr>
        <w:tc>
          <w:tcPr>
            <w:tcW w:w="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Код Класифікації кредитування бюджету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13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(затверджено)</w:t>
            </w:r>
          </w:p>
        </w:tc>
        <w:tc>
          <w:tcPr>
            <w:tcW w:w="12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 (проєкт)</w:t>
            </w:r>
          </w:p>
        </w:tc>
      </w:tr>
      <w:tr w:rsidR="008A78E5" w:rsidRPr="00D456D3" w:rsidTr="00AA2814">
        <w:trPr>
          <w:jc w:val="center"/>
        </w:trPr>
        <w:tc>
          <w:tcPr>
            <w:tcW w:w="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</w:t>
            </w:r>
            <w:proofErr w:type="spellEnd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- ний фонд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разом </w:t>
            </w:r>
            <w:r w:rsidRPr="00D456D3">
              <w:rPr>
                <w:rFonts w:ascii="Calibri" w:hAnsi="Calibri" w:cs="Calibri"/>
                <w:spacing w:val="-8"/>
                <w:sz w:val="20"/>
                <w:szCs w:val="20"/>
                <w:lang w:val="uk-UA"/>
              </w:rPr>
              <w:t>(3 + 4)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(7+8)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(11+12)</w:t>
            </w:r>
          </w:p>
        </w:tc>
      </w:tr>
      <w:tr w:rsidR="008A78E5" w:rsidRPr="00D456D3" w:rsidTr="00AA2814">
        <w:trPr>
          <w:jc w:val="center"/>
        </w:trPr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14</w:t>
            </w:r>
          </w:p>
        </w:tc>
      </w:tr>
      <w:tr w:rsidR="008A78E5" w:rsidRPr="00D456D3" w:rsidTr="00AA2814">
        <w:trPr>
          <w:jc w:val="center"/>
        </w:trPr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  <w:tr w:rsidR="008A78E5" w:rsidRPr="00D456D3" w:rsidTr="00AA2814">
        <w:trPr>
          <w:jc w:val="center"/>
        </w:trPr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  <w:tr w:rsidR="008A78E5" w:rsidRPr="00D456D3" w:rsidTr="00AA2814">
        <w:trPr>
          <w:jc w:val="center"/>
        </w:trPr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rHeight w:val="315"/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3) Видатки за кодами Економічної класифікації видатків бюджету в 2020-2021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2630"/>
        <w:gridCol w:w="1147"/>
        <w:gridCol w:w="1147"/>
        <w:gridCol w:w="1147"/>
        <w:gridCol w:w="1152"/>
        <w:gridCol w:w="1147"/>
        <w:gridCol w:w="1147"/>
        <w:gridCol w:w="1147"/>
        <w:gridCol w:w="1157"/>
      </w:tblGrid>
      <w:tr w:rsidR="008A78E5" w:rsidRPr="00D456D3" w:rsidTr="00AA2814">
        <w:trPr>
          <w:jc w:val="center"/>
        </w:trPr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Код Економічної класифікації видатків бюджету</w:t>
            </w:r>
          </w:p>
        </w:tc>
        <w:tc>
          <w:tcPr>
            <w:tcW w:w="10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17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10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(3 + 4)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(7 + 8)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2111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3497700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3497700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3760000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3760000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2120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769500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769500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827200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827200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218700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218700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230100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230100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Медикаменти та перев'язувальні матеріали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7200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7500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7500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427400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629600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449700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212700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662400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254700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254700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268000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268000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2250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6800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6800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7200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теплопостачання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5300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5300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5600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5600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244700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244700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257400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257400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природного газу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276300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276300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290700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290700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інших енергоносіїв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200800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200800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211200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211200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Окремі заходи по реалізації державних (регіональних) програм, не віднесені до заходів розвитку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5900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5900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6200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Інші виплати населенню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11600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11600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12200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12200</w:t>
            </w:r>
          </w:p>
        </w:tc>
      </w:tr>
      <w:tr w:rsidR="008A78E5" w:rsidRPr="00D456D3" w:rsidTr="00AA2814">
        <w:trPr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5926600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6128900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6333000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212700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6545700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4) Надання кредитів за кодами Класифікації кредитування бюджету у 2020-2021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1651"/>
        <w:gridCol w:w="1198"/>
        <w:gridCol w:w="1198"/>
        <w:gridCol w:w="1198"/>
        <w:gridCol w:w="1424"/>
        <w:gridCol w:w="1199"/>
        <w:gridCol w:w="1199"/>
        <w:gridCol w:w="1199"/>
        <w:gridCol w:w="1408"/>
      </w:tblGrid>
      <w:tr w:rsidR="008A78E5" w:rsidRPr="00D456D3" w:rsidTr="00AA2814">
        <w:trPr>
          <w:jc w:val="center"/>
        </w:trPr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Код Класифікації кредитування бюджету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9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19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jc w:val="center"/>
        </w:trPr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(3 + 4)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(7 + 8)</w:t>
            </w:r>
          </w:p>
        </w:tc>
      </w:tr>
      <w:tr w:rsidR="008A78E5" w:rsidRPr="00D456D3" w:rsidTr="00AA2814">
        <w:trPr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</w:tr>
      <w:tr w:rsidR="008A78E5" w:rsidRPr="00D456D3" w:rsidTr="00AA2814">
        <w:trPr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  <w:tr w:rsidR="008A78E5" w:rsidRPr="00D456D3" w:rsidTr="00AA2814">
        <w:trPr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7. Витрати за напрямами використання бюджетних коштів: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color w:val="FF0000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1) Витрати за напрямами використання бюджетних коштів у 2017-2019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1495"/>
        <w:gridCol w:w="925"/>
        <w:gridCol w:w="1118"/>
        <w:gridCol w:w="820"/>
        <w:gridCol w:w="789"/>
        <w:gridCol w:w="925"/>
        <w:gridCol w:w="1118"/>
        <w:gridCol w:w="820"/>
        <w:gridCol w:w="789"/>
        <w:gridCol w:w="925"/>
        <w:gridCol w:w="1118"/>
        <w:gridCol w:w="820"/>
        <w:gridCol w:w="908"/>
      </w:tblGrid>
      <w:tr w:rsidR="008A78E5" w:rsidRPr="00D456D3" w:rsidTr="00AA2814">
        <w:trPr>
          <w:jc w:val="center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-150" w:right="-165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  <w:tc>
          <w:tcPr>
            <w:tcW w:w="1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1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(затверджено)</w:t>
            </w:r>
          </w:p>
        </w:tc>
        <w:tc>
          <w:tcPr>
            <w:tcW w:w="14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 (проєкт)</w:t>
            </w:r>
          </w:p>
        </w:tc>
      </w:tr>
      <w:tr w:rsidR="008A78E5" w:rsidRPr="00D456D3" w:rsidTr="00AA2814">
        <w:trPr>
          <w:jc w:val="center"/>
        </w:trPr>
        <w:tc>
          <w:tcPr>
            <w:tcW w:w="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(3 + 4)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(7+8)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(11+12)</w:t>
            </w:r>
          </w:p>
        </w:tc>
      </w:tr>
      <w:tr w:rsidR="008A78E5" w:rsidRPr="00D456D3" w:rsidTr="00AA2814">
        <w:trPr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14</w:t>
            </w:r>
          </w:p>
        </w:tc>
      </w:tr>
      <w:tr w:rsidR="008A78E5" w:rsidRPr="00D456D3" w:rsidTr="00AA2814">
        <w:trPr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Створення належних умов для діяльності працівників та функціонування дошкільного закладу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1755600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1755600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205600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205600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4694700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4694700</w:t>
            </w:r>
          </w:p>
        </w:tc>
      </w:tr>
      <w:tr w:rsidR="008A78E5" w:rsidRPr="00D456D3" w:rsidTr="00AA2814">
        <w:trPr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Організація харчування в 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дошкільному закладі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lastRenderedPageBreak/>
              <w:t>229300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334300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229300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344300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405100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191700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596800</w:t>
            </w:r>
          </w:p>
        </w:tc>
      </w:tr>
      <w:tr w:rsidR="008A78E5" w:rsidRPr="00D456D3" w:rsidTr="00AA2814">
        <w:trPr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36900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36900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36900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36900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207300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207300</w:t>
            </w:r>
          </w:p>
        </w:tc>
      </w:tr>
      <w:tr w:rsidR="008A78E5" w:rsidRPr="00D456D3" w:rsidTr="00AA2814">
        <w:trPr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Проведення капітального ремонту приміщень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2021800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2126800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2321800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115000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2436800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5307100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191700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Arial CYR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5498800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2) Витрати за напрямами використання бюджетних коштів у 2020-2021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1706"/>
        <w:gridCol w:w="1193"/>
        <w:gridCol w:w="1193"/>
        <w:gridCol w:w="1193"/>
        <w:gridCol w:w="1750"/>
        <w:gridCol w:w="1193"/>
        <w:gridCol w:w="1193"/>
        <w:gridCol w:w="1193"/>
        <w:gridCol w:w="1737"/>
      </w:tblGrid>
      <w:tr w:rsidR="008A78E5" w:rsidRPr="00D456D3" w:rsidTr="00AA2814">
        <w:trPr>
          <w:jc w:val="center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№  з/п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  <w:tc>
          <w:tcPr>
            <w:tcW w:w="20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20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jc w:val="center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(3 + 4)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 (7+8)</w:t>
            </w:r>
          </w:p>
        </w:tc>
      </w:tr>
      <w:tr w:rsidR="008A78E5" w:rsidRPr="00D456D3" w:rsidTr="00AA2814">
        <w:trPr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</w:tr>
      <w:tr w:rsidR="008A78E5" w:rsidRPr="00D456D3" w:rsidTr="00AA2814">
        <w:trPr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Створення належних умов для діяльності працівників і функціонування дошкільного закладу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5280500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5280500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5653200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5653200</w:t>
            </w:r>
          </w:p>
        </w:tc>
      </w:tr>
      <w:tr w:rsidR="008A78E5" w:rsidRPr="00D456D3" w:rsidTr="00AA2814">
        <w:trPr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Організація харчування в дошкільному закладі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427400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629600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449700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212700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662400</w:t>
            </w:r>
          </w:p>
        </w:tc>
      </w:tr>
      <w:tr w:rsidR="008A78E5" w:rsidRPr="00D456D3" w:rsidTr="00AA2814">
        <w:trPr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Придбання предметів та обладнання 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 xml:space="preserve">довгострокового користування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lastRenderedPageBreak/>
              <w:t>218700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218700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230100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230100</w:t>
            </w:r>
          </w:p>
        </w:tc>
      </w:tr>
      <w:tr w:rsidR="008A78E5" w:rsidRPr="00D456D3" w:rsidTr="00AA2814">
        <w:trPr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Проведення капітального ремонту приміщень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5926600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202200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6128800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6333000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212700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6545700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8. Результативні показники бюджетної програми: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1) Результативні показники бюджетної програми у 2017-2019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"/>
        <w:gridCol w:w="1511"/>
        <w:gridCol w:w="846"/>
        <w:gridCol w:w="1255"/>
        <w:gridCol w:w="942"/>
        <w:gridCol w:w="1129"/>
        <w:gridCol w:w="885"/>
        <w:gridCol w:w="942"/>
        <w:gridCol w:w="1129"/>
        <w:gridCol w:w="953"/>
        <w:gridCol w:w="942"/>
        <w:gridCol w:w="1129"/>
        <w:gridCol w:w="940"/>
      </w:tblGrid>
      <w:tr w:rsidR="008A78E5" w:rsidRPr="00D456D3" w:rsidTr="00AA2814">
        <w:trPr>
          <w:jc w:val="center"/>
        </w:trPr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1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11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(затверджено)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 (проєкт)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(5+6)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(8+9)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(11+12)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13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trHeight w:val="233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кількість дошкільних навчальних закладів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мережа закладів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8A78E5" w:rsidRPr="00D456D3" w:rsidTr="00AA2814">
        <w:trPr>
          <w:trHeight w:val="233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груп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 xml:space="preserve">Звіт по мережі, штатам та контингентам 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8A78E5" w:rsidRPr="00D456D3" w:rsidTr="00AA2814">
        <w:trPr>
          <w:trHeight w:val="233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середньорічне число посадових окладів ( ставок) педагогічного персоналу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Звіт по мережі, штатам та контингентам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6,53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6,53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7,53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7,53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14,6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14,6</w:t>
            </w:r>
          </w:p>
        </w:tc>
      </w:tr>
      <w:tr w:rsidR="008A78E5" w:rsidRPr="00D456D3" w:rsidTr="00AA2814">
        <w:trPr>
          <w:trHeight w:val="233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 xml:space="preserve">середньорічне число штатних одиниць адмінперсоналу, за умовами </w:t>
            </w: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lastRenderedPageBreak/>
              <w:t>оплати віднесених до педагогічного персоналу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lastRenderedPageBreak/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Звіт по мережі, штатам та контингентам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2,5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2,5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5,75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5,75</w:t>
            </w:r>
          </w:p>
        </w:tc>
      </w:tr>
      <w:tr w:rsidR="008A78E5" w:rsidRPr="00D456D3" w:rsidTr="00AA2814">
        <w:trPr>
          <w:trHeight w:val="233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середньорічне число штатних одиниць спеціалістів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Звіт по мережі, штатам та контингентам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8A78E5" w:rsidRPr="00D456D3" w:rsidTr="00AA2814">
        <w:trPr>
          <w:trHeight w:val="233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всього-середньорічне число ставок (штатних одиниць)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Звіт по мережі, штатам та контингентам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18,35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18,35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21,35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21,35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29,95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29,95</w:t>
            </w:r>
          </w:p>
        </w:tc>
      </w:tr>
      <w:tr w:rsidR="008A78E5" w:rsidRPr="00D456D3" w:rsidTr="00AA2814">
        <w:trPr>
          <w:trHeight w:val="233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середньорічне число штатних одиниць робітників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Звіт по мережі, штатам та контингентам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30,30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30,30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35,38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35,38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54,3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54,3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дітей, що відвідують дошкільні заклади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Звіт по мережі, штатам та контингентам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119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119 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147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147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дітей від 0 до 6 років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зведена по штатам та контингентам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457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457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464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464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487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487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витрати на перебування 1 дитини в дошкільному закладі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21282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21282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19510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19510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36102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36102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діто</w:t>
            </w:r>
            <w:proofErr w:type="spellEnd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-дні відвідування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д/</w:t>
            </w:r>
            <w:proofErr w:type="spellStart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дн</w:t>
            </w:r>
            <w:proofErr w:type="spellEnd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18740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18740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19040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19040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23520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23520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днів відвідування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розрахункові дані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160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 </w:t>
            </w:r>
            <w:r w:rsidRPr="00D456D3">
              <w:rPr>
                <w:rFonts w:cs="Calibri"/>
                <w:sz w:val="20"/>
                <w:szCs w:val="20"/>
                <w:lang w:val="uk-UA"/>
              </w:rPr>
              <w:t>160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160</w:t>
            </w: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160 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160</w:t>
            </w:r>
          </w:p>
        </w:tc>
      </w:tr>
      <w:tr w:rsidR="008A78E5" w:rsidRPr="00D456D3" w:rsidTr="00AA2814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відсоток охоплення дітей дошкільною освітою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52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66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66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2) Результативні показники бюджетної програми у 2020-2021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"/>
        <w:gridCol w:w="1516"/>
        <w:gridCol w:w="849"/>
        <w:gridCol w:w="1258"/>
        <w:gridCol w:w="1061"/>
        <w:gridCol w:w="1134"/>
        <w:gridCol w:w="2283"/>
        <w:gridCol w:w="1082"/>
        <w:gridCol w:w="1134"/>
        <w:gridCol w:w="2281"/>
      </w:tblGrid>
      <w:tr w:rsidR="008A78E5" w:rsidRPr="00D456D3" w:rsidTr="00AA2814">
        <w:trPr>
          <w:jc w:val="center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1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(5+6)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(8+9)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дошкільних навчальних закладів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мережа закладів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груп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мережа закладів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середньорічне число посадових окладів ( ставок) педагогічного персоналу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зведена по штатам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17,6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17,6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17,6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17,6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середньорічне число штатних одиниць адмінперсоналу, за умовами оплати віднесених до педагогічного персоналу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зведена по штатам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5,75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5,75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5,75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5,75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середньорічне число штатних одиниць спеціалістів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зведена по штатам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4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середньорічне число штатних одиниць робітників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зведена по штатам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29,95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29,95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29,95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29,95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 xml:space="preserve">всього </w:t>
            </w:r>
            <w:r w:rsidRPr="00D456D3">
              <w:rPr>
                <w:rFonts w:cs="Calibri"/>
                <w:lang w:val="uk-UA"/>
              </w:rPr>
              <w:t>–</w:t>
            </w: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середньорічне число ставок (штатних одиниць)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зведена по штатам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57,3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57,3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57,3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57,3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дітей, що відвідують дошкільні заклади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мережа закладів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170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дітей від 0 до 6 років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зведена по штатам та контингентам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512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512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537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537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витрати на перебування 1 дитини в дошкільному закладі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34863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34863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37253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37253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діто</w:t>
            </w:r>
            <w:proofErr w:type="spellEnd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-дні відвідування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дн</w:t>
            </w:r>
            <w:proofErr w:type="spellEnd"/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27200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27200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27200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firstLine="18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27200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кількість днів відвідування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160</w:t>
            </w:r>
          </w:p>
        </w:tc>
      </w:tr>
      <w:tr w:rsidR="008A78E5" w:rsidRPr="00D456D3" w:rsidTr="00AA2814"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 xml:space="preserve">відсоток охоплення дітей </w:t>
            </w: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lastRenderedPageBreak/>
              <w:t>дошкільною освітою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71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9. Структура видатків на оплату праці: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"/>
        <w:gridCol w:w="1321"/>
        <w:gridCol w:w="1008"/>
        <w:gridCol w:w="1236"/>
        <w:gridCol w:w="1008"/>
        <w:gridCol w:w="1236"/>
        <w:gridCol w:w="1008"/>
        <w:gridCol w:w="1237"/>
        <w:gridCol w:w="1010"/>
        <w:gridCol w:w="1237"/>
        <w:gridCol w:w="1010"/>
        <w:gridCol w:w="1258"/>
        <w:gridCol w:w="368"/>
      </w:tblGrid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8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8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(затверджено)</w:t>
            </w:r>
          </w:p>
        </w:tc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 (проєкт)</w:t>
            </w:r>
          </w:p>
        </w:tc>
        <w:tc>
          <w:tcPr>
            <w:tcW w:w="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8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Обов’язкові виплати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823349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1007458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2417584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2756188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2962880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i/>
                <w:color w:val="000000"/>
                <w:sz w:val="20"/>
                <w:szCs w:val="20"/>
                <w:lang w:val="uk-UA"/>
              </w:rPr>
              <w:t>зокрема за тарифами та посадовими окладами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  <w:t>660350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  <w:t>808012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  <w:t>1938976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i/>
                <w:color w:val="000000"/>
                <w:sz w:val="20"/>
                <w:szCs w:val="20"/>
                <w:lang w:val="uk-UA"/>
              </w:rPr>
              <w:t>2210546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2376320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Стимулюючі доплати та надбавки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157773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193054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463268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528153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567760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Премії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13583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16620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39884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45470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48880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50154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61368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147264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167889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180480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1044859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1278500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3068000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3497700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3760000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</w:tr>
      <w:tr w:rsidR="008A78E5" w:rsidRPr="00D456D3" w:rsidTr="00AA2814">
        <w:trPr>
          <w:gridAfter w:val="1"/>
          <w:wAfter w:w="69" w:type="pct"/>
          <w:jc w:val="center"/>
        </w:trPr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у тому числі оплата праці штатних одиниць за загальним фондом, що враховані також у 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спеціальному фонді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lastRenderedPageBreak/>
              <w:t>Х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4955" w:type="pct"/>
            <w:gridSpan w:val="12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10. Чисельність зайнятих у бюджетних установах: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631"/>
        <w:gridCol w:w="632"/>
        <w:gridCol w:w="733"/>
        <w:gridCol w:w="694"/>
        <w:gridCol w:w="771"/>
        <w:gridCol w:w="694"/>
        <w:gridCol w:w="733"/>
        <w:gridCol w:w="694"/>
        <w:gridCol w:w="771"/>
        <w:gridCol w:w="815"/>
        <w:gridCol w:w="854"/>
        <w:gridCol w:w="937"/>
        <w:gridCol w:w="854"/>
        <w:gridCol w:w="815"/>
        <w:gridCol w:w="898"/>
      </w:tblGrid>
      <w:tr w:rsidR="008A78E5" w:rsidRPr="00D456D3" w:rsidTr="00AA2814">
        <w:trPr>
          <w:jc w:val="center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Категорії працівників</w:t>
            </w:r>
          </w:p>
        </w:tc>
        <w:tc>
          <w:tcPr>
            <w:tcW w:w="10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11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(план)</w:t>
            </w:r>
          </w:p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</w:t>
            </w:r>
          </w:p>
        </w:tc>
      </w:tr>
      <w:tr w:rsidR="008A78E5" w:rsidRPr="00D456D3" w:rsidTr="00AA2814">
        <w:trPr>
          <w:jc w:val="center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6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8A78E5" w:rsidRPr="00D456D3" w:rsidTr="00AA2814">
        <w:trPr>
          <w:cantSplit/>
          <w:trHeight w:val="1304"/>
          <w:jc w:val="center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6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затвер-джено</w:t>
            </w:r>
            <w:proofErr w:type="spellEnd"/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фактично зайняті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затвер-джено</w:t>
            </w:r>
            <w:proofErr w:type="spellEnd"/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фактично зайняті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затвер-джено</w:t>
            </w:r>
            <w:proofErr w:type="spellEnd"/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фактично зайняті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затвер-джено</w:t>
            </w:r>
            <w:proofErr w:type="spellEnd"/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фактично зайняті</w:t>
            </w:r>
          </w:p>
        </w:tc>
        <w:tc>
          <w:tcPr>
            <w:tcW w:w="3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14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16</w:t>
            </w:r>
          </w:p>
        </w:tc>
      </w:tr>
      <w:tr w:rsidR="008A78E5" w:rsidRPr="00D456D3" w:rsidTr="00AA2814">
        <w:trPr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  <w:tr w:rsidR="008A78E5" w:rsidRPr="00D456D3" w:rsidTr="00AA2814">
        <w:trPr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35,4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35,4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35,4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35,4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54,3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57,3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57,3 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0 </w:t>
            </w:r>
          </w:p>
        </w:tc>
      </w:tr>
      <w:tr w:rsidR="008A78E5" w:rsidRPr="00D456D3" w:rsidTr="00AA2814">
        <w:trPr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 них: штатні одиниці за загальним фондом, що враховані також у спеціальному фонді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rPr>
          <w:sz w:val="14"/>
          <w:szCs w:val="14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rPr>
          <w:sz w:val="14"/>
          <w:szCs w:val="14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11. Місцеві/регіональні програми, які виконуються в межах бюджетної програми: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1) Місцеві/регіональні програми, які виконуються в межах бюджетної програми у 2017-2019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"/>
        <w:gridCol w:w="1322"/>
        <w:gridCol w:w="1170"/>
        <w:gridCol w:w="994"/>
        <w:gridCol w:w="1118"/>
        <w:gridCol w:w="1227"/>
        <w:gridCol w:w="1056"/>
        <w:gridCol w:w="1118"/>
        <w:gridCol w:w="1227"/>
        <w:gridCol w:w="1059"/>
        <w:gridCol w:w="1118"/>
        <w:gridCol w:w="1209"/>
      </w:tblGrid>
      <w:tr w:rsidR="008A78E5" w:rsidRPr="00D456D3" w:rsidTr="00AA2814">
        <w:trPr>
          <w:jc w:val="center"/>
        </w:trPr>
        <w:tc>
          <w:tcPr>
            <w:tcW w:w="1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Коли та яким документом затверджена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(затверджено)</w:t>
            </w:r>
          </w:p>
        </w:tc>
        <w:tc>
          <w:tcPr>
            <w:tcW w:w="13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 (проєкт)</w:t>
            </w:r>
          </w:p>
        </w:tc>
      </w:tr>
      <w:tr w:rsidR="008A78E5" w:rsidRPr="00D456D3" w:rsidTr="00AA2814">
        <w:trPr>
          <w:jc w:val="center"/>
        </w:trPr>
        <w:tc>
          <w:tcPr>
            <w:tcW w:w="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(4+5)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(7+8)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(10+11)</w:t>
            </w:r>
          </w:p>
        </w:tc>
      </w:tr>
      <w:tr w:rsidR="008A78E5" w:rsidRPr="00D456D3" w:rsidTr="00AA2814">
        <w:trPr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12</w:t>
            </w:r>
          </w:p>
        </w:tc>
      </w:tr>
      <w:tr w:rsidR="008A78E5" w:rsidRPr="00D456D3" w:rsidTr="00AA2814">
        <w:trPr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</w:p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38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2) Місцеві/регіональні програми, які виконуються в межах бюджетної програми у 2020-2021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1322"/>
        <w:gridCol w:w="1476"/>
        <w:gridCol w:w="1491"/>
        <w:gridCol w:w="1491"/>
        <w:gridCol w:w="1722"/>
        <w:gridCol w:w="1491"/>
        <w:gridCol w:w="1491"/>
        <w:gridCol w:w="1909"/>
      </w:tblGrid>
      <w:tr w:rsidR="008A78E5" w:rsidRPr="00D456D3" w:rsidTr="00AA2814">
        <w:trPr>
          <w:jc w:val="center"/>
        </w:trPr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Коли та яким документом затверджена</w:t>
            </w:r>
          </w:p>
        </w:tc>
        <w:tc>
          <w:tcPr>
            <w:tcW w:w="1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18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jc w:val="center"/>
        </w:trPr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(4+5)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разом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(7+8)</w:t>
            </w:r>
          </w:p>
        </w:tc>
      </w:tr>
      <w:tr w:rsidR="008A78E5" w:rsidRPr="00D456D3" w:rsidTr="00AA2814">
        <w:trPr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</w:tr>
      <w:tr w:rsidR="008A78E5" w:rsidRPr="00D456D3" w:rsidTr="00AA2814">
        <w:trPr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12. Об’єкти, які виконуються в межах бюджетної програми за рахунок коштів бюджету розвитку  у 2017-2019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495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9"/>
        <w:gridCol w:w="1031"/>
        <w:gridCol w:w="729"/>
        <w:gridCol w:w="997"/>
        <w:gridCol w:w="1004"/>
        <w:gridCol w:w="997"/>
        <w:gridCol w:w="1004"/>
        <w:gridCol w:w="997"/>
        <w:gridCol w:w="1004"/>
        <w:gridCol w:w="997"/>
        <w:gridCol w:w="1004"/>
        <w:gridCol w:w="997"/>
        <w:gridCol w:w="1004"/>
      </w:tblGrid>
      <w:tr w:rsidR="008A78E5" w:rsidRPr="00D456D3" w:rsidTr="00AA2814">
        <w:trPr>
          <w:jc w:val="center"/>
        </w:trPr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Найменування об’єкта відповідно до </w:t>
            </w:r>
            <w:proofErr w:type="spellStart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проєктно</w:t>
            </w:r>
            <w:proofErr w:type="spellEnd"/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-кошторисної документації</w:t>
            </w:r>
          </w:p>
        </w:tc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Строк реалізації об’єкта (рік початку і завершення)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Загальна вартість об’єкта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2017 рік (звіт)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2018 рік (затверджено)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2019 рік (проєкт)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2020 рік (прогноз)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2021 рік (прогноз)</w:t>
            </w:r>
          </w:p>
        </w:tc>
      </w:tr>
      <w:tr w:rsidR="008A78E5" w:rsidRPr="00D456D3" w:rsidTr="00AA2814">
        <w:trPr>
          <w:jc w:val="center"/>
        </w:trPr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спеціальний фонд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(бюджет розвитку)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рівень будівельної готовності об’єкта на кінець бюджетно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го періоду, %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спеціальний фонд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(бюджет розвитку)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рівень будівельної готовності об’єкта на кінець бюджетно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го періоду, %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спеціальний фонд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(бюджет розвитку)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рівень будівельної готовності об’єкта на кінець бюджетно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го періоду, %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спеціальний фонд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(бюджет розвитку)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рівень будівельної готовності об’єкта на кінець бюджетно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го періоду, %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спеціальний фонд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(бюджет розвитку)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рівень будівельної готовності об’єкта на кінець бюджетно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го періоду, %</w:t>
            </w:r>
          </w:p>
        </w:tc>
      </w:tr>
      <w:tr w:rsidR="008A78E5" w:rsidRPr="00D456D3" w:rsidTr="00AA2814">
        <w:trPr>
          <w:jc w:val="center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13</w:t>
            </w:r>
          </w:p>
        </w:tc>
      </w:tr>
      <w:tr w:rsidR="008A78E5" w:rsidRPr="00D456D3" w:rsidTr="00AA2814">
        <w:trPr>
          <w:jc w:val="center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8A78E5" w:rsidRPr="00D456D3" w:rsidRDefault="008A78E5" w:rsidP="008A78E5">
      <w:pPr>
        <w:tabs>
          <w:tab w:val="left" w:pos="709"/>
        </w:tabs>
        <w:rPr>
          <w:lang w:val="uk-UA"/>
        </w:rPr>
      </w:pP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b/>
          <w:bCs/>
          <w:sz w:val="20"/>
          <w:szCs w:val="20"/>
          <w:lang w:val="uk-UA"/>
        </w:rPr>
      </w:pPr>
      <w:r w:rsidRPr="00D456D3">
        <w:rPr>
          <w:rFonts w:ascii="Calibri" w:hAnsi="Calibri" w:cs="Calibri"/>
          <w:b/>
          <w:bCs/>
          <w:sz w:val="20"/>
          <w:szCs w:val="20"/>
          <w:lang w:val="uk-UA"/>
        </w:rPr>
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2019-2021 роки.</w:t>
      </w: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sz w:val="20"/>
          <w:szCs w:val="20"/>
          <w:lang w:val="uk-UA"/>
        </w:rPr>
      </w:pPr>
      <w:r w:rsidRPr="00D456D3">
        <w:rPr>
          <w:rFonts w:ascii="Calibri" w:hAnsi="Calibri" w:cs="Calibri"/>
          <w:sz w:val="20"/>
          <w:szCs w:val="20"/>
          <w:lang w:val="uk-UA"/>
        </w:rPr>
        <w:t xml:space="preserve">У цьому пункті необхідно проаналізувати використання коштів загального фонду в минулому та поточному роках і результати діяльності головного розпорядника за ці періоди з наведенням пояснень щодо результативних показників, включно зі зміною чисельності працюючих, вказати основні напрями реформування структури головного розпорядника, що забезпечує виконання бюджетної програми тощо. </w:t>
      </w: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sz w:val="20"/>
          <w:szCs w:val="20"/>
          <w:lang w:val="uk-UA"/>
        </w:rPr>
      </w:pPr>
      <w:r w:rsidRPr="00D456D3">
        <w:rPr>
          <w:rFonts w:ascii="Calibri" w:hAnsi="Calibri" w:cs="Calibri"/>
          <w:sz w:val="20"/>
          <w:szCs w:val="20"/>
          <w:lang w:val="uk-UA"/>
        </w:rPr>
        <w:t xml:space="preserve">Необхідно навести інформацію щодо використання коштів на оплату праці й аналіз змін мережі та контингенту, пояснити структуру видатків на оплату праці. Це буде важливим аргументом при аналізі витрат на заробітну плату, а також про дії головного розпорядника по впорядкуванню кількості працюючих у наступні роки і включення до проєкту бюджету на плановий рік відповідних показників. </w:t>
      </w: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i/>
          <w:sz w:val="20"/>
          <w:szCs w:val="20"/>
          <w:lang w:val="uk-UA"/>
        </w:rPr>
      </w:pPr>
      <w:r w:rsidRPr="00D456D3">
        <w:rPr>
          <w:rFonts w:ascii="Calibri" w:hAnsi="Calibri" w:cs="Calibri"/>
          <w:sz w:val="20"/>
          <w:szCs w:val="20"/>
          <w:lang w:val="uk-UA"/>
        </w:rPr>
        <w:t>Приведені головними розпорядниками обґрунтування будуть використані при підготовці проєкту бюджету на плановий рік у вигляді додатку з поясненням щодо кожної бюджетної програми.</w:t>
      </w:r>
    </w:p>
    <w:p w:rsidR="008A78E5" w:rsidRPr="00D456D3" w:rsidRDefault="008A78E5" w:rsidP="008A78E5">
      <w:pPr>
        <w:pStyle w:val="11"/>
        <w:tabs>
          <w:tab w:val="left" w:pos="709"/>
          <w:tab w:val="center" w:pos="2977"/>
          <w:tab w:val="center" w:pos="3119"/>
          <w:tab w:val="left" w:pos="13183"/>
        </w:tabs>
        <w:spacing w:after="120" w:line="240" w:lineRule="auto"/>
        <w:ind w:right="-312"/>
        <w:jc w:val="left"/>
      </w:pPr>
    </w:p>
    <w:p w:rsidR="008A78E5" w:rsidRPr="00D456D3" w:rsidRDefault="008A78E5" w:rsidP="008A78E5">
      <w:pPr>
        <w:pStyle w:val="11"/>
        <w:tabs>
          <w:tab w:val="left" w:pos="709"/>
          <w:tab w:val="center" w:pos="2977"/>
          <w:tab w:val="center" w:pos="3119"/>
          <w:tab w:val="left" w:pos="13183"/>
        </w:tabs>
        <w:spacing w:after="120" w:line="240" w:lineRule="auto"/>
        <w:ind w:right="-105" w:firstLine="0"/>
        <w:jc w:val="left"/>
        <w:rPr>
          <w:rFonts w:ascii="Calibri" w:hAnsi="Calibri" w:cs="Calibri"/>
          <w:snapToGrid/>
          <w:lang w:eastAsia="en-US"/>
        </w:rPr>
      </w:pPr>
      <w:r w:rsidRPr="00D456D3">
        <w:rPr>
          <w:rFonts w:ascii="Calibri" w:hAnsi="Calibri" w:cs="Calibri"/>
          <w:snapToGrid/>
          <w:lang w:eastAsia="en-US"/>
        </w:rPr>
        <w:t xml:space="preserve">Програма має одне завдання, яке повністю описує мету програми і виконується протягом всього планового періоду. У 2017 та 2018 роках усі кошти за цією програмою спрямовані на реалізацію забезпечення надання дошкільної освіти. </w:t>
      </w: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sz w:val="20"/>
          <w:szCs w:val="20"/>
          <w:lang w:val="uk-UA"/>
        </w:rPr>
      </w:pPr>
      <w:r w:rsidRPr="00D456D3">
        <w:rPr>
          <w:rFonts w:ascii="Calibri" w:hAnsi="Calibri" w:cs="Calibri"/>
          <w:sz w:val="20"/>
          <w:szCs w:val="20"/>
          <w:lang w:val="uk-UA"/>
        </w:rPr>
        <w:t>Найбільшими статями витрат програми є виплата заробітної плати та нарахування на заробітну плату. Так, за даними 2017 року на заробітну плату було спрямовано 1,0 млн грн, а нарахування склали 216,4 тис. грн. На 2018 рік ці видатки заплановано збільшити до 1,3 млн грн та 282,8 тис грн відповідно. На плановий рік і прогнозні роки зберігається тенденція щодо зростання цих видатків. Це зумовлено поступовим зростанням розміру заробітної плати та збільшенням чисельності працівників. У 2017 році кількість штатних одиниць, якими забезпечувалось виконання програми становили 35,4 од., за планом у 2018 році їх кількість залишається без змін, а на 2019 рік пропонується збільшити до 54,3 од. Водночас за 2017 роки-2021 роки очікується позитивна тенденція щодо збільшення кількості дітей, які будуть охоплені дошкільною освітою. Так, у 2017 році у кількість дітей, що відвідували дошкільні заклади становила 95 дітей, на 2018 рік було заплановано збільшити цей показник до 119, у 2019 році – 147 дітей, а за прогнозом у 2021 році він становитиме 170 дітей. Відповідно збільшиться й кількість груп з 4 у 2017 році до 8 у 2021 році.</w:t>
      </w: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sz w:val="20"/>
          <w:szCs w:val="20"/>
          <w:lang w:val="uk-UA"/>
        </w:rPr>
      </w:pPr>
      <w:r w:rsidRPr="00D456D3">
        <w:rPr>
          <w:rFonts w:ascii="Calibri" w:hAnsi="Calibri" w:cs="Calibri"/>
          <w:sz w:val="20"/>
          <w:szCs w:val="20"/>
          <w:lang w:val="uk-UA"/>
        </w:rPr>
        <w:t xml:space="preserve">Також вагома частка видатків спрямовується на придбання продуктів харчування та оплату комунальних послуг. За 2017 рік їх обсяг складав 229,3 тис. грн і 412,1 тис. грн відповідно. На 2019 рік заплановано їх розмір на суму 405,1 тис. грн і 680,4 тис. грн відповідно. Ці видатки </w:t>
      </w:r>
      <w:proofErr w:type="spellStart"/>
      <w:r w:rsidRPr="00D456D3">
        <w:rPr>
          <w:rFonts w:ascii="Calibri" w:hAnsi="Calibri" w:cs="Calibri"/>
          <w:sz w:val="20"/>
          <w:szCs w:val="20"/>
          <w:lang w:val="uk-UA"/>
        </w:rPr>
        <w:t>пропорційно</w:t>
      </w:r>
      <w:proofErr w:type="spellEnd"/>
      <w:r w:rsidRPr="00D456D3">
        <w:rPr>
          <w:rFonts w:ascii="Calibri" w:hAnsi="Calibri" w:cs="Calibri"/>
          <w:sz w:val="20"/>
          <w:szCs w:val="20"/>
          <w:lang w:val="uk-UA"/>
        </w:rPr>
        <w:t xml:space="preserve"> зростають і базуються на прогнозі росту цін на комунальні послуги й збільшенні чисельності дітей у навчальних закладах.</w:t>
      </w: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sz w:val="20"/>
          <w:szCs w:val="20"/>
          <w:lang w:val="uk-UA"/>
        </w:rPr>
      </w:pPr>
      <w:r w:rsidRPr="00D456D3">
        <w:rPr>
          <w:rFonts w:ascii="Calibri" w:hAnsi="Calibri" w:cs="Calibri"/>
          <w:sz w:val="20"/>
          <w:szCs w:val="20"/>
          <w:lang w:val="uk-UA"/>
        </w:rPr>
        <w:t>Такі зміни у структурі функціонування дошкільних закладів освіти забезпечать першочергові потреби у наданні дошкільної освіти.</w:t>
      </w: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sz w:val="20"/>
          <w:szCs w:val="20"/>
          <w:lang w:val="uk-UA"/>
        </w:rPr>
      </w:pPr>
    </w:p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120" w:afterAutospacing="0"/>
        <w:rPr>
          <w:rFonts w:ascii="Calibri" w:hAnsi="Calibri" w:cs="Calibri"/>
          <w:b/>
          <w:bCs/>
          <w:sz w:val="20"/>
          <w:szCs w:val="20"/>
          <w:lang w:val="uk-UA"/>
        </w:rPr>
      </w:pPr>
      <w:r w:rsidRPr="00D456D3">
        <w:rPr>
          <w:rFonts w:ascii="Calibri" w:hAnsi="Calibri" w:cs="Calibri"/>
          <w:b/>
          <w:bCs/>
          <w:sz w:val="20"/>
          <w:szCs w:val="20"/>
          <w:lang w:val="uk-UA"/>
        </w:rPr>
        <w:t>14. Бюджетні зобов'язання у 2017 – 2019 роках:</w:t>
      </w:r>
    </w:p>
    <w:p w:rsidR="008A78E5" w:rsidRPr="00D456D3" w:rsidRDefault="008A78E5" w:rsidP="008A78E5">
      <w:pPr>
        <w:tabs>
          <w:tab w:val="left" w:pos="709"/>
        </w:tabs>
        <w:spacing w:after="120" w:line="240" w:lineRule="auto"/>
        <w:rPr>
          <w:lang w:val="uk-UA"/>
        </w:rPr>
      </w:pPr>
      <w:r w:rsidRPr="00D456D3">
        <w:rPr>
          <w:rFonts w:cs="Calibri"/>
          <w:b/>
          <w:bCs/>
          <w:sz w:val="20"/>
          <w:szCs w:val="20"/>
          <w:lang w:val="uk-UA"/>
        </w:rPr>
        <w:t>1) Кредиторська заборгованість місцевого бюджету у 2017 році:</w:t>
      </w:r>
    </w:p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1121"/>
        <w:gridCol w:w="3115"/>
        <w:gridCol w:w="1077"/>
        <w:gridCol w:w="858"/>
        <w:gridCol w:w="1206"/>
        <w:gridCol w:w="1206"/>
        <w:gridCol w:w="1216"/>
        <w:gridCol w:w="896"/>
        <w:gridCol w:w="1070"/>
        <w:gridCol w:w="1168"/>
        <w:gridCol w:w="5"/>
      </w:tblGrid>
      <w:tr w:rsidR="008A78E5" w:rsidRPr="00D456D3" w:rsidTr="00AA2814">
        <w:trPr>
          <w:trHeight w:val="518"/>
          <w:jc w:val="center"/>
        </w:trPr>
        <w:tc>
          <w:tcPr>
            <w:tcW w:w="44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10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Затверджено з урахуванням змін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Касові видатки /  надання кредитів</w:t>
            </w:r>
          </w:p>
        </w:tc>
        <w:tc>
          <w:tcPr>
            <w:tcW w:w="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 xml:space="preserve">Кредиторська заборгованість на початок минулого бюджетного періоду 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Кредиторська заборгованість на кінець минулого бюджетного періоду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Зміна кредиторської заборгованості (6 – 5)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Погашено кредиторську заборгованість за рахунок коштів</w:t>
            </w:r>
          </w:p>
        </w:tc>
        <w:tc>
          <w:tcPr>
            <w:tcW w:w="4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Бюджетні зобов'язання  (4 + 6)</w:t>
            </w:r>
          </w:p>
        </w:tc>
      </w:tr>
      <w:tr w:rsidR="008A78E5" w:rsidRPr="00D456D3" w:rsidTr="00AA2814">
        <w:trPr>
          <w:trHeight w:val="288"/>
          <w:jc w:val="center"/>
        </w:trPr>
        <w:tc>
          <w:tcPr>
            <w:tcW w:w="44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10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4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загального фонду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D456D3">
              <w:rPr>
                <w:rFonts w:ascii="Calibri" w:hAnsi="Calibri" w:cs="Calibri"/>
                <w:sz w:val="18"/>
                <w:szCs w:val="18"/>
                <w:lang w:val="uk-UA"/>
              </w:rPr>
              <w:t>спеціального фонду</w:t>
            </w:r>
          </w:p>
        </w:tc>
        <w:tc>
          <w:tcPr>
            <w:tcW w:w="42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  <w:lang w:val="uk-UA"/>
              </w:rPr>
            </w:pPr>
          </w:p>
        </w:tc>
      </w:tr>
      <w:tr w:rsidR="008A78E5" w:rsidRPr="00D456D3" w:rsidTr="00AA2814">
        <w:trPr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2111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1044859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1044859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1044859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2120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216441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216441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216441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36900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36900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36900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Медикаменти та перев'язувальні матеріали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7200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7200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7200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334300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334300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334300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36000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36000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36000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2250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36000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36000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36000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теплопостачання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101500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101500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101500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природного газу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214100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214100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214100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Оплата інших енергоносіїв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96500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96500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96500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Окремі заходи по реалізації державних (регіональних) програм, не віднесені до заходів розвитку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lastRenderedPageBreak/>
              <w:t>2730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Інші виплати населенню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0</w:t>
            </w:r>
          </w:p>
        </w:tc>
      </w:tr>
      <w:tr w:rsidR="008A78E5" w:rsidRPr="00D456D3" w:rsidTr="00AA2814">
        <w:trPr>
          <w:trHeight w:val="240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3000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3000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3000</w:t>
            </w:r>
          </w:p>
        </w:tc>
      </w:tr>
      <w:tr w:rsidR="008A78E5" w:rsidRPr="00D456D3" w:rsidTr="00AA2814">
        <w:trPr>
          <w:trHeight w:val="361"/>
          <w:jc w:val="center"/>
        </w:trPr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2126800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2126800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rFonts w:cs="Calibri"/>
                <w:sz w:val="20"/>
                <w:szCs w:val="20"/>
                <w:lang w:val="uk-UA"/>
              </w:rPr>
              <w:t>2126800</w:t>
            </w:r>
          </w:p>
        </w:tc>
      </w:tr>
      <w:tr w:rsidR="008A78E5" w:rsidRPr="00D456D3" w:rsidTr="00AA2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jc w:val="center"/>
        </w:trPr>
        <w:tc>
          <w:tcPr>
            <w:tcW w:w="4935" w:type="pct"/>
            <w:gridSpan w:val="10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2) Кредиторська заборгованість місцевого бюджету в 2018-2019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7"/>
        <w:gridCol w:w="1355"/>
        <w:gridCol w:w="1049"/>
        <w:gridCol w:w="1194"/>
        <w:gridCol w:w="893"/>
        <w:gridCol w:w="1100"/>
        <w:gridCol w:w="1090"/>
        <w:gridCol w:w="870"/>
        <w:gridCol w:w="1193"/>
        <w:gridCol w:w="893"/>
        <w:gridCol w:w="1100"/>
        <w:gridCol w:w="1090"/>
      </w:tblGrid>
      <w:tr w:rsidR="008A78E5" w:rsidRPr="00D456D3" w:rsidTr="00AA2814"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20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2018 рік</w:t>
            </w:r>
          </w:p>
        </w:tc>
        <w:tc>
          <w:tcPr>
            <w:tcW w:w="19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2019 рік</w:t>
            </w:r>
          </w:p>
        </w:tc>
      </w:tr>
      <w:tr w:rsidR="008A78E5" w:rsidRPr="00D456D3" w:rsidTr="00AA2814">
        <w:trPr>
          <w:trHeight w:val="729"/>
        </w:trPr>
        <w:tc>
          <w:tcPr>
            <w:tcW w:w="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5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Затверджені призначення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 xml:space="preserve">Кредиторська заборгованість на початок поточного бюджетного періоду 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7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Планується погасити кредиторську заборгованість за кошт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Очікуваний обсяг взяття поточних зобов'язань (3 – 5)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Граничний обсяг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Можлива кредиторська заборгованість на початок планового бюджетного періоду  (4 – 5 – 6)</w:t>
            </w:r>
          </w:p>
        </w:tc>
        <w:tc>
          <w:tcPr>
            <w:tcW w:w="7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Планується погасити кредиторську заборгованість за кошт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Очікуваний обсяг взяття поточних зобов'язань (8 – 10)</w:t>
            </w:r>
          </w:p>
        </w:tc>
      </w:tr>
      <w:tr w:rsidR="008A78E5" w:rsidRPr="00D456D3" w:rsidTr="00AA2814">
        <w:trPr>
          <w:trHeight w:val="388"/>
        </w:trPr>
        <w:tc>
          <w:tcPr>
            <w:tcW w:w="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5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загального фонду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спеціального фонду</w:t>
            </w: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3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загального фонду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спеціального фонду</w:t>
            </w: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8A78E5" w:rsidRPr="00D456D3" w:rsidTr="00AA2814">
        <w:trPr>
          <w:trHeight w:val="238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11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D456D3">
              <w:rPr>
                <w:rFonts w:ascii="Calibri" w:hAnsi="Calibri" w:cs="Calibri"/>
                <w:sz w:val="16"/>
                <w:szCs w:val="16"/>
                <w:lang w:val="uk-UA"/>
              </w:rPr>
              <w:t>12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2111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Заробітна плата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1278500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1278500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3068000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3068000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2120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Нарахування на оплату праці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282800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282800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675000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675000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36900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36900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207300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207300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2220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Медикаменти та перев'язувальні матеріали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7200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7200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6800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6800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2230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229300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229300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405100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405100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Оплата послуг(крім комунальних)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36000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36000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241400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24140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2250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Видатки на відрядження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36000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36000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6500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6500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2271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Оплата теплопостачання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lastRenderedPageBreak/>
              <w:t>2272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Оплата водопостачання та водовідведення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5000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5000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2273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Оплата електроенергії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101500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101500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229000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229000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2274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Оплата природного газу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214100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214100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258500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258500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2275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Оплата інших енергоносіїв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96500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96500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187900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187900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2282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5600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5600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2730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Інші виплати населенню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2800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Інші поточні видатки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3000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3000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11000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11000</w:t>
            </w:r>
          </w:p>
        </w:tc>
      </w:tr>
      <w:tr w:rsidR="008A78E5" w:rsidRPr="00D456D3" w:rsidTr="00AA2814">
        <w:trPr>
          <w:trHeight w:val="486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2321800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2321800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5307100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E5" w:rsidRPr="00D456D3" w:rsidRDefault="008A78E5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</w:pPr>
            <w:r w:rsidRPr="00D456D3">
              <w:rPr>
                <w:rFonts w:cs="Calibri"/>
                <w:bCs/>
                <w:color w:val="000000"/>
                <w:sz w:val="16"/>
                <w:szCs w:val="16"/>
                <w:lang w:val="uk-UA"/>
              </w:rPr>
              <w:t>5307100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14715" w:type="dxa"/>
        <w:tblCellSpacing w:w="22" w:type="dxa"/>
        <w:tblInd w:w="-3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15"/>
      </w:tblGrid>
      <w:tr w:rsidR="008A78E5" w:rsidRPr="00D456D3" w:rsidTr="00AA2814">
        <w:trPr>
          <w:tblCellSpacing w:w="22" w:type="dxa"/>
        </w:trPr>
        <w:tc>
          <w:tcPr>
            <w:tcW w:w="497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-1008" w:firstLine="1007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3) Дебіторська заборгованість у 2017-2018 роках: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jc w:val="right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(грн)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1997"/>
        <w:gridCol w:w="1311"/>
        <w:gridCol w:w="920"/>
        <w:gridCol w:w="1439"/>
        <w:gridCol w:w="1439"/>
        <w:gridCol w:w="1439"/>
        <w:gridCol w:w="1439"/>
        <w:gridCol w:w="1439"/>
      </w:tblGrid>
      <w:tr w:rsidR="008A78E5" w:rsidRPr="00D456D3" w:rsidTr="00AA2814">
        <w:trPr>
          <w:jc w:val="center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Затверджено з урахуванням змін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Касові видатки / надання кредитів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Дебіторська заборгованість на 01.01.2017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Дебіторська заборгованість на 01.01.2018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Очікувана дебіторська заборгованість на 01.01.2019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Причини виникнення заборгованості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Вжиті заходи щодо погашення заборгованості</w:t>
            </w:r>
          </w:p>
        </w:tc>
      </w:tr>
      <w:tr w:rsidR="008A78E5" w:rsidRPr="00D456D3" w:rsidTr="00AA2814">
        <w:trPr>
          <w:jc w:val="center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9</w:t>
            </w:r>
          </w:p>
        </w:tc>
      </w:tr>
      <w:tr w:rsidR="008A78E5" w:rsidRPr="00D456D3" w:rsidTr="00AA2814">
        <w:trPr>
          <w:jc w:val="center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  <w:tr w:rsidR="008A78E5" w:rsidRPr="00D456D3" w:rsidTr="00AA2814">
        <w:trPr>
          <w:trHeight w:val="462"/>
          <w:jc w:val="center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  <w:tr w:rsidR="008A78E5" w:rsidRPr="00D456D3" w:rsidTr="00AA2814">
        <w:trPr>
          <w:jc w:val="center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</w:tr>
    </w:tbl>
    <w:p w:rsidR="008A78E5" w:rsidRPr="00D456D3" w:rsidRDefault="008A78E5" w:rsidP="008A78E5">
      <w:pPr>
        <w:tabs>
          <w:tab w:val="left" w:pos="709"/>
        </w:tabs>
        <w:spacing w:after="0" w:line="240" w:lineRule="auto"/>
        <w:rPr>
          <w:rFonts w:cs="Calibri"/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78E5" w:rsidRPr="00D456D3" w:rsidTr="00AA2814">
        <w:trPr>
          <w:tblCellSpacing w:w="22" w:type="dxa"/>
          <w:jc w:val="center"/>
        </w:trPr>
        <w:tc>
          <w:tcPr>
            <w:tcW w:w="4971" w:type="pct"/>
          </w:tcPr>
          <w:p w:rsidR="008A78E5" w:rsidRPr="00D456D3" w:rsidRDefault="008A78E5" w:rsidP="008A78E5">
            <w:pPr>
              <w:pStyle w:val="NormalWeb"/>
              <w:numPr>
                <w:ilvl w:val="0"/>
                <w:numId w:val="3"/>
              </w:numPr>
              <w:tabs>
                <w:tab w:val="left" w:pos="709"/>
              </w:tabs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Аналіз управління бюджетними зобов'язаннями та пропозиції щодо упорядкування бюджетних зобов'язань у 2019 році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15. Підстави та обґрунтування видатків спеціального фонду на 2019 рік та на 2020 – 2021 роки за рахунок надходжень до спеціального фонду, аналіз результатів, досягнутих внаслідок використання коштів спеціального фонду бюджету у 2017 році, та очікувані результати у 2018 році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 xml:space="preserve">У цьому пункті необхідно проаналізувати використання коштів спеціального фонду в минулому та поточному роках та результати діяльності головного розпорядника за ці періоди з наведенням пояснень щодо результативних показників, включно зі зміною чисельності працівників, вказати основні напрями реформування структури головного розпорядника, що забезпечує виконання бюджетної програми тощо. 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 xml:space="preserve">Необхідно навести інформацію щодо використання коштів на оплату праці й аналіз змін мережі та контингенту, пояснити структуру видатків на оплату праці. Це буде важливим аргументом при аналізі витрат на заробітну плату, а також про дії головного розпорядника по впорядкуванню кількості працюючих у наступні роки та включення до проєкту бюджету на плановий рік відповідних показників. 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Наведені головними розпорядниками обґрунтування будуть використані під час підготовки проєкту бюджету на плановий рік у вигляді додатку з поясненням щодо кожної бюджетної програми/підпрограми.</w:t>
            </w:r>
          </w:p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У попередньому та поточному роках усі кошти, які надходили до спеціального фонду спрямовувались на забезпечення харчування дітей. У 2017 році їх розмір становив 105 тис. грн, очікувані надходження за 2018 рік складуть 115 тис грн. З огляду на таку динаміку та беручи до уваги підвищення цін на продукти харчування на наступні роки заплановано зростання цих видатків до 191,7 тис. грн у 2019 році, 202,2 тис. грн у 2020 році, 212,7 тис. грн у 2021 році. Як і у попередні роки, усі надходження до спеціального фонду будуть спрямовані на закупівлю продуктів харчування.</w:t>
            </w:r>
          </w:p>
        </w:tc>
      </w:tr>
    </w:tbl>
    <w:p w:rsidR="008A78E5" w:rsidRPr="00D456D3" w:rsidRDefault="008A78E5" w:rsidP="008A78E5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Calibri"/>
          <w:strike/>
          <w:color w:val="FF0000"/>
          <w:sz w:val="10"/>
          <w:szCs w:val="10"/>
          <w:lang w:val="uk-UA"/>
        </w:rPr>
      </w:pPr>
    </w:p>
    <w:tbl>
      <w:tblPr>
        <w:tblW w:w="50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2"/>
        <w:gridCol w:w="4263"/>
        <w:gridCol w:w="4285"/>
      </w:tblGrid>
      <w:tr w:rsidR="008A78E5" w:rsidRPr="00D456D3" w:rsidTr="00AA2814">
        <w:trPr>
          <w:tblCellSpacing w:w="22" w:type="dxa"/>
          <w:jc w:val="center"/>
        </w:trPr>
        <w:tc>
          <w:tcPr>
            <w:tcW w:w="168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Керівник установи</w:t>
            </w:r>
          </w:p>
        </w:tc>
        <w:tc>
          <w:tcPr>
            <w:tcW w:w="163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_______________________________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(підпис)</w:t>
            </w:r>
          </w:p>
        </w:tc>
        <w:tc>
          <w:tcPr>
            <w:tcW w:w="163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_________________________________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(прізвище та ініціали)</w:t>
            </w:r>
          </w:p>
        </w:tc>
      </w:tr>
      <w:tr w:rsidR="008A78E5" w:rsidRPr="00D456D3" w:rsidTr="00AA2814">
        <w:trPr>
          <w:tblCellSpacing w:w="22" w:type="dxa"/>
          <w:jc w:val="center"/>
        </w:trPr>
        <w:tc>
          <w:tcPr>
            <w:tcW w:w="1680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Керівник фінансової служби</w:t>
            </w:r>
          </w:p>
        </w:tc>
        <w:tc>
          <w:tcPr>
            <w:tcW w:w="163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_______________________________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(підпис)</w:t>
            </w:r>
          </w:p>
        </w:tc>
        <w:tc>
          <w:tcPr>
            <w:tcW w:w="1631" w:type="pct"/>
          </w:tcPr>
          <w:p w:rsidR="008A78E5" w:rsidRPr="00D456D3" w:rsidRDefault="008A78E5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_________________________________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(прізвище та ініціали)</w:t>
            </w:r>
          </w:p>
        </w:tc>
      </w:tr>
    </w:tbl>
    <w:p w:rsidR="002E1FD9" w:rsidRDefault="002E1FD9" w:rsidP="008A78E5">
      <w:pPr>
        <w:ind w:left="-720" w:right="-720"/>
      </w:pPr>
    </w:p>
    <w:sectPr w:rsidR="002E1FD9" w:rsidSect="008A78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2DE"/>
    <w:multiLevelType w:val="hybridMultilevel"/>
    <w:tmpl w:val="2938A298"/>
    <w:lvl w:ilvl="0" w:tplc="BF468312">
      <w:start w:val="1"/>
      <w:numFmt w:val="bullet"/>
      <w:pStyle w:val="ListParagraph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B21A1406">
      <w:numFmt w:val="bullet"/>
      <w:lvlText w:val="–"/>
      <w:lvlJc w:val="left"/>
      <w:pPr>
        <w:ind w:left="2039" w:hanging="42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9A04C3"/>
    <w:multiLevelType w:val="hybridMultilevel"/>
    <w:tmpl w:val="06843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5A93"/>
    <w:multiLevelType w:val="multilevel"/>
    <w:tmpl w:val="0852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E5"/>
    <w:rsid w:val="002E1FD9"/>
    <w:rsid w:val="008A78E5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98D14-7DFE-4FDF-B30F-6430E11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8E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8E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E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E5"/>
    <w:pPr>
      <w:keepNext/>
      <w:keepLines/>
      <w:numPr>
        <w:ilvl w:val="2"/>
        <w:numId w:val="2"/>
      </w:numPr>
      <w:tabs>
        <w:tab w:val="left" w:pos="709"/>
      </w:tabs>
      <w:spacing w:after="120" w:line="240" w:lineRule="auto"/>
      <w:ind w:left="709"/>
      <w:outlineLvl w:val="2"/>
    </w:pPr>
    <w:rPr>
      <w:rFonts w:cs="Calibri"/>
      <w:color w:val="0070C0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E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E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E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E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E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E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E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E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E5"/>
    <w:rPr>
      <w:rFonts w:ascii="Calibri" w:eastAsia="Times New Roman" w:hAnsi="Calibri" w:cs="Calibri"/>
      <w:color w:val="0070C0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E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E5"/>
    <w:rPr>
      <w:rFonts w:ascii="Calibri Light" w:eastAsia="Times New Roman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E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E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E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E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Paragraphe de liste PBLH,Bullet Points,Liste Paragraf,Graph &amp; Table tite,Content2"/>
    <w:basedOn w:val="Normal"/>
    <w:link w:val="ListParagraphChar"/>
    <w:uiPriority w:val="34"/>
    <w:qFormat/>
    <w:rsid w:val="008A78E5"/>
    <w:pPr>
      <w:numPr>
        <w:numId w:val="1"/>
      </w:numPr>
      <w:tabs>
        <w:tab w:val="left" w:pos="567"/>
      </w:tabs>
      <w:spacing w:after="120" w:line="240" w:lineRule="auto"/>
      <w:jc w:val="both"/>
    </w:pPr>
    <w:rPr>
      <w:rFonts w:cs="Calibri"/>
      <w:sz w:val="24"/>
      <w:szCs w:val="24"/>
      <w:lang w:val="uk-UA"/>
    </w:rPr>
  </w:style>
  <w:style w:type="paragraph" w:styleId="FootnoteText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,fn,ft,Texto nota pie Car"/>
    <w:basedOn w:val="Normal"/>
    <w:link w:val="FootnoteTextChar"/>
    <w:semiHidden/>
    <w:rsid w:val="008A78E5"/>
    <w:pPr>
      <w:spacing w:after="0" w:line="260" w:lineRule="atLeast"/>
    </w:pPr>
    <w:rPr>
      <w:rFonts w:ascii="Arial" w:hAnsi="Arial" w:cs="Arial"/>
      <w:sz w:val="20"/>
      <w:szCs w:val="20"/>
      <w:lang w:val="de-CH"/>
    </w:rPr>
  </w:style>
  <w:style w:type="character" w:customStyle="1" w:styleId="FootnoteTextChar">
    <w:name w:val="Footnote Text Char"/>
    <w:aliases w:val="Fußnote Char,Footnote Text_1 Char,Текст сноски-FN Знак Char,Footnote Text Char Знак Знак Знак Char,Footnote Text Char Знак Знак1 Char,Текст сноски Знак1 Знак Char,Текст сноски Знак1 Знак1 Знак Знак Char,Fu?note Char,fn Char,ft Char"/>
    <w:basedOn w:val="DefaultParagraphFont"/>
    <w:link w:val="FootnoteText"/>
    <w:semiHidden/>
    <w:rsid w:val="008A78E5"/>
    <w:rPr>
      <w:rFonts w:ascii="Arial" w:eastAsia="Times New Roman" w:hAnsi="Arial" w:cs="Arial"/>
      <w:sz w:val="20"/>
      <w:szCs w:val="20"/>
      <w:lang w:val="de-CH"/>
    </w:rPr>
  </w:style>
  <w:style w:type="character" w:styleId="FootnoteReference">
    <w:name w:val="footnote reference"/>
    <w:aliases w:val="сноска,Знак сноски-FN,Footnote Reference Number"/>
    <w:uiPriority w:val="99"/>
    <w:semiHidden/>
    <w:qFormat/>
    <w:rsid w:val="008A78E5"/>
    <w:rPr>
      <w:vertAlign w:val="superscript"/>
    </w:rPr>
  </w:style>
  <w:style w:type="character" w:styleId="Hyperlink">
    <w:name w:val="Hyperlink"/>
    <w:uiPriority w:val="99"/>
    <w:rsid w:val="008A78E5"/>
    <w:rPr>
      <w:color w:val="0000FF"/>
      <w:u w:val="single"/>
    </w:rPr>
  </w:style>
  <w:style w:type="character" w:customStyle="1" w:styleId="shorttext">
    <w:name w:val="short_text"/>
    <w:basedOn w:val="DefaultParagraphFont"/>
    <w:rsid w:val="008A78E5"/>
  </w:style>
  <w:style w:type="character" w:styleId="Strong">
    <w:name w:val="Strong"/>
    <w:uiPriority w:val="22"/>
    <w:qFormat/>
    <w:rsid w:val="008A78E5"/>
    <w:rPr>
      <w:b/>
      <w:bCs/>
    </w:rPr>
  </w:style>
  <w:style w:type="paragraph" w:customStyle="1" w:styleId="rvps2">
    <w:name w:val="rvps2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DefaultParagraphFont"/>
    <w:rsid w:val="008A78E5"/>
  </w:style>
  <w:style w:type="character" w:customStyle="1" w:styleId="rvts11">
    <w:name w:val="rvts11"/>
    <w:basedOn w:val="DefaultParagraphFont"/>
    <w:rsid w:val="008A78E5"/>
  </w:style>
  <w:style w:type="character" w:customStyle="1" w:styleId="rvts0">
    <w:name w:val="rvts0"/>
    <w:basedOn w:val="DefaultParagraphFont"/>
    <w:rsid w:val="008A78E5"/>
  </w:style>
  <w:style w:type="character" w:customStyle="1" w:styleId="UnresolvedMention1">
    <w:name w:val="Unresolved Mention1"/>
    <w:uiPriority w:val="99"/>
    <w:semiHidden/>
    <w:unhideWhenUsed/>
    <w:rsid w:val="008A7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78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8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E5"/>
    <w:rPr>
      <w:rFonts w:ascii="Calibri" w:eastAsia="Times New Roman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8E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8E5"/>
    <w:rPr>
      <w:rFonts w:ascii="Calibri" w:eastAsia="Times New Roman" w:hAnsi="Calibri" w:cs="Times New Roman"/>
      <w:b/>
      <w:bCs/>
      <w:i/>
      <w:iCs/>
      <w:color w:val="4472C4"/>
    </w:rPr>
  </w:style>
  <w:style w:type="paragraph" w:styleId="TOC1">
    <w:name w:val="toc 1"/>
    <w:basedOn w:val="Normal"/>
    <w:next w:val="Normal"/>
    <w:autoRedefine/>
    <w:uiPriority w:val="39"/>
    <w:unhideWhenUsed/>
    <w:rsid w:val="008A78E5"/>
    <w:pPr>
      <w:tabs>
        <w:tab w:val="left" w:pos="440"/>
        <w:tab w:val="right" w:leader="dot" w:pos="9621"/>
      </w:tabs>
      <w:spacing w:after="80" w:line="240" w:lineRule="auto"/>
    </w:pPr>
    <w:rPr>
      <w:rFonts w:cs="Calibri"/>
      <w:b/>
      <w:bCs/>
      <w:noProof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E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A78E5"/>
    <w:rPr>
      <w:color w:val="954F72"/>
      <w:u w:val="single"/>
    </w:rPr>
  </w:style>
  <w:style w:type="paragraph" w:styleId="NormalWeb">
    <w:name w:val="Normal (Web)"/>
    <w:aliases w:val="Обычный (Web)"/>
    <w:basedOn w:val="Normal"/>
    <w:uiPriority w:val="99"/>
    <w:unhideWhenUsed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8A78E5"/>
    <w:pPr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A78E5"/>
    <w:rPr>
      <w:rFonts w:ascii="Times New Roman" w:eastAsia="Times New Roman" w:hAnsi="Times New Roman" w:cs="Times New Roman"/>
      <w:sz w:val="24"/>
      <w:szCs w:val="20"/>
    </w:rPr>
  </w:style>
  <w:style w:type="character" w:customStyle="1" w:styleId="rvts23">
    <w:name w:val="rvts23"/>
    <w:basedOn w:val="DefaultParagraphFont"/>
    <w:rsid w:val="008A78E5"/>
  </w:style>
  <w:style w:type="character" w:styleId="CommentReference">
    <w:name w:val="annotation reference"/>
    <w:uiPriority w:val="99"/>
    <w:semiHidden/>
    <w:unhideWhenUsed/>
    <w:rsid w:val="008A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8E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8E5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8E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78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78E5"/>
    <w:rPr>
      <w:rFonts w:ascii="Calibri" w:eastAsia="Times New Roman" w:hAnsi="Calibri" w:cs="Times New Roman"/>
    </w:rPr>
  </w:style>
  <w:style w:type="paragraph" w:customStyle="1" w:styleId="a">
    <w:name w:val="!Простой текст!"/>
    <w:basedOn w:val="Normal"/>
    <w:link w:val="a0"/>
    <w:semiHidden/>
    <w:rsid w:val="008A78E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0">
    <w:name w:val="!Простой текст! Знак"/>
    <w:link w:val="a"/>
    <w:semiHidden/>
    <w:locked/>
    <w:rsid w:val="008A78E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qFormat/>
    <w:rsid w:val="008A7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A78E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9pt">
    <w:name w:val="Основной текст (2) + 9 pt"/>
    <w:rsid w:val="008A78E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HTMLPreformatted">
    <w:name w:val="HTML Preformatted"/>
    <w:basedOn w:val="Normal"/>
    <w:link w:val="HTMLPreformattedChar"/>
    <w:unhideWhenUsed/>
    <w:rsid w:val="008A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A78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8A78E5"/>
    <w:pPr>
      <w:spacing w:line="240" w:lineRule="auto"/>
    </w:pPr>
    <w:rPr>
      <w:b/>
      <w:bCs/>
      <w:color w:val="4472C4"/>
      <w:sz w:val="18"/>
      <w:szCs w:val="18"/>
    </w:rPr>
  </w:style>
  <w:style w:type="paragraph" w:styleId="Title">
    <w:name w:val="Title"/>
    <w:aliases w:val="Title of Tables,Title of Tables1,Title of Tables2"/>
    <w:basedOn w:val="Normal"/>
    <w:next w:val="Normal"/>
    <w:link w:val="TitleChar"/>
    <w:qFormat/>
    <w:rsid w:val="008A78E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aliases w:val="Title of Tables Char,Title of Tables1 Char,Title of Tables2 Char"/>
    <w:basedOn w:val="DefaultParagraphFont"/>
    <w:link w:val="Title"/>
    <w:rsid w:val="008A78E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8E5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8E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Emphasis">
    <w:name w:val="Emphasis"/>
    <w:qFormat/>
    <w:rsid w:val="008A78E5"/>
    <w:rPr>
      <w:i/>
      <w:iCs/>
    </w:rPr>
  </w:style>
  <w:style w:type="paragraph" w:styleId="NoSpacing">
    <w:name w:val="No Spacing"/>
    <w:uiPriority w:val="99"/>
    <w:qFormat/>
    <w:rsid w:val="008A78E5"/>
    <w:pPr>
      <w:spacing w:after="0" w:line="240" w:lineRule="auto"/>
    </w:pPr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A78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A78E5"/>
    <w:rPr>
      <w:rFonts w:ascii="Calibri" w:eastAsia="Times New Roman" w:hAnsi="Calibri" w:cs="Times New Roman"/>
      <w:i/>
      <w:iCs/>
      <w:color w:val="000000"/>
    </w:rPr>
  </w:style>
  <w:style w:type="character" w:styleId="SubtleEmphasis">
    <w:name w:val="Subtle Emphasis"/>
    <w:uiPriority w:val="19"/>
    <w:qFormat/>
    <w:rsid w:val="008A78E5"/>
    <w:rPr>
      <w:i/>
      <w:iCs/>
      <w:color w:val="808080"/>
    </w:rPr>
  </w:style>
  <w:style w:type="character" w:styleId="IntenseEmphasis">
    <w:name w:val="Intense Emphasis"/>
    <w:uiPriority w:val="21"/>
    <w:qFormat/>
    <w:rsid w:val="008A78E5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sid w:val="008A78E5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8A78E5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8A78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8E5"/>
    <w:pPr>
      <w:outlineLvl w:val="9"/>
    </w:pPr>
  </w:style>
  <w:style w:type="paragraph" w:styleId="BodyTextIndent">
    <w:name w:val="Body Text Indent"/>
    <w:basedOn w:val="Normal"/>
    <w:link w:val="BodyTextIndentChar"/>
    <w:semiHidden/>
    <w:rsid w:val="008A78E5"/>
    <w:pPr>
      <w:spacing w:after="120" w:line="240" w:lineRule="auto"/>
      <w:ind w:left="283"/>
    </w:pPr>
    <w:rPr>
      <w:rFonts w:ascii="Arial" w:hAnsi="Arial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78E5"/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Normal"/>
    <w:qFormat/>
    <w:rsid w:val="008A78E5"/>
    <w:pPr>
      <w:ind w:left="720"/>
      <w:contextualSpacing/>
    </w:pPr>
    <w:rPr>
      <w:lang w:val="ru-RU"/>
    </w:rPr>
  </w:style>
  <w:style w:type="paragraph" w:customStyle="1" w:styleId="141Ch6">
    <w:name w:val="Затверджено_141 (Ch_6 Міністерства)"/>
    <w:basedOn w:val="Normal"/>
    <w:rsid w:val="008A78E5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6" w:lineRule="auto"/>
      <w:ind w:left="8164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a1">
    <w:name w:val="[Немає стилю абзацу]"/>
    <w:rsid w:val="008A78E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h6">
    <w:name w:val="Заголовок Додатка (Ch_6 Міністерства)"/>
    <w:basedOn w:val="Normal"/>
    <w:rsid w:val="008A78E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TableTABL">
    <w:name w:val="Table (TABL)"/>
    <w:basedOn w:val="Normal"/>
    <w:rsid w:val="008A78E5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Ch60">
    <w:name w:val="Основной текст (Ch_6 Міністерства)"/>
    <w:basedOn w:val="Normal"/>
    <w:rsid w:val="008A78E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1"/>
    <w:rsid w:val="008A78E5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1"/>
    <w:rsid w:val="008A78E5"/>
    <w:pPr>
      <w:tabs>
        <w:tab w:val="right" w:pos="6350"/>
      </w:tabs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Normal"/>
    <w:rsid w:val="008A78E5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55">
    <w:name w:val="Зажато55 (Вспомогательные)"/>
    <w:rsid w:val="008A78E5"/>
  </w:style>
  <w:style w:type="character" w:customStyle="1" w:styleId="st121">
    <w:name w:val="st121"/>
    <w:uiPriority w:val="99"/>
    <w:rsid w:val="008A78E5"/>
    <w:rPr>
      <w:i/>
      <w:iCs/>
      <w:color w:val="000000"/>
    </w:rPr>
  </w:style>
  <w:style w:type="character" w:customStyle="1" w:styleId="st131">
    <w:name w:val="st131"/>
    <w:uiPriority w:val="99"/>
    <w:rsid w:val="008A78E5"/>
    <w:rPr>
      <w:i/>
      <w:iCs/>
      <w:color w:val="0000FF"/>
    </w:rPr>
  </w:style>
  <w:style w:type="character" w:customStyle="1" w:styleId="st46">
    <w:name w:val="st46"/>
    <w:uiPriority w:val="99"/>
    <w:rsid w:val="008A78E5"/>
    <w:rPr>
      <w:i/>
      <w:iCs/>
      <w:color w:val="000000"/>
    </w:rPr>
  </w:style>
  <w:style w:type="paragraph" w:customStyle="1" w:styleId="Ch61">
    <w:name w:val="Основной текст (без абзаца) (Ch_6 Міністерства)"/>
    <w:basedOn w:val="Ch60"/>
    <w:rsid w:val="008A78E5"/>
    <w:pPr>
      <w:tabs>
        <w:tab w:val="right" w:leader="underscore" w:pos="7710"/>
        <w:tab w:val="right" w:leader="underscore" w:pos="11514"/>
      </w:tabs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8A78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78E5"/>
    <w:pPr>
      <w:spacing w:after="100"/>
      <w:ind w:left="440"/>
    </w:pPr>
  </w:style>
  <w:style w:type="character" w:customStyle="1" w:styleId="rvts9">
    <w:name w:val="rvts9"/>
    <w:basedOn w:val="DefaultParagraphFont"/>
    <w:rsid w:val="008A78E5"/>
  </w:style>
  <w:style w:type="paragraph" w:customStyle="1" w:styleId="rvps6">
    <w:name w:val="rvps6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1">
    <w:name w:val="rvps11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3">
    <w:name w:val="rvps3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DefaultParagraphFont"/>
    <w:rsid w:val="008A78E5"/>
  </w:style>
  <w:style w:type="character" w:customStyle="1" w:styleId="rvts52">
    <w:name w:val="rvts52"/>
    <w:basedOn w:val="DefaultParagraphFont"/>
    <w:rsid w:val="008A78E5"/>
  </w:style>
  <w:style w:type="character" w:customStyle="1" w:styleId="rvts37">
    <w:name w:val="rvts37"/>
    <w:basedOn w:val="DefaultParagraphFont"/>
    <w:rsid w:val="008A78E5"/>
  </w:style>
  <w:style w:type="paragraph" w:customStyle="1" w:styleId="rvps12">
    <w:name w:val="rvps12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DefaultParagraphFont"/>
    <w:rsid w:val="008A78E5"/>
  </w:style>
  <w:style w:type="character" w:customStyle="1" w:styleId="rvts80">
    <w:name w:val="rvts80"/>
    <w:basedOn w:val="DefaultParagraphFont"/>
    <w:rsid w:val="008A78E5"/>
  </w:style>
  <w:style w:type="paragraph" w:customStyle="1" w:styleId="Ch62">
    <w:name w:val="подпись (Ch_6 Міністерства)"/>
    <w:basedOn w:val="Normal"/>
    <w:next w:val="Normal"/>
    <w:rsid w:val="008A78E5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6" w:lineRule="auto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  <w:lang w:val="uk-UA" w:eastAsia="uk-UA"/>
    </w:rPr>
  </w:style>
  <w:style w:type="character" w:customStyle="1" w:styleId="Bold">
    <w:name w:val="Bold"/>
    <w:rsid w:val="008A78E5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st42">
    <w:name w:val="st42"/>
    <w:uiPriority w:val="99"/>
    <w:rsid w:val="008A78E5"/>
    <w:rPr>
      <w:color w:val="000000"/>
    </w:rPr>
  </w:style>
  <w:style w:type="character" w:customStyle="1" w:styleId="st82">
    <w:name w:val="st82"/>
    <w:uiPriority w:val="99"/>
    <w:rsid w:val="008A78E5"/>
    <w:rPr>
      <w:color w:val="000000"/>
      <w:sz w:val="20"/>
      <w:szCs w:val="20"/>
    </w:rPr>
  </w:style>
  <w:style w:type="paragraph" w:customStyle="1" w:styleId="st12">
    <w:name w:val="st12"/>
    <w:uiPriority w:val="99"/>
    <w:rsid w:val="008A78E5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подпись: место1"/>
    <w:aliases w:val="дата1,№ (Ch_6 Міністерства)"/>
    <w:basedOn w:val="Normal"/>
    <w:rsid w:val="008A78E5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0"/>
      <w:szCs w:val="20"/>
      <w:lang w:val="uk-UA" w:eastAsia="uk-UA"/>
    </w:rPr>
  </w:style>
  <w:style w:type="paragraph" w:customStyle="1" w:styleId="Default">
    <w:name w:val="Default"/>
    <w:rsid w:val="008A7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customStyle="1" w:styleId="11">
    <w:name w:val="Обычный1"/>
    <w:rsid w:val="008A78E5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rvps1">
    <w:name w:val="rvps1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9">
    <w:name w:val="rvps9"/>
    <w:basedOn w:val="Normal"/>
    <w:rsid w:val="008A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A78E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8">
    <w:name w:val="rvts48"/>
    <w:basedOn w:val="DefaultParagraphFont"/>
    <w:rsid w:val="008A78E5"/>
  </w:style>
  <w:style w:type="paragraph" w:customStyle="1" w:styleId="Paragraphedeliste">
    <w:name w:val="Paragraphe de liste"/>
    <w:basedOn w:val="Normal"/>
    <w:qFormat/>
    <w:rsid w:val="008A7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W">
    <w:name w:val="TW"/>
    <w:basedOn w:val="Normal"/>
    <w:rsid w:val="008A78E5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21">
    <w:name w:val="Основной текст (2) + Полужирный.Курсив"/>
    <w:rsid w:val="008A78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-1pt">
    <w:name w:val="Основной текст (2) + Полужирный.Курсив.Интервал -1 pt"/>
    <w:rsid w:val="008A78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8A7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2">
    <w:name w:val="Колонтитул_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.10.5 pt.Не полужирный"/>
    <w:rsid w:val="008A78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">
    <w:name w:val="Заголовок №1_"/>
    <w:link w:val="13"/>
    <w:rsid w:val="008A7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.Полужирный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.Полужирный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.11 pt.Полужирный"/>
    <w:rsid w:val="008A78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.Не полужирный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link w:val="23"/>
    <w:rsid w:val="008A7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.Полужирный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.5 pt.Малые прописные"/>
    <w:rsid w:val="008A78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.5 pt"/>
    <w:rsid w:val="008A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A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.5 pt.Полужирный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.5 pt.Полужирный"/>
    <w:rsid w:val="008A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_"/>
    <w:rsid w:val="008A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rsid w:val="008A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rsid w:val="008A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8A7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A78E5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3">
    <w:name w:val="Заголовок №1"/>
    <w:basedOn w:val="Normal"/>
    <w:link w:val="12"/>
    <w:rsid w:val="008A78E5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Normal"/>
    <w:link w:val="22"/>
    <w:rsid w:val="008A78E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rsid w:val="008A78E5"/>
    <w:pPr>
      <w:widowControl w:val="0"/>
      <w:shd w:val="clear" w:color="auto" w:fill="FFFFFF"/>
      <w:spacing w:before="840" w:after="0" w:line="22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rvts90">
    <w:name w:val="rvts90"/>
    <w:basedOn w:val="DefaultParagraphFont"/>
    <w:rsid w:val="008A78E5"/>
  </w:style>
  <w:style w:type="character" w:styleId="UnresolvedMention">
    <w:name w:val="Unresolved Mention"/>
    <w:uiPriority w:val="99"/>
    <w:semiHidden/>
    <w:unhideWhenUsed/>
    <w:rsid w:val="008A78E5"/>
    <w:rPr>
      <w:color w:val="605E5C"/>
      <w:shd w:val="clear" w:color="auto" w:fill="E1DFDD"/>
    </w:rPr>
  </w:style>
  <w:style w:type="paragraph" w:customStyle="1" w:styleId="210">
    <w:name w:val="Основной текст (2)1"/>
    <w:basedOn w:val="Normal"/>
    <w:rsid w:val="008A78E5"/>
    <w:pPr>
      <w:widowControl w:val="0"/>
      <w:shd w:val="clear" w:color="auto" w:fill="FFFFFF"/>
      <w:spacing w:after="160" w:line="317" w:lineRule="exact"/>
      <w:ind w:hanging="420"/>
    </w:pPr>
    <w:rPr>
      <w:rFonts w:ascii="Times New Roman" w:hAnsi="Times New Roman"/>
      <w:color w:val="000000"/>
      <w:sz w:val="28"/>
      <w:szCs w:val="28"/>
      <w:lang w:val="uk-UA" w:eastAsia="uk-UA" w:bidi="uk-UA"/>
    </w:rPr>
  </w:style>
  <w:style w:type="character" w:customStyle="1" w:styleId="14">
    <w:name w:val="Упомянуть1"/>
    <w:uiPriority w:val="99"/>
    <w:semiHidden/>
    <w:unhideWhenUsed/>
    <w:rsid w:val="008A78E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A78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Paragraphe de liste PBLH Char,Bullet Points Char,Liste Paragraf Char,Graph &amp; Table tite Char,Content2 Char"/>
    <w:link w:val="ListParagraph"/>
    <w:uiPriority w:val="34"/>
    <w:locked/>
    <w:rsid w:val="008A78E5"/>
    <w:rPr>
      <w:rFonts w:ascii="Calibri" w:eastAsia="Times New Roman" w:hAnsi="Calibri" w:cs="Calibri"/>
      <w:sz w:val="24"/>
      <w:szCs w:val="24"/>
      <w:lang w:val="uk-UA"/>
    </w:rPr>
  </w:style>
  <w:style w:type="paragraph" w:customStyle="1" w:styleId="a6">
    <w:name w:val="Нормальний текст"/>
    <w:basedOn w:val="Normal"/>
    <w:uiPriority w:val="99"/>
    <w:rsid w:val="008A78E5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15">
    <w:name w:val="Звичайний1"/>
    <w:rsid w:val="008A78E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4900</Words>
  <Characters>27933</Characters>
  <Application>Microsoft Office Word</Application>
  <DocSecurity>0</DocSecurity>
  <Lines>232</Lines>
  <Paragraphs>65</Paragraphs>
  <ScaleCrop>false</ScaleCrop>
  <Company/>
  <LinksUpToDate>false</LinksUpToDate>
  <CharactersWithSpaces>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2019-12-20T15:41:00Z</dcterms:created>
  <dcterms:modified xsi:type="dcterms:W3CDTF">2019-12-20T15:42:00Z</dcterms:modified>
</cp:coreProperties>
</file>