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C470A" w14:textId="77777777" w:rsidR="00845DF9" w:rsidRPr="00845DF9" w:rsidRDefault="00845DF9" w:rsidP="002A3752"/>
    <w:p w14:paraId="7D1E47E9" w14:textId="77777777" w:rsidR="00845DF9" w:rsidRPr="00E7277C" w:rsidRDefault="00845DF9" w:rsidP="002A3752">
      <w:pPr>
        <w:rPr>
          <w:rFonts w:asciiTheme="minorHAnsi" w:hAnsiTheme="minorHAnsi" w:cstheme="minorHAnsi"/>
          <w:b/>
        </w:rPr>
      </w:pPr>
      <w:r w:rsidRPr="00E7277C">
        <w:rPr>
          <w:rFonts w:asciiTheme="minorHAnsi" w:hAnsiTheme="minorHAnsi" w:cstheme="minorHAnsi"/>
          <w:b/>
          <w:i/>
          <w:noProof/>
          <w:lang w:eastAsia="fr-FR"/>
        </w:rPr>
        <w:drawing>
          <wp:anchor distT="0" distB="0" distL="114300" distR="114300" simplePos="0" relativeHeight="251661312" behindDoc="0" locked="0" layoutInCell="1" allowOverlap="1" wp14:anchorId="12E3E850" wp14:editId="4C540760">
            <wp:simplePos x="0" y="0"/>
            <wp:positionH relativeFrom="column">
              <wp:posOffset>2300605</wp:posOffset>
            </wp:positionH>
            <wp:positionV relativeFrom="paragraph">
              <wp:posOffset>-79375</wp:posOffset>
            </wp:positionV>
            <wp:extent cx="1152525" cy="1085850"/>
            <wp:effectExtent l="0" t="0" r="0" b="0"/>
            <wp:wrapSquare wrapText="bothSides"/>
            <wp:docPr id="82" name="Image 4" descr="Résultat de recherche d'images pour &quot;coat of arms mal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Résultat de recherche d'images pour &quot;coat of arms mali&quot;"/>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152525" cy="1085850"/>
                    </a:xfrm>
                    <a:prstGeom prst="rect">
                      <a:avLst/>
                    </a:prstGeom>
                    <a:noFill/>
                    <a:ln>
                      <a:noFill/>
                    </a:ln>
                  </pic:spPr>
                </pic:pic>
              </a:graphicData>
            </a:graphic>
          </wp:anchor>
        </w:drawing>
      </w:r>
      <w:r w:rsidRPr="00E7277C">
        <w:rPr>
          <w:rFonts w:asciiTheme="minorHAnsi" w:hAnsiTheme="minorHAnsi" w:cstheme="minorHAnsi"/>
          <w:noProof/>
          <w:lang w:eastAsia="fr-FR"/>
        </w:rPr>
        <w:drawing>
          <wp:anchor distT="0" distB="0" distL="114300" distR="114300" simplePos="0" relativeHeight="251659264" behindDoc="0" locked="0" layoutInCell="1" allowOverlap="1" wp14:anchorId="4EABBE33" wp14:editId="2DAC7994">
            <wp:simplePos x="0" y="0"/>
            <wp:positionH relativeFrom="margin">
              <wp:posOffset>0</wp:posOffset>
            </wp:positionH>
            <wp:positionV relativeFrom="paragraph">
              <wp:posOffset>-1905</wp:posOffset>
            </wp:positionV>
            <wp:extent cx="647065" cy="1380490"/>
            <wp:effectExtent l="0" t="0" r="0" b="0"/>
            <wp:wrapNone/>
            <wp:docPr id="4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647065" cy="1380490"/>
                    </a:xfrm>
                    <a:prstGeom prst="rect">
                      <a:avLst/>
                    </a:prstGeom>
                    <a:noFill/>
                    <a:ln>
                      <a:noFill/>
                    </a:ln>
                  </pic:spPr>
                </pic:pic>
              </a:graphicData>
            </a:graphic>
          </wp:anchor>
        </w:drawing>
      </w:r>
      <w:r w:rsidRPr="00E7277C">
        <w:rPr>
          <w:rFonts w:asciiTheme="minorHAnsi" w:hAnsiTheme="minorHAnsi" w:cstheme="minorHAnsi"/>
          <w:noProof/>
          <w:lang w:eastAsia="fr-FR"/>
        </w:rPr>
        <w:drawing>
          <wp:anchor distT="0" distB="0" distL="114300" distR="114300" simplePos="0" relativeHeight="251660288" behindDoc="1" locked="0" layoutInCell="1" allowOverlap="1" wp14:anchorId="4CC0EE71" wp14:editId="2088506D">
            <wp:simplePos x="0" y="0"/>
            <wp:positionH relativeFrom="margin">
              <wp:posOffset>5229225</wp:posOffset>
            </wp:positionH>
            <wp:positionV relativeFrom="paragraph">
              <wp:posOffset>-1905</wp:posOffset>
            </wp:positionV>
            <wp:extent cx="709930" cy="818515"/>
            <wp:effectExtent l="0" t="0" r="0" b="0"/>
            <wp:wrapTight wrapText="bothSides">
              <wp:wrapPolygon edited="0">
                <wp:start x="0" y="0"/>
                <wp:lineTo x="0" y="21114"/>
                <wp:lineTo x="20866" y="21114"/>
                <wp:lineTo x="20866" y="0"/>
                <wp:lineTo x="0" y="0"/>
              </wp:wrapPolygon>
            </wp:wrapTight>
            <wp:docPr id="40"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709930" cy="818515"/>
                    </a:xfrm>
                    <a:prstGeom prst="rect">
                      <a:avLst/>
                    </a:prstGeom>
                    <a:noFill/>
                    <a:ln>
                      <a:noFill/>
                    </a:ln>
                  </pic:spPr>
                </pic:pic>
              </a:graphicData>
            </a:graphic>
          </wp:anchor>
        </w:drawing>
      </w:r>
    </w:p>
    <w:p w14:paraId="0DB9AA76" w14:textId="77777777" w:rsidR="00845DF9" w:rsidRPr="00E7277C" w:rsidRDefault="00845DF9" w:rsidP="002A3752">
      <w:pPr>
        <w:ind w:left="2160" w:firstLine="720"/>
        <w:rPr>
          <w:rFonts w:asciiTheme="minorHAnsi" w:hAnsiTheme="minorHAnsi" w:cstheme="minorHAnsi"/>
        </w:rPr>
      </w:pPr>
    </w:p>
    <w:p w14:paraId="26CD2B3D" w14:textId="77777777" w:rsidR="00845DF9" w:rsidRPr="00E7277C" w:rsidRDefault="00845DF9" w:rsidP="002A3752">
      <w:pPr>
        <w:ind w:left="2160" w:firstLine="720"/>
        <w:rPr>
          <w:rFonts w:asciiTheme="minorHAnsi" w:hAnsiTheme="minorHAnsi" w:cstheme="minorHAnsi"/>
          <w:b/>
          <w:i/>
        </w:rPr>
      </w:pPr>
    </w:p>
    <w:p w14:paraId="280089BF" w14:textId="77777777" w:rsidR="00845DF9" w:rsidRPr="00E7277C" w:rsidRDefault="00845DF9" w:rsidP="002A3752">
      <w:pPr>
        <w:ind w:left="2160" w:firstLine="720"/>
        <w:rPr>
          <w:rFonts w:asciiTheme="minorHAnsi" w:hAnsiTheme="minorHAnsi" w:cstheme="minorHAnsi"/>
          <w:b/>
          <w:i/>
        </w:rPr>
      </w:pPr>
    </w:p>
    <w:p w14:paraId="37B11BE9" w14:textId="77777777" w:rsidR="00845DF9" w:rsidRDefault="00845DF9" w:rsidP="002A3752">
      <w:pPr>
        <w:rPr>
          <w:rFonts w:asciiTheme="minorHAnsi" w:hAnsiTheme="minorHAnsi" w:cstheme="minorHAnsi"/>
          <w:b/>
          <w:i/>
        </w:rPr>
      </w:pPr>
    </w:p>
    <w:p w14:paraId="208883FA" w14:textId="77777777" w:rsidR="00805194" w:rsidRPr="00E7277C" w:rsidRDefault="00805194" w:rsidP="002A3752">
      <w:pPr>
        <w:rPr>
          <w:rFonts w:asciiTheme="minorHAnsi" w:hAnsiTheme="minorHAnsi" w:cstheme="minorHAnsi"/>
          <w:b/>
          <w:i/>
        </w:rPr>
      </w:pPr>
    </w:p>
    <w:p w14:paraId="303BC87E" w14:textId="77777777" w:rsidR="0062553E" w:rsidRDefault="0062553E" w:rsidP="005F284B">
      <w:pPr>
        <w:pStyle w:val="GEFFieldtoFillout"/>
      </w:pPr>
      <w:bookmarkStart w:id="0" w:name="_Toc42405831"/>
    </w:p>
    <w:p w14:paraId="008745DF" w14:textId="77777777" w:rsidR="0062553E" w:rsidRDefault="0062553E" w:rsidP="002A3752">
      <w:pPr>
        <w:rPr>
          <w:rFonts w:cs="Calibri"/>
          <w:b/>
          <w:bCs/>
          <w:sz w:val="32"/>
          <w:szCs w:val="28"/>
        </w:rPr>
      </w:pPr>
    </w:p>
    <w:bookmarkEnd w:id="0"/>
    <w:p w14:paraId="6090230C" w14:textId="610D1E2A" w:rsidR="001A53D7" w:rsidRPr="00805194" w:rsidRDefault="001A53D7" w:rsidP="001A53D7">
      <w:pPr>
        <w:jc w:val="center"/>
        <w:rPr>
          <w:rFonts w:cs="Calibri"/>
          <w:b/>
          <w:bCs/>
          <w:sz w:val="32"/>
          <w:szCs w:val="28"/>
        </w:rPr>
      </w:pPr>
      <w:r>
        <w:rPr>
          <w:rFonts w:cs="Calibri"/>
          <w:b/>
          <w:bCs/>
          <w:sz w:val="32"/>
          <w:szCs w:val="28"/>
        </w:rPr>
        <w:t>Plan de Gestion Environnementale et Sociale</w:t>
      </w:r>
      <w:r w:rsidRPr="00845DF9">
        <w:rPr>
          <w:rFonts w:cs="Calibri"/>
          <w:b/>
          <w:bCs/>
          <w:sz w:val="32"/>
          <w:szCs w:val="28"/>
        </w:rPr>
        <w:t xml:space="preserve"> (</w:t>
      </w:r>
      <w:r>
        <w:rPr>
          <w:rFonts w:cs="Calibri"/>
          <w:b/>
          <w:bCs/>
          <w:sz w:val="32"/>
          <w:szCs w:val="28"/>
        </w:rPr>
        <w:t>PGES</w:t>
      </w:r>
      <w:r w:rsidRPr="00845DF9">
        <w:rPr>
          <w:rFonts w:cs="Calibri"/>
          <w:b/>
          <w:bCs/>
          <w:sz w:val="32"/>
          <w:szCs w:val="28"/>
        </w:rPr>
        <w:t>)</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6"/>
        <w:gridCol w:w="2076"/>
        <w:gridCol w:w="1530"/>
        <w:gridCol w:w="3240"/>
      </w:tblGrid>
      <w:tr w:rsidR="001A53D7" w:rsidRPr="00FC443C" w14:paraId="77B380A1" w14:textId="77777777" w:rsidTr="001A53D7">
        <w:trPr>
          <w:trHeight w:val="548"/>
          <w:jc w:val="center"/>
        </w:trPr>
        <w:tc>
          <w:tcPr>
            <w:tcW w:w="9922" w:type="dxa"/>
            <w:gridSpan w:val="4"/>
            <w:shd w:val="clear" w:color="auto" w:fill="auto"/>
            <w:vAlign w:val="center"/>
          </w:tcPr>
          <w:p w14:paraId="149D758E" w14:textId="77777777" w:rsidR="001A53D7" w:rsidRPr="00FC443C" w:rsidRDefault="001A53D7" w:rsidP="00F83F51">
            <w:pPr>
              <w:rPr>
                <w:rFonts w:cs="Calibri"/>
                <w:b/>
                <w:sz w:val="21"/>
                <w:szCs w:val="21"/>
              </w:rPr>
            </w:pPr>
            <w:r w:rsidRPr="00FC443C">
              <w:rPr>
                <w:rFonts w:cs="Calibri"/>
                <w:b/>
                <w:sz w:val="21"/>
                <w:szCs w:val="21"/>
              </w:rPr>
              <w:t>T</w:t>
            </w:r>
            <w:r>
              <w:rPr>
                <w:rFonts w:cs="Calibri"/>
                <w:b/>
                <w:sz w:val="21"/>
                <w:szCs w:val="21"/>
              </w:rPr>
              <w:t>itre du projet</w:t>
            </w:r>
            <w:r w:rsidRPr="00FC443C">
              <w:rPr>
                <w:rFonts w:cs="Calibri"/>
                <w:b/>
                <w:sz w:val="21"/>
                <w:szCs w:val="21"/>
              </w:rPr>
              <w:t xml:space="preserve"> :</w:t>
            </w:r>
            <w:r>
              <w:rPr>
                <w:rFonts w:cs="Calibri"/>
                <w:b/>
                <w:sz w:val="21"/>
                <w:szCs w:val="21"/>
              </w:rPr>
              <w:t xml:space="preserve"> </w:t>
            </w:r>
            <w:r w:rsidRPr="00FC443C">
              <w:rPr>
                <w:rFonts w:cs="Calibri"/>
                <w:bCs/>
                <w:sz w:val="21"/>
                <w:szCs w:val="21"/>
              </w:rPr>
              <w:t>“</w:t>
            </w:r>
            <w:r>
              <w:rPr>
                <w:rFonts w:cs="Calibri"/>
                <w:bCs/>
                <w:sz w:val="21"/>
                <w:szCs w:val="21"/>
              </w:rPr>
              <w:t>Gestion d</w:t>
            </w:r>
            <w:r w:rsidRPr="00FC443C">
              <w:rPr>
                <w:rFonts w:cs="Calibri"/>
                <w:bCs/>
                <w:sz w:val="21"/>
                <w:szCs w:val="21"/>
              </w:rPr>
              <w:t>es ress</w:t>
            </w:r>
            <w:r>
              <w:rPr>
                <w:rFonts w:cs="Calibri"/>
                <w:bCs/>
                <w:sz w:val="21"/>
                <w:szCs w:val="21"/>
              </w:rPr>
              <w:t>o</w:t>
            </w:r>
            <w:r w:rsidRPr="00FC443C">
              <w:rPr>
                <w:rFonts w:cs="Calibri"/>
                <w:bCs/>
                <w:sz w:val="21"/>
                <w:szCs w:val="21"/>
              </w:rPr>
              <w:t>urces</w:t>
            </w:r>
            <w:r>
              <w:rPr>
                <w:rFonts w:cs="Calibri"/>
                <w:bCs/>
                <w:sz w:val="21"/>
                <w:szCs w:val="21"/>
              </w:rPr>
              <w:t xml:space="preserve"> naturelles axées sur la Communauté</w:t>
            </w:r>
            <w:r w:rsidRPr="00FC443C">
              <w:rPr>
                <w:rFonts w:cs="Calibri"/>
                <w:bCs/>
                <w:sz w:val="21"/>
                <w:szCs w:val="21"/>
              </w:rPr>
              <w:t>, qui résout les conflits, améliore les moyens d’existence</w:t>
            </w:r>
            <w:r>
              <w:rPr>
                <w:rFonts w:cs="Calibri"/>
                <w:bCs/>
                <w:sz w:val="21"/>
                <w:szCs w:val="21"/>
              </w:rPr>
              <w:t xml:space="preserve"> et restaure les écosystèmes à travers l’air de distribution des éléphants</w:t>
            </w:r>
            <w:r w:rsidRPr="00FC443C">
              <w:rPr>
                <w:rFonts w:cs="Calibri"/>
                <w:bCs/>
                <w:sz w:val="21"/>
                <w:szCs w:val="21"/>
              </w:rPr>
              <w:t>”</w:t>
            </w:r>
            <w:r>
              <w:rPr>
                <w:rFonts w:cs="Calibri"/>
                <w:bCs/>
                <w:sz w:val="21"/>
                <w:szCs w:val="21"/>
              </w:rPr>
              <w:t>.</w:t>
            </w:r>
          </w:p>
        </w:tc>
      </w:tr>
      <w:tr w:rsidR="001A53D7" w:rsidRPr="00805194" w14:paraId="2431910E" w14:textId="77777777" w:rsidTr="001A53D7">
        <w:trPr>
          <w:jc w:val="center"/>
        </w:trPr>
        <w:tc>
          <w:tcPr>
            <w:tcW w:w="3076" w:type="dxa"/>
            <w:shd w:val="clear" w:color="auto" w:fill="auto"/>
            <w:vAlign w:val="center"/>
          </w:tcPr>
          <w:p w14:paraId="3C5A9B99" w14:textId="77777777" w:rsidR="001A53D7" w:rsidRPr="00805194" w:rsidRDefault="001A53D7" w:rsidP="00F83F51">
            <w:pPr>
              <w:rPr>
                <w:rFonts w:cs="Calibri"/>
                <w:b/>
                <w:sz w:val="21"/>
                <w:szCs w:val="21"/>
              </w:rPr>
            </w:pPr>
            <w:r>
              <w:rPr>
                <w:rFonts w:cs="Calibri"/>
                <w:b/>
                <w:sz w:val="21"/>
                <w:szCs w:val="21"/>
              </w:rPr>
              <w:t>Pays : République du Mali</w:t>
            </w:r>
            <w:r w:rsidRPr="00805194">
              <w:rPr>
                <w:rFonts w:cs="Calibri"/>
                <w:b/>
                <w:sz w:val="21"/>
                <w:szCs w:val="21"/>
              </w:rPr>
              <w:t>:</w:t>
            </w:r>
          </w:p>
        </w:tc>
        <w:tc>
          <w:tcPr>
            <w:tcW w:w="3606" w:type="dxa"/>
            <w:gridSpan w:val="2"/>
            <w:shd w:val="clear" w:color="auto" w:fill="auto"/>
            <w:vAlign w:val="center"/>
          </w:tcPr>
          <w:p w14:paraId="7B1000D7" w14:textId="77777777" w:rsidR="001A53D7" w:rsidRPr="00805194" w:rsidRDefault="001A53D7" w:rsidP="00F83F51">
            <w:pPr>
              <w:rPr>
                <w:rFonts w:cs="Calibri"/>
                <w:color w:val="000000"/>
                <w:sz w:val="21"/>
                <w:szCs w:val="21"/>
              </w:rPr>
            </w:pPr>
            <w:r>
              <w:rPr>
                <w:rFonts w:cs="Calibri"/>
                <w:b/>
                <w:sz w:val="21"/>
                <w:szCs w:val="21"/>
              </w:rPr>
              <w:t>Partenaire de Mise en œuvre</w:t>
            </w:r>
            <w:r w:rsidRPr="00805194">
              <w:rPr>
                <w:rFonts w:cs="Calibri"/>
                <w:b/>
                <w:sz w:val="21"/>
                <w:szCs w:val="21"/>
              </w:rPr>
              <w:t>:</w:t>
            </w:r>
            <w:r>
              <w:rPr>
                <w:rFonts w:cs="Calibri"/>
                <w:b/>
                <w:sz w:val="21"/>
                <w:szCs w:val="21"/>
              </w:rPr>
              <w:t xml:space="preserve"> </w:t>
            </w:r>
            <w:r w:rsidRPr="00805194">
              <w:rPr>
                <w:rFonts w:cs="Calibri"/>
                <w:color w:val="000000"/>
                <w:sz w:val="21"/>
                <w:szCs w:val="21"/>
              </w:rPr>
              <w:t>Ministère de l'Environnement, de l'Assainissement et du Développement durable</w:t>
            </w:r>
          </w:p>
          <w:p w14:paraId="2FFD2427" w14:textId="77777777" w:rsidR="001A53D7" w:rsidRPr="00805194" w:rsidRDefault="001A53D7" w:rsidP="00F83F51">
            <w:pPr>
              <w:rPr>
                <w:rFonts w:cs="Calibri"/>
                <w:i/>
                <w:sz w:val="21"/>
                <w:szCs w:val="21"/>
              </w:rPr>
            </w:pPr>
          </w:p>
        </w:tc>
        <w:tc>
          <w:tcPr>
            <w:tcW w:w="3240" w:type="dxa"/>
            <w:shd w:val="clear" w:color="auto" w:fill="auto"/>
            <w:vAlign w:val="center"/>
          </w:tcPr>
          <w:p w14:paraId="1D60C350" w14:textId="77777777" w:rsidR="001A53D7" w:rsidRPr="00805194" w:rsidRDefault="001A53D7" w:rsidP="00F83F51">
            <w:pPr>
              <w:rPr>
                <w:rFonts w:cs="Calibri"/>
                <w:i/>
                <w:sz w:val="21"/>
                <w:szCs w:val="21"/>
              </w:rPr>
            </w:pPr>
            <w:r w:rsidRPr="00805194">
              <w:rPr>
                <w:rFonts w:cs="Calibri"/>
                <w:b/>
                <w:sz w:val="21"/>
                <w:szCs w:val="21"/>
              </w:rPr>
              <w:t>Mo</w:t>
            </w:r>
            <w:r>
              <w:rPr>
                <w:rFonts w:cs="Calibri"/>
                <w:b/>
                <w:sz w:val="21"/>
                <w:szCs w:val="21"/>
              </w:rPr>
              <w:t>dalités de gestion</w:t>
            </w:r>
            <w:r w:rsidRPr="00805194">
              <w:rPr>
                <w:rFonts w:cs="Calibri"/>
                <w:b/>
                <w:sz w:val="21"/>
                <w:szCs w:val="21"/>
              </w:rPr>
              <w:t xml:space="preserve"> : </w:t>
            </w:r>
            <w:r>
              <w:rPr>
                <w:rFonts w:cs="Calibri"/>
                <w:b/>
                <w:sz w:val="21"/>
                <w:szCs w:val="21"/>
              </w:rPr>
              <w:t xml:space="preserve">Modalité Nationale </w:t>
            </w:r>
            <w:r>
              <w:rPr>
                <w:rFonts w:cs="Calibri"/>
                <w:sz w:val="21"/>
                <w:szCs w:val="21"/>
              </w:rPr>
              <w:t xml:space="preserve">  (MN</w:t>
            </w:r>
            <w:r w:rsidRPr="00805194">
              <w:rPr>
                <w:rFonts w:cs="Calibri"/>
                <w:sz w:val="21"/>
                <w:szCs w:val="21"/>
              </w:rPr>
              <w:t>)</w:t>
            </w:r>
          </w:p>
        </w:tc>
      </w:tr>
      <w:tr w:rsidR="001A53D7" w:rsidRPr="00805194" w14:paraId="0EA27B0D" w14:textId="77777777" w:rsidTr="001A53D7">
        <w:trPr>
          <w:jc w:val="center"/>
        </w:trPr>
        <w:tc>
          <w:tcPr>
            <w:tcW w:w="9922" w:type="dxa"/>
            <w:gridSpan w:val="4"/>
            <w:shd w:val="clear" w:color="auto" w:fill="auto"/>
            <w:vAlign w:val="center"/>
          </w:tcPr>
          <w:p w14:paraId="1C969A62" w14:textId="77777777" w:rsidR="001A53D7" w:rsidRPr="002109CE" w:rsidRDefault="001A53D7" w:rsidP="00F83F51">
            <w:pPr>
              <w:rPr>
                <w:rFonts w:cs="Calibri"/>
                <w:b/>
                <w:sz w:val="21"/>
                <w:szCs w:val="21"/>
              </w:rPr>
            </w:pPr>
            <w:r w:rsidRPr="002109CE">
              <w:rPr>
                <w:rFonts w:cs="Calibri"/>
                <w:b/>
                <w:sz w:val="21"/>
                <w:szCs w:val="21"/>
              </w:rPr>
              <w:t xml:space="preserve">UNDAF : Résultat du  Programme -Pays: </w:t>
            </w:r>
          </w:p>
          <w:p w14:paraId="58AD6257" w14:textId="77777777" w:rsidR="001A53D7" w:rsidRPr="001B73BD" w:rsidRDefault="001A53D7" w:rsidP="001A53D7">
            <w:pPr>
              <w:rPr>
                <w:rFonts w:cs="Calibri"/>
                <w:bCs/>
                <w:sz w:val="21"/>
                <w:szCs w:val="21"/>
              </w:rPr>
            </w:pPr>
            <w:r w:rsidRPr="007969D9">
              <w:rPr>
                <w:rFonts w:cs="Calibri"/>
                <w:bCs/>
                <w:sz w:val="21"/>
                <w:szCs w:val="21"/>
              </w:rPr>
              <w:t>Résultat 2:</w:t>
            </w:r>
            <w:r>
              <w:rPr>
                <w:rFonts w:cs="Calibri"/>
                <w:bCs/>
                <w:sz w:val="21"/>
                <w:szCs w:val="21"/>
              </w:rPr>
              <w:t xml:space="preserve"> </w:t>
            </w:r>
            <w:r w:rsidRPr="007969D9">
              <w:rPr>
                <w:rFonts w:cs="Calibri"/>
                <w:bCs/>
                <w:sz w:val="21"/>
                <w:szCs w:val="21"/>
              </w:rPr>
              <w:t>Groupes défavorisés,</w:t>
            </w:r>
            <w:r>
              <w:rPr>
                <w:rFonts w:cs="Calibri"/>
                <w:bCs/>
                <w:sz w:val="21"/>
                <w:szCs w:val="21"/>
              </w:rPr>
              <w:t xml:space="preserve"> </w:t>
            </w:r>
            <w:r w:rsidRPr="007969D9">
              <w:rPr>
                <w:rFonts w:cs="Calibri"/>
                <w:bCs/>
                <w:sz w:val="21"/>
                <w:szCs w:val="21"/>
              </w:rPr>
              <w:t>particulièrement</w:t>
            </w:r>
            <w:r>
              <w:rPr>
                <w:rFonts w:cs="Calibri"/>
                <w:bCs/>
                <w:sz w:val="21"/>
                <w:szCs w:val="21"/>
              </w:rPr>
              <w:t xml:space="preserve"> les femmes et les jeunes gens</w:t>
            </w:r>
            <w:r w:rsidRPr="007969D9">
              <w:rPr>
                <w:rFonts w:cs="Calibri"/>
                <w:bCs/>
                <w:sz w:val="21"/>
                <w:szCs w:val="21"/>
              </w:rPr>
              <w:t>,</w:t>
            </w:r>
            <w:r>
              <w:rPr>
                <w:rFonts w:cs="Calibri"/>
                <w:bCs/>
                <w:sz w:val="21"/>
                <w:szCs w:val="21"/>
              </w:rPr>
              <w:t xml:space="preserve"> </w:t>
            </w:r>
            <w:r w:rsidRPr="007969D9">
              <w:rPr>
                <w:rFonts w:cs="Calibri"/>
                <w:bCs/>
                <w:sz w:val="21"/>
                <w:szCs w:val="21"/>
              </w:rPr>
              <w:t xml:space="preserve">bénéficient de </w:t>
            </w:r>
            <w:r>
              <w:rPr>
                <w:rFonts w:cs="Calibri"/>
                <w:bCs/>
                <w:sz w:val="21"/>
                <w:szCs w:val="21"/>
              </w:rPr>
              <w:t>capacité</w:t>
            </w:r>
            <w:r w:rsidRPr="007969D9">
              <w:rPr>
                <w:rFonts w:cs="Calibri"/>
                <w:bCs/>
                <w:sz w:val="21"/>
                <w:szCs w:val="21"/>
              </w:rPr>
              <w:t xml:space="preserve">s </w:t>
            </w:r>
            <w:r>
              <w:rPr>
                <w:rFonts w:cs="Calibri"/>
                <w:bCs/>
                <w:sz w:val="21"/>
                <w:szCs w:val="21"/>
              </w:rPr>
              <w:t>producti</w:t>
            </w:r>
            <w:r w:rsidRPr="007969D9">
              <w:rPr>
                <w:rFonts w:cs="Calibri"/>
                <w:bCs/>
                <w:sz w:val="21"/>
                <w:szCs w:val="21"/>
              </w:rPr>
              <w:t>ves dans un environnement sain, propice</w:t>
            </w:r>
            <w:r>
              <w:rPr>
                <w:rFonts w:cs="Calibri"/>
                <w:bCs/>
                <w:sz w:val="21"/>
                <w:szCs w:val="21"/>
              </w:rPr>
              <w:t xml:space="preserve"> </w:t>
            </w:r>
            <w:r w:rsidRPr="007969D9">
              <w:rPr>
                <w:rFonts w:cs="Calibri"/>
                <w:bCs/>
                <w:sz w:val="21"/>
                <w:szCs w:val="21"/>
              </w:rPr>
              <w:t>à la réduction de la pauvreté.</w:t>
            </w:r>
          </w:p>
        </w:tc>
      </w:tr>
      <w:tr w:rsidR="001A53D7" w:rsidRPr="002D39BA" w14:paraId="64C6B856" w14:textId="77777777" w:rsidTr="001A53D7">
        <w:trPr>
          <w:jc w:val="center"/>
        </w:trPr>
        <w:tc>
          <w:tcPr>
            <w:tcW w:w="9922" w:type="dxa"/>
            <w:gridSpan w:val="4"/>
            <w:shd w:val="clear" w:color="auto" w:fill="auto"/>
            <w:vAlign w:val="center"/>
          </w:tcPr>
          <w:p w14:paraId="0A57543A" w14:textId="77777777" w:rsidR="001A53D7" w:rsidRPr="00063B0C" w:rsidRDefault="001A53D7" w:rsidP="00F83F51">
            <w:pPr>
              <w:rPr>
                <w:rFonts w:cs="Calibri"/>
                <w:b/>
                <w:sz w:val="21"/>
                <w:szCs w:val="21"/>
              </w:rPr>
            </w:pPr>
            <w:r w:rsidRPr="00063B0C">
              <w:rPr>
                <w:rFonts w:cs="Calibri"/>
                <w:b/>
                <w:sz w:val="21"/>
                <w:szCs w:val="21"/>
              </w:rPr>
              <w:t xml:space="preserve">Plan stratégique  du PNUD: Cadre Intégré  des </w:t>
            </w:r>
            <w:r>
              <w:rPr>
                <w:rFonts w:cs="Calibri"/>
                <w:b/>
                <w:sz w:val="21"/>
                <w:szCs w:val="21"/>
              </w:rPr>
              <w:t>Résult</w:t>
            </w:r>
            <w:r w:rsidRPr="00063B0C">
              <w:rPr>
                <w:rFonts w:cs="Calibri"/>
                <w:b/>
                <w:sz w:val="21"/>
                <w:szCs w:val="21"/>
              </w:rPr>
              <w:t xml:space="preserve">ats  et des </w:t>
            </w:r>
            <w:r>
              <w:rPr>
                <w:rFonts w:cs="Calibri"/>
                <w:b/>
                <w:sz w:val="21"/>
                <w:szCs w:val="21"/>
              </w:rPr>
              <w:t>R</w:t>
            </w:r>
            <w:r w:rsidRPr="00063B0C">
              <w:rPr>
                <w:rFonts w:cs="Calibri"/>
                <w:b/>
                <w:sz w:val="21"/>
                <w:szCs w:val="21"/>
              </w:rPr>
              <w:t>e</w:t>
            </w:r>
            <w:r>
              <w:rPr>
                <w:rFonts w:cs="Calibri"/>
                <w:b/>
                <w:sz w:val="21"/>
                <w:szCs w:val="21"/>
              </w:rPr>
              <w:t>s</w:t>
            </w:r>
            <w:r w:rsidRPr="00063B0C">
              <w:rPr>
                <w:rFonts w:cs="Calibri"/>
                <w:b/>
                <w:sz w:val="21"/>
                <w:szCs w:val="21"/>
              </w:rPr>
              <w:t xml:space="preserve">sources </w:t>
            </w:r>
          </w:p>
          <w:p w14:paraId="5346F8E1" w14:textId="77777777" w:rsidR="001A53D7" w:rsidRPr="002D39BA" w:rsidRDefault="001A53D7" w:rsidP="001A53D7">
            <w:pPr>
              <w:rPr>
                <w:rFonts w:cs="Calibri"/>
                <w:bCs/>
                <w:sz w:val="21"/>
                <w:szCs w:val="21"/>
              </w:rPr>
            </w:pPr>
            <w:r w:rsidRPr="002D39BA">
              <w:rPr>
                <w:rFonts w:cs="Calibri"/>
                <w:bCs/>
                <w:sz w:val="21"/>
                <w:szCs w:val="21"/>
              </w:rPr>
              <w:t>Résultat 2.5: Cadres</w:t>
            </w:r>
            <w:r>
              <w:rPr>
                <w:rFonts w:cs="Calibri"/>
                <w:bCs/>
                <w:sz w:val="21"/>
                <w:szCs w:val="21"/>
              </w:rPr>
              <w:t xml:space="preserve"> juridiques et réglementaires</w:t>
            </w:r>
            <w:r w:rsidRPr="002D39BA">
              <w:rPr>
                <w:rFonts w:cs="Calibri"/>
                <w:bCs/>
                <w:sz w:val="21"/>
                <w:szCs w:val="21"/>
              </w:rPr>
              <w:t>,</w:t>
            </w:r>
            <w:r>
              <w:rPr>
                <w:rFonts w:cs="Calibri"/>
                <w:bCs/>
                <w:sz w:val="21"/>
                <w:szCs w:val="21"/>
              </w:rPr>
              <w:t xml:space="preserve"> </w:t>
            </w:r>
            <w:r w:rsidRPr="002D39BA">
              <w:rPr>
                <w:rFonts w:cs="Calibri"/>
                <w:bCs/>
                <w:sz w:val="21"/>
                <w:szCs w:val="21"/>
              </w:rPr>
              <w:t>politiques et institutionnels  permettant d’assurer  la conservation, l’</w:t>
            </w:r>
            <w:r>
              <w:rPr>
                <w:rFonts w:cs="Calibri"/>
                <w:bCs/>
                <w:sz w:val="21"/>
                <w:szCs w:val="21"/>
              </w:rPr>
              <w:t>utilisation durable</w:t>
            </w:r>
            <w:r w:rsidRPr="002D39BA">
              <w:rPr>
                <w:rFonts w:cs="Calibri"/>
                <w:bCs/>
                <w:sz w:val="21"/>
                <w:szCs w:val="21"/>
              </w:rPr>
              <w:t>,</w:t>
            </w:r>
            <w:r>
              <w:rPr>
                <w:rFonts w:cs="Calibri"/>
                <w:bCs/>
                <w:sz w:val="21"/>
                <w:szCs w:val="21"/>
              </w:rPr>
              <w:t xml:space="preserve"> l</w:t>
            </w:r>
            <w:r w:rsidRPr="002D39BA">
              <w:rPr>
                <w:rFonts w:cs="Calibri"/>
                <w:bCs/>
                <w:sz w:val="21"/>
                <w:szCs w:val="21"/>
              </w:rPr>
              <w:t>’accès et le partage  des bénéfices des ressources</w:t>
            </w:r>
            <w:r>
              <w:rPr>
                <w:rFonts w:cs="Calibri"/>
                <w:bCs/>
                <w:sz w:val="21"/>
                <w:szCs w:val="21"/>
              </w:rPr>
              <w:t xml:space="preserve"> </w:t>
            </w:r>
            <w:r w:rsidRPr="002D39BA">
              <w:rPr>
                <w:rFonts w:cs="Calibri"/>
                <w:bCs/>
                <w:sz w:val="21"/>
                <w:szCs w:val="21"/>
              </w:rPr>
              <w:t xml:space="preserve">naturelles, </w:t>
            </w:r>
            <w:r>
              <w:rPr>
                <w:rFonts w:cs="Calibri"/>
                <w:bCs/>
                <w:sz w:val="21"/>
                <w:szCs w:val="21"/>
              </w:rPr>
              <w:t>de la biodiversité et des écosystèmes, conformément  aux conventions internationales et à la législation nationale.</w:t>
            </w:r>
            <w:r w:rsidRPr="002D39BA">
              <w:rPr>
                <w:rFonts w:cs="Calibri"/>
                <w:bCs/>
                <w:sz w:val="21"/>
                <w:szCs w:val="21"/>
              </w:rPr>
              <w:t xml:space="preserve"> </w:t>
            </w:r>
          </w:p>
        </w:tc>
      </w:tr>
      <w:tr w:rsidR="001A53D7" w:rsidRPr="002A013D" w14:paraId="413FE370" w14:textId="77777777" w:rsidTr="001A53D7">
        <w:trPr>
          <w:trHeight w:val="449"/>
          <w:jc w:val="center"/>
        </w:trPr>
        <w:tc>
          <w:tcPr>
            <w:tcW w:w="5152" w:type="dxa"/>
            <w:gridSpan w:val="2"/>
            <w:shd w:val="clear" w:color="auto" w:fill="auto"/>
            <w:vAlign w:val="center"/>
          </w:tcPr>
          <w:p w14:paraId="369AAAF6" w14:textId="77777777" w:rsidR="001A53D7" w:rsidRPr="00BF51D2" w:rsidRDefault="001A53D7" w:rsidP="00F83F51">
            <w:pPr>
              <w:rPr>
                <w:rFonts w:cs="Calibri"/>
                <w:i/>
                <w:sz w:val="21"/>
                <w:szCs w:val="21"/>
              </w:rPr>
            </w:pPr>
            <w:r w:rsidRPr="00BF51D2">
              <w:rPr>
                <w:rFonts w:cs="Calibri"/>
                <w:b/>
                <w:sz w:val="21"/>
                <w:szCs w:val="21"/>
              </w:rPr>
              <w:t xml:space="preserve">PNUD: Sélection Sociale et Environnementale </w:t>
            </w:r>
            <w:r>
              <w:rPr>
                <w:rFonts w:cs="Calibri"/>
                <w:b/>
                <w:sz w:val="21"/>
                <w:szCs w:val="21"/>
              </w:rPr>
              <w:t xml:space="preserve"> Catégorie</w:t>
            </w:r>
            <w:r w:rsidRPr="00BF51D2">
              <w:rPr>
                <w:rFonts w:cs="Calibri"/>
                <w:b/>
                <w:sz w:val="21"/>
                <w:szCs w:val="21"/>
              </w:rPr>
              <w:t xml:space="preserve">: </w:t>
            </w:r>
            <w:r>
              <w:rPr>
                <w:rFonts w:cs="Calibri"/>
                <w:b/>
                <w:sz w:val="21"/>
                <w:szCs w:val="21"/>
              </w:rPr>
              <w:t xml:space="preserve"> Risque élevé</w:t>
            </w:r>
          </w:p>
        </w:tc>
        <w:tc>
          <w:tcPr>
            <w:tcW w:w="4770" w:type="dxa"/>
            <w:gridSpan w:val="2"/>
            <w:shd w:val="clear" w:color="auto" w:fill="auto"/>
            <w:vAlign w:val="center"/>
          </w:tcPr>
          <w:p w14:paraId="669D7289" w14:textId="77777777" w:rsidR="001A53D7" w:rsidRPr="002A013D" w:rsidRDefault="001A53D7" w:rsidP="00F83F51">
            <w:pPr>
              <w:rPr>
                <w:rFonts w:cs="Calibri"/>
                <w:sz w:val="21"/>
                <w:szCs w:val="21"/>
              </w:rPr>
            </w:pPr>
            <w:r w:rsidRPr="002A013D">
              <w:rPr>
                <w:rFonts w:cs="Calibri"/>
                <w:b/>
                <w:sz w:val="21"/>
                <w:szCs w:val="21"/>
              </w:rPr>
              <w:t xml:space="preserve">Marqueur Genre du </w:t>
            </w:r>
            <w:r w:rsidR="000C5EC2" w:rsidRPr="002A013D">
              <w:rPr>
                <w:rFonts w:cs="Calibri"/>
                <w:b/>
                <w:sz w:val="21"/>
                <w:szCs w:val="21"/>
              </w:rPr>
              <w:t>PNUD :</w:t>
            </w:r>
            <w:r w:rsidRPr="002A013D">
              <w:rPr>
                <w:rFonts w:cs="Calibri"/>
                <w:b/>
                <w:sz w:val="21"/>
                <w:szCs w:val="21"/>
              </w:rPr>
              <w:t xml:space="preserve"> </w:t>
            </w:r>
            <w:r w:rsidRPr="002A013D">
              <w:rPr>
                <w:rFonts w:cs="Calibri"/>
                <w:bCs/>
                <w:sz w:val="21"/>
                <w:szCs w:val="21"/>
              </w:rPr>
              <w:t>2 (le projet a l’égalité des</w:t>
            </w:r>
            <w:r>
              <w:rPr>
                <w:rFonts w:cs="Calibri"/>
                <w:bCs/>
                <w:sz w:val="21"/>
                <w:szCs w:val="21"/>
              </w:rPr>
              <w:t xml:space="preserve"> </w:t>
            </w:r>
            <w:r w:rsidRPr="002A013D">
              <w:rPr>
                <w:rFonts w:cs="Calibri"/>
                <w:bCs/>
                <w:sz w:val="21"/>
                <w:szCs w:val="21"/>
              </w:rPr>
              <w:t>genres comme un objectif</w:t>
            </w:r>
            <w:r>
              <w:rPr>
                <w:rFonts w:cs="Calibri"/>
                <w:bCs/>
                <w:sz w:val="21"/>
                <w:szCs w:val="21"/>
              </w:rPr>
              <w:t xml:space="preserve"> important </w:t>
            </w:r>
            <w:r w:rsidRPr="002A013D">
              <w:rPr>
                <w:rFonts w:cs="Calibri"/>
                <w:bCs/>
                <w:sz w:val="21"/>
                <w:szCs w:val="21"/>
              </w:rPr>
              <w:t>e)</w:t>
            </w:r>
          </w:p>
        </w:tc>
      </w:tr>
      <w:tr w:rsidR="001A53D7" w:rsidRPr="000357BB" w14:paraId="2DDDB621" w14:textId="77777777" w:rsidTr="001A53D7">
        <w:trPr>
          <w:jc w:val="center"/>
        </w:trPr>
        <w:tc>
          <w:tcPr>
            <w:tcW w:w="5152" w:type="dxa"/>
            <w:gridSpan w:val="2"/>
            <w:shd w:val="clear" w:color="auto" w:fill="auto"/>
            <w:vAlign w:val="center"/>
          </w:tcPr>
          <w:p w14:paraId="4B050838" w14:textId="77777777" w:rsidR="001A53D7" w:rsidRPr="000D1ED0" w:rsidRDefault="001A53D7" w:rsidP="00F83F51">
            <w:pPr>
              <w:rPr>
                <w:rFonts w:cs="Calibri"/>
                <w:b/>
                <w:sz w:val="21"/>
                <w:szCs w:val="21"/>
              </w:rPr>
            </w:pPr>
            <w:r w:rsidRPr="000D1ED0">
              <w:rPr>
                <w:rFonts w:cs="Calibri"/>
                <w:b/>
                <w:sz w:val="21"/>
                <w:szCs w:val="21"/>
              </w:rPr>
              <w:t xml:space="preserve"> Numéro ou identifiant  (IDà du Projet ATLAS</w:t>
            </w:r>
            <w:r>
              <w:rPr>
                <w:rFonts w:cs="Calibri"/>
                <w:b/>
                <w:sz w:val="21"/>
                <w:szCs w:val="21"/>
              </w:rPr>
              <w:t xml:space="preserve"> (anciennement</w:t>
            </w:r>
            <w:r w:rsidRPr="000D1ED0">
              <w:rPr>
                <w:rFonts w:cs="Calibri"/>
                <w:b/>
                <w:sz w:val="21"/>
                <w:szCs w:val="21"/>
              </w:rPr>
              <w:t xml:space="preserve"> Award ID): </w:t>
            </w:r>
            <w:r w:rsidRPr="000D1ED0">
              <w:rPr>
                <w:rFonts w:cs="Calibri"/>
                <w:bCs/>
                <w:sz w:val="21"/>
                <w:szCs w:val="21"/>
              </w:rPr>
              <w:t>00108261</w:t>
            </w:r>
          </w:p>
        </w:tc>
        <w:tc>
          <w:tcPr>
            <w:tcW w:w="4770" w:type="dxa"/>
            <w:gridSpan w:val="2"/>
            <w:shd w:val="clear" w:color="auto" w:fill="auto"/>
            <w:vAlign w:val="center"/>
          </w:tcPr>
          <w:p w14:paraId="1B191F97" w14:textId="77777777" w:rsidR="001A53D7" w:rsidRPr="00805194" w:rsidRDefault="000C5EC2" w:rsidP="00F83F51">
            <w:pPr>
              <w:rPr>
                <w:rFonts w:cs="Calibri"/>
                <w:b/>
                <w:sz w:val="21"/>
                <w:szCs w:val="21"/>
                <w:lang w:val="en-US"/>
              </w:rPr>
            </w:pPr>
            <w:r>
              <w:rPr>
                <w:rFonts w:cs="Calibri"/>
                <w:b/>
                <w:sz w:val="21"/>
                <w:szCs w:val="21"/>
                <w:lang w:val="en-US"/>
              </w:rPr>
              <w:t>ID Sortie Atlas  (anciennement</w:t>
            </w:r>
            <w:r w:rsidR="001A53D7" w:rsidRPr="00805194">
              <w:rPr>
                <w:rFonts w:cs="Calibri"/>
                <w:b/>
                <w:sz w:val="21"/>
                <w:szCs w:val="21"/>
                <w:lang w:val="en-US"/>
              </w:rPr>
              <w:t xml:space="preserve"> ID</w:t>
            </w:r>
            <w:r>
              <w:rPr>
                <w:rFonts w:cs="Calibri"/>
                <w:b/>
                <w:sz w:val="21"/>
                <w:szCs w:val="21"/>
                <w:lang w:val="en-US"/>
              </w:rPr>
              <w:t xml:space="preserve"> du projet</w:t>
            </w:r>
            <w:r w:rsidR="001A53D7" w:rsidRPr="00805194">
              <w:rPr>
                <w:rFonts w:cs="Calibri"/>
                <w:b/>
                <w:sz w:val="21"/>
                <w:szCs w:val="21"/>
                <w:lang w:val="en-US"/>
              </w:rPr>
              <w:t xml:space="preserve">): </w:t>
            </w:r>
            <w:r w:rsidR="001A53D7" w:rsidRPr="00805194">
              <w:rPr>
                <w:rFonts w:cs="Calibri"/>
                <w:bCs/>
                <w:sz w:val="21"/>
                <w:szCs w:val="21"/>
                <w:lang w:val="en-US"/>
              </w:rPr>
              <w:t xml:space="preserve">00108188 </w:t>
            </w:r>
          </w:p>
        </w:tc>
      </w:tr>
      <w:tr w:rsidR="001A53D7" w:rsidRPr="00805194" w14:paraId="5C4F5B99" w14:textId="77777777" w:rsidTr="001A53D7">
        <w:trPr>
          <w:jc w:val="center"/>
        </w:trPr>
        <w:tc>
          <w:tcPr>
            <w:tcW w:w="5152" w:type="dxa"/>
            <w:gridSpan w:val="2"/>
            <w:shd w:val="clear" w:color="auto" w:fill="auto"/>
            <w:vAlign w:val="center"/>
          </w:tcPr>
          <w:p w14:paraId="2DA0D466" w14:textId="77777777" w:rsidR="001A53D7" w:rsidRPr="00805194" w:rsidRDefault="001A53D7" w:rsidP="00F83F51">
            <w:pPr>
              <w:rPr>
                <w:rFonts w:cs="Calibri"/>
                <w:b/>
                <w:sz w:val="21"/>
                <w:szCs w:val="21"/>
                <w:lang w:val="en-US"/>
              </w:rPr>
            </w:pPr>
            <w:r>
              <w:rPr>
                <w:rFonts w:cs="Calibri"/>
                <w:b/>
                <w:sz w:val="21"/>
                <w:szCs w:val="21"/>
                <w:lang w:val="en-US"/>
              </w:rPr>
              <w:t>Numéro ID PNUD-FEM PIMS ID</w:t>
            </w:r>
            <w:r w:rsidRPr="00805194">
              <w:rPr>
                <w:rFonts w:cs="Calibri"/>
                <w:b/>
                <w:sz w:val="21"/>
                <w:szCs w:val="21"/>
                <w:lang w:val="en-US"/>
              </w:rPr>
              <w:t xml:space="preserve">: </w:t>
            </w:r>
            <w:r w:rsidRPr="00805194">
              <w:rPr>
                <w:rFonts w:cs="Calibri"/>
                <w:bCs/>
                <w:sz w:val="21"/>
                <w:szCs w:val="21"/>
                <w:lang w:val="en-US"/>
              </w:rPr>
              <w:t>5778</w:t>
            </w:r>
          </w:p>
        </w:tc>
        <w:tc>
          <w:tcPr>
            <w:tcW w:w="4770" w:type="dxa"/>
            <w:gridSpan w:val="2"/>
            <w:shd w:val="clear" w:color="auto" w:fill="auto"/>
            <w:vAlign w:val="center"/>
          </w:tcPr>
          <w:p w14:paraId="0E0120AE" w14:textId="77777777" w:rsidR="001A53D7" w:rsidRPr="00805194" w:rsidRDefault="001A53D7" w:rsidP="00F83F51">
            <w:pPr>
              <w:rPr>
                <w:rFonts w:cs="Calibri"/>
                <w:b/>
                <w:sz w:val="21"/>
                <w:szCs w:val="21"/>
              </w:rPr>
            </w:pPr>
            <w:r>
              <w:rPr>
                <w:rFonts w:cs="Calibri"/>
                <w:b/>
                <w:sz w:val="21"/>
                <w:szCs w:val="21"/>
                <w:lang w:val="en-US"/>
              </w:rPr>
              <w:t xml:space="preserve">Numéro IDFEM </w:t>
            </w:r>
            <w:r>
              <w:rPr>
                <w:rFonts w:cs="Calibri"/>
                <w:b/>
                <w:sz w:val="21"/>
                <w:szCs w:val="21"/>
              </w:rPr>
              <w:t xml:space="preserve">GEF </w:t>
            </w:r>
            <w:r w:rsidRPr="00805194">
              <w:rPr>
                <w:rFonts w:cs="Calibri"/>
                <w:b/>
                <w:sz w:val="21"/>
                <w:szCs w:val="21"/>
              </w:rPr>
              <w:t>:</w:t>
            </w:r>
            <w:r w:rsidRPr="00805194">
              <w:rPr>
                <w:rFonts w:cs="Calibri"/>
                <w:bCs/>
                <w:sz w:val="21"/>
                <w:szCs w:val="21"/>
              </w:rPr>
              <w:t xml:space="preserve">9661 </w:t>
            </w:r>
          </w:p>
        </w:tc>
      </w:tr>
    </w:tbl>
    <w:p w14:paraId="6B79D2BF" w14:textId="77777777" w:rsidR="001A53D7" w:rsidRDefault="001A53D7" w:rsidP="002A3752">
      <w:pPr>
        <w:pStyle w:val="Titre2"/>
        <w:numPr>
          <w:ilvl w:val="1"/>
          <w:numId w:val="0"/>
        </w:numPr>
        <w:spacing w:before="0"/>
        <w:ind w:left="567" w:hanging="567"/>
        <w:contextualSpacing/>
        <w:rPr>
          <w:rFonts w:ascii="Calibri" w:hAnsi="Calibri" w:cs="Calibri"/>
          <w:sz w:val="28"/>
          <w:szCs w:val="28"/>
          <w:lang w:val="en-GB"/>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1A53D7" w:rsidRPr="00790550" w14:paraId="26E55F1B" w14:textId="77777777" w:rsidTr="00F83F51">
        <w:trPr>
          <w:trHeight w:val="386"/>
          <w:jc w:val="center"/>
        </w:trPr>
        <w:tc>
          <w:tcPr>
            <w:tcW w:w="9017" w:type="dxa"/>
            <w:tcBorders>
              <w:top w:val="single" w:sz="4" w:space="0" w:color="auto"/>
              <w:left w:val="single" w:sz="4" w:space="0" w:color="auto"/>
              <w:right w:val="single" w:sz="4" w:space="0" w:color="auto"/>
            </w:tcBorders>
            <w:vAlign w:val="center"/>
          </w:tcPr>
          <w:p w14:paraId="3B96E53E" w14:textId="77777777" w:rsidR="001A53D7" w:rsidRPr="00A91E02" w:rsidRDefault="001A53D7" w:rsidP="00F83F51">
            <w:pPr>
              <w:spacing w:before="60" w:after="60"/>
              <w:jc w:val="center"/>
              <w:rPr>
                <w:b/>
                <w:szCs w:val="22"/>
                <w:u w:val="single"/>
              </w:rPr>
            </w:pPr>
            <w:bookmarkStart w:id="1" w:name="_Toc506792061"/>
            <w:r w:rsidRPr="00A91E02">
              <w:rPr>
                <w:b/>
                <w:szCs w:val="22"/>
                <w:u w:val="single"/>
              </w:rPr>
              <w:t>Avis de</w:t>
            </w:r>
            <w:r>
              <w:rPr>
                <w:b/>
                <w:szCs w:val="22"/>
                <w:u w:val="single"/>
              </w:rPr>
              <w:t xml:space="preserve"> </w:t>
            </w:r>
            <w:r w:rsidRPr="00A91E02">
              <w:rPr>
                <w:b/>
                <w:szCs w:val="22"/>
                <w:u w:val="single"/>
              </w:rPr>
              <w:t>Consultation Publique et de Divulgation de</w:t>
            </w:r>
            <w:r>
              <w:rPr>
                <w:b/>
                <w:szCs w:val="22"/>
                <w:u w:val="single"/>
              </w:rPr>
              <w:t xml:space="preserve"> </w:t>
            </w:r>
            <w:r w:rsidRPr="00A91E02">
              <w:rPr>
                <w:b/>
                <w:szCs w:val="22"/>
                <w:u w:val="single"/>
              </w:rPr>
              <w:t>l’Information</w:t>
            </w:r>
            <w:bookmarkEnd w:id="1"/>
          </w:p>
        </w:tc>
      </w:tr>
      <w:tr w:rsidR="001A53D7" w:rsidRPr="00790550" w14:paraId="310F01AE" w14:textId="77777777" w:rsidTr="00F83F51">
        <w:trPr>
          <w:trHeight w:val="351"/>
          <w:jc w:val="center"/>
        </w:trPr>
        <w:tc>
          <w:tcPr>
            <w:tcW w:w="9017" w:type="dxa"/>
            <w:tcBorders>
              <w:left w:val="single" w:sz="4" w:space="0" w:color="auto"/>
              <w:right w:val="single" w:sz="4" w:space="0" w:color="auto"/>
            </w:tcBorders>
            <w:vAlign w:val="center"/>
          </w:tcPr>
          <w:p w14:paraId="487E51A5" w14:textId="77777777" w:rsidR="001A53D7" w:rsidRPr="00790550" w:rsidRDefault="001A53D7" w:rsidP="00F83F51">
            <w:pPr>
              <w:spacing w:before="60" w:after="60"/>
              <w:rPr>
                <w:szCs w:val="22"/>
                <w:lang w:val="en-US"/>
              </w:rPr>
            </w:pPr>
            <w:bookmarkStart w:id="2" w:name="_Toc506792062"/>
            <w:r w:rsidRPr="00790550">
              <w:rPr>
                <w:szCs w:val="22"/>
                <w:lang w:val="en-US"/>
              </w:rPr>
              <w:t xml:space="preserve">Date: </w:t>
            </w:r>
            <w:r w:rsidRPr="00790550">
              <w:rPr>
                <w:b/>
                <w:szCs w:val="22"/>
                <w:highlight w:val="yellow"/>
                <w:lang w:val="en-US"/>
              </w:rPr>
              <w:t>XXXX</w:t>
            </w:r>
            <w:bookmarkEnd w:id="2"/>
          </w:p>
        </w:tc>
      </w:tr>
      <w:tr w:rsidR="001A53D7" w:rsidRPr="006855BE" w14:paraId="308041F1" w14:textId="77777777" w:rsidTr="00F83F51">
        <w:trPr>
          <w:trHeight w:val="496"/>
          <w:jc w:val="center"/>
        </w:trPr>
        <w:tc>
          <w:tcPr>
            <w:tcW w:w="9017" w:type="dxa"/>
            <w:tcBorders>
              <w:left w:val="single" w:sz="4" w:space="0" w:color="auto"/>
              <w:right w:val="single" w:sz="4" w:space="0" w:color="auto"/>
            </w:tcBorders>
            <w:vAlign w:val="center"/>
          </w:tcPr>
          <w:p w14:paraId="27C048C7" w14:textId="77777777" w:rsidR="001A53D7" w:rsidRPr="006855BE" w:rsidRDefault="001A53D7" w:rsidP="00F83F51">
            <w:pPr>
              <w:spacing w:before="60" w:after="60"/>
              <w:rPr>
                <w:szCs w:val="22"/>
              </w:rPr>
            </w:pPr>
            <w:bookmarkStart w:id="3" w:name="_Toc506792063"/>
            <w:r w:rsidRPr="00597E08">
              <w:rPr>
                <w:szCs w:val="22"/>
              </w:rPr>
              <w:t xml:space="preserve">Le Programme des Nations Unies pour le Développement(PNUD) sollicite des </w:t>
            </w:r>
            <w:r>
              <w:rPr>
                <w:szCs w:val="22"/>
              </w:rPr>
              <w:t xml:space="preserve">rétroactions </w:t>
            </w:r>
            <w:r w:rsidRPr="00597E08">
              <w:rPr>
                <w:szCs w:val="22"/>
              </w:rPr>
              <w:t>sur</w:t>
            </w:r>
            <w:r>
              <w:rPr>
                <w:szCs w:val="22"/>
              </w:rPr>
              <w:t xml:space="preserve"> </w:t>
            </w:r>
            <w:r w:rsidRPr="00597E08">
              <w:rPr>
                <w:szCs w:val="22"/>
              </w:rPr>
              <w:t>les projets de Cadre</w:t>
            </w:r>
            <w:r>
              <w:rPr>
                <w:szCs w:val="22"/>
              </w:rPr>
              <w:t xml:space="preserve"> </w:t>
            </w:r>
            <w:r w:rsidRPr="00597E08">
              <w:rPr>
                <w:szCs w:val="22"/>
              </w:rPr>
              <w:t>de Gestion Enviro</w:t>
            </w:r>
            <w:r>
              <w:rPr>
                <w:szCs w:val="22"/>
              </w:rPr>
              <w:t>nnementale  et Sociale  et les P</w:t>
            </w:r>
            <w:r w:rsidRPr="00597E08">
              <w:rPr>
                <w:szCs w:val="22"/>
              </w:rPr>
              <w:t>rocédures</w:t>
            </w:r>
            <w:r>
              <w:rPr>
                <w:szCs w:val="22"/>
              </w:rPr>
              <w:t xml:space="preserve"> </w:t>
            </w:r>
            <w:r w:rsidRPr="00597E08">
              <w:rPr>
                <w:szCs w:val="22"/>
              </w:rPr>
              <w:t xml:space="preserve">de </w:t>
            </w:r>
            <w:r>
              <w:rPr>
                <w:szCs w:val="22"/>
              </w:rPr>
              <w:t>Sé</w:t>
            </w:r>
            <w:r w:rsidRPr="00597E08">
              <w:rPr>
                <w:szCs w:val="22"/>
              </w:rPr>
              <w:t xml:space="preserve">lection </w:t>
            </w:r>
            <w:r>
              <w:rPr>
                <w:szCs w:val="22"/>
              </w:rPr>
              <w:t>associées d</w:t>
            </w:r>
            <w:r w:rsidRPr="006855BE">
              <w:rPr>
                <w:szCs w:val="22"/>
              </w:rPr>
              <w:t>e ce projet.</w:t>
            </w:r>
            <w:r>
              <w:rPr>
                <w:szCs w:val="22"/>
              </w:rPr>
              <w:t xml:space="preserve"> </w:t>
            </w:r>
            <w:bookmarkEnd w:id="3"/>
          </w:p>
          <w:p w14:paraId="16B4C899" w14:textId="77777777" w:rsidR="001A53D7" w:rsidRPr="006855BE" w:rsidRDefault="001A53D7" w:rsidP="00F83F51">
            <w:pPr>
              <w:spacing w:before="60" w:after="60"/>
              <w:rPr>
                <w:szCs w:val="22"/>
              </w:rPr>
            </w:pPr>
            <w:bookmarkStart w:id="4" w:name="_Toc506792064"/>
            <w:r>
              <w:rPr>
                <w:szCs w:val="22"/>
              </w:rPr>
              <w:t>Les commentaires et les  questions  sont à envoyer à l’adresse suivante</w:t>
            </w:r>
            <w:bookmarkEnd w:id="4"/>
            <w:r>
              <w:rPr>
                <w:szCs w:val="22"/>
              </w:rPr>
              <w:t> :</w:t>
            </w:r>
          </w:p>
        </w:tc>
      </w:tr>
      <w:tr w:rsidR="001A53D7" w:rsidRPr="00790550" w14:paraId="1DED6EF7" w14:textId="77777777" w:rsidTr="00F83F51">
        <w:trPr>
          <w:trHeight w:val="496"/>
          <w:jc w:val="center"/>
        </w:trPr>
        <w:tc>
          <w:tcPr>
            <w:tcW w:w="9017" w:type="dxa"/>
            <w:tcBorders>
              <w:left w:val="single" w:sz="4" w:space="0" w:color="auto"/>
              <w:right w:val="single" w:sz="4" w:space="0" w:color="auto"/>
            </w:tcBorders>
            <w:vAlign w:val="center"/>
          </w:tcPr>
          <w:p w14:paraId="436E8268" w14:textId="77777777" w:rsidR="001A53D7" w:rsidRPr="006855BE" w:rsidRDefault="001A53D7" w:rsidP="00F83F51">
            <w:pPr>
              <w:rPr>
                <w:szCs w:val="22"/>
              </w:rPr>
            </w:pPr>
            <w:bookmarkStart w:id="5" w:name="_Toc506792065"/>
            <w:r>
              <w:rPr>
                <w:szCs w:val="22"/>
              </w:rPr>
              <w:t xml:space="preserve">Programme des Nations Unies </w:t>
            </w:r>
            <w:r w:rsidRPr="006855BE">
              <w:rPr>
                <w:szCs w:val="22"/>
              </w:rPr>
              <w:t>United Nations Dévelop</w:t>
            </w:r>
            <w:r>
              <w:rPr>
                <w:szCs w:val="22"/>
              </w:rPr>
              <w:t>pe</w:t>
            </w:r>
            <w:r w:rsidRPr="006855BE">
              <w:rPr>
                <w:szCs w:val="22"/>
              </w:rPr>
              <w:t>ment Programme</w:t>
            </w:r>
            <w:bookmarkEnd w:id="5"/>
          </w:p>
          <w:p w14:paraId="018DB10B" w14:textId="77777777" w:rsidR="001A53D7" w:rsidRPr="006855BE" w:rsidRDefault="001A53D7" w:rsidP="00F83F51">
            <w:pPr>
              <w:spacing w:before="120" w:after="120"/>
              <w:rPr>
                <w:szCs w:val="22"/>
              </w:rPr>
            </w:pPr>
            <w:bookmarkStart w:id="6" w:name="_Toc506792066"/>
            <w:r>
              <w:rPr>
                <w:b/>
                <w:szCs w:val="22"/>
              </w:rPr>
              <w:t xml:space="preserve">Adresse </w:t>
            </w:r>
            <w:r w:rsidRPr="006855BE">
              <w:rPr>
                <w:b/>
                <w:szCs w:val="22"/>
              </w:rPr>
              <w:t>Physi</w:t>
            </w:r>
            <w:r>
              <w:rPr>
                <w:b/>
                <w:szCs w:val="22"/>
              </w:rPr>
              <w:t>que</w:t>
            </w:r>
            <w:r w:rsidRPr="006855BE">
              <w:rPr>
                <w:szCs w:val="22"/>
              </w:rPr>
              <w:t xml:space="preserve">: </w:t>
            </w:r>
            <w:bookmarkEnd w:id="6"/>
          </w:p>
          <w:p w14:paraId="33CD9DA2" w14:textId="77777777" w:rsidR="001A53D7" w:rsidRPr="006855BE" w:rsidRDefault="001A53D7" w:rsidP="00F83F51">
            <w:pPr>
              <w:spacing w:before="120" w:after="120"/>
              <w:rPr>
                <w:szCs w:val="22"/>
              </w:rPr>
            </w:pPr>
            <w:r w:rsidRPr="006855BE">
              <w:rPr>
                <w:b/>
                <w:szCs w:val="22"/>
              </w:rPr>
              <w:t>Tel</w:t>
            </w:r>
            <w:r w:rsidRPr="006855BE">
              <w:rPr>
                <w:szCs w:val="22"/>
              </w:rPr>
              <w:t xml:space="preserve">: </w:t>
            </w:r>
          </w:p>
          <w:p w14:paraId="722510E3" w14:textId="77777777" w:rsidR="001A53D7" w:rsidRPr="006855BE" w:rsidRDefault="001A53D7" w:rsidP="00F83F51">
            <w:pPr>
              <w:spacing w:before="120" w:after="120"/>
              <w:rPr>
                <w:szCs w:val="22"/>
              </w:rPr>
            </w:pPr>
            <w:r w:rsidRPr="006855BE">
              <w:rPr>
                <w:b/>
                <w:szCs w:val="22"/>
              </w:rPr>
              <w:t>Fax</w:t>
            </w:r>
            <w:r w:rsidRPr="006855BE">
              <w:rPr>
                <w:szCs w:val="22"/>
              </w:rPr>
              <w:t xml:space="preserve">: </w:t>
            </w:r>
          </w:p>
          <w:p w14:paraId="1305D349" w14:textId="77777777" w:rsidR="001A53D7" w:rsidRPr="006855BE" w:rsidRDefault="001A53D7" w:rsidP="00F83F51">
            <w:pPr>
              <w:spacing w:before="120" w:after="120"/>
              <w:rPr>
                <w:szCs w:val="22"/>
              </w:rPr>
            </w:pPr>
            <w:r w:rsidRPr="006855BE">
              <w:rPr>
                <w:b/>
                <w:szCs w:val="22"/>
              </w:rPr>
              <w:t>Email</w:t>
            </w:r>
            <w:r w:rsidRPr="006855BE">
              <w:rPr>
                <w:szCs w:val="22"/>
              </w:rPr>
              <w:t xml:space="preserve">: </w:t>
            </w:r>
          </w:p>
          <w:p w14:paraId="6187484C" w14:textId="77777777" w:rsidR="001A53D7" w:rsidRPr="006855BE" w:rsidRDefault="001A53D7" w:rsidP="00F83F51">
            <w:pPr>
              <w:spacing w:before="120" w:after="120"/>
              <w:rPr>
                <w:rFonts w:cs="Calibri"/>
                <w:color w:val="000000"/>
                <w:szCs w:val="22"/>
              </w:rPr>
            </w:pPr>
            <w:r w:rsidRPr="006855BE">
              <w:rPr>
                <w:b/>
                <w:szCs w:val="22"/>
              </w:rPr>
              <w:t>Website</w:t>
            </w:r>
            <w:r w:rsidRPr="006855BE">
              <w:rPr>
                <w:szCs w:val="22"/>
              </w:rPr>
              <w:t>:</w:t>
            </w:r>
          </w:p>
        </w:tc>
      </w:tr>
      <w:tr w:rsidR="001A53D7" w:rsidRPr="002531D0" w14:paraId="3DDAA348" w14:textId="77777777" w:rsidTr="00F83F51">
        <w:trPr>
          <w:trHeight w:val="396"/>
          <w:jc w:val="center"/>
        </w:trPr>
        <w:tc>
          <w:tcPr>
            <w:tcW w:w="9017" w:type="dxa"/>
            <w:tcBorders>
              <w:left w:val="single" w:sz="4" w:space="0" w:color="auto"/>
              <w:bottom w:val="single" w:sz="4" w:space="0" w:color="auto"/>
              <w:right w:val="single" w:sz="4" w:space="0" w:color="auto"/>
            </w:tcBorders>
            <w:vAlign w:val="center"/>
          </w:tcPr>
          <w:p w14:paraId="38C6CE07" w14:textId="77777777" w:rsidR="001A53D7" w:rsidRPr="002531D0" w:rsidRDefault="001A53D7" w:rsidP="00F83F51">
            <w:pPr>
              <w:spacing w:before="60" w:after="60"/>
              <w:rPr>
                <w:b/>
                <w:szCs w:val="22"/>
              </w:rPr>
            </w:pPr>
            <w:bookmarkStart w:id="7" w:name="_Toc506792067"/>
            <w:r w:rsidRPr="002531D0">
              <w:rPr>
                <w:b/>
                <w:szCs w:val="22"/>
              </w:rPr>
              <w:t>La date limite</w:t>
            </w:r>
            <w:r>
              <w:rPr>
                <w:b/>
                <w:szCs w:val="22"/>
              </w:rPr>
              <w:t xml:space="preserve"> </w:t>
            </w:r>
            <w:r w:rsidRPr="002531D0">
              <w:rPr>
                <w:b/>
                <w:szCs w:val="22"/>
              </w:rPr>
              <w:t>de réception des</w:t>
            </w:r>
            <w:r>
              <w:rPr>
                <w:b/>
                <w:szCs w:val="22"/>
              </w:rPr>
              <w:t xml:space="preserve"> </w:t>
            </w:r>
            <w:r w:rsidRPr="002531D0">
              <w:rPr>
                <w:b/>
                <w:szCs w:val="22"/>
              </w:rPr>
              <w:t xml:space="preserve">commentaires et questions   </w:t>
            </w:r>
            <w:bookmarkEnd w:id="7"/>
            <w:r w:rsidRPr="002531D0">
              <w:rPr>
                <w:b/>
                <w:szCs w:val="22"/>
              </w:rPr>
              <w:t>est</w:t>
            </w:r>
            <w:r>
              <w:rPr>
                <w:b/>
                <w:szCs w:val="22"/>
              </w:rPr>
              <w:t xml:space="preserve"> </w:t>
            </w:r>
            <w:r w:rsidRPr="002531D0">
              <w:rPr>
                <w:b/>
                <w:szCs w:val="22"/>
              </w:rPr>
              <w:t>le</w:t>
            </w:r>
            <w:r>
              <w:rPr>
                <w:b/>
                <w:szCs w:val="22"/>
              </w:rPr>
              <w:t xml:space="preserve"> </w:t>
            </w:r>
            <w:r w:rsidRPr="002531D0">
              <w:rPr>
                <w:b/>
                <w:szCs w:val="22"/>
              </w:rPr>
              <w:t xml:space="preserve"> </w:t>
            </w:r>
            <w:r w:rsidRPr="002531D0">
              <w:rPr>
                <w:b/>
                <w:szCs w:val="22"/>
                <w:highlight w:val="yellow"/>
              </w:rPr>
              <w:t>XXXX</w:t>
            </w:r>
          </w:p>
        </w:tc>
      </w:tr>
    </w:tbl>
    <w:p w14:paraId="07B6D89A" w14:textId="77777777" w:rsidR="009F05DA" w:rsidRPr="000357BB" w:rsidRDefault="009F05DA" w:rsidP="002A3752">
      <w:pPr>
        <w:pStyle w:val="Titre2"/>
        <w:numPr>
          <w:ilvl w:val="1"/>
          <w:numId w:val="0"/>
        </w:numPr>
        <w:spacing w:before="0"/>
        <w:ind w:left="567" w:hanging="567"/>
        <w:contextualSpacing/>
        <w:rPr>
          <w:rFonts w:ascii="Calibri" w:hAnsi="Calibri" w:cs="Calibri"/>
          <w:sz w:val="28"/>
          <w:szCs w:val="28"/>
        </w:rPr>
      </w:pPr>
      <w:r w:rsidRPr="000357BB">
        <w:rPr>
          <w:rFonts w:ascii="Calibri" w:hAnsi="Calibri" w:cs="Calibri"/>
          <w:sz w:val="28"/>
          <w:szCs w:val="28"/>
        </w:rPr>
        <w:br w:type="page"/>
      </w:r>
    </w:p>
    <w:sdt>
      <w:sdtPr>
        <w:rPr>
          <w:rFonts w:ascii="Times New Roman" w:eastAsia="Times New Roman" w:hAnsi="Times New Roman" w:cs="Times New Roman"/>
          <w:b w:val="0"/>
          <w:bCs w:val="0"/>
          <w:color w:val="auto"/>
          <w:sz w:val="24"/>
          <w:szCs w:val="24"/>
          <w:lang w:val="fr-FR" w:eastAsia="en-GB"/>
        </w:rPr>
        <w:id w:val="-338387946"/>
        <w:docPartObj>
          <w:docPartGallery w:val="Table of Contents"/>
          <w:docPartUnique/>
        </w:docPartObj>
      </w:sdtPr>
      <w:sdtEndPr>
        <w:rPr>
          <w:rFonts w:ascii="Calibri" w:hAnsi="Calibri"/>
          <w:noProof/>
          <w:sz w:val="22"/>
        </w:rPr>
      </w:sdtEndPr>
      <w:sdtContent>
        <w:p w14:paraId="0CA03E73" w14:textId="77777777" w:rsidR="0077550D" w:rsidRDefault="008007D3" w:rsidP="002A3752">
          <w:pPr>
            <w:pStyle w:val="En-ttedetabledesmatires"/>
            <w:spacing w:before="0" w:line="240" w:lineRule="auto"/>
          </w:pPr>
          <w:r>
            <w:t>Table des Mat</w:t>
          </w:r>
          <w:r w:rsidR="007204BE">
            <w:t>i</w:t>
          </w:r>
          <w:r>
            <w:t>ères</w:t>
          </w:r>
        </w:p>
        <w:p w14:paraId="7A888596" w14:textId="77777777" w:rsidR="00F40742" w:rsidRDefault="003638E5">
          <w:pPr>
            <w:pStyle w:val="TM1"/>
            <w:tabs>
              <w:tab w:val="right" w:leader="dot" w:pos="9628"/>
            </w:tabs>
            <w:rPr>
              <w:rFonts w:eastAsiaTheme="minorEastAsia" w:cstheme="minorBidi"/>
              <w:b w:val="0"/>
              <w:bCs w:val="0"/>
              <w:i w:val="0"/>
              <w:iCs w:val="0"/>
              <w:noProof/>
              <w:szCs w:val="22"/>
              <w:lang w:eastAsia="fr-FR"/>
            </w:rPr>
          </w:pPr>
          <w:r>
            <w:rPr>
              <w:b w:val="0"/>
              <w:bCs w:val="0"/>
            </w:rPr>
            <w:fldChar w:fldCharType="begin"/>
          </w:r>
          <w:r w:rsidR="0077550D">
            <w:instrText xml:space="preserve"> TOC \o "1-3" \h \z \u </w:instrText>
          </w:r>
          <w:r>
            <w:rPr>
              <w:b w:val="0"/>
              <w:bCs w:val="0"/>
            </w:rPr>
            <w:fldChar w:fldCharType="separate"/>
          </w:r>
          <w:hyperlink w:anchor="_Toc116942922" w:history="1">
            <w:r w:rsidR="00F40742" w:rsidRPr="005642BB">
              <w:rPr>
                <w:rStyle w:val="Lienhypertexte"/>
                <w:noProof/>
                <w:lang w:val="en-GB"/>
              </w:rPr>
              <w:t>Résumé Analytique</w:t>
            </w:r>
            <w:r w:rsidR="00F40742">
              <w:rPr>
                <w:noProof/>
                <w:webHidden/>
              </w:rPr>
              <w:tab/>
            </w:r>
            <w:r>
              <w:rPr>
                <w:noProof/>
                <w:webHidden/>
              </w:rPr>
              <w:fldChar w:fldCharType="begin"/>
            </w:r>
            <w:r w:rsidR="00F40742">
              <w:rPr>
                <w:noProof/>
                <w:webHidden/>
              </w:rPr>
              <w:instrText xml:space="preserve"> PAGEREF _Toc116942922 \h </w:instrText>
            </w:r>
            <w:r>
              <w:rPr>
                <w:noProof/>
                <w:webHidden/>
              </w:rPr>
            </w:r>
            <w:r>
              <w:rPr>
                <w:noProof/>
                <w:webHidden/>
              </w:rPr>
              <w:fldChar w:fldCharType="separate"/>
            </w:r>
            <w:r w:rsidR="0075708D">
              <w:rPr>
                <w:noProof/>
                <w:webHidden/>
              </w:rPr>
              <w:t>3</w:t>
            </w:r>
            <w:r>
              <w:rPr>
                <w:noProof/>
                <w:webHidden/>
              </w:rPr>
              <w:fldChar w:fldCharType="end"/>
            </w:r>
          </w:hyperlink>
        </w:p>
        <w:p w14:paraId="6279B417" w14:textId="77777777" w:rsidR="00F40742" w:rsidRDefault="003638E5" w:rsidP="002A3752">
          <w:pPr>
            <w:rPr>
              <w:b/>
              <w:bCs/>
              <w:noProof/>
            </w:rPr>
          </w:pPr>
          <w:r>
            <w:rPr>
              <w:b/>
              <w:bCs/>
              <w:noProof/>
            </w:rPr>
            <w:fldChar w:fldCharType="end"/>
          </w:r>
          <w:r w:rsidR="00F40742">
            <w:rPr>
              <w:b/>
              <w:bCs/>
              <w:noProof/>
            </w:rPr>
            <w:t>Projet ‘’ELéphansnts’’ du Mali</w:t>
          </w:r>
          <w:r w:rsidR="008055F0">
            <w:rPr>
              <w:b/>
              <w:bCs/>
              <w:noProof/>
            </w:rPr>
            <w:t>…………………………………………………………………………………………………………………</w:t>
          </w:r>
        </w:p>
        <w:p w14:paraId="71FEC612" w14:textId="77777777" w:rsidR="00D73060" w:rsidRDefault="00D73060" w:rsidP="002A3752">
          <w:pPr>
            <w:rPr>
              <w:b/>
              <w:bCs/>
              <w:noProof/>
            </w:rPr>
          </w:pPr>
          <w:r>
            <w:rPr>
              <w:b/>
              <w:bCs/>
              <w:noProof/>
            </w:rPr>
            <w:t xml:space="preserve"> Description du projet</w:t>
          </w:r>
          <w:r w:rsidR="005B5EEE">
            <w:rPr>
              <w:b/>
              <w:bCs/>
              <w:noProof/>
            </w:rPr>
            <w:t>………………………………………………………………………………………………………………………………</w:t>
          </w:r>
        </w:p>
        <w:p w14:paraId="56019A12" w14:textId="77777777" w:rsidR="00D73060" w:rsidRDefault="00D73060" w:rsidP="002A3752">
          <w:pPr>
            <w:rPr>
              <w:b/>
              <w:bCs/>
              <w:noProof/>
            </w:rPr>
          </w:pPr>
          <w:r>
            <w:rPr>
              <w:b/>
              <w:bCs/>
              <w:noProof/>
            </w:rPr>
            <w:t>Risques sociaux et environnementaux</w:t>
          </w:r>
          <w:r w:rsidR="00490AA5">
            <w:rPr>
              <w:b/>
              <w:bCs/>
              <w:noProof/>
            </w:rPr>
            <w:t xml:space="preserve"> …………………………………………………………………………………………………….</w:t>
          </w:r>
        </w:p>
        <w:p w14:paraId="1680965C" w14:textId="77777777" w:rsidR="003E2E11" w:rsidRDefault="00D73060" w:rsidP="002A3752">
          <w:pPr>
            <w:rPr>
              <w:b/>
              <w:bCs/>
              <w:noProof/>
            </w:rPr>
          </w:pPr>
          <w:r>
            <w:rPr>
              <w:b/>
              <w:bCs/>
              <w:noProof/>
            </w:rPr>
            <w:t>Plan de Gestion Environnementale et Sociale (PGES)</w:t>
          </w:r>
          <w:r w:rsidR="008E1121">
            <w:rPr>
              <w:b/>
              <w:bCs/>
              <w:noProof/>
            </w:rPr>
            <w:t>…………………………………………………………………………………</w:t>
          </w:r>
        </w:p>
        <w:p w14:paraId="5E14F786" w14:textId="77777777" w:rsidR="006000CC" w:rsidRDefault="003E2E11" w:rsidP="002A3752">
          <w:pPr>
            <w:rPr>
              <w:b/>
              <w:bCs/>
              <w:noProof/>
            </w:rPr>
          </w:pPr>
          <w:r>
            <w:rPr>
              <w:b/>
              <w:bCs/>
              <w:noProof/>
            </w:rPr>
            <w:t>Résumé d</w:t>
          </w:r>
          <w:r w:rsidR="00822D9E">
            <w:rPr>
              <w:b/>
              <w:bCs/>
              <w:noProof/>
            </w:rPr>
            <w:t>u P</w:t>
          </w:r>
          <w:r w:rsidR="006000CC">
            <w:rPr>
              <w:b/>
              <w:bCs/>
              <w:noProof/>
            </w:rPr>
            <w:t xml:space="preserve">SES </w:t>
          </w:r>
          <w:r w:rsidR="0038340A">
            <w:rPr>
              <w:b/>
              <w:bCs/>
              <w:noProof/>
            </w:rPr>
            <w:t>………………………………………………………………………………………………………………………………….</w:t>
          </w:r>
        </w:p>
        <w:p w14:paraId="6568C10B" w14:textId="77777777" w:rsidR="006000CC" w:rsidRDefault="006000CC" w:rsidP="002A3752">
          <w:pPr>
            <w:rPr>
              <w:b/>
              <w:bCs/>
              <w:noProof/>
            </w:rPr>
          </w:pPr>
          <w:r>
            <w:rPr>
              <w:b/>
              <w:bCs/>
              <w:noProof/>
            </w:rPr>
            <w:t>Préparation du PGES</w:t>
          </w:r>
          <w:r w:rsidR="00627F68">
            <w:rPr>
              <w:b/>
              <w:bCs/>
              <w:noProof/>
            </w:rPr>
            <w:t xml:space="preserve">  ………………………………………………………………………………………………………………………………</w:t>
          </w:r>
        </w:p>
        <w:p w14:paraId="7EC2BC60" w14:textId="77777777" w:rsidR="006000CC" w:rsidRDefault="006000CC" w:rsidP="002A3752">
          <w:pPr>
            <w:rPr>
              <w:b/>
              <w:bCs/>
              <w:noProof/>
            </w:rPr>
          </w:pPr>
          <w:r>
            <w:rPr>
              <w:b/>
              <w:bCs/>
              <w:noProof/>
            </w:rPr>
            <w:t xml:space="preserve">Risques Sociaux et Environnementaux </w:t>
          </w:r>
          <w:r w:rsidR="003948B3">
            <w:rPr>
              <w:b/>
              <w:bCs/>
              <w:noProof/>
            </w:rPr>
            <w:t xml:space="preserve">  ………………………………………………………………………………………………….</w:t>
          </w:r>
        </w:p>
        <w:p w14:paraId="0FC1B8F9" w14:textId="77777777" w:rsidR="006000CC" w:rsidRDefault="006000CC" w:rsidP="002A3752">
          <w:pPr>
            <w:rPr>
              <w:b/>
              <w:bCs/>
              <w:noProof/>
            </w:rPr>
          </w:pPr>
        </w:p>
        <w:p w14:paraId="15E1D2F2" w14:textId="77777777" w:rsidR="00C56E5F" w:rsidRDefault="00C56E5F" w:rsidP="002A3752">
          <w:pPr>
            <w:rPr>
              <w:b/>
              <w:bCs/>
              <w:noProof/>
            </w:rPr>
          </w:pPr>
          <w:r>
            <w:rPr>
              <w:b/>
              <w:bCs/>
              <w:noProof/>
            </w:rPr>
            <w:t xml:space="preserve">(1)         </w:t>
          </w:r>
          <w:r w:rsidR="006000CC">
            <w:rPr>
              <w:b/>
              <w:bCs/>
              <w:noProof/>
            </w:rPr>
            <w:t>Atténuation</w:t>
          </w:r>
          <w:r>
            <w:rPr>
              <w:b/>
              <w:bCs/>
              <w:noProof/>
            </w:rPr>
            <w:t>……………………………………………………………………………………………………………………</w:t>
          </w:r>
        </w:p>
        <w:p w14:paraId="13664105" w14:textId="77777777" w:rsidR="00C56E5F" w:rsidRDefault="00C56E5F" w:rsidP="002A3752"/>
        <w:p w14:paraId="54D90BA5" w14:textId="77777777" w:rsidR="00080055" w:rsidRDefault="00C56E5F" w:rsidP="002A3752">
          <w:r>
            <w:t xml:space="preserve">               Impacts potentiels sociaux et environnementaux  de</w:t>
          </w:r>
          <w:r w:rsidR="00900177">
            <w:t xml:space="preserve"> </w:t>
          </w:r>
          <w:r>
            <w:t xml:space="preserve">ces mesures </w:t>
          </w:r>
          <w:r w:rsidR="00AA5471">
            <w:t>…………………………………………………</w:t>
          </w:r>
        </w:p>
        <w:p w14:paraId="25A0A6F0" w14:textId="77777777" w:rsidR="007B0329" w:rsidRPr="009A2772" w:rsidRDefault="00080055" w:rsidP="002A3752">
          <w:pPr>
            <w:rPr>
              <w:b/>
            </w:rPr>
          </w:pPr>
          <w:r w:rsidRPr="009A2772">
            <w:rPr>
              <w:b/>
            </w:rPr>
            <w:t xml:space="preserve">          (2) </w:t>
          </w:r>
          <w:r w:rsidR="005F5EEF" w:rsidRPr="001329D1">
            <w:rPr>
              <w:b/>
            </w:rPr>
            <w:t>SUIVI</w:t>
          </w:r>
          <w:r w:rsidRPr="001329D1">
            <w:rPr>
              <w:b/>
            </w:rPr>
            <w:t>……………………………………………………………………………………………….</w:t>
          </w:r>
        </w:p>
        <w:p w14:paraId="1F31118B" w14:textId="77777777" w:rsidR="005F5EEF" w:rsidRDefault="005F5EEF" w:rsidP="002A3752">
          <w:r>
            <w:t xml:space="preserve">  </w:t>
          </w:r>
          <w:r w:rsidR="00900177">
            <w:t xml:space="preserve">                  Objectifs du S</w:t>
          </w:r>
          <w:r>
            <w:t>uivi</w:t>
          </w:r>
          <w:r w:rsidR="007B0329">
            <w:t>…………………………………………………………………………………………</w:t>
          </w:r>
          <w:r>
            <w:t>………..</w:t>
          </w:r>
        </w:p>
        <w:p w14:paraId="387AB87F" w14:textId="77777777" w:rsidR="00EF5F3D" w:rsidRDefault="00EF5F3D" w:rsidP="002A3752">
          <w:r>
            <w:t xml:space="preserve">                                         Suivi des mesures ……………………………………………………………………………………………………</w:t>
          </w:r>
        </w:p>
        <w:p w14:paraId="5704A00D" w14:textId="77777777" w:rsidR="00A16590" w:rsidRDefault="00A16590" w:rsidP="002A3752">
          <w:r>
            <w:t xml:space="preserve">       (3)                Développement des Capacités et Formation   ……………………………………………………………………</w:t>
          </w:r>
        </w:p>
        <w:p w14:paraId="677CEA3D" w14:textId="77777777" w:rsidR="00B203CE" w:rsidRDefault="00B203CE" w:rsidP="002A3752">
          <w:r>
            <w:t xml:space="preserve">                            Arrangements institutionnels ……………………………………………………………………………………………….</w:t>
          </w:r>
        </w:p>
        <w:p w14:paraId="3E3305FE" w14:textId="77777777" w:rsidR="003A6411" w:rsidRDefault="003146EC" w:rsidP="002A3752">
          <w:r>
            <w:t xml:space="preserve">                            </w:t>
          </w:r>
          <w:r w:rsidR="0075708D">
            <w:t>Evaluation</w:t>
          </w:r>
          <w:r w:rsidR="003A6411">
            <w:t xml:space="preserve"> des capacités …………………………………………………………………………………………………….</w:t>
          </w:r>
        </w:p>
        <w:p w14:paraId="4679C753" w14:textId="77777777" w:rsidR="0075708D" w:rsidRDefault="0075708D" w:rsidP="002A3752">
          <w:r>
            <w:t xml:space="preserve">                         </w:t>
          </w:r>
          <w:r w:rsidR="003146EC">
            <w:t xml:space="preserve">    </w:t>
          </w:r>
          <w:r>
            <w:t>Plan de renforcement des capacités</w:t>
          </w:r>
          <w:r w:rsidR="003146EC">
            <w:t xml:space="preserve"> …………………………………………………………………</w:t>
          </w:r>
          <w:r>
            <w:t>…</w:t>
          </w:r>
        </w:p>
        <w:p w14:paraId="48E0A420" w14:textId="77777777" w:rsidR="0075708D" w:rsidRDefault="00605B60" w:rsidP="002A3752">
          <w:r>
            <w:t xml:space="preserve">  (4</w:t>
          </w:r>
          <w:r w:rsidR="0075708D">
            <w:t xml:space="preserve">)             </w:t>
          </w:r>
          <w:r w:rsidR="003146EC">
            <w:t xml:space="preserve">    </w:t>
          </w:r>
          <w:r w:rsidR="0075708D">
            <w:t>Engagement des Parties Prenantes ……</w:t>
          </w:r>
          <w:r w:rsidR="003146EC">
            <w:t>……………………………………………………………………………</w:t>
          </w:r>
        </w:p>
        <w:p w14:paraId="6D054BD2" w14:textId="77777777" w:rsidR="00565F72" w:rsidRDefault="00565F72" w:rsidP="002A3752">
          <w:r>
            <w:t xml:space="preserve">                         Accès à</w:t>
          </w:r>
          <w:r w:rsidR="00BE63A2">
            <w:t xml:space="preserve"> </w:t>
          </w:r>
          <w:r>
            <w:t>l’information …………………………………………………………………………………………………………….</w:t>
          </w:r>
        </w:p>
        <w:p w14:paraId="7F3A9C37" w14:textId="77777777" w:rsidR="00DD0DC0" w:rsidRDefault="000F4FBF" w:rsidP="002A3752">
          <w:r>
            <w:t xml:space="preserve">                         Méc</w:t>
          </w:r>
          <w:r w:rsidR="00683DA9">
            <w:t>anisme  de R</w:t>
          </w:r>
          <w:r w:rsidR="00FD3FD9">
            <w:t xml:space="preserve">èglement des  </w:t>
          </w:r>
          <w:r w:rsidR="00683DA9">
            <w:t>Griefs/Recours………………………………………………………………………</w:t>
          </w:r>
        </w:p>
        <w:p w14:paraId="0687DD99" w14:textId="77777777" w:rsidR="00964F9F" w:rsidRPr="004E5E36" w:rsidRDefault="00964F9F" w:rsidP="002A3752">
          <w:pPr>
            <w:rPr>
              <w:b/>
            </w:rPr>
          </w:pPr>
          <w:r w:rsidRPr="004E5E36">
            <w:rPr>
              <w:b/>
            </w:rPr>
            <w:t xml:space="preserve"> (5)        </w:t>
          </w:r>
          <w:r w:rsidR="00683DA9">
            <w:rPr>
              <w:b/>
            </w:rPr>
            <w:t xml:space="preserve">        </w:t>
          </w:r>
          <w:r w:rsidR="00DD0DC0" w:rsidRPr="004E5E36">
            <w:rPr>
              <w:b/>
            </w:rPr>
            <w:t xml:space="preserve">Plan d’Action de Mise en Œuvre </w:t>
          </w:r>
          <w:r w:rsidRPr="004E5E36">
            <w:rPr>
              <w:b/>
            </w:rPr>
            <w:t>(Calendrier et coûts estimatifs</w:t>
          </w:r>
          <w:r w:rsidR="00683DA9">
            <w:rPr>
              <w:b/>
            </w:rPr>
            <w:t>………………………………</w:t>
          </w:r>
        </w:p>
        <w:p w14:paraId="254CF48D" w14:textId="77777777" w:rsidR="00A07570" w:rsidRDefault="00A07570" w:rsidP="002A3752">
          <w:r>
            <w:t xml:space="preserve">                   </w:t>
          </w:r>
          <w:r w:rsidR="00683DA9">
            <w:t xml:space="preserve">  </w:t>
          </w:r>
          <w:r>
            <w:t xml:space="preserve">Calendrier de mise en </w:t>
          </w:r>
          <w:r w:rsidR="00171A72">
            <w:t>œuvre  ……………………………………………………………………………………………………</w:t>
          </w:r>
        </w:p>
        <w:p w14:paraId="144E8105" w14:textId="77777777" w:rsidR="00861F6C" w:rsidRDefault="00861F6C" w:rsidP="002A3752">
          <w:r>
            <w:t xml:space="preserve">                    </w:t>
          </w:r>
          <w:r w:rsidR="00683DA9">
            <w:t xml:space="preserve"> </w:t>
          </w:r>
          <w:r>
            <w:t xml:space="preserve">  Budget  ………………………………………………………………………………………………………………………………….</w:t>
          </w:r>
        </w:p>
        <w:p w14:paraId="22B84E59" w14:textId="77777777" w:rsidR="00F2583C" w:rsidRDefault="00F2583C" w:rsidP="002A3752"/>
        <w:p w14:paraId="13A26249" w14:textId="77777777" w:rsidR="00F2583C" w:rsidRDefault="003C5FDC" w:rsidP="002A3752">
          <w:r>
            <w:rPr>
              <w:b/>
            </w:rPr>
            <w:t xml:space="preserve">                      </w:t>
          </w:r>
          <w:r w:rsidR="00F2583C" w:rsidRPr="009A2772">
            <w:rPr>
              <w:b/>
            </w:rPr>
            <w:t>Plan d’Action Biodiversité</w:t>
          </w:r>
          <w:r w:rsidR="00F2583C">
            <w:t>…………………………………………………………………………………………..</w:t>
          </w:r>
        </w:p>
        <w:p w14:paraId="57A1359A" w14:textId="77777777" w:rsidR="002064C6" w:rsidRPr="004E5E36" w:rsidRDefault="0007560E" w:rsidP="002A3752">
          <w:pPr>
            <w:rPr>
              <w:b/>
            </w:rPr>
          </w:pPr>
          <w:r w:rsidRPr="004E5E36">
            <w:rPr>
              <w:b/>
            </w:rPr>
            <w:t xml:space="preserve">  (1)     </w:t>
          </w:r>
          <w:r w:rsidR="00BE0677">
            <w:rPr>
              <w:b/>
            </w:rPr>
            <w:t xml:space="preserve">        </w:t>
          </w:r>
          <w:r w:rsidRPr="004E5E36">
            <w:rPr>
              <w:b/>
            </w:rPr>
            <w:t>Description du contexte de la Biodiversité</w:t>
          </w:r>
          <w:r w:rsidR="002064C6" w:rsidRPr="004E5E36">
            <w:rPr>
              <w:b/>
            </w:rPr>
            <w:t>…………………………………………………………………………</w:t>
          </w:r>
        </w:p>
        <w:p w14:paraId="5E923FCB" w14:textId="77777777" w:rsidR="002064C6" w:rsidRDefault="00BE0677" w:rsidP="002A3752">
          <w:r>
            <w:t xml:space="preserve">                     </w:t>
          </w:r>
          <w:r w:rsidR="002E416E">
            <w:t xml:space="preserve">Cadre </w:t>
          </w:r>
          <w:r w:rsidR="0007560E">
            <w:t xml:space="preserve">politique et juridique </w:t>
          </w:r>
          <w:r w:rsidR="002E416E">
            <w:t xml:space="preserve"> national</w:t>
          </w:r>
          <w:r w:rsidR="002064C6">
            <w:t>………</w:t>
          </w:r>
          <w:r>
            <w:t>……………………………………………………………………………</w:t>
          </w:r>
        </w:p>
        <w:p w14:paraId="2BA62956" w14:textId="77777777" w:rsidR="002064C6" w:rsidRDefault="003A0C03" w:rsidP="002A3752">
          <w:r>
            <w:t xml:space="preserve">                </w:t>
          </w:r>
          <w:r w:rsidR="00BE0677">
            <w:t xml:space="preserve">    </w:t>
          </w:r>
          <w:r>
            <w:t>Site du projet </w:t>
          </w:r>
          <w:r w:rsidR="00A04DBF">
            <w:t>: Contente</w:t>
          </w:r>
          <w:r w:rsidR="0062197F">
            <w:t xml:space="preserve"> national de la biodiversité</w:t>
          </w:r>
          <w:r w:rsidR="00BE0677">
            <w:t xml:space="preserve"> …………………………………………………………</w:t>
          </w:r>
        </w:p>
        <w:p w14:paraId="208C92DF" w14:textId="77777777" w:rsidR="00E043BB" w:rsidRDefault="00BE0677" w:rsidP="002A3752">
          <w:r>
            <w:t xml:space="preserve">                 </w:t>
          </w:r>
          <w:r w:rsidR="00E043BB">
            <w:t>Contexte  national de la diversité ……………………………………………………………………………………..</w:t>
          </w:r>
        </w:p>
        <w:p w14:paraId="4BEB4B8E" w14:textId="77777777" w:rsidR="00934618" w:rsidRPr="0037396F" w:rsidRDefault="00BE0677" w:rsidP="002A3752">
          <w:pPr>
            <w:rPr>
              <w:b/>
            </w:rPr>
          </w:pPr>
          <w:r>
            <w:rPr>
              <w:b/>
            </w:rPr>
            <w:t xml:space="preserve">   </w:t>
          </w:r>
          <w:r w:rsidR="00E043BB" w:rsidRPr="0037396F">
            <w:rPr>
              <w:b/>
            </w:rPr>
            <w:t xml:space="preserve">(2) </w:t>
          </w:r>
          <w:r>
            <w:rPr>
              <w:b/>
            </w:rPr>
            <w:t xml:space="preserve">    </w:t>
          </w:r>
          <w:r w:rsidR="004C50B7">
            <w:rPr>
              <w:b/>
            </w:rPr>
            <w:t xml:space="preserve">  </w:t>
          </w:r>
          <w:r w:rsidR="00E043BB" w:rsidRPr="0037396F">
            <w:rPr>
              <w:b/>
            </w:rPr>
            <w:t xml:space="preserve">Risques liés à la </w:t>
          </w:r>
          <w:r w:rsidR="00E96E8C" w:rsidRPr="0037396F">
            <w:rPr>
              <w:b/>
            </w:rPr>
            <w:t xml:space="preserve">Biodiversité, </w:t>
          </w:r>
          <w:r w:rsidR="00A04DBF" w:rsidRPr="0037396F">
            <w:rPr>
              <w:b/>
            </w:rPr>
            <w:t>Objectif</w:t>
          </w:r>
          <w:r w:rsidR="00A87528">
            <w:rPr>
              <w:b/>
            </w:rPr>
            <w:t>s et</w:t>
          </w:r>
          <w:r w:rsidR="00A04DBF" w:rsidRPr="0037396F">
            <w:rPr>
              <w:b/>
            </w:rPr>
            <w:t xml:space="preserve"> </w:t>
          </w:r>
          <w:r w:rsidR="00E043BB" w:rsidRPr="0037396F">
            <w:rPr>
              <w:b/>
            </w:rPr>
            <w:t>actions d’</w:t>
          </w:r>
          <w:r w:rsidR="00E96E8C" w:rsidRPr="0037396F">
            <w:rPr>
              <w:b/>
            </w:rPr>
            <w:t>atténuation</w:t>
          </w:r>
          <w:r w:rsidR="00E043BB" w:rsidRPr="0037396F">
            <w:rPr>
              <w:b/>
            </w:rPr>
            <w:t xml:space="preserve"> …………………………………………………</w:t>
          </w:r>
        </w:p>
        <w:p w14:paraId="1CBE588F" w14:textId="77777777" w:rsidR="00934618" w:rsidRDefault="00934618" w:rsidP="002A3752">
          <w:r>
            <w:t xml:space="preserve">   </w:t>
          </w:r>
          <w:r w:rsidR="00B80D80">
            <w:t xml:space="preserve">            </w:t>
          </w:r>
          <w:r>
            <w:t>Risque   1  ………………………………………………</w:t>
          </w:r>
          <w:r w:rsidR="00B80D80">
            <w:t>………………………………………………………………………</w:t>
          </w:r>
        </w:p>
        <w:p w14:paraId="4D5834D9" w14:textId="77777777" w:rsidR="00E043BB" w:rsidRDefault="00B80D80" w:rsidP="002A3752">
          <w:r>
            <w:t xml:space="preserve">                </w:t>
          </w:r>
          <w:r w:rsidR="00A04DBF">
            <w:t>Risque</w:t>
          </w:r>
          <w:r w:rsidR="00934618">
            <w:t xml:space="preserve">   2 :....................................................................................................................</w:t>
          </w:r>
          <w:r>
            <w:t>........</w:t>
          </w:r>
        </w:p>
        <w:p w14:paraId="4BF04CF0" w14:textId="77777777" w:rsidR="00934618" w:rsidRDefault="00B80D80" w:rsidP="002A3752">
          <w:r>
            <w:t xml:space="preserve">               </w:t>
          </w:r>
          <w:r w:rsidR="00A04DBF">
            <w:t>Risque</w:t>
          </w:r>
          <w:r w:rsidR="00934618">
            <w:t xml:space="preserve">  3 : ……………………………………………………………</w:t>
          </w:r>
          <w:r>
            <w:t>……………………………………………………</w:t>
          </w:r>
        </w:p>
        <w:p w14:paraId="5CC46070" w14:textId="77777777" w:rsidR="00DA470B" w:rsidRPr="004E5E36" w:rsidRDefault="00B80D80" w:rsidP="002A3752">
          <w:pPr>
            <w:rPr>
              <w:b/>
            </w:rPr>
          </w:pPr>
          <w:r>
            <w:rPr>
              <w:b/>
            </w:rPr>
            <w:t xml:space="preserve">     (3)    Plan d’Action de Mise</w:t>
          </w:r>
          <w:r w:rsidR="00A008C3" w:rsidRPr="004E5E36">
            <w:rPr>
              <w:b/>
            </w:rPr>
            <w:t xml:space="preserve"> en </w:t>
          </w:r>
          <w:r w:rsidR="0097735A" w:rsidRPr="004E5E36">
            <w:rPr>
              <w:b/>
            </w:rPr>
            <w:t>Œuvre (Calendrier,</w:t>
          </w:r>
          <w:r w:rsidR="00A008C3" w:rsidRPr="004E5E36">
            <w:rPr>
              <w:b/>
            </w:rPr>
            <w:t xml:space="preserve"> coûts estimatifs</w:t>
          </w:r>
          <w:r>
            <w:rPr>
              <w:b/>
            </w:rPr>
            <w:t xml:space="preserve"> et source de financement)……</w:t>
          </w:r>
        </w:p>
        <w:p w14:paraId="74B48CF0" w14:textId="77777777" w:rsidR="005C5327" w:rsidRPr="00D25718" w:rsidRDefault="008F61B5" w:rsidP="002A3752">
          <w:pPr>
            <w:rPr>
              <w:b/>
            </w:rPr>
          </w:pPr>
          <w:r w:rsidRPr="00D25718">
            <w:rPr>
              <w:b/>
            </w:rPr>
            <w:t xml:space="preserve">     </w:t>
          </w:r>
          <w:r w:rsidR="00DA470B" w:rsidRPr="00D25718">
            <w:rPr>
              <w:b/>
            </w:rPr>
            <w:t>(4)</w:t>
          </w:r>
          <w:r w:rsidRPr="00D25718">
            <w:rPr>
              <w:b/>
            </w:rPr>
            <w:t xml:space="preserve">   </w:t>
          </w:r>
          <w:r w:rsidR="00DA470B" w:rsidRPr="00D25718">
            <w:rPr>
              <w:b/>
            </w:rPr>
            <w:t xml:space="preserve">  Engagement des Parties Prenantes ……………………………………………</w:t>
          </w:r>
          <w:r w:rsidRPr="00D25718">
            <w:rPr>
              <w:b/>
            </w:rPr>
            <w:t>.........................</w:t>
          </w:r>
        </w:p>
        <w:p w14:paraId="4D8FD4BD" w14:textId="77777777" w:rsidR="00A008C3" w:rsidRPr="00902ED8" w:rsidRDefault="009D5D7F" w:rsidP="002A3752">
          <w:pPr>
            <w:rPr>
              <w:b/>
            </w:rPr>
          </w:pPr>
          <w:r>
            <w:rPr>
              <w:b/>
            </w:rPr>
            <w:t xml:space="preserve">    </w:t>
          </w:r>
          <w:r w:rsidR="005C5327" w:rsidRPr="00902ED8">
            <w:rPr>
              <w:b/>
            </w:rPr>
            <w:t xml:space="preserve">(5)   </w:t>
          </w:r>
          <w:r w:rsidR="008F61B5">
            <w:rPr>
              <w:b/>
            </w:rPr>
            <w:t xml:space="preserve">     </w:t>
          </w:r>
          <w:r w:rsidR="005C5327" w:rsidRPr="00902ED8">
            <w:rPr>
              <w:b/>
            </w:rPr>
            <w:t xml:space="preserve">Suivi et </w:t>
          </w:r>
          <w:r w:rsidR="00E55B59" w:rsidRPr="00902ED8">
            <w:rPr>
              <w:b/>
            </w:rPr>
            <w:t>production de rapports</w:t>
          </w:r>
          <w:r w:rsidR="00973BD4" w:rsidRPr="00902ED8">
            <w:rPr>
              <w:b/>
            </w:rPr>
            <w:t xml:space="preserve"> ……………………</w:t>
          </w:r>
          <w:r w:rsidR="008F61B5">
            <w:rPr>
              <w:b/>
            </w:rPr>
            <w:t>…………………………………………………………</w:t>
          </w:r>
        </w:p>
        <w:p w14:paraId="21E132C0" w14:textId="77777777" w:rsidR="009D7821" w:rsidRPr="00902ED8" w:rsidRDefault="009D7821" w:rsidP="002A3752">
          <w:pPr>
            <w:rPr>
              <w:b/>
            </w:rPr>
          </w:pPr>
          <w:r w:rsidRPr="00902ED8">
            <w:rPr>
              <w:b/>
            </w:rPr>
            <w:t xml:space="preserve">  </w:t>
          </w:r>
          <w:r w:rsidR="008F61B5">
            <w:rPr>
              <w:b/>
            </w:rPr>
            <w:t xml:space="preserve">             </w:t>
          </w:r>
          <w:r w:rsidRPr="00902ED8">
            <w:rPr>
              <w:b/>
            </w:rPr>
            <w:t xml:space="preserve">Plan des Peuples Autochtones </w:t>
          </w:r>
          <w:r w:rsidR="00F82C69" w:rsidRPr="00902ED8">
            <w:rPr>
              <w:b/>
            </w:rPr>
            <w:t>…………………………</w:t>
          </w:r>
          <w:r w:rsidR="008F61B5">
            <w:rPr>
              <w:b/>
            </w:rPr>
            <w:t>…………………………</w:t>
          </w:r>
          <w:r w:rsidR="00273776">
            <w:rPr>
              <w:b/>
            </w:rPr>
            <w:t>…………………………</w:t>
          </w:r>
        </w:p>
        <w:p w14:paraId="5764AC4A" w14:textId="77777777" w:rsidR="00F82C69" w:rsidRDefault="00FB1227" w:rsidP="002A3752">
          <w:r>
            <w:t xml:space="preserve">  </w:t>
          </w:r>
          <w:r w:rsidR="008F61B5">
            <w:t xml:space="preserve">                     </w:t>
          </w:r>
          <w:r>
            <w:t>Note sur la définition des Peu</w:t>
          </w:r>
          <w:r w:rsidR="00F82C69">
            <w:t>ples Autochtones …</w:t>
          </w:r>
          <w:r w:rsidR="008F61B5">
            <w:t>……………………………………………………………</w:t>
          </w:r>
        </w:p>
        <w:p w14:paraId="4C328A18" w14:textId="77777777" w:rsidR="00273776" w:rsidRDefault="00273776" w:rsidP="002A3752">
          <w:pPr>
            <w:rPr>
              <w:b/>
            </w:rPr>
          </w:pPr>
          <w:r>
            <w:rPr>
              <w:b/>
            </w:rPr>
            <w:t xml:space="preserve">              </w:t>
          </w:r>
          <w:r w:rsidR="008F61B5">
            <w:rPr>
              <w:b/>
            </w:rPr>
            <w:t>Description</w:t>
          </w:r>
          <w:r>
            <w:rPr>
              <w:b/>
            </w:rPr>
            <w:t xml:space="preserve"> </w:t>
          </w:r>
          <w:r w:rsidR="008F61B5">
            <w:rPr>
              <w:b/>
            </w:rPr>
            <w:t>des</w:t>
          </w:r>
          <w:r>
            <w:rPr>
              <w:b/>
            </w:rPr>
            <w:t xml:space="preserve"> </w:t>
          </w:r>
          <w:r w:rsidR="008F61B5">
            <w:rPr>
              <w:b/>
            </w:rPr>
            <w:t>Peuples</w:t>
          </w:r>
          <w:r>
            <w:rPr>
              <w:b/>
            </w:rPr>
            <w:t xml:space="preserve"> </w:t>
          </w:r>
          <w:r w:rsidR="00A07320" w:rsidRPr="00A07320">
            <w:rPr>
              <w:b/>
            </w:rPr>
            <w:t>Autochtones</w:t>
          </w:r>
          <w:r w:rsidR="00A07320">
            <w:rPr>
              <w:b/>
            </w:rPr>
            <w:t>………………</w:t>
          </w:r>
          <w:r>
            <w:rPr>
              <w:b/>
            </w:rPr>
            <w:t>……………………………………………………</w:t>
          </w:r>
        </w:p>
        <w:p w14:paraId="49E8942F" w14:textId="77777777" w:rsidR="001D186D" w:rsidRDefault="001D186D" w:rsidP="002A3752">
          <w:pPr>
            <w:rPr>
              <w:b/>
            </w:rPr>
          </w:pPr>
          <w:r>
            <w:rPr>
              <w:b/>
            </w:rPr>
            <w:t xml:space="preserve">              Peuples autochtones  et terres et moyens d’existence affectés……………………………………</w:t>
          </w:r>
        </w:p>
        <w:p w14:paraId="7A89A444" w14:textId="77777777" w:rsidR="00B56D92" w:rsidRDefault="001D186D" w:rsidP="002A3752">
          <w:pPr>
            <w:rPr>
              <w:b/>
            </w:rPr>
          </w:pPr>
          <w:r>
            <w:rPr>
              <w:b/>
            </w:rPr>
            <w:t xml:space="preserve">             </w:t>
          </w:r>
          <w:r w:rsidR="009D5D7F">
            <w:rPr>
              <w:b/>
            </w:rPr>
            <w:t xml:space="preserve"> </w:t>
          </w:r>
          <w:r w:rsidR="00B56D92">
            <w:rPr>
              <w:b/>
            </w:rPr>
            <w:t>Groupe</w:t>
          </w:r>
          <w:r w:rsidR="009F72D9">
            <w:rPr>
              <w:b/>
            </w:rPr>
            <w:t>s vulnérables particuliers  au sein des populations affectées……………………..</w:t>
          </w:r>
        </w:p>
        <w:p w14:paraId="0D6FB2B4" w14:textId="77777777" w:rsidR="008B0AA5" w:rsidRDefault="009D5D7F" w:rsidP="002A3752">
          <w:pPr>
            <w:rPr>
              <w:b/>
            </w:rPr>
          </w:pPr>
          <w:r>
            <w:rPr>
              <w:b/>
            </w:rPr>
            <w:t xml:space="preserve"> </w:t>
          </w:r>
          <w:r w:rsidR="004854BF">
            <w:rPr>
              <w:b/>
            </w:rPr>
            <w:t xml:space="preserve">   </w:t>
          </w:r>
          <w:r w:rsidR="009F72D9">
            <w:rPr>
              <w:b/>
            </w:rPr>
            <w:t xml:space="preserve"> </w:t>
          </w:r>
          <w:r>
            <w:rPr>
              <w:b/>
            </w:rPr>
            <w:t xml:space="preserve"> </w:t>
          </w:r>
          <w:r w:rsidR="008B0AA5">
            <w:rPr>
              <w:b/>
            </w:rPr>
            <w:t>2.</w:t>
          </w:r>
          <w:r w:rsidR="008E2586">
            <w:rPr>
              <w:b/>
            </w:rPr>
            <w:t xml:space="preserve"> </w:t>
          </w:r>
          <w:r w:rsidR="004854BF">
            <w:rPr>
              <w:b/>
            </w:rPr>
            <w:t xml:space="preserve">  </w:t>
          </w:r>
          <w:r w:rsidR="009F72D9">
            <w:rPr>
              <w:b/>
            </w:rPr>
            <w:t xml:space="preserve"> </w:t>
          </w:r>
          <w:r w:rsidR="004854BF">
            <w:rPr>
              <w:b/>
            </w:rPr>
            <w:t xml:space="preserve"> </w:t>
          </w:r>
          <w:r w:rsidR="008B0AA5">
            <w:rPr>
              <w:b/>
            </w:rPr>
            <w:t xml:space="preserve">Résumé des droits </w:t>
          </w:r>
          <w:r w:rsidR="0035031B">
            <w:rPr>
              <w:b/>
            </w:rPr>
            <w:t xml:space="preserve">substantiels </w:t>
          </w:r>
          <w:r w:rsidR="008B0AA5">
            <w:rPr>
              <w:b/>
            </w:rPr>
            <w:t xml:space="preserve">et Cadre Juridique </w:t>
          </w:r>
          <w:r w:rsidR="0035031B">
            <w:rPr>
              <w:b/>
            </w:rPr>
            <w:t>…..</w:t>
          </w:r>
          <w:r w:rsidR="004854BF">
            <w:rPr>
              <w:b/>
            </w:rPr>
            <w:t xml:space="preserve">    ……………………………………………………</w:t>
          </w:r>
        </w:p>
        <w:p w14:paraId="11274962" w14:textId="77777777" w:rsidR="00EE56E6" w:rsidRPr="00902ED8" w:rsidRDefault="004854BF" w:rsidP="002A3752">
          <w:pPr>
            <w:rPr>
              <w:b/>
            </w:rPr>
          </w:pPr>
          <w:r>
            <w:rPr>
              <w:b/>
            </w:rPr>
            <w:t xml:space="preserve">    </w:t>
          </w:r>
          <w:r w:rsidR="009F72D9">
            <w:rPr>
              <w:b/>
            </w:rPr>
            <w:t xml:space="preserve">  3</w:t>
          </w:r>
          <w:r w:rsidR="00EE56E6" w:rsidRPr="00902ED8">
            <w:rPr>
              <w:b/>
            </w:rPr>
            <w:t>.</w:t>
          </w:r>
          <w:r>
            <w:rPr>
              <w:b/>
            </w:rPr>
            <w:t xml:space="preserve"> </w:t>
          </w:r>
          <w:r w:rsidR="00EE56E6" w:rsidRPr="00902ED8">
            <w:rPr>
              <w:b/>
            </w:rPr>
            <w:t xml:space="preserve"> </w:t>
          </w:r>
          <w:r w:rsidR="009F72D9">
            <w:rPr>
              <w:b/>
            </w:rPr>
            <w:t xml:space="preserve">   </w:t>
          </w:r>
          <w:r w:rsidR="00EE56E6" w:rsidRPr="00902ED8">
            <w:rPr>
              <w:b/>
            </w:rPr>
            <w:t>Résumé de l ’Evaluation Sociale et Environnementale et des Mesures d’Atténuation</w:t>
          </w:r>
          <w:r>
            <w:rPr>
              <w:b/>
            </w:rPr>
            <w:t>…………….</w:t>
          </w:r>
        </w:p>
        <w:p w14:paraId="2B36EB9A" w14:textId="77777777" w:rsidR="00A008C3" w:rsidRDefault="00A008C3" w:rsidP="002A3752"/>
        <w:p w14:paraId="74F932DB" w14:textId="77777777" w:rsidR="002064C6" w:rsidRDefault="002064C6" w:rsidP="002A3752"/>
        <w:p w14:paraId="1720F971" w14:textId="77777777" w:rsidR="000F4FBF" w:rsidRDefault="000F4FBF" w:rsidP="002A3752">
          <w:r>
            <w:t>.</w:t>
          </w:r>
        </w:p>
        <w:p w14:paraId="670E1D85" w14:textId="77777777" w:rsidR="0075708D" w:rsidRDefault="0075708D" w:rsidP="002A3752"/>
        <w:p w14:paraId="238F5D5F" w14:textId="77777777" w:rsidR="0077550D" w:rsidRDefault="0061423C" w:rsidP="002A3752"/>
      </w:sdtContent>
    </w:sdt>
    <w:p w14:paraId="4DFDC81F" w14:textId="77777777" w:rsidR="0077550D" w:rsidRPr="00D73060" w:rsidRDefault="0077550D" w:rsidP="002A3752">
      <w:pPr>
        <w:rPr>
          <w:rFonts w:asciiTheme="majorHAnsi" w:eastAsiaTheme="majorEastAsia" w:hAnsiTheme="majorHAnsi" w:cstheme="majorBidi"/>
          <w:color w:val="2F5496" w:themeColor="accent1" w:themeShade="BF"/>
          <w:sz w:val="32"/>
          <w:szCs w:val="32"/>
        </w:rPr>
      </w:pPr>
      <w:r w:rsidRPr="00D73060">
        <w:br w:type="page"/>
      </w:r>
    </w:p>
    <w:p w14:paraId="1BF33976" w14:textId="77777777" w:rsidR="0035524D" w:rsidRPr="001754DB" w:rsidRDefault="00111EFF" w:rsidP="002A3752">
      <w:pPr>
        <w:pStyle w:val="Titre1"/>
        <w:spacing w:before="0"/>
        <w:rPr>
          <w:b/>
        </w:rPr>
      </w:pPr>
      <w:bookmarkStart w:id="8" w:name="_Toc116942922"/>
      <w:r w:rsidRPr="001754DB">
        <w:rPr>
          <w:b/>
        </w:rPr>
        <w:lastRenderedPageBreak/>
        <w:t xml:space="preserve">4. </w:t>
      </w:r>
      <w:r w:rsidR="00D00EA7" w:rsidRPr="001754DB">
        <w:rPr>
          <w:b/>
        </w:rPr>
        <w:t>Participation,</w:t>
      </w:r>
      <w:r w:rsidR="008E2586">
        <w:rPr>
          <w:b/>
        </w:rPr>
        <w:t xml:space="preserve"> </w:t>
      </w:r>
      <w:r w:rsidR="00D00EA7" w:rsidRPr="001754DB">
        <w:rPr>
          <w:b/>
        </w:rPr>
        <w:t xml:space="preserve">Consultation  et Processus </w:t>
      </w:r>
      <w:bookmarkEnd w:id="8"/>
      <w:r w:rsidR="004F6526" w:rsidRPr="001754DB">
        <w:rPr>
          <w:b/>
        </w:rPr>
        <w:t>CLIP</w:t>
      </w:r>
    </w:p>
    <w:p w14:paraId="5CF0226E" w14:textId="77777777" w:rsidR="0035524D" w:rsidRDefault="0035524D" w:rsidP="0035524D"/>
    <w:p w14:paraId="0365C981" w14:textId="77777777" w:rsidR="00E5781A" w:rsidRDefault="00E5781A" w:rsidP="0035524D">
      <w:r>
        <w:t>C</w:t>
      </w:r>
      <w:r w:rsidR="001754DB">
        <w:t>LIP</w:t>
      </w:r>
      <w:r>
        <w:t> : Cadre juridique et politique ……………………………………………………………………………………………………………</w:t>
      </w:r>
    </w:p>
    <w:p w14:paraId="72F010C8" w14:textId="77777777" w:rsidR="00E5781A" w:rsidRDefault="004309E4" w:rsidP="0035524D">
      <w:r>
        <w:t>-</w:t>
      </w:r>
      <w:r w:rsidR="00927E38">
        <w:t>Méthodologie</w:t>
      </w:r>
      <w:r w:rsidR="008E2586">
        <w:t xml:space="preserve"> </w:t>
      </w:r>
      <w:r w:rsidR="00E5781A">
        <w:t>de</w:t>
      </w:r>
      <w:r w:rsidR="008E2586">
        <w:t xml:space="preserve"> </w:t>
      </w:r>
      <w:r w:rsidR="00E5781A">
        <w:t>conception participative</w:t>
      </w:r>
      <w:r w:rsidR="006F7D81">
        <w:t xml:space="preserve"> du protocole</w:t>
      </w:r>
      <w:r w:rsidR="00B12A16">
        <w:t xml:space="preserve">  FPIC</w:t>
      </w:r>
      <w:r w:rsidR="00F92C29">
        <w:t xml:space="preserve"> ………………………………………………………..</w:t>
      </w:r>
    </w:p>
    <w:p w14:paraId="7EC0CE53" w14:textId="77777777" w:rsidR="00F92C29" w:rsidRDefault="004309E4" w:rsidP="0035524D">
      <w:r>
        <w:t>-</w:t>
      </w:r>
      <w:r w:rsidR="005369DD">
        <w:t>Protocol et Etapes Associées</w:t>
      </w:r>
      <w:r w:rsidR="00B07BCC">
        <w:t xml:space="preserve"> …………………………………………………………………………………………………</w:t>
      </w:r>
      <w:r w:rsidR="008244FC">
        <w:t>………</w:t>
      </w:r>
    </w:p>
    <w:p w14:paraId="45B84827" w14:textId="77777777" w:rsidR="00A21C04" w:rsidRDefault="004309E4" w:rsidP="0035524D">
      <w:r>
        <w:t>-</w:t>
      </w:r>
      <w:r w:rsidR="00A21C04">
        <w:t>Approches préparatoires  ……………………………………………………………………………………………………</w:t>
      </w:r>
      <w:r w:rsidR="008244FC">
        <w:t>……………………</w:t>
      </w:r>
    </w:p>
    <w:p w14:paraId="49B4DFB4" w14:textId="77777777" w:rsidR="000343CB" w:rsidRDefault="000343CB" w:rsidP="0035524D">
      <w:r>
        <w:t>5.  Mécanisme de partage des bénéfices  …………………………………………………………………………………..</w:t>
      </w:r>
    </w:p>
    <w:p w14:paraId="3AF6C692" w14:textId="77777777" w:rsidR="00762058" w:rsidRDefault="00146CEF" w:rsidP="0035524D">
      <w:r>
        <w:t xml:space="preserve">6. </w:t>
      </w:r>
      <w:r w:rsidR="00B37D1F">
        <w:t xml:space="preserve">  Prise en charge de</w:t>
      </w:r>
      <w:r w:rsidR="00762058">
        <w:t xml:space="preserve"> la capacité</w:t>
      </w:r>
    </w:p>
    <w:p w14:paraId="282CA223" w14:textId="77777777" w:rsidR="00146CEF" w:rsidRDefault="000C057B" w:rsidP="0035524D">
      <w:r>
        <w:t>7 .</w:t>
      </w:r>
      <w:r w:rsidR="00F622A8">
        <w:t>Règlements des G</w:t>
      </w:r>
      <w:r w:rsidR="004D2035">
        <w:t>riefs ou R</w:t>
      </w:r>
      <w:r w:rsidR="00762058">
        <w:t>ecou</w:t>
      </w:r>
      <w:r w:rsidR="00A21379">
        <w:t>r</w:t>
      </w:r>
      <w:r w:rsidR="00762058">
        <w:t>s</w:t>
      </w:r>
      <w:r w:rsidR="00E532C0">
        <w:t xml:space="preserve"> ………………………………………………………</w:t>
      </w:r>
      <w:r w:rsidR="00B313C0">
        <w:t>………………………………….</w:t>
      </w:r>
    </w:p>
    <w:p w14:paraId="5354DD0C" w14:textId="77777777" w:rsidR="00AA48E7" w:rsidRDefault="00B313C0" w:rsidP="0035524D">
      <w:r>
        <w:t>8. Arrangements institutionnels …………………………………………………………………………………………………………</w:t>
      </w:r>
    </w:p>
    <w:p w14:paraId="79B1085F" w14:textId="77777777" w:rsidR="00BC284A" w:rsidRDefault="00BC284A" w:rsidP="0035524D">
      <w:r>
        <w:t>9. Suivi, Production de rappor</w:t>
      </w:r>
      <w:r w:rsidR="008E2586">
        <w:t>ts</w:t>
      </w:r>
      <w:r>
        <w:t>,</w:t>
      </w:r>
      <w:r w:rsidR="008E2586">
        <w:t xml:space="preserve"> </w:t>
      </w:r>
      <w:r>
        <w:t>Evaluation ……………………………………………………………………………….</w:t>
      </w:r>
    </w:p>
    <w:p w14:paraId="179B1DC0" w14:textId="77777777" w:rsidR="00B67765" w:rsidRDefault="00B67765" w:rsidP="0035524D">
      <w:r>
        <w:t>10. Budget et Financement ………………………………………………………………………………………………….</w:t>
      </w:r>
    </w:p>
    <w:p w14:paraId="34D0FE55" w14:textId="77777777" w:rsidR="00B67765" w:rsidRDefault="00B67765" w:rsidP="0035524D">
      <w:r>
        <w:t xml:space="preserve"> </w:t>
      </w:r>
      <w:r w:rsidR="006E6672">
        <w:t>Annexe/Format de Rapportage FPIC</w:t>
      </w:r>
      <w:r>
        <w:t xml:space="preserve"> ………………………………………………………………………….</w:t>
      </w:r>
    </w:p>
    <w:p w14:paraId="50B9C377" w14:textId="77777777" w:rsidR="006036D6" w:rsidRPr="00654E23" w:rsidRDefault="006036D6" w:rsidP="0035524D">
      <w:pPr>
        <w:rPr>
          <w:b/>
        </w:rPr>
      </w:pPr>
      <w:r w:rsidRPr="00654E23">
        <w:rPr>
          <w:b/>
        </w:rPr>
        <w:t>Plan d’Action pour les Moyens d’Existence ……………………………………………………………….</w:t>
      </w:r>
    </w:p>
    <w:p w14:paraId="018C9C1A" w14:textId="77777777" w:rsidR="00B30B3D" w:rsidRPr="00D436E8" w:rsidRDefault="00B30B3D" w:rsidP="0035524D">
      <w:r w:rsidRPr="00654E23">
        <w:t xml:space="preserve">1.  </w:t>
      </w:r>
      <w:r w:rsidRPr="00D436E8">
        <w:t>Introduction ……………………………………………………………………………………………………………</w:t>
      </w:r>
      <w:r w:rsidR="00D436E8" w:rsidRPr="00D436E8">
        <w:t>………………….</w:t>
      </w:r>
    </w:p>
    <w:p w14:paraId="0A4D4C31" w14:textId="77777777" w:rsidR="00B30B3D" w:rsidRDefault="00B30B3D" w:rsidP="0035524D">
      <w:r w:rsidRPr="00B30B3D">
        <w:t xml:space="preserve">2. Menaces sur les moyens d’existence et </w:t>
      </w:r>
      <w:r w:rsidR="002469AF">
        <w:t xml:space="preserve">le </w:t>
      </w:r>
      <w:r w:rsidRPr="00B30B3D">
        <w:t>déplace</w:t>
      </w:r>
      <w:r w:rsidR="00EB5230">
        <w:t xml:space="preserve">ment </w:t>
      </w:r>
      <w:r w:rsidR="00654E23">
        <w:t>économique</w:t>
      </w:r>
      <w:r w:rsidR="008E2586">
        <w:t xml:space="preserve"> </w:t>
      </w:r>
      <w:r w:rsidRPr="00B30B3D">
        <w:t>potentiel………………………………………</w:t>
      </w:r>
    </w:p>
    <w:p w14:paraId="5270B6DD" w14:textId="77777777" w:rsidR="008F0C7C" w:rsidRDefault="008F0C7C" w:rsidP="0035524D">
      <w:r>
        <w:t>3. Participation et  Consultation ……………………………………………………………………………………………………….</w:t>
      </w:r>
    </w:p>
    <w:p w14:paraId="49241111" w14:textId="77777777" w:rsidR="00794674" w:rsidRPr="00FB1227" w:rsidRDefault="00794674" w:rsidP="0035524D">
      <w:r w:rsidRPr="00FB1227">
        <w:t>4. Mesures  d’atténuation……………………………………………………………………………………………………</w:t>
      </w:r>
      <w:r w:rsidR="007D344D" w:rsidRPr="00FB1227">
        <w:t>…………</w:t>
      </w:r>
    </w:p>
    <w:p w14:paraId="07AF93FE" w14:textId="77777777" w:rsidR="00A77926" w:rsidRPr="00FB1227" w:rsidRDefault="00A77926" w:rsidP="0035524D">
      <w:pPr>
        <w:rPr>
          <w:b/>
        </w:rPr>
      </w:pPr>
      <w:r w:rsidRPr="00FB1227">
        <w:t>5. Arrangements</w:t>
      </w:r>
      <w:r w:rsidR="008E2586">
        <w:t xml:space="preserve"> </w:t>
      </w:r>
      <w:r w:rsidRPr="00FB1227">
        <w:t>institutionnels ………………………………………………………………………………………………</w:t>
      </w:r>
    </w:p>
    <w:p w14:paraId="75CD3071" w14:textId="77777777" w:rsidR="00C214A2" w:rsidRDefault="004D2035" w:rsidP="0035524D">
      <w:r>
        <w:t>6.  Règlements des  Griefs ou R</w:t>
      </w:r>
      <w:r w:rsidR="00C214A2" w:rsidRPr="00C214A2">
        <w:t>ecours ………………………………………………………………………………</w:t>
      </w:r>
    </w:p>
    <w:p w14:paraId="5BC84F97" w14:textId="77777777" w:rsidR="005F0878" w:rsidRDefault="005F0878" w:rsidP="0035524D">
      <w:r>
        <w:t>7. Suivi et Evaluation ……………………………………………………………………………………………………</w:t>
      </w:r>
      <w:r w:rsidR="007D344D">
        <w:t>……………</w:t>
      </w:r>
    </w:p>
    <w:p w14:paraId="2EA24D77" w14:textId="77777777" w:rsidR="007D344D" w:rsidRDefault="007D344D" w:rsidP="0035524D">
      <w:r>
        <w:t>8. Coûts et Budgets …………………………………………………………………………………………………………………………..</w:t>
      </w:r>
    </w:p>
    <w:p w14:paraId="2382A081" w14:textId="77777777" w:rsidR="00F15A90" w:rsidRPr="00D208C5" w:rsidRDefault="00C8382B" w:rsidP="0035524D">
      <w:pPr>
        <w:rPr>
          <w:b/>
        </w:rPr>
      </w:pPr>
      <w:r>
        <w:rPr>
          <w:b/>
        </w:rPr>
        <w:t xml:space="preserve">Plan d’Action de </w:t>
      </w:r>
      <w:r w:rsidR="00D208C5">
        <w:rPr>
          <w:b/>
        </w:rPr>
        <w:t>Réinstall</w:t>
      </w:r>
      <w:r w:rsidR="00D208C5" w:rsidRPr="00D208C5">
        <w:rPr>
          <w:b/>
        </w:rPr>
        <w:t>ation</w:t>
      </w:r>
      <w:r w:rsidR="00F15A90" w:rsidRPr="00D208C5">
        <w:rPr>
          <w:b/>
        </w:rPr>
        <w:t xml:space="preserve">  ……………………………………………………………………</w:t>
      </w:r>
    </w:p>
    <w:p w14:paraId="65543945" w14:textId="77777777" w:rsidR="00D51E81" w:rsidRPr="00F05C34" w:rsidRDefault="00D51E81" w:rsidP="0035524D">
      <w:pPr>
        <w:rPr>
          <w:b/>
        </w:rPr>
      </w:pPr>
      <w:r w:rsidRPr="00F05C34">
        <w:rPr>
          <w:b/>
        </w:rPr>
        <w:t xml:space="preserve">1. Cadre juridique et </w:t>
      </w:r>
      <w:r w:rsidR="00F05C34" w:rsidRPr="00F05C34">
        <w:rPr>
          <w:b/>
        </w:rPr>
        <w:t>institutionnel ………………………………………………………………………………………..</w:t>
      </w:r>
    </w:p>
    <w:p w14:paraId="6B26060C" w14:textId="77777777" w:rsidR="00773EEF" w:rsidRDefault="00773EEF" w:rsidP="0035524D">
      <w:pPr>
        <w:rPr>
          <w:b/>
        </w:rPr>
      </w:pPr>
      <w:r>
        <w:rPr>
          <w:b/>
        </w:rPr>
        <w:t>-Cadre national ……………………………………………………………………………………………..</w:t>
      </w:r>
    </w:p>
    <w:p w14:paraId="2CC2EF79" w14:textId="77777777" w:rsidR="00F05C34" w:rsidRDefault="00773EEF" w:rsidP="0035524D">
      <w:pPr>
        <w:rPr>
          <w:b/>
        </w:rPr>
      </w:pPr>
      <w:r>
        <w:rPr>
          <w:b/>
        </w:rPr>
        <w:t>-</w:t>
      </w:r>
      <w:r w:rsidR="00F05C34" w:rsidRPr="00F05C34">
        <w:rPr>
          <w:b/>
        </w:rPr>
        <w:t xml:space="preserve"> Normes  du PNUD </w:t>
      </w:r>
      <w:r w:rsidR="00F05C34">
        <w:rPr>
          <w:b/>
        </w:rPr>
        <w:t>……………………………………………………………………………………</w:t>
      </w:r>
    </w:p>
    <w:p w14:paraId="4D69CB33" w14:textId="77777777" w:rsidR="00527BBD" w:rsidRDefault="00527BBD" w:rsidP="0035524D">
      <w:pPr>
        <w:rPr>
          <w:b/>
        </w:rPr>
      </w:pPr>
      <w:r>
        <w:rPr>
          <w:b/>
        </w:rPr>
        <w:t>2. Justification du déplacement du Lac Benzama…………………………………………………………………</w:t>
      </w:r>
    </w:p>
    <w:p w14:paraId="6EA53FFD" w14:textId="77777777" w:rsidR="00C44EAD" w:rsidRDefault="00C44EAD" w:rsidP="0035524D">
      <w:pPr>
        <w:rPr>
          <w:b/>
        </w:rPr>
      </w:pPr>
      <w:r>
        <w:rPr>
          <w:b/>
        </w:rPr>
        <w:t>3. Calendrier de</w:t>
      </w:r>
      <w:r w:rsidR="008E2586">
        <w:rPr>
          <w:b/>
        </w:rPr>
        <w:t xml:space="preserve"> </w:t>
      </w:r>
      <w:r>
        <w:rPr>
          <w:b/>
        </w:rPr>
        <w:t xml:space="preserve">Mise en </w:t>
      </w:r>
      <w:r w:rsidR="00580736">
        <w:rPr>
          <w:b/>
        </w:rPr>
        <w:t>Œuvre</w:t>
      </w:r>
      <w:r>
        <w:rPr>
          <w:b/>
        </w:rPr>
        <w:t xml:space="preserve"> ……………………………………………………………………………………..</w:t>
      </w:r>
    </w:p>
    <w:p w14:paraId="5494AC4B" w14:textId="77777777" w:rsidR="00663087" w:rsidRPr="00082FB0" w:rsidRDefault="00663087" w:rsidP="0035524D">
      <w:pPr>
        <w:rPr>
          <w:b/>
        </w:rPr>
      </w:pPr>
      <w:r w:rsidRPr="00082FB0">
        <w:rPr>
          <w:b/>
        </w:rPr>
        <w:t>4. Participation  et Consultation……………………………………………………………………………</w:t>
      </w:r>
      <w:r w:rsidR="008F3549" w:rsidRPr="00082FB0">
        <w:rPr>
          <w:b/>
        </w:rPr>
        <w:t>………</w:t>
      </w:r>
    </w:p>
    <w:p w14:paraId="66A29BED" w14:textId="77777777" w:rsidR="008F3549" w:rsidRDefault="00143212" w:rsidP="0035524D">
      <w:pPr>
        <w:rPr>
          <w:b/>
        </w:rPr>
      </w:pPr>
      <w:r>
        <w:rPr>
          <w:b/>
        </w:rPr>
        <w:t>-</w:t>
      </w:r>
      <w:r w:rsidR="008F3549">
        <w:rPr>
          <w:b/>
        </w:rPr>
        <w:t xml:space="preserve">     </w:t>
      </w:r>
      <w:r w:rsidR="0096110A">
        <w:rPr>
          <w:b/>
        </w:rPr>
        <w:t>Communautés affectées</w:t>
      </w:r>
      <w:r w:rsidR="008F3549">
        <w:rPr>
          <w:b/>
        </w:rPr>
        <w:t>…………………………………………………………………………………..</w:t>
      </w:r>
    </w:p>
    <w:p w14:paraId="0744B568" w14:textId="77777777" w:rsidR="00143212" w:rsidRDefault="00143212" w:rsidP="0035524D">
      <w:pPr>
        <w:rPr>
          <w:b/>
        </w:rPr>
      </w:pPr>
      <w:r>
        <w:rPr>
          <w:b/>
        </w:rPr>
        <w:t xml:space="preserve"> -  - Processus de consultation …………………………………………………………………………………..</w:t>
      </w:r>
    </w:p>
    <w:p w14:paraId="71F0163E" w14:textId="77777777" w:rsidR="00A36212" w:rsidRPr="001A1DB8" w:rsidRDefault="00A36212" w:rsidP="0035524D">
      <w:pPr>
        <w:rPr>
          <w:b/>
        </w:rPr>
      </w:pPr>
      <w:r w:rsidRPr="001A1DB8">
        <w:rPr>
          <w:b/>
        </w:rPr>
        <w:t xml:space="preserve"> -Problèmes potentiels à résoudre</w:t>
      </w:r>
      <w:r w:rsidR="00591BC1" w:rsidRPr="001A1DB8">
        <w:rPr>
          <w:b/>
        </w:rPr>
        <w:t xml:space="preserve"> ………………………………………………………………………</w:t>
      </w:r>
      <w:r w:rsidR="00232D74" w:rsidRPr="001A1DB8">
        <w:rPr>
          <w:b/>
        </w:rPr>
        <w:t>…………</w:t>
      </w:r>
    </w:p>
    <w:p w14:paraId="229242F5" w14:textId="77777777" w:rsidR="00082FB0" w:rsidRDefault="00082FB0" w:rsidP="0035524D">
      <w:pPr>
        <w:rPr>
          <w:b/>
        </w:rPr>
      </w:pPr>
      <w:r w:rsidRPr="009D3ADB">
        <w:rPr>
          <w:b/>
        </w:rPr>
        <w:t>5. Sit</w:t>
      </w:r>
      <w:r w:rsidR="00294BDA">
        <w:rPr>
          <w:b/>
        </w:rPr>
        <w:t xml:space="preserve">es de </w:t>
      </w:r>
      <w:r w:rsidR="008E2586">
        <w:rPr>
          <w:b/>
        </w:rPr>
        <w:t>Réinstallation</w:t>
      </w:r>
      <w:r w:rsidRPr="009D3ADB">
        <w:rPr>
          <w:b/>
        </w:rPr>
        <w:t>,</w:t>
      </w:r>
      <w:r w:rsidR="008E2586">
        <w:rPr>
          <w:b/>
        </w:rPr>
        <w:t xml:space="preserve"> </w:t>
      </w:r>
      <w:r w:rsidRPr="009D3ADB">
        <w:rPr>
          <w:b/>
        </w:rPr>
        <w:t>Logement</w:t>
      </w:r>
      <w:r w:rsidR="008E2586">
        <w:rPr>
          <w:b/>
        </w:rPr>
        <w:t xml:space="preserve"> </w:t>
      </w:r>
      <w:r w:rsidRPr="009D3ADB">
        <w:rPr>
          <w:b/>
        </w:rPr>
        <w:t>et Augmentation des revenus</w:t>
      </w:r>
      <w:r w:rsidR="009D3ADB" w:rsidRPr="009D3ADB">
        <w:rPr>
          <w:b/>
        </w:rPr>
        <w:t xml:space="preserve"> / Restauration</w:t>
      </w:r>
      <w:r w:rsidRPr="009D3ADB">
        <w:rPr>
          <w:b/>
        </w:rPr>
        <w:t>.</w:t>
      </w:r>
    </w:p>
    <w:p w14:paraId="601F8359" w14:textId="77777777" w:rsidR="009D3ADB" w:rsidRPr="00086015" w:rsidRDefault="009D3ADB" w:rsidP="0035524D">
      <w:r w:rsidRPr="00086015">
        <w:t xml:space="preserve">  - Evaluation de la situation </w:t>
      </w:r>
      <w:r w:rsidR="00086015" w:rsidRPr="00086015">
        <w:t xml:space="preserve"> actuelle…………………………………………………………………………</w:t>
      </w:r>
      <w:r w:rsidR="00B807F9">
        <w:t>…………………….</w:t>
      </w:r>
    </w:p>
    <w:p w14:paraId="33FEDF13" w14:textId="77777777" w:rsidR="00E80857" w:rsidRPr="001A1DB8" w:rsidRDefault="00D208C5" w:rsidP="0035524D">
      <w:r w:rsidRPr="001A1DB8">
        <w:t>-</w:t>
      </w:r>
      <w:r w:rsidR="00E80857" w:rsidRPr="00086015">
        <w:t>6.  Minimiser/ Eviter</w:t>
      </w:r>
      <w:r w:rsidR="008E2586">
        <w:t xml:space="preserve"> </w:t>
      </w:r>
      <w:r w:rsidR="00E80857" w:rsidRPr="00086015">
        <w:t>les</w:t>
      </w:r>
      <w:r w:rsidR="008E2586">
        <w:t xml:space="preserve"> </w:t>
      </w:r>
      <w:r w:rsidR="009D3ADB" w:rsidRPr="00086015">
        <w:t>réinstallations</w:t>
      </w:r>
      <w:r w:rsidR="008E2586">
        <w:t xml:space="preserve"> </w:t>
      </w:r>
      <w:r w:rsidR="00E80857" w:rsidRPr="00086015">
        <w:t>à l</w:t>
      </w:r>
      <w:r w:rsidR="005D5D93" w:rsidRPr="00086015">
        <w:t>’</w:t>
      </w:r>
      <w:r w:rsidR="00E80857" w:rsidRPr="00086015">
        <w:t>avenir.</w:t>
      </w:r>
    </w:p>
    <w:p w14:paraId="53C0AB66" w14:textId="77777777" w:rsidR="005D5D93" w:rsidRDefault="00086015" w:rsidP="0035524D">
      <w:pPr>
        <w:rPr>
          <w:b/>
        </w:rPr>
      </w:pPr>
      <w:r>
        <w:rPr>
          <w:b/>
        </w:rPr>
        <w:t xml:space="preserve">7.  Arrangements  Institutionnels </w:t>
      </w:r>
      <w:r w:rsidR="00703D7C">
        <w:rPr>
          <w:b/>
        </w:rPr>
        <w:t>……</w:t>
      </w:r>
      <w:r>
        <w:rPr>
          <w:b/>
        </w:rPr>
        <w:t>……………………………………………………………</w:t>
      </w:r>
      <w:r w:rsidR="00B807F9">
        <w:rPr>
          <w:b/>
        </w:rPr>
        <w:t>……………..</w:t>
      </w:r>
    </w:p>
    <w:p w14:paraId="217C5D8B" w14:textId="77777777" w:rsidR="00BB4000" w:rsidRPr="00B807F9" w:rsidRDefault="00CA5795" w:rsidP="0035524D">
      <w:pPr>
        <w:rPr>
          <w:b/>
        </w:rPr>
      </w:pPr>
      <w:r>
        <w:rPr>
          <w:b/>
        </w:rPr>
        <w:t>8. Règlement</w:t>
      </w:r>
      <w:r w:rsidR="00D441DC">
        <w:rPr>
          <w:b/>
        </w:rPr>
        <w:t xml:space="preserve"> des Griefs/ R</w:t>
      </w:r>
      <w:r w:rsidR="00BB4000" w:rsidRPr="00B807F9">
        <w:rPr>
          <w:b/>
        </w:rPr>
        <w:t>ecours</w:t>
      </w:r>
      <w:r w:rsidR="00B846B2" w:rsidRPr="00B807F9">
        <w:rPr>
          <w:b/>
        </w:rPr>
        <w:t xml:space="preserve"> ………………………………………………………………</w:t>
      </w:r>
      <w:r w:rsidR="00B807F9">
        <w:rPr>
          <w:b/>
        </w:rPr>
        <w:t>………………………..</w:t>
      </w:r>
    </w:p>
    <w:p w14:paraId="3B1D7025" w14:textId="77777777" w:rsidR="006036D6" w:rsidRPr="00B807F9" w:rsidRDefault="00B846B2" w:rsidP="0035524D">
      <w:r w:rsidRPr="00B807F9">
        <w:t>9.  Suivi et Evaluation …………………………………………………………………………………………</w:t>
      </w:r>
      <w:r w:rsidR="00B807F9" w:rsidRPr="00B807F9">
        <w:t>…………………….</w:t>
      </w:r>
    </w:p>
    <w:p w14:paraId="7363FC54" w14:textId="77777777" w:rsidR="00B807F9" w:rsidRPr="001A1DB8" w:rsidRDefault="008E2586" w:rsidP="0035524D">
      <w:r>
        <w:t>10. Coûts et Budg</w:t>
      </w:r>
      <w:r w:rsidR="00B807F9" w:rsidRPr="001A1DB8">
        <w:t>ets………………………………………………………………………………………………………………….</w:t>
      </w:r>
    </w:p>
    <w:p w14:paraId="5DD407E4" w14:textId="77777777" w:rsidR="004B0BDF" w:rsidRPr="001A1DB8" w:rsidRDefault="004B0BDF" w:rsidP="0035524D"/>
    <w:p w14:paraId="2A3FACE4" w14:textId="77777777" w:rsidR="004B0BDF" w:rsidRPr="00A631DD" w:rsidRDefault="004B0BDF" w:rsidP="0035524D">
      <w:pPr>
        <w:rPr>
          <w:b/>
        </w:rPr>
      </w:pPr>
      <w:r w:rsidRPr="00A631DD">
        <w:rPr>
          <w:b/>
        </w:rPr>
        <w:t xml:space="preserve">Résumé Analytique </w:t>
      </w:r>
    </w:p>
    <w:p w14:paraId="67D8725B" w14:textId="77777777" w:rsidR="00826239" w:rsidRDefault="004B0BDF" w:rsidP="0035524D">
      <w:pPr>
        <w:rPr>
          <w:bCs/>
        </w:rPr>
      </w:pPr>
      <w:r w:rsidRPr="00552D4C">
        <w:rPr>
          <w:bCs/>
        </w:rPr>
        <w:t>Le projet ‘’Conservation de</w:t>
      </w:r>
      <w:r w:rsidR="008E2586">
        <w:rPr>
          <w:bCs/>
        </w:rPr>
        <w:t xml:space="preserve"> </w:t>
      </w:r>
      <w:r w:rsidRPr="00552D4C">
        <w:rPr>
          <w:bCs/>
        </w:rPr>
        <w:t>l</w:t>
      </w:r>
      <w:r w:rsidR="008E2586">
        <w:rPr>
          <w:bCs/>
        </w:rPr>
        <w:t>’é</w:t>
      </w:r>
      <w:r w:rsidR="00552D4C">
        <w:rPr>
          <w:bCs/>
        </w:rPr>
        <w:t>léphant du Mali’’</w:t>
      </w:r>
      <w:r w:rsidR="008E2586">
        <w:rPr>
          <w:bCs/>
        </w:rPr>
        <w:t xml:space="preserve"> </w:t>
      </w:r>
      <w:r w:rsidRPr="00552D4C">
        <w:rPr>
          <w:bCs/>
        </w:rPr>
        <w:t xml:space="preserve">aborde les </w:t>
      </w:r>
      <w:r w:rsidR="00552D4C" w:rsidRPr="00552D4C">
        <w:rPr>
          <w:bCs/>
        </w:rPr>
        <w:t>problèm</w:t>
      </w:r>
      <w:r w:rsidR="00552D4C">
        <w:rPr>
          <w:bCs/>
        </w:rPr>
        <w:t>e</w:t>
      </w:r>
      <w:r w:rsidR="00552D4C" w:rsidRPr="00552D4C">
        <w:rPr>
          <w:bCs/>
        </w:rPr>
        <w:t>s</w:t>
      </w:r>
      <w:r w:rsidR="008E2586">
        <w:rPr>
          <w:bCs/>
        </w:rPr>
        <w:t xml:space="preserve"> </w:t>
      </w:r>
      <w:r w:rsidRPr="00552D4C">
        <w:rPr>
          <w:bCs/>
        </w:rPr>
        <w:t>à</w:t>
      </w:r>
      <w:r w:rsidR="008E2586">
        <w:rPr>
          <w:bCs/>
        </w:rPr>
        <w:t xml:space="preserve"> </w:t>
      </w:r>
      <w:r w:rsidRPr="00552D4C">
        <w:rPr>
          <w:bCs/>
        </w:rPr>
        <w:t xml:space="preserve">l’intérieur de la </w:t>
      </w:r>
      <w:r w:rsidR="00552D4C">
        <w:rPr>
          <w:bCs/>
        </w:rPr>
        <w:t>ré</w:t>
      </w:r>
      <w:r w:rsidRPr="00552D4C">
        <w:rPr>
          <w:bCs/>
        </w:rPr>
        <w:t>gion du Gourma, comprenant</w:t>
      </w:r>
      <w:r w:rsidR="00552D4C" w:rsidRPr="00552D4C">
        <w:rPr>
          <w:bCs/>
        </w:rPr>
        <w:t xml:space="preserve"> le commerce </w:t>
      </w:r>
      <w:r w:rsidR="00802141">
        <w:rPr>
          <w:bCs/>
        </w:rPr>
        <w:t>illé</w:t>
      </w:r>
      <w:r w:rsidR="00552D4C" w:rsidRPr="00552D4C">
        <w:rPr>
          <w:bCs/>
        </w:rPr>
        <w:t>gal de</w:t>
      </w:r>
      <w:r w:rsidR="008E2586">
        <w:rPr>
          <w:bCs/>
        </w:rPr>
        <w:t xml:space="preserve"> </w:t>
      </w:r>
      <w:r w:rsidR="00552D4C" w:rsidRPr="00552D4C">
        <w:rPr>
          <w:bCs/>
        </w:rPr>
        <w:t>la faune, la gestion des re</w:t>
      </w:r>
      <w:r w:rsidR="00552D4C">
        <w:rPr>
          <w:bCs/>
        </w:rPr>
        <w:t>s</w:t>
      </w:r>
      <w:r w:rsidR="00552D4C" w:rsidRPr="00552D4C">
        <w:rPr>
          <w:bCs/>
        </w:rPr>
        <w:t>sour</w:t>
      </w:r>
      <w:r w:rsidR="00F76F7C">
        <w:rPr>
          <w:bCs/>
        </w:rPr>
        <w:t>ces naturelles et les conflits H</w:t>
      </w:r>
      <w:r w:rsidR="00552D4C" w:rsidRPr="00552D4C">
        <w:rPr>
          <w:bCs/>
        </w:rPr>
        <w:t>om</w:t>
      </w:r>
      <w:r w:rsidR="00802141">
        <w:rPr>
          <w:bCs/>
        </w:rPr>
        <w:t>m</w:t>
      </w:r>
      <w:r w:rsidR="00F76F7C">
        <w:rPr>
          <w:bCs/>
        </w:rPr>
        <w:t>e-E</w:t>
      </w:r>
      <w:r w:rsidR="00552D4C" w:rsidRPr="00552D4C">
        <w:rPr>
          <w:bCs/>
        </w:rPr>
        <w:t>léphant.</w:t>
      </w:r>
      <w:r w:rsidR="008E2586">
        <w:rPr>
          <w:bCs/>
        </w:rPr>
        <w:t xml:space="preserve"> </w:t>
      </w:r>
      <w:r w:rsidR="00D57CF6" w:rsidRPr="00AF7318">
        <w:rPr>
          <w:bCs/>
        </w:rPr>
        <w:t xml:space="preserve">Situé dans la partie Nord-Est du Mali, le </w:t>
      </w:r>
      <w:r w:rsidRPr="00AF7318">
        <w:rPr>
          <w:bCs/>
        </w:rPr>
        <w:t xml:space="preserve"> Gourma</w:t>
      </w:r>
      <w:r w:rsidR="00D57CF6" w:rsidRPr="00AF7318">
        <w:rPr>
          <w:bCs/>
        </w:rPr>
        <w:t xml:space="preserve"> est l’une des quatre(4) </w:t>
      </w:r>
      <w:r w:rsidR="00B626C8" w:rsidRPr="00AF7318">
        <w:rPr>
          <w:bCs/>
        </w:rPr>
        <w:t>ré</w:t>
      </w:r>
      <w:r w:rsidR="00D57CF6" w:rsidRPr="00AF7318">
        <w:rPr>
          <w:bCs/>
        </w:rPr>
        <w:t>gions naturelles du Mali</w:t>
      </w:r>
      <w:r w:rsidR="00FD7975">
        <w:rPr>
          <w:bCs/>
        </w:rPr>
        <w:t>,</w:t>
      </w:r>
      <w:r w:rsidR="008E2586">
        <w:rPr>
          <w:bCs/>
        </w:rPr>
        <w:t xml:space="preserve"> </w:t>
      </w:r>
      <w:r w:rsidR="00D57CF6" w:rsidRPr="00AF7318">
        <w:rPr>
          <w:bCs/>
        </w:rPr>
        <w:t xml:space="preserve">les plus riches en biodiversité et habitats  des </w:t>
      </w:r>
      <w:r w:rsidR="00AF7318" w:rsidRPr="00AF7318">
        <w:rPr>
          <w:bCs/>
        </w:rPr>
        <w:t>éléphants</w:t>
      </w:r>
      <w:r w:rsidR="008E2586">
        <w:rPr>
          <w:bCs/>
        </w:rPr>
        <w:t xml:space="preserve"> </w:t>
      </w:r>
      <w:r w:rsidR="00B626C8" w:rsidRPr="00AF7318">
        <w:rPr>
          <w:bCs/>
        </w:rPr>
        <w:t>du Gourma menacés</w:t>
      </w:r>
      <w:r w:rsidR="008E2586">
        <w:rPr>
          <w:bCs/>
        </w:rPr>
        <w:t xml:space="preserve"> </w:t>
      </w:r>
      <w:r w:rsidR="00B626C8" w:rsidRPr="00AF7318">
        <w:rPr>
          <w:bCs/>
        </w:rPr>
        <w:t>de</w:t>
      </w:r>
      <w:r w:rsidR="00AF7318" w:rsidRPr="00AF7318">
        <w:rPr>
          <w:bCs/>
        </w:rPr>
        <w:t xml:space="preserve"> disparition</w:t>
      </w:r>
      <w:r w:rsidR="0035524D" w:rsidRPr="00AF7318">
        <w:rPr>
          <w:bCs/>
        </w:rPr>
        <w:t xml:space="preserve">. </w:t>
      </w:r>
      <w:r w:rsidR="008E2586" w:rsidRPr="00D50832">
        <w:rPr>
          <w:bCs/>
        </w:rPr>
        <w:t>Représentant</w:t>
      </w:r>
      <w:r w:rsidR="00FD7975" w:rsidRPr="00D50832">
        <w:rPr>
          <w:bCs/>
        </w:rPr>
        <w:t xml:space="preserve"> 2</w:t>
      </w:r>
      <w:r w:rsidR="00F52D49">
        <w:rPr>
          <w:bCs/>
        </w:rPr>
        <w:t>%)</w:t>
      </w:r>
      <w:r w:rsidR="00FD7975" w:rsidRPr="00D50832">
        <w:rPr>
          <w:bCs/>
        </w:rPr>
        <w:t xml:space="preserve"> de</w:t>
      </w:r>
      <w:r w:rsidR="008E2586">
        <w:rPr>
          <w:bCs/>
        </w:rPr>
        <w:t xml:space="preserve"> </w:t>
      </w:r>
      <w:r w:rsidR="00FD7975" w:rsidRPr="00D50832">
        <w:rPr>
          <w:bCs/>
        </w:rPr>
        <w:t>tous  les éléphants de</w:t>
      </w:r>
      <w:r w:rsidR="008E2586">
        <w:rPr>
          <w:bCs/>
        </w:rPr>
        <w:t xml:space="preserve"> </w:t>
      </w:r>
      <w:r w:rsidR="00FD7975" w:rsidRPr="00D50832">
        <w:rPr>
          <w:bCs/>
        </w:rPr>
        <w:t>l’Afrique</w:t>
      </w:r>
      <w:r w:rsidR="008E2586">
        <w:rPr>
          <w:bCs/>
        </w:rPr>
        <w:t xml:space="preserve"> </w:t>
      </w:r>
      <w:r w:rsidR="00FD7975" w:rsidRPr="00D50832">
        <w:rPr>
          <w:bCs/>
        </w:rPr>
        <w:t>de</w:t>
      </w:r>
      <w:r w:rsidR="008E2586">
        <w:rPr>
          <w:bCs/>
        </w:rPr>
        <w:t xml:space="preserve"> </w:t>
      </w:r>
      <w:r w:rsidR="00FD7975" w:rsidRPr="00D50832">
        <w:rPr>
          <w:bCs/>
        </w:rPr>
        <w:t>l’Ouest,</w:t>
      </w:r>
      <w:r w:rsidR="008E2586">
        <w:rPr>
          <w:bCs/>
        </w:rPr>
        <w:t xml:space="preserve"> </w:t>
      </w:r>
      <w:r w:rsidR="00FD7975" w:rsidRPr="00D50832">
        <w:rPr>
          <w:bCs/>
        </w:rPr>
        <w:t>ces</w:t>
      </w:r>
      <w:r w:rsidR="008E2586">
        <w:rPr>
          <w:bCs/>
        </w:rPr>
        <w:t xml:space="preserve"> </w:t>
      </w:r>
      <w:r w:rsidR="00FD7975" w:rsidRPr="00D50832">
        <w:rPr>
          <w:bCs/>
        </w:rPr>
        <w:t>animaux sont menacés</w:t>
      </w:r>
      <w:r w:rsidR="008E2586">
        <w:rPr>
          <w:bCs/>
        </w:rPr>
        <w:t xml:space="preserve"> </w:t>
      </w:r>
      <w:r w:rsidR="00FD7975" w:rsidRPr="00D50832">
        <w:rPr>
          <w:bCs/>
        </w:rPr>
        <w:t>par</w:t>
      </w:r>
      <w:r w:rsidR="008E2586">
        <w:rPr>
          <w:bCs/>
        </w:rPr>
        <w:t xml:space="preserve"> </w:t>
      </w:r>
      <w:r w:rsidR="004E2214" w:rsidRPr="00D50832">
        <w:rPr>
          <w:bCs/>
        </w:rPr>
        <w:t xml:space="preserve">la forte augmentation du braconnage </w:t>
      </w:r>
      <w:r w:rsidR="00AC4241" w:rsidRPr="00D50832">
        <w:rPr>
          <w:bCs/>
        </w:rPr>
        <w:t>après 2012 ainsi que d’autres facteurs anthro</w:t>
      </w:r>
      <w:r w:rsidR="009A475A" w:rsidRPr="00D50832">
        <w:rPr>
          <w:bCs/>
        </w:rPr>
        <w:t>po</w:t>
      </w:r>
      <w:r w:rsidR="00AC4241" w:rsidRPr="00D50832">
        <w:rPr>
          <w:bCs/>
        </w:rPr>
        <w:t xml:space="preserve">géniques </w:t>
      </w:r>
      <w:r w:rsidR="007142C5">
        <w:rPr>
          <w:bCs/>
        </w:rPr>
        <w:t>tel</w:t>
      </w:r>
      <w:r w:rsidR="00AC4241" w:rsidRPr="00D50832">
        <w:rPr>
          <w:bCs/>
        </w:rPr>
        <w:t>s que</w:t>
      </w:r>
      <w:r w:rsidR="00D50832" w:rsidRPr="00D50832">
        <w:rPr>
          <w:bCs/>
        </w:rPr>
        <w:t xml:space="preserve"> la </w:t>
      </w:r>
      <w:r w:rsidR="007142C5">
        <w:rPr>
          <w:bCs/>
        </w:rPr>
        <w:t>conso</w:t>
      </w:r>
      <w:r w:rsidR="00D50832" w:rsidRPr="00D50832">
        <w:rPr>
          <w:bCs/>
        </w:rPr>
        <w:t>mmation d’</w:t>
      </w:r>
      <w:r w:rsidR="007142C5">
        <w:rPr>
          <w:bCs/>
        </w:rPr>
        <w:t>eau non durable</w:t>
      </w:r>
      <w:r w:rsidR="008E2586">
        <w:rPr>
          <w:bCs/>
        </w:rPr>
        <w:t xml:space="preserve">, les </w:t>
      </w:r>
      <w:r w:rsidR="005E741D">
        <w:rPr>
          <w:bCs/>
        </w:rPr>
        <w:t>pâturage</w:t>
      </w:r>
      <w:r w:rsidR="008E2586">
        <w:rPr>
          <w:bCs/>
        </w:rPr>
        <w:t>s, la</w:t>
      </w:r>
      <w:r w:rsidR="005E741D">
        <w:rPr>
          <w:bCs/>
        </w:rPr>
        <w:t xml:space="preserve"> d</w:t>
      </w:r>
      <w:r w:rsidR="0069167C">
        <w:rPr>
          <w:bCs/>
        </w:rPr>
        <w:t>éforestation /</w:t>
      </w:r>
      <w:r w:rsidR="007142C5">
        <w:rPr>
          <w:bCs/>
        </w:rPr>
        <w:t xml:space="preserve"> </w:t>
      </w:r>
      <w:r w:rsidR="00B40000">
        <w:rPr>
          <w:bCs/>
        </w:rPr>
        <w:t>déboisement</w:t>
      </w:r>
      <w:r w:rsidR="005E741D">
        <w:rPr>
          <w:bCs/>
        </w:rPr>
        <w:t xml:space="preserve">, et </w:t>
      </w:r>
      <w:r w:rsidR="007142C5">
        <w:rPr>
          <w:bCs/>
        </w:rPr>
        <w:t xml:space="preserve">l’interruption des routes ou corridors de </w:t>
      </w:r>
      <w:r w:rsidR="00826239">
        <w:rPr>
          <w:bCs/>
        </w:rPr>
        <w:t>migration.</w:t>
      </w:r>
    </w:p>
    <w:p w14:paraId="75A7EA7E" w14:textId="77777777" w:rsidR="0035524D" w:rsidRDefault="003433E3" w:rsidP="0035524D">
      <w:pPr>
        <w:rPr>
          <w:bCs/>
        </w:rPr>
      </w:pPr>
      <w:r>
        <w:rPr>
          <w:bCs/>
        </w:rPr>
        <w:t xml:space="preserve">   L’objectif</w:t>
      </w:r>
      <w:r w:rsidR="008E2586">
        <w:rPr>
          <w:bCs/>
        </w:rPr>
        <w:t xml:space="preserve"> </w:t>
      </w:r>
      <w:r>
        <w:rPr>
          <w:bCs/>
        </w:rPr>
        <w:t>du projet est de</w:t>
      </w:r>
      <w:r w:rsidR="008E2586">
        <w:rPr>
          <w:bCs/>
        </w:rPr>
        <w:t xml:space="preserve"> </w:t>
      </w:r>
      <w:r>
        <w:rPr>
          <w:bCs/>
        </w:rPr>
        <w:t>protéger les éléphants</w:t>
      </w:r>
      <w:r w:rsidR="008E2586">
        <w:rPr>
          <w:bCs/>
        </w:rPr>
        <w:t xml:space="preserve"> </w:t>
      </w:r>
      <w:r>
        <w:rPr>
          <w:bCs/>
        </w:rPr>
        <w:t>du Mali dans les sites-clés  et</w:t>
      </w:r>
      <w:r w:rsidR="008E2586">
        <w:rPr>
          <w:bCs/>
        </w:rPr>
        <w:t xml:space="preserve"> </w:t>
      </w:r>
      <w:r>
        <w:rPr>
          <w:bCs/>
        </w:rPr>
        <w:t>d’accroître les moyens d‘existence des communautés</w:t>
      </w:r>
      <w:r w:rsidR="008E2586">
        <w:rPr>
          <w:bCs/>
        </w:rPr>
        <w:t xml:space="preserve"> </w:t>
      </w:r>
      <w:r>
        <w:rPr>
          <w:bCs/>
        </w:rPr>
        <w:t>locales vivant le long des routes/corridors de</w:t>
      </w:r>
      <w:r w:rsidR="008E2586">
        <w:rPr>
          <w:bCs/>
        </w:rPr>
        <w:t xml:space="preserve"> </w:t>
      </w:r>
      <w:r w:rsidR="00660C9F">
        <w:rPr>
          <w:bCs/>
        </w:rPr>
        <w:t>migration</w:t>
      </w:r>
      <w:r w:rsidR="008E2586">
        <w:rPr>
          <w:bCs/>
        </w:rPr>
        <w:t xml:space="preserve"> </w:t>
      </w:r>
      <w:r>
        <w:rPr>
          <w:bCs/>
        </w:rPr>
        <w:t>afin</w:t>
      </w:r>
      <w:r w:rsidR="008E2586">
        <w:rPr>
          <w:bCs/>
        </w:rPr>
        <w:t xml:space="preserve"> </w:t>
      </w:r>
      <w:r>
        <w:rPr>
          <w:bCs/>
        </w:rPr>
        <w:t>de</w:t>
      </w:r>
      <w:r w:rsidR="008E2586">
        <w:rPr>
          <w:bCs/>
        </w:rPr>
        <w:t xml:space="preserve"> </w:t>
      </w:r>
      <w:r>
        <w:rPr>
          <w:bCs/>
        </w:rPr>
        <w:t>réduire</w:t>
      </w:r>
      <w:r w:rsidR="008E2586">
        <w:rPr>
          <w:bCs/>
        </w:rPr>
        <w:t xml:space="preserve"> </w:t>
      </w:r>
      <w:r w:rsidR="004423ED">
        <w:rPr>
          <w:bCs/>
        </w:rPr>
        <w:t>les conflits H</w:t>
      </w:r>
      <w:r>
        <w:rPr>
          <w:bCs/>
        </w:rPr>
        <w:t>omme-éléphant</w:t>
      </w:r>
      <w:r w:rsidR="004423ED">
        <w:rPr>
          <w:bCs/>
        </w:rPr>
        <w:t>s</w:t>
      </w:r>
      <w:r>
        <w:rPr>
          <w:bCs/>
        </w:rPr>
        <w:t>. L’</w:t>
      </w:r>
      <w:r w:rsidR="003F3CE1">
        <w:rPr>
          <w:bCs/>
        </w:rPr>
        <w:t>objectif sera</w:t>
      </w:r>
      <w:r>
        <w:rPr>
          <w:bCs/>
        </w:rPr>
        <w:t xml:space="preserve"> réalisé par le biais de</w:t>
      </w:r>
      <w:r w:rsidR="008E2586">
        <w:rPr>
          <w:bCs/>
        </w:rPr>
        <w:t xml:space="preserve"> </w:t>
      </w:r>
      <w:r>
        <w:rPr>
          <w:bCs/>
        </w:rPr>
        <w:t xml:space="preserve">la mise en </w:t>
      </w:r>
      <w:r w:rsidR="0091138A">
        <w:rPr>
          <w:bCs/>
        </w:rPr>
        <w:t xml:space="preserve">œuvre </w:t>
      </w:r>
      <w:r>
        <w:rPr>
          <w:bCs/>
        </w:rPr>
        <w:t xml:space="preserve">de quatre(4) volets : </w:t>
      </w:r>
      <w:r w:rsidR="00B72571">
        <w:rPr>
          <w:bCs/>
        </w:rPr>
        <w:t>(</w:t>
      </w:r>
      <w:r>
        <w:rPr>
          <w:bCs/>
        </w:rPr>
        <w:t>1) Renforcement du cadre</w:t>
      </w:r>
      <w:r w:rsidR="008E2586">
        <w:rPr>
          <w:bCs/>
        </w:rPr>
        <w:t xml:space="preserve"> </w:t>
      </w:r>
      <w:r>
        <w:rPr>
          <w:bCs/>
        </w:rPr>
        <w:t>législatif</w:t>
      </w:r>
      <w:r w:rsidR="008E2586">
        <w:rPr>
          <w:bCs/>
        </w:rPr>
        <w:t xml:space="preserve"> </w:t>
      </w:r>
      <w:r>
        <w:rPr>
          <w:bCs/>
        </w:rPr>
        <w:t>et</w:t>
      </w:r>
      <w:r w:rsidR="008E2586">
        <w:rPr>
          <w:bCs/>
        </w:rPr>
        <w:t xml:space="preserve"> </w:t>
      </w:r>
      <w:r>
        <w:rPr>
          <w:bCs/>
        </w:rPr>
        <w:t>de</w:t>
      </w:r>
      <w:r w:rsidR="008E2586">
        <w:rPr>
          <w:bCs/>
        </w:rPr>
        <w:t xml:space="preserve"> </w:t>
      </w:r>
      <w:r>
        <w:rPr>
          <w:bCs/>
        </w:rPr>
        <w:t xml:space="preserve">la </w:t>
      </w:r>
      <w:r w:rsidR="0091138A">
        <w:rPr>
          <w:bCs/>
        </w:rPr>
        <w:t>capacité nationale pour lutter</w:t>
      </w:r>
      <w:r w:rsidR="008E2586">
        <w:rPr>
          <w:bCs/>
        </w:rPr>
        <w:t xml:space="preserve"> </w:t>
      </w:r>
      <w:r w:rsidR="0091138A">
        <w:rPr>
          <w:bCs/>
        </w:rPr>
        <w:t xml:space="preserve">contre la criminalité liée à la </w:t>
      </w:r>
      <w:r w:rsidR="009D0FE0">
        <w:rPr>
          <w:bCs/>
        </w:rPr>
        <w:t xml:space="preserve">faune ; </w:t>
      </w:r>
      <w:r w:rsidR="00B72571">
        <w:rPr>
          <w:bCs/>
        </w:rPr>
        <w:lastRenderedPageBreak/>
        <w:t>(</w:t>
      </w:r>
      <w:r w:rsidR="009D0FE0">
        <w:rPr>
          <w:bCs/>
        </w:rPr>
        <w:t xml:space="preserve">2) </w:t>
      </w:r>
      <w:r w:rsidR="00B72571">
        <w:rPr>
          <w:bCs/>
        </w:rPr>
        <w:t>Protéger les éléphants du Gourma du braconnage  et sécuriser les routes /corridors de</w:t>
      </w:r>
      <w:r w:rsidR="00426CDC">
        <w:rPr>
          <w:bCs/>
        </w:rPr>
        <w:t>s</w:t>
      </w:r>
      <w:r w:rsidR="00B72571">
        <w:rPr>
          <w:bCs/>
        </w:rPr>
        <w:t xml:space="preserve"> migrations saisonnières  ainsi que l’habita</w:t>
      </w:r>
      <w:r w:rsidR="008A05C7">
        <w:rPr>
          <w:bCs/>
        </w:rPr>
        <w:t>t</w:t>
      </w:r>
      <w:r w:rsidR="00B72571">
        <w:rPr>
          <w:bCs/>
        </w:rPr>
        <w:t xml:space="preserve"> des éléphants ;(3) </w:t>
      </w:r>
      <w:r w:rsidR="001D34E6">
        <w:rPr>
          <w:bCs/>
        </w:rPr>
        <w:t xml:space="preserve"> </w:t>
      </w:r>
      <w:r w:rsidR="003B4E4E">
        <w:rPr>
          <w:bCs/>
        </w:rPr>
        <w:t xml:space="preserve"> </w:t>
      </w:r>
      <w:r w:rsidR="001D34E6">
        <w:rPr>
          <w:bCs/>
        </w:rPr>
        <w:t>Gestion</w:t>
      </w:r>
      <w:r w:rsidR="008A05C7">
        <w:rPr>
          <w:bCs/>
        </w:rPr>
        <w:t xml:space="preserve"> à base Communautaire </w:t>
      </w:r>
      <w:r w:rsidR="001D34E6">
        <w:rPr>
          <w:bCs/>
        </w:rPr>
        <w:t xml:space="preserve"> des re</w:t>
      </w:r>
      <w:r w:rsidR="008A05C7">
        <w:rPr>
          <w:bCs/>
        </w:rPr>
        <w:t>s</w:t>
      </w:r>
      <w:r w:rsidR="001D34E6">
        <w:rPr>
          <w:bCs/>
        </w:rPr>
        <w:t>sources n</w:t>
      </w:r>
      <w:r w:rsidR="008A05C7">
        <w:rPr>
          <w:bCs/>
        </w:rPr>
        <w:t xml:space="preserve">aturelles (GBCRN)) dans l’habitat des éléphants du Gourma ; et (4) </w:t>
      </w:r>
      <w:r w:rsidR="001A1DB8" w:rsidRPr="001A1DB8">
        <w:rPr>
          <w:bCs/>
        </w:rPr>
        <w:t xml:space="preserve">Intégration du Genre; </w:t>
      </w:r>
      <w:r w:rsidR="0095652F">
        <w:rPr>
          <w:bCs/>
        </w:rPr>
        <w:t xml:space="preserve"> </w:t>
      </w:r>
      <w:r w:rsidR="001A1DB8" w:rsidRPr="001A1DB8">
        <w:rPr>
          <w:bCs/>
        </w:rPr>
        <w:t xml:space="preserve">Gestion des Connaissances  et </w:t>
      </w:r>
      <w:r w:rsidR="0095652F">
        <w:rPr>
          <w:bCs/>
        </w:rPr>
        <w:t xml:space="preserve"> </w:t>
      </w:r>
      <w:r w:rsidR="001A1DB8" w:rsidRPr="001A1DB8">
        <w:rPr>
          <w:bCs/>
        </w:rPr>
        <w:t xml:space="preserve">Suivi et Evaluation. </w:t>
      </w:r>
      <w:r w:rsidR="001A1DB8" w:rsidRPr="00F847F5">
        <w:rPr>
          <w:bCs/>
        </w:rPr>
        <w:t xml:space="preserve">Ce projet est un </w:t>
      </w:r>
      <w:r w:rsidR="00F847F5" w:rsidRPr="00F847F5">
        <w:rPr>
          <w:bCs/>
        </w:rPr>
        <w:t>élément</w:t>
      </w:r>
      <w:r w:rsidR="001A1DB8" w:rsidRPr="00F847F5">
        <w:rPr>
          <w:bCs/>
        </w:rPr>
        <w:t xml:space="preserve"> de </w:t>
      </w:r>
      <w:r w:rsidR="004E7D39" w:rsidRPr="00F847F5">
        <w:rPr>
          <w:bCs/>
        </w:rPr>
        <w:t xml:space="preserve">l’Approche Programmatique du FEM </w:t>
      </w:r>
      <w:r w:rsidR="006E21C1" w:rsidRPr="00F847F5">
        <w:rPr>
          <w:bCs/>
        </w:rPr>
        <w:t>pour prévenir la disparition des</w:t>
      </w:r>
      <w:r w:rsidR="00616841" w:rsidRPr="00F847F5">
        <w:rPr>
          <w:bCs/>
        </w:rPr>
        <w:t xml:space="preserve"> e</w:t>
      </w:r>
      <w:r w:rsidR="006E21C1" w:rsidRPr="00F847F5">
        <w:rPr>
          <w:bCs/>
        </w:rPr>
        <w:t>spèces</w:t>
      </w:r>
      <w:r w:rsidR="00616841" w:rsidRPr="00F847F5">
        <w:rPr>
          <w:bCs/>
        </w:rPr>
        <w:t xml:space="preserve"> menac</w:t>
      </w:r>
      <w:r w:rsidR="009743EF">
        <w:rPr>
          <w:bCs/>
        </w:rPr>
        <w:t>é</w:t>
      </w:r>
      <w:r w:rsidR="00616841" w:rsidRPr="00F847F5">
        <w:rPr>
          <w:bCs/>
        </w:rPr>
        <w:t>es connues</w:t>
      </w:r>
      <w:r w:rsidR="003C04D3">
        <w:rPr>
          <w:bCs/>
        </w:rPr>
        <w:t>, e</w:t>
      </w:r>
      <w:r w:rsidR="00F847F5" w:rsidRPr="00F847F5">
        <w:rPr>
          <w:bCs/>
        </w:rPr>
        <w:t xml:space="preserve">t s’inscrit  dans le Programme FEM  du </w:t>
      </w:r>
      <w:r w:rsidR="0064071B" w:rsidRPr="00F847F5">
        <w:rPr>
          <w:bCs/>
        </w:rPr>
        <w:t>Partenariat Mondial</w:t>
      </w:r>
      <w:r w:rsidR="00F847F5">
        <w:rPr>
          <w:bCs/>
        </w:rPr>
        <w:t xml:space="preserve">  sur la Conservation</w:t>
      </w:r>
      <w:r w:rsidR="008E2586">
        <w:rPr>
          <w:bCs/>
        </w:rPr>
        <w:t xml:space="preserve"> </w:t>
      </w:r>
      <w:r w:rsidR="00F847F5">
        <w:rPr>
          <w:bCs/>
        </w:rPr>
        <w:t>de</w:t>
      </w:r>
      <w:r w:rsidR="008E2586">
        <w:rPr>
          <w:bCs/>
        </w:rPr>
        <w:t xml:space="preserve"> </w:t>
      </w:r>
      <w:r w:rsidR="00F847F5">
        <w:rPr>
          <w:bCs/>
        </w:rPr>
        <w:t>la Faune et</w:t>
      </w:r>
      <w:r w:rsidR="008E2586">
        <w:rPr>
          <w:bCs/>
        </w:rPr>
        <w:t xml:space="preserve"> </w:t>
      </w:r>
      <w:r w:rsidR="00F847F5">
        <w:rPr>
          <w:bCs/>
        </w:rPr>
        <w:t xml:space="preserve">la prévention </w:t>
      </w:r>
      <w:r w:rsidR="00C507F8">
        <w:rPr>
          <w:bCs/>
        </w:rPr>
        <w:t xml:space="preserve"> du crim</w:t>
      </w:r>
      <w:r w:rsidR="008E2586">
        <w:rPr>
          <w:bCs/>
        </w:rPr>
        <w:t xml:space="preserve">e  par le Développement Durable </w:t>
      </w:r>
      <w:r w:rsidR="00C507F8">
        <w:rPr>
          <w:bCs/>
        </w:rPr>
        <w:t>(9071).</w:t>
      </w:r>
    </w:p>
    <w:p w14:paraId="45DBD105" w14:textId="77777777" w:rsidR="0035524D" w:rsidRPr="00F847F5" w:rsidRDefault="005B0879" w:rsidP="0035524D">
      <w:pPr>
        <w:rPr>
          <w:bCs/>
        </w:rPr>
      </w:pPr>
      <w:r>
        <w:rPr>
          <w:bCs/>
        </w:rPr>
        <w:t xml:space="preserve">Le Plan de Gestion Environnementale et Sociale (PGES) fournit un ensemble </w:t>
      </w:r>
      <w:r w:rsidR="00EB2E58">
        <w:rPr>
          <w:bCs/>
        </w:rPr>
        <w:t xml:space="preserve"> de mesures </w:t>
      </w:r>
      <w:r w:rsidR="007A5429">
        <w:rPr>
          <w:bCs/>
        </w:rPr>
        <w:t xml:space="preserve"> d’évitement,</w:t>
      </w:r>
      <w:r w:rsidR="008E2586">
        <w:rPr>
          <w:bCs/>
        </w:rPr>
        <w:t xml:space="preserve"> </w:t>
      </w:r>
      <w:r w:rsidR="007A5429">
        <w:rPr>
          <w:bCs/>
        </w:rPr>
        <w:t>d’</w:t>
      </w:r>
      <w:r w:rsidR="001640CD">
        <w:rPr>
          <w:bCs/>
        </w:rPr>
        <w:t>atténuation, de</w:t>
      </w:r>
      <w:r w:rsidR="007A5429">
        <w:rPr>
          <w:bCs/>
        </w:rPr>
        <w:t xml:space="preserve"> suivi et institutionnelles</w:t>
      </w:r>
      <w:r w:rsidR="001640CD">
        <w:rPr>
          <w:bCs/>
        </w:rPr>
        <w:t xml:space="preserve"> ainsi que d’actions nécessaires pour mettre en œuvre ces </w:t>
      </w:r>
      <w:r w:rsidR="008E2586">
        <w:rPr>
          <w:bCs/>
        </w:rPr>
        <w:t xml:space="preserve">mesures afin de réaliser </w:t>
      </w:r>
      <w:r w:rsidR="00A16F42">
        <w:rPr>
          <w:bCs/>
        </w:rPr>
        <w:t>les résultats sociaux et environnementaux de durabilité souhaité</w:t>
      </w:r>
      <w:r w:rsidR="008E2586">
        <w:rPr>
          <w:bCs/>
        </w:rPr>
        <w:t>e</w:t>
      </w:r>
      <w:r w:rsidR="00A16F42">
        <w:rPr>
          <w:bCs/>
        </w:rPr>
        <w:t>.</w:t>
      </w:r>
      <w:r w:rsidR="008E2586">
        <w:rPr>
          <w:bCs/>
        </w:rPr>
        <w:t xml:space="preserve"> </w:t>
      </w:r>
      <w:r w:rsidR="00677945">
        <w:rPr>
          <w:bCs/>
        </w:rPr>
        <w:t>Complétant</w:t>
      </w:r>
      <w:r w:rsidR="008E2586">
        <w:rPr>
          <w:bCs/>
        </w:rPr>
        <w:t xml:space="preserve"> </w:t>
      </w:r>
      <w:r w:rsidR="00677945">
        <w:rPr>
          <w:bCs/>
        </w:rPr>
        <w:t>ce</w:t>
      </w:r>
      <w:r w:rsidR="008E2586">
        <w:rPr>
          <w:bCs/>
        </w:rPr>
        <w:t xml:space="preserve"> </w:t>
      </w:r>
      <w:r w:rsidR="00677945">
        <w:rPr>
          <w:bCs/>
        </w:rPr>
        <w:t>qui a déjà été identifié  dans le Pro</w:t>
      </w:r>
      <w:r w:rsidR="008E2586">
        <w:rPr>
          <w:bCs/>
        </w:rPr>
        <w:t xml:space="preserve"> </w:t>
      </w:r>
      <w:r w:rsidR="00677945">
        <w:rPr>
          <w:bCs/>
        </w:rPr>
        <w:t>Doc, le Plan de Gestion Environneme</w:t>
      </w:r>
      <w:r w:rsidR="009A5DEA">
        <w:rPr>
          <w:bCs/>
        </w:rPr>
        <w:t xml:space="preserve">ntale et Sociale (PGES) </w:t>
      </w:r>
      <w:r w:rsidR="00677945">
        <w:rPr>
          <w:bCs/>
        </w:rPr>
        <w:t>identifie davantage d’activités de projet qui  ne peuvent pas être exécutées tant que</w:t>
      </w:r>
      <w:r w:rsidR="008E2586">
        <w:rPr>
          <w:bCs/>
        </w:rPr>
        <w:t xml:space="preserve"> </w:t>
      </w:r>
      <w:r w:rsidR="00677945">
        <w:rPr>
          <w:bCs/>
        </w:rPr>
        <w:t>des mesures d’atténuation pertinentes ne sont pas approuvées et mises en place.</w:t>
      </w:r>
      <w:r w:rsidR="00CD5E59">
        <w:rPr>
          <w:bCs/>
        </w:rPr>
        <w:t xml:space="preserve"> Les mesures seront adoptées et intégrées</w:t>
      </w:r>
      <w:r w:rsidR="008E2586">
        <w:rPr>
          <w:bCs/>
        </w:rPr>
        <w:t xml:space="preserve"> </w:t>
      </w:r>
      <w:r w:rsidR="00CD5E59">
        <w:rPr>
          <w:bCs/>
        </w:rPr>
        <w:t>dans les activités du projet  par les Partenaires d’Exéc</w:t>
      </w:r>
      <w:r w:rsidR="00DC4E8E">
        <w:rPr>
          <w:bCs/>
        </w:rPr>
        <w:t>ution, sous le Contrôle de l’</w:t>
      </w:r>
      <w:r w:rsidR="00CD5E59">
        <w:rPr>
          <w:bCs/>
        </w:rPr>
        <w:t>U</w:t>
      </w:r>
      <w:r w:rsidR="005C6258">
        <w:rPr>
          <w:bCs/>
        </w:rPr>
        <w:t>GP</w:t>
      </w:r>
      <w:r w:rsidR="00CD5E59">
        <w:rPr>
          <w:bCs/>
        </w:rPr>
        <w:t>.</w:t>
      </w:r>
    </w:p>
    <w:p w14:paraId="1CEE805D" w14:textId="77777777" w:rsidR="00877BBB" w:rsidRPr="005E5845" w:rsidRDefault="00877BBB" w:rsidP="0035524D">
      <w:pPr>
        <w:contextualSpacing/>
        <w:rPr>
          <w:rFonts w:cs="Calibri"/>
          <w:szCs w:val="22"/>
        </w:rPr>
      </w:pPr>
      <w:r w:rsidRPr="005E5845">
        <w:rPr>
          <w:rFonts w:cs="Calibri"/>
          <w:szCs w:val="22"/>
        </w:rPr>
        <w:t>.</w:t>
      </w:r>
    </w:p>
    <w:p w14:paraId="04BF3792" w14:textId="77777777" w:rsidR="00D05B12" w:rsidRPr="004555CF" w:rsidRDefault="005E5845" w:rsidP="00D05B12">
      <w:pPr>
        <w:contextualSpacing/>
        <w:rPr>
          <w:rFonts w:cs="Calibri"/>
          <w:szCs w:val="22"/>
        </w:rPr>
      </w:pPr>
      <w:r w:rsidRPr="005E5845">
        <w:rPr>
          <w:rFonts w:cs="Calibri"/>
          <w:szCs w:val="22"/>
        </w:rPr>
        <w:t>Entre le 10 et le 20  Février 2020, une première mis</w:t>
      </w:r>
      <w:r w:rsidR="005148F6">
        <w:rPr>
          <w:rFonts w:cs="Calibri"/>
          <w:szCs w:val="22"/>
        </w:rPr>
        <w:t>s</w:t>
      </w:r>
      <w:r w:rsidRPr="005E5845">
        <w:rPr>
          <w:rFonts w:cs="Calibri"/>
          <w:szCs w:val="22"/>
        </w:rPr>
        <w:t>ion</w:t>
      </w:r>
      <w:r w:rsidR="005148F6">
        <w:rPr>
          <w:rFonts w:cs="Calibri"/>
          <w:szCs w:val="22"/>
        </w:rPr>
        <w:t xml:space="preserve"> de conformité</w:t>
      </w:r>
      <w:r w:rsidR="00186F81">
        <w:rPr>
          <w:rFonts w:cs="Calibri"/>
          <w:szCs w:val="22"/>
        </w:rPr>
        <w:t xml:space="preserve"> SES </w:t>
      </w:r>
      <w:r w:rsidR="005148F6">
        <w:rPr>
          <w:rFonts w:cs="Calibri"/>
          <w:szCs w:val="22"/>
        </w:rPr>
        <w:t xml:space="preserve"> a été organisée par le PNUD</w:t>
      </w:r>
      <w:r w:rsidR="008E2586">
        <w:rPr>
          <w:rFonts w:cs="Calibri"/>
          <w:szCs w:val="22"/>
        </w:rPr>
        <w:t xml:space="preserve"> </w:t>
      </w:r>
      <w:r w:rsidR="00CB1BF8">
        <w:rPr>
          <w:rFonts w:cs="Calibri"/>
          <w:szCs w:val="22"/>
        </w:rPr>
        <w:t>pour évaluer</w:t>
      </w:r>
      <w:r w:rsidR="004A21B7">
        <w:rPr>
          <w:rFonts w:cs="Calibri"/>
          <w:szCs w:val="22"/>
        </w:rPr>
        <w:t xml:space="preserve"> la viabilité du</w:t>
      </w:r>
      <w:r w:rsidR="005148F6">
        <w:rPr>
          <w:rFonts w:cs="Calibri"/>
          <w:szCs w:val="22"/>
        </w:rPr>
        <w:t xml:space="preserve"> lancement du projet, à la lumière de</w:t>
      </w:r>
      <w:r w:rsidR="008E2586">
        <w:rPr>
          <w:rFonts w:cs="Calibri"/>
          <w:szCs w:val="22"/>
        </w:rPr>
        <w:t xml:space="preserve"> </w:t>
      </w:r>
      <w:r w:rsidR="005148F6">
        <w:rPr>
          <w:rFonts w:cs="Calibri"/>
          <w:szCs w:val="22"/>
        </w:rPr>
        <w:t>l’insécurité</w:t>
      </w:r>
      <w:r w:rsidR="008E2586">
        <w:rPr>
          <w:rFonts w:cs="Calibri"/>
          <w:szCs w:val="22"/>
        </w:rPr>
        <w:t xml:space="preserve"> </w:t>
      </w:r>
      <w:r w:rsidR="00A25CA3">
        <w:rPr>
          <w:rFonts w:cs="Calibri"/>
          <w:szCs w:val="22"/>
        </w:rPr>
        <w:t xml:space="preserve">en cours </w:t>
      </w:r>
      <w:r w:rsidR="005148F6">
        <w:rPr>
          <w:rFonts w:cs="Calibri"/>
          <w:szCs w:val="22"/>
        </w:rPr>
        <w:t>dans la zone  du projet.</w:t>
      </w:r>
      <w:r w:rsidR="002A1152">
        <w:rPr>
          <w:rFonts w:cs="Calibri"/>
          <w:szCs w:val="22"/>
        </w:rPr>
        <w:t xml:space="preserve"> Suite à</w:t>
      </w:r>
      <w:r w:rsidR="008E2586">
        <w:rPr>
          <w:rFonts w:cs="Calibri"/>
          <w:szCs w:val="22"/>
        </w:rPr>
        <w:t xml:space="preserve"> </w:t>
      </w:r>
      <w:r w:rsidR="002A1152">
        <w:rPr>
          <w:rFonts w:cs="Calibri"/>
          <w:szCs w:val="22"/>
        </w:rPr>
        <w:t>l’approbation, davantage de</w:t>
      </w:r>
      <w:r w:rsidR="00907FA7">
        <w:rPr>
          <w:rFonts w:cs="Calibri"/>
          <w:szCs w:val="22"/>
        </w:rPr>
        <w:t xml:space="preserve"> consultation</w:t>
      </w:r>
      <w:r w:rsidR="00226F1C">
        <w:rPr>
          <w:rFonts w:cs="Calibri"/>
          <w:szCs w:val="22"/>
        </w:rPr>
        <w:t>s</w:t>
      </w:r>
      <w:r w:rsidR="00907FA7">
        <w:rPr>
          <w:rFonts w:cs="Calibri"/>
          <w:szCs w:val="22"/>
        </w:rPr>
        <w:t xml:space="preserve"> ont</w:t>
      </w:r>
      <w:r w:rsidR="002A1152">
        <w:rPr>
          <w:rFonts w:cs="Calibri"/>
          <w:szCs w:val="22"/>
        </w:rPr>
        <w:t xml:space="preserve"> eu lieu en Décembre 2020 et en Février2021 pour préparer des mesures  d’atténuation appropriées.</w:t>
      </w:r>
      <w:r w:rsidR="009A59BB">
        <w:rPr>
          <w:rFonts w:cs="Calibri"/>
          <w:szCs w:val="22"/>
        </w:rPr>
        <w:t xml:space="preserve"> Une formation sur les sauvegardes a également été facilitée pour tous les participants sur</w:t>
      </w:r>
      <w:r w:rsidR="008E2586">
        <w:rPr>
          <w:rFonts w:cs="Calibri"/>
          <w:szCs w:val="22"/>
        </w:rPr>
        <w:t xml:space="preserve"> </w:t>
      </w:r>
      <w:r w:rsidR="009A59BB">
        <w:rPr>
          <w:rFonts w:cs="Calibri"/>
          <w:szCs w:val="22"/>
        </w:rPr>
        <w:t>les</w:t>
      </w:r>
      <w:r w:rsidR="008E2586">
        <w:rPr>
          <w:rFonts w:cs="Calibri"/>
          <w:szCs w:val="22"/>
        </w:rPr>
        <w:t xml:space="preserve"> </w:t>
      </w:r>
      <w:r w:rsidR="00907FA7">
        <w:rPr>
          <w:rFonts w:cs="Calibri"/>
          <w:szCs w:val="22"/>
        </w:rPr>
        <w:t>sauvegardes environnementales</w:t>
      </w:r>
      <w:r w:rsidR="009A59BB">
        <w:rPr>
          <w:rFonts w:cs="Calibri"/>
          <w:szCs w:val="22"/>
        </w:rPr>
        <w:t xml:space="preserve"> et sociales pendant l’atelier de</w:t>
      </w:r>
      <w:r w:rsidR="00CE67F7">
        <w:rPr>
          <w:rFonts w:cs="Calibri"/>
          <w:szCs w:val="22"/>
        </w:rPr>
        <w:t xml:space="preserve"> lancement du projet.</w:t>
      </w:r>
      <w:r w:rsidR="004803DF">
        <w:rPr>
          <w:rFonts w:cs="Calibri"/>
          <w:szCs w:val="22"/>
        </w:rPr>
        <w:t xml:space="preserve"> L’engagement et la participation précoces, itératifs et significatifs </w:t>
      </w:r>
      <w:r w:rsidR="00870F74">
        <w:rPr>
          <w:rFonts w:cs="Calibri"/>
          <w:szCs w:val="22"/>
        </w:rPr>
        <w:t>des parties</w:t>
      </w:r>
      <w:r w:rsidR="008E2586">
        <w:rPr>
          <w:rFonts w:cs="Calibri"/>
          <w:szCs w:val="22"/>
        </w:rPr>
        <w:t xml:space="preserve"> </w:t>
      </w:r>
      <w:r w:rsidR="0024085A">
        <w:rPr>
          <w:rFonts w:cs="Calibri"/>
          <w:szCs w:val="22"/>
        </w:rPr>
        <w:t>prenantes, divulgation</w:t>
      </w:r>
      <w:r w:rsidR="00445A80">
        <w:rPr>
          <w:rFonts w:cs="Calibri"/>
          <w:szCs w:val="22"/>
        </w:rPr>
        <w:t xml:space="preserve"> opportune  d’informations pertinentes fondées, ont été assurés à travers ce processus.</w:t>
      </w:r>
    </w:p>
    <w:p w14:paraId="36C38FF7" w14:textId="77777777" w:rsidR="00D05B12" w:rsidRPr="00A631DD" w:rsidRDefault="00D05B12" w:rsidP="00D05B12"/>
    <w:p w14:paraId="0776CBDA" w14:textId="77777777" w:rsidR="00D05B12" w:rsidRPr="00A631DD" w:rsidRDefault="00FB5908" w:rsidP="0035524D">
      <w:r w:rsidRPr="00A631DD">
        <w:t>Alors</w:t>
      </w:r>
      <w:r w:rsidR="0024085A" w:rsidRPr="00A631DD">
        <w:t xml:space="preserve"> qu</w:t>
      </w:r>
      <w:r w:rsidR="00C56550" w:rsidRPr="00A631DD">
        <w:t>’</w:t>
      </w:r>
      <w:r w:rsidR="0006241D">
        <w:t xml:space="preserve">aucune </w:t>
      </w:r>
      <w:r w:rsidR="0007773E">
        <w:t xml:space="preserve">ESIA </w:t>
      </w:r>
      <w:r w:rsidR="0024085A" w:rsidRPr="00A631DD">
        <w:t xml:space="preserve"> </w:t>
      </w:r>
      <w:r w:rsidR="00411643" w:rsidRPr="00A631DD">
        <w:t xml:space="preserve">en tant que telle n’a été rédigée comme </w:t>
      </w:r>
      <w:r w:rsidR="008E2586">
        <w:t>élé</w:t>
      </w:r>
      <w:r w:rsidR="001F6F9B" w:rsidRPr="00A631DD">
        <w:t>ment</w:t>
      </w:r>
      <w:r w:rsidR="00411643" w:rsidRPr="00A631DD">
        <w:t xml:space="preserve"> de ce travail </w:t>
      </w:r>
      <w:r w:rsidR="0038318B" w:rsidRPr="00A631DD">
        <w:t xml:space="preserve">de </w:t>
      </w:r>
      <w:r w:rsidR="00411643" w:rsidRPr="00A631DD">
        <w:t xml:space="preserve">SES, </w:t>
      </w:r>
      <w:r w:rsidR="00910ECF">
        <w:t>l’</w:t>
      </w:r>
      <w:r w:rsidR="001F6F9B" w:rsidRPr="0007773E">
        <w:t>information</w:t>
      </w:r>
      <w:r w:rsidR="008E2586" w:rsidRPr="0007773E">
        <w:t xml:space="preserve"> </w:t>
      </w:r>
      <w:r w:rsidR="00411643" w:rsidRPr="00A631DD">
        <w:t>collectée à travers les deux phase</w:t>
      </w:r>
      <w:r w:rsidR="009F76EE" w:rsidRPr="00A631DD">
        <w:t xml:space="preserve">s équivalait à une </w:t>
      </w:r>
      <w:r w:rsidR="0038318B" w:rsidRPr="00A631DD">
        <w:t>EIES et</w:t>
      </w:r>
      <w:r w:rsidR="002A4E53" w:rsidRPr="00A631DD">
        <w:t xml:space="preserve"> a permis de d’élaborer des mesures  de gestion appropriées.</w:t>
      </w:r>
      <w:r w:rsidR="008E2586">
        <w:t xml:space="preserve"> </w:t>
      </w:r>
      <w:r w:rsidR="006E11C1" w:rsidRPr="00A631DD">
        <w:t>Tous les rapports de</w:t>
      </w:r>
      <w:r w:rsidR="0020693A">
        <w:t>s</w:t>
      </w:r>
      <w:r w:rsidR="006E11C1" w:rsidRPr="00A631DD">
        <w:t xml:space="preserve"> cons</w:t>
      </w:r>
      <w:r w:rsidR="00695BCE" w:rsidRPr="00A631DD">
        <w:t xml:space="preserve">ultations sont disponibles  sur </w:t>
      </w:r>
      <w:r w:rsidR="006E11C1" w:rsidRPr="00A631DD">
        <w:t xml:space="preserve"> demande </w:t>
      </w:r>
      <w:r w:rsidR="00EF0AED" w:rsidRPr="00A631DD">
        <w:t>et stockés dans le cadre du Protocol</w:t>
      </w:r>
      <w:r w:rsidR="0038318B" w:rsidRPr="00A631DD">
        <w:t>e</w:t>
      </w:r>
      <w:r w:rsidR="00EF0AED" w:rsidRPr="00A631DD">
        <w:t xml:space="preserve"> CLIP </w:t>
      </w:r>
      <w:r w:rsidR="00C7704E" w:rsidRPr="00A631DD">
        <w:t xml:space="preserve"> par l’Agent de</w:t>
      </w:r>
      <w:r w:rsidR="00695BCE" w:rsidRPr="00A631DD">
        <w:t xml:space="preserve"> S</w:t>
      </w:r>
      <w:r w:rsidR="00DB250E">
        <w:t>a</w:t>
      </w:r>
      <w:r w:rsidR="00695BCE" w:rsidRPr="00A631DD">
        <w:t xml:space="preserve">uvegarde </w:t>
      </w:r>
      <w:r w:rsidR="00683648">
        <w:t xml:space="preserve"> de </w:t>
      </w:r>
      <w:r w:rsidR="00132B1F">
        <w:t>l’UGP</w:t>
      </w:r>
      <w:r w:rsidR="00D05B12" w:rsidRPr="00A631DD">
        <w:t xml:space="preserve">. </w:t>
      </w:r>
      <w:r w:rsidR="0038318B" w:rsidRPr="00A631DD">
        <w:t>L’</w:t>
      </w:r>
      <w:r w:rsidR="00B46E30" w:rsidRPr="00A631DD">
        <w:t>évaluation des différe</w:t>
      </w:r>
      <w:r w:rsidR="008E2586">
        <w:t>nts ‘’ ri</w:t>
      </w:r>
      <w:r w:rsidR="00683648">
        <w:t>s</w:t>
      </w:r>
      <w:r w:rsidR="008E2586">
        <w:t>ques environnementaux</w:t>
      </w:r>
      <w:r w:rsidR="0038318B" w:rsidRPr="00A631DD">
        <w:t xml:space="preserve"> et </w:t>
      </w:r>
      <w:r w:rsidR="00132B1F">
        <w:t>sociaux  et des impacts négatifs</w:t>
      </w:r>
      <w:r w:rsidR="0038318B" w:rsidRPr="00A631DD">
        <w:t xml:space="preserve"> prévus</w:t>
      </w:r>
      <w:r w:rsidR="00305DED">
        <w:t>,</w:t>
      </w:r>
      <w:r w:rsidR="0038318B" w:rsidRPr="00A631DD">
        <w:t xml:space="preserve">  a été faite </w:t>
      </w:r>
      <w:r w:rsidR="00B46E30" w:rsidRPr="00A631DD">
        <w:t>à travers la</w:t>
      </w:r>
      <w:r w:rsidR="00361605" w:rsidRPr="00A631DD">
        <w:t xml:space="preserve"> P</w:t>
      </w:r>
      <w:r w:rsidR="00B46E30" w:rsidRPr="00A631DD">
        <w:t>rocédure</w:t>
      </w:r>
      <w:r w:rsidR="00361605" w:rsidRPr="00A631DD">
        <w:t xml:space="preserve"> de Sélection  Environnementale et Sociale </w:t>
      </w:r>
      <w:r w:rsidR="00F94C9D">
        <w:t xml:space="preserve">qui a catégorisé </w:t>
      </w:r>
      <w:r w:rsidR="004478F0" w:rsidRPr="00A631DD">
        <w:t>le proje</w:t>
      </w:r>
      <w:r w:rsidR="009E5875" w:rsidRPr="00A631DD">
        <w:t>t comme étant à</w:t>
      </w:r>
      <w:r w:rsidR="004478F0" w:rsidRPr="00A631DD">
        <w:t xml:space="preserve"> ‘’risque élevé’’ selon le tableau </w:t>
      </w:r>
      <w:r w:rsidR="009E5875" w:rsidRPr="00A631DD">
        <w:t xml:space="preserve">ci-dessous  et conformément à la Politique </w:t>
      </w:r>
      <w:r w:rsidR="006B342C">
        <w:t>e</w:t>
      </w:r>
      <w:r w:rsidR="001F6F9B" w:rsidRPr="00A631DD">
        <w:t>nviron</w:t>
      </w:r>
      <w:r w:rsidR="006B342C">
        <w:t>ne</w:t>
      </w:r>
      <w:r w:rsidR="001F6F9B" w:rsidRPr="00A631DD">
        <w:t>mentale</w:t>
      </w:r>
      <w:r w:rsidR="009E5875" w:rsidRPr="00A631DD">
        <w:t xml:space="preserve"> et Sociale du PNUD.</w:t>
      </w:r>
    </w:p>
    <w:p w14:paraId="73772ADB" w14:textId="77777777" w:rsidR="0035524D" w:rsidRPr="00A631DD" w:rsidRDefault="0035524D" w:rsidP="0035524D"/>
    <w:p w14:paraId="3DB40A65" w14:textId="77777777" w:rsidR="0035524D" w:rsidRPr="00A631DD" w:rsidRDefault="0035524D" w:rsidP="00877BBB">
      <w:pPr>
        <w:pStyle w:val="Caption1"/>
        <w:keepNext/>
        <w:spacing w:after="0"/>
        <w:jc w:val="both"/>
        <w:rPr>
          <w:lang w:val="fr-FR"/>
        </w:rPr>
      </w:pPr>
      <w:r w:rsidRPr="00A631DD">
        <w:rPr>
          <w:lang w:val="fr-FR"/>
        </w:rPr>
        <w:t>Table</w:t>
      </w:r>
      <w:r w:rsidR="001F6F9B" w:rsidRPr="00A631DD">
        <w:rPr>
          <w:lang w:val="fr-FR"/>
        </w:rPr>
        <w:t>au</w:t>
      </w:r>
      <w:r w:rsidR="006436D6" w:rsidRPr="00A631DD">
        <w:rPr>
          <w:lang w:val="fr-FR"/>
        </w:rPr>
        <w:t>1</w:t>
      </w:r>
      <w:r w:rsidRPr="00A631DD">
        <w:rPr>
          <w:lang w:val="fr-FR"/>
        </w:rPr>
        <w:t>:</w:t>
      </w:r>
      <w:r w:rsidR="00143544" w:rsidRPr="00A631DD">
        <w:rPr>
          <w:lang w:val="fr-FR"/>
        </w:rPr>
        <w:t xml:space="preserve">Evaluation des risques selon </w:t>
      </w:r>
      <w:r w:rsidR="00DD5D25" w:rsidRPr="00A631DD">
        <w:rPr>
          <w:lang w:val="fr-FR"/>
        </w:rPr>
        <w:t>les Sauvegardes Environnementales et Sociales  du PNUD.</w:t>
      </w:r>
    </w:p>
    <w:tbl>
      <w:tblPr>
        <w:tblW w:w="0" w:type="auto"/>
        <w:tblInd w:w="113" w:type="dxa"/>
        <w:tblLayout w:type="fixed"/>
        <w:tblLook w:val="0000" w:firstRow="0" w:lastRow="0" w:firstColumn="0" w:lastColumn="0" w:noHBand="0" w:noVBand="0"/>
      </w:tblPr>
      <w:tblGrid>
        <w:gridCol w:w="6261"/>
        <w:gridCol w:w="284"/>
        <w:gridCol w:w="567"/>
        <w:gridCol w:w="1687"/>
        <w:gridCol w:w="297"/>
      </w:tblGrid>
      <w:tr w:rsidR="0035524D" w:rsidRPr="00805194" w14:paraId="607557D5" w14:textId="77777777" w:rsidTr="00D05B12">
        <w:trPr>
          <w:trHeight w:val="360"/>
        </w:trPr>
        <w:tc>
          <w:tcPr>
            <w:tcW w:w="6545"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14:paraId="3EFFA1D4" w14:textId="77777777" w:rsidR="0035524D" w:rsidRPr="00805194" w:rsidRDefault="00637553" w:rsidP="0035524D">
            <w:pPr>
              <w:widowControl w:val="0"/>
              <w:rPr>
                <w:rFonts w:cs="Calibri"/>
                <w:sz w:val="20"/>
                <w:szCs w:val="20"/>
              </w:rPr>
            </w:pPr>
            <w:r>
              <w:rPr>
                <w:rFonts w:cs="Calibri"/>
                <w:b/>
                <w:bCs/>
                <w:color w:val="000000"/>
                <w:sz w:val="20"/>
                <w:szCs w:val="20"/>
                <w:lang w:val="en-GB"/>
              </w:rPr>
              <w:t>Princip</w:t>
            </w:r>
            <w:r w:rsidR="0035524D" w:rsidRPr="00805194">
              <w:rPr>
                <w:rFonts w:cs="Calibri"/>
                <w:b/>
                <w:bCs/>
                <w:color w:val="000000"/>
                <w:sz w:val="20"/>
                <w:szCs w:val="20"/>
                <w:lang w:val="en-GB"/>
              </w:rPr>
              <w:t>es</w:t>
            </w:r>
          </w:p>
        </w:tc>
        <w:tc>
          <w:tcPr>
            <w:tcW w:w="567" w:type="dxa"/>
            <w:shd w:val="clear" w:color="auto" w:fill="auto"/>
            <w:vAlign w:val="bottom"/>
          </w:tcPr>
          <w:p w14:paraId="6FF01363" w14:textId="77777777" w:rsidR="0035524D" w:rsidRPr="00805194" w:rsidRDefault="0035524D" w:rsidP="0035524D">
            <w:pPr>
              <w:widowControl w:val="0"/>
              <w:rPr>
                <w:rFonts w:cs="Calibri"/>
                <w:b/>
                <w:bCs/>
                <w:color w:val="000000"/>
                <w:sz w:val="20"/>
                <w:szCs w:val="20"/>
                <w:lang w:val="en-GB"/>
              </w:rPr>
            </w:pPr>
          </w:p>
        </w:tc>
        <w:tc>
          <w:tcPr>
            <w:tcW w:w="1687" w:type="dxa"/>
            <w:shd w:val="clear" w:color="auto" w:fill="auto"/>
            <w:vAlign w:val="bottom"/>
          </w:tcPr>
          <w:p w14:paraId="6824A0D8" w14:textId="77777777" w:rsidR="0035524D" w:rsidRPr="00805194" w:rsidRDefault="0035524D" w:rsidP="0035524D">
            <w:pPr>
              <w:widowControl w:val="0"/>
              <w:rPr>
                <w:rFonts w:cs="Calibri"/>
                <w:sz w:val="20"/>
                <w:szCs w:val="20"/>
                <w:lang w:val="en-GB"/>
              </w:rPr>
            </w:pPr>
          </w:p>
        </w:tc>
        <w:tc>
          <w:tcPr>
            <w:tcW w:w="297" w:type="dxa"/>
            <w:shd w:val="clear" w:color="auto" w:fill="auto"/>
            <w:vAlign w:val="bottom"/>
          </w:tcPr>
          <w:p w14:paraId="603B5D40" w14:textId="77777777" w:rsidR="0035524D" w:rsidRPr="00805194" w:rsidRDefault="0035524D" w:rsidP="0035524D">
            <w:pPr>
              <w:widowControl w:val="0"/>
              <w:rPr>
                <w:rFonts w:cs="Calibri"/>
                <w:sz w:val="20"/>
                <w:szCs w:val="20"/>
                <w:lang w:val="en-GB"/>
              </w:rPr>
            </w:pPr>
          </w:p>
        </w:tc>
      </w:tr>
      <w:tr w:rsidR="0035524D" w:rsidRPr="00805194" w14:paraId="25DFCBB4" w14:textId="77777777" w:rsidTr="00D05B12">
        <w:trPr>
          <w:trHeight w:val="197"/>
        </w:trPr>
        <w:tc>
          <w:tcPr>
            <w:tcW w:w="6261" w:type="dxa"/>
            <w:tcBorders>
              <w:left w:val="single" w:sz="4" w:space="0" w:color="000000"/>
              <w:bottom w:val="single" w:sz="4" w:space="0" w:color="000000"/>
              <w:right w:val="single" w:sz="4" w:space="0" w:color="000000"/>
            </w:tcBorders>
            <w:shd w:val="clear" w:color="auto" w:fill="auto"/>
            <w:vAlign w:val="center"/>
          </w:tcPr>
          <w:p w14:paraId="10B782B0" w14:textId="77777777" w:rsidR="0035524D" w:rsidRPr="00805194" w:rsidRDefault="00A631DD" w:rsidP="0035524D">
            <w:pPr>
              <w:widowControl w:val="0"/>
              <w:rPr>
                <w:rFonts w:cs="Calibri"/>
                <w:sz w:val="20"/>
                <w:szCs w:val="20"/>
              </w:rPr>
            </w:pPr>
            <w:r>
              <w:rPr>
                <w:rFonts w:cs="Calibri"/>
                <w:color w:val="000000"/>
                <w:sz w:val="20"/>
                <w:szCs w:val="20"/>
                <w:lang w:val="en-GB"/>
              </w:rPr>
              <w:t>D</w:t>
            </w:r>
            <w:r w:rsidR="00637553">
              <w:rPr>
                <w:rFonts w:cs="Calibri"/>
                <w:color w:val="000000"/>
                <w:sz w:val="20"/>
                <w:szCs w:val="20"/>
                <w:lang w:val="en-GB"/>
              </w:rPr>
              <w:t>roits</w:t>
            </w:r>
            <w:r w:rsidR="006B342C">
              <w:rPr>
                <w:rFonts w:cs="Calibri"/>
                <w:color w:val="000000"/>
                <w:sz w:val="20"/>
                <w:szCs w:val="20"/>
                <w:lang w:val="en-GB"/>
              </w:rPr>
              <w:t xml:space="preserve"> </w:t>
            </w:r>
            <w:r w:rsidR="007E4D68">
              <w:rPr>
                <w:rFonts w:cs="Calibri"/>
                <w:color w:val="000000"/>
                <w:sz w:val="20"/>
                <w:szCs w:val="20"/>
                <w:lang w:val="en-GB"/>
              </w:rPr>
              <w:t>h</w:t>
            </w:r>
            <w:r w:rsidR="00637553">
              <w:rPr>
                <w:rFonts w:cs="Calibri"/>
                <w:color w:val="000000"/>
                <w:sz w:val="20"/>
                <w:szCs w:val="20"/>
                <w:lang w:val="en-GB"/>
              </w:rPr>
              <w:t>umains</w:t>
            </w:r>
          </w:p>
        </w:tc>
        <w:tc>
          <w:tcPr>
            <w:tcW w:w="284" w:type="dxa"/>
            <w:tcBorders>
              <w:bottom w:val="single" w:sz="4" w:space="0" w:color="000000"/>
              <w:right w:val="single" w:sz="4" w:space="0" w:color="000000"/>
            </w:tcBorders>
            <w:shd w:val="clear" w:color="auto" w:fill="FF0000"/>
            <w:vAlign w:val="center"/>
          </w:tcPr>
          <w:p w14:paraId="6B1D5A86" w14:textId="77777777" w:rsidR="0035524D" w:rsidRPr="00805194" w:rsidRDefault="0035524D" w:rsidP="0035524D">
            <w:pPr>
              <w:widowControl w:val="0"/>
              <w:rPr>
                <w:rFonts w:cs="Calibri"/>
                <w:color w:val="000000"/>
                <w:sz w:val="20"/>
                <w:szCs w:val="20"/>
                <w:lang w:val="en-GB"/>
              </w:rPr>
            </w:pPr>
          </w:p>
        </w:tc>
        <w:tc>
          <w:tcPr>
            <w:tcW w:w="567" w:type="dxa"/>
            <w:shd w:val="clear" w:color="auto" w:fill="auto"/>
            <w:vAlign w:val="bottom"/>
          </w:tcPr>
          <w:p w14:paraId="6026B68C" w14:textId="77777777" w:rsidR="0035524D" w:rsidRPr="00805194" w:rsidRDefault="0035524D" w:rsidP="0035524D">
            <w:pPr>
              <w:widowControl w:val="0"/>
              <w:rPr>
                <w:rFonts w:cs="Calibri"/>
                <w:color w:val="000000"/>
                <w:sz w:val="20"/>
                <w:szCs w:val="20"/>
                <w:lang w:val="en-GB"/>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5FA0B" w14:textId="77777777" w:rsidR="0035524D" w:rsidRPr="00805194" w:rsidRDefault="004852F6" w:rsidP="0035524D">
            <w:pPr>
              <w:widowControl w:val="0"/>
              <w:rPr>
                <w:rFonts w:cs="Calibri"/>
                <w:sz w:val="20"/>
                <w:szCs w:val="20"/>
              </w:rPr>
            </w:pPr>
            <w:r>
              <w:rPr>
                <w:rFonts w:cs="Calibri"/>
                <w:color w:val="000000"/>
                <w:sz w:val="20"/>
                <w:szCs w:val="20"/>
                <w:lang w:val="en-GB"/>
              </w:rPr>
              <w:t>Faible</w:t>
            </w:r>
          </w:p>
        </w:tc>
        <w:tc>
          <w:tcPr>
            <w:tcW w:w="297" w:type="dxa"/>
            <w:tcBorders>
              <w:top w:val="single" w:sz="4" w:space="0" w:color="000000"/>
              <w:bottom w:val="single" w:sz="4" w:space="0" w:color="000000"/>
              <w:right w:val="single" w:sz="4" w:space="0" w:color="000000"/>
            </w:tcBorders>
            <w:shd w:val="clear" w:color="auto" w:fill="61D836"/>
            <w:vAlign w:val="center"/>
          </w:tcPr>
          <w:p w14:paraId="59C64206" w14:textId="77777777" w:rsidR="0035524D" w:rsidRPr="00805194" w:rsidRDefault="0035524D" w:rsidP="0035524D">
            <w:pPr>
              <w:widowControl w:val="0"/>
              <w:rPr>
                <w:rFonts w:cs="Calibri"/>
                <w:color w:val="000000"/>
                <w:sz w:val="20"/>
                <w:szCs w:val="20"/>
                <w:lang w:val="en-GB"/>
              </w:rPr>
            </w:pPr>
          </w:p>
        </w:tc>
      </w:tr>
      <w:tr w:rsidR="0035524D" w:rsidRPr="00805194" w14:paraId="3D8D470F" w14:textId="77777777" w:rsidTr="00D05B12">
        <w:trPr>
          <w:trHeight w:val="273"/>
        </w:trPr>
        <w:tc>
          <w:tcPr>
            <w:tcW w:w="6261" w:type="dxa"/>
            <w:tcBorders>
              <w:left w:val="single" w:sz="4" w:space="0" w:color="000000"/>
              <w:bottom w:val="single" w:sz="4" w:space="0" w:color="000000"/>
              <w:right w:val="single" w:sz="4" w:space="0" w:color="000000"/>
            </w:tcBorders>
            <w:shd w:val="clear" w:color="auto" w:fill="auto"/>
            <w:vAlign w:val="center"/>
          </w:tcPr>
          <w:p w14:paraId="159684F8" w14:textId="77777777" w:rsidR="0035524D" w:rsidRPr="00A631DD" w:rsidRDefault="00637553" w:rsidP="0035524D">
            <w:pPr>
              <w:widowControl w:val="0"/>
              <w:rPr>
                <w:rFonts w:cs="Calibri"/>
                <w:sz w:val="20"/>
                <w:szCs w:val="20"/>
              </w:rPr>
            </w:pPr>
            <w:r w:rsidRPr="00A631DD">
              <w:rPr>
                <w:rFonts w:cs="Calibri"/>
                <w:color w:val="000000"/>
                <w:sz w:val="20"/>
                <w:szCs w:val="20"/>
              </w:rPr>
              <w:t>Egalité Gen</w:t>
            </w:r>
            <w:r w:rsidR="0035524D" w:rsidRPr="00A631DD">
              <w:rPr>
                <w:rFonts w:cs="Calibri"/>
                <w:color w:val="000000"/>
                <w:sz w:val="20"/>
                <w:szCs w:val="20"/>
              </w:rPr>
              <w:t>r</w:t>
            </w:r>
            <w:r w:rsidRPr="00A631DD">
              <w:rPr>
                <w:rFonts w:cs="Calibri"/>
                <w:color w:val="000000"/>
                <w:sz w:val="20"/>
                <w:szCs w:val="20"/>
              </w:rPr>
              <w:t>e et Autonomisation de la Femme</w:t>
            </w:r>
          </w:p>
        </w:tc>
        <w:tc>
          <w:tcPr>
            <w:tcW w:w="284" w:type="dxa"/>
            <w:tcBorders>
              <w:bottom w:val="single" w:sz="4" w:space="0" w:color="000000"/>
              <w:right w:val="single" w:sz="4" w:space="0" w:color="000000"/>
            </w:tcBorders>
            <w:shd w:val="clear" w:color="auto" w:fill="FFC000"/>
            <w:vAlign w:val="center"/>
          </w:tcPr>
          <w:p w14:paraId="4A77E9FF" w14:textId="77777777" w:rsidR="0035524D" w:rsidRPr="00A631DD" w:rsidRDefault="0035524D" w:rsidP="0035524D">
            <w:pPr>
              <w:widowControl w:val="0"/>
              <w:rPr>
                <w:rFonts w:cs="Calibri"/>
                <w:color w:val="000000"/>
                <w:sz w:val="20"/>
                <w:szCs w:val="20"/>
              </w:rPr>
            </w:pPr>
          </w:p>
        </w:tc>
        <w:tc>
          <w:tcPr>
            <w:tcW w:w="567" w:type="dxa"/>
            <w:shd w:val="clear" w:color="auto" w:fill="auto"/>
            <w:vAlign w:val="bottom"/>
          </w:tcPr>
          <w:p w14:paraId="7558B58C" w14:textId="77777777" w:rsidR="0035524D" w:rsidRPr="00A631DD" w:rsidRDefault="0035524D" w:rsidP="0035524D">
            <w:pPr>
              <w:widowControl w:val="0"/>
              <w:rPr>
                <w:rFonts w:cs="Calibri"/>
                <w:color w:val="000000"/>
                <w:sz w:val="20"/>
                <w:szCs w:val="20"/>
              </w:rPr>
            </w:pPr>
          </w:p>
        </w:tc>
        <w:tc>
          <w:tcPr>
            <w:tcW w:w="1687" w:type="dxa"/>
            <w:tcBorders>
              <w:left w:val="single" w:sz="4" w:space="0" w:color="000000"/>
              <w:bottom w:val="single" w:sz="4" w:space="0" w:color="000000"/>
              <w:right w:val="single" w:sz="4" w:space="0" w:color="000000"/>
            </w:tcBorders>
            <w:shd w:val="clear" w:color="auto" w:fill="auto"/>
            <w:vAlign w:val="center"/>
          </w:tcPr>
          <w:p w14:paraId="6739BADC" w14:textId="77777777" w:rsidR="0035524D" w:rsidRPr="00805194" w:rsidRDefault="006D0EEB" w:rsidP="0035524D">
            <w:pPr>
              <w:widowControl w:val="0"/>
              <w:rPr>
                <w:rFonts w:cs="Calibri"/>
                <w:sz w:val="20"/>
                <w:szCs w:val="20"/>
              </w:rPr>
            </w:pPr>
            <w:r>
              <w:rPr>
                <w:rFonts w:cs="Calibri"/>
                <w:color w:val="000000"/>
                <w:sz w:val="20"/>
                <w:szCs w:val="20"/>
                <w:lang w:val="en-GB"/>
              </w:rPr>
              <w:t>Modé</w:t>
            </w:r>
            <w:r w:rsidR="004852F6">
              <w:rPr>
                <w:rFonts w:cs="Calibri"/>
                <w:color w:val="000000"/>
                <w:sz w:val="20"/>
                <w:szCs w:val="20"/>
                <w:lang w:val="en-GB"/>
              </w:rPr>
              <w:t>ré</w:t>
            </w:r>
          </w:p>
        </w:tc>
        <w:tc>
          <w:tcPr>
            <w:tcW w:w="297" w:type="dxa"/>
            <w:tcBorders>
              <w:bottom w:val="single" w:sz="4" w:space="0" w:color="000000"/>
              <w:right w:val="single" w:sz="4" w:space="0" w:color="000000"/>
            </w:tcBorders>
            <w:shd w:val="clear" w:color="auto" w:fill="FFFF00"/>
            <w:vAlign w:val="center"/>
          </w:tcPr>
          <w:p w14:paraId="2CC285A1" w14:textId="77777777" w:rsidR="0035524D" w:rsidRPr="00805194" w:rsidRDefault="0035524D" w:rsidP="0035524D">
            <w:pPr>
              <w:widowControl w:val="0"/>
              <w:rPr>
                <w:rFonts w:cs="Calibri"/>
                <w:color w:val="000000"/>
                <w:sz w:val="20"/>
                <w:szCs w:val="20"/>
                <w:lang w:val="en-GB"/>
              </w:rPr>
            </w:pPr>
          </w:p>
        </w:tc>
      </w:tr>
      <w:tr w:rsidR="0035524D" w:rsidRPr="00805194" w14:paraId="26D8DAA6" w14:textId="77777777" w:rsidTr="00D05B12">
        <w:trPr>
          <w:trHeight w:val="264"/>
        </w:trPr>
        <w:tc>
          <w:tcPr>
            <w:tcW w:w="6261" w:type="dxa"/>
            <w:tcBorders>
              <w:left w:val="single" w:sz="4" w:space="0" w:color="000000"/>
              <w:bottom w:val="single" w:sz="4" w:space="0" w:color="000000"/>
              <w:right w:val="single" w:sz="4" w:space="0" w:color="000000"/>
            </w:tcBorders>
            <w:shd w:val="clear" w:color="auto" w:fill="auto"/>
            <w:vAlign w:val="center"/>
          </w:tcPr>
          <w:p w14:paraId="6FEBCE8E" w14:textId="77777777" w:rsidR="0035524D" w:rsidRPr="00805194" w:rsidRDefault="00637553" w:rsidP="0035524D">
            <w:pPr>
              <w:widowControl w:val="0"/>
              <w:rPr>
                <w:rFonts w:cs="Calibri"/>
                <w:sz w:val="20"/>
                <w:szCs w:val="20"/>
              </w:rPr>
            </w:pPr>
            <w:r>
              <w:rPr>
                <w:rFonts w:cs="Calibri"/>
                <w:color w:val="000000"/>
                <w:sz w:val="20"/>
                <w:szCs w:val="20"/>
                <w:lang w:val="en-GB"/>
              </w:rPr>
              <w:t>Durabilité</w:t>
            </w:r>
            <w:r w:rsidR="006B342C">
              <w:rPr>
                <w:rFonts w:cs="Calibri"/>
                <w:color w:val="000000"/>
                <w:sz w:val="20"/>
                <w:szCs w:val="20"/>
                <w:lang w:val="en-GB"/>
              </w:rPr>
              <w:t xml:space="preserve"> </w:t>
            </w:r>
            <w:r w:rsidR="0035524D" w:rsidRPr="00805194">
              <w:rPr>
                <w:rFonts w:cs="Calibri"/>
                <w:color w:val="000000"/>
                <w:sz w:val="20"/>
                <w:szCs w:val="20"/>
                <w:lang w:val="en-GB"/>
              </w:rPr>
              <w:t>Environmental</w:t>
            </w:r>
            <w:r w:rsidR="00073D85">
              <w:rPr>
                <w:rFonts w:cs="Calibri"/>
                <w:color w:val="000000"/>
                <w:sz w:val="20"/>
                <w:szCs w:val="20"/>
                <w:lang w:val="en-GB"/>
              </w:rPr>
              <w:t>e</w:t>
            </w:r>
          </w:p>
        </w:tc>
        <w:tc>
          <w:tcPr>
            <w:tcW w:w="284" w:type="dxa"/>
            <w:tcBorders>
              <w:bottom w:val="single" w:sz="4" w:space="0" w:color="000000"/>
              <w:right w:val="single" w:sz="4" w:space="0" w:color="000000"/>
            </w:tcBorders>
            <w:shd w:val="clear" w:color="auto" w:fill="FFFF00"/>
            <w:vAlign w:val="center"/>
          </w:tcPr>
          <w:p w14:paraId="4460220F" w14:textId="77777777" w:rsidR="0035524D" w:rsidRPr="00805194" w:rsidRDefault="0035524D" w:rsidP="0035524D">
            <w:pPr>
              <w:widowControl w:val="0"/>
              <w:rPr>
                <w:rFonts w:cs="Calibri"/>
                <w:color w:val="000000"/>
                <w:sz w:val="20"/>
                <w:szCs w:val="20"/>
                <w:lang w:val="en-GB"/>
              </w:rPr>
            </w:pPr>
          </w:p>
        </w:tc>
        <w:tc>
          <w:tcPr>
            <w:tcW w:w="567" w:type="dxa"/>
            <w:shd w:val="clear" w:color="auto" w:fill="auto"/>
            <w:vAlign w:val="bottom"/>
          </w:tcPr>
          <w:p w14:paraId="370778AF" w14:textId="77777777" w:rsidR="0035524D" w:rsidRPr="00805194" w:rsidRDefault="0035524D" w:rsidP="0035524D">
            <w:pPr>
              <w:widowControl w:val="0"/>
              <w:rPr>
                <w:rFonts w:cs="Calibri"/>
                <w:color w:val="000000"/>
                <w:sz w:val="20"/>
                <w:szCs w:val="20"/>
                <w:lang w:val="en-GB"/>
              </w:rPr>
            </w:pPr>
          </w:p>
        </w:tc>
        <w:tc>
          <w:tcPr>
            <w:tcW w:w="1687" w:type="dxa"/>
            <w:tcBorders>
              <w:left w:val="single" w:sz="4" w:space="0" w:color="000000"/>
              <w:bottom w:val="single" w:sz="4" w:space="0" w:color="000000"/>
              <w:right w:val="single" w:sz="4" w:space="0" w:color="000000"/>
            </w:tcBorders>
            <w:shd w:val="clear" w:color="auto" w:fill="auto"/>
            <w:vAlign w:val="center"/>
          </w:tcPr>
          <w:p w14:paraId="34ADA63F" w14:textId="77777777" w:rsidR="0035524D" w:rsidRPr="00805194" w:rsidRDefault="004852F6" w:rsidP="0035524D">
            <w:pPr>
              <w:widowControl w:val="0"/>
              <w:rPr>
                <w:rFonts w:cs="Calibri"/>
                <w:sz w:val="20"/>
                <w:szCs w:val="20"/>
              </w:rPr>
            </w:pPr>
            <w:r>
              <w:rPr>
                <w:rFonts w:cs="Calibri"/>
                <w:color w:val="000000"/>
                <w:sz w:val="20"/>
                <w:szCs w:val="20"/>
                <w:lang w:val="en-GB"/>
              </w:rPr>
              <w:t>Substantie</w:t>
            </w:r>
            <w:r w:rsidR="0035524D" w:rsidRPr="00805194">
              <w:rPr>
                <w:rFonts w:cs="Calibri"/>
                <w:color w:val="000000"/>
                <w:sz w:val="20"/>
                <w:szCs w:val="20"/>
                <w:lang w:val="en-GB"/>
              </w:rPr>
              <w:t>l</w:t>
            </w:r>
          </w:p>
        </w:tc>
        <w:tc>
          <w:tcPr>
            <w:tcW w:w="297" w:type="dxa"/>
            <w:tcBorders>
              <w:bottom w:val="single" w:sz="4" w:space="0" w:color="000000"/>
              <w:right w:val="single" w:sz="4" w:space="0" w:color="000000"/>
            </w:tcBorders>
            <w:shd w:val="clear" w:color="auto" w:fill="FFC000"/>
            <w:vAlign w:val="center"/>
          </w:tcPr>
          <w:p w14:paraId="04CF7C1B" w14:textId="77777777" w:rsidR="0035524D" w:rsidRPr="00805194" w:rsidRDefault="0035524D" w:rsidP="0035524D">
            <w:pPr>
              <w:widowControl w:val="0"/>
              <w:rPr>
                <w:rFonts w:cs="Calibri"/>
                <w:color w:val="000000"/>
                <w:sz w:val="20"/>
                <w:szCs w:val="20"/>
                <w:lang w:val="en-GB"/>
              </w:rPr>
            </w:pPr>
          </w:p>
        </w:tc>
      </w:tr>
      <w:tr w:rsidR="0035524D" w:rsidRPr="00805194" w14:paraId="74B51209" w14:textId="77777777" w:rsidTr="00D05B12">
        <w:trPr>
          <w:trHeight w:val="281"/>
        </w:trPr>
        <w:tc>
          <w:tcPr>
            <w:tcW w:w="6261" w:type="dxa"/>
            <w:tcBorders>
              <w:left w:val="single" w:sz="4" w:space="0" w:color="000000"/>
              <w:bottom w:val="single" w:sz="4" w:space="0" w:color="000000"/>
              <w:right w:val="single" w:sz="4" w:space="0" w:color="000000"/>
            </w:tcBorders>
            <w:shd w:val="clear" w:color="auto" w:fill="auto"/>
            <w:vAlign w:val="center"/>
          </w:tcPr>
          <w:p w14:paraId="6848C6AD" w14:textId="77777777" w:rsidR="0035524D" w:rsidRPr="00805194" w:rsidRDefault="007E4D68" w:rsidP="006B342C">
            <w:pPr>
              <w:widowControl w:val="0"/>
              <w:rPr>
                <w:rFonts w:cs="Calibri"/>
                <w:sz w:val="20"/>
                <w:szCs w:val="20"/>
              </w:rPr>
            </w:pPr>
            <w:r>
              <w:rPr>
                <w:rFonts w:cs="Calibri"/>
                <w:color w:val="000000"/>
                <w:sz w:val="20"/>
                <w:szCs w:val="20"/>
              </w:rPr>
              <w:t>Redé</w:t>
            </w:r>
            <w:r w:rsidR="00073D85" w:rsidRPr="00A631DD">
              <w:rPr>
                <w:rFonts w:cs="Calibri"/>
                <w:color w:val="000000"/>
                <w:sz w:val="20"/>
                <w:szCs w:val="20"/>
              </w:rPr>
              <w:t>vabil</w:t>
            </w:r>
            <w:r>
              <w:rPr>
                <w:rFonts w:cs="Calibri"/>
                <w:color w:val="000000"/>
                <w:sz w:val="20"/>
                <w:szCs w:val="20"/>
              </w:rPr>
              <w:t>i</w:t>
            </w:r>
            <w:r w:rsidR="00073D85" w:rsidRPr="00A631DD">
              <w:rPr>
                <w:rFonts w:cs="Calibri"/>
                <w:color w:val="000000"/>
                <w:sz w:val="20"/>
                <w:szCs w:val="20"/>
              </w:rPr>
              <w:t>té/Obligation de rendr</w:t>
            </w:r>
            <w:r w:rsidR="006B342C">
              <w:rPr>
                <w:rFonts w:cs="Calibri"/>
                <w:color w:val="000000"/>
                <w:sz w:val="20"/>
                <w:szCs w:val="20"/>
              </w:rPr>
              <w:t>e</w:t>
            </w:r>
            <w:r w:rsidR="00073D85" w:rsidRPr="00A631DD">
              <w:rPr>
                <w:rFonts w:cs="Calibri"/>
                <w:color w:val="000000"/>
                <w:sz w:val="20"/>
                <w:szCs w:val="20"/>
              </w:rPr>
              <w:t xml:space="preserve"> compte</w:t>
            </w:r>
          </w:p>
        </w:tc>
        <w:tc>
          <w:tcPr>
            <w:tcW w:w="284" w:type="dxa"/>
            <w:tcBorders>
              <w:bottom w:val="single" w:sz="4" w:space="0" w:color="000000"/>
              <w:right w:val="single" w:sz="4" w:space="0" w:color="000000"/>
            </w:tcBorders>
            <w:shd w:val="clear" w:color="auto" w:fill="FF0000"/>
            <w:vAlign w:val="center"/>
          </w:tcPr>
          <w:p w14:paraId="4AFAD9C7" w14:textId="77777777" w:rsidR="0035524D" w:rsidRPr="00A631DD" w:rsidRDefault="0035524D" w:rsidP="0035524D">
            <w:pPr>
              <w:widowControl w:val="0"/>
              <w:rPr>
                <w:rFonts w:cs="Calibri"/>
                <w:color w:val="000000"/>
                <w:sz w:val="20"/>
                <w:szCs w:val="20"/>
              </w:rPr>
            </w:pPr>
          </w:p>
        </w:tc>
        <w:tc>
          <w:tcPr>
            <w:tcW w:w="567" w:type="dxa"/>
            <w:shd w:val="clear" w:color="auto" w:fill="auto"/>
            <w:vAlign w:val="bottom"/>
          </w:tcPr>
          <w:p w14:paraId="14817599" w14:textId="77777777" w:rsidR="0035524D" w:rsidRPr="00A631DD" w:rsidRDefault="0035524D" w:rsidP="0035524D">
            <w:pPr>
              <w:widowControl w:val="0"/>
              <w:rPr>
                <w:rFonts w:cs="Calibri"/>
                <w:color w:val="000000"/>
                <w:sz w:val="20"/>
                <w:szCs w:val="20"/>
              </w:rPr>
            </w:pPr>
          </w:p>
        </w:tc>
        <w:tc>
          <w:tcPr>
            <w:tcW w:w="1687" w:type="dxa"/>
            <w:tcBorders>
              <w:left w:val="single" w:sz="4" w:space="0" w:color="000000"/>
              <w:bottom w:val="single" w:sz="4" w:space="0" w:color="000000"/>
              <w:right w:val="single" w:sz="4" w:space="0" w:color="000000"/>
            </w:tcBorders>
            <w:shd w:val="clear" w:color="auto" w:fill="auto"/>
            <w:vAlign w:val="center"/>
          </w:tcPr>
          <w:p w14:paraId="45891AF1" w14:textId="77777777" w:rsidR="0035524D" w:rsidRPr="00805194" w:rsidRDefault="004852F6" w:rsidP="0035524D">
            <w:pPr>
              <w:widowControl w:val="0"/>
              <w:rPr>
                <w:rFonts w:cs="Calibri"/>
                <w:sz w:val="20"/>
                <w:szCs w:val="20"/>
              </w:rPr>
            </w:pPr>
            <w:r>
              <w:rPr>
                <w:rFonts w:cs="Calibri"/>
                <w:color w:val="000000"/>
                <w:sz w:val="20"/>
                <w:szCs w:val="20"/>
                <w:lang w:val="en-GB"/>
              </w:rPr>
              <w:t>Elevé</w:t>
            </w:r>
          </w:p>
        </w:tc>
        <w:tc>
          <w:tcPr>
            <w:tcW w:w="297" w:type="dxa"/>
            <w:tcBorders>
              <w:bottom w:val="single" w:sz="4" w:space="0" w:color="000000"/>
              <w:right w:val="single" w:sz="4" w:space="0" w:color="000000"/>
            </w:tcBorders>
            <w:shd w:val="clear" w:color="auto" w:fill="FF0000"/>
            <w:vAlign w:val="center"/>
          </w:tcPr>
          <w:p w14:paraId="37DB5768" w14:textId="77777777" w:rsidR="0035524D" w:rsidRPr="00805194" w:rsidRDefault="0035524D" w:rsidP="0035524D">
            <w:pPr>
              <w:widowControl w:val="0"/>
              <w:rPr>
                <w:rFonts w:cs="Calibri"/>
                <w:color w:val="000000"/>
                <w:sz w:val="20"/>
                <w:szCs w:val="20"/>
                <w:lang w:val="en-GB"/>
              </w:rPr>
            </w:pPr>
          </w:p>
        </w:tc>
      </w:tr>
      <w:tr w:rsidR="0035524D" w:rsidRPr="00805194" w14:paraId="76ADBE24" w14:textId="77777777" w:rsidTr="00D05B12">
        <w:trPr>
          <w:trHeight w:val="272"/>
        </w:trPr>
        <w:tc>
          <w:tcPr>
            <w:tcW w:w="6545"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14:paraId="6181DAA1" w14:textId="77777777" w:rsidR="0035524D" w:rsidRPr="00805194" w:rsidRDefault="00073D85" w:rsidP="0035524D">
            <w:pPr>
              <w:widowControl w:val="0"/>
              <w:rPr>
                <w:rFonts w:cs="Calibri"/>
                <w:sz w:val="20"/>
                <w:szCs w:val="20"/>
              </w:rPr>
            </w:pPr>
            <w:r>
              <w:rPr>
                <w:rFonts w:cs="Calibri"/>
                <w:b/>
                <w:bCs/>
                <w:color w:val="000000"/>
                <w:sz w:val="20"/>
                <w:szCs w:val="20"/>
                <w:lang w:val="en-GB"/>
              </w:rPr>
              <w:t>Normes</w:t>
            </w:r>
          </w:p>
        </w:tc>
        <w:tc>
          <w:tcPr>
            <w:tcW w:w="567" w:type="dxa"/>
            <w:tcBorders>
              <w:right w:val="single" w:sz="4" w:space="0" w:color="auto"/>
            </w:tcBorders>
            <w:shd w:val="clear" w:color="auto" w:fill="auto"/>
            <w:vAlign w:val="bottom"/>
          </w:tcPr>
          <w:p w14:paraId="4DAD39F7" w14:textId="77777777" w:rsidR="0035524D" w:rsidRPr="00805194" w:rsidRDefault="0035524D" w:rsidP="0035524D">
            <w:pPr>
              <w:widowControl w:val="0"/>
              <w:rPr>
                <w:rFonts w:cs="Calibri"/>
                <w:b/>
                <w:bCs/>
                <w:color w:val="000000"/>
                <w:sz w:val="20"/>
                <w:szCs w:val="20"/>
                <w:lang w:val="en-GB"/>
              </w:rPr>
            </w:pPr>
          </w:p>
        </w:tc>
        <w:tc>
          <w:tcPr>
            <w:tcW w:w="1687" w:type="dxa"/>
            <w:tcBorders>
              <w:left w:val="single" w:sz="4" w:space="0" w:color="auto"/>
              <w:bottom w:val="single" w:sz="4" w:space="0" w:color="auto"/>
              <w:right w:val="single" w:sz="4" w:space="0" w:color="auto"/>
            </w:tcBorders>
            <w:shd w:val="clear" w:color="auto" w:fill="auto"/>
            <w:vAlign w:val="center"/>
          </w:tcPr>
          <w:p w14:paraId="09958CA7" w14:textId="77777777" w:rsidR="0035524D" w:rsidRPr="00805194" w:rsidRDefault="007F254C" w:rsidP="0035524D">
            <w:pPr>
              <w:widowControl w:val="0"/>
              <w:rPr>
                <w:rFonts w:cs="Calibri"/>
                <w:sz w:val="20"/>
                <w:szCs w:val="20"/>
                <w:lang w:val="en-GB"/>
              </w:rPr>
            </w:pPr>
            <w:r>
              <w:rPr>
                <w:rFonts w:cs="Calibri"/>
                <w:color w:val="000000"/>
                <w:sz w:val="20"/>
                <w:szCs w:val="20"/>
                <w:lang w:val="en-GB"/>
              </w:rPr>
              <w:t>Risque</w:t>
            </w:r>
            <w:r w:rsidR="00D2460D">
              <w:rPr>
                <w:rFonts w:cs="Calibri"/>
                <w:color w:val="000000"/>
                <w:sz w:val="20"/>
                <w:szCs w:val="20"/>
                <w:lang w:val="en-GB"/>
              </w:rPr>
              <w:t xml:space="preserve"> non déclenché</w:t>
            </w:r>
          </w:p>
        </w:tc>
        <w:tc>
          <w:tcPr>
            <w:tcW w:w="297" w:type="dxa"/>
            <w:tcBorders>
              <w:left w:val="single" w:sz="4" w:space="0" w:color="auto"/>
              <w:bottom w:val="single" w:sz="4" w:space="0" w:color="auto"/>
              <w:right w:val="single" w:sz="4" w:space="0" w:color="auto"/>
            </w:tcBorders>
            <w:shd w:val="clear" w:color="auto" w:fill="auto"/>
            <w:vAlign w:val="center"/>
          </w:tcPr>
          <w:p w14:paraId="4941A6ED" w14:textId="77777777" w:rsidR="0035524D" w:rsidRPr="00805194" w:rsidRDefault="0035524D" w:rsidP="0035524D">
            <w:pPr>
              <w:widowControl w:val="0"/>
              <w:rPr>
                <w:rFonts w:cs="Calibri"/>
                <w:sz w:val="20"/>
                <w:szCs w:val="20"/>
                <w:lang w:val="en-GB"/>
              </w:rPr>
            </w:pPr>
          </w:p>
        </w:tc>
      </w:tr>
      <w:tr w:rsidR="0035524D" w:rsidRPr="00FB1227" w14:paraId="0BF5CBC3" w14:textId="77777777" w:rsidTr="00D05B12">
        <w:trPr>
          <w:trHeight w:val="348"/>
        </w:trPr>
        <w:tc>
          <w:tcPr>
            <w:tcW w:w="6261" w:type="dxa"/>
            <w:tcBorders>
              <w:left w:val="single" w:sz="4" w:space="0" w:color="000000"/>
              <w:bottom w:val="single" w:sz="4" w:space="0" w:color="000000"/>
              <w:right w:val="single" w:sz="4" w:space="0" w:color="000000"/>
            </w:tcBorders>
            <w:shd w:val="clear" w:color="auto" w:fill="auto"/>
            <w:vAlign w:val="center"/>
          </w:tcPr>
          <w:p w14:paraId="02646870" w14:textId="77777777" w:rsidR="0035524D" w:rsidRPr="00A631DD" w:rsidRDefault="0035524D" w:rsidP="0035524D">
            <w:pPr>
              <w:widowControl w:val="0"/>
              <w:rPr>
                <w:rFonts w:cs="Calibri"/>
                <w:sz w:val="20"/>
                <w:szCs w:val="20"/>
              </w:rPr>
            </w:pPr>
            <w:r w:rsidRPr="00A631DD">
              <w:rPr>
                <w:rFonts w:cs="Calibri"/>
                <w:color w:val="000000"/>
                <w:sz w:val="20"/>
                <w:szCs w:val="20"/>
              </w:rPr>
              <w:t xml:space="preserve"> Conservation </w:t>
            </w:r>
            <w:r w:rsidR="00363FF3" w:rsidRPr="00A631DD">
              <w:rPr>
                <w:rFonts w:cs="Calibri"/>
                <w:color w:val="000000"/>
                <w:sz w:val="20"/>
                <w:szCs w:val="20"/>
              </w:rPr>
              <w:t>de la Biodiversité et Gestion Durable des Ressources Naturelles</w:t>
            </w:r>
          </w:p>
        </w:tc>
        <w:tc>
          <w:tcPr>
            <w:tcW w:w="284" w:type="dxa"/>
            <w:tcBorders>
              <w:bottom w:val="single" w:sz="4" w:space="0" w:color="000000"/>
              <w:right w:val="single" w:sz="4" w:space="0" w:color="000000"/>
            </w:tcBorders>
            <w:shd w:val="clear" w:color="auto" w:fill="FFFF00"/>
            <w:vAlign w:val="center"/>
          </w:tcPr>
          <w:p w14:paraId="61073FD1" w14:textId="77777777" w:rsidR="0035524D" w:rsidRPr="00A631DD" w:rsidRDefault="0035524D" w:rsidP="0035524D">
            <w:pPr>
              <w:widowControl w:val="0"/>
              <w:rPr>
                <w:rFonts w:cs="Calibri"/>
                <w:color w:val="000000"/>
                <w:sz w:val="20"/>
                <w:szCs w:val="20"/>
              </w:rPr>
            </w:pPr>
          </w:p>
        </w:tc>
        <w:tc>
          <w:tcPr>
            <w:tcW w:w="567" w:type="dxa"/>
            <w:shd w:val="clear" w:color="auto" w:fill="auto"/>
            <w:vAlign w:val="bottom"/>
          </w:tcPr>
          <w:p w14:paraId="6E28186E" w14:textId="77777777" w:rsidR="0035524D" w:rsidRPr="00A631DD" w:rsidRDefault="0035524D" w:rsidP="0035524D">
            <w:pPr>
              <w:widowControl w:val="0"/>
              <w:rPr>
                <w:rFonts w:cs="Calibri"/>
                <w:color w:val="000000"/>
                <w:sz w:val="20"/>
                <w:szCs w:val="20"/>
              </w:rPr>
            </w:pPr>
          </w:p>
        </w:tc>
        <w:tc>
          <w:tcPr>
            <w:tcW w:w="1687" w:type="dxa"/>
            <w:tcBorders>
              <w:top w:val="single" w:sz="4" w:space="0" w:color="auto"/>
            </w:tcBorders>
            <w:shd w:val="clear" w:color="auto" w:fill="auto"/>
            <w:vAlign w:val="bottom"/>
          </w:tcPr>
          <w:p w14:paraId="133E2D33" w14:textId="77777777" w:rsidR="0035524D" w:rsidRPr="00A631DD" w:rsidRDefault="0035524D" w:rsidP="0035524D">
            <w:pPr>
              <w:widowControl w:val="0"/>
              <w:rPr>
                <w:rFonts w:cs="Calibri"/>
                <w:sz w:val="20"/>
                <w:szCs w:val="20"/>
              </w:rPr>
            </w:pPr>
          </w:p>
        </w:tc>
        <w:tc>
          <w:tcPr>
            <w:tcW w:w="297" w:type="dxa"/>
            <w:tcBorders>
              <w:top w:val="single" w:sz="4" w:space="0" w:color="auto"/>
            </w:tcBorders>
            <w:shd w:val="clear" w:color="auto" w:fill="auto"/>
            <w:vAlign w:val="bottom"/>
          </w:tcPr>
          <w:p w14:paraId="5358AD1B" w14:textId="77777777" w:rsidR="0035524D" w:rsidRPr="00A631DD" w:rsidRDefault="0035524D" w:rsidP="0035524D">
            <w:pPr>
              <w:widowControl w:val="0"/>
              <w:rPr>
                <w:rFonts w:cs="Calibri"/>
                <w:sz w:val="20"/>
                <w:szCs w:val="20"/>
              </w:rPr>
            </w:pPr>
          </w:p>
        </w:tc>
      </w:tr>
      <w:tr w:rsidR="0035524D" w:rsidRPr="00805194" w14:paraId="7926E17C" w14:textId="77777777" w:rsidTr="00D05B12">
        <w:trPr>
          <w:trHeight w:val="271"/>
        </w:trPr>
        <w:tc>
          <w:tcPr>
            <w:tcW w:w="6261" w:type="dxa"/>
            <w:tcBorders>
              <w:left w:val="single" w:sz="4" w:space="0" w:color="000000"/>
              <w:bottom w:val="single" w:sz="4" w:space="0" w:color="000000"/>
              <w:right w:val="single" w:sz="4" w:space="0" w:color="000000"/>
            </w:tcBorders>
            <w:shd w:val="clear" w:color="auto" w:fill="auto"/>
            <w:vAlign w:val="center"/>
          </w:tcPr>
          <w:p w14:paraId="6F96C158" w14:textId="77777777" w:rsidR="0035524D" w:rsidRPr="00805194" w:rsidRDefault="0035524D" w:rsidP="0035524D">
            <w:pPr>
              <w:widowControl w:val="0"/>
              <w:rPr>
                <w:rFonts w:cs="Calibri"/>
                <w:sz w:val="20"/>
                <w:szCs w:val="20"/>
              </w:rPr>
            </w:pPr>
            <w:r w:rsidRPr="00805194">
              <w:rPr>
                <w:rFonts w:cs="Calibri"/>
                <w:color w:val="000000"/>
                <w:sz w:val="20"/>
                <w:szCs w:val="20"/>
                <w:lang w:val="en-GB"/>
              </w:rPr>
              <w:t>Change</w:t>
            </w:r>
            <w:r w:rsidR="007E4D68">
              <w:rPr>
                <w:rFonts w:cs="Calibri"/>
                <w:color w:val="000000"/>
                <w:sz w:val="20"/>
                <w:szCs w:val="20"/>
                <w:lang w:val="en-GB"/>
              </w:rPr>
              <w:t>ment</w:t>
            </w:r>
            <w:r w:rsidRPr="00805194">
              <w:rPr>
                <w:rFonts w:cs="Calibri"/>
                <w:color w:val="000000"/>
                <w:sz w:val="20"/>
                <w:szCs w:val="20"/>
                <w:lang w:val="en-GB"/>
              </w:rPr>
              <w:t xml:space="preserve"> </w:t>
            </w:r>
            <w:r w:rsidR="00D70765">
              <w:rPr>
                <w:rFonts w:cs="Calibri"/>
                <w:color w:val="000000"/>
                <w:sz w:val="20"/>
                <w:szCs w:val="20"/>
                <w:lang w:val="en-GB"/>
              </w:rPr>
              <w:t>Climatique, Atténuation</w:t>
            </w:r>
            <w:r w:rsidR="006B342C">
              <w:rPr>
                <w:rFonts w:cs="Calibri"/>
                <w:color w:val="000000"/>
                <w:sz w:val="20"/>
                <w:szCs w:val="20"/>
                <w:lang w:val="en-GB"/>
              </w:rPr>
              <w:t xml:space="preserve"> </w:t>
            </w:r>
            <w:r w:rsidRPr="00805194">
              <w:rPr>
                <w:rFonts w:cs="Calibri"/>
                <w:color w:val="000000"/>
                <w:sz w:val="20"/>
                <w:szCs w:val="20"/>
                <w:lang w:val="en-GB"/>
              </w:rPr>
              <w:t>&amp; Adaptation</w:t>
            </w:r>
          </w:p>
        </w:tc>
        <w:tc>
          <w:tcPr>
            <w:tcW w:w="284" w:type="dxa"/>
            <w:tcBorders>
              <w:bottom w:val="single" w:sz="4" w:space="0" w:color="000000"/>
              <w:right w:val="single" w:sz="4" w:space="0" w:color="000000"/>
            </w:tcBorders>
            <w:shd w:val="clear" w:color="auto" w:fill="FF0000"/>
            <w:vAlign w:val="center"/>
          </w:tcPr>
          <w:p w14:paraId="05842E14" w14:textId="77777777" w:rsidR="0035524D" w:rsidRPr="00805194" w:rsidRDefault="0035524D" w:rsidP="0035524D">
            <w:pPr>
              <w:widowControl w:val="0"/>
              <w:rPr>
                <w:rFonts w:cs="Calibri"/>
                <w:color w:val="000000"/>
                <w:sz w:val="20"/>
                <w:szCs w:val="20"/>
                <w:lang w:val="en-GB"/>
              </w:rPr>
            </w:pPr>
          </w:p>
        </w:tc>
        <w:tc>
          <w:tcPr>
            <w:tcW w:w="567" w:type="dxa"/>
            <w:shd w:val="clear" w:color="auto" w:fill="auto"/>
            <w:vAlign w:val="bottom"/>
          </w:tcPr>
          <w:p w14:paraId="3AE87854" w14:textId="77777777" w:rsidR="0035524D" w:rsidRPr="00805194" w:rsidRDefault="0035524D" w:rsidP="0035524D">
            <w:pPr>
              <w:widowControl w:val="0"/>
              <w:rPr>
                <w:rFonts w:cs="Calibri"/>
                <w:color w:val="000000"/>
                <w:sz w:val="20"/>
                <w:szCs w:val="20"/>
                <w:lang w:val="en-GB"/>
              </w:rPr>
            </w:pPr>
          </w:p>
        </w:tc>
        <w:tc>
          <w:tcPr>
            <w:tcW w:w="1687" w:type="dxa"/>
            <w:shd w:val="clear" w:color="auto" w:fill="auto"/>
            <w:vAlign w:val="bottom"/>
          </w:tcPr>
          <w:p w14:paraId="035CF7CD" w14:textId="77777777" w:rsidR="0035524D" w:rsidRPr="00805194" w:rsidRDefault="0035524D" w:rsidP="0035524D">
            <w:pPr>
              <w:widowControl w:val="0"/>
              <w:rPr>
                <w:rFonts w:cs="Calibri"/>
                <w:sz w:val="20"/>
                <w:szCs w:val="20"/>
                <w:lang w:val="en-GB"/>
              </w:rPr>
            </w:pPr>
          </w:p>
        </w:tc>
        <w:tc>
          <w:tcPr>
            <w:tcW w:w="297" w:type="dxa"/>
            <w:shd w:val="clear" w:color="auto" w:fill="auto"/>
            <w:vAlign w:val="bottom"/>
          </w:tcPr>
          <w:p w14:paraId="209B1950" w14:textId="77777777" w:rsidR="0035524D" w:rsidRPr="00805194" w:rsidRDefault="0035524D" w:rsidP="0035524D">
            <w:pPr>
              <w:widowControl w:val="0"/>
              <w:rPr>
                <w:rFonts w:cs="Calibri"/>
                <w:sz w:val="20"/>
                <w:szCs w:val="20"/>
                <w:lang w:val="en-GB"/>
              </w:rPr>
            </w:pPr>
          </w:p>
        </w:tc>
      </w:tr>
      <w:tr w:rsidR="0035524D" w:rsidRPr="00805194" w14:paraId="75AB43B3" w14:textId="77777777" w:rsidTr="00D05B12">
        <w:trPr>
          <w:trHeight w:val="261"/>
        </w:trPr>
        <w:tc>
          <w:tcPr>
            <w:tcW w:w="6261" w:type="dxa"/>
            <w:tcBorders>
              <w:left w:val="single" w:sz="4" w:space="0" w:color="000000"/>
              <w:bottom w:val="single" w:sz="4" w:space="0" w:color="000000"/>
              <w:right w:val="single" w:sz="4" w:space="0" w:color="000000"/>
            </w:tcBorders>
            <w:shd w:val="clear" w:color="auto" w:fill="auto"/>
            <w:vAlign w:val="center"/>
          </w:tcPr>
          <w:p w14:paraId="63A54090" w14:textId="77777777" w:rsidR="0035524D" w:rsidRPr="00805194" w:rsidRDefault="00D70765" w:rsidP="006B342C">
            <w:pPr>
              <w:widowControl w:val="0"/>
              <w:rPr>
                <w:rFonts w:cs="Calibri"/>
                <w:sz w:val="20"/>
                <w:szCs w:val="20"/>
              </w:rPr>
            </w:pPr>
            <w:r>
              <w:rPr>
                <w:rFonts w:cs="Calibri"/>
                <w:color w:val="000000"/>
                <w:sz w:val="20"/>
                <w:szCs w:val="20"/>
                <w:lang w:val="en-GB"/>
              </w:rPr>
              <w:t>Santé Commun</w:t>
            </w:r>
            <w:r w:rsidR="006B342C">
              <w:rPr>
                <w:rFonts w:cs="Calibri"/>
                <w:color w:val="000000"/>
                <w:sz w:val="20"/>
                <w:szCs w:val="20"/>
                <w:lang w:val="en-GB"/>
              </w:rPr>
              <w:t>autaire</w:t>
            </w:r>
            <w:r>
              <w:rPr>
                <w:rFonts w:cs="Calibri"/>
                <w:color w:val="000000"/>
                <w:sz w:val="20"/>
                <w:szCs w:val="20"/>
                <w:lang w:val="en-GB"/>
              </w:rPr>
              <w:t>, Sécurité</w:t>
            </w:r>
          </w:p>
        </w:tc>
        <w:tc>
          <w:tcPr>
            <w:tcW w:w="284" w:type="dxa"/>
            <w:tcBorders>
              <w:bottom w:val="single" w:sz="4" w:space="0" w:color="000000"/>
              <w:right w:val="single" w:sz="4" w:space="0" w:color="000000"/>
            </w:tcBorders>
            <w:shd w:val="clear" w:color="auto" w:fill="FFFF00"/>
            <w:vAlign w:val="center"/>
          </w:tcPr>
          <w:p w14:paraId="55AAD184" w14:textId="77777777" w:rsidR="0035524D" w:rsidRPr="00805194" w:rsidRDefault="0035524D" w:rsidP="0035524D">
            <w:pPr>
              <w:widowControl w:val="0"/>
              <w:rPr>
                <w:rFonts w:cs="Calibri"/>
                <w:color w:val="000000"/>
                <w:sz w:val="20"/>
                <w:szCs w:val="20"/>
                <w:lang w:val="en-GB"/>
              </w:rPr>
            </w:pPr>
          </w:p>
        </w:tc>
        <w:tc>
          <w:tcPr>
            <w:tcW w:w="567" w:type="dxa"/>
            <w:shd w:val="clear" w:color="auto" w:fill="auto"/>
            <w:vAlign w:val="bottom"/>
          </w:tcPr>
          <w:p w14:paraId="1534A2CD" w14:textId="77777777" w:rsidR="0035524D" w:rsidRPr="00805194" w:rsidRDefault="0035524D" w:rsidP="0035524D">
            <w:pPr>
              <w:widowControl w:val="0"/>
              <w:rPr>
                <w:rFonts w:cs="Calibri"/>
                <w:color w:val="000000"/>
                <w:sz w:val="20"/>
                <w:szCs w:val="20"/>
                <w:lang w:val="en-GB"/>
              </w:rPr>
            </w:pPr>
          </w:p>
        </w:tc>
        <w:tc>
          <w:tcPr>
            <w:tcW w:w="1687" w:type="dxa"/>
            <w:shd w:val="clear" w:color="auto" w:fill="auto"/>
            <w:vAlign w:val="bottom"/>
          </w:tcPr>
          <w:p w14:paraId="1F5650E4" w14:textId="77777777" w:rsidR="0035524D" w:rsidRPr="00805194" w:rsidRDefault="0035524D" w:rsidP="0035524D">
            <w:pPr>
              <w:widowControl w:val="0"/>
              <w:rPr>
                <w:rFonts w:cs="Calibri"/>
                <w:sz w:val="20"/>
                <w:szCs w:val="20"/>
                <w:lang w:val="en-GB"/>
              </w:rPr>
            </w:pPr>
          </w:p>
        </w:tc>
        <w:tc>
          <w:tcPr>
            <w:tcW w:w="297" w:type="dxa"/>
            <w:shd w:val="clear" w:color="auto" w:fill="auto"/>
            <w:vAlign w:val="bottom"/>
          </w:tcPr>
          <w:p w14:paraId="4D69FA11" w14:textId="77777777" w:rsidR="0035524D" w:rsidRPr="00805194" w:rsidRDefault="0035524D" w:rsidP="0035524D">
            <w:pPr>
              <w:widowControl w:val="0"/>
              <w:rPr>
                <w:rFonts w:cs="Calibri"/>
                <w:sz w:val="20"/>
                <w:szCs w:val="20"/>
                <w:lang w:val="en-GB"/>
              </w:rPr>
            </w:pPr>
          </w:p>
        </w:tc>
      </w:tr>
      <w:tr w:rsidR="0035524D" w:rsidRPr="00805194" w14:paraId="1F098779" w14:textId="77777777" w:rsidTr="00D05B12">
        <w:trPr>
          <w:trHeight w:val="293"/>
        </w:trPr>
        <w:tc>
          <w:tcPr>
            <w:tcW w:w="6261" w:type="dxa"/>
            <w:tcBorders>
              <w:left w:val="single" w:sz="4" w:space="0" w:color="000000"/>
              <w:bottom w:val="single" w:sz="4" w:space="0" w:color="000000"/>
              <w:right w:val="single" w:sz="4" w:space="0" w:color="000000"/>
            </w:tcBorders>
            <w:shd w:val="clear" w:color="auto" w:fill="auto"/>
            <w:vAlign w:val="center"/>
          </w:tcPr>
          <w:p w14:paraId="46512EF3" w14:textId="77777777" w:rsidR="0035524D" w:rsidRPr="00805194" w:rsidRDefault="00D70765" w:rsidP="0035524D">
            <w:pPr>
              <w:widowControl w:val="0"/>
              <w:rPr>
                <w:rFonts w:cs="Calibri"/>
                <w:sz w:val="20"/>
                <w:szCs w:val="20"/>
              </w:rPr>
            </w:pPr>
            <w:r>
              <w:rPr>
                <w:rFonts w:cs="Calibri"/>
                <w:color w:val="000000"/>
                <w:sz w:val="20"/>
                <w:szCs w:val="20"/>
                <w:lang w:val="en-GB"/>
              </w:rPr>
              <w:t>Hé</w:t>
            </w:r>
            <w:r w:rsidR="0035524D" w:rsidRPr="00805194">
              <w:rPr>
                <w:rFonts w:cs="Calibri"/>
                <w:color w:val="000000"/>
                <w:sz w:val="20"/>
                <w:szCs w:val="20"/>
                <w:lang w:val="en-GB"/>
              </w:rPr>
              <w:t>ritage</w:t>
            </w:r>
            <w:r w:rsidR="006B342C">
              <w:rPr>
                <w:rFonts w:cs="Calibri"/>
                <w:color w:val="000000"/>
                <w:sz w:val="20"/>
                <w:szCs w:val="20"/>
                <w:lang w:val="en-GB"/>
              </w:rPr>
              <w:t xml:space="preserve"> </w:t>
            </w:r>
            <w:r>
              <w:rPr>
                <w:rFonts w:cs="Calibri"/>
                <w:color w:val="000000"/>
                <w:sz w:val="20"/>
                <w:szCs w:val="20"/>
                <w:lang w:val="en-GB"/>
              </w:rPr>
              <w:t>Culturel</w:t>
            </w:r>
          </w:p>
        </w:tc>
        <w:tc>
          <w:tcPr>
            <w:tcW w:w="284" w:type="dxa"/>
            <w:tcBorders>
              <w:bottom w:val="single" w:sz="4" w:space="0" w:color="000000"/>
              <w:right w:val="single" w:sz="4" w:space="0" w:color="000000"/>
            </w:tcBorders>
            <w:shd w:val="clear" w:color="auto" w:fill="FFFF00"/>
            <w:vAlign w:val="center"/>
          </w:tcPr>
          <w:p w14:paraId="3383031C" w14:textId="77777777" w:rsidR="0035524D" w:rsidRPr="00805194" w:rsidRDefault="0035524D" w:rsidP="0035524D">
            <w:pPr>
              <w:widowControl w:val="0"/>
              <w:rPr>
                <w:rFonts w:cs="Calibri"/>
                <w:color w:val="000000"/>
                <w:sz w:val="20"/>
                <w:szCs w:val="20"/>
                <w:highlight w:val="green"/>
                <w:lang w:val="en-GB"/>
              </w:rPr>
            </w:pPr>
          </w:p>
        </w:tc>
        <w:tc>
          <w:tcPr>
            <w:tcW w:w="567" w:type="dxa"/>
            <w:shd w:val="clear" w:color="auto" w:fill="auto"/>
            <w:vAlign w:val="bottom"/>
          </w:tcPr>
          <w:p w14:paraId="441B130D" w14:textId="77777777" w:rsidR="0035524D" w:rsidRPr="00805194" w:rsidRDefault="0035524D" w:rsidP="0035524D">
            <w:pPr>
              <w:widowControl w:val="0"/>
              <w:rPr>
                <w:rFonts w:cs="Calibri"/>
                <w:color w:val="000000"/>
                <w:sz w:val="20"/>
                <w:szCs w:val="20"/>
                <w:lang w:val="en-GB"/>
              </w:rPr>
            </w:pPr>
          </w:p>
        </w:tc>
        <w:tc>
          <w:tcPr>
            <w:tcW w:w="1687" w:type="dxa"/>
            <w:shd w:val="clear" w:color="auto" w:fill="auto"/>
            <w:vAlign w:val="bottom"/>
          </w:tcPr>
          <w:p w14:paraId="5DB6B74E" w14:textId="77777777" w:rsidR="0035524D" w:rsidRPr="00805194" w:rsidRDefault="0035524D" w:rsidP="0035524D">
            <w:pPr>
              <w:widowControl w:val="0"/>
              <w:rPr>
                <w:rFonts w:cs="Calibri"/>
                <w:sz w:val="20"/>
                <w:szCs w:val="20"/>
                <w:lang w:val="en-GB"/>
              </w:rPr>
            </w:pPr>
          </w:p>
        </w:tc>
        <w:tc>
          <w:tcPr>
            <w:tcW w:w="297" w:type="dxa"/>
            <w:shd w:val="clear" w:color="auto" w:fill="auto"/>
            <w:vAlign w:val="bottom"/>
          </w:tcPr>
          <w:p w14:paraId="45A32685" w14:textId="77777777" w:rsidR="0035524D" w:rsidRPr="00805194" w:rsidRDefault="0035524D" w:rsidP="0035524D">
            <w:pPr>
              <w:widowControl w:val="0"/>
              <w:rPr>
                <w:rFonts w:cs="Calibri"/>
                <w:sz w:val="20"/>
                <w:szCs w:val="20"/>
                <w:lang w:val="en-GB"/>
              </w:rPr>
            </w:pPr>
          </w:p>
        </w:tc>
      </w:tr>
      <w:tr w:rsidR="0035524D" w:rsidRPr="00805194" w14:paraId="24A813E1" w14:textId="77777777" w:rsidTr="00D05B12">
        <w:trPr>
          <w:trHeight w:val="269"/>
        </w:trPr>
        <w:tc>
          <w:tcPr>
            <w:tcW w:w="6261" w:type="dxa"/>
            <w:tcBorders>
              <w:left w:val="single" w:sz="4" w:space="0" w:color="000000"/>
              <w:bottom w:val="single" w:sz="4" w:space="0" w:color="000000"/>
              <w:right w:val="single" w:sz="4" w:space="0" w:color="000000"/>
            </w:tcBorders>
            <w:shd w:val="clear" w:color="auto" w:fill="auto"/>
            <w:vAlign w:val="center"/>
          </w:tcPr>
          <w:p w14:paraId="4B9EE78D" w14:textId="77777777" w:rsidR="0035524D" w:rsidRPr="00805194" w:rsidRDefault="00BE63A2" w:rsidP="0035524D">
            <w:pPr>
              <w:widowControl w:val="0"/>
              <w:rPr>
                <w:rFonts w:cs="Calibri"/>
                <w:sz w:val="20"/>
                <w:szCs w:val="20"/>
              </w:rPr>
            </w:pPr>
            <w:r>
              <w:rPr>
                <w:rFonts w:cs="Calibri"/>
                <w:color w:val="000000"/>
                <w:sz w:val="20"/>
                <w:szCs w:val="20"/>
                <w:lang w:val="en-GB"/>
              </w:rPr>
              <w:t>Dé</w:t>
            </w:r>
            <w:r w:rsidR="00C32DD3">
              <w:rPr>
                <w:rFonts w:cs="Calibri"/>
                <w:color w:val="000000"/>
                <w:sz w:val="20"/>
                <w:szCs w:val="20"/>
                <w:lang w:val="en-GB"/>
              </w:rPr>
              <w:t>placement et</w:t>
            </w:r>
            <w:r w:rsidR="006B342C">
              <w:rPr>
                <w:rFonts w:cs="Calibri"/>
                <w:color w:val="000000"/>
                <w:sz w:val="20"/>
                <w:szCs w:val="20"/>
                <w:lang w:val="en-GB"/>
              </w:rPr>
              <w:t xml:space="preserve"> </w:t>
            </w:r>
            <w:r w:rsidR="00C32DD3">
              <w:rPr>
                <w:rFonts w:cs="Calibri"/>
                <w:color w:val="000000"/>
                <w:sz w:val="20"/>
                <w:szCs w:val="20"/>
                <w:lang w:val="en-GB"/>
              </w:rPr>
              <w:t>Réinstallation</w:t>
            </w:r>
          </w:p>
        </w:tc>
        <w:tc>
          <w:tcPr>
            <w:tcW w:w="284" w:type="dxa"/>
            <w:tcBorders>
              <w:bottom w:val="single" w:sz="4" w:space="0" w:color="000000"/>
              <w:right w:val="single" w:sz="4" w:space="0" w:color="000000"/>
            </w:tcBorders>
            <w:shd w:val="clear" w:color="auto" w:fill="FF0000"/>
            <w:vAlign w:val="center"/>
          </w:tcPr>
          <w:p w14:paraId="2A25E7B6" w14:textId="77777777" w:rsidR="0035524D" w:rsidRPr="00805194" w:rsidRDefault="0035524D" w:rsidP="0035524D">
            <w:pPr>
              <w:widowControl w:val="0"/>
              <w:rPr>
                <w:rFonts w:cs="Calibri"/>
                <w:color w:val="000000"/>
                <w:sz w:val="20"/>
                <w:szCs w:val="20"/>
                <w:lang w:val="en-GB"/>
              </w:rPr>
            </w:pPr>
          </w:p>
        </w:tc>
        <w:tc>
          <w:tcPr>
            <w:tcW w:w="567" w:type="dxa"/>
            <w:shd w:val="clear" w:color="auto" w:fill="auto"/>
            <w:vAlign w:val="bottom"/>
          </w:tcPr>
          <w:p w14:paraId="0B3702A5" w14:textId="77777777" w:rsidR="0035524D" w:rsidRPr="00805194" w:rsidRDefault="0035524D" w:rsidP="0035524D">
            <w:pPr>
              <w:widowControl w:val="0"/>
              <w:rPr>
                <w:rFonts w:cs="Calibri"/>
                <w:color w:val="000000"/>
                <w:sz w:val="20"/>
                <w:szCs w:val="20"/>
                <w:lang w:val="en-GB"/>
              </w:rPr>
            </w:pPr>
          </w:p>
        </w:tc>
        <w:tc>
          <w:tcPr>
            <w:tcW w:w="1687" w:type="dxa"/>
            <w:shd w:val="clear" w:color="auto" w:fill="auto"/>
            <w:vAlign w:val="bottom"/>
          </w:tcPr>
          <w:p w14:paraId="586D1908" w14:textId="77777777" w:rsidR="0035524D" w:rsidRPr="00805194" w:rsidRDefault="0035524D" w:rsidP="0035524D">
            <w:pPr>
              <w:widowControl w:val="0"/>
              <w:rPr>
                <w:rFonts w:cs="Calibri"/>
                <w:sz w:val="20"/>
                <w:szCs w:val="20"/>
                <w:lang w:val="en-GB"/>
              </w:rPr>
            </w:pPr>
          </w:p>
        </w:tc>
        <w:tc>
          <w:tcPr>
            <w:tcW w:w="297" w:type="dxa"/>
            <w:shd w:val="clear" w:color="auto" w:fill="auto"/>
            <w:vAlign w:val="bottom"/>
          </w:tcPr>
          <w:p w14:paraId="6C661E5F" w14:textId="77777777" w:rsidR="0035524D" w:rsidRPr="00805194" w:rsidRDefault="0035524D" w:rsidP="0035524D">
            <w:pPr>
              <w:widowControl w:val="0"/>
              <w:rPr>
                <w:rFonts w:cs="Calibri"/>
                <w:sz w:val="20"/>
                <w:szCs w:val="20"/>
                <w:lang w:val="en-GB"/>
              </w:rPr>
            </w:pPr>
          </w:p>
        </w:tc>
      </w:tr>
      <w:tr w:rsidR="0035524D" w:rsidRPr="00805194" w14:paraId="3E290A47" w14:textId="77777777" w:rsidTr="00D05B12">
        <w:trPr>
          <w:trHeight w:val="273"/>
        </w:trPr>
        <w:tc>
          <w:tcPr>
            <w:tcW w:w="6261" w:type="dxa"/>
            <w:tcBorders>
              <w:left w:val="single" w:sz="4" w:space="0" w:color="000000"/>
              <w:bottom w:val="single" w:sz="4" w:space="0" w:color="000000"/>
              <w:right w:val="single" w:sz="4" w:space="0" w:color="000000"/>
            </w:tcBorders>
            <w:shd w:val="clear" w:color="auto" w:fill="auto"/>
            <w:vAlign w:val="center"/>
          </w:tcPr>
          <w:p w14:paraId="5F0F71D5" w14:textId="77777777" w:rsidR="0035524D" w:rsidRPr="00805194" w:rsidRDefault="00C32DD3" w:rsidP="0035524D">
            <w:pPr>
              <w:widowControl w:val="0"/>
              <w:rPr>
                <w:rFonts w:cs="Calibri"/>
                <w:sz w:val="20"/>
                <w:szCs w:val="20"/>
              </w:rPr>
            </w:pPr>
            <w:r>
              <w:rPr>
                <w:rFonts w:cs="Calibri"/>
                <w:color w:val="000000"/>
                <w:sz w:val="20"/>
                <w:szCs w:val="20"/>
                <w:lang w:val="en-GB"/>
              </w:rPr>
              <w:t>Peuples</w:t>
            </w:r>
            <w:r w:rsidR="006B342C">
              <w:rPr>
                <w:rFonts w:cs="Calibri"/>
                <w:color w:val="000000"/>
                <w:sz w:val="20"/>
                <w:szCs w:val="20"/>
                <w:lang w:val="en-GB"/>
              </w:rPr>
              <w:t xml:space="preserve"> </w:t>
            </w:r>
            <w:r>
              <w:rPr>
                <w:rFonts w:cs="Calibri"/>
                <w:color w:val="000000"/>
                <w:sz w:val="20"/>
                <w:szCs w:val="20"/>
                <w:lang w:val="en-GB"/>
              </w:rPr>
              <w:t>Autochtones</w:t>
            </w:r>
          </w:p>
        </w:tc>
        <w:tc>
          <w:tcPr>
            <w:tcW w:w="284" w:type="dxa"/>
            <w:tcBorders>
              <w:bottom w:val="single" w:sz="4" w:space="0" w:color="000000"/>
              <w:right w:val="single" w:sz="4" w:space="0" w:color="000000"/>
            </w:tcBorders>
            <w:shd w:val="clear" w:color="auto" w:fill="FFC000"/>
            <w:vAlign w:val="center"/>
          </w:tcPr>
          <w:p w14:paraId="6E8EE313" w14:textId="77777777" w:rsidR="0035524D" w:rsidRPr="00805194" w:rsidRDefault="0035524D" w:rsidP="0035524D">
            <w:pPr>
              <w:widowControl w:val="0"/>
              <w:rPr>
                <w:rFonts w:cs="Calibri"/>
                <w:color w:val="000000"/>
                <w:sz w:val="20"/>
                <w:szCs w:val="20"/>
                <w:lang w:val="en-GB"/>
              </w:rPr>
            </w:pPr>
          </w:p>
        </w:tc>
        <w:tc>
          <w:tcPr>
            <w:tcW w:w="567" w:type="dxa"/>
            <w:shd w:val="clear" w:color="auto" w:fill="auto"/>
            <w:vAlign w:val="bottom"/>
          </w:tcPr>
          <w:p w14:paraId="7AAA42EA" w14:textId="77777777" w:rsidR="0035524D" w:rsidRPr="00805194" w:rsidRDefault="0035524D" w:rsidP="0035524D">
            <w:pPr>
              <w:widowControl w:val="0"/>
              <w:rPr>
                <w:rFonts w:cs="Calibri"/>
                <w:color w:val="000000"/>
                <w:sz w:val="20"/>
                <w:szCs w:val="20"/>
                <w:lang w:val="en-GB"/>
              </w:rPr>
            </w:pPr>
          </w:p>
        </w:tc>
        <w:tc>
          <w:tcPr>
            <w:tcW w:w="1687" w:type="dxa"/>
            <w:shd w:val="clear" w:color="auto" w:fill="auto"/>
            <w:vAlign w:val="bottom"/>
          </w:tcPr>
          <w:p w14:paraId="70D60450" w14:textId="77777777" w:rsidR="0035524D" w:rsidRPr="00805194" w:rsidRDefault="0035524D" w:rsidP="0035524D">
            <w:pPr>
              <w:widowControl w:val="0"/>
              <w:rPr>
                <w:rFonts w:cs="Calibri"/>
                <w:sz w:val="20"/>
                <w:szCs w:val="20"/>
                <w:lang w:val="en-GB"/>
              </w:rPr>
            </w:pPr>
          </w:p>
        </w:tc>
        <w:tc>
          <w:tcPr>
            <w:tcW w:w="297" w:type="dxa"/>
            <w:shd w:val="clear" w:color="auto" w:fill="auto"/>
            <w:vAlign w:val="bottom"/>
          </w:tcPr>
          <w:p w14:paraId="5D707443" w14:textId="77777777" w:rsidR="0035524D" w:rsidRPr="00805194" w:rsidRDefault="0035524D" w:rsidP="0035524D">
            <w:pPr>
              <w:widowControl w:val="0"/>
              <w:rPr>
                <w:rFonts w:cs="Calibri"/>
                <w:sz w:val="20"/>
                <w:szCs w:val="20"/>
                <w:lang w:val="en-GB"/>
              </w:rPr>
            </w:pPr>
          </w:p>
        </w:tc>
      </w:tr>
      <w:tr w:rsidR="0035524D" w:rsidRPr="00805194" w14:paraId="72A5390F" w14:textId="77777777" w:rsidTr="00D05B12">
        <w:trPr>
          <w:trHeight w:val="263"/>
        </w:trPr>
        <w:tc>
          <w:tcPr>
            <w:tcW w:w="6261" w:type="dxa"/>
            <w:tcBorders>
              <w:left w:val="single" w:sz="4" w:space="0" w:color="000000"/>
              <w:bottom w:val="single" w:sz="4" w:space="0" w:color="000000"/>
              <w:right w:val="single" w:sz="4" w:space="0" w:color="000000"/>
            </w:tcBorders>
            <w:shd w:val="clear" w:color="auto" w:fill="auto"/>
            <w:vAlign w:val="center"/>
          </w:tcPr>
          <w:p w14:paraId="477C1AC3" w14:textId="77777777" w:rsidR="0035524D" w:rsidRPr="00805194" w:rsidRDefault="00C32DD3" w:rsidP="0035524D">
            <w:pPr>
              <w:widowControl w:val="0"/>
              <w:rPr>
                <w:rFonts w:cs="Calibri"/>
                <w:sz w:val="20"/>
                <w:szCs w:val="20"/>
              </w:rPr>
            </w:pPr>
            <w:r>
              <w:rPr>
                <w:rFonts w:cs="Calibri"/>
                <w:bCs/>
                <w:sz w:val="20"/>
                <w:szCs w:val="20"/>
              </w:rPr>
              <w:t xml:space="preserve">Travail et Conditions de travail </w:t>
            </w:r>
          </w:p>
        </w:tc>
        <w:tc>
          <w:tcPr>
            <w:tcW w:w="284" w:type="dxa"/>
            <w:tcBorders>
              <w:bottom w:val="single" w:sz="4" w:space="0" w:color="000000"/>
              <w:right w:val="single" w:sz="4" w:space="0" w:color="000000"/>
            </w:tcBorders>
            <w:shd w:val="clear" w:color="auto" w:fill="FFC000"/>
            <w:vAlign w:val="center"/>
          </w:tcPr>
          <w:p w14:paraId="7F1B83ED" w14:textId="77777777" w:rsidR="0035524D" w:rsidRPr="00A631DD" w:rsidRDefault="0035524D" w:rsidP="0035524D">
            <w:pPr>
              <w:widowControl w:val="0"/>
              <w:rPr>
                <w:rFonts w:cs="Calibri"/>
                <w:color w:val="000000"/>
                <w:sz w:val="20"/>
                <w:szCs w:val="20"/>
              </w:rPr>
            </w:pPr>
          </w:p>
        </w:tc>
        <w:tc>
          <w:tcPr>
            <w:tcW w:w="567" w:type="dxa"/>
            <w:shd w:val="clear" w:color="auto" w:fill="auto"/>
            <w:vAlign w:val="bottom"/>
          </w:tcPr>
          <w:p w14:paraId="5DA11A2D" w14:textId="77777777" w:rsidR="0035524D" w:rsidRPr="00A631DD" w:rsidRDefault="0035524D" w:rsidP="0035524D">
            <w:pPr>
              <w:widowControl w:val="0"/>
              <w:rPr>
                <w:rFonts w:cs="Calibri"/>
                <w:color w:val="000000"/>
                <w:sz w:val="20"/>
                <w:szCs w:val="20"/>
              </w:rPr>
            </w:pPr>
          </w:p>
        </w:tc>
        <w:tc>
          <w:tcPr>
            <w:tcW w:w="1687" w:type="dxa"/>
            <w:shd w:val="clear" w:color="auto" w:fill="auto"/>
            <w:vAlign w:val="bottom"/>
          </w:tcPr>
          <w:p w14:paraId="08760C97" w14:textId="77777777" w:rsidR="0035524D" w:rsidRPr="00A631DD" w:rsidRDefault="0035524D" w:rsidP="0035524D">
            <w:pPr>
              <w:widowControl w:val="0"/>
              <w:rPr>
                <w:rFonts w:cs="Calibri"/>
                <w:sz w:val="20"/>
                <w:szCs w:val="20"/>
              </w:rPr>
            </w:pPr>
          </w:p>
        </w:tc>
        <w:tc>
          <w:tcPr>
            <w:tcW w:w="297" w:type="dxa"/>
            <w:shd w:val="clear" w:color="auto" w:fill="auto"/>
            <w:vAlign w:val="bottom"/>
          </w:tcPr>
          <w:p w14:paraId="33CDA0F9" w14:textId="77777777" w:rsidR="0035524D" w:rsidRPr="00A631DD" w:rsidRDefault="0035524D" w:rsidP="0035524D">
            <w:pPr>
              <w:widowControl w:val="0"/>
              <w:rPr>
                <w:rFonts w:cs="Calibri"/>
                <w:sz w:val="20"/>
                <w:szCs w:val="20"/>
              </w:rPr>
            </w:pPr>
          </w:p>
        </w:tc>
      </w:tr>
    </w:tbl>
    <w:p w14:paraId="478AF507" w14:textId="77777777" w:rsidR="0035524D" w:rsidRPr="00A631DD" w:rsidRDefault="0035524D" w:rsidP="0035524D">
      <w:pPr>
        <w:autoSpaceDE w:val="0"/>
        <w:autoSpaceDN w:val="0"/>
        <w:adjustRightInd w:val="0"/>
        <w:rPr>
          <w:rFonts w:cs="Calibri"/>
          <w:szCs w:val="22"/>
        </w:rPr>
      </w:pPr>
    </w:p>
    <w:p w14:paraId="38E6DBB2" w14:textId="77777777" w:rsidR="0035524D" w:rsidRPr="00A631DD" w:rsidRDefault="001C5DEC" w:rsidP="0035524D">
      <w:pPr>
        <w:autoSpaceDE w:val="0"/>
        <w:autoSpaceDN w:val="0"/>
        <w:adjustRightInd w:val="0"/>
        <w:rPr>
          <w:rFonts w:cs="Calibri"/>
          <w:b/>
          <w:bCs/>
          <w:szCs w:val="22"/>
        </w:rPr>
      </w:pPr>
      <w:r w:rsidRPr="00A631DD">
        <w:rPr>
          <w:rFonts w:cs="Calibri"/>
          <w:szCs w:val="22"/>
        </w:rPr>
        <w:t xml:space="preserve">Dans le </w:t>
      </w:r>
      <w:r w:rsidR="00E45977">
        <w:rPr>
          <w:rFonts w:cs="Calibri"/>
          <w:szCs w:val="22"/>
        </w:rPr>
        <w:t>trai</w:t>
      </w:r>
      <w:r w:rsidR="002E4970" w:rsidRPr="00A631DD">
        <w:rPr>
          <w:rFonts w:cs="Calibri"/>
          <w:szCs w:val="22"/>
        </w:rPr>
        <w:t>t</w:t>
      </w:r>
      <w:r w:rsidR="00E45977">
        <w:rPr>
          <w:rFonts w:cs="Calibri"/>
          <w:szCs w:val="22"/>
        </w:rPr>
        <w:t>e</w:t>
      </w:r>
      <w:r w:rsidR="002E4970" w:rsidRPr="00A631DD">
        <w:rPr>
          <w:rFonts w:cs="Calibri"/>
          <w:szCs w:val="22"/>
        </w:rPr>
        <w:t>ment</w:t>
      </w:r>
      <w:r w:rsidRPr="00A631DD">
        <w:rPr>
          <w:rFonts w:cs="Calibri"/>
          <w:szCs w:val="22"/>
        </w:rPr>
        <w:t xml:space="preserve"> des projets ayant des impacts soci</w:t>
      </w:r>
      <w:r w:rsidR="001C4FAD">
        <w:rPr>
          <w:rFonts w:cs="Calibri"/>
          <w:szCs w:val="22"/>
        </w:rPr>
        <w:t>aux et environnementaux négatifs</w:t>
      </w:r>
      <w:r w:rsidRPr="00A631DD">
        <w:rPr>
          <w:rFonts w:cs="Calibri"/>
          <w:szCs w:val="22"/>
        </w:rPr>
        <w:t xml:space="preserve"> </w:t>
      </w:r>
      <w:r w:rsidR="002E4970" w:rsidRPr="00A631DD">
        <w:rPr>
          <w:rFonts w:cs="Calibri"/>
          <w:szCs w:val="22"/>
        </w:rPr>
        <w:t>potentie</w:t>
      </w:r>
      <w:r w:rsidR="00C2236E" w:rsidRPr="00A631DD">
        <w:rPr>
          <w:rFonts w:cs="Calibri"/>
          <w:szCs w:val="22"/>
        </w:rPr>
        <w:t>ls, le</w:t>
      </w:r>
      <w:r w:rsidRPr="00A631DD">
        <w:rPr>
          <w:rFonts w:cs="Calibri"/>
          <w:szCs w:val="22"/>
        </w:rPr>
        <w:t xml:space="preserve"> PNUD </w:t>
      </w:r>
      <w:r w:rsidR="00501A14" w:rsidRPr="00A631DD">
        <w:rPr>
          <w:rFonts w:cs="Calibri"/>
          <w:szCs w:val="22"/>
        </w:rPr>
        <w:t>exige que les principes-</w:t>
      </w:r>
      <w:r w:rsidR="00C2236E" w:rsidRPr="00A631DD">
        <w:rPr>
          <w:rFonts w:cs="Calibri"/>
          <w:szCs w:val="22"/>
        </w:rPr>
        <w:t xml:space="preserve">clés soient appliqués, à savoir </w:t>
      </w:r>
      <w:r w:rsidR="0035524D" w:rsidRPr="00A631DD">
        <w:rPr>
          <w:rFonts w:cs="Calibri"/>
          <w:szCs w:val="22"/>
        </w:rPr>
        <w:t>:</w:t>
      </w:r>
    </w:p>
    <w:p w14:paraId="0B870074" w14:textId="77777777" w:rsidR="0035524D" w:rsidRPr="000F7651" w:rsidRDefault="001224A6" w:rsidP="0035524D">
      <w:pPr>
        <w:pStyle w:val="Paragraphedeliste"/>
        <w:numPr>
          <w:ilvl w:val="0"/>
          <w:numId w:val="1"/>
        </w:numPr>
        <w:autoSpaceDE w:val="0"/>
        <w:autoSpaceDN w:val="0"/>
        <w:adjustRightInd w:val="0"/>
        <w:rPr>
          <w:rFonts w:ascii="Calibri" w:hAnsi="Calibri" w:cs="Calibri"/>
        </w:rPr>
      </w:pPr>
      <w:r>
        <w:rPr>
          <w:rFonts w:ascii="Calibri" w:hAnsi="Calibri" w:cs="Calibri"/>
        </w:rPr>
        <w:t xml:space="preserve"> </w:t>
      </w:r>
      <w:r w:rsidR="007C49FB">
        <w:rPr>
          <w:rFonts w:ascii="Calibri" w:hAnsi="Calibri" w:cs="Calibri"/>
        </w:rPr>
        <w:t>Hiérarchie migratoire</w:t>
      </w:r>
      <w:r w:rsidR="00877BBB" w:rsidRPr="007C49FB">
        <w:rPr>
          <w:rFonts w:ascii="Calibri" w:hAnsi="Calibri" w:cs="Calibri"/>
        </w:rPr>
        <w:t>:</w:t>
      </w:r>
      <w:r w:rsidR="006B342C">
        <w:rPr>
          <w:rFonts w:ascii="Calibri" w:hAnsi="Calibri" w:cs="Calibri"/>
        </w:rPr>
        <w:t xml:space="preserve"> </w:t>
      </w:r>
      <w:r w:rsidR="00D06D3E" w:rsidRPr="007C49FB">
        <w:rPr>
          <w:rFonts w:ascii="Calibri" w:hAnsi="Calibri" w:cs="Calibri"/>
        </w:rPr>
        <w:t xml:space="preserve">Le projet cherchera d’abord à éviter les impacts </w:t>
      </w:r>
      <w:r w:rsidR="007C49FB">
        <w:rPr>
          <w:rFonts w:ascii="Calibri" w:hAnsi="Calibri" w:cs="Calibri"/>
        </w:rPr>
        <w:t>négatif</w:t>
      </w:r>
      <w:r w:rsidR="00D06D3E" w:rsidRPr="007C49FB">
        <w:rPr>
          <w:rFonts w:ascii="Calibri" w:hAnsi="Calibri" w:cs="Calibri"/>
        </w:rPr>
        <w:t>s potentiels, ensuite les minimiser là</w:t>
      </w:r>
      <w:r w:rsidR="006B342C">
        <w:rPr>
          <w:rFonts w:ascii="Calibri" w:hAnsi="Calibri" w:cs="Calibri"/>
        </w:rPr>
        <w:t xml:space="preserve"> où</w:t>
      </w:r>
      <w:r w:rsidR="00D06D3E" w:rsidRPr="007C49FB">
        <w:rPr>
          <w:rFonts w:ascii="Calibri" w:hAnsi="Calibri" w:cs="Calibri"/>
        </w:rPr>
        <w:t xml:space="preserve"> des</w:t>
      </w:r>
      <w:r w:rsidR="006B342C">
        <w:rPr>
          <w:rFonts w:ascii="Calibri" w:hAnsi="Calibri" w:cs="Calibri"/>
        </w:rPr>
        <w:t xml:space="preserve"> </w:t>
      </w:r>
      <w:r w:rsidR="00D06D3E" w:rsidRPr="007C49FB">
        <w:rPr>
          <w:rFonts w:ascii="Calibri" w:hAnsi="Calibri" w:cs="Calibri"/>
        </w:rPr>
        <w:t>impacts demeurent,</w:t>
      </w:r>
      <w:r w:rsidR="006B342C">
        <w:rPr>
          <w:rFonts w:ascii="Calibri" w:hAnsi="Calibri" w:cs="Calibri"/>
        </w:rPr>
        <w:t xml:space="preserve"> </w:t>
      </w:r>
      <w:r w:rsidR="00D06D3E" w:rsidRPr="007C49FB">
        <w:rPr>
          <w:rFonts w:ascii="Calibri" w:hAnsi="Calibri" w:cs="Calibri"/>
        </w:rPr>
        <w:t xml:space="preserve">et ensuite appliquera  des </w:t>
      </w:r>
      <w:r w:rsidR="00BA4AB4">
        <w:rPr>
          <w:rFonts w:ascii="Calibri" w:hAnsi="Calibri" w:cs="Calibri"/>
        </w:rPr>
        <w:t>me</w:t>
      </w:r>
      <w:r w:rsidR="007C49FB" w:rsidRPr="007C49FB">
        <w:rPr>
          <w:rFonts w:ascii="Calibri" w:hAnsi="Calibri" w:cs="Calibri"/>
        </w:rPr>
        <w:t>sures migratoires.</w:t>
      </w:r>
      <w:r w:rsidR="006B342C">
        <w:rPr>
          <w:rFonts w:ascii="Calibri" w:hAnsi="Calibri" w:cs="Calibri"/>
        </w:rPr>
        <w:t xml:space="preserve"> </w:t>
      </w:r>
      <w:r w:rsidR="000F7651" w:rsidRPr="000F7651">
        <w:rPr>
          <w:rFonts w:cs="Calibri"/>
        </w:rPr>
        <w:t xml:space="preserve">Les </w:t>
      </w:r>
      <w:r w:rsidR="000F7651" w:rsidRPr="000F7651">
        <w:rPr>
          <w:rFonts w:cs="Calibri"/>
        </w:rPr>
        <w:lastRenderedPageBreak/>
        <w:t>conséquences</w:t>
      </w:r>
      <w:r w:rsidR="006B342C">
        <w:rPr>
          <w:rFonts w:cs="Calibri"/>
        </w:rPr>
        <w:t xml:space="preserve"> </w:t>
      </w:r>
      <w:r w:rsidR="00E3318F">
        <w:rPr>
          <w:rFonts w:cs="Calibri"/>
        </w:rPr>
        <w:t xml:space="preserve">compensatoires </w:t>
      </w:r>
      <w:r w:rsidR="000F7651" w:rsidRPr="000F7651">
        <w:rPr>
          <w:rFonts w:cs="Calibri"/>
        </w:rPr>
        <w:t>des impacts</w:t>
      </w:r>
      <w:r w:rsidR="006B342C">
        <w:rPr>
          <w:rFonts w:cs="Calibri"/>
        </w:rPr>
        <w:t xml:space="preserve"> </w:t>
      </w:r>
      <w:r w:rsidR="000F7651" w:rsidRPr="000F7651">
        <w:rPr>
          <w:rFonts w:cs="Calibri"/>
        </w:rPr>
        <w:t>qui n’ont pas été atténuées seront uti</w:t>
      </w:r>
      <w:r w:rsidR="000F7651">
        <w:rPr>
          <w:rFonts w:cs="Calibri"/>
        </w:rPr>
        <w:t>li</w:t>
      </w:r>
      <w:r w:rsidR="0072608E">
        <w:rPr>
          <w:rFonts w:cs="Calibri"/>
        </w:rPr>
        <w:t>sées en</w:t>
      </w:r>
      <w:r w:rsidR="000F7651" w:rsidRPr="000F7651">
        <w:rPr>
          <w:rFonts w:cs="Calibri"/>
        </w:rPr>
        <w:t xml:space="preserve"> dernier ressort.</w:t>
      </w:r>
    </w:p>
    <w:p w14:paraId="55290BE0" w14:textId="77777777" w:rsidR="0035524D" w:rsidRPr="00837440" w:rsidRDefault="006461CC" w:rsidP="0035524D">
      <w:pPr>
        <w:pStyle w:val="Paragraphedeliste"/>
        <w:numPr>
          <w:ilvl w:val="0"/>
          <w:numId w:val="1"/>
        </w:numPr>
        <w:autoSpaceDE w:val="0"/>
        <w:autoSpaceDN w:val="0"/>
        <w:adjustRightInd w:val="0"/>
        <w:rPr>
          <w:rFonts w:ascii="Calibri" w:hAnsi="Calibri" w:cs="Calibri"/>
        </w:rPr>
      </w:pPr>
      <w:r w:rsidRPr="00837440">
        <w:rPr>
          <w:rFonts w:ascii="Calibri" w:hAnsi="Calibri" w:cs="Calibri"/>
        </w:rPr>
        <w:t>Approche de précaution pour lever les défis environnementaux et sociaux importants</w:t>
      </w:r>
      <w:r w:rsidR="00877BBB" w:rsidRPr="00837440">
        <w:rPr>
          <w:rFonts w:ascii="Calibri" w:hAnsi="Calibri" w:cs="Calibri"/>
        </w:rPr>
        <w:t xml:space="preserve">: </w:t>
      </w:r>
      <w:r w:rsidR="00153776">
        <w:rPr>
          <w:rFonts w:cs="Calibri"/>
        </w:rPr>
        <w:t>l</w:t>
      </w:r>
      <w:r w:rsidR="00837440" w:rsidRPr="00837440">
        <w:rPr>
          <w:rFonts w:cs="Calibri"/>
        </w:rPr>
        <w:t xml:space="preserve">e </w:t>
      </w:r>
      <w:r w:rsidR="006D09A7">
        <w:rPr>
          <w:rFonts w:cs="Calibri"/>
        </w:rPr>
        <w:t>manque</w:t>
      </w:r>
      <w:r w:rsidR="00837440" w:rsidRPr="00837440">
        <w:rPr>
          <w:rFonts w:cs="Calibri"/>
        </w:rPr>
        <w:t xml:space="preserve"> de certitude </w:t>
      </w:r>
      <w:r w:rsidR="00837440">
        <w:rPr>
          <w:rFonts w:cs="Calibri"/>
        </w:rPr>
        <w:t xml:space="preserve"> scientifique </w:t>
      </w:r>
      <w:r w:rsidR="00837440" w:rsidRPr="00837440">
        <w:rPr>
          <w:rFonts w:cs="Calibri"/>
        </w:rPr>
        <w:t xml:space="preserve">totale </w:t>
      </w:r>
      <w:r w:rsidR="00837440">
        <w:rPr>
          <w:rFonts w:cs="Calibri"/>
        </w:rPr>
        <w:t>ne devrait pas être utilisé comme motif de</w:t>
      </w:r>
      <w:r w:rsidR="006B342C">
        <w:rPr>
          <w:rFonts w:cs="Calibri"/>
        </w:rPr>
        <w:t xml:space="preserve"> </w:t>
      </w:r>
      <w:r w:rsidR="00837440">
        <w:rPr>
          <w:rFonts w:cs="Calibri"/>
        </w:rPr>
        <w:t>report des mesures pour prévenir les menaces graves</w:t>
      </w:r>
    </w:p>
    <w:p w14:paraId="22B970E2" w14:textId="77777777" w:rsidR="0035524D" w:rsidRPr="00180FF4" w:rsidRDefault="000B19A1" w:rsidP="0035524D">
      <w:pPr>
        <w:pStyle w:val="Paragraphedeliste"/>
        <w:numPr>
          <w:ilvl w:val="0"/>
          <w:numId w:val="1"/>
        </w:numPr>
        <w:autoSpaceDE w:val="0"/>
        <w:autoSpaceDN w:val="0"/>
        <w:adjustRightInd w:val="0"/>
        <w:rPr>
          <w:rFonts w:ascii="Calibri" w:hAnsi="Calibri" w:cs="Calibri"/>
        </w:rPr>
      </w:pPr>
      <w:r w:rsidRPr="00180FF4">
        <w:rPr>
          <w:rFonts w:ascii="Calibri" w:hAnsi="Calibri" w:cs="Calibri"/>
        </w:rPr>
        <w:t xml:space="preserve">Impacts </w:t>
      </w:r>
      <w:r w:rsidR="00A162F4" w:rsidRPr="00180FF4">
        <w:rPr>
          <w:rFonts w:ascii="Calibri" w:hAnsi="Calibri" w:cs="Calibri"/>
        </w:rPr>
        <w:t>directs</w:t>
      </w:r>
      <w:r w:rsidRPr="00180FF4">
        <w:rPr>
          <w:rFonts w:ascii="Calibri" w:hAnsi="Calibri" w:cs="Calibri"/>
        </w:rPr>
        <w:t>, indirects  et cumulatifs</w:t>
      </w:r>
      <w:r w:rsidR="00877BBB" w:rsidRPr="00180FF4">
        <w:rPr>
          <w:rFonts w:ascii="Calibri" w:hAnsi="Calibri" w:cs="Calibri"/>
        </w:rPr>
        <w:t>:</w:t>
      </w:r>
      <w:r w:rsidR="00180FF4" w:rsidRPr="00180FF4">
        <w:rPr>
          <w:rFonts w:ascii="Calibri" w:hAnsi="Calibri" w:cs="Calibri"/>
        </w:rPr>
        <w:t xml:space="preserve"> Le projet prendra en compte tous les impacts pertinents, pas seulement dans la zone </w:t>
      </w:r>
      <w:r w:rsidR="00A162F4" w:rsidRPr="00180FF4">
        <w:rPr>
          <w:rFonts w:ascii="Calibri" w:hAnsi="Calibri" w:cs="Calibri"/>
        </w:rPr>
        <w:t>immédiate</w:t>
      </w:r>
      <w:r w:rsidR="00180FF4" w:rsidRPr="00180FF4">
        <w:rPr>
          <w:rFonts w:ascii="Calibri" w:hAnsi="Calibri" w:cs="Calibri"/>
        </w:rPr>
        <w:t xml:space="preserve"> du projet, mais aussi dans la  zone d’influen</w:t>
      </w:r>
      <w:r w:rsidR="006B342C">
        <w:rPr>
          <w:rFonts w:ascii="Calibri" w:hAnsi="Calibri" w:cs="Calibri"/>
        </w:rPr>
        <w:t>ce du projet</w:t>
      </w:r>
      <w:r w:rsidR="00180FF4" w:rsidRPr="00180FF4">
        <w:rPr>
          <w:rFonts w:ascii="Calibri" w:hAnsi="Calibri" w:cs="Calibri"/>
        </w:rPr>
        <w:t>.</w:t>
      </w:r>
      <w:r w:rsidR="006B342C">
        <w:rPr>
          <w:rFonts w:ascii="Calibri" w:hAnsi="Calibri" w:cs="Calibri"/>
        </w:rPr>
        <w:t xml:space="preserve"> </w:t>
      </w:r>
      <w:r w:rsidR="00180FF4" w:rsidRPr="00180FF4">
        <w:rPr>
          <w:rFonts w:ascii="Calibri" w:hAnsi="Calibri" w:cs="Calibri"/>
        </w:rPr>
        <w:t xml:space="preserve">Il prendra également en compte  les impacts cumulatifs </w:t>
      </w:r>
      <w:r w:rsidR="00180FF4">
        <w:rPr>
          <w:rFonts w:ascii="Calibri" w:hAnsi="Calibri" w:cs="Calibri"/>
        </w:rPr>
        <w:t>du projet</w:t>
      </w:r>
      <w:r w:rsidR="001566AB">
        <w:rPr>
          <w:rFonts w:ascii="Calibri" w:hAnsi="Calibri" w:cs="Calibri"/>
        </w:rPr>
        <w:t xml:space="preserve"> ou  autres  impacts pertinents </w:t>
      </w:r>
      <w:r w:rsidR="0061616E">
        <w:rPr>
          <w:rFonts w:ascii="Calibri" w:hAnsi="Calibri" w:cs="Calibri"/>
        </w:rPr>
        <w:t xml:space="preserve">des développements </w:t>
      </w:r>
      <w:r w:rsidR="001566AB">
        <w:rPr>
          <w:rFonts w:ascii="Calibri" w:hAnsi="Calibri" w:cs="Calibri"/>
        </w:rPr>
        <w:t>du passé, du présent</w:t>
      </w:r>
      <w:r w:rsidR="0061616E">
        <w:rPr>
          <w:rFonts w:ascii="Calibri" w:hAnsi="Calibri" w:cs="Calibri"/>
        </w:rPr>
        <w:t xml:space="preserve"> et de ceux raisonnablement prévisibles dans la zone géographique.</w:t>
      </w:r>
    </w:p>
    <w:p w14:paraId="3F2C6625" w14:textId="77777777" w:rsidR="0035524D" w:rsidRPr="0072709E" w:rsidRDefault="00A162F4" w:rsidP="0035524D">
      <w:pPr>
        <w:pStyle w:val="Paragraphedeliste"/>
        <w:numPr>
          <w:ilvl w:val="0"/>
          <w:numId w:val="1"/>
        </w:numPr>
        <w:autoSpaceDE w:val="0"/>
        <w:autoSpaceDN w:val="0"/>
        <w:adjustRightInd w:val="0"/>
        <w:rPr>
          <w:rFonts w:ascii="Calibri" w:hAnsi="Calibri" w:cs="Calibri"/>
        </w:rPr>
      </w:pPr>
      <w:r w:rsidRPr="0072709E">
        <w:rPr>
          <w:rFonts w:ascii="Calibri" w:hAnsi="Calibri" w:cs="Calibri"/>
        </w:rPr>
        <w:t>Le principe de</w:t>
      </w:r>
      <w:r w:rsidR="0035524D" w:rsidRPr="0072709E">
        <w:rPr>
          <w:rFonts w:ascii="Calibri" w:hAnsi="Calibri" w:cs="Calibri"/>
        </w:rPr>
        <w:t>“</w:t>
      </w:r>
      <w:r w:rsidR="0036349C">
        <w:rPr>
          <w:rFonts w:ascii="Calibri" w:hAnsi="Calibri" w:cs="Calibri"/>
        </w:rPr>
        <w:t xml:space="preserve"> Qui pollue paye</w:t>
      </w:r>
      <w:r w:rsidR="0072709E" w:rsidRPr="0072709E">
        <w:rPr>
          <w:rFonts w:ascii="Calibri" w:hAnsi="Calibri" w:cs="Calibri"/>
        </w:rPr>
        <w:t>’’</w:t>
      </w:r>
      <w:r w:rsidR="00877BBB" w:rsidRPr="0072709E">
        <w:rPr>
          <w:rFonts w:ascii="Calibri" w:hAnsi="Calibri" w:cs="Calibri"/>
        </w:rPr>
        <w:t xml:space="preserve">: </w:t>
      </w:r>
      <w:r w:rsidR="0072709E" w:rsidRPr="0072709E">
        <w:rPr>
          <w:rFonts w:cs="Calibri"/>
        </w:rPr>
        <w:t>Le coût de</w:t>
      </w:r>
      <w:r w:rsidR="006B342C">
        <w:rPr>
          <w:rFonts w:cs="Calibri"/>
        </w:rPr>
        <w:t xml:space="preserve"> </w:t>
      </w:r>
      <w:r w:rsidR="00024479" w:rsidRPr="0072709E">
        <w:rPr>
          <w:rFonts w:cs="Calibri"/>
        </w:rPr>
        <w:t>l’atténuation</w:t>
      </w:r>
      <w:r w:rsidR="0072709E" w:rsidRPr="0072709E">
        <w:rPr>
          <w:rFonts w:cs="Calibri"/>
        </w:rPr>
        <w:t xml:space="preserve"> est supporté par</w:t>
      </w:r>
      <w:r w:rsidR="006B342C">
        <w:rPr>
          <w:rFonts w:cs="Calibri"/>
        </w:rPr>
        <w:t xml:space="preserve"> </w:t>
      </w:r>
      <w:r w:rsidR="0072709E" w:rsidRPr="0072709E">
        <w:rPr>
          <w:rFonts w:cs="Calibri"/>
        </w:rPr>
        <w:t>l’agent</w:t>
      </w:r>
      <w:r w:rsidR="0036361D">
        <w:rPr>
          <w:rFonts w:cs="Calibri"/>
        </w:rPr>
        <w:t xml:space="preserve">/la personne </w:t>
      </w:r>
      <w:r w:rsidR="0072709E" w:rsidRPr="0072709E">
        <w:rPr>
          <w:rFonts w:cs="Calibri"/>
        </w:rPr>
        <w:t xml:space="preserve"> causan</w:t>
      </w:r>
      <w:r w:rsidR="0072709E">
        <w:rPr>
          <w:rFonts w:cs="Calibri"/>
        </w:rPr>
        <w:t xml:space="preserve">t les </w:t>
      </w:r>
      <w:r w:rsidR="0036361D">
        <w:rPr>
          <w:rFonts w:cs="Calibri"/>
        </w:rPr>
        <w:t>dommages, le</w:t>
      </w:r>
      <w:r w:rsidR="0072709E">
        <w:rPr>
          <w:rFonts w:cs="Calibri"/>
        </w:rPr>
        <w:t xml:space="preserve"> cas échéant.</w:t>
      </w:r>
    </w:p>
    <w:p w14:paraId="25575D54" w14:textId="77777777" w:rsidR="0035524D" w:rsidRPr="000F3962" w:rsidRDefault="000A5DB0" w:rsidP="0035524D">
      <w:pPr>
        <w:pStyle w:val="Paragraphedeliste"/>
        <w:numPr>
          <w:ilvl w:val="0"/>
          <w:numId w:val="1"/>
        </w:numPr>
        <w:autoSpaceDE w:val="0"/>
        <w:autoSpaceDN w:val="0"/>
        <w:adjustRightInd w:val="0"/>
        <w:rPr>
          <w:rFonts w:ascii="Calibri" w:hAnsi="Calibri" w:cs="Calibri"/>
        </w:rPr>
      </w:pPr>
      <w:r w:rsidRPr="000F3962">
        <w:rPr>
          <w:rFonts w:ascii="Calibri" w:hAnsi="Calibri" w:cs="Calibri"/>
        </w:rPr>
        <w:t xml:space="preserve">Techniques de </w:t>
      </w:r>
      <w:r w:rsidR="00672D0E" w:rsidRPr="000F3962">
        <w:rPr>
          <w:rFonts w:ascii="Calibri" w:hAnsi="Calibri" w:cs="Calibri"/>
        </w:rPr>
        <w:t>Gestation</w:t>
      </w:r>
      <w:r w:rsidRPr="000F3962">
        <w:rPr>
          <w:rFonts w:ascii="Calibri" w:hAnsi="Calibri" w:cs="Calibri"/>
        </w:rPr>
        <w:t xml:space="preserve"> Adaptative </w:t>
      </w:r>
      <w:r w:rsidR="00877BBB" w:rsidRPr="000F3962">
        <w:rPr>
          <w:rFonts w:ascii="Calibri" w:hAnsi="Calibri" w:cs="Calibri"/>
        </w:rPr>
        <w:t xml:space="preserve">: </w:t>
      </w:r>
      <w:r w:rsidR="000F3962" w:rsidRPr="000F3962">
        <w:rPr>
          <w:rFonts w:ascii="Calibri" w:hAnsi="Calibri" w:cs="Calibri"/>
        </w:rPr>
        <w:t>Les leçons sont apprises des actions digestion du passé</w:t>
      </w:r>
      <w:r w:rsidR="006B342C">
        <w:rPr>
          <w:rFonts w:ascii="Calibri" w:hAnsi="Calibri" w:cs="Calibri"/>
        </w:rPr>
        <w:t xml:space="preserve"> </w:t>
      </w:r>
      <w:r w:rsidR="00AA3FBF">
        <w:rPr>
          <w:rFonts w:ascii="Calibri" w:hAnsi="Calibri" w:cs="Calibri"/>
        </w:rPr>
        <w:t>et sont pro</w:t>
      </w:r>
      <w:r w:rsidR="006B342C">
        <w:rPr>
          <w:rFonts w:ascii="Calibri" w:hAnsi="Calibri" w:cs="Calibri"/>
        </w:rPr>
        <w:t>-</w:t>
      </w:r>
      <w:r w:rsidR="00AA3FBF">
        <w:rPr>
          <w:rFonts w:ascii="Calibri" w:hAnsi="Calibri" w:cs="Calibri"/>
        </w:rPr>
        <w:t>activement</w:t>
      </w:r>
      <w:r w:rsidR="000F3962">
        <w:rPr>
          <w:rFonts w:ascii="Calibri" w:hAnsi="Calibri" w:cs="Calibri"/>
        </w:rPr>
        <w:t xml:space="preserve"> utilisées  pour prédire et améliorer la gestion  au fur et à mesure de la programmation.</w:t>
      </w:r>
    </w:p>
    <w:p w14:paraId="23A428B9" w14:textId="77777777" w:rsidR="0035524D" w:rsidRPr="000F3962" w:rsidRDefault="0035524D" w:rsidP="0035524D">
      <w:pPr>
        <w:autoSpaceDE w:val="0"/>
        <w:autoSpaceDN w:val="0"/>
        <w:adjustRightInd w:val="0"/>
        <w:rPr>
          <w:rFonts w:cs="Calibri"/>
          <w:szCs w:val="22"/>
        </w:rPr>
      </w:pPr>
    </w:p>
    <w:p w14:paraId="6BBB0670" w14:textId="77777777" w:rsidR="00877BBB" w:rsidRPr="00B20354" w:rsidRDefault="003C7554" w:rsidP="00877BBB">
      <w:pPr>
        <w:contextualSpacing/>
        <w:rPr>
          <w:rFonts w:cs="Calibri"/>
          <w:szCs w:val="22"/>
        </w:rPr>
      </w:pPr>
      <w:r w:rsidRPr="001C1CB8">
        <w:rPr>
          <w:rFonts w:cs="Calibri"/>
          <w:szCs w:val="22"/>
        </w:rPr>
        <w:t xml:space="preserve">20  volets  </w:t>
      </w:r>
      <w:r w:rsidR="008B15AD" w:rsidRPr="001C1CB8">
        <w:rPr>
          <w:rFonts w:cs="Calibri"/>
          <w:szCs w:val="22"/>
        </w:rPr>
        <w:t>de</w:t>
      </w:r>
      <w:r w:rsidR="006B342C">
        <w:rPr>
          <w:rFonts w:cs="Calibri"/>
          <w:szCs w:val="22"/>
        </w:rPr>
        <w:t xml:space="preserve"> </w:t>
      </w:r>
      <w:r w:rsidR="008B15AD" w:rsidRPr="001C1CB8">
        <w:rPr>
          <w:rFonts w:cs="Calibri"/>
          <w:szCs w:val="22"/>
        </w:rPr>
        <w:t>mesures d’</w:t>
      </w:r>
      <w:r w:rsidR="006B342C">
        <w:rPr>
          <w:rFonts w:cs="Calibri"/>
          <w:szCs w:val="22"/>
        </w:rPr>
        <w:t>atténuation ont été identifié</w:t>
      </w:r>
      <w:r w:rsidRPr="001C1CB8">
        <w:rPr>
          <w:rFonts w:cs="Calibri"/>
          <w:szCs w:val="22"/>
        </w:rPr>
        <w:t xml:space="preserve">s </w:t>
      </w:r>
      <w:r w:rsidR="001C1CB8" w:rsidRPr="001C1CB8">
        <w:rPr>
          <w:rFonts w:cs="Calibri"/>
          <w:szCs w:val="22"/>
        </w:rPr>
        <w:t xml:space="preserve">pour répondre à la variété de </w:t>
      </w:r>
      <w:r w:rsidR="00957E6B">
        <w:rPr>
          <w:rFonts w:cs="Calibri"/>
          <w:szCs w:val="22"/>
        </w:rPr>
        <w:t>ga</w:t>
      </w:r>
      <w:r w:rsidR="00957E6B" w:rsidRPr="001C1CB8">
        <w:rPr>
          <w:rFonts w:cs="Calibri"/>
          <w:szCs w:val="22"/>
        </w:rPr>
        <w:t>ranties</w:t>
      </w:r>
      <w:r w:rsidR="000D2DE7">
        <w:rPr>
          <w:rFonts w:cs="Calibri"/>
          <w:szCs w:val="22"/>
        </w:rPr>
        <w:t xml:space="preserve"> de</w:t>
      </w:r>
      <w:r w:rsidR="006B342C">
        <w:rPr>
          <w:rFonts w:cs="Calibri"/>
          <w:szCs w:val="22"/>
        </w:rPr>
        <w:t xml:space="preserve"> </w:t>
      </w:r>
      <w:r w:rsidR="000D2DE7">
        <w:rPr>
          <w:rFonts w:cs="Calibri"/>
          <w:szCs w:val="22"/>
        </w:rPr>
        <w:t>risques</w:t>
      </w:r>
      <w:r w:rsidR="001C1CB8" w:rsidRPr="001C1CB8">
        <w:rPr>
          <w:rFonts w:cs="Calibri"/>
          <w:szCs w:val="22"/>
        </w:rPr>
        <w:t xml:space="preserve"> allant du niveau moyen à </w:t>
      </w:r>
      <w:r w:rsidR="006B342C">
        <w:rPr>
          <w:rFonts w:cs="Calibri"/>
          <w:szCs w:val="22"/>
        </w:rPr>
        <w:t xml:space="preserve">celui </w:t>
      </w:r>
      <w:r w:rsidR="0037090D">
        <w:rPr>
          <w:rFonts w:cs="Calibri"/>
          <w:szCs w:val="22"/>
        </w:rPr>
        <w:t>élevé,</w:t>
      </w:r>
      <w:r w:rsidR="006B342C">
        <w:rPr>
          <w:rFonts w:cs="Calibri"/>
          <w:szCs w:val="22"/>
        </w:rPr>
        <w:t xml:space="preserve"> </w:t>
      </w:r>
      <w:r w:rsidR="0037090D">
        <w:rPr>
          <w:rFonts w:cs="Calibri"/>
          <w:szCs w:val="22"/>
        </w:rPr>
        <w:t>l</w:t>
      </w:r>
      <w:r w:rsidR="00B20354">
        <w:rPr>
          <w:rFonts w:cs="Calibri"/>
          <w:szCs w:val="22"/>
        </w:rPr>
        <w:t>iées</w:t>
      </w:r>
      <w:r w:rsidR="001C1CB8">
        <w:rPr>
          <w:rFonts w:cs="Calibri"/>
          <w:szCs w:val="22"/>
        </w:rPr>
        <w:t xml:space="preserve"> à la mise en </w:t>
      </w:r>
      <w:r w:rsidR="000D2DE7">
        <w:rPr>
          <w:rFonts w:cs="Calibri"/>
          <w:szCs w:val="22"/>
        </w:rPr>
        <w:t xml:space="preserve">œuvre </w:t>
      </w:r>
      <w:r w:rsidR="001C1CB8">
        <w:rPr>
          <w:rFonts w:cs="Calibri"/>
          <w:szCs w:val="22"/>
        </w:rPr>
        <w:t xml:space="preserve"> de</w:t>
      </w:r>
      <w:r w:rsidR="000D2DE7">
        <w:rPr>
          <w:rFonts w:cs="Calibri"/>
          <w:szCs w:val="22"/>
        </w:rPr>
        <w:t xml:space="preserve"> ce projet</w:t>
      </w:r>
      <w:r w:rsidR="00877BBB" w:rsidRPr="001C1CB8">
        <w:rPr>
          <w:rFonts w:cs="Calibri"/>
          <w:szCs w:val="22"/>
        </w:rPr>
        <w:t xml:space="preserve">. </w:t>
      </w:r>
      <w:r w:rsidR="00957E6B" w:rsidRPr="00B20354">
        <w:rPr>
          <w:rFonts w:cs="Calibri"/>
          <w:szCs w:val="22"/>
        </w:rPr>
        <w:t xml:space="preserve">Leurs détails sont donnés dans </w:t>
      </w:r>
      <w:r w:rsidR="006B342C">
        <w:rPr>
          <w:rFonts w:cs="Calibri"/>
          <w:szCs w:val="22"/>
        </w:rPr>
        <w:t>l</w:t>
      </w:r>
      <w:r w:rsidR="00401424">
        <w:rPr>
          <w:rFonts w:cs="Calibri"/>
          <w:szCs w:val="22"/>
        </w:rPr>
        <w:t xml:space="preserve">e PGES </w:t>
      </w:r>
      <w:r w:rsidR="006B342C">
        <w:rPr>
          <w:rFonts w:cs="Calibri"/>
          <w:szCs w:val="22"/>
        </w:rPr>
        <w:t xml:space="preserve"> et lié</w:t>
      </w:r>
      <w:r w:rsidR="00957E6B" w:rsidRPr="00B20354">
        <w:rPr>
          <w:rFonts w:cs="Calibri"/>
          <w:szCs w:val="22"/>
        </w:rPr>
        <w:t>s aux s</w:t>
      </w:r>
      <w:r w:rsidR="00B20354">
        <w:rPr>
          <w:rFonts w:cs="Calibri"/>
          <w:szCs w:val="22"/>
        </w:rPr>
        <w:t>orties sp</w:t>
      </w:r>
      <w:r w:rsidR="00BA5ED7">
        <w:rPr>
          <w:rFonts w:cs="Calibri"/>
          <w:szCs w:val="22"/>
        </w:rPr>
        <w:t xml:space="preserve">écifiques auxquelles elles </w:t>
      </w:r>
      <w:r w:rsidR="00957E6B" w:rsidRPr="00B20354">
        <w:rPr>
          <w:rFonts w:cs="Calibri"/>
          <w:szCs w:val="22"/>
        </w:rPr>
        <w:t xml:space="preserve"> s</w:t>
      </w:r>
      <w:r w:rsidR="00B20354">
        <w:rPr>
          <w:rFonts w:cs="Calibri"/>
          <w:szCs w:val="22"/>
        </w:rPr>
        <w:t>’appliquent</w:t>
      </w:r>
      <w:r w:rsidR="006B342C">
        <w:rPr>
          <w:rFonts w:cs="Calibri"/>
          <w:szCs w:val="22"/>
        </w:rPr>
        <w:t>.</w:t>
      </w:r>
    </w:p>
    <w:p w14:paraId="00F2F09A" w14:textId="77777777" w:rsidR="00877BBB" w:rsidRPr="001E55DE" w:rsidRDefault="001E55DE" w:rsidP="00877BBB">
      <w:pPr>
        <w:contextualSpacing/>
        <w:rPr>
          <w:rFonts w:cs="Calibri"/>
          <w:szCs w:val="22"/>
        </w:rPr>
      </w:pPr>
      <w:r w:rsidRPr="001E55DE">
        <w:rPr>
          <w:rFonts w:cs="Calibri"/>
          <w:szCs w:val="22"/>
        </w:rPr>
        <w:t>Concernant la plupart des sorties à ri</w:t>
      </w:r>
      <w:r w:rsidR="006B342C">
        <w:rPr>
          <w:rFonts w:cs="Calibri"/>
          <w:szCs w:val="22"/>
        </w:rPr>
        <w:t>s</w:t>
      </w:r>
      <w:r w:rsidRPr="001E55DE">
        <w:rPr>
          <w:rFonts w:cs="Calibri"/>
          <w:szCs w:val="22"/>
        </w:rPr>
        <w:t>que élevé</w:t>
      </w:r>
      <w:r w:rsidR="007A2D4D">
        <w:rPr>
          <w:rFonts w:cs="Calibri"/>
          <w:szCs w:val="22"/>
        </w:rPr>
        <w:t>, des me</w:t>
      </w:r>
      <w:r w:rsidRPr="001E55DE">
        <w:rPr>
          <w:rFonts w:cs="Calibri"/>
          <w:szCs w:val="22"/>
        </w:rPr>
        <w:t>sures sont davantage</w:t>
      </w:r>
      <w:r w:rsidR="006B342C">
        <w:rPr>
          <w:rFonts w:cs="Calibri"/>
          <w:szCs w:val="22"/>
        </w:rPr>
        <w:t xml:space="preserve"> </w:t>
      </w:r>
      <w:r w:rsidRPr="001E55DE">
        <w:rPr>
          <w:rFonts w:cs="Calibri"/>
          <w:szCs w:val="22"/>
        </w:rPr>
        <w:t>détaillées avec des</w:t>
      </w:r>
      <w:r w:rsidR="006B342C">
        <w:rPr>
          <w:rFonts w:cs="Calibri"/>
          <w:szCs w:val="22"/>
        </w:rPr>
        <w:t xml:space="preserve"> </w:t>
      </w:r>
      <w:r w:rsidRPr="001E55DE">
        <w:rPr>
          <w:rFonts w:cs="Calibri"/>
          <w:szCs w:val="22"/>
        </w:rPr>
        <w:t>procédures opérationnelles dans quatre(4) plans de</w:t>
      </w:r>
      <w:r w:rsidR="005E66EC">
        <w:rPr>
          <w:rFonts w:cs="Calibri"/>
          <w:szCs w:val="22"/>
        </w:rPr>
        <w:t xml:space="preserve"> gestion A</w:t>
      </w:r>
      <w:r w:rsidR="007A2D4D">
        <w:rPr>
          <w:rFonts w:cs="Calibri"/>
          <w:szCs w:val="22"/>
        </w:rPr>
        <w:t xml:space="preserve">d </w:t>
      </w:r>
      <w:r w:rsidR="005E66EC">
        <w:rPr>
          <w:rFonts w:cs="Calibri"/>
          <w:szCs w:val="22"/>
        </w:rPr>
        <w:t>H</w:t>
      </w:r>
      <w:r w:rsidR="001F2E56">
        <w:rPr>
          <w:rFonts w:cs="Calibri"/>
          <w:szCs w:val="22"/>
        </w:rPr>
        <w:t>oc,</w:t>
      </w:r>
      <w:r w:rsidR="007A2D4D">
        <w:rPr>
          <w:rFonts w:cs="Calibri"/>
          <w:szCs w:val="22"/>
        </w:rPr>
        <w:t xml:space="preserve"> à savoir </w:t>
      </w:r>
      <w:r w:rsidR="00877BBB" w:rsidRPr="001E55DE">
        <w:rPr>
          <w:rFonts w:cs="Calibri"/>
          <w:szCs w:val="22"/>
        </w:rPr>
        <w:t>:</w:t>
      </w:r>
    </w:p>
    <w:p w14:paraId="0304E571" w14:textId="77777777" w:rsidR="00877BBB" w:rsidRPr="001F2E56" w:rsidRDefault="001F2E56" w:rsidP="00877BBB">
      <w:pPr>
        <w:pStyle w:val="Paragraphedeliste"/>
        <w:numPr>
          <w:ilvl w:val="0"/>
          <w:numId w:val="95"/>
        </w:numPr>
        <w:rPr>
          <w:rFonts w:ascii="Calibri" w:hAnsi="Calibri" w:cs="Calibri"/>
        </w:rPr>
      </w:pPr>
      <w:r w:rsidRPr="001F2E56">
        <w:rPr>
          <w:rFonts w:ascii="Calibri" w:hAnsi="Calibri" w:cs="Calibri"/>
        </w:rPr>
        <w:t xml:space="preserve">Le  Plan d’Action </w:t>
      </w:r>
      <w:r w:rsidR="00BF24F8">
        <w:rPr>
          <w:rFonts w:ascii="Calibri" w:hAnsi="Calibri" w:cs="Calibri"/>
        </w:rPr>
        <w:t>pour les Moyens d’Existence (</w:t>
      </w:r>
      <w:r w:rsidR="00C92457">
        <w:rPr>
          <w:rFonts w:ascii="Calibri" w:hAnsi="Calibri" w:cs="Calibri"/>
        </w:rPr>
        <w:t>PAM)</w:t>
      </w:r>
    </w:p>
    <w:p w14:paraId="6DE2DAF1" w14:textId="77777777" w:rsidR="00877BBB" w:rsidRPr="00551644" w:rsidRDefault="00BF24F8" w:rsidP="00877BBB">
      <w:pPr>
        <w:pStyle w:val="Paragraphedeliste"/>
        <w:numPr>
          <w:ilvl w:val="0"/>
          <w:numId w:val="95"/>
        </w:numPr>
        <w:rPr>
          <w:rFonts w:ascii="Calibri" w:hAnsi="Calibri" w:cs="Calibri"/>
        </w:rPr>
      </w:pPr>
      <w:r>
        <w:rPr>
          <w:rFonts w:ascii="Calibri" w:hAnsi="Calibri" w:cs="Calibri"/>
        </w:rPr>
        <w:t>Le Plan des Peuples Autochtone</w:t>
      </w:r>
      <w:r w:rsidR="005E66EC">
        <w:rPr>
          <w:rFonts w:ascii="Calibri" w:hAnsi="Calibri" w:cs="Calibri"/>
        </w:rPr>
        <w:t xml:space="preserve">s </w:t>
      </w:r>
      <w:r w:rsidRPr="00551644">
        <w:rPr>
          <w:rFonts w:ascii="Calibri" w:hAnsi="Calibri" w:cs="Calibri"/>
        </w:rPr>
        <w:t xml:space="preserve"> (</w:t>
      </w:r>
      <w:r w:rsidR="00877BBB" w:rsidRPr="00551644">
        <w:rPr>
          <w:rFonts w:ascii="Calibri" w:hAnsi="Calibri" w:cs="Calibri"/>
        </w:rPr>
        <w:t>PP</w:t>
      </w:r>
      <w:r w:rsidRPr="00551644">
        <w:rPr>
          <w:rFonts w:ascii="Calibri" w:hAnsi="Calibri" w:cs="Calibri"/>
        </w:rPr>
        <w:t>A</w:t>
      </w:r>
      <w:r w:rsidR="00877BBB" w:rsidRPr="00551644">
        <w:rPr>
          <w:rFonts w:ascii="Calibri" w:hAnsi="Calibri" w:cs="Calibri"/>
        </w:rPr>
        <w:t>)</w:t>
      </w:r>
      <w:r w:rsidR="00877BBB">
        <w:rPr>
          <w:rStyle w:val="Appelnotedebasdep"/>
          <w:rFonts w:ascii="Calibri" w:hAnsi="Calibri" w:cs="Calibri"/>
          <w:lang w:val="en-GB"/>
        </w:rPr>
        <w:footnoteReference w:id="1"/>
      </w:r>
    </w:p>
    <w:p w14:paraId="32F65269" w14:textId="77777777" w:rsidR="00877BBB" w:rsidRPr="00BF24F8" w:rsidRDefault="00551644" w:rsidP="00877BBB">
      <w:pPr>
        <w:pStyle w:val="Paragraphedeliste"/>
        <w:numPr>
          <w:ilvl w:val="0"/>
          <w:numId w:val="95"/>
        </w:numPr>
        <w:rPr>
          <w:rFonts w:ascii="Calibri" w:hAnsi="Calibri" w:cs="Calibri"/>
        </w:rPr>
      </w:pPr>
      <w:r>
        <w:rPr>
          <w:rFonts w:ascii="Calibri" w:hAnsi="Calibri" w:cs="Calibri"/>
        </w:rPr>
        <w:t xml:space="preserve">Le </w:t>
      </w:r>
      <w:r w:rsidR="001F2E56" w:rsidRPr="00BF24F8">
        <w:rPr>
          <w:rFonts w:ascii="Calibri" w:hAnsi="Calibri" w:cs="Calibri"/>
        </w:rPr>
        <w:t>Plan d’Action de Réinstallation</w:t>
      </w:r>
      <w:r w:rsidR="00877BBB" w:rsidRPr="00BF24F8">
        <w:rPr>
          <w:rFonts w:ascii="Calibri" w:hAnsi="Calibri" w:cs="Calibri"/>
        </w:rPr>
        <w:t xml:space="preserve"> (</w:t>
      </w:r>
      <w:r w:rsidR="001F2E56" w:rsidRPr="00BF24F8">
        <w:rPr>
          <w:rFonts w:ascii="Calibri" w:hAnsi="Calibri" w:cs="Calibri"/>
        </w:rPr>
        <w:t>PAR</w:t>
      </w:r>
      <w:r w:rsidR="00877BBB" w:rsidRPr="00BF24F8">
        <w:rPr>
          <w:rFonts w:ascii="Calibri" w:hAnsi="Calibri" w:cs="Calibri"/>
        </w:rPr>
        <w:t>)</w:t>
      </w:r>
    </w:p>
    <w:p w14:paraId="2EC4653B" w14:textId="77777777" w:rsidR="00877BBB" w:rsidRPr="006D46CD" w:rsidRDefault="00551644" w:rsidP="00877BBB">
      <w:pPr>
        <w:pStyle w:val="Paragraphedeliste"/>
        <w:numPr>
          <w:ilvl w:val="0"/>
          <w:numId w:val="95"/>
        </w:numPr>
        <w:autoSpaceDE w:val="0"/>
        <w:autoSpaceDN w:val="0"/>
        <w:adjustRightInd w:val="0"/>
        <w:rPr>
          <w:rFonts w:ascii="Calibri" w:hAnsi="Calibri" w:cs="Calibri"/>
        </w:rPr>
      </w:pPr>
      <w:r>
        <w:rPr>
          <w:rFonts w:ascii="Calibri" w:hAnsi="Calibri" w:cs="Calibri"/>
        </w:rPr>
        <w:t>Le Plan d’Action Biodiversité</w:t>
      </w:r>
      <w:r w:rsidR="00877BBB" w:rsidRPr="006D46CD">
        <w:rPr>
          <w:rFonts w:ascii="Calibri" w:hAnsi="Calibri" w:cs="Calibri"/>
        </w:rPr>
        <w:t xml:space="preserve"> (</w:t>
      </w:r>
      <w:r w:rsidR="006D46CD" w:rsidRPr="006D46CD">
        <w:rPr>
          <w:rFonts w:ascii="Calibri" w:hAnsi="Calibri" w:cs="Calibri"/>
        </w:rPr>
        <w:t>PAB</w:t>
      </w:r>
      <w:r w:rsidR="00877BBB" w:rsidRPr="006D46CD">
        <w:rPr>
          <w:rFonts w:ascii="Calibri" w:hAnsi="Calibri" w:cs="Calibri"/>
        </w:rPr>
        <w:t>)</w:t>
      </w:r>
    </w:p>
    <w:p w14:paraId="3F6C4F2B" w14:textId="77777777" w:rsidR="00877BBB" w:rsidRPr="006D46CD" w:rsidRDefault="00877BBB" w:rsidP="00877BBB">
      <w:pPr>
        <w:autoSpaceDE w:val="0"/>
        <w:autoSpaceDN w:val="0"/>
        <w:adjustRightInd w:val="0"/>
        <w:rPr>
          <w:rFonts w:cs="Calibri"/>
        </w:rPr>
      </w:pPr>
    </w:p>
    <w:p w14:paraId="3925EA15" w14:textId="77777777" w:rsidR="00877BBB" w:rsidRPr="00687E67" w:rsidRDefault="00B979C3" w:rsidP="00877BBB">
      <w:pPr>
        <w:autoSpaceDE w:val="0"/>
        <w:autoSpaceDN w:val="0"/>
        <w:adjustRightInd w:val="0"/>
        <w:rPr>
          <w:rFonts w:cs="Calibri"/>
        </w:rPr>
      </w:pPr>
      <w:r w:rsidRPr="00687E67">
        <w:rPr>
          <w:rFonts w:cs="Calibri"/>
        </w:rPr>
        <w:t xml:space="preserve">A. </w:t>
      </w:r>
      <w:r w:rsidR="005031FF">
        <w:rPr>
          <w:rFonts w:cs="Calibri"/>
        </w:rPr>
        <w:t xml:space="preserve">Mécanisme </w:t>
      </w:r>
      <w:r w:rsidR="00C92457" w:rsidRPr="00687E67">
        <w:rPr>
          <w:rFonts w:cs="Calibri"/>
        </w:rPr>
        <w:t xml:space="preserve"> de  Règlement des Griefs</w:t>
      </w:r>
      <w:r w:rsidR="00FC29C7">
        <w:rPr>
          <w:rFonts w:cs="Calibri"/>
        </w:rPr>
        <w:t xml:space="preserve"> : à </w:t>
      </w:r>
      <w:r w:rsidR="005031FF">
        <w:rPr>
          <w:rFonts w:cs="Calibri"/>
        </w:rPr>
        <w:t>opérationnaliser</w:t>
      </w:r>
      <w:r w:rsidR="00FC29C7">
        <w:rPr>
          <w:rFonts w:cs="Calibri"/>
        </w:rPr>
        <w:t xml:space="preserve"> par </w:t>
      </w:r>
      <w:r w:rsidR="005031FF">
        <w:rPr>
          <w:rFonts w:cs="Calibri"/>
        </w:rPr>
        <w:t>l’UGP</w:t>
      </w:r>
      <w:r w:rsidR="00687E67" w:rsidRPr="00687E67">
        <w:rPr>
          <w:rFonts w:cs="Calibri"/>
        </w:rPr>
        <w:t>, est inclus dans</w:t>
      </w:r>
      <w:r w:rsidR="006B342C">
        <w:rPr>
          <w:rFonts w:cs="Calibri"/>
        </w:rPr>
        <w:t xml:space="preserve"> </w:t>
      </w:r>
      <w:r w:rsidR="00687E67" w:rsidRPr="00687E67">
        <w:rPr>
          <w:rFonts w:cs="Calibri"/>
        </w:rPr>
        <w:t>le</w:t>
      </w:r>
      <w:r w:rsidR="006B342C">
        <w:rPr>
          <w:rFonts w:cs="Calibri"/>
        </w:rPr>
        <w:t xml:space="preserve"> PGES et permet une dé</w:t>
      </w:r>
      <w:r w:rsidR="00687E67" w:rsidRPr="00687E67">
        <w:rPr>
          <w:rFonts w:cs="Calibri"/>
        </w:rPr>
        <w:t xml:space="preserve">tection </w:t>
      </w:r>
      <w:r w:rsidR="001C6E90">
        <w:rPr>
          <w:rFonts w:cs="Calibri"/>
        </w:rPr>
        <w:t>précoce des imprévus.</w:t>
      </w:r>
    </w:p>
    <w:p w14:paraId="7E91E9B6" w14:textId="77777777" w:rsidR="00877BBB" w:rsidRPr="00687E67" w:rsidRDefault="00877BBB" w:rsidP="00877BBB"/>
    <w:p w14:paraId="3EBFF343" w14:textId="77777777" w:rsidR="006B342C" w:rsidRDefault="00205A92" w:rsidP="006B342C">
      <w:pPr>
        <w:rPr>
          <w:szCs w:val="22"/>
        </w:rPr>
      </w:pPr>
      <w:r w:rsidRPr="00205A92">
        <w:rPr>
          <w:szCs w:val="22"/>
        </w:rPr>
        <w:t xml:space="preserve">La Mise en </w:t>
      </w:r>
      <w:r w:rsidR="00D523CE" w:rsidRPr="00205A92">
        <w:rPr>
          <w:szCs w:val="22"/>
        </w:rPr>
        <w:t>Œuvre</w:t>
      </w:r>
      <w:r w:rsidRPr="00205A92">
        <w:rPr>
          <w:szCs w:val="22"/>
        </w:rPr>
        <w:t xml:space="preserve"> du PGES commencera avec le lancement du projet  et est </w:t>
      </w:r>
      <w:r w:rsidR="00D523CE">
        <w:rPr>
          <w:szCs w:val="22"/>
        </w:rPr>
        <w:t>censé</w:t>
      </w:r>
      <w:r w:rsidRPr="00205A92">
        <w:rPr>
          <w:szCs w:val="22"/>
        </w:rPr>
        <w:t xml:space="preserve"> couvrir toute la durée du projet.</w:t>
      </w:r>
      <w:r w:rsidR="00D523CE">
        <w:rPr>
          <w:szCs w:val="22"/>
        </w:rPr>
        <w:t xml:space="preserve"> Les mesures d’atténuation seront mises en œuvre avant la mise en œuvre des activités, selon le plan d’atténuation</w:t>
      </w:r>
      <w:r w:rsidR="00877BBB" w:rsidRPr="00205A92">
        <w:rPr>
          <w:szCs w:val="22"/>
        </w:rPr>
        <w:t>.</w:t>
      </w:r>
      <w:r w:rsidR="006B342C">
        <w:rPr>
          <w:szCs w:val="22"/>
        </w:rPr>
        <w:t xml:space="preserve"> </w:t>
      </w:r>
      <w:r w:rsidR="00317133">
        <w:rPr>
          <w:szCs w:val="22"/>
        </w:rPr>
        <w:t>Des plans spécifiques de gestion définissent</w:t>
      </w:r>
      <w:r w:rsidR="00B5481A">
        <w:rPr>
          <w:szCs w:val="22"/>
        </w:rPr>
        <w:t xml:space="preserve"> les délais appropriés de mise en œuvre des activités-clés d’atténuation.</w:t>
      </w:r>
      <w:r w:rsidR="006B342C">
        <w:rPr>
          <w:szCs w:val="22"/>
        </w:rPr>
        <w:t xml:space="preserve"> </w:t>
      </w:r>
    </w:p>
    <w:p w14:paraId="64E42CD3" w14:textId="77777777" w:rsidR="00877BBB" w:rsidRDefault="005E73B9" w:rsidP="006B342C">
      <w:r>
        <w:t>Le Tableau ci-d</w:t>
      </w:r>
      <w:r w:rsidRPr="00B065A5">
        <w:t>ess</w:t>
      </w:r>
      <w:r>
        <w:t>o</w:t>
      </w:r>
      <w:r w:rsidRPr="00B065A5">
        <w:t>us</w:t>
      </w:r>
      <w:r w:rsidR="00B065A5" w:rsidRPr="00B065A5">
        <w:t xml:space="preserve"> donne les </w:t>
      </w:r>
      <w:r>
        <w:t>dé</w:t>
      </w:r>
      <w:r w:rsidR="00B065A5" w:rsidRPr="00B065A5">
        <w:t>tails des volets</w:t>
      </w:r>
      <w:r w:rsidR="006B342C">
        <w:t xml:space="preserve"> </w:t>
      </w:r>
      <w:r w:rsidR="00B065A5" w:rsidRPr="00B065A5">
        <w:t>des mesures</w:t>
      </w:r>
      <w:r w:rsidR="006B342C">
        <w:t xml:space="preserve"> </w:t>
      </w:r>
      <w:r w:rsidR="00B065A5" w:rsidRPr="00B065A5">
        <w:t>d’atténuation devant être</w:t>
      </w:r>
      <w:r w:rsidR="006B342C">
        <w:t xml:space="preserve"> </w:t>
      </w:r>
      <w:r w:rsidR="00B065A5" w:rsidRPr="00B065A5">
        <w:t>appliqué</w:t>
      </w:r>
      <w:r w:rsidR="00FD0348">
        <w:t>e</w:t>
      </w:r>
      <w:r w:rsidR="00B065A5" w:rsidRPr="00B065A5">
        <w:t>s aux sorties spécifiques,</w:t>
      </w:r>
      <w:r w:rsidR="006B342C">
        <w:t xml:space="preserve"> </w:t>
      </w:r>
      <w:r w:rsidR="00B065A5" w:rsidRPr="00B065A5">
        <w:t>et</w:t>
      </w:r>
      <w:r w:rsidR="006B342C">
        <w:t xml:space="preserve"> </w:t>
      </w:r>
      <w:r w:rsidR="00B065A5" w:rsidRPr="00B065A5">
        <w:t xml:space="preserve">répondant  aux impacts sociaux et environnementaux </w:t>
      </w:r>
      <w:r>
        <w:t>négatif</w:t>
      </w:r>
      <w:r w:rsidRPr="00B065A5">
        <w:t>s</w:t>
      </w:r>
      <w:r w:rsidR="00B065A5" w:rsidRPr="00B065A5">
        <w:t xml:space="preserve"> spécifiques  </w:t>
      </w:r>
      <w:r w:rsidR="00BB6624">
        <w:t>prévus selon</w:t>
      </w:r>
      <w:r w:rsidR="006B342C">
        <w:t xml:space="preserve"> le </w:t>
      </w:r>
      <w:r w:rsidR="00B065A5" w:rsidRPr="00B065A5">
        <w:t>PSES</w:t>
      </w:r>
      <w:r w:rsidR="006B342C">
        <w:t>.</w:t>
      </w:r>
    </w:p>
    <w:p w14:paraId="2098928A" w14:textId="77777777" w:rsidR="006B342C" w:rsidRPr="00B065A5" w:rsidRDefault="006B342C" w:rsidP="006B342C">
      <w:pPr>
        <w:sectPr w:rsidR="006B342C" w:rsidRPr="00B065A5" w:rsidSect="009F05DA">
          <w:footerReference w:type="even" r:id="rId11"/>
          <w:footerReference w:type="default" r:id="rId12"/>
          <w:footerReference w:type="first" r:id="rId13"/>
          <w:pgSz w:w="11906" w:h="16838"/>
          <w:pgMar w:top="1134" w:right="1134" w:bottom="1134" w:left="1134" w:header="720" w:footer="850" w:gutter="0"/>
          <w:cols w:space="720"/>
          <w:docGrid w:linePitch="326"/>
        </w:sectPr>
      </w:pPr>
    </w:p>
    <w:tbl>
      <w:tblPr>
        <w:tblStyle w:val="TableauListe3-Accentuation11"/>
        <w:tblW w:w="14186" w:type="dxa"/>
        <w:jc w:val="center"/>
        <w:tblLayout w:type="fixed"/>
        <w:tblLook w:val="0000" w:firstRow="0" w:lastRow="0" w:firstColumn="0" w:lastColumn="0" w:noHBand="0" w:noVBand="0"/>
      </w:tblPr>
      <w:tblGrid>
        <w:gridCol w:w="2830"/>
        <w:gridCol w:w="8907"/>
        <w:gridCol w:w="2449"/>
      </w:tblGrid>
      <w:tr w:rsidR="006436D6" w:rsidRPr="006436D6" w14:paraId="145B7689" w14:textId="77777777" w:rsidTr="006436D6">
        <w:trPr>
          <w:cnfStyle w:val="000000100000" w:firstRow="0" w:lastRow="0" w:firstColumn="0" w:lastColumn="0" w:oddVBand="0" w:evenVBand="0" w:oddHBand="1" w:evenHBand="0" w:firstRowFirstColumn="0" w:firstRowLastColumn="0" w:lastRowFirstColumn="0" w:lastRowLastColumn="0"/>
          <w:trHeight w:val="308"/>
          <w:jc w:val="center"/>
        </w:trPr>
        <w:tc>
          <w:tcPr>
            <w:cnfStyle w:val="000010000000" w:firstRow="0" w:lastRow="0" w:firstColumn="0" w:lastColumn="0" w:oddVBand="1" w:evenVBand="0" w:oddHBand="0" w:evenHBand="0" w:firstRowFirstColumn="0" w:firstRowLastColumn="0" w:lastRowFirstColumn="0" w:lastRowLastColumn="0"/>
            <w:tcW w:w="2830" w:type="dxa"/>
            <w:shd w:val="clear" w:color="auto" w:fill="5B9BD5" w:themeFill="accent5"/>
          </w:tcPr>
          <w:p w14:paraId="183A8397" w14:textId="77777777" w:rsidR="0035524D" w:rsidRPr="006436D6" w:rsidRDefault="006B342C" w:rsidP="0035524D">
            <w:pPr>
              <w:autoSpaceDE w:val="0"/>
              <w:autoSpaceDN w:val="0"/>
              <w:adjustRightInd w:val="0"/>
              <w:ind w:left="127" w:right="142"/>
              <w:rPr>
                <w:rFonts w:cs="Calibri"/>
                <w:color w:val="FFFFFF" w:themeColor="background1"/>
                <w:sz w:val="20"/>
                <w:szCs w:val="20"/>
                <w:lang w:val="en-GB"/>
              </w:rPr>
            </w:pPr>
            <w:r>
              <w:rPr>
                <w:rFonts w:cs="Calibri"/>
                <w:color w:val="FFFFFF" w:themeColor="background1"/>
                <w:sz w:val="20"/>
                <w:szCs w:val="20"/>
                <w:lang w:val="en-GB"/>
              </w:rPr>
              <w:lastRenderedPageBreak/>
              <w:t xml:space="preserve">Activités </w:t>
            </w:r>
          </w:p>
        </w:tc>
        <w:tc>
          <w:tcPr>
            <w:tcW w:w="8907" w:type="dxa"/>
            <w:shd w:val="clear" w:color="auto" w:fill="5B9BD5" w:themeFill="accent5"/>
          </w:tcPr>
          <w:p w14:paraId="17D6E7F6" w14:textId="77777777" w:rsidR="0035524D" w:rsidRPr="005B0DC0" w:rsidRDefault="005B0DC0" w:rsidP="0035524D">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5B0DC0">
              <w:rPr>
                <w:rFonts w:cs="Calibri"/>
                <w:color w:val="FFFFFF" w:themeColor="background1"/>
                <w:sz w:val="20"/>
                <w:szCs w:val="20"/>
              </w:rPr>
              <w:t xml:space="preserve">Impacts sociaux et environnementaux </w:t>
            </w:r>
            <w:r w:rsidR="00F1108E">
              <w:rPr>
                <w:rFonts w:cs="Calibri"/>
                <w:color w:val="FFFFFF" w:themeColor="background1"/>
                <w:sz w:val="20"/>
                <w:szCs w:val="20"/>
              </w:rPr>
              <w:t>négatifs prévus</w:t>
            </w:r>
          </w:p>
        </w:tc>
        <w:tc>
          <w:tcPr>
            <w:cnfStyle w:val="000010000000" w:firstRow="0" w:lastRow="0" w:firstColumn="0" w:lastColumn="0" w:oddVBand="1" w:evenVBand="0" w:oddHBand="0" w:evenHBand="0" w:firstRowFirstColumn="0" w:firstRowLastColumn="0" w:lastRowFirstColumn="0" w:lastRowLastColumn="0"/>
            <w:tcW w:w="2449" w:type="dxa"/>
            <w:shd w:val="clear" w:color="auto" w:fill="5B9BD5" w:themeFill="accent5"/>
          </w:tcPr>
          <w:p w14:paraId="2A8D935F" w14:textId="77777777" w:rsidR="0035524D" w:rsidRPr="006436D6" w:rsidRDefault="00451B69" w:rsidP="0035524D">
            <w:pPr>
              <w:widowControl w:val="0"/>
              <w:contextualSpacing/>
              <w:rPr>
                <w:color w:val="FFFFFF" w:themeColor="background1"/>
                <w:sz w:val="20"/>
                <w:szCs w:val="20"/>
                <w:lang w:val="en-US"/>
              </w:rPr>
            </w:pPr>
            <w:r>
              <w:rPr>
                <w:rFonts w:cs="Calibri"/>
                <w:color w:val="FFFFFF" w:themeColor="background1"/>
                <w:sz w:val="20"/>
                <w:szCs w:val="20"/>
                <w:lang w:val="en-GB"/>
              </w:rPr>
              <w:t>Mesures</w:t>
            </w:r>
            <w:r w:rsidR="006B342C">
              <w:rPr>
                <w:rFonts w:cs="Calibri"/>
                <w:color w:val="FFFFFF" w:themeColor="background1"/>
                <w:sz w:val="20"/>
                <w:szCs w:val="20"/>
                <w:lang w:val="en-GB"/>
              </w:rPr>
              <w:t xml:space="preserve"> </w:t>
            </w:r>
            <w:r>
              <w:rPr>
                <w:rFonts w:cs="Calibri"/>
                <w:color w:val="FFFFFF" w:themeColor="background1"/>
                <w:sz w:val="20"/>
                <w:szCs w:val="20"/>
                <w:lang w:val="en-GB"/>
              </w:rPr>
              <w:t>migratoires</w:t>
            </w:r>
          </w:p>
        </w:tc>
      </w:tr>
      <w:tr w:rsidR="0035524D" w:rsidRPr="00F50DF0" w14:paraId="044381E0" w14:textId="77777777" w:rsidTr="006436D6">
        <w:trPr>
          <w:trHeight w:val="492"/>
          <w:jc w:val="center"/>
        </w:trPr>
        <w:tc>
          <w:tcPr>
            <w:cnfStyle w:val="000010000000" w:firstRow="0" w:lastRow="0" w:firstColumn="0" w:lastColumn="0" w:oddVBand="1" w:evenVBand="0" w:oddHBand="0" w:evenHBand="0" w:firstRowFirstColumn="0" w:firstRowLastColumn="0" w:lastRowFirstColumn="0" w:lastRowLastColumn="0"/>
            <w:tcW w:w="2830" w:type="dxa"/>
          </w:tcPr>
          <w:p w14:paraId="13DF2324" w14:textId="77777777" w:rsidR="0035524D" w:rsidRPr="00A324B1" w:rsidRDefault="008A2BE7" w:rsidP="0035524D">
            <w:pPr>
              <w:widowControl w:val="0"/>
              <w:ind w:left="127" w:right="142"/>
              <w:contextualSpacing/>
              <w:rPr>
                <w:rFonts w:cs="Calibri"/>
                <w:bCs/>
                <w:sz w:val="20"/>
                <w:szCs w:val="20"/>
              </w:rPr>
            </w:pPr>
            <w:r>
              <w:rPr>
                <w:rFonts w:cs="Calibri"/>
                <w:bCs/>
                <w:sz w:val="20"/>
                <w:szCs w:val="20"/>
              </w:rPr>
              <w:t>Gestion de Projet</w:t>
            </w:r>
          </w:p>
        </w:tc>
        <w:tc>
          <w:tcPr>
            <w:tcW w:w="8907" w:type="dxa"/>
          </w:tcPr>
          <w:p w14:paraId="7253C67C" w14:textId="77777777" w:rsidR="0035524D" w:rsidRPr="00332D07" w:rsidRDefault="00373360" w:rsidP="0035524D">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sz w:val="20"/>
                <w:szCs w:val="20"/>
                <w:lang w:eastAsia="en-US"/>
              </w:rPr>
            </w:pPr>
            <w:r w:rsidRPr="00332D07">
              <w:rPr>
                <w:rFonts w:cs="Calibri"/>
                <w:sz w:val="20"/>
                <w:szCs w:val="20"/>
                <w:lang w:eastAsia="en-US"/>
              </w:rPr>
              <w:t>Les Responsables de ce</w:t>
            </w:r>
            <w:r w:rsidR="004E49FE">
              <w:rPr>
                <w:rFonts w:cs="Calibri"/>
                <w:sz w:val="20"/>
                <w:szCs w:val="20"/>
                <w:lang w:eastAsia="en-US"/>
              </w:rPr>
              <w:t xml:space="preserve"> projet peuvent avoir de piètres </w:t>
            </w:r>
            <w:r w:rsidR="00D94CC9" w:rsidRPr="00332D07">
              <w:rPr>
                <w:rFonts w:cs="Calibri"/>
                <w:sz w:val="20"/>
                <w:szCs w:val="20"/>
                <w:lang w:eastAsia="en-US"/>
              </w:rPr>
              <w:t>capacités</w:t>
            </w:r>
            <w:r w:rsidRPr="00332D07">
              <w:rPr>
                <w:rFonts w:cs="Calibri"/>
                <w:sz w:val="20"/>
                <w:szCs w:val="20"/>
                <w:lang w:eastAsia="en-US"/>
              </w:rPr>
              <w:t xml:space="preserve">  1) pour  me</w:t>
            </w:r>
            <w:r w:rsidR="00D94CC9">
              <w:rPr>
                <w:rFonts w:cs="Calibri"/>
                <w:sz w:val="20"/>
                <w:szCs w:val="20"/>
                <w:lang w:eastAsia="en-US"/>
              </w:rPr>
              <w:t>t</w:t>
            </w:r>
            <w:r w:rsidRPr="00332D07">
              <w:rPr>
                <w:rFonts w:cs="Calibri"/>
                <w:sz w:val="20"/>
                <w:szCs w:val="20"/>
                <w:lang w:eastAsia="en-US"/>
              </w:rPr>
              <w:t xml:space="preserve">tre en </w:t>
            </w:r>
            <w:r w:rsidR="00D94CC9" w:rsidRPr="00332D07">
              <w:rPr>
                <w:rFonts w:cs="Calibri"/>
                <w:sz w:val="20"/>
                <w:szCs w:val="20"/>
                <w:lang w:eastAsia="en-US"/>
              </w:rPr>
              <w:t>œuvre</w:t>
            </w:r>
            <w:r w:rsidRPr="00332D07">
              <w:rPr>
                <w:rFonts w:cs="Calibri"/>
                <w:sz w:val="20"/>
                <w:szCs w:val="20"/>
                <w:lang w:eastAsia="en-US"/>
              </w:rPr>
              <w:t xml:space="preserve"> les activités du projet </w:t>
            </w:r>
            <w:r w:rsidR="00332D07" w:rsidRPr="00332D07">
              <w:rPr>
                <w:rFonts w:cs="Calibri"/>
                <w:sz w:val="20"/>
                <w:szCs w:val="20"/>
                <w:lang w:eastAsia="en-US"/>
              </w:rPr>
              <w:t xml:space="preserve"> d’une manière juste et</w:t>
            </w:r>
            <w:r w:rsidR="006B342C">
              <w:rPr>
                <w:rFonts w:cs="Calibri"/>
                <w:sz w:val="20"/>
                <w:szCs w:val="20"/>
                <w:lang w:eastAsia="en-US"/>
              </w:rPr>
              <w:t xml:space="preserve"> </w:t>
            </w:r>
            <w:r w:rsidR="00332D07" w:rsidRPr="00332D07">
              <w:rPr>
                <w:rFonts w:cs="Calibri"/>
                <w:sz w:val="20"/>
                <w:szCs w:val="20"/>
                <w:lang w:eastAsia="en-US"/>
              </w:rPr>
              <w:t>sensible aux conflits</w:t>
            </w:r>
            <w:r w:rsidR="007000FA">
              <w:rPr>
                <w:rFonts w:cs="Calibri"/>
                <w:sz w:val="20"/>
                <w:szCs w:val="20"/>
                <w:lang w:eastAsia="en-US"/>
              </w:rPr>
              <w:t xml:space="preserve">,2) s’engager avec tous les membres des </w:t>
            </w:r>
            <w:r w:rsidR="00D94CC9">
              <w:rPr>
                <w:rFonts w:cs="Calibri"/>
                <w:sz w:val="20"/>
                <w:szCs w:val="20"/>
                <w:lang w:eastAsia="en-US"/>
              </w:rPr>
              <w:t>communautés</w:t>
            </w:r>
            <w:r w:rsidR="006B342C">
              <w:rPr>
                <w:rFonts w:cs="Calibri"/>
                <w:sz w:val="20"/>
                <w:szCs w:val="20"/>
                <w:lang w:eastAsia="en-US"/>
              </w:rPr>
              <w:t xml:space="preserve"> en profondeur</w:t>
            </w:r>
            <w:r w:rsidR="00562213">
              <w:rPr>
                <w:rFonts w:cs="Calibri"/>
                <w:sz w:val="20"/>
                <w:szCs w:val="20"/>
                <w:lang w:eastAsia="en-US"/>
              </w:rPr>
              <w:t xml:space="preserve">, 3) faciliter </w:t>
            </w:r>
            <w:r w:rsidR="00A10E05">
              <w:rPr>
                <w:rFonts w:cs="Calibri"/>
                <w:sz w:val="20"/>
                <w:szCs w:val="20"/>
                <w:lang w:eastAsia="en-US"/>
              </w:rPr>
              <w:t xml:space="preserve">et </w:t>
            </w:r>
            <w:r w:rsidR="00562213">
              <w:rPr>
                <w:rFonts w:cs="Calibri"/>
                <w:sz w:val="20"/>
                <w:szCs w:val="20"/>
                <w:lang w:eastAsia="en-US"/>
              </w:rPr>
              <w:t>surveiller un mécani</w:t>
            </w:r>
            <w:r w:rsidR="006B342C">
              <w:rPr>
                <w:rFonts w:cs="Calibri"/>
                <w:sz w:val="20"/>
                <w:szCs w:val="20"/>
                <w:lang w:eastAsia="en-US"/>
              </w:rPr>
              <w:t>sme de règlement de gr</w:t>
            </w:r>
            <w:r w:rsidR="00986B77">
              <w:rPr>
                <w:rFonts w:cs="Calibri"/>
                <w:sz w:val="20"/>
                <w:szCs w:val="20"/>
                <w:lang w:eastAsia="en-US"/>
              </w:rPr>
              <w:t>iefs, (MRG</w:t>
            </w:r>
            <w:r w:rsidR="0035524D" w:rsidRPr="00332D07">
              <w:rPr>
                <w:rFonts w:cs="Calibri"/>
                <w:sz w:val="20"/>
                <w:szCs w:val="20"/>
                <w:lang w:eastAsia="en-US"/>
              </w:rPr>
              <w:t>)</w:t>
            </w:r>
          </w:p>
          <w:p w14:paraId="12F27BE9" w14:textId="77777777" w:rsidR="0035524D" w:rsidRPr="00332D07" w:rsidRDefault="0035524D" w:rsidP="0035524D">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i/>
                <w:iCs/>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2449" w:type="dxa"/>
          </w:tcPr>
          <w:p w14:paraId="7B884CAB" w14:textId="77777777" w:rsidR="0035524D" w:rsidRPr="00F50DF0" w:rsidRDefault="00F50DF0" w:rsidP="0035524D">
            <w:pPr>
              <w:widowControl w:val="0"/>
              <w:ind w:right="100"/>
              <w:rPr>
                <w:rFonts w:cs="Calibri"/>
                <w:sz w:val="20"/>
                <w:szCs w:val="20"/>
              </w:rPr>
            </w:pPr>
            <w:r w:rsidRPr="00F50DF0">
              <w:rPr>
                <w:rFonts w:cs="Calibri"/>
                <w:sz w:val="20"/>
                <w:szCs w:val="20"/>
              </w:rPr>
              <w:t>Vol</w:t>
            </w:r>
            <w:r w:rsidR="00E8110D">
              <w:rPr>
                <w:rFonts w:cs="Calibri"/>
                <w:sz w:val="20"/>
                <w:szCs w:val="20"/>
              </w:rPr>
              <w:t>et #1: Renforcer la gestion des s</w:t>
            </w:r>
            <w:r>
              <w:rPr>
                <w:rFonts w:cs="Calibri"/>
                <w:sz w:val="20"/>
                <w:szCs w:val="20"/>
              </w:rPr>
              <w:t>auvegardes</w:t>
            </w:r>
            <w:r w:rsidRPr="00F50DF0">
              <w:rPr>
                <w:rFonts w:cs="Calibri"/>
                <w:sz w:val="20"/>
                <w:szCs w:val="20"/>
              </w:rPr>
              <w:t xml:space="preserve"> au sein de l’UGP</w:t>
            </w:r>
          </w:p>
          <w:p w14:paraId="36F230B6" w14:textId="77777777" w:rsidR="0035524D" w:rsidRPr="00F50DF0" w:rsidRDefault="0035524D" w:rsidP="0035524D">
            <w:pPr>
              <w:pStyle w:val="SEQSbodynumbered"/>
              <w:rPr>
                <w:b w:val="0"/>
                <w:bCs w:val="0"/>
                <w:lang w:val="fr-FR"/>
              </w:rPr>
            </w:pPr>
          </w:p>
        </w:tc>
      </w:tr>
      <w:tr w:rsidR="0035524D" w:rsidRPr="00391428" w14:paraId="0C3358FB" w14:textId="77777777" w:rsidTr="006436D6">
        <w:trPr>
          <w:cnfStyle w:val="000000100000" w:firstRow="0" w:lastRow="0" w:firstColumn="0" w:lastColumn="0" w:oddVBand="0" w:evenVBand="0" w:oddHBand="1" w:evenHBand="0" w:firstRowFirstColumn="0" w:firstRowLastColumn="0" w:lastRowFirstColumn="0" w:lastRowLastColumn="0"/>
          <w:trHeight w:val="518"/>
          <w:jc w:val="center"/>
        </w:trPr>
        <w:tc>
          <w:tcPr>
            <w:cnfStyle w:val="000010000000" w:firstRow="0" w:lastRow="0" w:firstColumn="0" w:lastColumn="0" w:oddVBand="1" w:evenVBand="0" w:oddHBand="0" w:evenHBand="0" w:firstRowFirstColumn="0" w:firstRowLastColumn="0" w:lastRowFirstColumn="0" w:lastRowLastColumn="0"/>
            <w:tcW w:w="2830" w:type="dxa"/>
          </w:tcPr>
          <w:p w14:paraId="2CDA13FE" w14:textId="77777777" w:rsidR="0035524D" w:rsidRPr="00073A48" w:rsidRDefault="009B7AA2" w:rsidP="0035524D">
            <w:pPr>
              <w:widowControl w:val="0"/>
              <w:ind w:left="127" w:right="142"/>
              <w:contextualSpacing/>
              <w:rPr>
                <w:rFonts w:cs="Calibri"/>
                <w:bCs/>
                <w:sz w:val="20"/>
                <w:szCs w:val="20"/>
              </w:rPr>
            </w:pPr>
            <w:r w:rsidRPr="00073A48">
              <w:rPr>
                <w:rFonts w:cs="Calibri"/>
                <w:bCs/>
                <w:sz w:val="20"/>
                <w:szCs w:val="20"/>
              </w:rPr>
              <w:t>Résultat</w:t>
            </w:r>
            <w:r w:rsidR="0035524D" w:rsidRPr="00073A48">
              <w:rPr>
                <w:rFonts w:cs="Calibri"/>
                <w:bCs/>
                <w:sz w:val="20"/>
                <w:szCs w:val="20"/>
              </w:rPr>
              <w:t xml:space="preserve">1.1. </w:t>
            </w:r>
          </w:p>
          <w:p w14:paraId="453DB1CB" w14:textId="77777777" w:rsidR="0035524D" w:rsidRPr="00751F33" w:rsidRDefault="0035524D" w:rsidP="0035524D">
            <w:pPr>
              <w:widowControl w:val="0"/>
              <w:ind w:left="127" w:right="142"/>
              <w:contextualSpacing/>
              <w:rPr>
                <w:rFonts w:cs="Calibri"/>
                <w:bCs/>
                <w:sz w:val="20"/>
                <w:szCs w:val="20"/>
              </w:rPr>
            </w:pPr>
            <w:r w:rsidRPr="00547B97">
              <w:rPr>
                <w:rFonts w:cs="Calibri"/>
                <w:bCs/>
                <w:sz w:val="20"/>
                <w:szCs w:val="20"/>
              </w:rPr>
              <w:t xml:space="preserve">National </w:t>
            </w:r>
            <w:r w:rsidR="00547B97" w:rsidRPr="00547B97">
              <w:rPr>
                <w:rFonts w:cs="Calibri"/>
                <w:bCs/>
                <w:sz w:val="20"/>
                <w:szCs w:val="20"/>
              </w:rPr>
              <w:t xml:space="preserve">Le </w:t>
            </w:r>
            <w:r w:rsidR="00355347" w:rsidRPr="00547B97">
              <w:rPr>
                <w:rFonts w:cs="Calibri"/>
                <w:bCs/>
                <w:sz w:val="20"/>
                <w:szCs w:val="20"/>
              </w:rPr>
              <w:t xml:space="preserve">Cadre National  Politique et Réglementaire de Lutte contre la Criminalité liée  à la Faune  </w:t>
            </w:r>
            <w:r w:rsidR="00222F51">
              <w:rPr>
                <w:rFonts w:cs="Calibri"/>
                <w:bCs/>
                <w:sz w:val="20"/>
                <w:szCs w:val="20"/>
              </w:rPr>
              <w:t>ainsi que de la Législation sur les Réserves Partielles d’Eléphants</w:t>
            </w:r>
            <w:r w:rsidR="00751F33">
              <w:rPr>
                <w:rFonts w:cs="Calibri"/>
                <w:bCs/>
                <w:sz w:val="20"/>
                <w:szCs w:val="20"/>
              </w:rPr>
              <w:t xml:space="preserve"> est amélioré.</w:t>
            </w:r>
            <w:r w:rsidR="00222F51">
              <w:rPr>
                <w:rFonts w:cs="Calibri"/>
                <w:bCs/>
                <w:sz w:val="20"/>
                <w:szCs w:val="20"/>
              </w:rPr>
              <w:t xml:space="preserve"> </w:t>
            </w:r>
          </w:p>
        </w:tc>
        <w:tc>
          <w:tcPr>
            <w:tcW w:w="8907" w:type="dxa"/>
          </w:tcPr>
          <w:p w14:paraId="6ADA8D43" w14:textId="77777777" w:rsidR="0035524D" w:rsidRPr="00041F67" w:rsidRDefault="000706C9" w:rsidP="0035524D">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r w:rsidRPr="000706C9">
              <w:rPr>
                <w:rFonts w:cs="Calibri"/>
                <w:sz w:val="20"/>
                <w:szCs w:val="20"/>
                <w:lang w:eastAsia="en-US"/>
              </w:rPr>
              <w:t>Le</w:t>
            </w:r>
            <w:r w:rsidR="006B342C">
              <w:rPr>
                <w:rFonts w:cs="Calibri"/>
                <w:sz w:val="20"/>
                <w:szCs w:val="20"/>
                <w:lang w:eastAsia="en-US"/>
              </w:rPr>
              <w:t xml:space="preserve"> </w:t>
            </w:r>
            <w:r w:rsidRPr="000706C9">
              <w:rPr>
                <w:rFonts w:cs="Calibri"/>
                <w:sz w:val="20"/>
                <w:szCs w:val="20"/>
                <w:lang w:eastAsia="en-US"/>
              </w:rPr>
              <w:t xml:space="preserve">projet vise </w:t>
            </w:r>
            <w:r w:rsidR="009D7C5D" w:rsidRPr="000706C9">
              <w:rPr>
                <w:rFonts w:cs="Calibri"/>
                <w:sz w:val="20"/>
                <w:szCs w:val="20"/>
                <w:lang w:eastAsia="en-US"/>
              </w:rPr>
              <w:t>renforcer</w:t>
            </w:r>
            <w:r w:rsidRPr="000706C9">
              <w:rPr>
                <w:rFonts w:cs="Calibri"/>
                <w:sz w:val="20"/>
                <w:szCs w:val="20"/>
                <w:lang w:eastAsia="en-US"/>
              </w:rPr>
              <w:t xml:space="preserve"> la capacité de</w:t>
            </w:r>
            <w:r w:rsidR="006B342C">
              <w:rPr>
                <w:rFonts w:cs="Calibri"/>
                <w:sz w:val="20"/>
                <w:szCs w:val="20"/>
                <w:lang w:eastAsia="en-US"/>
              </w:rPr>
              <w:t xml:space="preserve"> </w:t>
            </w:r>
            <w:r w:rsidRPr="000706C9">
              <w:rPr>
                <w:rFonts w:cs="Calibri"/>
                <w:sz w:val="20"/>
                <w:szCs w:val="20"/>
                <w:lang w:eastAsia="en-US"/>
              </w:rPr>
              <w:t>l’Etat à lutter contre le crime environnemental  au niveau national à travers la Stratégie Nationale  de</w:t>
            </w:r>
            <w:r>
              <w:rPr>
                <w:rFonts w:cs="Calibri"/>
                <w:sz w:val="20"/>
                <w:szCs w:val="20"/>
                <w:lang w:eastAsia="en-US"/>
              </w:rPr>
              <w:t xml:space="preserve"> Lutte contre le </w:t>
            </w:r>
            <w:r w:rsidR="009D7C5D">
              <w:rPr>
                <w:rFonts w:cs="Calibri"/>
                <w:sz w:val="20"/>
                <w:szCs w:val="20"/>
                <w:lang w:eastAsia="en-US"/>
              </w:rPr>
              <w:t>B</w:t>
            </w:r>
            <w:r w:rsidR="009D7C5D" w:rsidRPr="000706C9">
              <w:rPr>
                <w:rFonts w:cs="Calibri"/>
                <w:sz w:val="20"/>
                <w:szCs w:val="20"/>
                <w:lang w:eastAsia="en-US"/>
              </w:rPr>
              <w:t>raconnage.</w:t>
            </w:r>
            <w:r w:rsidR="009D7C5D">
              <w:rPr>
                <w:rFonts w:cs="Calibri"/>
                <w:sz w:val="20"/>
                <w:szCs w:val="20"/>
                <w:lang w:eastAsia="en-US"/>
              </w:rPr>
              <w:t xml:space="preserve"> Il</w:t>
            </w:r>
            <w:r w:rsidR="009E44CE">
              <w:rPr>
                <w:rFonts w:cs="Calibri"/>
                <w:sz w:val="20"/>
                <w:szCs w:val="20"/>
                <w:lang w:eastAsia="en-US"/>
              </w:rPr>
              <w:t xml:space="preserve"> y a le risque que les activités de lutte contre le braconnage soient associées à des violations des droits humains.</w:t>
            </w:r>
            <w:r w:rsidR="006B342C">
              <w:rPr>
                <w:rFonts w:cs="Calibri"/>
                <w:sz w:val="20"/>
                <w:szCs w:val="20"/>
                <w:lang w:eastAsia="en-US"/>
              </w:rPr>
              <w:t xml:space="preserve"> </w:t>
            </w:r>
            <w:r w:rsidR="009E44CE">
              <w:rPr>
                <w:rFonts w:cs="Calibri"/>
                <w:sz w:val="20"/>
                <w:szCs w:val="20"/>
                <w:lang w:eastAsia="en-US"/>
              </w:rPr>
              <w:t>Les conflits pourraient</w:t>
            </w:r>
            <w:r w:rsidR="006B342C">
              <w:rPr>
                <w:rFonts w:cs="Calibri"/>
                <w:sz w:val="20"/>
                <w:szCs w:val="20"/>
                <w:lang w:eastAsia="en-US"/>
              </w:rPr>
              <w:t xml:space="preserve"> </w:t>
            </w:r>
            <w:r w:rsidR="009E44CE">
              <w:rPr>
                <w:rFonts w:cs="Calibri"/>
                <w:sz w:val="20"/>
                <w:szCs w:val="20"/>
                <w:lang w:eastAsia="en-US"/>
              </w:rPr>
              <w:t>mener (1)</w:t>
            </w:r>
            <w:r w:rsidR="00045A4C">
              <w:rPr>
                <w:rFonts w:cs="Calibri"/>
                <w:sz w:val="20"/>
                <w:szCs w:val="20"/>
                <w:lang w:eastAsia="en-US"/>
              </w:rPr>
              <w:t xml:space="preserve"> </w:t>
            </w:r>
            <w:r w:rsidR="009E44CE">
              <w:rPr>
                <w:rFonts w:cs="Calibri"/>
                <w:sz w:val="20"/>
                <w:szCs w:val="20"/>
                <w:lang w:eastAsia="en-US"/>
              </w:rPr>
              <w:t xml:space="preserve">à des </w:t>
            </w:r>
            <w:r w:rsidR="00B923F3">
              <w:rPr>
                <w:rFonts w:cs="Calibri"/>
                <w:sz w:val="20"/>
                <w:szCs w:val="20"/>
                <w:lang w:eastAsia="en-US"/>
              </w:rPr>
              <w:t>dommages collatéraux</w:t>
            </w:r>
            <w:r w:rsidR="006B342C">
              <w:rPr>
                <w:rFonts w:cs="Calibri"/>
                <w:sz w:val="20"/>
                <w:szCs w:val="20"/>
                <w:lang w:eastAsia="en-US"/>
              </w:rPr>
              <w:t xml:space="preserve"> </w:t>
            </w:r>
            <w:r w:rsidR="00B923F3">
              <w:rPr>
                <w:rFonts w:cs="Calibri"/>
                <w:sz w:val="20"/>
                <w:szCs w:val="20"/>
                <w:lang w:eastAsia="en-US"/>
              </w:rPr>
              <w:t>à des membres de la communauté,(2) fau</w:t>
            </w:r>
            <w:r w:rsidR="006B342C">
              <w:rPr>
                <w:rFonts w:cs="Calibri"/>
                <w:sz w:val="20"/>
                <w:szCs w:val="20"/>
                <w:lang w:eastAsia="en-US"/>
              </w:rPr>
              <w:t>x</w:t>
            </w:r>
            <w:r w:rsidR="00B923F3">
              <w:rPr>
                <w:rFonts w:cs="Calibri"/>
                <w:sz w:val="20"/>
                <w:szCs w:val="20"/>
                <w:lang w:eastAsia="en-US"/>
              </w:rPr>
              <w:t xml:space="preserve"> </w:t>
            </w:r>
            <w:r w:rsidR="009D7C5D">
              <w:rPr>
                <w:rFonts w:cs="Calibri"/>
                <w:sz w:val="20"/>
                <w:szCs w:val="20"/>
                <w:lang w:eastAsia="en-US"/>
              </w:rPr>
              <w:t>traitement extra</w:t>
            </w:r>
            <w:r w:rsidR="00B923F3">
              <w:rPr>
                <w:rFonts w:cs="Calibri"/>
                <w:sz w:val="20"/>
                <w:szCs w:val="20"/>
                <w:lang w:eastAsia="en-US"/>
              </w:rPr>
              <w:t>-</w:t>
            </w:r>
            <w:r w:rsidR="009D7C5D">
              <w:rPr>
                <w:rFonts w:cs="Calibri"/>
                <w:sz w:val="20"/>
                <w:szCs w:val="20"/>
                <w:lang w:eastAsia="en-US"/>
              </w:rPr>
              <w:t>judicaire</w:t>
            </w:r>
            <w:r w:rsidR="00B923F3">
              <w:rPr>
                <w:rFonts w:cs="Calibri"/>
                <w:sz w:val="20"/>
                <w:szCs w:val="20"/>
                <w:lang w:eastAsia="en-US"/>
              </w:rPr>
              <w:t xml:space="preserve"> potentiel</w:t>
            </w:r>
            <w:r w:rsidR="006B342C">
              <w:rPr>
                <w:rFonts w:cs="Calibri"/>
                <w:sz w:val="20"/>
                <w:szCs w:val="20"/>
                <w:lang w:eastAsia="en-US"/>
              </w:rPr>
              <w:t xml:space="preserve"> </w:t>
            </w:r>
            <w:r w:rsidR="00B923F3">
              <w:rPr>
                <w:rFonts w:cs="Calibri"/>
                <w:sz w:val="20"/>
                <w:szCs w:val="20"/>
                <w:lang w:eastAsia="en-US"/>
              </w:rPr>
              <w:t>de</w:t>
            </w:r>
            <w:r w:rsidR="009D7C5D">
              <w:rPr>
                <w:rFonts w:cs="Calibri"/>
                <w:sz w:val="20"/>
                <w:szCs w:val="20"/>
                <w:lang w:eastAsia="en-US"/>
              </w:rPr>
              <w:t xml:space="preserve"> présumés braconnie</w:t>
            </w:r>
            <w:r w:rsidR="00B923F3">
              <w:rPr>
                <w:rFonts w:cs="Calibri"/>
                <w:sz w:val="20"/>
                <w:szCs w:val="20"/>
                <w:lang w:eastAsia="en-US"/>
              </w:rPr>
              <w:t>rs,(3)</w:t>
            </w:r>
            <w:r w:rsidR="009F26D8">
              <w:rPr>
                <w:rFonts w:cs="Calibri"/>
                <w:sz w:val="20"/>
                <w:szCs w:val="20"/>
                <w:lang w:eastAsia="en-US"/>
              </w:rPr>
              <w:t xml:space="preserve"> </w:t>
            </w:r>
            <w:r w:rsidR="00B923F3">
              <w:rPr>
                <w:rFonts w:cs="Calibri"/>
                <w:sz w:val="20"/>
                <w:szCs w:val="20"/>
                <w:lang w:eastAsia="en-US"/>
              </w:rPr>
              <w:t xml:space="preserve">des problèmes de sécurité et de </w:t>
            </w:r>
            <w:r w:rsidR="009D7C5D">
              <w:rPr>
                <w:rFonts w:cs="Calibri"/>
                <w:sz w:val="20"/>
                <w:szCs w:val="20"/>
                <w:lang w:eastAsia="en-US"/>
              </w:rPr>
              <w:t>sûreté</w:t>
            </w:r>
            <w:r w:rsidR="00B923F3">
              <w:rPr>
                <w:rFonts w:cs="Calibri"/>
                <w:sz w:val="20"/>
                <w:szCs w:val="20"/>
                <w:lang w:eastAsia="en-US"/>
              </w:rPr>
              <w:t xml:space="preserve">  pour les membres de</w:t>
            </w:r>
            <w:r w:rsidR="006B342C">
              <w:rPr>
                <w:rFonts w:cs="Calibri"/>
                <w:sz w:val="20"/>
                <w:szCs w:val="20"/>
                <w:lang w:eastAsia="en-US"/>
              </w:rPr>
              <w:t xml:space="preserve"> </w:t>
            </w:r>
            <w:r w:rsidR="008E5BE6">
              <w:rPr>
                <w:rFonts w:cs="Calibri"/>
                <w:sz w:val="20"/>
                <w:szCs w:val="20"/>
                <w:lang w:eastAsia="en-US"/>
              </w:rPr>
              <w:t>l’Unité Anti-Braconnage(UAB).</w:t>
            </w:r>
            <w:r w:rsidR="008D713B">
              <w:rPr>
                <w:rFonts w:cs="Calibri"/>
                <w:sz w:val="20"/>
                <w:szCs w:val="20"/>
                <w:lang w:eastAsia="en-US"/>
              </w:rPr>
              <w:t xml:space="preserve"> </w:t>
            </w:r>
          </w:p>
          <w:p w14:paraId="5D6A3F58" w14:textId="77777777" w:rsidR="0035524D" w:rsidRPr="008E5BE6" w:rsidRDefault="0035524D" w:rsidP="0035524D">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i/>
                <w:iCs/>
                <w:sz w:val="20"/>
                <w:szCs w:val="20"/>
                <w:lang w:eastAsia="en-US"/>
              </w:rPr>
            </w:pPr>
          </w:p>
          <w:p w14:paraId="500D047C" w14:textId="77777777" w:rsidR="0035524D" w:rsidRPr="002E4B0D" w:rsidRDefault="004E49FE" w:rsidP="0035524D">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r w:rsidRPr="003E200D">
              <w:rPr>
                <w:rFonts w:cs="Calibri"/>
                <w:sz w:val="20"/>
                <w:szCs w:val="20"/>
                <w:lang w:eastAsia="en-US"/>
              </w:rPr>
              <w:t>Les Responsables de ce projet peuvent avoir de</w:t>
            </w:r>
            <w:r w:rsidR="008D713B">
              <w:rPr>
                <w:rFonts w:cs="Calibri"/>
                <w:sz w:val="20"/>
                <w:szCs w:val="20"/>
                <w:lang w:eastAsia="en-US"/>
              </w:rPr>
              <w:t xml:space="preserve"> </w:t>
            </w:r>
            <w:r w:rsidRPr="003E200D">
              <w:rPr>
                <w:rFonts w:cs="Calibri"/>
                <w:sz w:val="20"/>
                <w:szCs w:val="20"/>
                <w:lang w:eastAsia="en-US"/>
              </w:rPr>
              <w:t xml:space="preserve">piètres </w:t>
            </w:r>
            <w:r w:rsidR="00032DA1" w:rsidRPr="003E200D">
              <w:rPr>
                <w:rFonts w:cs="Calibri"/>
                <w:sz w:val="20"/>
                <w:szCs w:val="20"/>
                <w:lang w:eastAsia="en-US"/>
              </w:rPr>
              <w:t>capacités</w:t>
            </w:r>
            <w:r w:rsidRPr="003E200D">
              <w:rPr>
                <w:rFonts w:cs="Calibri"/>
                <w:sz w:val="20"/>
                <w:szCs w:val="20"/>
                <w:lang w:eastAsia="en-US"/>
              </w:rPr>
              <w:t xml:space="preserve">   pour (1) met</w:t>
            </w:r>
            <w:r w:rsidR="005A2C83">
              <w:rPr>
                <w:rFonts w:cs="Calibri"/>
                <w:sz w:val="20"/>
                <w:szCs w:val="20"/>
                <w:lang w:eastAsia="en-US"/>
              </w:rPr>
              <w:t>t</w:t>
            </w:r>
            <w:r w:rsidRPr="003E200D">
              <w:rPr>
                <w:rFonts w:cs="Calibri"/>
                <w:sz w:val="20"/>
                <w:szCs w:val="20"/>
                <w:lang w:eastAsia="en-US"/>
              </w:rPr>
              <w:t xml:space="preserve">re en </w:t>
            </w:r>
            <w:r w:rsidR="005A2C83" w:rsidRPr="003E200D">
              <w:rPr>
                <w:rFonts w:cs="Calibri"/>
                <w:sz w:val="20"/>
                <w:szCs w:val="20"/>
                <w:lang w:eastAsia="en-US"/>
              </w:rPr>
              <w:t>œuvre</w:t>
            </w:r>
            <w:r w:rsidRPr="003E200D">
              <w:rPr>
                <w:rFonts w:cs="Calibri"/>
                <w:sz w:val="20"/>
                <w:szCs w:val="20"/>
                <w:lang w:eastAsia="en-US"/>
              </w:rPr>
              <w:t xml:space="preserve"> de man</w:t>
            </w:r>
            <w:r w:rsidR="008D713B">
              <w:rPr>
                <w:rFonts w:cs="Calibri"/>
                <w:sz w:val="20"/>
                <w:szCs w:val="20"/>
                <w:lang w:eastAsia="en-US"/>
              </w:rPr>
              <w:t>i</w:t>
            </w:r>
            <w:r w:rsidRPr="003E200D">
              <w:rPr>
                <w:rFonts w:cs="Calibri"/>
                <w:sz w:val="20"/>
                <w:szCs w:val="20"/>
                <w:lang w:eastAsia="en-US"/>
              </w:rPr>
              <w:t xml:space="preserve">ère juste et sensible aux </w:t>
            </w:r>
            <w:r w:rsidR="00032DA1" w:rsidRPr="003E200D">
              <w:rPr>
                <w:rFonts w:cs="Calibri"/>
                <w:sz w:val="20"/>
                <w:szCs w:val="20"/>
                <w:lang w:eastAsia="en-US"/>
              </w:rPr>
              <w:t>conflits</w:t>
            </w:r>
            <w:r w:rsidRPr="003E200D">
              <w:rPr>
                <w:rFonts w:cs="Calibri"/>
                <w:sz w:val="20"/>
                <w:szCs w:val="20"/>
                <w:lang w:eastAsia="en-US"/>
              </w:rPr>
              <w:t>, (2</w:t>
            </w:r>
            <w:r w:rsidR="00032031" w:rsidRPr="003E200D">
              <w:rPr>
                <w:rFonts w:cs="Calibri"/>
                <w:sz w:val="20"/>
                <w:szCs w:val="20"/>
                <w:lang w:eastAsia="en-US"/>
              </w:rPr>
              <w:t>) s’engager</w:t>
            </w:r>
            <w:r w:rsidR="003E200D" w:rsidRPr="003E200D">
              <w:rPr>
                <w:rFonts w:cs="Calibri"/>
                <w:sz w:val="20"/>
                <w:szCs w:val="20"/>
                <w:lang w:eastAsia="en-US"/>
              </w:rPr>
              <w:t xml:space="preserve"> avec  tous les </w:t>
            </w:r>
            <w:r w:rsidR="002E4B0D" w:rsidRPr="003E200D">
              <w:rPr>
                <w:rFonts w:cs="Calibri"/>
                <w:sz w:val="20"/>
                <w:szCs w:val="20"/>
                <w:lang w:eastAsia="en-US"/>
              </w:rPr>
              <w:t>membres</w:t>
            </w:r>
            <w:r w:rsidR="003E200D" w:rsidRPr="003E200D">
              <w:rPr>
                <w:rFonts w:cs="Calibri"/>
                <w:sz w:val="20"/>
                <w:szCs w:val="20"/>
                <w:lang w:eastAsia="en-US"/>
              </w:rPr>
              <w:t xml:space="preserve"> des communautés en profondeur, et (3) faciliter</w:t>
            </w:r>
            <w:r w:rsidR="003E200D">
              <w:rPr>
                <w:rFonts w:cs="Calibri"/>
                <w:sz w:val="20"/>
                <w:szCs w:val="20"/>
                <w:lang w:eastAsia="en-US"/>
              </w:rPr>
              <w:t xml:space="preserve"> et surveiller un </w:t>
            </w:r>
            <w:r w:rsidR="00032DA1">
              <w:rPr>
                <w:rFonts w:cs="Calibri"/>
                <w:sz w:val="20"/>
                <w:szCs w:val="20"/>
                <w:lang w:eastAsia="en-US"/>
              </w:rPr>
              <w:t>M</w:t>
            </w:r>
            <w:r w:rsidR="00032DA1" w:rsidRPr="003E200D">
              <w:rPr>
                <w:rFonts w:cs="Calibri"/>
                <w:sz w:val="20"/>
                <w:szCs w:val="20"/>
                <w:lang w:eastAsia="en-US"/>
              </w:rPr>
              <w:t>écanisme</w:t>
            </w:r>
            <w:r w:rsidR="003E200D" w:rsidRPr="003E200D">
              <w:rPr>
                <w:rFonts w:cs="Calibri"/>
                <w:sz w:val="20"/>
                <w:szCs w:val="20"/>
                <w:lang w:eastAsia="en-US"/>
              </w:rPr>
              <w:t xml:space="preserve"> de Règlement des Griefs</w:t>
            </w:r>
            <w:r w:rsidR="00032DA1">
              <w:rPr>
                <w:rFonts w:cs="Calibri"/>
                <w:sz w:val="20"/>
                <w:szCs w:val="20"/>
                <w:lang w:eastAsia="en-US"/>
              </w:rPr>
              <w:t>(MRG).</w:t>
            </w:r>
            <w:r w:rsidR="003E200D" w:rsidRPr="003E200D">
              <w:rPr>
                <w:rFonts w:cs="Calibri"/>
                <w:sz w:val="20"/>
                <w:szCs w:val="20"/>
                <w:lang w:eastAsia="en-US"/>
              </w:rPr>
              <w:t xml:space="preserve"> </w:t>
            </w:r>
          </w:p>
          <w:p w14:paraId="1E71EA02" w14:textId="77777777" w:rsidR="0035524D" w:rsidRPr="002E4B0D" w:rsidRDefault="0035524D" w:rsidP="0035524D">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i/>
                <w:iCs/>
                <w:sz w:val="20"/>
                <w:szCs w:val="20"/>
                <w:lang w:eastAsia="en-US"/>
              </w:rPr>
            </w:pPr>
          </w:p>
          <w:p w14:paraId="132B03DB" w14:textId="77777777" w:rsidR="0035524D" w:rsidRPr="008F3201" w:rsidRDefault="008F3201" w:rsidP="0035524D">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r w:rsidRPr="008F3201">
              <w:rPr>
                <w:rFonts w:cs="Calibri"/>
                <w:sz w:val="20"/>
                <w:szCs w:val="20"/>
                <w:lang w:eastAsia="en-US"/>
              </w:rPr>
              <w:t xml:space="preserve">  </w:t>
            </w:r>
            <w:r w:rsidR="005624EE">
              <w:rPr>
                <w:rFonts w:cs="Calibri"/>
                <w:sz w:val="20"/>
                <w:szCs w:val="20"/>
                <w:lang w:eastAsia="en-US"/>
              </w:rPr>
              <w:t xml:space="preserve">Le projet implique </w:t>
            </w:r>
            <w:r w:rsidRPr="008F3201">
              <w:rPr>
                <w:rFonts w:cs="Calibri"/>
                <w:sz w:val="20"/>
                <w:szCs w:val="20"/>
                <w:lang w:eastAsia="en-US"/>
              </w:rPr>
              <w:t xml:space="preserve">le classement et la </w:t>
            </w:r>
            <w:r w:rsidR="005A2C83" w:rsidRPr="008F3201">
              <w:rPr>
                <w:rFonts w:cs="Calibri"/>
                <w:sz w:val="20"/>
                <w:szCs w:val="20"/>
                <w:lang w:eastAsia="en-US"/>
              </w:rPr>
              <w:t>définition</w:t>
            </w:r>
            <w:r w:rsidRPr="008F3201">
              <w:rPr>
                <w:rFonts w:cs="Calibri"/>
                <w:sz w:val="20"/>
                <w:szCs w:val="20"/>
                <w:lang w:eastAsia="en-US"/>
              </w:rPr>
              <w:t xml:space="preserve"> d’une portion de terre pour la conservation qui pourrait mener à </w:t>
            </w:r>
            <w:r w:rsidR="005F2B54" w:rsidRPr="008F3201">
              <w:rPr>
                <w:rFonts w:cs="Calibri"/>
                <w:sz w:val="20"/>
                <w:szCs w:val="20"/>
                <w:lang w:eastAsia="en-US"/>
              </w:rPr>
              <w:t>des impacts</w:t>
            </w:r>
            <w:r w:rsidRPr="008F3201">
              <w:rPr>
                <w:rFonts w:cs="Calibri"/>
                <w:sz w:val="20"/>
                <w:szCs w:val="20"/>
                <w:lang w:eastAsia="en-US"/>
              </w:rPr>
              <w:t xml:space="preserve">  économiques, sociaux et culturels </w:t>
            </w:r>
            <w:r w:rsidR="005F2B54">
              <w:rPr>
                <w:rFonts w:cs="Calibri"/>
                <w:sz w:val="20"/>
                <w:szCs w:val="20"/>
                <w:lang w:eastAsia="en-US"/>
              </w:rPr>
              <w:t>négati</w:t>
            </w:r>
            <w:r w:rsidR="005A2C83">
              <w:rPr>
                <w:rFonts w:cs="Calibri"/>
                <w:sz w:val="20"/>
                <w:szCs w:val="20"/>
                <w:lang w:eastAsia="en-US"/>
              </w:rPr>
              <w:t>f</w:t>
            </w:r>
            <w:r w:rsidR="005F2B54" w:rsidRPr="008F3201">
              <w:rPr>
                <w:rFonts w:cs="Calibri"/>
                <w:sz w:val="20"/>
                <w:szCs w:val="20"/>
                <w:lang w:eastAsia="en-US"/>
              </w:rPr>
              <w:t>s</w:t>
            </w:r>
            <w:r w:rsidRPr="008F3201">
              <w:rPr>
                <w:rFonts w:cs="Calibri"/>
                <w:sz w:val="20"/>
                <w:szCs w:val="20"/>
                <w:lang w:eastAsia="en-US"/>
              </w:rPr>
              <w:t xml:space="preserve"> sur les communautés locales  et les populations </w:t>
            </w:r>
            <w:r w:rsidR="005A2C83" w:rsidRPr="008F3201">
              <w:rPr>
                <w:rFonts w:cs="Calibri"/>
                <w:sz w:val="20"/>
                <w:szCs w:val="20"/>
                <w:lang w:eastAsia="en-US"/>
              </w:rPr>
              <w:t>autochtones</w:t>
            </w:r>
            <w:r w:rsidRPr="008F3201">
              <w:rPr>
                <w:rFonts w:cs="Calibri"/>
                <w:sz w:val="20"/>
                <w:szCs w:val="20"/>
                <w:lang w:eastAsia="en-US"/>
              </w:rPr>
              <w:t xml:space="preserve"> , et surtout sur les femmes </w:t>
            </w:r>
            <w:r w:rsidR="005F2B54" w:rsidRPr="008F3201">
              <w:rPr>
                <w:rFonts w:cs="Calibri"/>
                <w:sz w:val="20"/>
                <w:szCs w:val="20"/>
                <w:lang w:eastAsia="en-US"/>
              </w:rPr>
              <w:t>puisque</w:t>
            </w:r>
            <w:r w:rsidRPr="008F3201">
              <w:rPr>
                <w:rFonts w:cs="Calibri"/>
                <w:sz w:val="20"/>
                <w:szCs w:val="20"/>
                <w:lang w:eastAsia="en-US"/>
              </w:rPr>
              <w:t xml:space="preserve"> cela peut réduire leur accès  à l’utilisation des </w:t>
            </w:r>
            <w:r w:rsidR="005A2C83" w:rsidRPr="008F3201">
              <w:rPr>
                <w:rFonts w:cs="Calibri"/>
                <w:sz w:val="20"/>
                <w:szCs w:val="20"/>
                <w:lang w:eastAsia="en-US"/>
              </w:rPr>
              <w:t>ressources</w:t>
            </w:r>
            <w:r w:rsidRPr="008F3201">
              <w:rPr>
                <w:rFonts w:cs="Calibri"/>
                <w:sz w:val="20"/>
                <w:szCs w:val="20"/>
                <w:lang w:eastAsia="en-US"/>
              </w:rPr>
              <w:t xml:space="preserve"> naturelles et culturelles.</w:t>
            </w:r>
            <w:r w:rsidR="0035524D" w:rsidRPr="008F3201">
              <w:rPr>
                <w:rFonts w:cs="Calibri"/>
                <w:sz w:val="20"/>
                <w:szCs w:val="20"/>
                <w:lang w:eastAsia="en-US"/>
              </w:rPr>
              <w:t xml:space="preserve">  </w:t>
            </w:r>
          </w:p>
          <w:p w14:paraId="743F93B7" w14:textId="77777777" w:rsidR="0035524D" w:rsidRPr="008F3201" w:rsidRDefault="0035524D" w:rsidP="006436D6">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2449" w:type="dxa"/>
          </w:tcPr>
          <w:p w14:paraId="4612C54C" w14:textId="77777777" w:rsidR="0035524D" w:rsidRPr="00446189" w:rsidRDefault="00446189" w:rsidP="0035524D">
            <w:pPr>
              <w:widowControl w:val="0"/>
              <w:ind w:right="100"/>
              <w:rPr>
                <w:rFonts w:cs="Calibri"/>
                <w:sz w:val="20"/>
                <w:szCs w:val="20"/>
              </w:rPr>
            </w:pPr>
            <w:r w:rsidRPr="00446189">
              <w:rPr>
                <w:rFonts w:cs="Calibri"/>
                <w:sz w:val="20"/>
                <w:szCs w:val="20"/>
              </w:rPr>
              <w:t>Volet</w:t>
            </w:r>
            <w:r w:rsidR="0035524D" w:rsidRPr="00446189">
              <w:rPr>
                <w:rFonts w:cs="Calibri"/>
                <w:sz w:val="20"/>
                <w:szCs w:val="20"/>
              </w:rPr>
              <w:t xml:space="preserve"> #2: </w:t>
            </w:r>
            <w:r w:rsidRPr="00446189">
              <w:rPr>
                <w:rFonts w:cs="Calibri"/>
                <w:sz w:val="20"/>
                <w:szCs w:val="20"/>
              </w:rPr>
              <w:t>Assurer un processus</w:t>
            </w:r>
            <w:r w:rsidR="007C6EB1">
              <w:rPr>
                <w:rFonts w:cs="Calibri"/>
                <w:sz w:val="20"/>
                <w:szCs w:val="20"/>
              </w:rPr>
              <w:t xml:space="preserve"> </w:t>
            </w:r>
            <w:r w:rsidRPr="00446189">
              <w:rPr>
                <w:rFonts w:cs="Calibri"/>
                <w:sz w:val="20"/>
                <w:szCs w:val="20"/>
              </w:rPr>
              <w:t>d’élaboration de politiques/</w:t>
            </w:r>
            <w:r w:rsidR="007C6EB1">
              <w:rPr>
                <w:rFonts w:cs="Calibri"/>
                <w:sz w:val="20"/>
                <w:szCs w:val="20"/>
              </w:rPr>
              <w:t xml:space="preserve"> </w:t>
            </w:r>
            <w:r w:rsidR="007C6EB1" w:rsidRPr="00446189">
              <w:rPr>
                <w:rFonts w:cs="Calibri"/>
                <w:sz w:val="20"/>
                <w:szCs w:val="20"/>
              </w:rPr>
              <w:t>législations</w:t>
            </w:r>
            <w:r w:rsidRPr="00446189">
              <w:rPr>
                <w:rFonts w:cs="Calibri"/>
                <w:sz w:val="20"/>
                <w:szCs w:val="20"/>
              </w:rPr>
              <w:t xml:space="preserve"> fondé sur les droits</w:t>
            </w:r>
          </w:p>
          <w:p w14:paraId="5927CB26" w14:textId="77777777" w:rsidR="0035524D" w:rsidRPr="00446189" w:rsidRDefault="0035524D" w:rsidP="0035524D">
            <w:pPr>
              <w:widowControl w:val="0"/>
              <w:ind w:right="100"/>
              <w:rPr>
                <w:rFonts w:cs="Calibri"/>
                <w:sz w:val="20"/>
                <w:szCs w:val="20"/>
              </w:rPr>
            </w:pPr>
          </w:p>
          <w:p w14:paraId="66A96923" w14:textId="77777777" w:rsidR="0035524D" w:rsidRPr="00391428" w:rsidRDefault="00391428" w:rsidP="0035524D">
            <w:pPr>
              <w:widowControl w:val="0"/>
              <w:ind w:right="100"/>
              <w:rPr>
                <w:rFonts w:cs="Calibri"/>
                <w:sz w:val="20"/>
                <w:szCs w:val="20"/>
              </w:rPr>
            </w:pPr>
            <w:r w:rsidRPr="00391428">
              <w:rPr>
                <w:rFonts w:cs="Calibri"/>
                <w:sz w:val="20"/>
                <w:szCs w:val="20"/>
              </w:rPr>
              <w:t>Volet</w:t>
            </w:r>
            <w:r>
              <w:rPr>
                <w:rFonts w:cs="Calibri"/>
                <w:sz w:val="20"/>
                <w:szCs w:val="20"/>
              </w:rPr>
              <w:t xml:space="preserve"> #3: Re</w:t>
            </w:r>
            <w:r w:rsidR="0035524D" w:rsidRPr="00391428">
              <w:rPr>
                <w:rFonts w:cs="Calibri"/>
                <w:sz w:val="20"/>
                <w:szCs w:val="20"/>
              </w:rPr>
              <w:t>nforce</w:t>
            </w:r>
            <w:r w:rsidR="008D713B">
              <w:rPr>
                <w:rFonts w:cs="Calibri"/>
                <w:sz w:val="20"/>
                <w:szCs w:val="20"/>
              </w:rPr>
              <w:t xml:space="preserve">r la </w:t>
            </w:r>
            <w:r w:rsidR="004B5294" w:rsidRPr="008D713B">
              <w:rPr>
                <w:rFonts w:cs="Calibri"/>
                <w:sz w:val="20"/>
                <w:szCs w:val="20"/>
              </w:rPr>
              <w:t>Recevabilité</w:t>
            </w:r>
            <w:r w:rsidR="00501534">
              <w:rPr>
                <w:rFonts w:cs="Calibri"/>
                <w:sz w:val="20"/>
                <w:szCs w:val="20"/>
              </w:rPr>
              <w:t>/O</w:t>
            </w:r>
            <w:r w:rsidRPr="00391428">
              <w:rPr>
                <w:rFonts w:cs="Calibri"/>
                <w:sz w:val="20"/>
                <w:szCs w:val="20"/>
              </w:rPr>
              <w:t>bligation de</w:t>
            </w:r>
            <w:r w:rsidR="008D713B">
              <w:rPr>
                <w:rFonts w:cs="Calibri"/>
                <w:sz w:val="20"/>
                <w:szCs w:val="20"/>
              </w:rPr>
              <w:t xml:space="preserve"> </w:t>
            </w:r>
            <w:r w:rsidRPr="00391428">
              <w:rPr>
                <w:rFonts w:cs="Calibri"/>
                <w:sz w:val="20"/>
                <w:szCs w:val="20"/>
              </w:rPr>
              <w:t>rendre com</w:t>
            </w:r>
            <w:r w:rsidR="008D713B">
              <w:rPr>
                <w:rFonts w:cs="Calibri"/>
                <w:sz w:val="20"/>
                <w:szCs w:val="20"/>
              </w:rPr>
              <w:t>p</w:t>
            </w:r>
            <w:r w:rsidRPr="00391428">
              <w:rPr>
                <w:rFonts w:cs="Calibri"/>
                <w:sz w:val="20"/>
                <w:szCs w:val="20"/>
              </w:rPr>
              <w:t>te des autorités national</w:t>
            </w:r>
            <w:r>
              <w:rPr>
                <w:rFonts w:cs="Calibri"/>
                <w:sz w:val="20"/>
                <w:szCs w:val="20"/>
              </w:rPr>
              <w:t>e</w:t>
            </w:r>
            <w:r w:rsidRPr="00391428">
              <w:rPr>
                <w:rFonts w:cs="Calibri"/>
                <w:sz w:val="20"/>
                <w:szCs w:val="20"/>
              </w:rPr>
              <w:t xml:space="preserve">s et locales </w:t>
            </w:r>
          </w:p>
        </w:tc>
      </w:tr>
    </w:tbl>
    <w:p w14:paraId="28E952ED" w14:textId="77777777" w:rsidR="0035524D" w:rsidRPr="00391428" w:rsidRDefault="0035524D" w:rsidP="0035524D"/>
    <w:tbl>
      <w:tblPr>
        <w:tblStyle w:val="TableauListe3-Accentuation11"/>
        <w:tblW w:w="14317" w:type="dxa"/>
        <w:tblInd w:w="137" w:type="dxa"/>
        <w:tblLayout w:type="fixed"/>
        <w:tblLook w:val="0000" w:firstRow="0" w:lastRow="0" w:firstColumn="0" w:lastColumn="0" w:noHBand="0" w:noVBand="0"/>
      </w:tblPr>
      <w:tblGrid>
        <w:gridCol w:w="2835"/>
        <w:gridCol w:w="8930"/>
        <w:gridCol w:w="2552"/>
      </w:tblGrid>
      <w:tr w:rsidR="00FB2926" w:rsidRPr="007A5417" w14:paraId="109A1AD1" w14:textId="77777777" w:rsidTr="00FB2926">
        <w:trPr>
          <w:cnfStyle w:val="000000100000" w:firstRow="0" w:lastRow="0" w:firstColumn="0" w:lastColumn="0" w:oddVBand="0" w:evenVBand="0" w:oddHBand="1" w:evenHBand="0" w:firstRowFirstColumn="0" w:firstRowLastColumn="0" w:lastRowFirstColumn="0" w:lastRowLastColumn="0"/>
          <w:trHeight w:val="115"/>
        </w:trPr>
        <w:tc>
          <w:tcPr>
            <w:cnfStyle w:val="000010000000" w:firstRow="0" w:lastRow="0" w:firstColumn="0" w:lastColumn="0" w:oddVBand="1" w:evenVBand="0" w:oddHBand="0" w:evenHBand="0" w:firstRowFirstColumn="0" w:firstRowLastColumn="0" w:lastRowFirstColumn="0" w:lastRowLastColumn="0"/>
            <w:tcW w:w="2835" w:type="dxa"/>
          </w:tcPr>
          <w:p w14:paraId="1A1F1B5A" w14:textId="77777777" w:rsidR="0035524D" w:rsidRPr="00BC4113" w:rsidRDefault="009B7AA2" w:rsidP="008D713B">
            <w:pPr>
              <w:widowControl w:val="0"/>
              <w:ind w:left="127" w:right="142"/>
              <w:contextualSpacing/>
              <w:rPr>
                <w:rFonts w:cs="Calibri"/>
                <w:bCs/>
                <w:sz w:val="20"/>
                <w:szCs w:val="20"/>
              </w:rPr>
            </w:pPr>
            <w:r w:rsidRPr="00BC4113">
              <w:rPr>
                <w:rFonts w:cs="Calibri"/>
                <w:bCs/>
                <w:sz w:val="20"/>
                <w:szCs w:val="20"/>
              </w:rPr>
              <w:t>Résultat</w:t>
            </w:r>
            <w:r w:rsidR="008D713B">
              <w:rPr>
                <w:rFonts w:cs="Calibri"/>
                <w:bCs/>
                <w:sz w:val="20"/>
                <w:szCs w:val="20"/>
              </w:rPr>
              <w:t xml:space="preserve"> </w:t>
            </w:r>
            <w:r w:rsidR="0035524D" w:rsidRPr="00BC4113">
              <w:rPr>
                <w:rFonts w:cs="Calibri"/>
                <w:bCs/>
                <w:sz w:val="20"/>
                <w:szCs w:val="20"/>
              </w:rPr>
              <w:t>1.2</w:t>
            </w:r>
            <w:r w:rsidR="008D713B">
              <w:rPr>
                <w:rFonts w:cs="Calibri"/>
                <w:bCs/>
                <w:sz w:val="20"/>
                <w:szCs w:val="20"/>
              </w:rPr>
              <w:t xml:space="preserve"> </w:t>
            </w:r>
            <w:r w:rsidR="00BC4113" w:rsidRPr="00BC4113">
              <w:rPr>
                <w:rFonts w:cs="Calibri"/>
                <w:bCs/>
                <w:sz w:val="20"/>
                <w:szCs w:val="20"/>
              </w:rPr>
              <w:t>L’Unité d’Enqu</w:t>
            </w:r>
            <w:r w:rsidR="00DF154F">
              <w:rPr>
                <w:rFonts w:cs="Calibri"/>
                <w:bCs/>
                <w:sz w:val="20"/>
                <w:szCs w:val="20"/>
              </w:rPr>
              <w:t>ête sur</w:t>
            </w:r>
            <w:r w:rsidR="00BE63A2">
              <w:rPr>
                <w:rFonts w:cs="Calibri"/>
                <w:bCs/>
                <w:sz w:val="20"/>
                <w:szCs w:val="20"/>
              </w:rPr>
              <w:t xml:space="preserve"> </w:t>
            </w:r>
            <w:r w:rsidR="00BC4113">
              <w:rPr>
                <w:rFonts w:cs="Calibri"/>
                <w:bCs/>
                <w:sz w:val="20"/>
                <w:szCs w:val="20"/>
              </w:rPr>
              <w:t xml:space="preserve">la </w:t>
            </w:r>
            <w:r w:rsidR="00BC4113" w:rsidRPr="00BC4113">
              <w:rPr>
                <w:rFonts w:cs="Calibri"/>
                <w:bCs/>
                <w:sz w:val="20"/>
                <w:szCs w:val="20"/>
              </w:rPr>
              <w:t xml:space="preserve">Criminalité </w:t>
            </w:r>
            <w:r w:rsidR="00766CFA" w:rsidRPr="00BC4113">
              <w:rPr>
                <w:rFonts w:cs="Calibri"/>
                <w:bCs/>
                <w:sz w:val="20"/>
                <w:szCs w:val="20"/>
              </w:rPr>
              <w:t>liée</w:t>
            </w:r>
            <w:r w:rsidR="00BC4113" w:rsidRPr="00BC4113">
              <w:rPr>
                <w:rFonts w:cs="Calibri"/>
                <w:bCs/>
                <w:sz w:val="20"/>
                <w:szCs w:val="20"/>
              </w:rPr>
              <w:t xml:space="preserve"> la Faune</w:t>
            </w:r>
            <w:r w:rsidR="00BE63A2">
              <w:rPr>
                <w:rFonts w:cs="Calibri"/>
                <w:bCs/>
                <w:sz w:val="20"/>
                <w:szCs w:val="20"/>
              </w:rPr>
              <w:t xml:space="preserve"> </w:t>
            </w:r>
            <w:r w:rsidR="00BC4113">
              <w:rPr>
                <w:rFonts w:cs="Calibri"/>
                <w:bCs/>
                <w:sz w:val="20"/>
                <w:szCs w:val="20"/>
              </w:rPr>
              <w:t xml:space="preserve">est </w:t>
            </w:r>
            <w:r w:rsidR="00947505">
              <w:rPr>
                <w:rFonts w:cs="Calibri"/>
                <w:bCs/>
                <w:sz w:val="20"/>
                <w:szCs w:val="20"/>
              </w:rPr>
              <w:t>créée</w:t>
            </w:r>
            <w:r w:rsidR="00BE63A2">
              <w:rPr>
                <w:rFonts w:cs="Calibri"/>
                <w:bCs/>
                <w:sz w:val="20"/>
                <w:szCs w:val="20"/>
              </w:rPr>
              <w:t xml:space="preserve"> </w:t>
            </w:r>
            <w:r w:rsidR="00766CFA">
              <w:rPr>
                <w:rFonts w:cs="Calibri"/>
                <w:bCs/>
                <w:sz w:val="20"/>
                <w:szCs w:val="20"/>
              </w:rPr>
              <w:t>et opérationnelle</w:t>
            </w:r>
            <w:r w:rsidR="00BC4113">
              <w:rPr>
                <w:rFonts w:cs="Calibri"/>
                <w:bCs/>
                <w:sz w:val="20"/>
                <w:szCs w:val="20"/>
              </w:rPr>
              <w:t xml:space="preserve"> à la DNEF</w:t>
            </w:r>
          </w:p>
        </w:tc>
        <w:tc>
          <w:tcPr>
            <w:tcW w:w="8930" w:type="dxa"/>
          </w:tcPr>
          <w:p w14:paraId="36690996" w14:textId="77777777" w:rsidR="008E0A9A" w:rsidRDefault="002D2CCF" w:rsidP="0035524D">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r w:rsidRPr="002D2CCF">
              <w:rPr>
                <w:rFonts w:cs="Calibri"/>
                <w:sz w:val="20"/>
                <w:szCs w:val="20"/>
                <w:lang w:eastAsia="en-US"/>
              </w:rPr>
              <w:t>Le projet vise à  renforcer la capacité de l’Etat à</w:t>
            </w:r>
            <w:r w:rsidR="008D713B">
              <w:rPr>
                <w:rFonts w:cs="Calibri"/>
                <w:sz w:val="20"/>
                <w:szCs w:val="20"/>
                <w:lang w:eastAsia="en-US"/>
              </w:rPr>
              <w:t xml:space="preserve"> </w:t>
            </w:r>
            <w:r w:rsidR="00F4262A">
              <w:rPr>
                <w:rFonts w:cs="Calibri"/>
                <w:sz w:val="20"/>
                <w:szCs w:val="20"/>
                <w:lang w:eastAsia="en-US"/>
              </w:rPr>
              <w:t>l</w:t>
            </w:r>
            <w:r w:rsidR="004875AB">
              <w:rPr>
                <w:rFonts w:cs="Calibri"/>
                <w:sz w:val="20"/>
                <w:szCs w:val="20"/>
                <w:lang w:eastAsia="en-US"/>
              </w:rPr>
              <w:t>utter contre la</w:t>
            </w:r>
            <w:r w:rsidRPr="002D2CCF">
              <w:rPr>
                <w:rFonts w:cs="Calibri"/>
                <w:sz w:val="20"/>
                <w:szCs w:val="20"/>
                <w:lang w:eastAsia="en-US"/>
              </w:rPr>
              <w:t xml:space="preserve"> cr</w:t>
            </w:r>
            <w:r w:rsidR="004875AB">
              <w:rPr>
                <w:rFonts w:cs="Calibri"/>
                <w:sz w:val="20"/>
                <w:szCs w:val="20"/>
                <w:lang w:eastAsia="en-US"/>
              </w:rPr>
              <w:t xml:space="preserve">iminalité </w:t>
            </w:r>
            <w:r>
              <w:rPr>
                <w:rFonts w:cs="Calibri"/>
                <w:sz w:val="20"/>
                <w:szCs w:val="20"/>
                <w:lang w:eastAsia="en-US"/>
              </w:rPr>
              <w:t xml:space="preserve"> </w:t>
            </w:r>
            <w:r w:rsidR="00D8007A">
              <w:rPr>
                <w:rFonts w:cs="Calibri"/>
                <w:sz w:val="20"/>
                <w:szCs w:val="20"/>
                <w:lang w:eastAsia="en-US"/>
              </w:rPr>
              <w:t>environnemental</w:t>
            </w:r>
            <w:r w:rsidR="004875AB">
              <w:rPr>
                <w:rFonts w:cs="Calibri"/>
                <w:sz w:val="20"/>
                <w:szCs w:val="20"/>
                <w:lang w:eastAsia="en-US"/>
              </w:rPr>
              <w:t>e</w:t>
            </w:r>
            <w:r>
              <w:rPr>
                <w:rFonts w:cs="Calibri"/>
                <w:sz w:val="20"/>
                <w:szCs w:val="20"/>
                <w:lang w:eastAsia="en-US"/>
              </w:rPr>
              <w:t xml:space="preserve">  au niveau  national à travers la Stratégie Nati</w:t>
            </w:r>
            <w:r w:rsidR="004875AB">
              <w:rPr>
                <w:rFonts w:cs="Calibri"/>
                <w:sz w:val="20"/>
                <w:szCs w:val="20"/>
                <w:lang w:eastAsia="en-US"/>
              </w:rPr>
              <w:t>onale de Lutte contre le Braconn</w:t>
            </w:r>
            <w:r>
              <w:rPr>
                <w:rFonts w:cs="Calibri"/>
                <w:sz w:val="20"/>
                <w:szCs w:val="20"/>
                <w:lang w:eastAsia="en-US"/>
              </w:rPr>
              <w:t xml:space="preserve">age. </w:t>
            </w:r>
            <w:r w:rsidRPr="00977F88">
              <w:rPr>
                <w:rFonts w:cs="Calibri"/>
                <w:sz w:val="20"/>
                <w:szCs w:val="20"/>
                <w:lang w:eastAsia="en-US"/>
              </w:rPr>
              <w:t xml:space="preserve">Il y a le risque </w:t>
            </w:r>
            <w:r w:rsidR="00977F88" w:rsidRPr="00977F88">
              <w:rPr>
                <w:rFonts w:cs="Calibri"/>
                <w:sz w:val="20"/>
                <w:szCs w:val="20"/>
                <w:lang w:eastAsia="en-US"/>
              </w:rPr>
              <w:t xml:space="preserve"> que les activités de la lut</w:t>
            </w:r>
            <w:r w:rsidR="00BE63A2">
              <w:rPr>
                <w:rFonts w:cs="Calibri"/>
                <w:sz w:val="20"/>
                <w:szCs w:val="20"/>
                <w:lang w:eastAsia="en-US"/>
              </w:rPr>
              <w:t>t</w:t>
            </w:r>
            <w:r w:rsidR="00977F88" w:rsidRPr="00977F88">
              <w:rPr>
                <w:rFonts w:cs="Calibri"/>
                <w:sz w:val="20"/>
                <w:szCs w:val="20"/>
                <w:lang w:eastAsia="en-US"/>
              </w:rPr>
              <w:t xml:space="preserve">e </w:t>
            </w:r>
            <w:r w:rsidR="003E4154">
              <w:rPr>
                <w:rFonts w:cs="Calibri"/>
                <w:sz w:val="20"/>
                <w:szCs w:val="20"/>
                <w:lang w:eastAsia="en-US"/>
              </w:rPr>
              <w:t>contre le b</w:t>
            </w:r>
            <w:r w:rsidR="00977F88" w:rsidRPr="00977F88">
              <w:rPr>
                <w:rFonts w:cs="Calibri"/>
                <w:sz w:val="20"/>
                <w:szCs w:val="20"/>
                <w:lang w:eastAsia="en-US"/>
              </w:rPr>
              <w:t>raconnage</w:t>
            </w:r>
            <w:r w:rsidR="003E4154">
              <w:rPr>
                <w:rFonts w:cs="Calibri"/>
                <w:sz w:val="20"/>
                <w:szCs w:val="20"/>
                <w:lang w:eastAsia="en-US"/>
              </w:rPr>
              <w:t xml:space="preserve"> soient associées  à des violations  des droits </w:t>
            </w:r>
            <w:r w:rsidR="00D8007A">
              <w:rPr>
                <w:rFonts w:cs="Calibri"/>
                <w:sz w:val="20"/>
                <w:szCs w:val="20"/>
                <w:lang w:eastAsia="en-US"/>
              </w:rPr>
              <w:t xml:space="preserve">humains. </w:t>
            </w:r>
            <w:r w:rsidR="00D8007A" w:rsidRPr="008E0A9A">
              <w:rPr>
                <w:rFonts w:cs="Calibri"/>
                <w:sz w:val="20"/>
                <w:szCs w:val="20"/>
                <w:lang w:eastAsia="en-US"/>
              </w:rPr>
              <w:t>Les</w:t>
            </w:r>
            <w:r w:rsidR="008D713B">
              <w:rPr>
                <w:rFonts w:cs="Calibri"/>
                <w:sz w:val="20"/>
                <w:szCs w:val="20"/>
                <w:lang w:eastAsia="en-US"/>
              </w:rPr>
              <w:t xml:space="preserve"> </w:t>
            </w:r>
            <w:r w:rsidR="008E0A9A" w:rsidRPr="008E0A9A">
              <w:rPr>
                <w:rFonts w:cs="Calibri"/>
                <w:sz w:val="20"/>
                <w:szCs w:val="20"/>
                <w:lang w:eastAsia="en-US"/>
              </w:rPr>
              <w:t>conflits</w:t>
            </w:r>
            <w:r w:rsidR="003E4154" w:rsidRPr="008E0A9A">
              <w:rPr>
                <w:rFonts w:cs="Calibri"/>
                <w:sz w:val="20"/>
                <w:szCs w:val="20"/>
                <w:lang w:eastAsia="en-US"/>
              </w:rPr>
              <w:t xml:space="preserve"> pour</w:t>
            </w:r>
            <w:r w:rsidR="00F972B2" w:rsidRPr="008E0A9A">
              <w:rPr>
                <w:rFonts w:cs="Calibri"/>
                <w:sz w:val="20"/>
                <w:szCs w:val="20"/>
                <w:lang w:eastAsia="en-US"/>
              </w:rPr>
              <w:t>r</w:t>
            </w:r>
            <w:r w:rsidR="003E4154" w:rsidRPr="008E0A9A">
              <w:rPr>
                <w:rFonts w:cs="Calibri"/>
                <w:sz w:val="20"/>
                <w:szCs w:val="20"/>
                <w:lang w:eastAsia="en-US"/>
              </w:rPr>
              <w:t>aient</w:t>
            </w:r>
            <w:r w:rsidR="00BE63A2">
              <w:rPr>
                <w:rFonts w:cs="Calibri"/>
                <w:sz w:val="20"/>
                <w:szCs w:val="20"/>
                <w:lang w:eastAsia="en-US"/>
              </w:rPr>
              <w:t xml:space="preserve"> </w:t>
            </w:r>
            <w:r w:rsidR="003E4154" w:rsidRPr="008E0A9A">
              <w:rPr>
                <w:rFonts w:cs="Calibri"/>
                <w:sz w:val="20"/>
                <w:szCs w:val="20"/>
                <w:lang w:eastAsia="en-US"/>
              </w:rPr>
              <w:t>mener (1)</w:t>
            </w:r>
            <w:r w:rsidR="008D713B">
              <w:rPr>
                <w:rFonts w:cs="Calibri"/>
                <w:sz w:val="20"/>
                <w:szCs w:val="20"/>
                <w:lang w:eastAsia="en-US"/>
              </w:rPr>
              <w:t xml:space="preserve"> </w:t>
            </w:r>
            <w:r w:rsidR="003E4154" w:rsidRPr="008E0A9A">
              <w:rPr>
                <w:rFonts w:cs="Calibri"/>
                <w:sz w:val="20"/>
                <w:szCs w:val="20"/>
                <w:lang w:eastAsia="en-US"/>
              </w:rPr>
              <w:t xml:space="preserve">à des dommages </w:t>
            </w:r>
            <w:r w:rsidR="008E0A9A" w:rsidRPr="008E0A9A">
              <w:rPr>
                <w:rFonts w:cs="Calibri"/>
                <w:sz w:val="20"/>
                <w:szCs w:val="20"/>
                <w:lang w:eastAsia="en-US"/>
              </w:rPr>
              <w:t>collatéraux, (</w:t>
            </w:r>
            <w:r w:rsidR="003E4154" w:rsidRPr="008E0A9A">
              <w:rPr>
                <w:rFonts w:cs="Calibri"/>
                <w:sz w:val="20"/>
                <w:szCs w:val="20"/>
                <w:lang w:eastAsia="en-US"/>
              </w:rPr>
              <w:t>2)</w:t>
            </w:r>
            <w:r w:rsidR="008D713B">
              <w:rPr>
                <w:rFonts w:cs="Calibri"/>
                <w:sz w:val="20"/>
                <w:szCs w:val="20"/>
                <w:lang w:eastAsia="en-US"/>
              </w:rPr>
              <w:t xml:space="preserve"> </w:t>
            </w:r>
            <w:r w:rsidR="00A35219">
              <w:rPr>
                <w:rFonts w:cs="Calibri"/>
                <w:sz w:val="20"/>
                <w:szCs w:val="20"/>
                <w:lang w:eastAsia="en-US"/>
              </w:rPr>
              <w:t>au</w:t>
            </w:r>
            <w:r w:rsidR="008E0A9A" w:rsidRPr="008E0A9A">
              <w:rPr>
                <w:rFonts w:cs="Calibri"/>
                <w:sz w:val="20"/>
                <w:szCs w:val="20"/>
                <w:lang w:eastAsia="en-US"/>
              </w:rPr>
              <w:t xml:space="preserve"> traitement </w:t>
            </w:r>
            <w:r w:rsidR="008E0A9A">
              <w:rPr>
                <w:rFonts w:cs="Calibri"/>
                <w:sz w:val="20"/>
                <w:szCs w:val="20"/>
                <w:lang w:eastAsia="en-US"/>
              </w:rPr>
              <w:t>extrajudiciaire</w:t>
            </w:r>
            <w:r w:rsidR="00BE63A2">
              <w:rPr>
                <w:rFonts w:cs="Calibri"/>
                <w:sz w:val="20"/>
                <w:szCs w:val="20"/>
                <w:lang w:eastAsia="en-US"/>
              </w:rPr>
              <w:t xml:space="preserve"> </w:t>
            </w:r>
            <w:r w:rsidR="0010190B">
              <w:rPr>
                <w:rFonts w:cs="Calibri"/>
                <w:sz w:val="20"/>
                <w:szCs w:val="20"/>
                <w:lang w:eastAsia="en-US"/>
              </w:rPr>
              <w:t>potentie</w:t>
            </w:r>
            <w:r w:rsidR="008E0A9A" w:rsidRPr="008E0A9A">
              <w:rPr>
                <w:rFonts w:cs="Calibri"/>
                <w:sz w:val="20"/>
                <w:szCs w:val="20"/>
                <w:lang w:eastAsia="en-US"/>
              </w:rPr>
              <w:t>l de présumés braconniers,</w:t>
            </w:r>
            <w:r w:rsidR="00045A4C">
              <w:rPr>
                <w:rFonts w:cs="Calibri"/>
                <w:sz w:val="20"/>
                <w:szCs w:val="20"/>
                <w:lang w:eastAsia="en-US"/>
              </w:rPr>
              <w:t xml:space="preserve"> </w:t>
            </w:r>
            <w:r w:rsidR="00A35219">
              <w:rPr>
                <w:rFonts w:cs="Calibri"/>
                <w:sz w:val="20"/>
                <w:szCs w:val="20"/>
                <w:lang w:eastAsia="en-US"/>
              </w:rPr>
              <w:t xml:space="preserve">(3) aux </w:t>
            </w:r>
            <w:r w:rsidR="008E0A9A" w:rsidRPr="008E0A9A">
              <w:rPr>
                <w:rFonts w:cs="Calibri"/>
                <w:sz w:val="20"/>
                <w:szCs w:val="20"/>
                <w:lang w:eastAsia="en-US"/>
              </w:rPr>
              <w:t xml:space="preserve"> problème</w:t>
            </w:r>
            <w:r w:rsidR="00045A4C">
              <w:rPr>
                <w:rFonts w:cs="Calibri"/>
                <w:sz w:val="20"/>
                <w:szCs w:val="20"/>
                <w:lang w:eastAsia="en-US"/>
              </w:rPr>
              <w:t>s</w:t>
            </w:r>
            <w:r w:rsidR="008E0A9A" w:rsidRPr="008E0A9A">
              <w:rPr>
                <w:rFonts w:cs="Calibri"/>
                <w:sz w:val="20"/>
                <w:szCs w:val="20"/>
                <w:lang w:eastAsia="en-US"/>
              </w:rPr>
              <w:t xml:space="preserve"> de sécurité et de s</w:t>
            </w:r>
            <w:r w:rsidR="008E0A9A">
              <w:rPr>
                <w:rFonts w:cs="Calibri"/>
                <w:sz w:val="20"/>
                <w:szCs w:val="20"/>
                <w:lang w:eastAsia="en-US"/>
              </w:rPr>
              <w:t>ûreté  pour l’Unité Anti-Braconnage (UAB)</w:t>
            </w:r>
          </w:p>
          <w:p w14:paraId="76A19AAD" w14:textId="77777777" w:rsidR="003B156C" w:rsidRDefault="003B156C" w:rsidP="008E0A9A">
            <w:pPr>
              <w:widowControl w:val="0"/>
              <w:ind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r w:rsidRPr="003B156C">
              <w:rPr>
                <w:rFonts w:cs="Calibri"/>
                <w:sz w:val="20"/>
                <w:szCs w:val="20"/>
                <w:lang w:eastAsia="en-US"/>
              </w:rPr>
              <w:t>Le</w:t>
            </w:r>
            <w:r w:rsidR="00F5188F">
              <w:rPr>
                <w:rFonts w:cs="Calibri"/>
                <w:sz w:val="20"/>
                <w:szCs w:val="20"/>
                <w:lang w:eastAsia="en-US"/>
              </w:rPr>
              <w:t>s Responsables  de ce projet peuvent avoir de</w:t>
            </w:r>
            <w:r w:rsidRPr="003B156C">
              <w:rPr>
                <w:rFonts w:cs="Calibri"/>
                <w:sz w:val="20"/>
                <w:szCs w:val="20"/>
                <w:lang w:eastAsia="en-US"/>
              </w:rPr>
              <w:t xml:space="preserve"> piètres</w:t>
            </w:r>
            <w:r w:rsidR="00BE63A2">
              <w:rPr>
                <w:rFonts w:cs="Calibri"/>
                <w:sz w:val="20"/>
                <w:szCs w:val="20"/>
                <w:lang w:eastAsia="en-US"/>
              </w:rPr>
              <w:t xml:space="preserve"> </w:t>
            </w:r>
            <w:r w:rsidRPr="003B156C">
              <w:rPr>
                <w:rFonts w:cs="Calibri"/>
                <w:sz w:val="20"/>
                <w:szCs w:val="20"/>
                <w:lang w:eastAsia="en-US"/>
              </w:rPr>
              <w:t>capacités</w:t>
            </w:r>
            <w:r w:rsidR="00BE63A2">
              <w:rPr>
                <w:rFonts w:cs="Calibri"/>
                <w:sz w:val="20"/>
                <w:szCs w:val="20"/>
                <w:lang w:eastAsia="en-US"/>
              </w:rPr>
              <w:t xml:space="preserve"> </w:t>
            </w:r>
            <w:r w:rsidRPr="003B156C">
              <w:rPr>
                <w:rFonts w:cs="Calibri"/>
                <w:sz w:val="20"/>
                <w:szCs w:val="20"/>
                <w:lang w:eastAsia="en-US"/>
              </w:rPr>
              <w:t>pour (1)</w:t>
            </w:r>
            <w:r w:rsidR="00BE63A2">
              <w:rPr>
                <w:rFonts w:cs="Calibri"/>
                <w:sz w:val="20"/>
                <w:szCs w:val="20"/>
                <w:lang w:eastAsia="en-US"/>
              </w:rPr>
              <w:t xml:space="preserve"> </w:t>
            </w:r>
            <w:r w:rsidRPr="003B156C">
              <w:rPr>
                <w:rFonts w:cs="Calibri"/>
                <w:sz w:val="20"/>
                <w:szCs w:val="20"/>
                <w:lang w:eastAsia="en-US"/>
              </w:rPr>
              <w:t xml:space="preserve">pour mettre en </w:t>
            </w:r>
            <w:r w:rsidR="008D713B">
              <w:rPr>
                <w:rFonts w:cs="Calibri"/>
                <w:sz w:val="20"/>
                <w:szCs w:val="20"/>
                <w:lang w:eastAsia="en-US"/>
              </w:rPr>
              <w:t xml:space="preserve">œuvre les activités du projet de manière </w:t>
            </w:r>
            <w:r w:rsidR="00BE63A2">
              <w:rPr>
                <w:rFonts w:cs="Calibri"/>
                <w:sz w:val="20"/>
                <w:szCs w:val="20"/>
                <w:lang w:eastAsia="en-US"/>
              </w:rPr>
              <w:t>juste  et sensible aux conflits</w:t>
            </w:r>
            <w:r>
              <w:rPr>
                <w:rFonts w:cs="Calibri"/>
                <w:sz w:val="20"/>
                <w:szCs w:val="20"/>
                <w:lang w:eastAsia="en-US"/>
              </w:rPr>
              <w:t>,</w:t>
            </w:r>
            <w:r w:rsidR="008D713B">
              <w:rPr>
                <w:rFonts w:cs="Calibri"/>
                <w:sz w:val="20"/>
                <w:szCs w:val="20"/>
                <w:lang w:eastAsia="en-US"/>
              </w:rPr>
              <w:t xml:space="preserve"> </w:t>
            </w:r>
            <w:r>
              <w:rPr>
                <w:rFonts w:cs="Calibri"/>
                <w:sz w:val="20"/>
                <w:szCs w:val="20"/>
                <w:lang w:eastAsia="en-US"/>
              </w:rPr>
              <w:t>(2) s’engager avec tous les membres</w:t>
            </w:r>
            <w:r w:rsidR="00BE63A2">
              <w:rPr>
                <w:rFonts w:cs="Calibri"/>
                <w:sz w:val="20"/>
                <w:szCs w:val="20"/>
                <w:lang w:eastAsia="en-US"/>
              </w:rPr>
              <w:t xml:space="preserve"> des communautés  en profondeur, </w:t>
            </w:r>
            <w:r>
              <w:rPr>
                <w:rFonts w:cs="Calibri"/>
                <w:sz w:val="20"/>
                <w:szCs w:val="20"/>
                <w:lang w:eastAsia="en-US"/>
              </w:rPr>
              <w:t>et(3</w:t>
            </w:r>
            <w:r w:rsidR="00264A94">
              <w:rPr>
                <w:rFonts w:cs="Calibri"/>
                <w:sz w:val="20"/>
                <w:szCs w:val="20"/>
                <w:lang w:eastAsia="en-US"/>
              </w:rPr>
              <w:t>) faciliter et surveiller un Mé</w:t>
            </w:r>
            <w:r>
              <w:rPr>
                <w:rFonts w:cs="Calibri"/>
                <w:sz w:val="20"/>
                <w:szCs w:val="20"/>
                <w:lang w:eastAsia="en-US"/>
              </w:rPr>
              <w:t>canisme de Règlement des</w:t>
            </w:r>
            <w:r w:rsidR="00BE63A2">
              <w:rPr>
                <w:rFonts w:cs="Calibri"/>
                <w:sz w:val="20"/>
                <w:szCs w:val="20"/>
                <w:lang w:eastAsia="en-US"/>
              </w:rPr>
              <w:t xml:space="preserve"> </w:t>
            </w:r>
            <w:r w:rsidR="009F1770">
              <w:rPr>
                <w:rFonts w:cs="Calibri"/>
                <w:sz w:val="20"/>
                <w:szCs w:val="20"/>
                <w:lang w:eastAsia="en-US"/>
              </w:rPr>
              <w:t>Griefs</w:t>
            </w:r>
            <w:r>
              <w:rPr>
                <w:rFonts w:cs="Calibri"/>
                <w:sz w:val="20"/>
                <w:szCs w:val="20"/>
                <w:lang w:eastAsia="en-US"/>
              </w:rPr>
              <w:t>(MRG).</w:t>
            </w:r>
          </w:p>
          <w:p w14:paraId="30B7E139" w14:textId="77777777" w:rsidR="00CB086F" w:rsidRPr="003B156C" w:rsidRDefault="00CB086F" w:rsidP="008E0A9A">
            <w:pPr>
              <w:widowControl w:val="0"/>
              <w:ind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r>
              <w:rPr>
                <w:rFonts w:cs="Calibri"/>
                <w:sz w:val="20"/>
                <w:szCs w:val="20"/>
                <w:lang w:eastAsia="en-US"/>
              </w:rPr>
              <w:t xml:space="preserve">La violence basée sur le genre </w:t>
            </w:r>
            <w:r w:rsidR="006C3561">
              <w:rPr>
                <w:rFonts w:cs="Calibri"/>
                <w:sz w:val="20"/>
                <w:szCs w:val="20"/>
                <w:lang w:eastAsia="en-US"/>
              </w:rPr>
              <w:t xml:space="preserve"> est un problème important dans</w:t>
            </w:r>
            <w:r w:rsidR="00BE63A2">
              <w:rPr>
                <w:rFonts w:cs="Calibri"/>
                <w:sz w:val="20"/>
                <w:szCs w:val="20"/>
                <w:lang w:eastAsia="en-US"/>
              </w:rPr>
              <w:t xml:space="preserve"> </w:t>
            </w:r>
            <w:r w:rsidR="008D713B">
              <w:rPr>
                <w:rFonts w:cs="Calibri"/>
                <w:sz w:val="20"/>
                <w:szCs w:val="20"/>
                <w:lang w:eastAsia="en-US"/>
              </w:rPr>
              <w:t>la zone. Les Membres</w:t>
            </w:r>
            <w:r w:rsidR="00BE63A2">
              <w:rPr>
                <w:rFonts w:cs="Calibri"/>
                <w:sz w:val="20"/>
                <w:szCs w:val="20"/>
                <w:lang w:eastAsia="en-US"/>
              </w:rPr>
              <w:t xml:space="preserve"> </w:t>
            </w:r>
            <w:r w:rsidR="006C3561">
              <w:rPr>
                <w:rFonts w:cs="Calibri"/>
                <w:sz w:val="20"/>
                <w:szCs w:val="20"/>
                <w:lang w:eastAsia="en-US"/>
              </w:rPr>
              <w:t>de l’Unité Anti-Braconnage et/ou autres  personnels liés</w:t>
            </w:r>
            <w:r w:rsidR="00BE63A2">
              <w:rPr>
                <w:rFonts w:cs="Calibri"/>
                <w:sz w:val="20"/>
                <w:szCs w:val="20"/>
                <w:lang w:eastAsia="en-US"/>
              </w:rPr>
              <w:t xml:space="preserve"> </w:t>
            </w:r>
            <w:r w:rsidR="006C3561">
              <w:rPr>
                <w:rFonts w:cs="Calibri"/>
                <w:sz w:val="20"/>
                <w:szCs w:val="20"/>
                <w:lang w:eastAsia="en-US"/>
              </w:rPr>
              <w:t>au projet</w:t>
            </w:r>
            <w:r w:rsidR="00264A94">
              <w:rPr>
                <w:rFonts w:cs="Calibri"/>
                <w:sz w:val="20"/>
                <w:szCs w:val="20"/>
                <w:lang w:eastAsia="en-US"/>
              </w:rPr>
              <w:t xml:space="preserve"> pourraient</w:t>
            </w:r>
            <w:r w:rsidR="00DC2445">
              <w:rPr>
                <w:rFonts w:cs="Calibri"/>
                <w:sz w:val="20"/>
                <w:szCs w:val="20"/>
                <w:lang w:eastAsia="en-US"/>
              </w:rPr>
              <w:t xml:space="preserve"> reproduire des formes </w:t>
            </w:r>
            <w:r w:rsidR="00EE07E8">
              <w:rPr>
                <w:rFonts w:cs="Calibri"/>
                <w:sz w:val="20"/>
                <w:szCs w:val="20"/>
                <w:lang w:eastAsia="en-US"/>
              </w:rPr>
              <w:t>existantes</w:t>
            </w:r>
            <w:r w:rsidR="00264A94">
              <w:rPr>
                <w:rFonts w:cs="Calibri"/>
                <w:sz w:val="20"/>
                <w:szCs w:val="20"/>
                <w:lang w:eastAsia="en-US"/>
              </w:rPr>
              <w:t xml:space="preserve"> de </w:t>
            </w:r>
            <w:r w:rsidR="00BE63A2">
              <w:rPr>
                <w:rFonts w:cs="Calibri"/>
                <w:sz w:val="20"/>
                <w:szCs w:val="20"/>
                <w:lang w:eastAsia="en-US"/>
              </w:rPr>
              <w:t>violence</w:t>
            </w:r>
            <w:r w:rsidR="00D6779E">
              <w:rPr>
                <w:rFonts w:cs="Calibri"/>
                <w:sz w:val="20"/>
                <w:szCs w:val="20"/>
                <w:lang w:eastAsia="en-US"/>
              </w:rPr>
              <w:t>, alors que l’appui aux groupes de femmes  peut exacerber la</w:t>
            </w:r>
            <w:r w:rsidR="00943605">
              <w:rPr>
                <w:rFonts w:cs="Calibri"/>
                <w:sz w:val="20"/>
                <w:szCs w:val="20"/>
                <w:lang w:eastAsia="en-US"/>
              </w:rPr>
              <w:t xml:space="preserve"> </w:t>
            </w:r>
            <w:r w:rsidR="00D6779E">
              <w:rPr>
                <w:rFonts w:cs="Calibri"/>
                <w:sz w:val="20"/>
                <w:szCs w:val="20"/>
                <w:lang w:eastAsia="en-US"/>
              </w:rPr>
              <w:t>violence</w:t>
            </w:r>
            <w:r w:rsidR="00943605">
              <w:rPr>
                <w:rFonts w:cs="Calibri"/>
                <w:sz w:val="20"/>
                <w:szCs w:val="20"/>
                <w:lang w:eastAsia="en-US"/>
              </w:rPr>
              <w:t xml:space="preserve"> </w:t>
            </w:r>
            <w:r w:rsidR="00D6779E">
              <w:rPr>
                <w:rFonts w:cs="Calibri"/>
                <w:sz w:val="20"/>
                <w:szCs w:val="20"/>
                <w:lang w:eastAsia="en-US"/>
              </w:rPr>
              <w:t>basée</w:t>
            </w:r>
            <w:r w:rsidR="008D713B">
              <w:rPr>
                <w:rFonts w:cs="Calibri"/>
                <w:sz w:val="20"/>
                <w:szCs w:val="20"/>
                <w:lang w:eastAsia="en-US"/>
              </w:rPr>
              <w:t xml:space="preserve"> sur </w:t>
            </w:r>
            <w:r w:rsidR="00DC2445">
              <w:rPr>
                <w:rFonts w:cs="Calibri"/>
                <w:sz w:val="20"/>
                <w:szCs w:val="20"/>
                <w:lang w:eastAsia="en-US"/>
              </w:rPr>
              <w:t xml:space="preserve">le </w:t>
            </w:r>
            <w:r w:rsidR="00D6779E">
              <w:rPr>
                <w:rFonts w:cs="Calibri"/>
                <w:sz w:val="20"/>
                <w:szCs w:val="20"/>
                <w:lang w:eastAsia="en-US"/>
              </w:rPr>
              <w:t xml:space="preserve">genre au sein de la communauté </w:t>
            </w:r>
          </w:p>
          <w:p w14:paraId="194823A6" w14:textId="77777777" w:rsidR="003B156C" w:rsidRPr="003B156C" w:rsidRDefault="003B156C" w:rsidP="008E0A9A">
            <w:pPr>
              <w:widowControl w:val="0"/>
              <w:ind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p>
          <w:p w14:paraId="7F8C45E8" w14:textId="77777777" w:rsidR="003B156C" w:rsidRPr="003B156C" w:rsidRDefault="003B156C" w:rsidP="008E0A9A">
            <w:pPr>
              <w:widowControl w:val="0"/>
              <w:ind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p>
          <w:p w14:paraId="4362D4BC" w14:textId="77777777" w:rsidR="003B156C" w:rsidRPr="003B156C" w:rsidRDefault="003B156C" w:rsidP="008E0A9A">
            <w:pPr>
              <w:widowControl w:val="0"/>
              <w:ind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p>
          <w:p w14:paraId="41880916" w14:textId="77777777" w:rsidR="0035524D" w:rsidRPr="00264F1E" w:rsidRDefault="00000836" w:rsidP="0002179F">
            <w:pPr>
              <w:widowControl w:val="0"/>
              <w:ind w:right="141"/>
              <w:cnfStyle w:val="000000100000" w:firstRow="0" w:lastRow="0" w:firstColumn="0" w:lastColumn="0" w:oddVBand="0" w:evenVBand="0" w:oddHBand="1" w:evenHBand="0" w:firstRowFirstColumn="0" w:firstRowLastColumn="0" w:lastRowFirstColumn="0" w:lastRowLastColumn="0"/>
              <w:rPr>
                <w:rFonts w:cs="Calibri"/>
                <w:i/>
                <w:iCs/>
                <w:sz w:val="20"/>
                <w:szCs w:val="20"/>
                <w:lang w:eastAsia="en-US"/>
              </w:rPr>
            </w:pPr>
            <w:r w:rsidRPr="00264F1E">
              <w:rPr>
                <w:rFonts w:cs="Calibri"/>
                <w:sz w:val="20"/>
                <w:szCs w:val="20"/>
                <w:lang w:eastAsia="en-US"/>
              </w:rPr>
              <w:lastRenderedPageBreak/>
              <w:t>Le projet vise à renforcer la capaci</w:t>
            </w:r>
            <w:r w:rsidR="008D713B">
              <w:rPr>
                <w:rFonts w:cs="Calibri"/>
                <w:sz w:val="20"/>
                <w:szCs w:val="20"/>
                <w:lang w:eastAsia="en-US"/>
              </w:rPr>
              <w:t xml:space="preserve">té </w:t>
            </w:r>
            <w:r w:rsidR="00D04544" w:rsidRPr="00264F1E">
              <w:rPr>
                <w:rFonts w:cs="Calibri"/>
                <w:sz w:val="20"/>
                <w:szCs w:val="20"/>
                <w:lang w:eastAsia="en-US"/>
              </w:rPr>
              <w:t>de</w:t>
            </w:r>
            <w:r w:rsidR="008D713B">
              <w:rPr>
                <w:rFonts w:cs="Calibri"/>
                <w:sz w:val="20"/>
                <w:szCs w:val="20"/>
                <w:lang w:eastAsia="en-US"/>
              </w:rPr>
              <w:t xml:space="preserve"> </w:t>
            </w:r>
            <w:r w:rsidR="00D04544" w:rsidRPr="00264F1E">
              <w:rPr>
                <w:rFonts w:cs="Calibri"/>
                <w:sz w:val="20"/>
                <w:szCs w:val="20"/>
                <w:lang w:eastAsia="en-US"/>
              </w:rPr>
              <w:t>l’Etat à lutter</w:t>
            </w:r>
            <w:r w:rsidR="008D713B">
              <w:rPr>
                <w:rFonts w:cs="Calibri"/>
                <w:sz w:val="20"/>
                <w:szCs w:val="20"/>
                <w:lang w:eastAsia="en-US"/>
              </w:rPr>
              <w:t xml:space="preserve"> contre la</w:t>
            </w:r>
            <w:r w:rsidR="00D04544" w:rsidRPr="00264F1E">
              <w:rPr>
                <w:rFonts w:cs="Calibri"/>
                <w:sz w:val="20"/>
                <w:szCs w:val="20"/>
                <w:lang w:eastAsia="en-US"/>
              </w:rPr>
              <w:t xml:space="preserve"> cr</w:t>
            </w:r>
            <w:r w:rsidR="00E203FE" w:rsidRPr="00264F1E">
              <w:rPr>
                <w:rFonts w:cs="Calibri"/>
                <w:sz w:val="20"/>
                <w:szCs w:val="20"/>
                <w:lang w:eastAsia="en-US"/>
              </w:rPr>
              <w:t>im</w:t>
            </w:r>
            <w:r w:rsidR="008D713B">
              <w:rPr>
                <w:rFonts w:cs="Calibri"/>
                <w:sz w:val="20"/>
                <w:szCs w:val="20"/>
                <w:lang w:eastAsia="en-US"/>
              </w:rPr>
              <w:t xml:space="preserve">inalité </w:t>
            </w:r>
            <w:r w:rsidR="00102C5D" w:rsidRPr="00264F1E">
              <w:rPr>
                <w:rFonts w:cs="Calibri"/>
                <w:sz w:val="20"/>
                <w:szCs w:val="20"/>
                <w:lang w:eastAsia="en-US"/>
              </w:rPr>
              <w:t>environnementale</w:t>
            </w:r>
            <w:r w:rsidR="008D713B">
              <w:rPr>
                <w:rFonts w:cs="Calibri"/>
                <w:sz w:val="20"/>
                <w:szCs w:val="20"/>
                <w:lang w:eastAsia="en-US"/>
              </w:rPr>
              <w:t xml:space="preserve"> </w:t>
            </w:r>
            <w:r w:rsidR="00485E3A" w:rsidRPr="00264F1E">
              <w:rPr>
                <w:rFonts w:cs="Calibri"/>
                <w:sz w:val="20"/>
                <w:szCs w:val="20"/>
                <w:lang w:eastAsia="en-US"/>
              </w:rPr>
              <w:t xml:space="preserve">au niveau national </w:t>
            </w:r>
            <w:r w:rsidR="00BF5698" w:rsidRPr="00264F1E">
              <w:rPr>
                <w:rFonts w:cs="Calibri"/>
                <w:sz w:val="20"/>
                <w:szCs w:val="20"/>
                <w:lang w:eastAsia="en-US"/>
              </w:rPr>
              <w:t>à travers la Stratégie</w:t>
            </w:r>
            <w:r w:rsidR="008D713B">
              <w:rPr>
                <w:rFonts w:cs="Calibri"/>
                <w:sz w:val="20"/>
                <w:szCs w:val="20"/>
                <w:lang w:eastAsia="en-US"/>
              </w:rPr>
              <w:t xml:space="preserve"> </w:t>
            </w:r>
            <w:r w:rsidR="00BF5698" w:rsidRPr="00264F1E">
              <w:rPr>
                <w:rFonts w:cs="Calibri"/>
                <w:sz w:val="20"/>
                <w:szCs w:val="20"/>
                <w:lang w:eastAsia="en-US"/>
              </w:rPr>
              <w:t>Nationale de Lutte</w:t>
            </w:r>
            <w:r w:rsidR="008D713B">
              <w:rPr>
                <w:rFonts w:cs="Calibri"/>
                <w:sz w:val="20"/>
                <w:szCs w:val="20"/>
                <w:lang w:eastAsia="en-US"/>
              </w:rPr>
              <w:t xml:space="preserve"> </w:t>
            </w:r>
            <w:r w:rsidR="00BF5698" w:rsidRPr="00264F1E">
              <w:rPr>
                <w:rFonts w:cs="Calibri"/>
                <w:sz w:val="20"/>
                <w:szCs w:val="20"/>
                <w:lang w:eastAsia="en-US"/>
              </w:rPr>
              <w:t>contre le Braco</w:t>
            </w:r>
            <w:r w:rsidR="008D713B">
              <w:rPr>
                <w:rFonts w:cs="Calibri"/>
                <w:sz w:val="20"/>
                <w:szCs w:val="20"/>
                <w:lang w:eastAsia="en-US"/>
              </w:rPr>
              <w:t>n</w:t>
            </w:r>
            <w:r w:rsidR="00BF5698" w:rsidRPr="00264F1E">
              <w:rPr>
                <w:rFonts w:cs="Calibri"/>
                <w:sz w:val="20"/>
                <w:szCs w:val="20"/>
                <w:lang w:eastAsia="en-US"/>
              </w:rPr>
              <w:t>nage.</w:t>
            </w:r>
            <w:r w:rsidR="008D713B">
              <w:rPr>
                <w:rFonts w:cs="Calibri"/>
                <w:sz w:val="20"/>
                <w:szCs w:val="20"/>
                <w:lang w:eastAsia="en-US"/>
              </w:rPr>
              <w:t xml:space="preserve"> </w:t>
            </w:r>
            <w:r w:rsidR="00030126" w:rsidRPr="00264F1E">
              <w:rPr>
                <w:rFonts w:cs="Calibri"/>
                <w:sz w:val="20"/>
                <w:szCs w:val="20"/>
                <w:lang w:eastAsia="en-US"/>
              </w:rPr>
              <w:t>Il y a le risque</w:t>
            </w:r>
            <w:r w:rsidR="008D713B">
              <w:rPr>
                <w:rFonts w:cs="Calibri"/>
                <w:sz w:val="20"/>
                <w:szCs w:val="20"/>
                <w:lang w:eastAsia="en-US"/>
              </w:rPr>
              <w:t xml:space="preserve"> </w:t>
            </w:r>
            <w:r w:rsidR="00030126" w:rsidRPr="00264F1E">
              <w:rPr>
                <w:rFonts w:cs="Calibri"/>
                <w:sz w:val="20"/>
                <w:szCs w:val="20"/>
                <w:lang w:eastAsia="en-US"/>
              </w:rPr>
              <w:t>que les activités de</w:t>
            </w:r>
            <w:r w:rsidR="008D713B">
              <w:rPr>
                <w:rFonts w:cs="Calibri"/>
                <w:sz w:val="20"/>
                <w:szCs w:val="20"/>
                <w:lang w:eastAsia="en-US"/>
              </w:rPr>
              <w:t xml:space="preserve"> </w:t>
            </w:r>
            <w:r w:rsidR="00030126" w:rsidRPr="00264F1E">
              <w:rPr>
                <w:rFonts w:cs="Calibri"/>
                <w:sz w:val="20"/>
                <w:szCs w:val="20"/>
                <w:lang w:eastAsia="en-US"/>
              </w:rPr>
              <w:t>lu</w:t>
            </w:r>
            <w:r w:rsidR="00BF3072">
              <w:rPr>
                <w:rFonts w:cs="Calibri"/>
                <w:sz w:val="20"/>
                <w:szCs w:val="20"/>
                <w:lang w:eastAsia="en-US"/>
              </w:rPr>
              <w:t>t</w:t>
            </w:r>
            <w:r w:rsidR="00030126" w:rsidRPr="00264F1E">
              <w:rPr>
                <w:rFonts w:cs="Calibri"/>
                <w:sz w:val="20"/>
                <w:szCs w:val="20"/>
                <w:lang w:eastAsia="en-US"/>
              </w:rPr>
              <w:t>te contre le braconnage</w:t>
            </w:r>
            <w:r w:rsidR="008D713B">
              <w:rPr>
                <w:rFonts w:cs="Calibri"/>
                <w:sz w:val="20"/>
                <w:szCs w:val="20"/>
                <w:lang w:eastAsia="en-US"/>
              </w:rPr>
              <w:t xml:space="preserve"> </w:t>
            </w:r>
            <w:r w:rsidR="00030126" w:rsidRPr="00264F1E">
              <w:rPr>
                <w:rFonts w:cs="Calibri"/>
                <w:sz w:val="20"/>
                <w:szCs w:val="20"/>
                <w:lang w:eastAsia="en-US"/>
              </w:rPr>
              <w:t>soient</w:t>
            </w:r>
            <w:r w:rsidR="008D713B">
              <w:rPr>
                <w:rFonts w:cs="Calibri"/>
                <w:sz w:val="20"/>
                <w:szCs w:val="20"/>
                <w:lang w:eastAsia="en-US"/>
              </w:rPr>
              <w:t xml:space="preserve"> </w:t>
            </w:r>
            <w:r w:rsidR="00030126" w:rsidRPr="00264F1E">
              <w:rPr>
                <w:rFonts w:cs="Calibri"/>
                <w:sz w:val="20"/>
                <w:szCs w:val="20"/>
                <w:lang w:eastAsia="en-US"/>
              </w:rPr>
              <w:t>associées</w:t>
            </w:r>
            <w:r w:rsidR="008D713B">
              <w:rPr>
                <w:rFonts w:cs="Calibri"/>
                <w:sz w:val="20"/>
                <w:szCs w:val="20"/>
                <w:lang w:eastAsia="en-US"/>
              </w:rPr>
              <w:t xml:space="preserve"> </w:t>
            </w:r>
            <w:r w:rsidR="00632E9B" w:rsidRPr="00264F1E">
              <w:rPr>
                <w:rFonts w:cs="Calibri"/>
                <w:sz w:val="20"/>
                <w:szCs w:val="20"/>
                <w:lang w:eastAsia="en-US"/>
              </w:rPr>
              <w:t>à des violations de droits</w:t>
            </w:r>
            <w:r w:rsidR="008D713B">
              <w:rPr>
                <w:rFonts w:cs="Calibri"/>
                <w:sz w:val="20"/>
                <w:szCs w:val="20"/>
                <w:lang w:eastAsia="en-US"/>
              </w:rPr>
              <w:t xml:space="preserve"> </w:t>
            </w:r>
            <w:r w:rsidR="00632E9B" w:rsidRPr="00264F1E">
              <w:rPr>
                <w:rFonts w:cs="Calibri"/>
                <w:sz w:val="20"/>
                <w:szCs w:val="20"/>
                <w:lang w:eastAsia="en-US"/>
              </w:rPr>
              <w:t>humains. Les conflits</w:t>
            </w:r>
            <w:r w:rsidR="008D713B">
              <w:rPr>
                <w:rFonts w:cs="Calibri"/>
                <w:sz w:val="20"/>
                <w:szCs w:val="20"/>
                <w:lang w:eastAsia="en-US"/>
              </w:rPr>
              <w:t xml:space="preserve"> </w:t>
            </w:r>
            <w:r w:rsidR="00632E9B" w:rsidRPr="00264F1E">
              <w:rPr>
                <w:rFonts w:cs="Calibri"/>
                <w:sz w:val="20"/>
                <w:szCs w:val="20"/>
                <w:lang w:eastAsia="en-US"/>
              </w:rPr>
              <w:t>pourraient</w:t>
            </w:r>
            <w:r w:rsidR="008D713B">
              <w:rPr>
                <w:rFonts w:cs="Calibri"/>
                <w:sz w:val="20"/>
                <w:szCs w:val="20"/>
                <w:lang w:eastAsia="en-US"/>
              </w:rPr>
              <w:t xml:space="preserve"> </w:t>
            </w:r>
            <w:r w:rsidR="00632E9B" w:rsidRPr="00264F1E">
              <w:rPr>
                <w:rFonts w:cs="Calibri"/>
                <w:sz w:val="20"/>
                <w:szCs w:val="20"/>
                <w:lang w:eastAsia="en-US"/>
              </w:rPr>
              <w:t>mener</w:t>
            </w:r>
            <w:r w:rsidR="007B675A" w:rsidRPr="00264F1E">
              <w:rPr>
                <w:rFonts w:cs="Calibri"/>
                <w:sz w:val="20"/>
                <w:szCs w:val="20"/>
                <w:lang w:eastAsia="en-US"/>
              </w:rPr>
              <w:t xml:space="preserve">(1) </w:t>
            </w:r>
            <w:r w:rsidR="00632E9B" w:rsidRPr="00264F1E">
              <w:rPr>
                <w:rFonts w:cs="Calibri"/>
                <w:sz w:val="20"/>
                <w:szCs w:val="20"/>
                <w:lang w:eastAsia="en-US"/>
              </w:rPr>
              <w:t>à</w:t>
            </w:r>
            <w:r w:rsidR="007B675A" w:rsidRPr="00264F1E">
              <w:rPr>
                <w:rFonts w:cs="Calibri"/>
                <w:sz w:val="20"/>
                <w:szCs w:val="20"/>
                <w:lang w:eastAsia="en-US"/>
              </w:rPr>
              <w:t xml:space="preserve"> des dommages</w:t>
            </w:r>
            <w:r w:rsidR="008D713B">
              <w:rPr>
                <w:rFonts w:cs="Calibri"/>
                <w:sz w:val="20"/>
                <w:szCs w:val="20"/>
                <w:lang w:eastAsia="en-US"/>
              </w:rPr>
              <w:t xml:space="preserve"> </w:t>
            </w:r>
            <w:r w:rsidR="007B675A" w:rsidRPr="00264F1E">
              <w:rPr>
                <w:rFonts w:cs="Calibri"/>
                <w:sz w:val="20"/>
                <w:szCs w:val="20"/>
                <w:lang w:eastAsia="en-US"/>
              </w:rPr>
              <w:t>collatéraux  pour les membres de la communauté</w:t>
            </w:r>
            <w:r w:rsidR="00741A69" w:rsidRPr="00264F1E">
              <w:rPr>
                <w:rFonts w:cs="Calibri"/>
                <w:sz w:val="20"/>
                <w:szCs w:val="20"/>
                <w:lang w:eastAsia="en-US"/>
              </w:rPr>
              <w:t>,</w:t>
            </w:r>
            <w:r w:rsidR="008D713B">
              <w:rPr>
                <w:rFonts w:cs="Calibri"/>
                <w:sz w:val="20"/>
                <w:szCs w:val="20"/>
                <w:lang w:eastAsia="en-US"/>
              </w:rPr>
              <w:t xml:space="preserve"> (</w:t>
            </w:r>
            <w:r w:rsidR="00BE43E7">
              <w:rPr>
                <w:rFonts w:cs="Calibri"/>
                <w:sz w:val="20"/>
                <w:szCs w:val="20"/>
                <w:lang w:eastAsia="en-US"/>
              </w:rPr>
              <w:t>2) au</w:t>
            </w:r>
            <w:r w:rsidR="00741A69" w:rsidRPr="00264F1E">
              <w:rPr>
                <w:rFonts w:cs="Calibri"/>
                <w:sz w:val="20"/>
                <w:szCs w:val="20"/>
                <w:lang w:eastAsia="en-US"/>
              </w:rPr>
              <w:t xml:space="preserve"> traitement</w:t>
            </w:r>
            <w:r w:rsidR="008D713B">
              <w:rPr>
                <w:rFonts w:cs="Calibri"/>
                <w:sz w:val="20"/>
                <w:szCs w:val="20"/>
                <w:lang w:eastAsia="en-US"/>
              </w:rPr>
              <w:t xml:space="preserve"> </w:t>
            </w:r>
            <w:r w:rsidR="00741A69" w:rsidRPr="00264F1E">
              <w:rPr>
                <w:rFonts w:cs="Calibri"/>
                <w:sz w:val="20"/>
                <w:szCs w:val="20"/>
                <w:lang w:eastAsia="en-US"/>
              </w:rPr>
              <w:t>extrajudiciaire</w:t>
            </w:r>
            <w:r w:rsidR="008D713B">
              <w:rPr>
                <w:rFonts w:cs="Calibri"/>
                <w:sz w:val="20"/>
                <w:szCs w:val="20"/>
                <w:lang w:eastAsia="en-US"/>
              </w:rPr>
              <w:t xml:space="preserve"> potentiel de présumé</w:t>
            </w:r>
            <w:r w:rsidR="00741A69" w:rsidRPr="00264F1E">
              <w:rPr>
                <w:rFonts w:cs="Calibri"/>
                <w:sz w:val="20"/>
                <w:szCs w:val="20"/>
                <w:lang w:eastAsia="en-US"/>
              </w:rPr>
              <w:t>s braconniers,</w:t>
            </w:r>
            <w:r w:rsidR="008D713B">
              <w:rPr>
                <w:rFonts w:cs="Calibri"/>
                <w:sz w:val="20"/>
                <w:szCs w:val="20"/>
                <w:lang w:eastAsia="en-US"/>
              </w:rPr>
              <w:t xml:space="preserve"> </w:t>
            </w:r>
            <w:r w:rsidR="00741A69" w:rsidRPr="00264F1E">
              <w:rPr>
                <w:rFonts w:cs="Calibri"/>
                <w:sz w:val="20"/>
                <w:szCs w:val="20"/>
                <w:lang w:eastAsia="en-US"/>
              </w:rPr>
              <w:t xml:space="preserve">(3) </w:t>
            </w:r>
            <w:r w:rsidR="00BE43E7">
              <w:rPr>
                <w:rFonts w:cs="Calibri"/>
                <w:sz w:val="20"/>
                <w:szCs w:val="20"/>
                <w:lang w:eastAsia="en-US"/>
              </w:rPr>
              <w:t>aux</w:t>
            </w:r>
            <w:r w:rsidR="005E2EBE" w:rsidRPr="00264F1E">
              <w:rPr>
                <w:rFonts w:cs="Calibri"/>
                <w:sz w:val="20"/>
                <w:szCs w:val="20"/>
                <w:lang w:eastAsia="en-US"/>
              </w:rPr>
              <w:t xml:space="preserve">  problèmes de sûreté et de sécurité</w:t>
            </w:r>
            <w:r w:rsidR="008D713B">
              <w:rPr>
                <w:rFonts w:cs="Calibri"/>
                <w:sz w:val="20"/>
                <w:szCs w:val="20"/>
                <w:lang w:eastAsia="en-US"/>
              </w:rPr>
              <w:t xml:space="preserve"> </w:t>
            </w:r>
            <w:r w:rsidR="00CA6CC3" w:rsidRPr="00264F1E">
              <w:rPr>
                <w:rFonts w:cs="Calibri"/>
                <w:sz w:val="20"/>
                <w:szCs w:val="20"/>
                <w:lang w:eastAsia="en-US"/>
              </w:rPr>
              <w:t>pour les M</w:t>
            </w:r>
            <w:r w:rsidR="00D10B5D" w:rsidRPr="00264F1E">
              <w:rPr>
                <w:rFonts w:cs="Calibri"/>
                <w:sz w:val="20"/>
                <w:szCs w:val="20"/>
                <w:lang w:eastAsia="en-US"/>
              </w:rPr>
              <w:t>embres de l’Unité Anti-Braconnage (UAB).</w:t>
            </w:r>
          </w:p>
          <w:p w14:paraId="1AD17433" w14:textId="77777777" w:rsidR="0035524D" w:rsidRPr="00264F1E" w:rsidRDefault="0035524D" w:rsidP="0035524D">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i/>
                <w:iCs/>
                <w:sz w:val="20"/>
                <w:szCs w:val="20"/>
                <w:lang w:eastAsia="en-US"/>
              </w:rPr>
            </w:pPr>
          </w:p>
          <w:p w14:paraId="70638EE2" w14:textId="77777777" w:rsidR="0035524D" w:rsidRPr="00264F1E" w:rsidRDefault="002C75A8" w:rsidP="00D1733A">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r w:rsidRPr="00264F1E">
              <w:rPr>
                <w:rFonts w:cs="Calibri"/>
                <w:sz w:val="20"/>
                <w:szCs w:val="20"/>
                <w:lang w:eastAsia="en-US"/>
              </w:rPr>
              <w:t>Les Responsables de ce</w:t>
            </w:r>
            <w:r w:rsidR="008D713B">
              <w:rPr>
                <w:rFonts w:cs="Calibri"/>
                <w:sz w:val="20"/>
                <w:szCs w:val="20"/>
                <w:lang w:eastAsia="en-US"/>
              </w:rPr>
              <w:t xml:space="preserve"> </w:t>
            </w:r>
            <w:r w:rsidRPr="00264F1E">
              <w:rPr>
                <w:rFonts w:cs="Calibri"/>
                <w:sz w:val="20"/>
                <w:szCs w:val="20"/>
                <w:lang w:eastAsia="en-US"/>
              </w:rPr>
              <w:t>projet</w:t>
            </w:r>
            <w:r w:rsidR="008D713B">
              <w:rPr>
                <w:rFonts w:cs="Calibri"/>
                <w:sz w:val="20"/>
                <w:szCs w:val="20"/>
                <w:lang w:eastAsia="en-US"/>
              </w:rPr>
              <w:t xml:space="preserve"> </w:t>
            </w:r>
            <w:r w:rsidRPr="00264F1E">
              <w:rPr>
                <w:rFonts w:cs="Calibri"/>
                <w:sz w:val="20"/>
                <w:szCs w:val="20"/>
                <w:lang w:eastAsia="en-US"/>
              </w:rPr>
              <w:t>peuvent</w:t>
            </w:r>
            <w:r w:rsidR="008D713B">
              <w:rPr>
                <w:rFonts w:cs="Calibri"/>
                <w:sz w:val="20"/>
                <w:szCs w:val="20"/>
                <w:lang w:eastAsia="en-US"/>
              </w:rPr>
              <w:t xml:space="preserve"> </w:t>
            </w:r>
            <w:r w:rsidRPr="00264F1E">
              <w:rPr>
                <w:rFonts w:cs="Calibri"/>
                <w:sz w:val="20"/>
                <w:szCs w:val="20"/>
                <w:lang w:eastAsia="en-US"/>
              </w:rPr>
              <w:t>avoir de piètres capacit</w:t>
            </w:r>
            <w:r w:rsidR="008D713B">
              <w:rPr>
                <w:rFonts w:cs="Calibri"/>
                <w:sz w:val="20"/>
                <w:szCs w:val="20"/>
                <w:lang w:eastAsia="en-US"/>
              </w:rPr>
              <w:t>é</w:t>
            </w:r>
            <w:r w:rsidRPr="00264F1E">
              <w:rPr>
                <w:rFonts w:cs="Calibri"/>
                <w:sz w:val="20"/>
                <w:szCs w:val="20"/>
                <w:lang w:eastAsia="en-US"/>
              </w:rPr>
              <w:t>s pour (</w:t>
            </w:r>
            <w:r w:rsidR="00D63B07">
              <w:rPr>
                <w:rFonts w:cs="Calibri"/>
                <w:sz w:val="20"/>
                <w:szCs w:val="20"/>
                <w:lang w:eastAsia="en-US"/>
              </w:rPr>
              <w:t xml:space="preserve">1) </w:t>
            </w:r>
            <w:r w:rsidRPr="00264F1E">
              <w:rPr>
                <w:rFonts w:cs="Calibri"/>
                <w:sz w:val="20"/>
                <w:szCs w:val="20"/>
                <w:lang w:eastAsia="en-US"/>
              </w:rPr>
              <w:t>me</w:t>
            </w:r>
            <w:r w:rsidR="008D713B">
              <w:rPr>
                <w:rFonts w:cs="Calibri"/>
                <w:sz w:val="20"/>
                <w:szCs w:val="20"/>
                <w:lang w:eastAsia="en-US"/>
              </w:rPr>
              <w:t>t</w:t>
            </w:r>
            <w:r w:rsidRPr="00264F1E">
              <w:rPr>
                <w:rFonts w:cs="Calibri"/>
                <w:sz w:val="20"/>
                <w:szCs w:val="20"/>
                <w:lang w:eastAsia="en-US"/>
              </w:rPr>
              <w:t xml:space="preserve">tre </w:t>
            </w:r>
            <w:r w:rsidR="00D822DA" w:rsidRPr="00264F1E">
              <w:rPr>
                <w:rFonts w:cs="Calibri"/>
                <w:sz w:val="20"/>
                <w:szCs w:val="20"/>
                <w:lang w:eastAsia="en-US"/>
              </w:rPr>
              <w:t xml:space="preserve">en </w:t>
            </w:r>
            <w:r w:rsidR="008D713B" w:rsidRPr="00264F1E">
              <w:rPr>
                <w:rFonts w:cs="Calibri"/>
                <w:sz w:val="20"/>
                <w:szCs w:val="20"/>
                <w:lang w:eastAsia="en-US"/>
              </w:rPr>
              <w:t>œuvre</w:t>
            </w:r>
            <w:r w:rsidR="00D822DA" w:rsidRPr="00264F1E">
              <w:rPr>
                <w:rFonts w:cs="Calibri"/>
                <w:sz w:val="20"/>
                <w:szCs w:val="20"/>
                <w:lang w:eastAsia="en-US"/>
              </w:rPr>
              <w:t xml:space="preserve"> les activités du </w:t>
            </w:r>
            <w:r w:rsidRPr="00264F1E">
              <w:rPr>
                <w:rFonts w:cs="Calibri"/>
                <w:sz w:val="20"/>
                <w:szCs w:val="20"/>
                <w:lang w:eastAsia="en-US"/>
              </w:rPr>
              <w:t>projet</w:t>
            </w:r>
            <w:r w:rsidR="008D713B">
              <w:rPr>
                <w:rFonts w:cs="Calibri"/>
                <w:sz w:val="20"/>
                <w:szCs w:val="20"/>
                <w:lang w:eastAsia="en-US"/>
              </w:rPr>
              <w:t xml:space="preserve"> </w:t>
            </w:r>
            <w:r w:rsidR="00F43D20" w:rsidRPr="00264F1E">
              <w:rPr>
                <w:rFonts w:cs="Calibri"/>
                <w:sz w:val="20"/>
                <w:szCs w:val="20"/>
                <w:lang w:eastAsia="en-US"/>
              </w:rPr>
              <w:t>de manière</w:t>
            </w:r>
            <w:r w:rsidR="008D713B">
              <w:rPr>
                <w:rFonts w:cs="Calibri"/>
                <w:sz w:val="20"/>
                <w:szCs w:val="20"/>
                <w:lang w:eastAsia="en-US"/>
              </w:rPr>
              <w:t xml:space="preserve"> juste et sensible aux conflits.</w:t>
            </w:r>
            <w:r w:rsidR="00BA3EC4" w:rsidRPr="00264F1E">
              <w:rPr>
                <w:rFonts w:cs="Calibri"/>
                <w:sz w:val="20"/>
                <w:szCs w:val="20"/>
                <w:lang w:eastAsia="en-US"/>
              </w:rPr>
              <w:t xml:space="preserve"> </w:t>
            </w:r>
            <w:r w:rsidR="008D713B">
              <w:rPr>
                <w:rFonts w:cs="Calibri"/>
                <w:sz w:val="20"/>
                <w:szCs w:val="20"/>
                <w:lang w:eastAsia="en-US"/>
              </w:rPr>
              <w:t>(</w:t>
            </w:r>
            <w:r w:rsidR="00BA3EC4" w:rsidRPr="00264F1E">
              <w:rPr>
                <w:rFonts w:cs="Calibri"/>
                <w:sz w:val="20"/>
                <w:szCs w:val="20"/>
                <w:lang w:eastAsia="en-US"/>
              </w:rPr>
              <w:t>2) s’engager avec tous les M</w:t>
            </w:r>
            <w:r w:rsidR="00D822DA" w:rsidRPr="00264F1E">
              <w:rPr>
                <w:rFonts w:cs="Calibri"/>
                <w:sz w:val="20"/>
                <w:szCs w:val="20"/>
                <w:lang w:eastAsia="en-US"/>
              </w:rPr>
              <w:t>embres des communautés</w:t>
            </w:r>
            <w:r w:rsidR="008D713B">
              <w:rPr>
                <w:rFonts w:cs="Calibri"/>
                <w:sz w:val="20"/>
                <w:szCs w:val="20"/>
                <w:lang w:eastAsia="en-US"/>
              </w:rPr>
              <w:t xml:space="preserve"> </w:t>
            </w:r>
            <w:r w:rsidR="00BA3EC4" w:rsidRPr="00264F1E">
              <w:rPr>
                <w:rFonts w:cs="Calibri"/>
                <w:sz w:val="20"/>
                <w:szCs w:val="20"/>
                <w:lang w:eastAsia="en-US"/>
              </w:rPr>
              <w:t>en</w:t>
            </w:r>
            <w:r w:rsidR="008D713B">
              <w:rPr>
                <w:rFonts w:cs="Calibri"/>
                <w:sz w:val="20"/>
                <w:szCs w:val="20"/>
                <w:lang w:eastAsia="en-US"/>
              </w:rPr>
              <w:t xml:space="preserve"> </w:t>
            </w:r>
            <w:r w:rsidR="00BA3EC4" w:rsidRPr="00264F1E">
              <w:rPr>
                <w:rFonts w:cs="Calibri"/>
                <w:sz w:val="20"/>
                <w:szCs w:val="20"/>
                <w:lang w:eastAsia="en-US"/>
              </w:rPr>
              <w:t>profondeur, et</w:t>
            </w:r>
            <w:r w:rsidR="008D713B">
              <w:rPr>
                <w:rFonts w:cs="Calibri"/>
                <w:sz w:val="20"/>
                <w:szCs w:val="20"/>
                <w:lang w:eastAsia="en-US"/>
              </w:rPr>
              <w:t xml:space="preserve"> (3) fa</w:t>
            </w:r>
            <w:r w:rsidR="00BA3EC4" w:rsidRPr="00264F1E">
              <w:rPr>
                <w:rFonts w:cs="Calibri"/>
                <w:sz w:val="20"/>
                <w:szCs w:val="20"/>
                <w:lang w:eastAsia="en-US"/>
              </w:rPr>
              <w:t>ci</w:t>
            </w:r>
            <w:r w:rsidR="008D713B">
              <w:rPr>
                <w:rFonts w:cs="Calibri"/>
                <w:sz w:val="20"/>
                <w:szCs w:val="20"/>
                <w:lang w:eastAsia="en-US"/>
              </w:rPr>
              <w:t>li</w:t>
            </w:r>
            <w:r w:rsidR="00BA3EC4" w:rsidRPr="00264F1E">
              <w:rPr>
                <w:rFonts w:cs="Calibri"/>
                <w:sz w:val="20"/>
                <w:szCs w:val="20"/>
                <w:lang w:eastAsia="en-US"/>
              </w:rPr>
              <w:t>ter</w:t>
            </w:r>
            <w:r w:rsidR="002C7C78" w:rsidRPr="00264F1E">
              <w:rPr>
                <w:rFonts w:cs="Calibri"/>
                <w:sz w:val="20"/>
                <w:szCs w:val="20"/>
                <w:lang w:eastAsia="en-US"/>
              </w:rPr>
              <w:t xml:space="preserve"> et surveiller un Mécanisme de R</w:t>
            </w:r>
            <w:r w:rsidR="00BA3EC4" w:rsidRPr="00264F1E">
              <w:rPr>
                <w:rFonts w:cs="Calibri"/>
                <w:sz w:val="20"/>
                <w:szCs w:val="20"/>
                <w:lang w:eastAsia="en-US"/>
              </w:rPr>
              <w:t>èglement de</w:t>
            </w:r>
            <w:r w:rsidR="00D822DA" w:rsidRPr="00264F1E">
              <w:rPr>
                <w:rFonts w:cs="Calibri"/>
                <w:sz w:val="20"/>
                <w:szCs w:val="20"/>
                <w:lang w:eastAsia="en-US"/>
              </w:rPr>
              <w:t>s</w:t>
            </w:r>
            <w:r w:rsidR="008D713B">
              <w:rPr>
                <w:rFonts w:cs="Calibri"/>
                <w:sz w:val="20"/>
                <w:szCs w:val="20"/>
                <w:lang w:eastAsia="en-US"/>
              </w:rPr>
              <w:t xml:space="preserve"> </w:t>
            </w:r>
            <w:r w:rsidR="00BA3EC4" w:rsidRPr="00264F1E">
              <w:rPr>
                <w:rFonts w:cs="Calibri"/>
                <w:sz w:val="20"/>
                <w:szCs w:val="20"/>
                <w:lang w:eastAsia="en-US"/>
              </w:rPr>
              <w:t>Griefs</w:t>
            </w:r>
            <w:r w:rsidR="00291B09">
              <w:rPr>
                <w:rFonts w:cs="Calibri"/>
                <w:sz w:val="20"/>
                <w:szCs w:val="20"/>
                <w:lang w:eastAsia="en-US"/>
              </w:rPr>
              <w:t xml:space="preserve"> </w:t>
            </w:r>
            <w:r w:rsidR="008D713B">
              <w:rPr>
                <w:rFonts w:cs="Calibri"/>
                <w:sz w:val="20"/>
                <w:szCs w:val="20"/>
                <w:lang w:eastAsia="en-US"/>
              </w:rPr>
              <w:t>(MRG).</w:t>
            </w:r>
          </w:p>
          <w:p w14:paraId="366D6372" w14:textId="77777777" w:rsidR="0035524D" w:rsidRPr="00264F1E" w:rsidRDefault="0035524D" w:rsidP="0035524D">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i/>
                <w:iCs/>
                <w:sz w:val="20"/>
                <w:szCs w:val="20"/>
                <w:lang w:eastAsia="en-US"/>
              </w:rPr>
            </w:pPr>
          </w:p>
          <w:p w14:paraId="1D8CE342" w14:textId="77777777" w:rsidR="0035524D" w:rsidRPr="00264F1E" w:rsidRDefault="00B34E63" w:rsidP="0035524D">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r>
              <w:rPr>
                <w:rFonts w:cs="Calibri"/>
                <w:sz w:val="20"/>
                <w:szCs w:val="20"/>
                <w:lang w:eastAsia="en-US"/>
              </w:rPr>
              <w:t>La V</w:t>
            </w:r>
            <w:r w:rsidR="008251C6" w:rsidRPr="00264F1E">
              <w:rPr>
                <w:rFonts w:cs="Calibri"/>
                <w:sz w:val="20"/>
                <w:szCs w:val="20"/>
                <w:lang w:eastAsia="en-US"/>
              </w:rPr>
              <w:t>iolence Basée</w:t>
            </w:r>
            <w:r w:rsidR="008D713B">
              <w:rPr>
                <w:rFonts w:cs="Calibri"/>
                <w:sz w:val="20"/>
                <w:szCs w:val="20"/>
                <w:lang w:eastAsia="en-US"/>
              </w:rPr>
              <w:t xml:space="preserve"> sur le Genre est un problè</w:t>
            </w:r>
            <w:r w:rsidR="008251C6" w:rsidRPr="00264F1E">
              <w:rPr>
                <w:rFonts w:cs="Calibri"/>
                <w:sz w:val="20"/>
                <w:szCs w:val="20"/>
                <w:lang w:eastAsia="en-US"/>
              </w:rPr>
              <w:t>m</w:t>
            </w:r>
            <w:r w:rsidR="00260AFA">
              <w:rPr>
                <w:rFonts w:cs="Calibri"/>
                <w:sz w:val="20"/>
                <w:szCs w:val="20"/>
                <w:lang w:eastAsia="en-US"/>
              </w:rPr>
              <w:t>e</w:t>
            </w:r>
            <w:r w:rsidR="008251C6" w:rsidRPr="00264F1E">
              <w:rPr>
                <w:rFonts w:cs="Calibri"/>
                <w:sz w:val="20"/>
                <w:szCs w:val="20"/>
                <w:lang w:eastAsia="en-US"/>
              </w:rPr>
              <w:t xml:space="preserve"> important  dans</w:t>
            </w:r>
            <w:r w:rsidR="008D713B">
              <w:rPr>
                <w:rFonts w:cs="Calibri"/>
                <w:sz w:val="20"/>
                <w:szCs w:val="20"/>
                <w:lang w:eastAsia="en-US"/>
              </w:rPr>
              <w:t xml:space="preserve"> </w:t>
            </w:r>
            <w:r w:rsidR="008251C6" w:rsidRPr="00264F1E">
              <w:rPr>
                <w:rFonts w:cs="Calibri"/>
                <w:sz w:val="20"/>
                <w:szCs w:val="20"/>
                <w:lang w:eastAsia="en-US"/>
              </w:rPr>
              <w:t>la</w:t>
            </w:r>
            <w:r w:rsidR="008D713B">
              <w:rPr>
                <w:rFonts w:cs="Calibri"/>
                <w:sz w:val="20"/>
                <w:szCs w:val="20"/>
                <w:lang w:eastAsia="en-US"/>
              </w:rPr>
              <w:t xml:space="preserve"> </w:t>
            </w:r>
            <w:r w:rsidR="008251C6" w:rsidRPr="00264F1E">
              <w:rPr>
                <w:rFonts w:cs="Calibri"/>
                <w:sz w:val="20"/>
                <w:szCs w:val="20"/>
                <w:lang w:eastAsia="en-US"/>
              </w:rPr>
              <w:t>zone –les Membres de l’Unité Anti-Braconnage –UAB).</w:t>
            </w:r>
            <w:r w:rsidR="008D713B">
              <w:rPr>
                <w:rFonts w:cs="Calibri"/>
                <w:sz w:val="20"/>
                <w:szCs w:val="20"/>
                <w:lang w:eastAsia="en-US"/>
              </w:rPr>
              <w:t xml:space="preserve"> Et</w:t>
            </w:r>
            <w:r w:rsidR="00283FA9" w:rsidRPr="00264F1E">
              <w:rPr>
                <w:rFonts w:cs="Calibri"/>
                <w:sz w:val="20"/>
                <w:szCs w:val="20"/>
                <w:lang w:eastAsia="en-US"/>
              </w:rPr>
              <w:t>/ou</w:t>
            </w:r>
            <w:r w:rsidR="00260AFA">
              <w:rPr>
                <w:rFonts w:cs="Calibri"/>
                <w:sz w:val="20"/>
                <w:szCs w:val="20"/>
                <w:lang w:eastAsia="en-US"/>
              </w:rPr>
              <w:t xml:space="preserve"> </w:t>
            </w:r>
            <w:r w:rsidR="00283FA9" w:rsidRPr="00264F1E">
              <w:rPr>
                <w:rFonts w:cs="Calibri"/>
                <w:sz w:val="20"/>
                <w:szCs w:val="20"/>
                <w:lang w:eastAsia="en-US"/>
              </w:rPr>
              <w:t>d’autres</w:t>
            </w:r>
            <w:r w:rsidR="00260AFA">
              <w:rPr>
                <w:rFonts w:cs="Calibri"/>
                <w:sz w:val="20"/>
                <w:szCs w:val="20"/>
                <w:lang w:eastAsia="en-US"/>
              </w:rPr>
              <w:t xml:space="preserve"> </w:t>
            </w:r>
            <w:r w:rsidR="008D713B">
              <w:rPr>
                <w:rFonts w:cs="Calibri"/>
                <w:sz w:val="20"/>
                <w:szCs w:val="20"/>
                <w:lang w:eastAsia="en-US"/>
              </w:rPr>
              <w:t>personnels lié</w:t>
            </w:r>
            <w:r w:rsidR="00283FA9" w:rsidRPr="00264F1E">
              <w:rPr>
                <w:rFonts w:cs="Calibri"/>
                <w:sz w:val="20"/>
                <w:szCs w:val="20"/>
                <w:lang w:eastAsia="en-US"/>
              </w:rPr>
              <w:t>s au projet</w:t>
            </w:r>
            <w:r w:rsidR="00260AFA">
              <w:rPr>
                <w:rFonts w:cs="Calibri"/>
                <w:sz w:val="20"/>
                <w:szCs w:val="20"/>
                <w:lang w:eastAsia="en-US"/>
              </w:rPr>
              <w:t xml:space="preserve"> </w:t>
            </w:r>
            <w:r w:rsidR="00283FA9" w:rsidRPr="00264F1E">
              <w:rPr>
                <w:rFonts w:cs="Calibri"/>
                <w:sz w:val="20"/>
                <w:szCs w:val="20"/>
                <w:lang w:eastAsia="en-US"/>
              </w:rPr>
              <w:t>pourraient</w:t>
            </w:r>
            <w:r w:rsidR="008D713B">
              <w:rPr>
                <w:rFonts w:cs="Calibri"/>
                <w:sz w:val="20"/>
                <w:szCs w:val="20"/>
                <w:lang w:eastAsia="en-US"/>
              </w:rPr>
              <w:t xml:space="preserve"> </w:t>
            </w:r>
            <w:r w:rsidR="00283FA9" w:rsidRPr="00264F1E">
              <w:rPr>
                <w:rFonts w:cs="Calibri"/>
                <w:sz w:val="20"/>
                <w:szCs w:val="20"/>
                <w:lang w:eastAsia="en-US"/>
              </w:rPr>
              <w:t>reproduire des form</w:t>
            </w:r>
            <w:r w:rsidR="008D713B">
              <w:rPr>
                <w:rFonts w:cs="Calibri"/>
                <w:sz w:val="20"/>
                <w:szCs w:val="20"/>
                <w:lang w:eastAsia="en-US"/>
              </w:rPr>
              <w:t>e</w:t>
            </w:r>
            <w:r w:rsidR="00283FA9" w:rsidRPr="00264F1E">
              <w:rPr>
                <w:rFonts w:cs="Calibri"/>
                <w:sz w:val="20"/>
                <w:szCs w:val="20"/>
                <w:lang w:eastAsia="en-US"/>
              </w:rPr>
              <w:t>s de violence actuelles</w:t>
            </w:r>
            <w:r w:rsidR="003A5A95" w:rsidRPr="00264F1E">
              <w:rPr>
                <w:rFonts w:cs="Calibri"/>
                <w:sz w:val="20"/>
                <w:szCs w:val="20"/>
                <w:lang w:eastAsia="en-US"/>
              </w:rPr>
              <w:t>, alors</w:t>
            </w:r>
            <w:r w:rsidR="008D713B">
              <w:rPr>
                <w:rFonts w:cs="Calibri"/>
                <w:sz w:val="20"/>
                <w:szCs w:val="20"/>
                <w:lang w:eastAsia="en-US"/>
              </w:rPr>
              <w:t xml:space="preserve"> </w:t>
            </w:r>
            <w:r w:rsidR="003A5A95" w:rsidRPr="00264F1E">
              <w:rPr>
                <w:rFonts w:cs="Calibri"/>
                <w:sz w:val="20"/>
                <w:szCs w:val="20"/>
                <w:lang w:eastAsia="en-US"/>
              </w:rPr>
              <w:t>que</w:t>
            </w:r>
            <w:r w:rsidR="008D713B">
              <w:rPr>
                <w:rFonts w:cs="Calibri"/>
                <w:sz w:val="20"/>
                <w:szCs w:val="20"/>
                <w:lang w:eastAsia="en-US"/>
              </w:rPr>
              <w:t xml:space="preserve"> </w:t>
            </w:r>
            <w:r w:rsidR="003A5A95" w:rsidRPr="00264F1E">
              <w:rPr>
                <w:rFonts w:cs="Calibri"/>
                <w:sz w:val="20"/>
                <w:szCs w:val="20"/>
                <w:lang w:eastAsia="en-US"/>
              </w:rPr>
              <w:t>l’appui aux group</w:t>
            </w:r>
            <w:r w:rsidR="008D713B">
              <w:rPr>
                <w:rFonts w:cs="Calibri"/>
                <w:sz w:val="20"/>
                <w:szCs w:val="20"/>
                <w:lang w:eastAsia="en-US"/>
              </w:rPr>
              <w:t>e</w:t>
            </w:r>
            <w:r w:rsidR="003A5A95" w:rsidRPr="00264F1E">
              <w:rPr>
                <w:rFonts w:cs="Calibri"/>
                <w:sz w:val="20"/>
                <w:szCs w:val="20"/>
                <w:lang w:eastAsia="en-US"/>
              </w:rPr>
              <w:t>s de femmes peut</w:t>
            </w:r>
            <w:r w:rsidR="008D713B">
              <w:rPr>
                <w:rFonts w:cs="Calibri"/>
                <w:sz w:val="20"/>
                <w:szCs w:val="20"/>
                <w:lang w:eastAsia="en-US"/>
              </w:rPr>
              <w:t xml:space="preserve"> ex</w:t>
            </w:r>
            <w:r w:rsidR="003A5A95" w:rsidRPr="00264F1E">
              <w:rPr>
                <w:rFonts w:cs="Calibri"/>
                <w:sz w:val="20"/>
                <w:szCs w:val="20"/>
                <w:lang w:eastAsia="en-US"/>
              </w:rPr>
              <w:t xml:space="preserve">acerber la VBG au sein de la </w:t>
            </w:r>
            <w:r w:rsidR="00E05639" w:rsidRPr="00264F1E">
              <w:rPr>
                <w:rFonts w:cs="Calibri"/>
                <w:sz w:val="20"/>
                <w:szCs w:val="20"/>
                <w:lang w:eastAsia="en-US"/>
              </w:rPr>
              <w:t>communauté</w:t>
            </w:r>
            <w:r w:rsidR="008D713B">
              <w:rPr>
                <w:rFonts w:cs="Calibri"/>
                <w:sz w:val="20"/>
                <w:szCs w:val="20"/>
                <w:lang w:eastAsia="en-US"/>
              </w:rPr>
              <w:t xml:space="preserve"> s</w:t>
            </w:r>
            <w:r w:rsidR="00E05639" w:rsidRPr="00264F1E">
              <w:rPr>
                <w:rFonts w:cs="Calibri"/>
                <w:sz w:val="20"/>
                <w:szCs w:val="20"/>
                <w:lang w:eastAsia="en-US"/>
              </w:rPr>
              <w:t>‘ils</w:t>
            </w:r>
            <w:r w:rsidR="0066359E" w:rsidRPr="00264F1E">
              <w:rPr>
                <w:rFonts w:cs="Calibri"/>
                <w:sz w:val="20"/>
                <w:szCs w:val="20"/>
                <w:lang w:eastAsia="en-US"/>
              </w:rPr>
              <w:t xml:space="preserve"> continue</w:t>
            </w:r>
            <w:r w:rsidR="008D713B">
              <w:rPr>
                <w:rFonts w:cs="Calibri"/>
                <w:sz w:val="20"/>
                <w:szCs w:val="20"/>
                <w:lang w:eastAsia="en-US"/>
              </w:rPr>
              <w:t>nt</w:t>
            </w:r>
            <w:r w:rsidR="0066359E" w:rsidRPr="00264F1E">
              <w:rPr>
                <w:rFonts w:cs="Calibri"/>
                <w:sz w:val="20"/>
                <w:szCs w:val="20"/>
                <w:lang w:eastAsia="en-US"/>
              </w:rPr>
              <w:t xml:space="preserve"> à lutter  pour le pouvoir au niveau du ménage ou du village.</w:t>
            </w:r>
          </w:p>
          <w:p w14:paraId="40F72275" w14:textId="77777777" w:rsidR="0035524D" w:rsidRPr="00264F1E" w:rsidRDefault="0035524D" w:rsidP="0035524D">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i/>
                <w:iCs/>
                <w:sz w:val="20"/>
                <w:szCs w:val="20"/>
                <w:lang w:eastAsia="en-US"/>
              </w:rPr>
            </w:pPr>
          </w:p>
          <w:p w14:paraId="63F1C748" w14:textId="77777777" w:rsidR="0035524D" w:rsidRPr="00264F1E" w:rsidRDefault="00E05639" w:rsidP="0035524D">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r w:rsidRPr="00264F1E">
              <w:rPr>
                <w:rFonts w:cs="Calibri"/>
                <w:sz w:val="20"/>
                <w:szCs w:val="20"/>
                <w:lang w:eastAsia="en-US"/>
              </w:rPr>
              <w:t>Traditionnellement, comme</w:t>
            </w:r>
            <w:r w:rsidR="005F284B" w:rsidRPr="00264F1E">
              <w:rPr>
                <w:rFonts w:cs="Calibri"/>
                <w:sz w:val="20"/>
                <w:szCs w:val="20"/>
                <w:lang w:eastAsia="en-US"/>
              </w:rPr>
              <w:t xml:space="preserve"> les femmes sont </w:t>
            </w:r>
            <w:r w:rsidRPr="00264F1E">
              <w:rPr>
                <w:rFonts w:cs="Calibri"/>
                <w:sz w:val="20"/>
                <w:szCs w:val="20"/>
                <w:lang w:eastAsia="en-US"/>
              </w:rPr>
              <w:t>exclues</w:t>
            </w:r>
            <w:r w:rsidR="005F284B" w:rsidRPr="00264F1E">
              <w:rPr>
                <w:rFonts w:cs="Calibri"/>
                <w:sz w:val="20"/>
                <w:szCs w:val="20"/>
                <w:lang w:eastAsia="en-US"/>
              </w:rPr>
              <w:t xml:space="preserve"> des processus de prise de décision</w:t>
            </w:r>
            <w:r w:rsidR="0035524D" w:rsidRPr="00264F1E">
              <w:rPr>
                <w:rFonts w:cs="Calibri"/>
                <w:sz w:val="20"/>
                <w:szCs w:val="20"/>
                <w:lang w:eastAsia="en-US"/>
              </w:rPr>
              <w:t>s</w:t>
            </w:r>
            <w:r w:rsidR="0012364D" w:rsidRPr="00264F1E">
              <w:rPr>
                <w:rFonts w:cs="Calibri"/>
                <w:sz w:val="20"/>
                <w:szCs w:val="20"/>
                <w:lang w:eastAsia="en-US"/>
              </w:rPr>
              <w:t>,</w:t>
            </w:r>
            <w:r w:rsidR="008D713B">
              <w:rPr>
                <w:rFonts w:cs="Calibri"/>
                <w:sz w:val="20"/>
                <w:szCs w:val="20"/>
                <w:lang w:eastAsia="en-US"/>
              </w:rPr>
              <w:t xml:space="preserve"> </w:t>
            </w:r>
            <w:r w:rsidR="0012364D" w:rsidRPr="00264F1E">
              <w:rPr>
                <w:rFonts w:cs="Calibri"/>
                <w:sz w:val="20"/>
                <w:szCs w:val="20"/>
                <w:lang w:eastAsia="en-US"/>
              </w:rPr>
              <w:t>ell</w:t>
            </w:r>
            <w:r w:rsidR="008D713B">
              <w:rPr>
                <w:rFonts w:cs="Calibri"/>
                <w:sz w:val="20"/>
                <w:szCs w:val="20"/>
                <w:lang w:eastAsia="en-US"/>
              </w:rPr>
              <w:t>e</w:t>
            </w:r>
            <w:r w:rsidR="0012364D" w:rsidRPr="00264F1E">
              <w:rPr>
                <w:rFonts w:cs="Calibri"/>
                <w:sz w:val="20"/>
                <w:szCs w:val="20"/>
                <w:lang w:eastAsia="en-US"/>
              </w:rPr>
              <w:t>s</w:t>
            </w:r>
            <w:r w:rsidR="008D713B">
              <w:rPr>
                <w:rFonts w:cs="Calibri"/>
                <w:sz w:val="20"/>
                <w:szCs w:val="20"/>
                <w:lang w:eastAsia="en-US"/>
              </w:rPr>
              <w:t xml:space="preserve"> </w:t>
            </w:r>
            <w:r w:rsidR="0012364D" w:rsidRPr="00264F1E">
              <w:rPr>
                <w:rFonts w:cs="Calibri"/>
                <w:sz w:val="20"/>
                <w:szCs w:val="20"/>
                <w:lang w:eastAsia="en-US"/>
              </w:rPr>
              <w:t>pourraient</w:t>
            </w:r>
            <w:r w:rsidR="008D713B">
              <w:rPr>
                <w:rFonts w:cs="Calibri"/>
                <w:sz w:val="20"/>
                <w:szCs w:val="20"/>
                <w:lang w:eastAsia="en-US"/>
              </w:rPr>
              <w:t xml:space="preserve"> </w:t>
            </w:r>
            <w:r w:rsidR="0012364D" w:rsidRPr="00264F1E">
              <w:rPr>
                <w:rFonts w:cs="Calibri"/>
                <w:sz w:val="20"/>
                <w:szCs w:val="20"/>
                <w:lang w:eastAsia="en-US"/>
              </w:rPr>
              <w:t xml:space="preserve">être </w:t>
            </w:r>
            <w:r w:rsidRPr="00264F1E">
              <w:rPr>
                <w:rFonts w:cs="Calibri"/>
                <w:sz w:val="20"/>
                <w:szCs w:val="20"/>
                <w:lang w:eastAsia="en-US"/>
              </w:rPr>
              <w:t>exclues</w:t>
            </w:r>
            <w:r w:rsidR="0012364D" w:rsidRPr="00264F1E">
              <w:rPr>
                <w:rFonts w:cs="Calibri"/>
                <w:sz w:val="20"/>
                <w:szCs w:val="20"/>
                <w:lang w:eastAsia="en-US"/>
              </w:rPr>
              <w:t xml:space="preserve"> de l’</w:t>
            </w:r>
            <w:r w:rsidRPr="00264F1E">
              <w:rPr>
                <w:rFonts w:cs="Calibri"/>
                <w:sz w:val="20"/>
                <w:szCs w:val="20"/>
                <w:lang w:eastAsia="en-US"/>
              </w:rPr>
              <w:t>appui prévu</w:t>
            </w:r>
            <w:r w:rsidR="0012364D" w:rsidRPr="00264F1E">
              <w:rPr>
                <w:rFonts w:cs="Calibri"/>
                <w:sz w:val="20"/>
                <w:szCs w:val="20"/>
                <w:lang w:eastAsia="en-US"/>
              </w:rPr>
              <w:t xml:space="preserve"> pour  les </w:t>
            </w:r>
            <w:r w:rsidR="008D713B">
              <w:rPr>
                <w:rFonts w:cs="Calibri"/>
                <w:sz w:val="20"/>
                <w:szCs w:val="20"/>
                <w:lang w:eastAsia="en-US"/>
              </w:rPr>
              <w:t>communaut</w:t>
            </w:r>
            <w:r w:rsidRPr="00264F1E">
              <w:rPr>
                <w:rFonts w:cs="Calibri"/>
                <w:sz w:val="20"/>
                <w:szCs w:val="20"/>
                <w:lang w:eastAsia="en-US"/>
              </w:rPr>
              <w:t>és</w:t>
            </w:r>
            <w:r w:rsidR="0012364D" w:rsidRPr="00264F1E">
              <w:rPr>
                <w:rFonts w:cs="Calibri"/>
                <w:sz w:val="20"/>
                <w:szCs w:val="20"/>
                <w:lang w:eastAsia="en-US"/>
              </w:rPr>
              <w:t xml:space="preserve">  locales et les Peuples</w:t>
            </w:r>
            <w:r>
              <w:rPr>
                <w:rFonts w:cs="Calibri"/>
                <w:sz w:val="20"/>
                <w:szCs w:val="20"/>
                <w:lang w:eastAsia="en-US"/>
              </w:rPr>
              <w:t xml:space="preserve"> </w:t>
            </w:r>
            <w:r w:rsidR="0012364D" w:rsidRPr="00264F1E">
              <w:rPr>
                <w:rFonts w:cs="Calibri"/>
                <w:sz w:val="20"/>
                <w:szCs w:val="20"/>
                <w:lang w:eastAsia="en-US"/>
              </w:rPr>
              <w:t>Autochtones. Ceci</w:t>
            </w:r>
            <w:r w:rsidR="008C246D">
              <w:rPr>
                <w:rFonts w:cs="Calibri"/>
                <w:sz w:val="20"/>
                <w:szCs w:val="20"/>
                <w:lang w:eastAsia="en-US"/>
              </w:rPr>
              <w:t xml:space="preserve"> pourrait</w:t>
            </w:r>
            <w:r w:rsidR="008D713B">
              <w:rPr>
                <w:rFonts w:cs="Calibri"/>
                <w:sz w:val="20"/>
                <w:szCs w:val="20"/>
                <w:lang w:eastAsia="en-US"/>
              </w:rPr>
              <w:t xml:space="preserve"> </w:t>
            </w:r>
            <w:r w:rsidR="008D713B" w:rsidRPr="00264F1E">
              <w:rPr>
                <w:rFonts w:cs="Calibri"/>
                <w:sz w:val="20"/>
                <w:szCs w:val="20"/>
                <w:lang w:eastAsia="en-US"/>
              </w:rPr>
              <w:t>créer</w:t>
            </w:r>
            <w:r w:rsidR="008D713B">
              <w:rPr>
                <w:rFonts w:cs="Calibri"/>
                <w:sz w:val="20"/>
                <w:szCs w:val="20"/>
                <w:lang w:eastAsia="en-US"/>
              </w:rPr>
              <w:t xml:space="preserve"> </w:t>
            </w:r>
            <w:r w:rsidR="008C246D">
              <w:rPr>
                <w:rFonts w:cs="Calibri"/>
                <w:sz w:val="20"/>
                <w:szCs w:val="20"/>
                <w:lang w:eastAsia="en-US"/>
              </w:rPr>
              <w:t>par inadverta</w:t>
            </w:r>
            <w:r w:rsidR="008D713B">
              <w:rPr>
                <w:rFonts w:cs="Calibri"/>
                <w:sz w:val="20"/>
                <w:szCs w:val="20"/>
                <w:lang w:eastAsia="en-US"/>
              </w:rPr>
              <w:t>nce</w:t>
            </w:r>
            <w:r w:rsidR="0012364D" w:rsidRPr="00264F1E">
              <w:rPr>
                <w:rFonts w:cs="Calibri"/>
                <w:sz w:val="20"/>
                <w:szCs w:val="20"/>
                <w:lang w:eastAsia="en-US"/>
              </w:rPr>
              <w:t xml:space="preserve"> des discrimination</w:t>
            </w:r>
            <w:r w:rsidR="008C246D">
              <w:rPr>
                <w:rFonts w:cs="Calibri"/>
                <w:sz w:val="20"/>
                <w:szCs w:val="20"/>
                <w:lang w:eastAsia="en-US"/>
              </w:rPr>
              <w:t xml:space="preserve">s </w:t>
            </w:r>
            <w:r w:rsidR="00D1603F" w:rsidRPr="00264F1E">
              <w:rPr>
                <w:rFonts w:cs="Calibri"/>
                <w:sz w:val="20"/>
                <w:szCs w:val="20"/>
                <w:lang w:eastAsia="en-US"/>
              </w:rPr>
              <w:t>réelles</w:t>
            </w:r>
            <w:r w:rsidR="008C246D">
              <w:rPr>
                <w:rFonts w:cs="Calibri"/>
                <w:sz w:val="20"/>
                <w:szCs w:val="20"/>
                <w:lang w:eastAsia="en-US"/>
              </w:rPr>
              <w:t xml:space="preserve"> </w:t>
            </w:r>
            <w:r w:rsidR="00D1603F" w:rsidRPr="00264F1E">
              <w:rPr>
                <w:rFonts w:cs="Calibri"/>
                <w:sz w:val="20"/>
                <w:szCs w:val="20"/>
                <w:lang w:eastAsia="en-US"/>
              </w:rPr>
              <w:t xml:space="preserve">contre les femmes dans la mise en </w:t>
            </w:r>
            <w:r w:rsidR="008C246D" w:rsidRPr="00264F1E">
              <w:rPr>
                <w:rFonts w:cs="Calibri"/>
                <w:sz w:val="20"/>
                <w:szCs w:val="20"/>
                <w:lang w:eastAsia="en-US"/>
              </w:rPr>
              <w:t>œuvre</w:t>
            </w:r>
            <w:r w:rsidR="00D1603F" w:rsidRPr="00264F1E">
              <w:rPr>
                <w:rFonts w:cs="Calibri"/>
                <w:sz w:val="20"/>
                <w:szCs w:val="20"/>
                <w:lang w:eastAsia="en-US"/>
              </w:rPr>
              <w:t xml:space="preserve"> du  projet.</w:t>
            </w:r>
          </w:p>
          <w:p w14:paraId="4D76FAC2" w14:textId="77777777" w:rsidR="0035524D" w:rsidRPr="00264F1E" w:rsidRDefault="0035524D" w:rsidP="006436D6">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2552" w:type="dxa"/>
          </w:tcPr>
          <w:p w14:paraId="687ECA01" w14:textId="77777777" w:rsidR="0035524D" w:rsidRPr="00B8624D" w:rsidRDefault="00A44168" w:rsidP="0035524D">
            <w:pPr>
              <w:widowControl w:val="0"/>
              <w:ind w:right="100"/>
              <w:rPr>
                <w:rFonts w:cs="Calibri"/>
                <w:sz w:val="20"/>
                <w:szCs w:val="20"/>
              </w:rPr>
            </w:pPr>
            <w:r w:rsidRPr="00471046">
              <w:rPr>
                <w:rFonts w:cs="Calibri"/>
                <w:sz w:val="20"/>
                <w:szCs w:val="20"/>
              </w:rPr>
              <w:lastRenderedPageBreak/>
              <w:t>Volet</w:t>
            </w:r>
            <w:r w:rsidR="008D713B">
              <w:rPr>
                <w:rFonts w:cs="Calibri"/>
                <w:sz w:val="20"/>
                <w:szCs w:val="20"/>
              </w:rPr>
              <w:t xml:space="preserve"> </w:t>
            </w:r>
            <w:r w:rsidR="0035524D" w:rsidRPr="00471046">
              <w:rPr>
                <w:rFonts w:cs="Calibri"/>
                <w:sz w:val="20"/>
                <w:szCs w:val="20"/>
              </w:rPr>
              <w:t>#4:</w:t>
            </w:r>
            <w:r w:rsidR="008D713B">
              <w:rPr>
                <w:rFonts w:cs="Calibri"/>
                <w:sz w:val="20"/>
                <w:szCs w:val="20"/>
              </w:rPr>
              <w:t xml:space="preserve"> </w:t>
            </w:r>
            <w:r w:rsidR="00471046" w:rsidRPr="00471046">
              <w:rPr>
                <w:rFonts w:cs="Calibri"/>
                <w:sz w:val="20"/>
                <w:szCs w:val="20"/>
              </w:rPr>
              <w:t xml:space="preserve">Prévenir les </w:t>
            </w:r>
            <w:r w:rsidR="00471046">
              <w:rPr>
                <w:rFonts w:cs="Calibri"/>
                <w:sz w:val="20"/>
                <w:szCs w:val="20"/>
              </w:rPr>
              <w:t>problèmes</w:t>
            </w:r>
            <w:r w:rsidR="002401DE">
              <w:rPr>
                <w:rFonts w:cs="Calibri"/>
                <w:sz w:val="20"/>
                <w:szCs w:val="20"/>
              </w:rPr>
              <w:t xml:space="preserve"> de sécurité lié</w:t>
            </w:r>
            <w:r w:rsidR="00471046" w:rsidRPr="00471046">
              <w:rPr>
                <w:rFonts w:cs="Calibri"/>
                <w:sz w:val="20"/>
                <w:szCs w:val="20"/>
              </w:rPr>
              <w:t xml:space="preserve">s </w:t>
            </w:r>
            <w:r w:rsidR="00471046">
              <w:rPr>
                <w:rFonts w:cs="Calibri"/>
                <w:sz w:val="20"/>
                <w:szCs w:val="20"/>
              </w:rPr>
              <w:t>à</w:t>
            </w:r>
            <w:r w:rsidR="00471046" w:rsidRPr="00471046">
              <w:rPr>
                <w:rFonts w:cs="Calibri"/>
                <w:sz w:val="20"/>
                <w:szCs w:val="20"/>
              </w:rPr>
              <w:t xml:space="preserve"> mise en œuvre des</w:t>
            </w:r>
            <w:r w:rsidR="008D713B">
              <w:rPr>
                <w:rFonts w:cs="Calibri"/>
                <w:sz w:val="20"/>
                <w:szCs w:val="20"/>
              </w:rPr>
              <w:t xml:space="preserve"> </w:t>
            </w:r>
            <w:r w:rsidR="00471046" w:rsidRPr="00471046">
              <w:rPr>
                <w:rFonts w:cs="Calibri"/>
                <w:sz w:val="20"/>
                <w:szCs w:val="20"/>
              </w:rPr>
              <w:t>mesures anti-braconnage.</w:t>
            </w:r>
            <w:r w:rsidR="003922B5">
              <w:rPr>
                <w:rFonts w:cs="Calibri"/>
                <w:sz w:val="20"/>
                <w:szCs w:val="20"/>
              </w:rPr>
              <w:t>.</w:t>
            </w:r>
          </w:p>
          <w:p w14:paraId="631866EC" w14:textId="77777777" w:rsidR="0035524D" w:rsidRPr="00B8624D" w:rsidRDefault="0035524D" w:rsidP="0035524D">
            <w:pPr>
              <w:pStyle w:val="SEQSbodynumbered"/>
              <w:rPr>
                <w:b w:val="0"/>
                <w:bCs w:val="0"/>
                <w:lang w:val="fr-FR"/>
              </w:rPr>
            </w:pPr>
          </w:p>
          <w:p w14:paraId="3A314E6A" w14:textId="77777777" w:rsidR="0035524D" w:rsidRPr="000D62EF" w:rsidRDefault="007A5417" w:rsidP="000D62EF">
            <w:pPr>
              <w:pStyle w:val="SEQSbodynumbered"/>
              <w:rPr>
                <w:b w:val="0"/>
                <w:bCs w:val="0"/>
                <w:lang w:val="fr-FR"/>
              </w:rPr>
            </w:pPr>
            <w:r w:rsidRPr="007A5417">
              <w:rPr>
                <w:b w:val="0"/>
                <w:bCs w:val="0"/>
                <w:lang w:val="fr-FR"/>
              </w:rPr>
              <w:t>Volet</w:t>
            </w:r>
            <w:r w:rsidR="0035524D" w:rsidRPr="007A5417">
              <w:rPr>
                <w:b w:val="0"/>
                <w:bCs w:val="0"/>
                <w:lang w:val="fr-FR"/>
              </w:rPr>
              <w:t xml:space="preserve"> #5: </w:t>
            </w:r>
            <w:r w:rsidRPr="007A5417">
              <w:rPr>
                <w:b w:val="0"/>
                <w:bCs w:val="0"/>
                <w:lang w:val="fr-FR"/>
              </w:rPr>
              <w:t xml:space="preserve">assurer du travail </w:t>
            </w:r>
            <w:r w:rsidR="00264F1E">
              <w:rPr>
                <w:b w:val="0"/>
                <w:bCs w:val="0"/>
                <w:lang w:val="fr-FR"/>
              </w:rPr>
              <w:t xml:space="preserve">juste, sûr, sécurisé et équitable ainsi que  de bonnes conditions de travail aux travailleurs du </w:t>
            </w:r>
            <w:r w:rsidR="00943605">
              <w:rPr>
                <w:b w:val="0"/>
                <w:bCs w:val="0"/>
                <w:lang w:val="fr-FR"/>
              </w:rPr>
              <w:t>projet</w:t>
            </w:r>
            <w:r w:rsidR="00264F1E">
              <w:rPr>
                <w:b w:val="0"/>
                <w:bCs w:val="0"/>
                <w:lang w:val="fr-FR"/>
              </w:rPr>
              <w:t>.</w:t>
            </w:r>
          </w:p>
        </w:tc>
      </w:tr>
      <w:tr w:rsidR="00FB2926" w:rsidRPr="00A631DD" w14:paraId="72C617B3" w14:textId="77777777" w:rsidTr="00FB2926">
        <w:trPr>
          <w:trHeight w:val="697"/>
        </w:trPr>
        <w:tc>
          <w:tcPr>
            <w:cnfStyle w:val="000010000000" w:firstRow="0" w:lastRow="0" w:firstColumn="0" w:lastColumn="0" w:oddVBand="1" w:evenVBand="0" w:oddHBand="0" w:evenHBand="0" w:firstRowFirstColumn="0" w:firstRowLastColumn="0" w:lastRowFirstColumn="0" w:lastRowLastColumn="0"/>
            <w:tcW w:w="2835" w:type="dxa"/>
          </w:tcPr>
          <w:p w14:paraId="03038365" w14:textId="77777777" w:rsidR="0035524D" w:rsidRPr="00264F1E" w:rsidRDefault="005E11D6" w:rsidP="0035524D">
            <w:pPr>
              <w:widowControl w:val="0"/>
              <w:ind w:left="127" w:right="142"/>
              <w:contextualSpacing/>
              <w:rPr>
                <w:rFonts w:cs="Calibri"/>
                <w:bCs/>
                <w:sz w:val="20"/>
                <w:szCs w:val="20"/>
              </w:rPr>
            </w:pPr>
            <w:r w:rsidRPr="00264F1E">
              <w:rPr>
                <w:rFonts w:cs="Calibri"/>
                <w:bCs/>
                <w:sz w:val="20"/>
                <w:szCs w:val="20"/>
              </w:rPr>
              <w:t>Résultat</w:t>
            </w:r>
            <w:r w:rsidR="0035524D" w:rsidRPr="00264F1E">
              <w:rPr>
                <w:rFonts w:cs="Calibri"/>
                <w:bCs/>
                <w:sz w:val="20"/>
                <w:szCs w:val="20"/>
              </w:rPr>
              <w:t xml:space="preserve"> 1.3. </w:t>
            </w:r>
            <w:r w:rsidRPr="00264F1E">
              <w:rPr>
                <w:rFonts w:cs="Calibri"/>
                <w:bCs/>
                <w:sz w:val="20"/>
                <w:szCs w:val="20"/>
              </w:rPr>
              <w:t>Les Institutions Nationales</w:t>
            </w:r>
            <w:r w:rsidR="00F22F9D">
              <w:rPr>
                <w:rFonts w:cs="Calibri"/>
                <w:bCs/>
                <w:sz w:val="20"/>
                <w:szCs w:val="20"/>
              </w:rPr>
              <w:t xml:space="preserve"> </w:t>
            </w:r>
            <w:r w:rsidRPr="00264F1E">
              <w:rPr>
                <w:rFonts w:cs="Calibri"/>
                <w:bCs/>
                <w:sz w:val="20"/>
                <w:szCs w:val="20"/>
              </w:rPr>
              <w:t>d’Application de la Loi</w:t>
            </w:r>
            <w:r w:rsidR="00F22F9D">
              <w:rPr>
                <w:rFonts w:cs="Calibri"/>
                <w:bCs/>
                <w:sz w:val="20"/>
                <w:szCs w:val="20"/>
              </w:rPr>
              <w:t xml:space="preserve"> </w:t>
            </w:r>
            <w:r w:rsidRPr="00264F1E">
              <w:rPr>
                <w:rFonts w:cs="Calibri"/>
                <w:bCs/>
                <w:sz w:val="20"/>
                <w:szCs w:val="20"/>
              </w:rPr>
              <w:t>ont</w:t>
            </w:r>
            <w:r w:rsidR="00F22F9D">
              <w:rPr>
                <w:rFonts w:cs="Calibri"/>
                <w:bCs/>
                <w:sz w:val="20"/>
                <w:szCs w:val="20"/>
              </w:rPr>
              <w:t xml:space="preserve"> </w:t>
            </w:r>
            <w:r w:rsidRPr="00264F1E">
              <w:rPr>
                <w:rFonts w:cs="Calibri"/>
                <w:bCs/>
                <w:sz w:val="20"/>
                <w:szCs w:val="20"/>
              </w:rPr>
              <w:t>reçu</w:t>
            </w:r>
            <w:r w:rsidR="00F22F9D">
              <w:rPr>
                <w:rFonts w:cs="Calibri"/>
                <w:bCs/>
                <w:sz w:val="20"/>
                <w:szCs w:val="20"/>
              </w:rPr>
              <w:t xml:space="preserve"> </w:t>
            </w:r>
            <w:r w:rsidRPr="00264F1E">
              <w:rPr>
                <w:rFonts w:cs="Calibri"/>
                <w:bCs/>
                <w:sz w:val="20"/>
                <w:szCs w:val="20"/>
              </w:rPr>
              <w:t>une formation et des Manuels pour efficacement</w:t>
            </w:r>
            <w:r w:rsidR="00D32228">
              <w:rPr>
                <w:rFonts w:cs="Calibri"/>
                <w:bCs/>
                <w:sz w:val="20"/>
                <w:szCs w:val="20"/>
              </w:rPr>
              <w:t xml:space="preserve"> </w:t>
            </w:r>
            <w:r w:rsidR="00045A4C">
              <w:rPr>
                <w:rFonts w:cs="Calibri"/>
                <w:bCs/>
                <w:sz w:val="20"/>
                <w:szCs w:val="20"/>
              </w:rPr>
              <w:t>appliquer,</w:t>
            </w:r>
            <w:r w:rsidRPr="00264F1E">
              <w:rPr>
                <w:rFonts w:cs="Calibri"/>
                <w:bCs/>
                <w:sz w:val="20"/>
                <w:szCs w:val="20"/>
              </w:rPr>
              <w:t xml:space="preserve"> poursuivre, et pénaliser la </w:t>
            </w:r>
            <w:r w:rsidR="00D32228" w:rsidRPr="00264F1E">
              <w:rPr>
                <w:rFonts w:cs="Calibri"/>
                <w:bCs/>
                <w:sz w:val="20"/>
                <w:szCs w:val="20"/>
              </w:rPr>
              <w:t>criminalité liée</w:t>
            </w:r>
            <w:r w:rsidRPr="00264F1E">
              <w:rPr>
                <w:rFonts w:cs="Calibri"/>
                <w:bCs/>
                <w:sz w:val="20"/>
                <w:szCs w:val="20"/>
              </w:rPr>
              <w:t xml:space="preserve"> à la faune</w:t>
            </w:r>
            <w:r w:rsidR="00A0639E" w:rsidRPr="00264F1E">
              <w:rPr>
                <w:rFonts w:cs="Calibri"/>
                <w:bCs/>
                <w:sz w:val="20"/>
                <w:szCs w:val="20"/>
              </w:rPr>
              <w:t>.</w:t>
            </w:r>
          </w:p>
          <w:p w14:paraId="38D46766" w14:textId="77777777" w:rsidR="0035524D" w:rsidRPr="00264F1E" w:rsidRDefault="0035524D" w:rsidP="0035524D">
            <w:pPr>
              <w:widowControl w:val="0"/>
              <w:contextualSpacing/>
              <w:rPr>
                <w:rFonts w:cs="Calibri"/>
                <w:bCs/>
                <w:sz w:val="20"/>
                <w:szCs w:val="20"/>
              </w:rPr>
            </w:pPr>
          </w:p>
        </w:tc>
        <w:tc>
          <w:tcPr>
            <w:tcW w:w="8930" w:type="dxa"/>
          </w:tcPr>
          <w:p w14:paraId="478F8641" w14:textId="77777777" w:rsidR="0085249B" w:rsidRDefault="00900C4E" w:rsidP="0035524D">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sz w:val="20"/>
                <w:szCs w:val="20"/>
                <w:lang w:eastAsia="en-US"/>
              </w:rPr>
            </w:pPr>
            <w:r w:rsidRPr="00264F1E">
              <w:rPr>
                <w:rFonts w:cs="Calibri"/>
                <w:sz w:val="20"/>
                <w:szCs w:val="20"/>
                <w:lang w:eastAsia="en-US"/>
              </w:rPr>
              <w:t>Le</w:t>
            </w:r>
            <w:r w:rsidR="00E05639">
              <w:rPr>
                <w:rFonts w:cs="Calibri"/>
                <w:sz w:val="20"/>
                <w:szCs w:val="20"/>
                <w:lang w:eastAsia="en-US"/>
              </w:rPr>
              <w:t xml:space="preserve"> </w:t>
            </w:r>
            <w:r w:rsidRPr="00264F1E">
              <w:rPr>
                <w:rFonts w:cs="Calibri"/>
                <w:sz w:val="20"/>
                <w:szCs w:val="20"/>
                <w:lang w:eastAsia="en-US"/>
              </w:rPr>
              <w:t>projet vise à renforcer la capacité de l’Etat à lutte</w:t>
            </w:r>
            <w:r w:rsidR="00E05639">
              <w:rPr>
                <w:rFonts w:cs="Calibri"/>
                <w:sz w:val="20"/>
                <w:szCs w:val="20"/>
                <w:lang w:eastAsia="en-US"/>
              </w:rPr>
              <w:t xml:space="preserve"> </w:t>
            </w:r>
            <w:r w:rsidRPr="00264F1E">
              <w:rPr>
                <w:rFonts w:cs="Calibri"/>
                <w:sz w:val="20"/>
                <w:szCs w:val="20"/>
                <w:lang w:eastAsia="en-US"/>
              </w:rPr>
              <w:t>contre</w:t>
            </w:r>
            <w:r w:rsidR="00E05639">
              <w:rPr>
                <w:rFonts w:cs="Calibri"/>
                <w:sz w:val="20"/>
                <w:szCs w:val="20"/>
                <w:lang w:eastAsia="en-US"/>
              </w:rPr>
              <w:t xml:space="preserve"> </w:t>
            </w:r>
            <w:r w:rsidR="00934F1A" w:rsidRPr="00264F1E">
              <w:rPr>
                <w:rFonts w:cs="Calibri"/>
                <w:sz w:val="20"/>
                <w:szCs w:val="20"/>
                <w:lang w:eastAsia="en-US"/>
              </w:rPr>
              <w:t xml:space="preserve">la </w:t>
            </w:r>
            <w:r w:rsidR="00E05639" w:rsidRPr="00264F1E">
              <w:rPr>
                <w:rFonts w:cs="Calibri"/>
                <w:sz w:val="20"/>
                <w:szCs w:val="20"/>
                <w:lang w:eastAsia="en-US"/>
              </w:rPr>
              <w:t>criminalité environnementale</w:t>
            </w:r>
            <w:r w:rsidR="00934F1A" w:rsidRPr="00264F1E">
              <w:rPr>
                <w:rFonts w:cs="Calibri"/>
                <w:sz w:val="20"/>
                <w:szCs w:val="20"/>
                <w:lang w:eastAsia="en-US"/>
              </w:rPr>
              <w:t xml:space="preserve"> au niveau national à travers la </w:t>
            </w:r>
            <w:r w:rsidR="00E05639" w:rsidRPr="00264F1E">
              <w:rPr>
                <w:rFonts w:cs="Calibri"/>
                <w:sz w:val="20"/>
                <w:szCs w:val="20"/>
                <w:lang w:eastAsia="en-US"/>
              </w:rPr>
              <w:t>Stratégie Nationale</w:t>
            </w:r>
            <w:r w:rsidR="00934F1A" w:rsidRPr="00264F1E">
              <w:rPr>
                <w:rFonts w:cs="Calibri"/>
                <w:sz w:val="20"/>
                <w:szCs w:val="20"/>
                <w:lang w:eastAsia="en-US"/>
              </w:rPr>
              <w:t xml:space="preserve"> de </w:t>
            </w:r>
            <w:r w:rsidR="00BE63A2">
              <w:rPr>
                <w:rFonts w:cs="Calibri"/>
                <w:sz w:val="20"/>
                <w:szCs w:val="20"/>
                <w:lang w:eastAsia="en-US"/>
              </w:rPr>
              <w:t>Lutte contre</w:t>
            </w:r>
            <w:r w:rsidR="00934F1A" w:rsidRPr="00264F1E">
              <w:rPr>
                <w:rFonts w:cs="Calibri"/>
                <w:sz w:val="20"/>
                <w:szCs w:val="20"/>
                <w:lang w:eastAsia="en-US"/>
              </w:rPr>
              <w:t xml:space="preserve"> le </w:t>
            </w:r>
            <w:r w:rsidR="00E05639" w:rsidRPr="00264F1E">
              <w:rPr>
                <w:rFonts w:cs="Calibri"/>
                <w:sz w:val="20"/>
                <w:szCs w:val="20"/>
                <w:lang w:eastAsia="en-US"/>
              </w:rPr>
              <w:t>Braconnage. Il</w:t>
            </w:r>
            <w:r w:rsidR="00045A4C">
              <w:rPr>
                <w:rFonts w:cs="Calibri"/>
                <w:sz w:val="20"/>
                <w:szCs w:val="20"/>
                <w:lang w:eastAsia="en-US"/>
              </w:rPr>
              <w:t xml:space="preserve"> y a le risque que l</w:t>
            </w:r>
            <w:r w:rsidR="00CD20A1" w:rsidRPr="00264F1E">
              <w:rPr>
                <w:rFonts w:cs="Calibri"/>
                <w:sz w:val="20"/>
                <w:szCs w:val="20"/>
                <w:lang w:eastAsia="en-US"/>
              </w:rPr>
              <w:t>es activités de lut</w:t>
            </w:r>
            <w:r w:rsidR="00045A4C">
              <w:rPr>
                <w:rFonts w:cs="Calibri"/>
                <w:sz w:val="20"/>
                <w:szCs w:val="20"/>
                <w:lang w:eastAsia="en-US"/>
              </w:rPr>
              <w:t>t</w:t>
            </w:r>
            <w:r w:rsidR="00CD20A1" w:rsidRPr="00264F1E">
              <w:rPr>
                <w:rFonts w:cs="Calibri"/>
                <w:sz w:val="20"/>
                <w:szCs w:val="20"/>
                <w:lang w:eastAsia="en-US"/>
              </w:rPr>
              <w:t>e contre le braconnage</w:t>
            </w:r>
            <w:r w:rsidR="0085249B">
              <w:rPr>
                <w:rFonts w:cs="Calibri"/>
                <w:sz w:val="20"/>
                <w:szCs w:val="20"/>
                <w:lang w:eastAsia="en-US"/>
              </w:rPr>
              <w:t xml:space="preserve"> </w:t>
            </w:r>
            <w:r w:rsidR="00CD20A1" w:rsidRPr="00264F1E">
              <w:rPr>
                <w:rFonts w:cs="Calibri"/>
                <w:sz w:val="20"/>
                <w:szCs w:val="20"/>
                <w:lang w:eastAsia="en-US"/>
              </w:rPr>
              <w:t>soient</w:t>
            </w:r>
            <w:r w:rsidR="0085249B">
              <w:rPr>
                <w:rFonts w:cs="Calibri"/>
                <w:sz w:val="20"/>
                <w:szCs w:val="20"/>
                <w:lang w:eastAsia="en-US"/>
              </w:rPr>
              <w:t xml:space="preserve"> </w:t>
            </w:r>
            <w:r w:rsidR="00CD20A1" w:rsidRPr="00264F1E">
              <w:rPr>
                <w:rFonts w:cs="Calibri"/>
                <w:sz w:val="20"/>
                <w:szCs w:val="20"/>
                <w:lang w:eastAsia="en-US"/>
              </w:rPr>
              <w:t>associées à des violations de droits</w:t>
            </w:r>
            <w:r w:rsidR="0085249B">
              <w:rPr>
                <w:rFonts w:cs="Calibri"/>
                <w:sz w:val="20"/>
                <w:szCs w:val="20"/>
                <w:lang w:eastAsia="en-US"/>
              </w:rPr>
              <w:t xml:space="preserve"> </w:t>
            </w:r>
            <w:r w:rsidR="00CD20A1" w:rsidRPr="00264F1E">
              <w:rPr>
                <w:rFonts w:cs="Calibri"/>
                <w:sz w:val="20"/>
                <w:szCs w:val="20"/>
                <w:lang w:eastAsia="en-US"/>
              </w:rPr>
              <w:t>humains.</w:t>
            </w:r>
            <w:r w:rsidR="0085249B">
              <w:rPr>
                <w:rFonts w:cs="Calibri"/>
                <w:sz w:val="20"/>
                <w:szCs w:val="20"/>
                <w:lang w:eastAsia="en-US"/>
              </w:rPr>
              <w:t xml:space="preserve"> </w:t>
            </w:r>
            <w:r w:rsidR="00025946" w:rsidRPr="00264F1E">
              <w:rPr>
                <w:rFonts w:cs="Calibri"/>
                <w:sz w:val="20"/>
                <w:szCs w:val="20"/>
                <w:lang w:eastAsia="en-US"/>
              </w:rPr>
              <w:t>Les</w:t>
            </w:r>
            <w:r w:rsidR="0085249B">
              <w:rPr>
                <w:rFonts w:cs="Calibri"/>
                <w:sz w:val="20"/>
                <w:szCs w:val="20"/>
                <w:lang w:eastAsia="en-US"/>
              </w:rPr>
              <w:t xml:space="preserve">  </w:t>
            </w:r>
            <w:r w:rsidR="00025946" w:rsidRPr="00264F1E">
              <w:rPr>
                <w:rFonts w:cs="Calibri"/>
                <w:sz w:val="20"/>
                <w:szCs w:val="20"/>
                <w:lang w:eastAsia="en-US"/>
              </w:rPr>
              <w:t>conflits</w:t>
            </w:r>
          </w:p>
          <w:p w14:paraId="681E400E" w14:textId="77777777" w:rsidR="0035524D" w:rsidRPr="00264F1E" w:rsidRDefault="002E2582" w:rsidP="0035524D">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i/>
                <w:iCs/>
                <w:sz w:val="20"/>
                <w:szCs w:val="20"/>
                <w:lang w:eastAsia="en-US"/>
              </w:rPr>
            </w:pPr>
            <w:r w:rsidRPr="00264F1E">
              <w:rPr>
                <w:rFonts w:cs="Calibri"/>
                <w:sz w:val="20"/>
                <w:szCs w:val="20"/>
                <w:lang w:eastAsia="en-US"/>
              </w:rPr>
              <w:t>pourraient mener</w:t>
            </w:r>
            <w:r w:rsidR="00025946" w:rsidRPr="00264F1E">
              <w:rPr>
                <w:rFonts w:cs="Calibri"/>
                <w:sz w:val="20"/>
                <w:szCs w:val="20"/>
                <w:lang w:eastAsia="en-US"/>
              </w:rPr>
              <w:t xml:space="preserve"> à (1) des </w:t>
            </w:r>
            <w:r w:rsidRPr="00264F1E">
              <w:rPr>
                <w:rFonts w:cs="Calibri"/>
                <w:sz w:val="20"/>
                <w:szCs w:val="20"/>
                <w:lang w:eastAsia="en-US"/>
              </w:rPr>
              <w:t>dommages collatéraux</w:t>
            </w:r>
            <w:r w:rsidR="00025946" w:rsidRPr="00264F1E">
              <w:rPr>
                <w:rFonts w:cs="Calibri"/>
                <w:sz w:val="20"/>
                <w:szCs w:val="20"/>
                <w:lang w:eastAsia="en-US"/>
              </w:rPr>
              <w:t xml:space="preserve">  pour les membres de la communauté, (2) au traitement</w:t>
            </w:r>
            <w:r w:rsidR="00D854F6">
              <w:rPr>
                <w:rFonts w:cs="Calibri"/>
                <w:sz w:val="20"/>
                <w:szCs w:val="20"/>
                <w:lang w:eastAsia="en-US"/>
              </w:rPr>
              <w:t xml:space="preserve"> </w:t>
            </w:r>
            <w:r w:rsidR="00D854F6" w:rsidRPr="00264F1E">
              <w:rPr>
                <w:rFonts w:cs="Calibri"/>
                <w:sz w:val="20"/>
                <w:szCs w:val="20"/>
                <w:lang w:eastAsia="en-US"/>
              </w:rPr>
              <w:t>extr</w:t>
            </w:r>
            <w:r w:rsidR="00D854F6">
              <w:rPr>
                <w:rFonts w:cs="Calibri"/>
                <w:sz w:val="20"/>
                <w:szCs w:val="20"/>
                <w:lang w:eastAsia="en-US"/>
              </w:rPr>
              <w:t>aju</w:t>
            </w:r>
            <w:r w:rsidR="00D854F6" w:rsidRPr="00264F1E">
              <w:rPr>
                <w:rFonts w:cs="Calibri"/>
                <w:sz w:val="20"/>
                <w:szCs w:val="20"/>
                <w:lang w:eastAsia="en-US"/>
              </w:rPr>
              <w:t>diciai</w:t>
            </w:r>
            <w:r w:rsidR="00D854F6">
              <w:rPr>
                <w:rFonts w:cs="Calibri"/>
                <w:sz w:val="20"/>
                <w:szCs w:val="20"/>
                <w:lang w:eastAsia="en-US"/>
              </w:rPr>
              <w:t xml:space="preserve">re </w:t>
            </w:r>
            <w:r w:rsidR="00025946" w:rsidRPr="00264F1E">
              <w:rPr>
                <w:rFonts w:cs="Calibri"/>
                <w:sz w:val="20"/>
                <w:szCs w:val="20"/>
                <w:lang w:eastAsia="en-US"/>
              </w:rPr>
              <w:t xml:space="preserve">de </w:t>
            </w:r>
            <w:r w:rsidR="00D854F6">
              <w:rPr>
                <w:rFonts w:cs="Calibri"/>
                <w:sz w:val="20"/>
                <w:szCs w:val="20"/>
                <w:lang w:eastAsia="en-US"/>
              </w:rPr>
              <w:t>présumé</w:t>
            </w:r>
            <w:r w:rsidR="00D854F6" w:rsidRPr="00264F1E">
              <w:rPr>
                <w:rFonts w:cs="Calibri"/>
                <w:sz w:val="20"/>
                <w:szCs w:val="20"/>
                <w:lang w:eastAsia="en-US"/>
              </w:rPr>
              <w:t>s</w:t>
            </w:r>
            <w:r w:rsidR="00045A4C">
              <w:rPr>
                <w:rFonts w:cs="Calibri"/>
                <w:sz w:val="20"/>
                <w:szCs w:val="20"/>
                <w:lang w:eastAsia="en-US"/>
              </w:rPr>
              <w:t xml:space="preserve"> braconniers</w:t>
            </w:r>
            <w:r w:rsidR="00025946" w:rsidRPr="00264F1E">
              <w:rPr>
                <w:rFonts w:cs="Calibri"/>
                <w:sz w:val="20"/>
                <w:szCs w:val="20"/>
                <w:lang w:eastAsia="en-US"/>
              </w:rPr>
              <w:t>,</w:t>
            </w:r>
            <w:r w:rsidR="00045A4C">
              <w:rPr>
                <w:rFonts w:cs="Calibri"/>
                <w:sz w:val="20"/>
                <w:szCs w:val="20"/>
                <w:lang w:eastAsia="en-US"/>
              </w:rPr>
              <w:t xml:space="preserve"> </w:t>
            </w:r>
            <w:r w:rsidR="00025946" w:rsidRPr="00264F1E">
              <w:rPr>
                <w:rFonts w:cs="Calibri"/>
                <w:sz w:val="20"/>
                <w:szCs w:val="20"/>
                <w:lang w:eastAsia="en-US"/>
              </w:rPr>
              <w:t>(3) aux problèmes de sécurité et de sûreté pour l’Unité de Lutte</w:t>
            </w:r>
            <w:r w:rsidR="00867C71">
              <w:rPr>
                <w:rFonts w:cs="Calibri"/>
                <w:sz w:val="20"/>
                <w:szCs w:val="20"/>
                <w:lang w:eastAsia="en-US"/>
              </w:rPr>
              <w:t xml:space="preserve"> </w:t>
            </w:r>
            <w:r w:rsidR="00025946" w:rsidRPr="00264F1E">
              <w:rPr>
                <w:rFonts w:cs="Calibri"/>
                <w:sz w:val="20"/>
                <w:szCs w:val="20"/>
                <w:lang w:eastAsia="en-US"/>
              </w:rPr>
              <w:t>contre le Braconnage</w:t>
            </w:r>
            <w:r w:rsidR="00867C71">
              <w:rPr>
                <w:rFonts w:cs="Calibri"/>
                <w:sz w:val="20"/>
                <w:szCs w:val="20"/>
                <w:lang w:eastAsia="en-US"/>
              </w:rPr>
              <w:t xml:space="preserve"> </w:t>
            </w:r>
            <w:r w:rsidR="00025946" w:rsidRPr="00264F1E">
              <w:rPr>
                <w:rFonts w:cs="Calibri"/>
                <w:sz w:val="20"/>
                <w:szCs w:val="20"/>
                <w:lang w:eastAsia="en-US"/>
              </w:rPr>
              <w:t>également</w:t>
            </w:r>
            <w:r w:rsidR="00867C71">
              <w:rPr>
                <w:rFonts w:cs="Calibri"/>
                <w:sz w:val="20"/>
                <w:szCs w:val="20"/>
                <w:lang w:eastAsia="en-US"/>
              </w:rPr>
              <w:t xml:space="preserve"> appe</w:t>
            </w:r>
            <w:r w:rsidR="00867C71" w:rsidRPr="00264F1E">
              <w:rPr>
                <w:rFonts w:cs="Calibri"/>
                <w:sz w:val="20"/>
                <w:szCs w:val="20"/>
                <w:lang w:eastAsia="en-US"/>
              </w:rPr>
              <w:t>lée</w:t>
            </w:r>
            <w:r w:rsidR="00867C71">
              <w:rPr>
                <w:rFonts w:cs="Calibri"/>
                <w:sz w:val="20"/>
                <w:szCs w:val="20"/>
                <w:lang w:eastAsia="en-US"/>
              </w:rPr>
              <w:t xml:space="preserve"> </w:t>
            </w:r>
            <w:r w:rsidR="009B4F4A" w:rsidRPr="00264F1E">
              <w:rPr>
                <w:rFonts w:cs="Calibri"/>
                <w:sz w:val="20"/>
                <w:szCs w:val="20"/>
                <w:lang w:eastAsia="en-US"/>
              </w:rPr>
              <w:t>Unité Anti-Braconnage (UAB).</w:t>
            </w:r>
          </w:p>
          <w:p w14:paraId="6B8C4E1F" w14:textId="77777777" w:rsidR="0035524D" w:rsidRPr="00264F1E" w:rsidRDefault="0035524D" w:rsidP="0035524D">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sz w:val="20"/>
                <w:szCs w:val="20"/>
                <w:lang w:eastAsia="en-US"/>
              </w:rPr>
            </w:pPr>
          </w:p>
          <w:p w14:paraId="009DF0D4" w14:textId="77777777" w:rsidR="0035524D" w:rsidRPr="00264F1E" w:rsidRDefault="0085249B" w:rsidP="0035524D">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sz w:val="20"/>
                <w:szCs w:val="20"/>
                <w:lang w:eastAsia="en-US"/>
              </w:rPr>
            </w:pPr>
            <w:r>
              <w:rPr>
                <w:rFonts w:cs="Calibri"/>
                <w:sz w:val="20"/>
                <w:szCs w:val="20"/>
                <w:lang w:eastAsia="en-US"/>
              </w:rPr>
              <w:t>Les  Responsables de</w:t>
            </w:r>
            <w:r w:rsidR="00B13D5D" w:rsidRPr="00264F1E">
              <w:rPr>
                <w:rFonts w:cs="Calibri"/>
                <w:sz w:val="20"/>
                <w:szCs w:val="20"/>
                <w:lang w:eastAsia="en-US"/>
              </w:rPr>
              <w:t xml:space="preserve"> ce</w:t>
            </w:r>
            <w:r>
              <w:rPr>
                <w:rFonts w:cs="Calibri"/>
                <w:sz w:val="20"/>
                <w:szCs w:val="20"/>
                <w:lang w:eastAsia="en-US"/>
              </w:rPr>
              <w:t xml:space="preserve"> </w:t>
            </w:r>
            <w:r w:rsidR="00B13D5D" w:rsidRPr="00264F1E">
              <w:rPr>
                <w:rFonts w:cs="Calibri"/>
                <w:sz w:val="20"/>
                <w:szCs w:val="20"/>
                <w:lang w:eastAsia="en-US"/>
              </w:rPr>
              <w:t>projet</w:t>
            </w:r>
            <w:r>
              <w:rPr>
                <w:rFonts w:cs="Calibri"/>
                <w:sz w:val="20"/>
                <w:szCs w:val="20"/>
                <w:lang w:eastAsia="en-US"/>
              </w:rPr>
              <w:t xml:space="preserve"> </w:t>
            </w:r>
            <w:r w:rsidR="00B13D5D" w:rsidRPr="00264F1E">
              <w:rPr>
                <w:rFonts w:cs="Calibri"/>
                <w:sz w:val="20"/>
                <w:szCs w:val="20"/>
                <w:lang w:eastAsia="en-US"/>
              </w:rPr>
              <w:t>peuvent</w:t>
            </w:r>
            <w:r>
              <w:rPr>
                <w:rFonts w:cs="Calibri"/>
                <w:sz w:val="20"/>
                <w:szCs w:val="20"/>
                <w:lang w:eastAsia="en-US"/>
              </w:rPr>
              <w:t xml:space="preserve"> </w:t>
            </w:r>
            <w:r w:rsidR="00B13D5D" w:rsidRPr="00264F1E">
              <w:rPr>
                <w:rFonts w:cs="Calibri"/>
                <w:sz w:val="20"/>
                <w:szCs w:val="20"/>
                <w:lang w:eastAsia="en-US"/>
              </w:rPr>
              <w:t xml:space="preserve">avoir des piètres </w:t>
            </w:r>
            <w:r w:rsidR="00045A4C">
              <w:rPr>
                <w:rFonts w:cs="Calibri"/>
                <w:sz w:val="20"/>
                <w:szCs w:val="20"/>
                <w:lang w:eastAsia="en-US"/>
              </w:rPr>
              <w:t>capacités</w:t>
            </w:r>
            <w:r w:rsidR="00B13D5D" w:rsidRPr="00264F1E">
              <w:rPr>
                <w:rFonts w:cs="Calibri"/>
                <w:sz w:val="20"/>
                <w:szCs w:val="20"/>
                <w:lang w:eastAsia="en-US"/>
              </w:rPr>
              <w:t xml:space="preserve"> pour (1) me</w:t>
            </w:r>
            <w:r>
              <w:rPr>
                <w:rFonts w:cs="Calibri"/>
                <w:sz w:val="20"/>
                <w:szCs w:val="20"/>
                <w:lang w:eastAsia="en-US"/>
              </w:rPr>
              <w:t>t</w:t>
            </w:r>
            <w:r w:rsidR="00B13D5D" w:rsidRPr="00264F1E">
              <w:rPr>
                <w:rFonts w:cs="Calibri"/>
                <w:sz w:val="20"/>
                <w:szCs w:val="20"/>
                <w:lang w:eastAsia="en-US"/>
              </w:rPr>
              <w:t xml:space="preserve">tre en </w:t>
            </w:r>
            <w:r w:rsidR="006F7D15" w:rsidRPr="00264F1E">
              <w:rPr>
                <w:rFonts w:cs="Calibri"/>
                <w:sz w:val="20"/>
                <w:szCs w:val="20"/>
                <w:lang w:eastAsia="en-US"/>
              </w:rPr>
              <w:t>œuvre</w:t>
            </w:r>
            <w:r w:rsidR="00B13D5D" w:rsidRPr="00264F1E">
              <w:rPr>
                <w:rFonts w:cs="Calibri"/>
                <w:sz w:val="20"/>
                <w:szCs w:val="20"/>
                <w:lang w:eastAsia="en-US"/>
              </w:rPr>
              <w:t xml:space="preserve"> les activités du projet de </w:t>
            </w:r>
            <w:r w:rsidR="006F7D15" w:rsidRPr="00264F1E">
              <w:rPr>
                <w:rFonts w:cs="Calibri"/>
                <w:sz w:val="20"/>
                <w:szCs w:val="20"/>
                <w:lang w:eastAsia="en-US"/>
              </w:rPr>
              <w:t>manière juste</w:t>
            </w:r>
            <w:r w:rsidR="00045A4C">
              <w:rPr>
                <w:rFonts w:cs="Calibri"/>
                <w:sz w:val="20"/>
                <w:szCs w:val="20"/>
                <w:lang w:eastAsia="en-US"/>
              </w:rPr>
              <w:t xml:space="preserve"> et sensible aux conflits</w:t>
            </w:r>
            <w:r w:rsidR="00B13D5D" w:rsidRPr="00264F1E">
              <w:rPr>
                <w:rFonts w:cs="Calibri"/>
                <w:sz w:val="20"/>
                <w:szCs w:val="20"/>
                <w:lang w:eastAsia="en-US"/>
              </w:rPr>
              <w:t>,</w:t>
            </w:r>
            <w:r w:rsidR="00045A4C">
              <w:rPr>
                <w:rFonts w:cs="Calibri"/>
                <w:sz w:val="20"/>
                <w:szCs w:val="20"/>
                <w:lang w:eastAsia="en-US"/>
              </w:rPr>
              <w:t xml:space="preserve"> </w:t>
            </w:r>
            <w:r w:rsidR="00B13D5D" w:rsidRPr="00264F1E">
              <w:rPr>
                <w:rFonts w:cs="Calibri"/>
                <w:sz w:val="20"/>
                <w:szCs w:val="20"/>
                <w:lang w:eastAsia="en-US"/>
              </w:rPr>
              <w:t xml:space="preserve">(2) s’engager avec tous les membres des communautés  en profondeur et (3) </w:t>
            </w:r>
            <w:r w:rsidR="00577894" w:rsidRPr="00264F1E">
              <w:rPr>
                <w:rFonts w:cs="Calibri"/>
                <w:sz w:val="20"/>
                <w:szCs w:val="20"/>
                <w:lang w:eastAsia="en-US"/>
              </w:rPr>
              <w:t>faciliter et surveiller un Mécanisme de Règlement  des G</w:t>
            </w:r>
            <w:r w:rsidR="0046026E" w:rsidRPr="00264F1E">
              <w:rPr>
                <w:rFonts w:cs="Calibri"/>
                <w:sz w:val="20"/>
                <w:szCs w:val="20"/>
                <w:lang w:eastAsia="en-US"/>
              </w:rPr>
              <w:t>riefs (</w:t>
            </w:r>
            <w:r w:rsidR="00577894" w:rsidRPr="00264F1E">
              <w:rPr>
                <w:rFonts w:cs="Calibri"/>
                <w:sz w:val="20"/>
                <w:szCs w:val="20"/>
                <w:lang w:eastAsia="en-US"/>
              </w:rPr>
              <w:t>MRG)</w:t>
            </w:r>
          </w:p>
          <w:p w14:paraId="462CA857" w14:textId="77777777" w:rsidR="0035524D" w:rsidRPr="00264F1E" w:rsidRDefault="0035524D" w:rsidP="0035524D">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i/>
                <w:iCs/>
                <w:sz w:val="20"/>
                <w:szCs w:val="20"/>
                <w:lang w:eastAsia="en-US"/>
              </w:rPr>
            </w:pPr>
          </w:p>
          <w:p w14:paraId="3A42FBB5" w14:textId="77777777" w:rsidR="0035524D" w:rsidRDefault="003004AF" w:rsidP="0035524D">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sz w:val="20"/>
                <w:szCs w:val="20"/>
                <w:lang w:eastAsia="en-US"/>
              </w:rPr>
            </w:pPr>
            <w:r w:rsidRPr="00264F1E">
              <w:rPr>
                <w:rFonts w:cs="Calibri"/>
                <w:sz w:val="20"/>
                <w:szCs w:val="20"/>
                <w:lang w:eastAsia="en-US"/>
              </w:rPr>
              <w:t xml:space="preserve">Traditionnellement, </w:t>
            </w:r>
            <w:r w:rsidR="00F5339F" w:rsidRPr="00264F1E">
              <w:rPr>
                <w:rFonts w:cs="Calibri"/>
                <w:sz w:val="20"/>
                <w:szCs w:val="20"/>
                <w:lang w:eastAsia="en-US"/>
              </w:rPr>
              <w:t>comme les</w:t>
            </w:r>
            <w:r w:rsidRPr="00264F1E">
              <w:rPr>
                <w:rFonts w:cs="Calibri"/>
                <w:sz w:val="20"/>
                <w:szCs w:val="20"/>
                <w:lang w:eastAsia="en-US"/>
              </w:rPr>
              <w:t xml:space="preserve"> femmes sont </w:t>
            </w:r>
            <w:r w:rsidR="0085249B" w:rsidRPr="00264F1E">
              <w:rPr>
                <w:rFonts w:cs="Calibri"/>
                <w:sz w:val="20"/>
                <w:szCs w:val="20"/>
                <w:lang w:eastAsia="en-US"/>
              </w:rPr>
              <w:t>exclues</w:t>
            </w:r>
            <w:r w:rsidRPr="00264F1E">
              <w:rPr>
                <w:rFonts w:cs="Calibri"/>
                <w:sz w:val="20"/>
                <w:szCs w:val="20"/>
                <w:lang w:eastAsia="en-US"/>
              </w:rPr>
              <w:t xml:space="preserve"> des </w:t>
            </w:r>
            <w:r w:rsidR="0085249B" w:rsidRPr="00264F1E">
              <w:rPr>
                <w:rFonts w:cs="Calibri"/>
                <w:sz w:val="20"/>
                <w:szCs w:val="20"/>
                <w:lang w:eastAsia="en-US"/>
              </w:rPr>
              <w:t>processus de</w:t>
            </w:r>
            <w:r w:rsidR="00F5339F" w:rsidRPr="00264F1E">
              <w:rPr>
                <w:rFonts w:cs="Calibri"/>
                <w:sz w:val="20"/>
                <w:szCs w:val="20"/>
                <w:lang w:eastAsia="en-US"/>
              </w:rPr>
              <w:t xml:space="preserve"> prise de </w:t>
            </w:r>
            <w:r w:rsidR="0085249B" w:rsidRPr="00264F1E">
              <w:rPr>
                <w:rFonts w:cs="Calibri"/>
                <w:sz w:val="20"/>
                <w:szCs w:val="20"/>
                <w:lang w:eastAsia="en-US"/>
              </w:rPr>
              <w:t>décision</w:t>
            </w:r>
            <w:r w:rsidR="00045A4C">
              <w:rPr>
                <w:rFonts w:cs="Calibri"/>
                <w:sz w:val="20"/>
                <w:szCs w:val="20"/>
                <w:lang w:eastAsia="en-US"/>
              </w:rPr>
              <w:t>s</w:t>
            </w:r>
            <w:r w:rsidR="00F5339F" w:rsidRPr="00264F1E">
              <w:rPr>
                <w:rFonts w:cs="Calibri"/>
                <w:sz w:val="20"/>
                <w:szCs w:val="20"/>
                <w:lang w:eastAsia="en-US"/>
              </w:rPr>
              <w:t>,</w:t>
            </w:r>
            <w:r w:rsidR="00045A4C">
              <w:rPr>
                <w:rFonts w:cs="Calibri"/>
                <w:sz w:val="20"/>
                <w:szCs w:val="20"/>
                <w:lang w:eastAsia="en-US"/>
              </w:rPr>
              <w:t xml:space="preserve"> </w:t>
            </w:r>
            <w:r w:rsidR="00F5339F" w:rsidRPr="00264F1E">
              <w:rPr>
                <w:rFonts w:cs="Calibri"/>
                <w:sz w:val="20"/>
                <w:szCs w:val="20"/>
                <w:lang w:eastAsia="en-US"/>
              </w:rPr>
              <w:t>ell</w:t>
            </w:r>
            <w:r w:rsidR="00325536">
              <w:rPr>
                <w:rFonts w:cs="Calibri"/>
                <w:sz w:val="20"/>
                <w:szCs w:val="20"/>
                <w:lang w:eastAsia="en-US"/>
              </w:rPr>
              <w:t>e</w:t>
            </w:r>
            <w:r w:rsidR="00F5339F" w:rsidRPr="00264F1E">
              <w:rPr>
                <w:rFonts w:cs="Calibri"/>
                <w:sz w:val="20"/>
                <w:szCs w:val="20"/>
                <w:lang w:eastAsia="en-US"/>
              </w:rPr>
              <w:t>s</w:t>
            </w:r>
            <w:r w:rsidR="00325536">
              <w:rPr>
                <w:rFonts w:cs="Calibri"/>
                <w:sz w:val="20"/>
                <w:szCs w:val="20"/>
                <w:lang w:eastAsia="en-US"/>
              </w:rPr>
              <w:t xml:space="preserve"> </w:t>
            </w:r>
            <w:r w:rsidR="00F5339F" w:rsidRPr="00264F1E">
              <w:rPr>
                <w:rFonts w:cs="Calibri"/>
                <w:sz w:val="20"/>
                <w:szCs w:val="20"/>
                <w:lang w:eastAsia="en-US"/>
              </w:rPr>
              <w:t>pourraient</w:t>
            </w:r>
            <w:r w:rsidR="00325536">
              <w:rPr>
                <w:rFonts w:cs="Calibri"/>
                <w:sz w:val="20"/>
                <w:szCs w:val="20"/>
                <w:lang w:eastAsia="en-US"/>
              </w:rPr>
              <w:t xml:space="preserve"> </w:t>
            </w:r>
            <w:r w:rsidR="00F5339F" w:rsidRPr="00264F1E">
              <w:rPr>
                <w:rFonts w:cs="Calibri"/>
                <w:sz w:val="20"/>
                <w:szCs w:val="20"/>
                <w:lang w:eastAsia="en-US"/>
              </w:rPr>
              <w:t xml:space="preserve">être </w:t>
            </w:r>
            <w:r w:rsidR="006F7D15" w:rsidRPr="00264F1E">
              <w:rPr>
                <w:rFonts w:cs="Calibri"/>
                <w:sz w:val="20"/>
                <w:szCs w:val="20"/>
                <w:lang w:eastAsia="en-US"/>
              </w:rPr>
              <w:t>exclues</w:t>
            </w:r>
            <w:r w:rsidR="00F5339F" w:rsidRPr="00264F1E">
              <w:rPr>
                <w:rFonts w:cs="Calibri"/>
                <w:sz w:val="20"/>
                <w:szCs w:val="20"/>
                <w:lang w:eastAsia="en-US"/>
              </w:rPr>
              <w:t xml:space="preserve"> de l’appui</w:t>
            </w:r>
            <w:r w:rsidR="00D01C8F">
              <w:rPr>
                <w:rFonts w:cs="Calibri"/>
                <w:sz w:val="20"/>
                <w:szCs w:val="20"/>
                <w:lang w:eastAsia="en-US"/>
              </w:rPr>
              <w:t xml:space="preserve"> </w:t>
            </w:r>
            <w:r w:rsidR="00F5339F" w:rsidRPr="00264F1E">
              <w:rPr>
                <w:rFonts w:cs="Calibri"/>
                <w:sz w:val="20"/>
                <w:szCs w:val="20"/>
                <w:lang w:eastAsia="en-US"/>
              </w:rPr>
              <w:t>prévu pour les communautés  et les Peuples</w:t>
            </w:r>
            <w:r w:rsidR="006F7D15">
              <w:rPr>
                <w:rFonts w:cs="Calibri"/>
                <w:sz w:val="20"/>
                <w:szCs w:val="20"/>
                <w:lang w:eastAsia="en-US"/>
              </w:rPr>
              <w:t xml:space="preserve"> </w:t>
            </w:r>
            <w:r w:rsidR="00F5339F" w:rsidRPr="00264F1E">
              <w:rPr>
                <w:rFonts w:cs="Calibri"/>
                <w:sz w:val="20"/>
                <w:szCs w:val="20"/>
                <w:lang w:eastAsia="en-US"/>
              </w:rPr>
              <w:t>Autochtones .</w:t>
            </w:r>
            <w:r w:rsidR="00266498" w:rsidRPr="00264F1E">
              <w:rPr>
                <w:rFonts w:cs="Calibri"/>
                <w:sz w:val="20"/>
                <w:szCs w:val="20"/>
                <w:lang w:eastAsia="en-US"/>
              </w:rPr>
              <w:t>Ceci</w:t>
            </w:r>
            <w:r w:rsidR="00BC5A0D">
              <w:rPr>
                <w:rFonts w:cs="Calibri"/>
                <w:sz w:val="20"/>
                <w:szCs w:val="20"/>
                <w:lang w:eastAsia="en-US"/>
              </w:rPr>
              <w:t xml:space="preserve"> </w:t>
            </w:r>
            <w:r w:rsidR="00266498" w:rsidRPr="00264F1E">
              <w:rPr>
                <w:rFonts w:cs="Calibri"/>
                <w:sz w:val="20"/>
                <w:szCs w:val="20"/>
                <w:lang w:eastAsia="en-US"/>
              </w:rPr>
              <w:t>pourrait</w:t>
            </w:r>
            <w:r w:rsidR="00BC5A0D">
              <w:rPr>
                <w:rFonts w:cs="Calibri"/>
                <w:sz w:val="20"/>
                <w:szCs w:val="20"/>
                <w:lang w:eastAsia="en-US"/>
              </w:rPr>
              <w:t xml:space="preserve"> </w:t>
            </w:r>
            <w:r w:rsidR="00045A4C">
              <w:rPr>
                <w:rFonts w:cs="Calibri"/>
                <w:sz w:val="20"/>
                <w:szCs w:val="20"/>
                <w:lang w:eastAsia="en-US"/>
              </w:rPr>
              <w:t>créer</w:t>
            </w:r>
            <w:r w:rsidR="00266498" w:rsidRPr="00264F1E">
              <w:rPr>
                <w:rFonts w:cs="Calibri"/>
                <w:sz w:val="20"/>
                <w:szCs w:val="20"/>
                <w:lang w:eastAsia="en-US"/>
              </w:rPr>
              <w:t xml:space="preserve"> par </w:t>
            </w:r>
            <w:r w:rsidR="00BC5A0D" w:rsidRPr="00264F1E">
              <w:rPr>
                <w:rFonts w:cs="Calibri"/>
                <w:sz w:val="20"/>
                <w:szCs w:val="20"/>
                <w:lang w:eastAsia="en-US"/>
              </w:rPr>
              <w:t>inadvertance</w:t>
            </w:r>
            <w:r w:rsidR="00266498" w:rsidRPr="00264F1E">
              <w:rPr>
                <w:rFonts w:cs="Calibri"/>
                <w:sz w:val="20"/>
                <w:szCs w:val="20"/>
                <w:lang w:eastAsia="en-US"/>
              </w:rPr>
              <w:t>, des discriminations réelles</w:t>
            </w:r>
            <w:r w:rsidR="00BC5A0D">
              <w:rPr>
                <w:rFonts w:cs="Calibri"/>
                <w:sz w:val="20"/>
                <w:szCs w:val="20"/>
                <w:lang w:eastAsia="en-US"/>
              </w:rPr>
              <w:t xml:space="preserve"> </w:t>
            </w:r>
            <w:r w:rsidR="00266498" w:rsidRPr="00264F1E">
              <w:rPr>
                <w:rFonts w:cs="Calibri"/>
                <w:sz w:val="20"/>
                <w:szCs w:val="20"/>
                <w:lang w:eastAsia="en-US"/>
              </w:rPr>
              <w:t xml:space="preserve">contre les femmes </w:t>
            </w:r>
            <w:r w:rsidR="0004089F" w:rsidRPr="00264F1E">
              <w:rPr>
                <w:rFonts w:cs="Calibri"/>
                <w:sz w:val="20"/>
                <w:szCs w:val="20"/>
                <w:lang w:eastAsia="en-US"/>
              </w:rPr>
              <w:t xml:space="preserve">dans la mise en </w:t>
            </w:r>
            <w:r w:rsidR="00BC5A0D" w:rsidRPr="00264F1E">
              <w:rPr>
                <w:rFonts w:cs="Calibri"/>
                <w:sz w:val="20"/>
                <w:szCs w:val="20"/>
                <w:lang w:eastAsia="en-US"/>
              </w:rPr>
              <w:t>œuvre</w:t>
            </w:r>
            <w:r w:rsidR="0004089F" w:rsidRPr="00264F1E">
              <w:rPr>
                <w:rFonts w:cs="Calibri"/>
                <w:sz w:val="20"/>
                <w:szCs w:val="20"/>
                <w:lang w:eastAsia="en-US"/>
              </w:rPr>
              <w:t xml:space="preserve"> du projet.</w:t>
            </w:r>
            <w:r w:rsidR="00BC5A0D" w:rsidRPr="00264F1E">
              <w:rPr>
                <w:rFonts w:cs="Calibri"/>
                <w:sz w:val="20"/>
                <w:szCs w:val="20"/>
                <w:lang w:eastAsia="en-US"/>
              </w:rPr>
              <w:t xml:space="preserve"> </w:t>
            </w:r>
            <w:r w:rsidR="00045A4C">
              <w:rPr>
                <w:rFonts w:cs="Calibri"/>
                <w:sz w:val="20"/>
                <w:szCs w:val="20"/>
                <w:lang w:eastAsia="en-US"/>
              </w:rPr>
              <w:t>dé</w:t>
            </w:r>
            <w:r w:rsidR="00BC5A0D" w:rsidRPr="00264F1E">
              <w:rPr>
                <w:rFonts w:cs="Calibri"/>
                <w:sz w:val="20"/>
                <w:szCs w:val="20"/>
                <w:lang w:eastAsia="en-US"/>
              </w:rPr>
              <w:t>finition des limites</w:t>
            </w:r>
            <w:r w:rsidR="00BC5A0D">
              <w:rPr>
                <w:rFonts w:cs="Calibri"/>
                <w:sz w:val="20"/>
                <w:szCs w:val="20"/>
                <w:lang w:eastAsia="en-US"/>
              </w:rPr>
              <w:t xml:space="preserve"> </w:t>
            </w:r>
            <w:r w:rsidR="00BC5A0D" w:rsidRPr="00264F1E">
              <w:rPr>
                <w:rFonts w:cs="Calibri"/>
                <w:sz w:val="20"/>
                <w:szCs w:val="20"/>
                <w:lang w:eastAsia="en-US"/>
              </w:rPr>
              <w:t>d’une portion de terre pour la conservation qui pourrait</w:t>
            </w:r>
            <w:r w:rsidR="00BC5A0D">
              <w:rPr>
                <w:rFonts w:cs="Calibri"/>
                <w:sz w:val="20"/>
                <w:szCs w:val="20"/>
                <w:lang w:eastAsia="en-US"/>
              </w:rPr>
              <w:t xml:space="preserve"> </w:t>
            </w:r>
            <w:r w:rsidR="00BC5A0D" w:rsidRPr="00264F1E">
              <w:rPr>
                <w:rFonts w:cs="Calibri"/>
                <w:sz w:val="20"/>
                <w:szCs w:val="20"/>
                <w:lang w:eastAsia="en-US"/>
              </w:rPr>
              <w:t>potentiellement</w:t>
            </w:r>
            <w:r w:rsidR="00BC5A0D">
              <w:rPr>
                <w:rFonts w:cs="Calibri"/>
                <w:sz w:val="20"/>
                <w:szCs w:val="20"/>
                <w:lang w:eastAsia="en-US"/>
              </w:rPr>
              <w:t xml:space="preserve"> </w:t>
            </w:r>
            <w:r w:rsidR="00BC5A0D" w:rsidRPr="00264F1E">
              <w:rPr>
                <w:rFonts w:cs="Calibri"/>
                <w:sz w:val="20"/>
                <w:szCs w:val="20"/>
                <w:lang w:eastAsia="en-US"/>
              </w:rPr>
              <w:t>mener</w:t>
            </w:r>
            <w:r w:rsidR="00045A4C">
              <w:rPr>
                <w:rFonts w:cs="Calibri"/>
                <w:sz w:val="20"/>
                <w:szCs w:val="20"/>
                <w:lang w:eastAsia="en-US"/>
              </w:rPr>
              <w:t xml:space="preserve"> à </w:t>
            </w:r>
            <w:r w:rsidR="00045A4C" w:rsidRPr="00264F1E">
              <w:rPr>
                <w:rFonts w:cs="Calibri"/>
                <w:sz w:val="20"/>
                <w:szCs w:val="20"/>
                <w:lang w:eastAsia="en-US"/>
              </w:rPr>
              <w:t>(1) des dommages collatéraux  pour les membres de la communauté, (2) au traitement</w:t>
            </w:r>
            <w:r w:rsidR="00045A4C">
              <w:rPr>
                <w:rFonts w:cs="Calibri"/>
                <w:sz w:val="20"/>
                <w:szCs w:val="20"/>
                <w:lang w:eastAsia="en-US"/>
              </w:rPr>
              <w:t xml:space="preserve"> </w:t>
            </w:r>
            <w:r w:rsidR="00045A4C" w:rsidRPr="00264F1E">
              <w:rPr>
                <w:rFonts w:cs="Calibri"/>
                <w:sz w:val="20"/>
                <w:szCs w:val="20"/>
                <w:lang w:eastAsia="en-US"/>
              </w:rPr>
              <w:t>extr</w:t>
            </w:r>
            <w:r w:rsidR="00045A4C">
              <w:rPr>
                <w:rFonts w:cs="Calibri"/>
                <w:sz w:val="20"/>
                <w:szCs w:val="20"/>
                <w:lang w:eastAsia="en-US"/>
              </w:rPr>
              <w:t>aju</w:t>
            </w:r>
            <w:r w:rsidR="00045A4C" w:rsidRPr="00264F1E">
              <w:rPr>
                <w:rFonts w:cs="Calibri"/>
                <w:sz w:val="20"/>
                <w:szCs w:val="20"/>
                <w:lang w:eastAsia="en-US"/>
              </w:rPr>
              <w:t>diciai</w:t>
            </w:r>
            <w:r w:rsidR="00045A4C">
              <w:rPr>
                <w:rFonts w:cs="Calibri"/>
                <w:sz w:val="20"/>
                <w:szCs w:val="20"/>
                <w:lang w:eastAsia="en-US"/>
              </w:rPr>
              <w:t xml:space="preserve">re </w:t>
            </w:r>
            <w:r w:rsidR="00045A4C" w:rsidRPr="00264F1E">
              <w:rPr>
                <w:rFonts w:cs="Calibri"/>
                <w:sz w:val="20"/>
                <w:szCs w:val="20"/>
                <w:lang w:eastAsia="en-US"/>
              </w:rPr>
              <w:t xml:space="preserve">de </w:t>
            </w:r>
            <w:r w:rsidR="00045A4C">
              <w:rPr>
                <w:rFonts w:cs="Calibri"/>
                <w:sz w:val="20"/>
                <w:szCs w:val="20"/>
                <w:lang w:eastAsia="en-US"/>
              </w:rPr>
              <w:t>présumé</w:t>
            </w:r>
            <w:r w:rsidR="00045A4C" w:rsidRPr="00264F1E">
              <w:rPr>
                <w:rFonts w:cs="Calibri"/>
                <w:sz w:val="20"/>
                <w:szCs w:val="20"/>
                <w:lang w:eastAsia="en-US"/>
              </w:rPr>
              <w:t>s</w:t>
            </w:r>
            <w:r w:rsidR="00045A4C">
              <w:rPr>
                <w:rFonts w:cs="Calibri"/>
                <w:sz w:val="20"/>
                <w:szCs w:val="20"/>
                <w:lang w:eastAsia="en-US"/>
              </w:rPr>
              <w:t xml:space="preserve"> braconniers</w:t>
            </w:r>
            <w:r w:rsidR="00045A4C" w:rsidRPr="00264F1E">
              <w:rPr>
                <w:rFonts w:cs="Calibri"/>
                <w:sz w:val="20"/>
                <w:szCs w:val="20"/>
                <w:lang w:eastAsia="en-US"/>
              </w:rPr>
              <w:t>,</w:t>
            </w:r>
            <w:r w:rsidR="00045A4C">
              <w:rPr>
                <w:rFonts w:cs="Calibri"/>
                <w:sz w:val="20"/>
                <w:szCs w:val="20"/>
                <w:lang w:eastAsia="en-US"/>
              </w:rPr>
              <w:t xml:space="preserve"> </w:t>
            </w:r>
            <w:r w:rsidR="00045A4C" w:rsidRPr="00264F1E">
              <w:rPr>
                <w:rFonts w:cs="Calibri"/>
                <w:sz w:val="20"/>
                <w:szCs w:val="20"/>
                <w:lang w:eastAsia="en-US"/>
              </w:rPr>
              <w:t>(3) aux problèmes de sécurité et de sûreté pour l’Unité de Lutte</w:t>
            </w:r>
            <w:r w:rsidR="00045A4C">
              <w:rPr>
                <w:rFonts w:cs="Calibri"/>
                <w:sz w:val="20"/>
                <w:szCs w:val="20"/>
                <w:lang w:eastAsia="en-US"/>
              </w:rPr>
              <w:t xml:space="preserve"> </w:t>
            </w:r>
            <w:r w:rsidR="00045A4C" w:rsidRPr="00264F1E">
              <w:rPr>
                <w:rFonts w:cs="Calibri"/>
                <w:sz w:val="20"/>
                <w:szCs w:val="20"/>
                <w:lang w:eastAsia="en-US"/>
              </w:rPr>
              <w:t>contre le Braconnage</w:t>
            </w:r>
            <w:r w:rsidR="00045A4C">
              <w:rPr>
                <w:rFonts w:cs="Calibri"/>
                <w:sz w:val="20"/>
                <w:szCs w:val="20"/>
                <w:lang w:eastAsia="en-US"/>
              </w:rPr>
              <w:t xml:space="preserve"> </w:t>
            </w:r>
            <w:r w:rsidR="00045A4C" w:rsidRPr="00264F1E">
              <w:rPr>
                <w:rFonts w:cs="Calibri"/>
                <w:sz w:val="20"/>
                <w:szCs w:val="20"/>
                <w:lang w:eastAsia="en-US"/>
              </w:rPr>
              <w:t>également</w:t>
            </w:r>
            <w:r w:rsidR="00045A4C">
              <w:rPr>
                <w:rFonts w:cs="Calibri"/>
                <w:sz w:val="20"/>
                <w:szCs w:val="20"/>
                <w:lang w:eastAsia="en-US"/>
              </w:rPr>
              <w:t xml:space="preserve"> appe</w:t>
            </w:r>
            <w:r w:rsidR="00045A4C" w:rsidRPr="00264F1E">
              <w:rPr>
                <w:rFonts w:cs="Calibri"/>
                <w:sz w:val="20"/>
                <w:szCs w:val="20"/>
                <w:lang w:eastAsia="en-US"/>
              </w:rPr>
              <w:t>lée</w:t>
            </w:r>
            <w:r w:rsidR="00045A4C">
              <w:rPr>
                <w:rFonts w:cs="Calibri"/>
                <w:sz w:val="20"/>
                <w:szCs w:val="20"/>
                <w:lang w:eastAsia="en-US"/>
              </w:rPr>
              <w:t xml:space="preserve"> </w:t>
            </w:r>
            <w:r w:rsidR="00045A4C" w:rsidRPr="00264F1E">
              <w:rPr>
                <w:rFonts w:cs="Calibri"/>
                <w:sz w:val="20"/>
                <w:szCs w:val="20"/>
                <w:lang w:eastAsia="en-US"/>
              </w:rPr>
              <w:t>Unité Anti-Braconnage (UAB).</w:t>
            </w:r>
          </w:p>
          <w:p w14:paraId="36BF157D" w14:textId="77777777" w:rsidR="00520250" w:rsidRDefault="00520250" w:rsidP="0035524D">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sz w:val="20"/>
                <w:szCs w:val="20"/>
                <w:lang w:eastAsia="en-US"/>
              </w:rPr>
            </w:pPr>
          </w:p>
          <w:p w14:paraId="5BA821DE" w14:textId="77777777" w:rsidR="00520250" w:rsidRPr="00264F1E" w:rsidRDefault="00520250" w:rsidP="0035524D">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sz w:val="20"/>
                <w:szCs w:val="20"/>
                <w:lang w:eastAsia="en-US"/>
              </w:rPr>
            </w:pPr>
            <w:r>
              <w:rPr>
                <w:rFonts w:cs="Calibri"/>
                <w:sz w:val="20"/>
                <w:szCs w:val="20"/>
                <w:lang w:eastAsia="en-US"/>
              </w:rPr>
              <w:t xml:space="preserve">Traditionnellement, </w:t>
            </w:r>
            <w:r w:rsidR="00070B15">
              <w:rPr>
                <w:rFonts w:cs="Calibri"/>
                <w:sz w:val="20"/>
                <w:szCs w:val="20"/>
                <w:lang w:eastAsia="en-US"/>
              </w:rPr>
              <w:t xml:space="preserve">comme </w:t>
            </w:r>
            <w:r>
              <w:rPr>
                <w:rFonts w:cs="Calibri"/>
                <w:sz w:val="20"/>
                <w:szCs w:val="20"/>
                <w:lang w:eastAsia="en-US"/>
              </w:rPr>
              <w:t>les femmes sont exclues des processus de prise de décision</w:t>
            </w:r>
            <w:r w:rsidR="00070B15">
              <w:rPr>
                <w:rFonts w:cs="Calibri"/>
                <w:sz w:val="20"/>
                <w:szCs w:val="20"/>
                <w:lang w:eastAsia="en-US"/>
              </w:rPr>
              <w:t xml:space="preserve">, elles  pourraient être exclues de l’appui prévu pour les communautés  locales  et les peuples autochtones. Ceci pourrait, par </w:t>
            </w:r>
            <w:r w:rsidR="00A33265">
              <w:rPr>
                <w:rFonts w:cs="Calibri"/>
                <w:sz w:val="20"/>
                <w:szCs w:val="20"/>
                <w:lang w:eastAsia="en-US"/>
              </w:rPr>
              <w:t>inadvertance, reproduire</w:t>
            </w:r>
            <w:r w:rsidR="00070B15">
              <w:rPr>
                <w:rFonts w:cs="Calibri"/>
                <w:sz w:val="20"/>
                <w:szCs w:val="20"/>
                <w:lang w:eastAsia="en-US"/>
              </w:rPr>
              <w:t xml:space="preserve"> une discrimination contre les femmes dans  la mise en œuvre du projet.</w:t>
            </w:r>
          </w:p>
          <w:p w14:paraId="5C282A19" w14:textId="77777777" w:rsidR="0035524D" w:rsidRPr="00264F1E" w:rsidRDefault="0035524D" w:rsidP="0035524D">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i/>
                <w:iCs/>
                <w:sz w:val="20"/>
                <w:szCs w:val="20"/>
                <w:lang w:eastAsia="en-US"/>
              </w:rPr>
            </w:pPr>
          </w:p>
          <w:p w14:paraId="0BE3E2DE" w14:textId="77777777" w:rsidR="0035524D" w:rsidRPr="00264F1E" w:rsidRDefault="00AD041F" w:rsidP="0035524D">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sz w:val="20"/>
                <w:szCs w:val="20"/>
                <w:lang w:eastAsia="en-US"/>
              </w:rPr>
            </w:pPr>
            <w:r w:rsidRPr="00264F1E">
              <w:rPr>
                <w:rFonts w:cs="Calibri"/>
                <w:sz w:val="20"/>
                <w:szCs w:val="20"/>
                <w:lang w:eastAsia="en-US"/>
              </w:rPr>
              <w:t>Le projet</w:t>
            </w:r>
            <w:r w:rsidR="00D0711C">
              <w:rPr>
                <w:rFonts w:cs="Calibri"/>
                <w:sz w:val="20"/>
                <w:szCs w:val="20"/>
                <w:lang w:eastAsia="en-US"/>
              </w:rPr>
              <w:t xml:space="preserve"> </w:t>
            </w:r>
            <w:r w:rsidRPr="00264F1E">
              <w:rPr>
                <w:rFonts w:cs="Calibri"/>
                <w:sz w:val="20"/>
                <w:szCs w:val="20"/>
                <w:lang w:eastAsia="en-US"/>
              </w:rPr>
              <w:t xml:space="preserve">implique le classement </w:t>
            </w:r>
            <w:r w:rsidR="00045A4C">
              <w:rPr>
                <w:rFonts w:cs="Calibri"/>
                <w:sz w:val="20"/>
                <w:szCs w:val="20"/>
                <w:lang w:eastAsia="en-US"/>
              </w:rPr>
              <w:t>et la définition des limites</w:t>
            </w:r>
            <w:r w:rsidRPr="00264F1E">
              <w:rPr>
                <w:rFonts w:cs="Calibri"/>
                <w:sz w:val="20"/>
                <w:szCs w:val="20"/>
                <w:lang w:eastAsia="en-US"/>
              </w:rPr>
              <w:t xml:space="preserve"> </w:t>
            </w:r>
            <w:r w:rsidR="00977959">
              <w:rPr>
                <w:rFonts w:cs="Calibri"/>
                <w:sz w:val="20"/>
                <w:szCs w:val="20"/>
                <w:lang w:eastAsia="en-US"/>
              </w:rPr>
              <w:t>d’une portion de terre</w:t>
            </w:r>
            <w:r w:rsidR="00CD3369">
              <w:rPr>
                <w:rFonts w:cs="Calibri"/>
                <w:sz w:val="20"/>
                <w:szCs w:val="20"/>
                <w:lang w:eastAsia="en-US"/>
              </w:rPr>
              <w:t xml:space="preserve"> </w:t>
            </w:r>
            <w:r w:rsidR="00977959">
              <w:rPr>
                <w:rFonts w:cs="Calibri"/>
                <w:sz w:val="20"/>
                <w:szCs w:val="20"/>
                <w:lang w:eastAsia="en-US"/>
              </w:rPr>
              <w:t xml:space="preserve"> </w:t>
            </w:r>
            <w:r w:rsidR="00CD3369">
              <w:rPr>
                <w:rFonts w:cs="Calibri"/>
                <w:sz w:val="20"/>
                <w:szCs w:val="20"/>
                <w:lang w:eastAsia="en-US"/>
              </w:rPr>
              <w:t xml:space="preserve">pour la conservation </w:t>
            </w:r>
            <w:r w:rsidR="00977959">
              <w:rPr>
                <w:rFonts w:cs="Calibri"/>
                <w:sz w:val="20"/>
                <w:szCs w:val="20"/>
                <w:lang w:eastAsia="en-US"/>
              </w:rPr>
              <w:t xml:space="preserve">qui pourrait potentiellement mener </w:t>
            </w:r>
            <w:r w:rsidRPr="00264F1E">
              <w:rPr>
                <w:rFonts w:cs="Calibri"/>
                <w:sz w:val="20"/>
                <w:szCs w:val="20"/>
                <w:lang w:eastAsia="en-US"/>
              </w:rPr>
              <w:t>à des impacts économique</w:t>
            </w:r>
            <w:r w:rsidR="00BC5A0D">
              <w:rPr>
                <w:rFonts w:cs="Calibri"/>
                <w:sz w:val="20"/>
                <w:szCs w:val="20"/>
                <w:lang w:eastAsia="en-US"/>
              </w:rPr>
              <w:t>s, sociaux, et culturels négatif</w:t>
            </w:r>
            <w:r w:rsidR="00BC5A0D" w:rsidRPr="00264F1E">
              <w:rPr>
                <w:rFonts w:cs="Calibri"/>
                <w:sz w:val="20"/>
                <w:szCs w:val="20"/>
                <w:lang w:eastAsia="en-US"/>
              </w:rPr>
              <w:t>s</w:t>
            </w:r>
            <w:r w:rsidRPr="00264F1E">
              <w:rPr>
                <w:rFonts w:cs="Calibri"/>
                <w:sz w:val="20"/>
                <w:szCs w:val="20"/>
                <w:lang w:eastAsia="en-US"/>
              </w:rPr>
              <w:t xml:space="preserve"> sur les communautés locales et les Peuples</w:t>
            </w:r>
            <w:r w:rsidR="005E0A4F">
              <w:rPr>
                <w:rFonts w:cs="Calibri"/>
                <w:sz w:val="20"/>
                <w:szCs w:val="20"/>
                <w:lang w:eastAsia="en-US"/>
              </w:rPr>
              <w:t xml:space="preserve"> </w:t>
            </w:r>
            <w:r w:rsidRPr="00264F1E">
              <w:rPr>
                <w:rFonts w:cs="Calibri"/>
                <w:sz w:val="20"/>
                <w:szCs w:val="20"/>
                <w:lang w:eastAsia="en-US"/>
              </w:rPr>
              <w:t>Autochtones</w:t>
            </w:r>
            <w:r w:rsidR="0022534E" w:rsidRPr="00264F1E">
              <w:rPr>
                <w:rFonts w:cs="Calibri"/>
                <w:sz w:val="20"/>
                <w:szCs w:val="20"/>
                <w:lang w:eastAsia="en-US"/>
              </w:rPr>
              <w:t>, et particulièrement</w:t>
            </w:r>
            <w:r w:rsidR="005E0A4F">
              <w:rPr>
                <w:rFonts w:cs="Calibri"/>
                <w:sz w:val="20"/>
                <w:szCs w:val="20"/>
                <w:lang w:eastAsia="en-US"/>
              </w:rPr>
              <w:t xml:space="preserve"> </w:t>
            </w:r>
            <w:r w:rsidR="0022534E" w:rsidRPr="00264F1E">
              <w:rPr>
                <w:rFonts w:cs="Calibri"/>
                <w:sz w:val="20"/>
                <w:szCs w:val="20"/>
                <w:lang w:eastAsia="en-US"/>
              </w:rPr>
              <w:t>sur les femmes</w:t>
            </w:r>
            <w:r w:rsidR="005E0A4F">
              <w:rPr>
                <w:rFonts w:cs="Calibri"/>
                <w:sz w:val="20"/>
                <w:szCs w:val="20"/>
                <w:lang w:eastAsia="en-US"/>
              </w:rPr>
              <w:t xml:space="preserve"> </w:t>
            </w:r>
            <w:r w:rsidR="004D2D62" w:rsidRPr="00264F1E">
              <w:rPr>
                <w:rFonts w:cs="Calibri"/>
                <w:sz w:val="20"/>
                <w:szCs w:val="20"/>
                <w:lang w:eastAsia="en-US"/>
              </w:rPr>
              <w:t>puisque</w:t>
            </w:r>
            <w:r w:rsidR="005E0A4F">
              <w:rPr>
                <w:rFonts w:cs="Calibri"/>
                <w:sz w:val="20"/>
                <w:szCs w:val="20"/>
                <w:lang w:eastAsia="en-US"/>
              </w:rPr>
              <w:t xml:space="preserve"> </w:t>
            </w:r>
            <w:r w:rsidR="00045A4C">
              <w:rPr>
                <w:rFonts w:cs="Calibri"/>
                <w:sz w:val="20"/>
                <w:szCs w:val="20"/>
                <w:lang w:eastAsia="en-US"/>
              </w:rPr>
              <w:t>ce</w:t>
            </w:r>
            <w:r w:rsidR="004D2D62" w:rsidRPr="00264F1E">
              <w:rPr>
                <w:rFonts w:cs="Calibri"/>
                <w:sz w:val="20"/>
                <w:szCs w:val="20"/>
                <w:lang w:eastAsia="en-US"/>
              </w:rPr>
              <w:t>la</w:t>
            </w:r>
            <w:r w:rsidR="00045A4C">
              <w:rPr>
                <w:rFonts w:cs="Calibri"/>
                <w:sz w:val="20"/>
                <w:szCs w:val="20"/>
                <w:lang w:eastAsia="en-US"/>
              </w:rPr>
              <w:t xml:space="preserve"> </w:t>
            </w:r>
            <w:r w:rsidR="004D2D62" w:rsidRPr="00264F1E">
              <w:rPr>
                <w:rFonts w:cs="Calibri"/>
                <w:sz w:val="20"/>
                <w:szCs w:val="20"/>
                <w:lang w:eastAsia="en-US"/>
              </w:rPr>
              <w:t>réduit</w:t>
            </w:r>
            <w:r w:rsidR="00045A4C">
              <w:rPr>
                <w:rFonts w:cs="Calibri"/>
                <w:sz w:val="20"/>
                <w:szCs w:val="20"/>
                <w:lang w:eastAsia="en-US"/>
              </w:rPr>
              <w:t xml:space="preserve"> </w:t>
            </w:r>
            <w:r w:rsidR="004D2D62" w:rsidRPr="00264F1E">
              <w:rPr>
                <w:rFonts w:cs="Calibri"/>
                <w:sz w:val="20"/>
                <w:szCs w:val="20"/>
                <w:lang w:eastAsia="en-US"/>
              </w:rPr>
              <w:t>leur</w:t>
            </w:r>
            <w:r w:rsidR="00045A4C">
              <w:rPr>
                <w:rFonts w:cs="Calibri"/>
                <w:sz w:val="20"/>
                <w:szCs w:val="20"/>
                <w:lang w:eastAsia="en-US"/>
              </w:rPr>
              <w:t xml:space="preserve"> </w:t>
            </w:r>
            <w:r w:rsidR="004D2D62" w:rsidRPr="00264F1E">
              <w:rPr>
                <w:rFonts w:cs="Calibri"/>
                <w:sz w:val="20"/>
                <w:szCs w:val="20"/>
                <w:lang w:eastAsia="en-US"/>
              </w:rPr>
              <w:t>accès à l’utilisation des ressources</w:t>
            </w:r>
            <w:r w:rsidR="005E0A4F">
              <w:rPr>
                <w:rFonts w:cs="Calibri"/>
                <w:sz w:val="20"/>
                <w:szCs w:val="20"/>
                <w:lang w:eastAsia="en-US"/>
              </w:rPr>
              <w:t xml:space="preserve"> </w:t>
            </w:r>
            <w:r w:rsidR="004D2D62" w:rsidRPr="00264F1E">
              <w:rPr>
                <w:rFonts w:cs="Calibri"/>
                <w:sz w:val="20"/>
                <w:szCs w:val="20"/>
                <w:lang w:eastAsia="en-US"/>
              </w:rPr>
              <w:t>naturelles et culturelles.</w:t>
            </w:r>
          </w:p>
          <w:p w14:paraId="408313B3" w14:textId="77777777" w:rsidR="0035524D" w:rsidRPr="00264F1E" w:rsidRDefault="0035524D" w:rsidP="006436D6">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i/>
                <w:iCs/>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2552" w:type="dxa"/>
          </w:tcPr>
          <w:p w14:paraId="7F978494" w14:textId="77777777" w:rsidR="0035524D" w:rsidRPr="00264F1E" w:rsidRDefault="0035524D" w:rsidP="0035524D">
            <w:pPr>
              <w:widowControl w:val="0"/>
              <w:ind w:right="100"/>
              <w:rPr>
                <w:rFonts w:cs="Calibri"/>
                <w:sz w:val="20"/>
                <w:szCs w:val="20"/>
              </w:rPr>
            </w:pPr>
          </w:p>
        </w:tc>
      </w:tr>
      <w:tr w:rsidR="00FB2926" w:rsidRPr="00136137" w14:paraId="165FC953" w14:textId="77777777" w:rsidTr="00FB2926">
        <w:trPr>
          <w:cnfStyle w:val="000000100000" w:firstRow="0" w:lastRow="0" w:firstColumn="0" w:lastColumn="0" w:oddVBand="0" w:evenVBand="0" w:oddHBand="1" w:evenHBand="0" w:firstRowFirstColumn="0" w:firstRowLastColumn="0" w:lastRowFirstColumn="0" w:lastRowLastColumn="0"/>
          <w:trHeight w:val="1704"/>
        </w:trPr>
        <w:tc>
          <w:tcPr>
            <w:cnfStyle w:val="000010000000" w:firstRow="0" w:lastRow="0" w:firstColumn="0" w:lastColumn="0" w:oddVBand="1" w:evenVBand="0" w:oddHBand="0" w:evenHBand="0" w:firstRowFirstColumn="0" w:firstRowLastColumn="0" w:lastRowFirstColumn="0" w:lastRowLastColumn="0"/>
            <w:tcW w:w="2835" w:type="dxa"/>
          </w:tcPr>
          <w:p w14:paraId="34882AA2" w14:textId="77777777" w:rsidR="0035524D" w:rsidRPr="00264F1E" w:rsidRDefault="00201849" w:rsidP="0035524D">
            <w:pPr>
              <w:widowControl w:val="0"/>
              <w:ind w:left="127" w:right="142"/>
              <w:contextualSpacing/>
              <w:rPr>
                <w:rFonts w:cs="Calibri"/>
                <w:bCs/>
                <w:sz w:val="20"/>
                <w:szCs w:val="20"/>
              </w:rPr>
            </w:pPr>
            <w:r w:rsidRPr="00264F1E">
              <w:rPr>
                <w:rFonts w:cs="Calibri"/>
                <w:bCs/>
                <w:sz w:val="20"/>
                <w:szCs w:val="20"/>
              </w:rPr>
              <w:t>Résultat</w:t>
            </w:r>
            <w:r w:rsidR="0035524D" w:rsidRPr="00264F1E">
              <w:rPr>
                <w:rFonts w:cs="Calibri"/>
                <w:bCs/>
                <w:sz w:val="20"/>
                <w:szCs w:val="20"/>
              </w:rPr>
              <w:t xml:space="preserve"> 2.1 </w:t>
            </w:r>
            <w:r w:rsidR="00B3123A">
              <w:rPr>
                <w:rFonts w:cs="Calibri"/>
                <w:bCs/>
                <w:sz w:val="20"/>
                <w:szCs w:val="20"/>
              </w:rPr>
              <w:t>L’Unité Anti-Braconnage</w:t>
            </w:r>
            <w:r w:rsidRPr="00264F1E">
              <w:rPr>
                <w:rFonts w:cs="Calibri"/>
                <w:bCs/>
                <w:sz w:val="20"/>
                <w:szCs w:val="20"/>
              </w:rPr>
              <w:t xml:space="preserve"> pour la protection des </w:t>
            </w:r>
            <w:r w:rsidR="00110570" w:rsidRPr="00264F1E">
              <w:rPr>
                <w:rFonts w:cs="Calibri"/>
                <w:bCs/>
                <w:sz w:val="20"/>
                <w:szCs w:val="20"/>
              </w:rPr>
              <w:t>éléphants</w:t>
            </w:r>
            <w:r w:rsidRPr="00264F1E">
              <w:rPr>
                <w:rFonts w:cs="Calibri"/>
                <w:bCs/>
                <w:sz w:val="20"/>
                <w:szCs w:val="20"/>
              </w:rPr>
              <w:t xml:space="preserve"> du Gourma</w:t>
            </w:r>
            <w:r w:rsidR="00110570">
              <w:rPr>
                <w:rFonts w:cs="Calibri"/>
                <w:bCs/>
                <w:sz w:val="20"/>
                <w:szCs w:val="20"/>
              </w:rPr>
              <w:t xml:space="preserve"> </w:t>
            </w:r>
            <w:r w:rsidR="00110570" w:rsidRPr="00264F1E">
              <w:rPr>
                <w:rFonts w:cs="Calibri"/>
                <w:bCs/>
                <w:sz w:val="20"/>
                <w:szCs w:val="20"/>
              </w:rPr>
              <w:t>es</w:t>
            </w:r>
            <w:r w:rsidR="00B3123A">
              <w:rPr>
                <w:rFonts w:cs="Calibri"/>
                <w:bCs/>
                <w:sz w:val="20"/>
                <w:szCs w:val="20"/>
              </w:rPr>
              <w:t>t</w:t>
            </w:r>
            <w:r w:rsidR="00110570" w:rsidRPr="00264F1E">
              <w:rPr>
                <w:rFonts w:cs="Calibri"/>
                <w:bCs/>
                <w:sz w:val="20"/>
                <w:szCs w:val="20"/>
              </w:rPr>
              <w:t xml:space="preserve"> renforcée</w:t>
            </w:r>
            <w:r w:rsidR="00977959">
              <w:rPr>
                <w:rFonts w:cs="Calibri"/>
                <w:bCs/>
                <w:sz w:val="20"/>
                <w:szCs w:val="20"/>
              </w:rPr>
              <w:t xml:space="preserve"> avec du personnel, </w:t>
            </w:r>
            <w:r w:rsidR="000A233A" w:rsidRPr="00264F1E">
              <w:rPr>
                <w:rFonts w:cs="Calibri"/>
                <w:bCs/>
                <w:sz w:val="20"/>
                <w:szCs w:val="20"/>
              </w:rPr>
              <w:t>de</w:t>
            </w:r>
            <w:r w:rsidR="00110570">
              <w:rPr>
                <w:rFonts w:cs="Calibri"/>
                <w:bCs/>
                <w:sz w:val="20"/>
                <w:szCs w:val="20"/>
              </w:rPr>
              <w:t xml:space="preserve"> </w:t>
            </w:r>
            <w:r w:rsidR="000A233A" w:rsidRPr="00264F1E">
              <w:rPr>
                <w:rFonts w:cs="Calibri"/>
                <w:bCs/>
                <w:sz w:val="20"/>
                <w:szCs w:val="20"/>
              </w:rPr>
              <w:t xml:space="preserve">l’équipement et des  </w:t>
            </w:r>
            <w:r w:rsidR="00110570" w:rsidRPr="00264F1E">
              <w:rPr>
                <w:rFonts w:cs="Calibri"/>
                <w:bCs/>
                <w:sz w:val="20"/>
                <w:szCs w:val="20"/>
              </w:rPr>
              <w:t>fonds opérationnels</w:t>
            </w:r>
            <w:r w:rsidR="000A233A" w:rsidRPr="00264F1E">
              <w:rPr>
                <w:rFonts w:cs="Calibri"/>
                <w:bCs/>
                <w:sz w:val="20"/>
                <w:szCs w:val="20"/>
              </w:rPr>
              <w:t>.</w:t>
            </w:r>
          </w:p>
          <w:p w14:paraId="66D86563" w14:textId="77777777" w:rsidR="0035524D" w:rsidRPr="00264F1E" w:rsidRDefault="0035524D" w:rsidP="0035524D">
            <w:pPr>
              <w:widowControl w:val="0"/>
              <w:contextualSpacing/>
              <w:rPr>
                <w:rFonts w:cs="Calibri"/>
                <w:bCs/>
                <w:sz w:val="20"/>
                <w:szCs w:val="20"/>
              </w:rPr>
            </w:pPr>
          </w:p>
        </w:tc>
        <w:tc>
          <w:tcPr>
            <w:tcW w:w="8930" w:type="dxa"/>
          </w:tcPr>
          <w:p w14:paraId="16B66D52" w14:textId="77777777" w:rsidR="0035524D" w:rsidRPr="00AB46F2" w:rsidRDefault="00B1162E" w:rsidP="0035524D">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r w:rsidRPr="00BA1C2F">
              <w:rPr>
                <w:rFonts w:cs="Calibri"/>
                <w:sz w:val="20"/>
                <w:szCs w:val="20"/>
                <w:lang w:eastAsia="en-US"/>
              </w:rPr>
              <w:t>Vu</w:t>
            </w:r>
            <w:r w:rsidR="00B75179">
              <w:rPr>
                <w:rFonts w:cs="Calibri"/>
                <w:sz w:val="20"/>
                <w:szCs w:val="20"/>
                <w:lang w:eastAsia="en-US"/>
              </w:rPr>
              <w:t xml:space="preserve"> que le proje</w:t>
            </w:r>
            <w:r w:rsidRPr="00BA1C2F">
              <w:rPr>
                <w:rFonts w:cs="Calibri"/>
                <w:sz w:val="20"/>
                <w:szCs w:val="20"/>
                <w:lang w:eastAsia="en-US"/>
              </w:rPr>
              <w:t>t</w:t>
            </w:r>
            <w:r w:rsidR="00E16064" w:rsidRPr="00BA1C2F">
              <w:rPr>
                <w:rFonts w:cs="Calibri"/>
                <w:sz w:val="20"/>
                <w:szCs w:val="20"/>
                <w:lang w:eastAsia="en-US"/>
              </w:rPr>
              <w:t xml:space="preserve"> appuie</w:t>
            </w:r>
            <w:r w:rsidRPr="00BA1C2F">
              <w:rPr>
                <w:rFonts w:cs="Calibri"/>
                <w:sz w:val="20"/>
                <w:szCs w:val="20"/>
                <w:lang w:eastAsia="en-US"/>
              </w:rPr>
              <w:t xml:space="preserve"> les </w:t>
            </w:r>
            <w:r w:rsidR="00045A4C">
              <w:rPr>
                <w:rFonts w:cs="Calibri"/>
                <w:sz w:val="20"/>
                <w:szCs w:val="20"/>
                <w:lang w:eastAsia="en-US"/>
              </w:rPr>
              <w:t>Unité</w:t>
            </w:r>
            <w:r w:rsidR="00936DD6" w:rsidRPr="00BA1C2F">
              <w:rPr>
                <w:rFonts w:cs="Calibri"/>
                <w:sz w:val="20"/>
                <w:szCs w:val="20"/>
                <w:lang w:eastAsia="en-US"/>
              </w:rPr>
              <w:t xml:space="preserve">s </w:t>
            </w:r>
            <w:r w:rsidRPr="00BA1C2F">
              <w:rPr>
                <w:rFonts w:cs="Calibri"/>
                <w:sz w:val="20"/>
                <w:szCs w:val="20"/>
                <w:lang w:eastAsia="en-US"/>
              </w:rPr>
              <w:t>Anti-</w:t>
            </w:r>
            <w:r w:rsidR="005E0A4F" w:rsidRPr="00BA1C2F">
              <w:rPr>
                <w:rFonts w:cs="Calibri"/>
                <w:sz w:val="20"/>
                <w:szCs w:val="20"/>
                <w:lang w:eastAsia="en-US"/>
              </w:rPr>
              <w:t>Baron</w:t>
            </w:r>
            <w:r w:rsidR="00393257">
              <w:rPr>
                <w:rFonts w:cs="Calibri"/>
                <w:sz w:val="20"/>
                <w:szCs w:val="20"/>
                <w:lang w:eastAsia="en-US"/>
              </w:rPr>
              <w:t>n</w:t>
            </w:r>
            <w:r w:rsidR="005E0A4F" w:rsidRPr="00BA1C2F">
              <w:rPr>
                <w:rFonts w:cs="Calibri"/>
                <w:sz w:val="20"/>
                <w:szCs w:val="20"/>
                <w:lang w:eastAsia="en-US"/>
              </w:rPr>
              <w:t>age</w:t>
            </w:r>
            <w:r w:rsidRPr="00BA1C2F">
              <w:rPr>
                <w:rFonts w:cs="Calibri"/>
                <w:sz w:val="20"/>
                <w:szCs w:val="20"/>
                <w:lang w:eastAsia="en-US"/>
              </w:rPr>
              <w:t xml:space="preserve"> </w:t>
            </w:r>
            <w:r w:rsidR="00393257" w:rsidRPr="00BA1C2F">
              <w:rPr>
                <w:rFonts w:cs="Calibri"/>
                <w:sz w:val="20"/>
                <w:szCs w:val="20"/>
                <w:lang w:eastAsia="en-US"/>
              </w:rPr>
              <w:t>constituées</w:t>
            </w:r>
            <w:r w:rsidRPr="00BA1C2F">
              <w:rPr>
                <w:rFonts w:cs="Calibri"/>
                <w:sz w:val="20"/>
                <w:szCs w:val="20"/>
                <w:lang w:eastAsia="en-US"/>
              </w:rPr>
              <w:t xml:space="preserve"> </w:t>
            </w:r>
            <w:r w:rsidR="005E0A4F" w:rsidRPr="00BA1C2F">
              <w:rPr>
                <w:rFonts w:cs="Calibri"/>
                <w:sz w:val="20"/>
                <w:szCs w:val="20"/>
                <w:lang w:eastAsia="en-US"/>
              </w:rPr>
              <w:t>essentie</w:t>
            </w:r>
            <w:r w:rsidR="00B956D3" w:rsidRPr="00BA1C2F">
              <w:rPr>
                <w:rFonts w:cs="Calibri"/>
                <w:sz w:val="20"/>
                <w:szCs w:val="20"/>
                <w:lang w:eastAsia="en-US"/>
              </w:rPr>
              <w:t>llement</w:t>
            </w:r>
            <w:r w:rsidR="005E0A4F" w:rsidRPr="00BA1C2F">
              <w:rPr>
                <w:rFonts w:cs="Calibri"/>
                <w:sz w:val="20"/>
                <w:szCs w:val="20"/>
                <w:lang w:eastAsia="en-US"/>
              </w:rPr>
              <w:t xml:space="preserve"> d’éléments </w:t>
            </w:r>
            <w:r w:rsidRPr="00BA1C2F">
              <w:rPr>
                <w:rFonts w:cs="Calibri"/>
                <w:sz w:val="20"/>
                <w:szCs w:val="20"/>
                <w:lang w:eastAsia="en-US"/>
              </w:rPr>
              <w:t xml:space="preserve"> </w:t>
            </w:r>
            <w:r w:rsidR="00977959">
              <w:rPr>
                <w:rFonts w:cs="Calibri"/>
                <w:sz w:val="20"/>
                <w:szCs w:val="20"/>
                <w:lang w:eastAsia="en-US"/>
              </w:rPr>
              <w:t>militair</w:t>
            </w:r>
            <w:r w:rsidR="005E0A4F" w:rsidRPr="00BA1C2F">
              <w:rPr>
                <w:rFonts w:cs="Calibri"/>
                <w:sz w:val="20"/>
                <w:szCs w:val="20"/>
                <w:lang w:eastAsia="en-US"/>
              </w:rPr>
              <w:t>es,</w:t>
            </w:r>
            <w:r w:rsidR="00B956D3" w:rsidRPr="00BA1C2F">
              <w:rPr>
                <w:rFonts w:cs="Calibri"/>
                <w:sz w:val="20"/>
                <w:szCs w:val="20"/>
                <w:lang w:eastAsia="en-US"/>
              </w:rPr>
              <w:t xml:space="preserve"> </w:t>
            </w:r>
            <w:r w:rsidR="005E0A4F" w:rsidRPr="00BA1C2F">
              <w:rPr>
                <w:rFonts w:cs="Calibri"/>
                <w:sz w:val="20"/>
                <w:szCs w:val="20"/>
                <w:lang w:eastAsia="en-US"/>
              </w:rPr>
              <w:t>cela</w:t>
            </w:r>
            <w:r w:rsidR="00BA1C2F" w:rsidRPr="00BA1C2F">
              <w:rPr>
                <w:rFonts w:cs="Calibri"/>
                <w:sz w:val="20"/>
                <w:szCs w:val="20"/>
                <w:lang w:eastAsia="en-US"/>
              </w:rPr>
              <w:t xml:space="preserve"> pourrait</w:t>
            </w:r>
            <w:r w:rsidR="00977959">
              <w:rPr>
                <w:rFonts w:cs="Calibri"/>
                <w:sz w:val="20"/>
                <w:szCs w:val="20"/>
                <w:lang w:eastAsia="en-US"/>
              </w:rPr>
              <w:t xml:space="preserve"> être</w:t>
            </w:r>
            <w:r w:rsidR="00BA1C2F" w:rsidRPr="00BA1C2F">
              <w:rPr>
                <w:rFonts w:cs="Calibri"/>
                <w:sz w:val="20"/>
                <w:szCs w:val="20"/>
                <w:lang w:eastAsia="en-US"/>
              </w:rPr>
              <w:t xml:space="preserve"> lié aux conflits qui éclatent entre</w:t>
            </w:r>
            <w:r w:rsidR="0061076B">
              <w:rPr>
                <w:rFonts w:cs="Calibri"/>
                <w:sz w:val="20"/>
                <w:szCs w:val="20"/>
                <w:lang w:eastAsia="en-US"/>
              </w:rPr>
              <w:t xml:space="preserve"> </w:t>
            </w:r>
            <w:r w:rsidR="007D7FF5">
              <w:rPr>
                <w:rFonts w:cs="Calibri"/>
                <w:sz w:val="20"/>
                <w:szCs w:val="20"/>
                <w:lang w:eastAsia="en-US"/>
              </w:rPr>
              <w:t>l’UA</w:t>
            </w:r>
            <w:r w:rsidR="00BA1C2F" w:rsidRPr="00BA1C2F">
              <w:rPr>
                <w:rFonts w:cs="Calibri"/>
                <w:sz w:val="20"/>
                <w:szCs w:val="20"/>
                <w:lang w:eastAsia="en-US"/>
              </w:rPr>
              <w:t>B</w:t>
            </w:r>
            <w:r w:rsidR="0061076B">
              <w:rPr>
                <w:rFonts w:cs="Calibri"/>
                <w:sz w:val="20"/>
                <w:szCs w:val="20"/>
                <w:lang w:eastAsia="en-US"/>
              </w:rPr>
              <w:t xml:space="preserve"> </w:t>
            </w:r>
            <w:r w:rsidR="00BA1C2F" w:rsidRPr="00BA1C2F">
              <w:rPr>
                <w:rFonts w:cs="Calibri"/>
                <w:sz w:val="20"/>
                <w:szCs w:val="20"/>
                <w:lang w:eastAsia="en-US"/>
              </w:rPr>
              <w:t xml:space="preserve"> et les Membres des </w:t>
            </w:r>
            <w:r w:rsidR="007D7FF5">
              <w:rPr>
                <w:rFonts w:cs="Calibri"/>
                <w:sz w:val="20"/>
                <w:szCs w:val="20"/>
                <w:lang w:eastAsia="en-US"/>
              </w:rPr>
              <w:t>communautés ou entre  l’UAB</w:t>
            </w:r>
            <w:r w:rsidR="00BA1C2F" w:rsidRPr="00BA1C2F">
              <w:rPr>
                <w:rFonts w:cs="Calibri"/>
                <w:sz w:val="20"/>
                <w:szCs w:val="20"/>
                <w:lang w:eastAsia="en-US"/>
              </w:rPr>
              <w:t xml:space="preserve"> et les group</w:t>
            </w:r>
            <w:r w:rsidR="00977959">
              <w:rPr>
                <w:rFonts w:cs="Calibri"/>
                <w:sz w:val="20"/>
                <w:szCs w:val="20"/>
                <w:lang w:eastAsia="en-US"/>
              </w:rPr>
              <w:t>es armés pré</w:t>
            </w:r>
            <w:r w:rsidR="00BA1C2F" w:rsidRPr="00BA1C2F">
              <w:rPr>
                <w:rFonts w:cs="Calibri"/>
                <w:sz w:val="20"/>
                <w:szCs w:val="20"/>
                <w:lang w:eastAsia="en-US"/>
              </w:rPr>
              <w:t>sent</w:t>
            </w:r>
            <w:r w:rsidR="007D7FF5">
              <w:rPr>
                <w:rFonts w:cs="Calibri"/>
                <w:sz w:val="20"/>
                <w:szCs w:val="20"/>
                <w:lang w:eastAsia="en-US"/>
              </w:rPr>
              <w:t>s</w:t>
            </w:r>
            <w:r w:rsidR="00BA1C2F" w:rsidRPr="00BA1C2F">
              <w:rPr>
                <w:rFonts w:cs="Calibri"/>
                <w:sz w:val="20"/>
                <w:szCs w:val="20"/>
                <w:lang w:eastAsia="en-US"/>
              </w:rPr>
              <w:t xml:space="preserve"> dans </w:t>
            </w:r>
            <w:r w:rsidR="00BA1C2F">
              <w:rPr>
                <w:rFonts w:cs="Calibri"/>
                <w:sz w:val="20"/>
                <w:szCs w:val="20"/>
                <w:lang w:eastAsia="en-US"/>
              </w:rPr>
              <w:t>la zone.</w:t>
            </w:r>
            <w:r w:rsidR="005E0A4F" w:rsidRPr="00BA1C2F">
              <w:rPr>
                <w:rFonts w:cs="Calibri"/>
                <w:sz w:val="20"/>
                <w:szCs w:val="20"/>
                <w:lang w:eastAsia="en-US"/>
              </w:rPr>
              <w:t xml:space="preserve"> </w:t>
            </w:r>
            <w:r w:rsidR="005E3431">
              <w:rPr>
                <w:rFonts w:cs="Calibri"/>
                <w:sz w:val="20"/>
                <w:szCs w:val="20"/>
                <w:lang w:eastAsia="en-US"/>
              </w:rPr>
              <w:t>Il y a le r</w:t>
            </w:r>
            <w:r w:rsidR="0022253D">
              <w:rPr>
                <w:rFonts w:cs="Calibri"/>
                <w:sz w:val="20"/>
                <w:szCs w:val="20"/>
                <w:lang w:eastAsia="en-US"/>
              </w:rPr>
              <w:t>isque que  les activités de l’U</w:t>
            </w:r>
            <w:r w:rsidR="005E3431">
              <w:rPr>
                <w:rFonts w:cs="Calibri"/>
                <w:sz w:val="20"/>
                <w:szCs w:val="20"/>
                <w:lang w:eastAsia="en-US"/>
              </w:rPr>
              <w:t xml:space="preserve">AB soient associées à des violations de droits humains. </w:t>
            </w:r>
            <w:r w:rsidR="005E3431" w:rsidRPr="007965DA">
              <w:rPr>
                <w:rFonts w:cs="Calibri"/>
                <w:sz w:val="20"/>
                <w:szCs w:val="20"/>
                <w:lang w:eastAsia="en-US"/>
              </w:rPr>
              <w:t>Les conflits pourraient</w:t>
            </w:r>
            <w:r w:rsidR="00977959">
              <w:rPr>
                <w:rFonts w:cs="Calibri"/>
                <w:sz w:val="20"/>
                <w:szCs w:val="20"/>
                <w:lang w:eastAsia="en-US"/>
              </w:rPr>
              <w:t xml:space="preserve"> mener à (1) des dommages collat</w:t>
            </w:r>
            <w:r w:rsidR="005E3431" w:rsidRPr="007965DA">
              <w:rPr>
                <w:rFonts w:cs="Calibri"/>
                <w:sz w:val="20"/>
                <w:szCs w:val="20"/>
                <w:lang w:eastAsia="en-US"/>
              </w:rPr>
              <w:t>éraux pour les membres des communautés,</w:t>
            </w:r>
            <w:r w:rsidR="00977959">
              <w:rPr>
                <w:rFonts w:cs="Calibri"/>
                <w:sz w:val="20"/>
                <w:szCs w:val="20"/>
                <w:lang w:eastAsia="en-US"/>
              </w:rPr>
              <w:t xml:space="preserve"> </w:t>
            </w:r>
            <w:r w:rsidR="00D26BD4">
              <w:rPr>
                <w:rFonts w:cs="Calibri"/>
                <w:sz w:val="20"/>
                <w:szCs w:val="20"/>
                <w:lang w:eastAsia="en-US"/>
              </w:rPr>
              <w:t>(2) au</w:t>
            </w:r>
            <w:r w:rsidR="007965DA" w:rsidRPr="007965DA">
              <w:rPr>
                <w:rFonts w:cs="Calibri"/>
                <w:sz w:val="20"/>
                <w:szCs w:val="20"/>
                <w:lang w:eastAsia="en-US"/>
              </w:rPr>
              <w:t xml:space="preserve"> traitement extrajudiciaires de </w:t>
            </w:r>
            <w:r w:rsidR="00AB46F2">
              <w:rPr>
                <w:rFonts w:cs="Calibri"/>
                <w:sz w:val="20"/>
                <w:szCs w:val="20"/>
                <w:lang w:eastAsia="en-US"/>
              </w:rPr>
              <w:t>présumé</w:t>
            </w:r>
            <w:r w:rsidR="007965DA" w:rsidRPr="007965DA">
              <w:rPr>
                <w:rFonts w:cs="Calibri"/>
                <w:sz w:val="20"/>
                <w:szCs w:val="20"/>
                <w:lang w:eastAsia="en-US"/>
              </w:rPr>
              <w:t>s braconniers,</w:t>
            </w:r>
            <w:r w:rsidR="00977959">
              <w:rPr>
                <w:rFonts w:cs="Calibri"/>
                <w:sz w:val="20"/>
                <w:szCs w:val="20"/>
                <w:lang w:eastAsia="en-US"/>
              </w:rPr>
              <w:t xml:space="preserve"> </w:t>
            </w:r>
            <w:r w:rsidR="000F1825">
              <w:rPr>
                <w:rFonts w:cs="Calibri"/>
                <w:sz w:val="20"/>
                <w:szCs w:val="20"/>
                <w:lang w:eastAsia="en-US"/>
              </w:rPr>
              <w:t>(3) aux</w:t>
            </w:r>
            <w:r w:rsidR="007965DA" w:rsidRPr="007965DA">
              <w:rPr>
                <w:rFonts w:cs="Calibri"/>
                <w:sz w:val="20"/>
                <w:szCs w:val="20"/>
                <w:lang w:eastAsia="en-US"/>
              </w:rPr>
              <w:t xml:space="preserve"> </w:t>
            </w:r>
            <w:r w:rsidR="00AB46F2" w:rsidRPr="007965DA">
              <w:rPr>
                <w:rFonts w:cs="Calibri"/>
                <w:sz w:val="20"/>
                <w:szCs w:val="20"/>
                <w:lang w:eastAsia="en-US"/>
              </w:rPr>
              <w:t>problème</w:t>
            </w:r>
            <w:r w:rsidR="00AB46F2">
              <w:rPr>
                <w:rFonts w:cs="Calibri"/>
                <w:sz w:val="20"/>
                <w:szCs w:val="20"/>
                <w:lang w:eastAsia="en-US"/>
              </w:rPr>
              <w:t>s</w:t>
            </w:r>
            <w:r w:rsidR="007965DA" w:rsidRPr="007965DA">
              <w:rPr>
                <w:rFonts w:cs="Calibri"/>
                <w:sz w:val="20"/>
                <w:szCs w:val="20"/>
                <w:lang w:eastAsia="en-US"/>
              </w:rPr>
              <w:t xml:space="preserve"> de </w:t>
            </w:r>
            <w:r w:rsidR="00AB46F2" w:rsidRPr="007965DA">
              <w:rPr>
                <w:rFonts w:cs="Calibri"/>
                <w:sz w:val="20"/>
                <w:szCs w:val="20"/>
                <w:lang w:eastAsia="en-US"/>
              </w:rPr>
              <w:t>s</w:t>
            </w:r>
            <w:r w:rsidR="00AB46F2">
              <w:rPr>
                <w:rFonts w:cs="Calibri"/>
                <w:sz w:val="20"/>
                <w:szCs w:val="20"/>
                <w:lang w:eastAsia="en-US"/>
              </w:rPr>
              <w:t>ûreté</w:t>
            </w:r>
            <w:r w:rsidR="007965DA">
              <w:rPr>
                <w:rFonts w:cs="Calibri"/>
                <w:sz w:val="20"/>
                <w:szCs w:val="20"/>
                <w:lang w:eastAsia="en-US"/>
              </w:rPr>
              <w:t xml:space="preserve"> et de sécurité  pour les Membres de l’UAB.</w:t>
            </w:r>
          </w:p>
          <w:p w14:paraId="6F8C9AE8" w14:textId="77777777" w:rsidR="0035524D" w:rsidRPr="00AB46F2" w:rsidRDefault="0035524D" w:rsidP="0035524D">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p>
          <w:p w14:paraId="001FB85C" w14:textId="77777777" w:rsidR="0035524D" w:rsidRPr="00702E55" w:rsidRDefault="00702E55" w:rsidP="0035524D">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r w:rsidRPr="00702E55">
              <w:rPr>
                <w:rFonts w:cs="Calibri"/>
                <w:sz w:val="20"/>
                <w:szCs w:val="20"/>
                <w:lang w:eastAsia="en-US"/>
              </w:rPr>
              <w:t>Le projet</w:t>
            </w:r>
            <w:r w:rsidR="0061076B">
              <w:rPr>
                <w:rFonts w:cs="Calibri"/>
                <w:sz w:val="20"/>
                <w:szCs w:val="20"/>
                <w:lang w:eastAsia="en-US"/>
              </w:rPr>
              <w:t xml:space="preserve"> implique le classement et la dé</w:t>
            </w:r>
            <w:r w:rsidRPr="00702E55">
              <w:rPr>
                <w:rFonts w:cs="Calibri"/>
                <w:sz w:val="20"/>
                <w:szCs w:val="20"/>
                <w:lang w:eastAsia="en-US"/>
              </w:rPr>
              <w:t>finition d’une portion de terre  pour la conservation  et qui pourrait potentiel</w:t>
            </w:r>
            <w:r w:rsidR="0061076B">
              <w:rPr>
                <w:rFonts w:cs="Calibri"/>
                <w:sz w:val="20"/>
                <w:szCs w:val="20"/>
                <w:lang w:eastAsia="en-US"/>
              </w:rPr>
              <w:t>l</w:t>
            </w:r>
            <w:r w:rsidRPr="00702E55">
              <w:rPr>
                <w:rFonts w:cs="Calibri"/>
                <w:sz w:val="20"/>
                <w:szCs w:val="20"/>
                <w:lang w:eastAsia="en-US"/>
              </w:rPr>
              <w:t>ement men</w:t>
            </w:r>
            <w:r w:rsidR="00977959">
              <w:rPr>
                <w:rFonts w:cs="Calibri"/>
                <w:sz w:val="20"/>
                <w:szCs w:val="20"/>
                <w:lang w:eastAsia="en-US"/>
              </w:rPr>
              <w:t>er à des compacts   économiques</w:t>
            </w:r>
            <w:r w:rsidRPr="00702E55">
              <w:rPr>
                <w:rFonts w:cs="Calibri"/>
                <w:sz w:val="20"/>
                <w:szCs w:val="20"/>
                <w:lang w:eastAsia="en-US"/>
              </w:rPr>
              <w:t>, sociaux et cultu</w:t>
            </w:r>
            <w:r>
              <w:rPr>
                <w:rFonts w:cs="Calibri"/>
                <w:sz w:val="20"/>
                <w:szCs w:val="20"/>
                <w:lang w:eastAsia="en-US"/>
              </w:rPr>
              <w:t>rau</w:t>
            </w:r>
            <w:r w:rsidR="00E903B3">
              <w:rPr>
                <w:rFonts w:cs="Calibri"/>
                <w:sz w:val="20"/>
                <w:szCs w:val="20"/>
                <w:lang w:eastAsia="en-US"/>
              </w:rPr>
              <w:t xml:space="preserve">x  sur les communautés locales </w:t>
            </w:r>
            <w:r>
              <w:rPr>
                <w:rFonts w:cs="Calibri"/>
                <w:sz w:val="20"/>
                <w:szCs w:val="20"/>
                <w:lang w:eastAsia="en-US"/>
              </w:rPr>
              <w:t>et les peuples autochtones , et particulièrement  sur les femmes d’autant</w:t>
            </w:r>
            <w:r w:rsidR="006F6F07">
              <w:rPr>
                <w:rFonts w:cs="Calibri"/>
                <w:sz w:val="20"/>
                <w:szCs w:val="20"/>
                <w:lang w:eastAsia="en-US"/>
              </w:rPr>
              <w:t xml:space="preserve"> plus que cela réduit  leur </w:t>
            </w:r>
            <w:r>
              <w:rPr>
                <w:rFonts w:cs="Calibri"/>
                <w:sz w:val="20"/>
                <w:szCs w:val="20"/>
                <w:lang w:eastAsia="en-US"/>
              </w:rPr>
              <w:t xml:space="preserve"> accès à l’utilisation </w:t>
            </w:r>
            <w:r w:rsidR="009E6E8A">
              <w:rPr>
                <w:rFonts w:cs="Calibri"/>
                <w:sz w:val="20"/>
                <w:szCs w:val="20"/>
                <w:lang w:eastAsia="en-US"/>
              </w:rPr>
              <w:t xml:space="preserve">des ressources </w:t>
            </w:r>
            <w:r>
              <w:rPr>
                <w:rFonts w:cs="Calibri"/>
                <w:sz w:val="20"/>
                <w:szCs w:val="20"/>
                <w:lang w:eastAsia="en-US"/>
              </w:rPr>
              <w:t>natur</w:t>
            </w:r>
            <w:r w:rsidR="00370D5C">
              <w:rPr>
                <w:rFonts w:cs="Calibri"/>
                <w:sz w:val="20"/>
                <w:szCs w:val="20"/>
                <w:lang w:eastAsia="en-US"/>
              </w:rPr>
              <w:t>elles ;</w:t>
            </w:r>
          </w:p>
          <w:p w14:paraId="5BF0617C" w14:textId="77777777" w:rsidR="0035524D" w:rsidRPr="00702E55" w:rsidRDefault="0035524D" w:rsidP="0035524D">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i/>
                <w:iCs/>
                <w:sz w:val="20"/>
                <w:szCs w:val="20"/>
                <w:lang w:eastAsia="en-US"/>
              </w:rPr>
            </w:pPr>
          </w:p>
          <w:p w14:paraId="2FD8B781" w14:textId="77777777" w:rsidR="0035524D" w:rsidRPr="00665491" w:rsidRDefault="00364F99" w:rsidP="0035524D">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r w:rsidRPr="00836259">
              <w:rPr>
                <w:rFonts w:cs="Calibri"/>
                <w:sz w:val="20"/>
                <w:szCs w:val="20"/>
                <w:lang w:eastAsia="en-US"/>
              </w:rPr>
              <w:t xml:space="preserve">Les </w:t>
            </w:r>
            <w:r w:rsidR="009A4D8F" w:rsidRPr="00836259">
              <w:rPr>
                <w:rFonts w:cs="Calibri"/>
                <w:sz w:val="20"/>
                <w:szCs w:val="20"/>
                <w:lang w:eastAsia="en-US"/>
              </w:rPr>
              <w:t>Responsable</w:t>
            </w:r>
            <w:r w:rsidR="009A4D8F">
              <w:rPr>
                <w:rFonts w:cs="Calibri"/>
                <w:sz w:val="20"/>
                <w:szCs w:val="20"/>
                <w:lang w:eastAsia="en-US"/>
              </w:rPr>
              <w:t>s</w:t>
            </w:r>
            <w:r w:rsidRPr="00836259">
              <w:rPr>
                <w:rFonts w:cs="Calibri"/>
                <w:sz w:val="20"/>
                <w:szCs w:val="20"/>
                <w:lang w:eastAsia="en-US"/>
              </w:rPr>
              <w:t xml:space="preserve"> de ce </w:t>
            </w:r>
            <w:r w:rsidR="00836259" w:rsidRPr="00836259">
              <w:rPr>
                <w:rFonts w:cs="Calibri"/>
                <w:sz w:val="20"/>
                <w:szCs w:val="20"/>
                <w:lang w:eastAsia="en-US"/>
              </w:rPr>
              <w:t xml:space="preserve">Projet  </w:t>
            </w:r>
            <w:r w:rsidR="00836259">
              <w:rPr>
                <w:rFonts w:cs="Calibri"/>
                <w:sz w:val="20"/>
                <w:szCs w:val="20"/>
                <w:lang w:eastAsia="en-US"/>
              </w:rPr>
              <w:t>peu</w:t>
            </w:r>
            <w:r w:rsidR="00836259" w:rsidRPr="00836259">
              <w:rPr>
                <w:rFonts w:cs="Calibri"/>
                <w:sz w:val="20"/>
                <w:szCs w:val="20"/>
                <w:lang w:eastAsia="en-US"/>
              </w:rPr>
              <w:t xml:space="preserve">vent avoir de </w:t>
            </w:r>
            <w:r w:rsidR="009A4D8F">
              <w:rPr>
                <w:rFonts w:cs="Calibri"/>
                <w:sz w:val="20"/>
                <w:szCs w:val="20"/>
                <w:lang w:eastAsia="en-US"/>
              </w:rPr>
              <w:t>piètr</w:t>
            </w:r>
            <w:r w:rsidR="00836259" w:rsidRPr="00836259">
              <w:rPr>
                <w:rFonts w:cs="Calibri"/>
                <w:sz w:val="20"/>
                <w:szCs w:val="20"/>
                <w:lang w:eastAsia="en-US"/>
              </w:rPr>
              <w:t xml:space="preserve">es </w:t>
            </w:r>
            <w:r w:rsidR="009A4D8F">
              <w:rPr>
                <w:rFonts w:cs="Calibri"/>
                <w:sz w:val="20"/>
                <w:szCs w:val="20"/>
                <w:lang w:eastAsia="en-US"/>
              </w:rPr>
              <w:t>capacité</w:t>
            </w:r>
            <w:r w:rsidR="00836259" w:rsidRPr="00836259">
              <w:rPr>
                <w:rFonts w:cs="Calibri"/>
                <w:sz w:val="20"/>
                <w:szCs w:val="20"/>
                <w:lang w:eastAsia="en-US"/>
              </w:rPr>
              <w:t>s (1) pour me</w:t>
            </w:r>
            <w:r w:rsidR="009A4D8F">
              <w:rPr>
                <w:rFonts w:cs="Calibri"/>
                <w:sz w:val="20"/>
                <w:szCs w:val="20"/>
                <w:lang w:eastAsia="en-US"/>
              </w:rPr>
              <w:t>t</w:t>
            </w:r>
            <w:r w:rsidR="00836259" w:rsidRPr="00836259">
              <w:rPr>
                <w:rFonts w:cs="Calibri"/>
                <w:sz w:val="20"/>
                <w:szCs w:val="20"/>
                <w:lang w:eastAsia="en-US"/>
              </w:rPr>
              <w:t xml:space="preserve">tre en </w:t>
            </w:r>
            <w:r w:rsidR="009A4D8F" w:rsidRPr="00836259">
              <w:rPr>
                <w:rFonts w:cs="Calibri"/>
                <w:sz w:val="20"/>
                <w:szCs w:val="20"/>
                <w:lang w:eastAsia="en-US"/>
              </w:rPr>
              <w:t>œuvre</w:t>
            </w:r>
            <w:r w:rsidR="00836259" w:rsidRPr="00836259">
              <w:rPr>
                <w:rFonts w:cs="Calibri"/>
                <w:sz w:val="20"/>
                <w:szCs w:val="20"/>
                <w:lang w:eastAsia="en-US"/>
              </w:rPr>
              <w:t xml:space="preserve"> les activités du projet de</w:t>
            </w:r>
            <w:r w:rsidR="009A4D8F">
              <w:rPr>
                <w:rFonts w:cs="Calibri"/>
                <w:sz w:val="20"/>
                <w:szCs w:val="20"/>
                <w:lang w:eastAsia="en-US"/>
              </w:rPr>
              <w:t xml:space="preserve"> </w:t>
            </w:r>
            <w:r w:rsidR="00836259" w:rsidRPr="00836259">
              <w:rPr>
                <w:rFonts w:cs="Calibri"/>
                <w:sz w:val="20"/>
                <w:szCs w:val="20"/>
                <w:lang w:eastAsia="en-US"/>
              </w:rPr>
              <w:t>manière</w:t>
            </w:r>
            <w:r w:rsidR="009A4D8F">
              <w:rPr>
                <w:rFonts w:cs="Calibri"/>
                <w:sz w:val="20"/>
                <w:szCs w:val="20"/>
                <w:lang w:eastAsia="en-US"/>
              </w:rPr>
              <w:t xml:space="preserve"> </w:t>
            </w:r>
            <w:r w:rsidR="009E6E8A">
              <w:rPr>
                <w:rFonts w:cs="Calibri"/>
                <w:sz w:val="20"/>
                <w:szCs w:val="20"/>
                <w:lang w:eastAsia="en-US"/>
              </w:rPr>
              <w:t>juste et sensible aux conflits ,</w:t>
            </w:r>
            <w:r w:rsidR="00836259" w:rsidRPr="00836259">
              <w:rPr>
                <w:rFonts w:cs="Calibri"/>
                <w:sz w:val="20"/>
                <w:szCs w:val="20"/>
                <w:lang w:eastAsia="en-US"/>
              </w:rPr>
              <w:t xml:space="preserve">(1) s’engager avec tous les </w:t>
            </w:r>
            <w:r w:rsidR="009A4D8F">
              <w:rPr>
                <w:rFonts w:cs="Calibri"/>
                <w:sz w:val="20"/>
                <w:szCs w:val="20"/>
                <w:lang w:eastAsia="en-US"/>
              </w:rPr>
              <w:t>memb</w:t>
            </w:r>
            <w:r w:rsidR="00836259" w:rsidRPr="00836259">
              <w:rPr>
                <w:rFonts w:cs="Calibri"/>
                <w:sz w:val="20"/>
                <w:szCs w:val="20"/>
                <w:lang w:eastAsia="en-US"/>
              </w:rPr>
              <w:t>r</w:t>
            </w:r>
            <w:r w:rsidR="009A4D8F">
              <w:rPr>
                <w:rFonts w:cs="Calibri"/>
                <w:sz w:val="20"/>
                <w:szCs w:val="20"/>
                <w:lang w:eastAsia="en-US"/>
              </w:rPr>
              <w:t>e</w:t>
            </w:r>
            <w:r w:rsidR="00836259" w:rsidRPr="00836259">
              <w:rPr>
                <w:rFonts w:cs="Calibri"/>
                <w:sz w:val="20"/>
                <w:szCs w:val="20"/>
                <w:lang w:eastAsia="en-US"/>
              </w:rPr>
              <w:t>s de toutes les communautés</w:t>
            </w:r>
            <w:r w:rsidR="00836259">
              <w:rPr>
                <w:rFonts w:cs="Calibri"/>
                <w:sz w:val="20"/>
                <w:szCs w:val="20"/>
                <w:lang w:eastAsia="en-US"/>
              </w:rPr>
              <w:t xml:space="preserve"> en profondeur </w:t>
            </w:r>
            <w:r w:rsidR="00665491">
              <w:rPr>
                <w:rFonts w:cs="Calibri"/>
                <w:sz w:val="20"/>
                <w:szCs w:val="20"/>
                <w:lang w:eastAsia="en-US"/>
              </w:rPr>
              <w:t>et</w:t>
            </w:r>
            <w:r w:rsidR="00977959">
              <w:rPr>
                <w:rFonts w:cs="Calibri"/>
                <w:sz w:val="20"/>
                <w:szCs w:val="20"/>
                <w:lang w:eastAsia="en-US"/>
              </w:rPr>
              <w:t xml:space="preserve"> </w:t>
            </w:r>
            <w:r w:rsidR="00665491">
              <w:rPr>
                <w:rFonts w:cs="Calibri"/>
                <w:sz w:val="20"/>
                <w:szCs w:val="20"/>
                <w:lang w:eastAsia="en-US"/>
              </w:rPr>
              <w:t>(3) faciliter et surveiller un mécanisme de</w:t>
            </w:r>
            <w:r w:rsidR="009A4D8F">
              <w:rPr>
                <w:rFonts w:cs="Calibri"/>
                <w:sz w:val="20"/>
                <w:szCs w:val="20"/>
                <w:lang w:eastAsia="en-US"/>
              </w:rPr>
              <w:t xml:space="preserve"> </w:t>
            </w:r>
            <w:r w:rsidR="00665491">
              <w:rPr>
                <w:rFonts w:cs="Calibri"/>
                <w:sz w:val="20"/>
                <w:szCs w:val="20"/>
                <w:lang w:eastAsia="en-US"/>
              </w:rPr>
              <w:t>règlement des griefs</w:t>
            </w:r>
            <w:r w:rsidR="00977959">
              <w:rPr>
                <w:rFonts w:cs="Calibri"/>
                <w:sz w:val="20"/>
                <w:szCs w:val="20"/>
                <w:lang w:eastAsia="en-US"/>
              </w:rPr>
              <w:t xml:space="preserve"> (MRG</w:t>
            </w:r>
            <w:r w:rsidR="0035524D" w:rsidRPr="00665491">
              <w:rPr>
                <w:rFonts w:cs="Calibri"/>
                <w:sz w:val="20"/>
                <w:szCs w:val="20"/>
                <w:lang w:eastAsia="en-US"/>
              </w:rPr>
              <w:t>)</w:t>
            </w:r>
          </w:p>
          <w:p w14:paraId="28048F7B" w14:textId="77777777" w:rsidR="0035524D" w:rsidRPr="00665491" w:rsidRDefault="0035524D" w:rsidP="0035524D">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i/>
                <w:iCs/>
                <w:sz w:val="20"/>
                <w:szCs w:val="20"/>
                <w:lang w:eastAsia="en-US"/>
              </w:rPr>
            </w:pPr>
          </w:p>
          <w:p w14:paraId="52011D53" w14:textId="77777777" w:rsidR="00977959" w:rsidRPr="00264F1E" w:rsidRDefault="00977959" w:rsidP="00977959">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r w:rsidRPr="00264F1E">
              <w:rPr>
                <w:rFonts w:cs="Calibri"/>
                <w:sz w:val="20"/>
                <w:szCs w:val="20"/>
                <w:lang w:eastAsia="en-US"/>
              </w:rPr>
              <w:t>Traditionnellement, comme les femmes sont exclues des processus de prise de décision</w:t>
            </w:r>
            <w:r>
              <w:rPr>
                <w:rFonts w:cs="Calibri"/>
                <w:sz w:val="20"/>
                <w:szCs w:val="20"/>
                <w:lang w:eastAsia="en-US"/>
              </w:rPr>
              <w:t>s</w:t>
            </w:r>
            <w:r w:rsidRPr="00264F1E">
              <w:rPr>
                <w:rFonts w:cs="Calibri"/>
                <w:sz w:val="20"/>
                <w:szCs w:val="20"/>
                <w:lang w:eastAsia="en-US"/>
              </w:rPr>
              <w:t>,</w:t>
            </w:r>
            <w:r>
              <w:rPr>
                <w:rFonts w:cs="Calibri"/>
                <w:sz w:val="20"/>
                <w:szCs w:val="20"/>
                <w:lang w:eastAsia="en-US"/>
              </w:rPr>
              <w:t xml:space="preserve"> </w:t>
            </w:r>
            <w:r w:rsidRPr="00264F1E">
              <w:rPr>
                <w:rFonts w:cs="Calibri"/>
                <w:sz w:val="20"/>
                <w:szCs w:val="20"/>
                <w:lang w:eastAsia="en-US"/>
              </w:rPr>
              <w:t>ell</w:t>
            </w:r>
            <w:r>
              <w:rPr>
                <w:rFonts w:cs="Calibri"/>
                <w:sz w:val="20"/>
                <w:szCs w:val="20"/>
                <w:lang w:eastAsia="en-US"/>
              </w:rPr>
              <w:t>e</w:t>
            </w:r>
            <w:r w:rsidRPr="00264F1E">
              <w:rPr>
                <w:rFonts w:cs="Calibri"/>
                <w:sz w:val="20"/>
                <w:szCs w:val="20"/>
                <w:lang w:eastAsia="en-US"/>
              </w:rPr>
              <w:t>s</w:t>
            </w:r>
            <w:r>
              <w:rPr>
                <w:rFonts w:cs="Calibri"/>
                <w:sz w:val="20"/>
                <w:szCs w:val="20"/>
                <w:lang w:eastAsia="en-US"/>
              </w:rPr>
              <w:t xml:space="preserve"> </w:t>
            </w:r>
            <w:r w:rsidRPr="00264F1E">
              <w:rPr>
                <w:rFonts w:cs="Calibri"/>
                <w:sz w:val="20"/>
                <w:szCs w:val="20"/>
                <w:lang w:eastAsia="en-US"/>
              </w:rPr>
              <w:t>pourraient</w:t>
            </w:r>
            <w:r>
              <w:rPr>
                <w:rFonts w:cs="Calibri"/>
                <w:sz w:val="20"/>
                <w:szCs w:val="20"/>
                <w:lang w:eastAsia="en-US"/>
              </w:rPr>
              <w:t xml:space="preserve"> </w:t>
            </w:r>
            <w:r w:rsidRPr="00264F1E">
              <w:rPr>
                <w:rFonts w:cs="Calibri"/>
                <w:sz w:val="20"/>
                <w:szCs w:val="20"/>
                <w:lang w:eastAsia="en-US"/>
              </w:rPr>
              <w:t>être exclues de l’appui</w:t>
            </w:r>
            <w:r>
              <w:rPr>
                <w:rFonts w:cs="Calibri"/>
                <w:sz w:val="20"/>
                <w:szCs w:val="20"/>
                <w:lang w:eastAsia="en-US"/>
              </w:rPr>
              <w:t xml:space="preserve"> </w:t>
            </w:r>
            <w:r w:rsidRPr="00264F1E">
              <w:rPr>
                <w:rFonts w:cs="Calibri"/>
                <w:sz w:val="20"/>
                <w:szCs w:val="20"/>
                <w:lang w:eastAsia="en-US"/>
              </w:rPr>
              <w:t>prévu pour les communautés  et les Peuples</w:t>
            </w:r>
            <w:r>
              <w:rPr>
                <w:rFonts w:cs="Calibri"/>
                <w:sz w:val="20"/>
                <w:szCs w:val="20"/>
                <w:lang w:eastAsia="en-US"/>
              </w:rPr>
              <w:t xml:space="preserve"> </w:t>
            </w:r>
            <w:r w:rsidRPr="00264F1E">
              <w:rPr>
                <w:rFonts w:cs="Calibri"/>
                <w:sz w:val="20"/>
                <w:szCs w:val="20"/>
                <w:lang w:eastAsia="en-US"/>
              </w:rPr>
              <w:t>Autochtones .Ceci</w:t>
            </w:r>
            <w:r>
              <w:rPr>
                <w:rFonts w:cs="Calibri"/>
                <w:sz w:val="20"/>
                <w:szCs w:val="20"/>
                <w:lang w:eastAsia="en-US"/>
              </w:rPr>
              <w:t xml:space="preserve"> </w:t>
            </w:r>
            <w:r w:rsidRPr="00264F1E">
              <w:rPr>
                <w:rFonts w:cs="Calibri"/>
                <w:sz w:val="20"/>
                <w:szCs w:val="20"/>
                <w:lang w:eastAsia="en-US"/>
              </w:rPr>
              <w:t>pourrait</w:t>
            </w:r>
            <w:r>
              <w:rPr>
                <w:rFonts w:cs="Calibri"/>
                <w:sz w:val="20"/>
                <w:szCs w:val="20"/>
                <w:lang w:eastAsia="en-US"/>
              </w:rPr>
              <w:t xml:space="preserve"> créer</w:t>
            </w:r>
            <w:r w:rsidR="006D060B">
              <w:rPr>
                <w:rFonts w:cs="Calibri"/>
                <w:sz w:val="20"/>
                <w:szCs w:val="20"/>
                <w:lang w:eastAsia="en-US"/>
              </w:rPr>
              <w:t>,</w:t>
            </w:r>
            <w:r w:rsidRPr="00264F1E">
              <w:rPr>
                <w:rFonts w:cs="Calibri"/>
                <w:sz w:val="20"/>
                <w:szCs w:val="20"/>
                <w:lang w:eastAsia="en-US"/>
              </w:rPr>
              <w:t xml:space="preserve"> par inadvertance, des discriminations réelles</w:t>
            </w:r>
            <w:r>
              <w:rPr>
                <w:rFonts w:cs="Calibri"/>
                <w:sz w:val="20"/>
                <w:szCs w:val="20"/>
                <w:lang w:eastAsia="en-US"/>
              </w:rPr>
              <w:t xml:space="preserve"> </w:t>
            </w:r>
            <w:r w:rsidRPr="00264F1E">
              <w:rPr>
                <w:rFonts w:cs="Calibri"/>
                <w:sz w:val="20"/>
                <w:szCs w:val="20"/>
                <w:lang w:eastAsia="en-US"/>
              </w:rPr>
              <w:t xml:space="preserve">contre les femmes dans la mise en œuvre du projet. </w:t>
            </w:r>
            <w:r>
              <w:rPr>
                <w:rFonts w:cs="Calibri"/>
                <w:sz w:val="20"/>
                <w:szCs w:val="20"/>
                <w:lang w:eastAsia="en-US"/>
              </w:rPr>
              <w:t>dé</w:t>
            </w:r>
            <w:r w:rsidRPr="00264F1E">
              <w:rPr>
                <w:rFonts w:cs="Calibri"/>
                <w:sz w:val="20"/>
                <w:szCs w:val="20"/>
                <w:lang w:eastAsia="en-US"/>
              </w:rPr>
              <w:t>finition des limites</w:t>
            </w:r>
            <w:r>
              <w:rPr>
                <w:rFonts w:cs="Calibri"/>
                <w:sz w:val="20"/>
                <w:szCs w:val="20"/>
                <w:lang w:eastAsia="en-US"/>
              </w:rPr>
              <w:t xml:space="preserve"> </w:t>
            </w:r>
            <w:r w:rsidRPr="00264F1E">
              <w:rPr>
                <w:rFonts w:cs="Calibri"/>
                <w:sz w:val="20"/>
                <w:szCs w:val="20"/>
                <w:lang w:eastAsia="en-US"/>
              </w:rPr>
              <w:t xml:space="preserve">d’une portion de terre pour la conservation </w:t>
            </w:r>
            <w:r w:rsidR="006669E2">
              <w:rPr>
                <w:rFonts w:cs="Calibri"/>
                <w:sz w:val="20"/>
                <w:szCs w:val="20"/>
                <w:lang w:eastAsia="en-US"/>
              </w:rPr>
              <w:t xml:space="preserve">et </w:t>
            </w:r>
            <w:r w:rsidRPr="00264F1E">
              <w:rPr>
                <w:rFonts w:cs="Calibri"/>
                <w:sz w:val="20"/>
                <w:szCs w:val="20"/>
                <w:lang w:eastAsia="en-US"/>
              </w:rPr>
              <w:t>qui pourrait</w:t>
            </w:r>
            <w:r>
              <w:rPr>
                <w:rFonts w:cs="Calibri"/>
                <w:sz w:val="20"/>
                <w:szCs w:val="20"/>
                <w:lang w:eastAsia="en-US"/>
              </w:rPr>
              <w:t xml:space="preserve"> </w:t>
            </w:r>
            <w:r w:rsidRPr="00264F1E">
              <w:rPr>
                <w:rFonts w:cs="Calibri"/>
                <w:sz w:val="20"/>
                <w:szCs w:val="20"/>
                <w:lang w:eastAsia="en-US"/>
              </w:rPr>
              <w:t>potentiellement</w:t>
            </w:r>
            <w:r>
              <w:rPr>
                <w:rFonts w:cs="Calibri"/>
                <w:sz w:val="20"/>
                <w:szCs w:val="20"/>
                <w:lang w:eastAsia="en-US"/>
              </w:rPr>
              <w:t xml:space="preserve"> </w:t>
            </w:r>
            <w:r w:rsidRPr="00264F1E">
              <w:rPr>
                <w:rFonts w:cs="Calibri"/>
                <w:sz w:val="20"/>
                <w:szCs w:val="20"/>
                <w:lang w:eastAsia="en-US"/>
              </w:rPr>
              <w:t>mener</w:t>
            </w:r>
            <w:r>
              <w:rPr>
                <w:rFonts w:cs="Calibri"/>
                <w:sz w:val="20"/>
                <w:szCs w:val="20"/>
                <w:lang w:eastAsia="en-US"/>
              </w:rPr>
              <w:t xml:space="preserve"> à </w:t>
            </w:r>
            <w:r w:rsidRPr="00264F1E">
              <w:rPr>
                <w:rFonts w:cs="Calibri"/>
                <w:sz w:val="20"/>
                <w:szCs w:val="20"/>
                <w:lang w:eastAsia="en-US"/>
              </w:rPr>
              <w:t>(1) des dommages collatéraux  pour les membres de la communauté, (2) au traitement</w:t>
            </w:r>
            <w:r>
              <w:rPr>
                <w:rFonts w:cs="Calibri"/>
                <w:sz w:val="20"/>
                <w:szCs w:val="20"/>
                <w:lang w:eastAsia="en-US"/>
              </w:rPr>
              <w:t xml:space="preserve"> </w:t>
            </w:r>
            <w:r w:rsidRPr="00264F1E">
              <w:rPr>
                <w:rFonts w:cs="Calibri"/>
                <w:sz w:val="20"/>
                <w:szCs w:val="20"/>
                <w:lang w:eastAsia="en-US"/>
              </w:rPr>
              <w:t>extr</w:t>
            </w:r>
            <w:r>
              <w:rPr>
                <w:rFonts w:cs="Calibri"/>
                <w:sz w:val="20"/>
                <w:szCs w:val="20"/>
                <w:lang w:eastAsia="en-US"/>
              </w:rPr>
              <w:t>aju</w:t>
            </w:r>
            <w:r w:rsidRPr="00264F1E">
              <w:rPr>
                <w:rFonts w:cs="Calibri"/>
                <w:sz w:val="20"/>
                <w:szCs w:val="20"/>
                <w:lang w:eastAsia="en-US"/>
              </w:rPr>
              <w:t>diciai</w:t>
            </w:r>
            <w:r>
              <w:rPr>
                <w:rFonts w:cs="Calibri"/>
                <w:sz w:val="20"/>
                <w:szCs w:val="20"/>
                <w:lang w:eastAsia="en-US"/>
              </w:rPr>
              <w:t xml:space="preserve">re </w:t>
            </w:r>
            <w:r w:rsidRPr="00264F1E">
              <w:rPr>
                <w:rFonts w:cs="Calibri"/>
                <w:sz w:val="20"/>
                <w:szCs w:val="20"/>
                <w:lang w:eastAsia="en-US"/>
              </w:rPr>
              <w:t xml:space="preserve">de </w:t>
            </w:r>
            <w:r>
              <w:rPr>
                <w:rFonts w:cs="Calibri"/>
                <w:sz w:val="20"/>
                <w:szCs w:val="20"/>
                <w:lang w:eastAsia="en-US"/>
              </w:rPr>
              <w:t>présumé</w:t>
            </w:r>
            <w:r w:rsidRPr="00264F1E">
              <w:rPr>
                <w:rFonts w:cs="Calibri"/>
                <w:sz w:val="20"/>
                <w:szCs w:val="20"/>
                <w:lang w:eastAsia="en-US"/>
              </w:rPr>
              <w:t>s</w:t>
            </w:r>
            <w:r>
              <w:rPr>
                <w:rFonts w:cs="Calibri"/>
                <w:sz w:val="20"/>
                <w:szCs w:val="20"/>
                <w:lang w:eastAsia="en-US"/>
              </w:rPr>
              <w:t xml:space="preserve"> braconniers</w:t>
            </w:r>
            <w:r w:rsidRPr="00264F1E">
              <w:rPr>
                <w:rFonts w:cs="Calibri"/>
                <w:sz w:val="20"/>
                <w:szCs w:val="20"/>
                <w:lang w:eastAsia="en-US"/>
              </w:rPr>
              <w:t>,</w:t>
            </w:r>
            <w:r>
              <w:rPr>
                <w:rFonts w:cs="Calibri"/>
                <w:sz w:val="20"/>
                <w:szCs w:val="20"/>
                <w:lang w:eastAsia="en-US"/>
              </w:rPr>
              <w:t xml:space="preserve"> </w:t>
            </w:r>
            <w:r w:rsidRPr="00264F1E">
              <w:rPr>
                <w:rFonts w:cs="Calibri"/>
                <w:sz w:val="20"/>
                <w:szCs w:val="20"/>
                <w:lang w:eastAsia="en-US"/>
              </w:rPr>
              <w:t>(3) aux problèmes de sécurité et de sûreté pour l’Unité de Lutte</w:t>
            </w:r>
            <w:r>
              <w:rPr>
                <w:rFonts w:cs="Calibri"/>
                <w:sz w:val="20"/>
                <w:szCs w:val="20"/>
                <w:lang w:eastAsia="en-US"/>
              </w:rPr>
              <w:t xml:space="preserve"> </w:t>
            </w:r>
            <w:r w:rsidRPr="00264F1E">
              <w:rPr>
                <w:rFonts w:cs="Calibri"/>
                <w:sz w:val="20"/>
                <w:szCs w:val="20"/>
                <w:lang w:eastAsia="en-US"/>
              </w:rPr>
              <w:t>contre le Braconnage</w:t>
            </w:r>
            <w:r>
              <w:rPr>
                <w:rFonts w:cs="Calibri"/>
                <w:sz w:val="20"/>
                <w:szCs w:val="20"/>
                <w:lang w:eastAsia="en-US"/>
              </w:rPr>
              <w:t xml:space="preserve"> </w:t>
            </w:r>
            <w:r w:rsidRPr="00264F1E">
              <w:rPr>
                <w:rFonts w:cs="Calibri"/>
                <w:sz w:val="20"/>
                <w:szCs w:val="20"/>
                <w:lang w:eastAsia="en-US"/>
              </w:rPr>
              <w:t>également</w:t>
            </w:r>
            <w:r>
              <w:rPr>
                <w:rFonts w:cs="Calibri"/>
                <w:sz w:val="20"/>
                <w:szCs w:val="20"/>
                <w:lang w:eastAsia="en-US"/>
              </w:rPr>
              <w:t xml:space="preserve"> appe</w:t>
            </w:r>
            <w:r w:rsidRPr="00264F1E">
              <w:rPr>
                <w:rFonts w:cs="Calibri"/>
                <w:sz w:val="20"/>
                <w:szCs w:val="20"/>
                <w:lang w:eastAsia="en-US"/>
              </w:rPr>
              <w:t>lée</w:t>
            </w:r>
            <w:r>
              <w:rPr>
                <w:rFonts w:cs="Calibri"/>
                <w:sz w:val="20"/>
                <w:szCs w:val="20"/>
                <w:lang w:eastAsia="en-US"/>
              </w:rPr>
              <w:t xml:space="preserve"> </w:t>
            </w:r>
            <w:r w:rsidRPr="00264F1E">
              <w:rPr>
                <w:rFonts w:cs="Calibri"/>
                <w:sz w:val="20"/>
                <w:szCs w:val="20"/>
                <w:lang w:eastAsia="en-US"/>
              </w:rPr>
              <w:t>Unité Anti-Braconnage (UAB).</w:t>
            </w:r>
          </w:p>
          <w:p w14:paraId="0FCEE979" w14:textId="77777777" w:rsidR="0035524D" w:rsidRPr="000357BB" w:rsidRDefault="0035524D" w:rsidP="0035524D">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i/>
                <w:iCs/>
                <w:sz w:val="20"/>
                <w:szCs w:val="20"/>
                <w:lang w:eastAsia="en-US"/>
              </w:rPr>
            </w:pPr>
          </w:p>
          <w:p w14:paraId="0FDF8527" w14:textId="77777777" w:rsidR="0035524D" w:rsidRPr="006A669D" w:rsidRDefault="00074C37" w:rsidP="006A669D">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r w:rsidRPr="00074C37">
              <w:rPr>
                <w:rFonts w:cs="Calibri"/>
                <w:sz w:val="20"/>
                <w:szCs w:val="20"/>
                <w:lang w:eastAsia="en-US"/>
              </w:rPr>
              <w:t xml:space="preserve">L’aire protégée est située sur les sites du patrimoine culturel de communautés locales diverses et de </w:t>
            </w:r>
            <w:r w:rsidR="00E8772A">
              <w:rPr>
                <w:rFonts w:cs="Calibri"/>
                <w:sz w:val="20"/>
                <w:szCs w:val="20"/>
                <w:lang w:eastAsia="en-US"/>
              </w:rPr>
              <w:t xml:space="preserve">peuples </w:t>
            </w:r>
            <w:r w:rsidRPr="00074C37">
              <w:rPr>
                <w:rFonts w:cs="Calibri"/>
                <w:sz w:val="20"/>
                <w:szCs w:val="20"/>
                <w:lang w:eastAsia="en-US"/>
              </w:rPr>
              <w:t>autochtones.</w:t>
            </w:r>
            <w:r w:rsidR="00E8772A">
              <w:rPr>
                <w:rFonts w:cs="Calibri"/>
                <w:sz w:val="20"/>
                <w:szCs w:val="20"/>
                <w:lang w:eastAsia="en-US"/>
              </w:rPr>
              <w:t xml:space="preserve"> </w:t>
            </w:r>
            <w:r>
              <w:rPr>
                <w:rFonts w:cs="Calibri"/>
                <w:sz w:val="20"/>
                <w:szCs w:val="20"/>
                <w:lang w:eastAsia="en-US"/>
              </w:rPr>
              <w:t xml:space="preserve">Les objectifs de conservation </w:t>
            </w:r>
            <w:r w:rsidR="00C71CA8">
              <w:rPr>
                <w:rFonts w:cs="Calibri"/>
                <w:sz w:val="20"/>
                <w:szCs w:val="20"/>
                <w:lang w:eastAsia="en-US"/>
              </w:rPr>
              <w:t>peuvent,</w:t>
            </w:r>
            <w:r>
              <w:rPr>
                <w:rFonts w:cs="Calibri"/>
                <w:sz w:val="20"/>
                <w:szCs w:val="20"/>
                <w:lang w:eastAsia="en-US"/>
              </w:rPr>
              <w:t xml:space="preserve"> par </w:t>
            </w:r>
            <w:r w:rsidR="00312B2E">
              <w:rPr>
                <w:rFonts w:cs="Calibri"/>
                <w:sz w:val="20"/>
                <w:szCs w:val="20"/>
                <w:lang w:eastAsia="en-US"/>
              </w:rPr>
              <w:t>inadvertance,</w:t>
            </w:r>
            <w:r>
              <w:rPr>
                <w:rFonts w:cs="Calibri"/>
                <w:sz w:val="20"/>
                <w:szCs w:val="20"/>
                <w:lang w:eastAsia="en-US"/>
              </w:rPr>
              <w:t xml:space="preserve"> réduire l’accès</w:t>
            </w:r>
            <w:r w:rsidR="00E8772A">
              <w:rPr>
                <w:rFonts w:cs="Calibri"/>
                <w:sz w:val="20"/>
                <w:szCs w:val="20"/>
                <w:lang w:eastAsia="en-US"/>
              </w:rPr>
              <w:t xml:space="preserve"> </w:t>
            </w:r>
            <w:r>
              <w:rPr>
                <w:rFonts w:cs="Calibri"/>
                <w:sz w:val="20"/>
                <w:szCs w:val="20"/>
                <w:lang w:eastAsia="en-US"/>
              </w:rPr>
              <w:t>à  ces sites</w:t>
            </w:r>
            <w:r w:rsidR="00977959">
              <w:rPr>
                <w:rFonts w:cs="Calibri"/>
                <w:sz w:val="20"/>
                <w:szCs w:val="20"/>
                <w:lang w:eastAsia="en-US"/>
              </w:rPr>
              <w:t>,</w:t>
            </w:r>
            <w:r w:rsidR="003E3F4B">
              <w:rPr>
                <w:rFonts w:cs="Calibri"/>
                <w:sz w:val="20"/>
                <w:szCs w:val="20"/>
                <w:lang w:eastAsia="en-US"/>
              </w:rPr>
              <w:t xml:space="preserve"> si la zone centrale et sa gestion ne sont pas définies  à travers un prot</w:t>
            </w:r>
            <w:r w:rsidR="00D45B51">
              <w:rPr>
                <w:rFonts w:cs="Calibri"/>
                <w:sz w:val="20"/>
                <w:szCs w:val="20"/>
                <w:lang w:eastAsia="en-US"/>
              </w:rPr>
              <w:t>ocole CLIP approprié et avec la pleine et</w:t>
            </w:r>
            <w:r w:rsidR="003E3F4B">
              <w:rPr>
                <w:rFonts w:cs="Calibri"/>
                <w:sz w:val="20"/>
                <w:szCs w:val="20"/>
                <w:lang w:eastAsia="en-US"/>
              </w:rPr>
              <w:t xml:space="preserve"> </w:t>
            </w:r>
            <w:r w:rsidR="00D45B51">
              <w:rPr>
                <w:rFonts w:cs="Calibri"/>
                <w:sz w:val="20"/>
                <w:szCs w:val="20"/>
                <w:lang w:eastAsia="en-US"/>
              </w:rPr>
              <w:t xml:space="preserve">efficace participation </w:t>
            </w:r>
            <w:r w:rsidR="003E3F4B">
              <w:rPr>
                <w:rFonts w:cs="Calibri"/>
                <w:sz w:val="20"/>
                <w:szCs w:val="20"/>
                <w:lang w:eastAsia="en-US"/>
              </w:rPr>
              <w:t xml:space="preserve"> de tous les </w:t>
            </w:r>
            <w:r w:rsidR="00D45B51">
              <w:rPr>
                <w:rFonts w:cs="Calibri"/>
                <w:sz w:val="20"/>
                <w:szCs w:val="20"/>
                <w:lang w:eastAsia="en-US"/>
              </w:rPr>
              <w:t xml:space="preserve"> ayants droit, y compris</w:t>
            </w:r>
            <w:r w:rsidRPr="00074C37">
              <w:rPr>
                <w:rFonts w:cs="Calibri"/>
                <w:sz w:val="20"/>
                <w:szCs w:val="20"/>
                <w:lang w:eastAsia="en-US"/>
              </w:rPr>
              <w:t xml:space="preserve"> </w:t>
            </w:r>
            <w:r w:rsidR="00D45B51">
              <w:rPr>
                <w:rFonts w:cs="Calibri"/>
                <w:sz w:val="20"/>
                <w:szCs w:val="20"/>
                <w:lang w:eastAsia="en-US"/>
              </w:rPr>
              <w:t>les peuples autochtones et les femmes.</w:t>
            </w:r>
          </w:p>
          <w:p w14:paraId="0D03D382" w14:textId="77777777" w:rsidR="0035524D" w:rsidRPr="006A669D" w:rsidRDefault="0035524D" w:rsidP="0035524D">
            <w:pPr>
              <w:widowControl w:val="0"/>
              <w:contextualSpacing/>
              <w:cnfStyle w:val="000000100000" w:firstRow="0" w:lastRow="0" w:firstColumn="0" w:lastColumn="0" w:oddVBand="0" w:evenVBand="0" w:oddHBand="1" w:evenHBand="0" w:firstRowFirstColumn="0" w:firstRowLastColumn="0" w:lastRowFirstColumn="0" w:lastRowLastColumn="0"/>
              <w:rPr>
                <w:rFonts w:cs="Calibri"/>
                <w:i/>
                <w:iCs/>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2552" w:type="dxa"/>
          </w:tcPr>
          <w:p w14:paraId="66D5C764" w14:textId="77777777" w:rsidR="0035524D" w:rsidRPr="00264F1E" w:rsidRDefault="00796864" w:rsidP="0035524D">
            <w:pPr>
              <w:pStyle w:val="SEQSbodynumbered"/>
              <w:rPr>
                <w:b w:val="0"/>
                <w:bCs w:val="0"/>
                <w:lang w:val="fr-FR"/>
              </w:rPr>
            </w:pPr>
            <w:r w:rsidRPr="00264F1E">
              <w:rPr>
                <w:b w:val="0"/>
                <w:bCs w:val="0"/>
                <w:lang w:val="fr-FR"/>
              </w:rPr>
              <w:lastRenderedPageBreak/>
              <w:t>Volet</w:t>
            </w:r>
            <w:r w:rsidR="0035524D" w:rsidRPr="00264F1E">
              <w:rPr>
                <w:b w:val="0"/>
                <w:bCs w:val="0"/>
                <w:lang w:val="fr-FR"/>
              </w:rPr>
              <w:t xml:space="preserve"> #5:</w:t>
            </w:r>
            <w:r w:rsidR="00977959">
              <w:rPr>
                <w:b w:val="0"/>
                <w:bCs w:val="0"/>
                <w:lang w:val="fr-FR"/>
              </w:rPr>
              <w:t xml:space="preserve"> </w:t>
            </w:r>
            <w:r w:rsidR="004012C5">
              <w:rPr>
                <w:b w:val="0"/>
                <w:bCs w:val="0"/>
                <w:lang w:val="fr-FR"/>
              </w:rPr>
              <w:t xml:space="preserve">Assurer du Travail </w:t>
            </w:r>
            <w:r w:rsidR="000A0E53">
              <w:rPr>
                <w:b w:val="0"/>
                <w:bCs w:val="0"/>
                <w:lang w:val="fr-FR"/>
              </w:rPr>
              <w:t>et d</w:t>
            </w:r>
            <w:r w:rsidR="00977959">
              <w:rPr>
                <w:b w:val="0"/>
                <w:bCs w:val="0"/>
                <w:lang w:val="fr-FR"/>
              </w:rPr>
              <w:t>es conditions de travail justes</w:t>
            </w:r>
            <w:r w:rsidR="000A0E53">
              <w:rPr>
                <w:b w:val="0"/>
                <w:bCs w:val="0"/>
                <w:lang w:val="fr-FR"/>
              </w:rPr>
              <w:t>,</w:t>
            </w:r>
            <w:r w:rsidR="00977959">
              <w:rPr>
                <w:b w:val="0"/>
                <w:bCs w:val="0"/>
                <w:lang w:val="fr-FR"/>
              </w:rPr>
              <w:t xml:space="preserve"> sûrs</w:t>
            </w:r>
            <w:r w:rsidR="000A0E53">
              <w:rPr>
                <w:b w:val="0"/>
                <w:bCs w:val="0"/>
                <w:lang w:val="fr-FR"/>
              </w:rPr>
              <w:t xml:space="preserve">, sécurisés et </w:t>
            </w:r>
            <w:r w:rsidR="004012C5">
              <w:rPr>
                <w:b w:val="0"/>
                <w:bCs w:val="0"/>
                <w:lang w:val="fr-FR"/>
              </w:rPr>
              <w:t>é</w:t>
            </w:r>
            <w:r w:rsidR="00077571" w:rsidRPr="00264F1E">
              <w:rPr>
                <w:b w:val="0"/>
                <w:bCs w:val="0"/>
                <w:lang w:val="fr-FR"/>
              </w:rPr>
              <w:t>quitable</w:t>
            </w:r>
            <w:r w:rsidR="000A0E53">
              <w:rPr>
                <w:b w:val="0"/>
                <w:bCs w:val="0"/>
                <w:lang w:val="fr-FR"/>
              </w:rPr>
              <w:t>s a</w:t>
            </w:r>
            <w:r w:rsidR="00077571" w:rsidRPr="00264F1E">
              <w:rPr>
                <w:b w:val="0"/>
                <w:bCs w:val="0"/>
                <w:lang w:val="fr-FR"/>
              </w:rPr>
              <w:t>ux travailleurs du projet..</w:t>
            </w:r>
          </w:p>
          <w:p w14:paraId="324F24C4" w14:textId="77777777" w:rsidR="0035524D" w:rsidRPr="00264F1E" w:rsidRDefault="0035524D" w:rsidP="0035524D">
            <w:pPr>
              <w:widowControl w:val="0"/>
              <w:ind w:right="100"/>
              <w:rPr>
                <w:rFonts w:cs="Calibri"/>
                <w:sz w:val="20"/>
                <w:szCs w:val="20"/>
              </w:rPr>
            </w:pPr>
          </w:p>
          <w:p w14:paraId="21423A16" w14:textId="77777777" w:rsidR="0035524D" w:rsidRPr="00264F1E" w:rsidRDefault="0011594D" w:rsidP="0035524D">
            <w:pPr>
              <w:widowControl w:val="0"/>
              <w:ind w:right="100"/>
              <w:rPr>
                <w:rFonts w:cs="Calibri"/>
                <w:sz w:val="20"/>
                <w:szCs w:val="20"/>
              </w:rPr>
            </w:pPr>
            <w:r w:rsidRPr="00264F1E">
              <w:rPr>
                <w:rFonts w:cs="Calibri"/>
                <w:sz w:val="20"/>
                <w:szCs w:val="20"/>
              </w:rPr>
              <w:t>Volet</w:t>
            </w:r>
            <w:r w:rsidR="0035524D" w:rsidRPr="00264F1E">
              <w:rPr>
                <w:rFonts w:cs="Calibri"/>
                <w:sz w:val="20"/>
                <w:szCs w:val="20"/>
              </w:rPr>
              <w:t xml:space="preserve"> #6: </w:t>
            </w:r>
            <w:r w:rsidR="008F3043" w:rsidRPr="00264F1E">
              <w:rPr>
                <w:rFonts w:cs="Calibri"/>
                <w:sz w:val="20"/>
                <w:szCs w:val="20"/>
              </w:rPr>
              <w:t>Assurer l’engagement</w:t>
            </w:r>
            <w:r w:rsidR="00EF09E4">
              <w:rPr>
                <w:rFonts w:cs="Calibri"/>
                <w:sz w:val="20"/>
                <w:szCs w:val="20"/>
              </w:rPr>
              <w:t xml:space="preserve"> </w:t>
            </w:r>
            <w:r w:rsidR="00EF09E4" w:rsidRPr="00264F1E">
              <w:rPr>
                <w:rFonts w:cs="Calibri"/>
                <w:sz w:val="20"/>
                <w:szCs w:val="20"/>
              </w:rPr>
              <w:t>appropr</w:t>
            </w:r>
            <w:r w:rsidR="00EF09E4">
              <w:rPr>
                <w:rFonts w:cs="Calibri"/>
                <w:sz w:val="20"/>
                <w:szCs w:val="20"/>
              </w:rPr>
              <w:t>i</w:t>
            </w:r>
            <w:r w:rsidR="00EF09E4" w:rsidRPr="00264F1E">
              <w:rPr>
                <w:rFonts w:cs="Calibri"/>
                <w:sz w:val="20"/>
                <w:szCs w:val="20"/>
              </w:rPr>
              <w:t>é</w:t>
            </w:r>
            <w:r w:rsidR="008F3043" w:rsidRPr="00264F1E">
              <w:rPr>
                <w:rFonts w:cs="Calibri"/>
                <w:sz w:val="20"/>
                <w:szCs w:val="20"/>
              </w:rPr>
              <w:t xml:space="preserve"> des parties </w:t>
            </w:r>
            <w:r w:rsidR="001558FE" w:rsidRPr="00264F1E">
              <w:rPr>
                <w:rFonts w:cs="Calibri"/>
                <w:sz w:val="20"/>
                <w:szCs w:val="20"/>
              </w:rPr>
              <w:t>prenantes.</w:t>
            </w:r>
            <w:r w:rsidR="00C21934" w:rsidRPr="00264F1E">
              <w:rPr>
                <w:rFonts w:cs="Calibri"/>
                <w:sz w:val="20"/>
                <w:szCs w:val="20"/>
              </w:rPr>
              <w:t xml:space="preserve"> le CLIP,</w:t>
            </w:r>
            <w:r w:rsidR="00EF09E4">
              <w:rPr>
                <w:rFonts w:cs="Calibri"/>
                <w:sz w:val="20"/>
                <w:szCs w:val="20"/>
              </w:rPr>
              <w:t xml:space="preserve"> </w:t>
            </w:r>
            <w:r w:rsidR="00C21934" w:rsidRPr="00264F1E">
              <w:rPr>
                <w:rFonts w:cs="Calibri"/>
                <w:sz w:val="20"/>
                <w:szCs w:val="20"/>
              </w:rPr>
              <w:t>l’aptitude de toutes les parties prenantes du projet à signaler les problèmes</w:t>
            </w:r>
            <w:r w:rsidR="00741717">
              <w:rPr>
                <w:rFonts w:cs="Calibri"/>
                <w:sz w:val="20"/>
                <w:szCs w:val="20"/>
              </w:rPr>
              <w:t xml:space="preserve"> </w:t>
            </w:r>
            <w:r w:rsidR="00C21934" w:rsidRPr="00264F1E">
              <w:rPr>
                <w:rFonts w:cs="Calibri"/>
                <w:sz w:val="20"/>
                <w:szCs w:val="20"/>
              </w:rPr>
              <w:t xml:space="preserve">potentiels.  </w:t>
            </w:r>
          </w:p>
          <w:p w14:paraId="04BB3164" w14:textId="77777777" w:rsidR="0035524D" w:rsidRPr="00264F1E" w:rsidRDefault="0035524D" w:rsidP="0035524D">
            <w:pPr>
              <w:pStyle w:val="SEQSbodynumbered"/>
              <w:rPr>
                <w:b w:val="0"/>
                <w:bCs w:val="0"/>
                <w:lang w:val="fr-FR"/>
              </w:rPr>
            </w:pPr>
          </w:p>
          <w:p w14:paraId="1C62832D" w14:textId="77777777" w:rsidR="0035524D" w:rsidRPr="00136137" w:rsidRDefault="00741717" w:rsidP="0035524D">
            <w:pPr>
              <w:widowControl w:val="0"/>
              <w:ind w:right="100"/>
              <w:rPr>
                <w:rFonts w:cs="Calibri"/>
                <w:sz w:val="20"/>
                <w:szCs w:val="20"/>
              </w:rPr>
            </w:pPr>
            <w:r w:rsidRPr="00136137">
              <w:rPr>
                <w:rFonts w:cs="Calibri"/>
                <w:sz w:val="20"/>
                <w:szCs w:val="20"/>
              </w:rPr>
              <w:t>Volet</w:t>
            </w:r>
            <w:r w:rsidR="0035524D" w:rsidRPr="00136137">
              <w:rPr>
                <w:rFonts w:cs="Calibri"/>
                <w:sz w:val="20"/>
                <w:szCs w:val="20"/>
              </w:rPr>
              <w:t xml:space="preserve"> #4:</w:t>
            </w:r>
            <w:r w:rsidR="00977959">
              <w:rPr>
                <w:rFonts w:cs="Calibri"/>
                <w:sz w:val="20"/>
                <w:szCs w:val="20"/>
              </w:rPr>
              <w:t xml:space="preserve"> </w:t>
            </w:r>
            <w:r w:rsidR="00136137" w:rsidRPr="00136137">
              <w:rPr>
                <w:rFonts w:cs="Calibri"/>
                <w:sz w:val="20"/>
                <w:szCs w:val="20"/>
              </w:rPr>
              <w:t xml:space="preserve">Prévenir les </w:t>
            </w:r>
            <w:r w:rsidR="001558FE">
              <w:rPr>
                <w:rFonts w:cs="Calibri"/>
                <w:sz w:val="20"/>
                <w:szCs w:val="20"/>
              </w:rPr>
              <w:t>problèmes</w:t>
            </w:r>
            <w:r w:rsidR="00136137" w:rsidRPr="00136137">
              <w:rPr>
                <w:rFonts w:cs="Calibri"/>
                <w:sz w:val="20"/>
                <w:szCs w:val="20"/>
              </w:rPr>
              <w:t xml:space="preserve"> de sécurité lies à la mise en </w:t>
            </w:r>
            <w:r w:rsidR="001558FE" w:rsidRPr="00136137">
              <w:rPr>
                <w:rFonts w:cs="Calibri"/>
                <w:sz w:val="20"/>
                <w:szCs w:val="20"/>
              </w:rPr>
              <w:t>œuvre</w:t>
            </w:r>
            <w:r w:rsidR="00136137" w:rsidRPr="00136137">
              <w:rPr>
                <w:rFonts w:cs="Calibri"/>
                <w:sz w:val="20"/>
                <w:szCs w:val="20"/>
              </w:rPr>
              <w:t xml:space="preserve"> des </w:t>
            </w:r>
            <w:r w:rsidR="001558FE">
              <w:rPr>
                <w:rFonts w:cs="Calibri"/>
                <w:sz w:val="20"/>
                <w:szCs w:val="20"/>
              </w:rPr>
              <w:t>me</w:t>
            </w:r>
            <w:r w:rsidR="00136137" w:rsidRPr="00136137">
              <w:rPr>
                <w:rFonts w:cs="Calibri"/>
                <w:sz w:val="20"/>
                <w:szCs w:val="20"/>
              </w:rPr>
              <w:t>sures de lu</w:t>
            </w:r>
            <w:r w:rsidR="00977959">
              <w:rPr>
                <w:rFonts w:cs="Calibri"/>
                <w:sz w:val="20"/>
                <w:szCs w:val="20"/>
              </w:rPr>
              <w:t>t</w:t>
            </w:r>
            <w:r w:rsidR="00136137" w:rsidRPr="00136137">
              <w:rPr>
                <w:rFonts w:cs="Calibri"/>
                <w:sz w:val="20"/>
                <w:szCs w:val="20"/>
              </w:rPr>
              <w:t>te contre le braconnage.</w:t>
            </w:r>
            <w:r w:rsidR="0035524D" w:rsidRPr="00136137">
              <w:rPr>
                <w:rFonts w:cs="Calibri"/>
                <w:sz w:val="20"/>
                <w:szCs w:val="20"/>
              </w:rPr>
              <w:t xml:space="preserve"> </w:t>
            </w:r>
          </w:p>
          <w:p w14:paraId="0A4F1185" w14:textId="77777777" w:rsidR="0035524D" w:rsidRPr="00136137" w:rsidRDefault="0035524D" w:rsidP="0035524D">
            <w:pPr>
              <w:pStyle w:val="SEQSbodynumbered"/>
              <w:rPr>
                <w:b w:val="0"/>
                <w:bCs w:val="0"/>
                <w:lang w:val="fr-FR"/>
              </w:rPr>
            </w:pPr>
          </w:p>
        </w:tc>
      </w:tr>
      <w:tr w:rsidR="00FB2926" w:rsidRPr="0035524D" w14:paraId="68ED46EB" w14:textId="77777777" w:rsidTr="00FB2926">
        <w:trPr>
          <w:trHeight w:val="1704"/>
        </w:trPr>
        <w:tc>
          <w:tcPr>
            <w:cnfStyle w:val="000010000000" w:firstRow="0" w:lastRow="0" w:firstColumn="0" w:lastColumn="0" w:oddVBand="1" w:evenVBand="0" w:oddHBand="0" w:evenHBand="0" w:firstRowFirstColumn="0" w:firstRowLastColumn="0" w:lastRowFirstColumn="0" w:lastRowLastColumn="0"/>
            <w:tcW w:w="2835" w:type="dxa"/>
          </w:tcPr>
          <w:p w14:paraId="73BB3CDB" w14:textId="77777777" w:rsidR="0035524D" w:rsidRPr="002206EF" w:rsidRDefault="00CC5320" w:rsidP="00977959">
            <w:pPr>
              <w:widowControl w:val="0"/>
              <w:ind w:left="127" w:right="142"/>
              <w:contextualSpacing/>
              <w:rPr>
                <w:rFonts w:cs="Calibri"/>
                <w:bCs/>
                <w:sz w:val="20"/>
                <w:szCs w:val="20"/>
              </w:rPr>
            </w:pPr>
            <w:r w:rsidRPr="002206EF">
              <w:rPr>
                <w:rFonts w:cs="Calibri"/>
                <w:bCs/>
                <w:sz w:val="20"/>
                <w:szCs w:val="20"/>
              </w:rPr>
              <w:t xml:space="preserve">Résultat </w:t>
            </w:r>
            <w:r w:rsidR="0035524D" w:rsidRPr="002206EF">
              <w:rPr>
                <w:rFonts w:cs="Calibri"/>
                <w:bCs/>
                <w:sz w:val="20"/>
                <w:szCs w:val="20"/>
              </w:rPr>
              <w:t xml:space="preserve"> 2.2 </w:t>
            </w:r>
            <w:r w:rsidR="002206EF" w:rsidRPr="002206EF">
              <w:rPr>
                <w:rFonts w:cs="Calibri"/>
                <w:bCs/>
                <w:sz w:val="20"/>
                <w:szCs w:val="20"/>
              </w:rPr>
              <w:t xml:space="preserve">  L’Unité Anti-Braconnage bénéficie de m</w:t>
            </w:r>
            <w:r w:rsidR="002206EF">
              <w:rPr>
                <w:rFonts w:cs="Calibri"/>
                <w:bCs/>
                <w:sz w:val="20"/>
                <w:szCs w:val="20"/>
              </w:rPr>
              <w:t>onitoring</w:t>
            </w:r>
            <w:r w:rsidR="00977959">
              <w:rPr>
                <w:rFonts w:cs="Calibri"/>
                <w:bCs/>
                <w:sz w:val="20"/>
                <w:szCs w:val="20"/>
              </w:rPr>
              <w:t xml:space="preserve"> (mentorat),</w:t>
            </w:r>
            <w:r w:rsidR="002206EF">
              <w:rPr>
                <w:rFonts w:cs="Calibri"/>
                <w:bCs/>
                <w:sz w:val="20"/>
                <w:szCs w:val="20"/>
              </w:rPr>
              <w:t xml:space="preserve"> de formation </w:t>
            </w:r>
            <w:r w:rsidR="002206EF" w:rsidRPr="002206EF">
              <w:rPr>
                <w:rFonts w:cs="Calibri"/>
                <w:bCs/>
                <w:sz w:val="20"/>
                <w:szCs w:val="20"/>
              </w:rPr>
              <w:t>avancée,</w:t>
            </w:r>
            <w:r w:rsidR="00977959">
              <w:rPr>
                <w:rFonts w:cs="Calibri"/>
                <w:bCs/>
                <w:sz w:val="20"/>
                <w:szCs w:val="20"/>
              </w:rPr>
              <w:t xml:space="preserve"> </w:t>
            </w:r>
            <w:r w:rsidR="001F797F">
              <w:rPr>
                <w:rFonts w:cs="Calibri"/>
                <w:bCs/>
                <w:sz w:val="20"/>
                <w:szCs w:val="20"/>
              </w:rPr>
              <w:t>et d’appui en surveillance</w:t>
            </w:r>
            <w:r w:rsidR="002206EF" w:rsidRPr="002206EF">
              <w:rPr>
                <w:rFonts w:cs="Calibri"/>
                <w:bCs/>
                <w:sz w:val="20"/>
                <w:szCs w:val="20"/>
              </w:rPr>
              <w:t>.</w:t>
            </w:r>
          </w:p>
        </w:tc>
        <w:tc>
          <w:tcPr>
            <w:tcW w:w="8930" w:type="dxa"/>
          </w:tcPr>
          <w:p w14:paraId="711A973D" w14:textId="77777777" w:rsidR="0035524D" w:rsidRPr="00073A48" w:rsidRDefault="00DC636C" w:rsidP="0035524D">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sz w:val="20"/>
                <w:szCs w:val="20"/>
                <w:lang w:eastAsia="en-US"/>
              </w:rPr>
            </w:pPr>
            <w:r w:rsidRPr="00115970">
              <w:rPr>
                <w:rFonts w:cs="Calibri"/>
                <w:sz w:val="20"/>
                <w:szCs w:val="20"/>
                <w:lang w:eastAsia="en-US"/>
              </w:rPr>
              <w:t xml:space="preserve">Vu que le </w:t>
            </w:r>
            <w:r w:rsidR="00977959">
              <w:rPr>
                <w:rFonts w:cs="Calibri"/>
                <w:sz w:val="20"/>
                <w:szCs w:val="20"/>
                <w:lang w:eastAsia="en-US"/>
              </w:rPr>
              <w:t>proje</w:t>
            </w:r>
            <w:r w:rsidR="004B145B" w:rsidRPr="00115970">
              <w:rPr>
                <w:rFonts w:cs="Calibri"/>
                <w:sz w:val="20"/>
                <w:szCs w:val="20"/>
                <w:lang w:eastAsia="en-US"/>
              </w:rPr>
              <w:t>t</w:t>
            </w:r>
            <w:r w:rsidRPr="00115970">
              <w:rPr>
                <w:rFonts w:cs="Calibri"/>
                <w:sz w:val="20"/>
                <w:szCs w:val="20"/>
                <w:lang w:eastAsia="en-US"/>
              </w:rPr>
              <w:t xml:space="preserve"> a</w:t>
            </w:r>
            <w:r w:rsidR="000D00D8">
              <w:rPr>
                <w:rFonts w:cs="Calibri"/>
                <w:sz w:val="20"/>
                <w:szCs w:val="20"/>
                <w:lang w:eastAsia="en-US"/>
              </w:rPr>
              <w:t>ppuie les Unités Anti-Braconnage,</w:t>
            </w:r>
            <w:r w:rsidRPr="00115970">
              <w:rPr>
                <w:rFonts w:cs="Calibri"/>
                <w:sz w:val="20"/>
                <w:szCs w:val="20"/>
                <w:lang w:eastAsia="en-US"/>
              </w:rPr>
              <w:t xml:space="preserve"> </w:t>
            </w:r>
            <w:r w:rsidR="004B145B" w:rsidRPr="00115970">
              <w:rPr>
                <w:rFonts w:cs="Calibri"/>
                <w:sz w:val="20"/>
                <w:szCs w:val="20"/>
                <w:lang w:eastAsia="en-US"/>
              </w:rPr>
              <w:t>constituées es</w:t>
            </w:r>
            <w:r w:rsidR="001F797F">
              <w:rPr>
                <w:rFonts w:cs="Calibri"/>
                <w:sz w:val="20"/>
                <w:szCs w:val="20"/>
                <w:lang w:eastAsia="en-US"/>
              </w:rPr>
              <w:t>sentiellement d’éléments milita</w:t>
            </w:r>
            <w:r w:rsidR="004B145B" w:rsidRPr="00115970">
              <w:rPr>
                <w:rFonts w:cs="Calibri"/>
                <w:sz w:val="20"/>
                <w:szCs w:val="20"/>
                <w:lang w:eastAsia="en-US"/>
              </w:rPr>
              <w:t>i</w:t>
            </w:r>
            <w:r w:rsidR="001F797F">
              <w:rPr>
                <w:rFonts w:cs="Calibri"/>
                <w:sz w:val="20"/>
                <w:szCs w:val="20"/>
                <w:lang w:eastAsia="en-US"/>
              </w:rPr>
              <w:t>res</w:t>
            </w:r>
            <w:r w:rsidR="004B145B" w:rsidRPr="00115970">
              <w:rPr>
                <w:rFonts w:cs="Calibri"/>
                <w:sz w:val="20"/>
                <w:szCs w:val="20"/>
                <w:lang w:eastAsia="en-US"/>
              </w:rPr>
              <w:t xml:space="preserve">, cela </w:t>
            </w:r>
            <w:r w:rsidR="00CD07D5" w:rsidRPr="00115970">
              <w:rPr>
                <w:rFonts w:cs="Calibri"/>
                <w:sz w:val="20"/>
                <w:szCs w:val="20"/>
                <w:lang w:eastAsia="en-US"/>
              </w:rPr>
              <w:t>pourrait être lié</w:t>
            </w:r>
            <w:r w:rsidR="00977959">
              <w:rPr>
                <w:rFonts w:cs="Calibri"/>
                <w:sz w:val="20"/>
                <w:szCs w:val="20"/>
                <w:lang w:eastAsia="en-US"/>
              </w:rPr>
              <w:t xml:space="preserve"> </w:t>
            </w:r>
            <w:r w:rsidR="00CD07D5" w:rsidRPr="00115970">
              <w:rPr>
                <w:rFonts w:cs="Calibri"/>
                <w:sz w:val="20"/>
                <w:szCs w:val="20"/>
                <w:lang w:eastAsia="en-US"/>
              </w:rPr>
              <w:t>aux conflits qui éclatent entre</w:t>
            </w:r>
            <w:r w:rsidR="00B35EA1">
              <w:rPr>
                <w:rFonts w:cs="Calibri"/>
                <w:sz w:val="20"/>
                <w:szCs w:val="20"/>
                <w:lang w:eastAsia="en-US"/>
              </w:rPr>
              <w:t xml:space="preserve"> </w:t>
            </w:r>
            <w:r w:rsidR="001F797F">
              <w:rPr>
                <w:rFonts w:cs="Calibri"/>
                <w:sz w:val="20"/>
                <w:szCs w:val="20"/>
                <w:lang w:eastAsia="en-US"/>
              </w:rPr>
              <w:t>l’UAB</w:t>
            </w:r>
            <w:r w:rsidR="00115970" w:rsidRPr="00115970">
              <w:rPr>
                <w:rFonts w:cs="Calibri"/>
                <w:sz w:val="20"/>
                <w:szCs w:val="20"/>
                <w:lang w:eastAsia="en-US"/>
              </w:rPr>
              <w:t xml:space="preserve"> et les membres</w:t>
            </w:r>
            <w:r w:rsidR="00B35EA1">
              <w:rPr>
                <w:rFonts w:cs="Calibri"/>
                <w:sz w:val="20"/>
                <w:szCs w:val="20"/>
                <w:lang w:eastAsia="en-US"/>
              </w:rPr>
              <w:t xml:space="preserve"> </w:t>
            </w:r>
            <w:r w:rsidR="00115970" w:rsidRPr="00115970">
              <w:rPr>
                <w:rFonts w:cs="Calibri"/>
                <w:sz w:val="20"/>
                <w:szCs w:val="20"/>
                <w:lang w:eastAsia="en-US"/>
              </w:rPr>
              <w:t>des</w:t>
            </w:r>
            <w:r w:rsidR="00B35EA1">
              <w:rPr>
                <w:rFonts w:cs="Calibri"/>
                <w:sz w:val="20"/>
                <w:szCs w:val="20"/>
                <w:lang w:eastAsia="en-US"/>
              </w:rPr>
              <w:t xml:space="preserve"> </w:t>
            </w:r>
            <w:r w:rsidR="00115970" w:rsidRPr="00115970">
              <w:rPr>
                <w:rFonts w:cs="Calibri"/>
                <w:sz w:val="20"/>
                <w:szCs w:val="20"/>
                <w:lang w:eastAsia="en-US"/>
              </w:rPr>
              <w:t>communautés</w:t>
            </w:r>
            <w:r w:rsidR="00B35EA1">
              <w:rPr>
                <w:rFonts w:cs="Calibri"/>
                <w:sz w:val="20"/>
                <w:szCs w:val="20"/>
                <w:lang w:eastAsia="en-US"/>
              </w:rPr>
              <w:t xml:space="preserve"> </w:t>
            </w:r>
            <w:r w:rsidR="00115970" w:rsidRPr="00115970">
              <w:rPr>
                <w:rFonts w:cs="Calibri"/>
                <w:sz w:val="20"/>
                <w:szCs w:val="20"/>
                <w:lang w:eastAsia="en-US"/>
              </w:rPr>
              <w:t>ou entre</w:t>
            </w:r>
            <w:r w:rsidR="00B35EA1">
              <w:rPr>
                <w:rFonts w:cs="Calibri"/>
                <w:sz w:val="20"/>
                <w:szCs w:val="20"/>
                <w:lang w:eastAsia="en-US"/>
              </w:rPr>
              <w:t xml:space="preserve"> l’UAB et les grou</w:t>
            </w:r>
            <w:r w:rsidR="001F797F">
              <w:rPr>
                <w:rFonts w:cs="Calibri"/>
                <w:sz w:val="20"/>
                <w:szCs w:val="20"/>
                <w:lang w:eastAsia="en-US"/>
              </w:rPr>
              <w:t>pes armés présents dans la zone</w:t>
            </w:r>
            <w:r w:rsidR="00B35EA1">
              <w:rPr>
                <w:rFonts w:cs="Calibri"/>
                <w:sz w:val="20"/>
                <w:szCs w:val="20"/>
                <w:lang w:eastAsia="en-US"/>
              </w:rPr>
              <w:t>.</w:t>
            </w:r>
            <w:r w:rsidR="00A957B4">
              <w:rPr>
                <w:rFonts w:cs="Calibri"/>
                <w:sz w:val="20"/>
                <w:szCs w:val="20"/>
                <w:lang w:eastAsia="en-US"/>
              </w:rPr>
              <w:t xml:space="preserve"> </w:t>
            </w:r>
            <w:r w:rsidR="00A957B4" w:rsidRPr="002D148C">
              <w:rPr>
                <w:rFonts w:cs="Calibri"/>
                <w:sz w:val="20"/>
                <w:szCs w:val="20"/>
                <w:lang w:eastAsia="en-US"/>
              </w:rPr>
              <w:t xml:space="preserve">Il y a le risque </w:t>
            </w:r>
            <w:r w:rsidR="002D148C" w:rsidRPr="002D148C">
              <w:rPr>
                <w:rFonts w:cs="Calibri"/>
                <w:sz w:val="20"/>
                <w:szCs w:val="20"/>
                <w:lang w:eastAsia="en-US"/>
              </w:rPr>
              <w:t xml:space="preserve">que </w:t>
            </w:r>
            <w:r w:rsidR="00A957B4" w:rsidRPr="002D148C">
              <w:rPr>
                <w:rFonts w:cs="Calibri"/>
                <w:sz w:val="20"/>
                <w:szCs w:val="20"/>
                <w:lang w:eastAsia="en-US"/>
              </w:rPr>
              <w:t xml:space="preserve">les activités de l’UAB soient </w:t>
            </w:r>
            <w:r w:rsidR="00FF4912" w:rsidRPr="002D148C">
              <w:rPr>
                <w:rFonts w:cs="Calibri"/>
                <w:sz w:val="20"/>
                <w:szCs w:val="20"/>
                <w:lang w:eastAsia="en-US"/>
              </w:rPr>
              <w:t>associées</w:t>
            </w:r>
            <w:r w:rsidR="001F797F">
              <w:rPr>
                <w:rFonts w:cs="Calibri"/>
                <w:sz w:val="20"/>
                <w:szCs w:val="20"/>
                <w:lang w:eastAsia="en-US"/>
              </w:rPr>
              <w:t xml:space="preserve"> à </w:t>
            </w:r>
            <w:r w:rsidR="002D148C" w:rsidRPr="002D148C">
              <w:rPr>
                <w:rFonts w:cs="Calibri"/>
                <w:sz w:val="20"/>
                <w:szCs w:val="20"/>
                <w:lang w:eastAsia="en-US"/>
              </w:rPr>
              <w:t>des violations de droits humains.</w:t>
            </w:r>
            <w:r w:rsidR="00F56A0E">
              <w:rPr>
                <w:rFonts w:cs="Calibri"/>
                <w:sz w:val="20"/>
                <w:szCs w:val="20"/>
                <w:lang w:eastAsia="en-US"/>
              </w:rPr>
              <w:t xml:space="preserve"> </w:t>
            </w:r>
            <w:r w:rsidR="002D148C" w:rsidRPr="00336080">
              <w:rPr>
                <w:rFonts w:cs="Calibri"/>
                <w:sz w:val="20"/>
                <w:szCs w:val="20"/>
                <w:lang w:eastAsia="en-US"/>
              </w:rPr>
              <w:t>Les conflits pourraient mener à (1) des</w:t>
            </w:r>
            <w:r w:rsidR="00336080" w:rsidRPr="00336080">
              <w:rPr>
                <w:rFonts w:cs="Calibri"/>
                <w:sz w:val="20"/>
                <w:szCs w:val="20"/>
                <w:lang w:eastAsia="en-US"/>
              </w:rPr>
              <w:t xml:space="preserve"> </w:t>
            </w:r>
            <w:r w:rsidR="002D148C" w:rsidRPr="00336080">
              <w:rPr>
                <w:rFonts w:cs="Calibri"/>
                <w:sz w:val="20"/>
                <w:szCs w:val="20"/>
                <w:lang w:eastAsia="en-US"/>
              </w:rPr>
              <w:t>dommages collatéraux,</w:t>
            </w:r>
            <w:r w:rsidR="00F56A0E" w:rsidRPr="00336080">
              <w:rPr>
                <w:rFonts w:cs="Calibri"/>
                <w:sz w:val="20"/>
                <w:szCs w:val="20"/>
                <w:lang w:eastAsia="en-US"/>
              </w:rPr>
              <w:t xml:space="preserve"> </w:t>
            </w:r>
            <w:r w:rsidR="002D148C" w:rsidRPr="00336080">
              <w:rPr>
                <w:rFonts w:cs="Calibri"/>
                <w:sz w:val="20"/>
                <w:szCs w:val="20"/>
                <w:lang w:eastAsia="en-US"/>
              </w:rPr>
              <w:t>pour  les communautés,</w:t>
            </w:r>
            <w:r w:rsidR="001F797F">
              <w:rPr>
                <w:rFonts w:cs="Calibri"/>
                <w:sz w:val="20"/>
                <w:szCs w:val="20"/>
                <w:lang w:eastAsia="en-US"/>
              </w:rPr>
              <w:t xml:space="preserve"> </w:t>
            </w:r>
            <w:r w:rsidR="002D148C" w:rsidRPr="00336080">
              <w:rPr>
                <w:rFonts w:cs="Calibri"/>
                <w:sz w:val="20"/>
                <w:szCs w:val="20"/>
                <w:lang w:eastAsia="en-US"/>
              </w:rPr>
              <w:t xml:space="preserve">(2) au traitement extrajudiciaire potentiel de </w:t>
            </w:r>
            <w:r w:rsidR="00F447D6" w:rsidRPr="00336080">
              <w:rPr>
                <w:rFonts w:cs="Calibri"/>
                <w:sz w:val="20"/>
                <w:szCs w:val="20"/>
                <w:lang w:eastAsia="en-US"/>
              </w:rPr>
              <w:t>présumés</w:t>
            </w:r>
            <w:r w:rsidR="002D148C" w:rsidRPr="00336080">
              <w:rPr>
                <w:rFonts w:cs="Calibri"/>
                <w:sz w:val="20"/>
                <w:szCs w:val="20"/>
                <w:lang w:eastAsia="en-US"/>
              </w:rPr>
              <w:t xml:space="preserve"> braconniers </w:t>
            </w:r>
            <w:r w:rsidR="00A957B4" w:rsidRPr="00336080">
              <w:rPr>
                <w:rFonts w:cs="Calibri"/>
                <w:sz w:val="20"/>
                <w:szCs w:val="20"/>
                <w:lang w:eastAsia="en-US"/>
              </w:rPr>
              <w:t xml:space="preserve"> </w:t>
            </w:r>
            <w:r w:rsidR="00336080" w:rsidRPr="00336080">
              <w:rPr>
                <w:rFonts w:cs="Calibri"/>
                <w:sz w:val="20"/>
                <w:szCs w:val="20"/>
                <w:lang w:eastAsia="en-US"/>
              </w:rPr>
              <w:t>(3) les</w:t>
            </w:r>
            <w:r w:rsidR="000D00D8">
              <w:rPr>
                <w:rFonts w:cs="Calibri"/>
                <w:sz w:val="20"/>
                <w:szCs w:val="20"/>
                <w:lang w:eastAsia="en-US"/>
              </w:rPr>
              <w:t xml:space="preserve"> </w:t>
            </w:r>
            <w:r w:rsidR="00336080" w:rsidRPr="00336080">
              <w:rPr>
                <w:rFonts w:cs="Calibri"/>
                <w:sz w:val="20"/>
                <w:szCs w:val="20"/>
                <w:lang w:eastAsia="en-US"/>
              </w:rPr>
              <w:t>problèmes</w:t>
            </w:r>
            <w:r w:rsidR="000D00D8">
              <w:rPr>
                <w:rFonts w:cs="Calibri"/>
                <w:sz w:val="20"/>
                <w:szCs w:val="20"/>
                <w:lang w:eastAsia="en-US"/>
              </w:rPr>
              <w:t xml:space="preserve"> </w:t>
            </w:r>
            <w:r w:rsidR="00336080" w:rsidRPr="00336080">
              <w:rPr>
                <w:rFonts w:cs="Calibri"/>
                <w:sz w:val="20"/>
                <w:szCs w:val="20"/>
                <w:lang w:eastAsia="en-US"/>
              </w:rPr>
              <w:t>de sûreté et de</w:t>
            </w:r>
            <w:r w:rsidR="00FF4912">
              <w:rPr>
                <w:rFonts w:cs="Calibri"/>
                <w:sz w:val="20"/>
                <w:szCs w:val="20"/>
                <w:lang w:eastAsia="en-US"/>
              </w:rPr>
              <w:t xml:space="preserve"> </w:t>
            </w:r>
            <w:r w:rsidR="00336080" w:rsidRPr="00336080">
              <w:rPr>
                <w:rFonts w:cs="Calibri"/>
                <w:sz w:val="20"/>
                <w:szCs w:val="20"/>
                <w:lang w:eastAsia="en-US"/>
              </w:rPr>
              <w:t>sécurité</w:t>
            </w:r>
            <w:r w:rsidR="00336080">
              <w:rPr>
                <w:rFonts w:cs="Calibri"/>
                <w:sz w:val="20"/>
                <w:szCs w:val="20"/>
                <w:lang w:eastAsia="en-US"/>
              </w:rPr>
              <w:t xml:space="preserve"> pour les membres</w:t>
            </w:r>
            <w:r w:rsidR="00FF4912">
              <w:rPr>
                <w:rFonts w:cs="Calibri"/>
                <w:sz w:val="20"/>
                <w:szCs w:val="20"/>
                <w:lang w:eastAsia="en-US"/>
              </w:rPr>
              <w:t xml:space="preserve">  d</w:t>
            </w:r>
            <w:r w:rsidR="00336080">
              <w:rPr>
                <w:rFonts w:cs="Calibri"/>
                <w:sz w:val="20"/>
                <w:szCs w:val="20"/>
                <w:lang w:eastAsia="en-US"/>
              </w:rPr>
              <w:t>e</w:t>
            </w:r>
            <w:r w:rsidR="00FF4912">
              <w:rPr>
                <w:rFonts w:cs="Calibri"/>
                <w:sz w:val="20"/>
                <w:szCs w:val="20"/>
                <w:lang w:eastAsia="en-US"/>
              </w:rPr>
              <w:t xml:space="preserve"> </w:t>
            </w:r>
            <w:r w:rsidR="00336080">
              <w:rPr>
                <w:rFonts w:cs="Calibri"/>
                <w:sz w:val="20"/>
                <w:szCs w:val="20"/>
                <w:lang w:eastAsia="en-US"/>
              </w:rPr>
              <w:t>l’UAB.</w:t>
            </w:r>
          </w:p>
          <w:p w14:paraId="2428FEC4" w14:textId="77777777" w:rsidR="0035524D" w:rsidRPr="00073A48" w:rsidRDefault="0035524D" w:rsidP="0035524D">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sz w:val="20"/>
                <w:szCs w:val="20"/>
                <w:lang w:eastAsia="en-US"/>
              </w:rPr>
            </w:pPr>
          </w:p>
          <w:p w14:paraId="53C26591" w14:textId="77777777" w:rsidR="0035524D" w:rsidRPr="00C35274" w:rsidRDefault="00C35274" w:rsidP="0035524D">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sz w:val="20"/>
                <w:szCs w:val="20"/>
                <w:lang w:eastAsia="en-US"/>
              </w:rPr>
            </w:pPr>
            <w:r w:rsidRPr="00C35274">
              <w:rPr>
                <w:rFonts w:cs="Calibri"/>
                <w:sz w:val="20"/>
                <w:szCs w:val="20"/>
                <w:lang w:eastAsia="en-US"/>
              </w:rPr>
              <w:t xml:space="preserve">Les Responsables </w:t>
            </w:r>
            <w:r w:rsidR="00C518E5">
              <w:rPr>
                <w:rFonts w:cs="Calibri"/>
                <w:sz w:val="20"/>
                <w:szCs w:val="20"/>
                <w:lang w:eastAsia="en-US"/>
              </w:rPr>
              <w:t>de ce projet peuvent avoir de p</w:t>
            </w:r>
            <w:r w:rsidRPr="00C35274">
              <w:rPr>
                <w:rFonts w:cs="Calibri"/>
                <w:sz w:val="20"/>
                <w:szCs w:val="20"/>
                <w:lang w:eastAsia="en-US"/>
              </w:rPr>
              <w:t>iètres</w:t>
            </w:r>
            <w:r w:rsidR="00C518E5">
              <w:rPr>
                <w:rFonts w:cs="Calibri"/>
                <w:sz w:val="20"/>
                <w:szCs w:val="20"/>
                <w:lang w:eastAsia="en-US"/>
              </w:rPr>
              <w:t xml:space="preserve"> </w:t>
            </w:r>
            <w:r w:rsidRPr="00C35274">
              <w:rPr>
                <w:rFonts w:cs="Calibri"/>
                <w:sz w:val="20"/>
                <w:szCs w:val="20"/>
                <w:lang w:eastAsia="en-US"/>
              </w:rPr>
              <w:t>capacités pour (1) mettre</w:t>
            </w:r>
            <w:r w:rsidR="00C518E5">
              <w:rPr>
                <w:rFonts w:cs="Calibri"/>
                <w:sz w:val="20"/>
                <w:szCs w:val="20"/>
                <w:lang w:eastAsia="en-US"/>
              </w:rPr>
              <w:t xml:space="preserve"> </w:t>
            </w:r>
            <w:r w:rsidRPr="00C35274">
              <w:rPr>
                <w:rFonts w:cs="Calibri"/>
                <w:sz w:val="20"/>
                <w:szCs w:val="20"/>
                <w:lang w:eastAsia="en-US"/>
              </w:rPr>
              <w:t xml:space="preserve">en </w:t>
            </w:r>
            <w:r w:rsidR="00C518E5">
              <w:rPr>
                <w:rFonts w:cs="Calibri"/>
                <w:sz w:val="20"/>
                <w:szCs w:val="20"/>
                <w:lang w:eastAsia="en-US"/>
              </w:rPr>
              <w:t xml:space="preserve">œuvre </w:t>
            </w:r>
            <w:r w:rsidRPr="00C35274">
              <w:rPr>
                <w:rFonts w:cs="Calibri"/>
                <w:sz w:val="20"/>
                <w:szCs w:val="20"/>
                <w:lang w:eastAsia="en-US"/>
              </w:rPr>
              <w:t>les activités du projet de manière j</w:t>
            </w:r>
            <w:r w:rsidR="001F797F">
              <w:rPr>
                <w:rFonts w:cs="Calibri"/>
                <w:sz w:val="20"/>
                <w:szCs w:val="20"/>
                <w:lang w:eastAsia="en-US"/>
              </w:rPr>
              <w:t xml:space="preserve">uste et sensible  aux conflits, </w:t>
            </w:r>
            <w:r w:rsidRPr="00C35274">
              <w:rPr>
                <w:rFonts w:cs="Calibri"/>
                <w:sz w:val="20"/>
                <w:szCs w:val="20"/>
                <w:lang w:eastAsia="en-US"/>
              </w:rPr>
              <w:t>(2) s’engager avec tous les acteurs de toutes les communautés</w:t>
            </w:r>
            <w:r w:rsidR="009F6498">
              <w:rPr>
                <w:rFonts w:cs="Calibri"/>
                <w:sz w:val="20"/>
                <w:szCs w:val="20"/>
                <w:lang w:eastAsia="en-US"/>
              </w:rPr>
              <w:t xml:space="preserve"> </w:t>
            </w:r>
            <w:r w:rsidR="001F797F">
              <w:rPr>
                <w:rFonts w:cs="Calibri"/>
                <w:sz w:val="20"/>
                <w:szCs w:val="20"/>
                <w:lang w:eastAsia="en-US"/>
              </w:rPr>
              <w:t>en profondeur</w:t>
            </w:r>
            <w:r w:rsidRPr="00C35274">
              <w:rPr>
                <w:rFonts w:cs="Calibri"/>
                <w:sz w:val="20"/>
                <w:szCs w:val="20"/>
                <w:lang w:eastAsia="en-US"/>
              </w:rPr>
              <w:t>, et</w:t>
            </w:r>
            <w:r w:rsidR="001F797F">
              <w:rPr>
                <w:rFonts w:cs="Calibri"/>
                <w:sz w:val="20"/>
                <w:szCs w:val="20"/>
                <w:lang w:eastAsia="en-US"/>
              </w:rPr>
              <w:t xml:space="preserve"> </w:t>
            </w:r>
            <w:r w:rsidRPr="00C35274">
              <w:rPr>
                <w:rFonts w:cs="Calibri"/>
                <w:sz w:val="20"/>
                <w:szCs w:val="20"/>
                <w:lang w:eastAsia="en-US"/>
              </w:rPr>
              <w:t xml:space="preserve">(3) faciliter et surveiller un mécanisme </w:t>
            </w:r>
            <w:r>
              <w:rPr>
                <w:rFonts w:cs="Calibri"/>
                <w:sz w:val="20"/>
                <w:szCs w:val="20"/>
                <w:lang w:eastAsia="en-US"/>
              </w:rPr>
              <w:t xml:space="preserve">de </w:t>
            </w:r>
            <w:r w:rsidR="00671A0C">
              <w:rPr>
                <w:rFonts w:cs="Calibri"/>
                <w:sz w:val="20"/>
                <w:szCs w:val="20"/>
                <w:lang w:eastAsia="en-US"/>
              </w:rPr>
              <w:t>règlement des griefs (MRG).</w:t>
            </w:r>
          </w:p>
          <w:p w14:paraId="63BF46A3" w14:textId="77777777" w:rsidR="0035524D" w:rsidRPr="00C35274" w:rsidRDefault="0035524D" w:rsidP="0035524D">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i/>
                <w:iCs/>
                <w:sz w:val="20"/>
                <w:szCs w:val="20"/>
                <w:lang w:eastAsia="en-US"/>
              </w:rPr>
            </w:pPr>
          </w:p>
          <w:p w14:paraId="3C05C8B0" w14:textId="77777777" w:rsidR="0035524D" w:rsidRPr="003A2540" w:rsidRDefault="00A77DA7" w:rsidP="0035524D">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sz w:val="20"/>
                <w:szCs w:val="20"/>
                <w:lang w:eastAsia="en-US"/>
              </w:rPr>
            </w:pPr>
            <w:r w:rsidRPr="00B71C02">
              <w:rPr>
                <w:rFonts w:cs="Calibri"/>
                <w:sz w:val="20"/>
                <w:szCs w:val="20"/>
                <w:lang w:eastAsia="en-US"/>
              </w:rPr>
              <w:t xml:space="preserve">La Violence Basée sur le Genre est un </w:t>
            </w:r>
            <w:r w:rsidR="003A2540" w:rsidRPr="00B71C02">
              <w:rPr>
                <w:rFonts w:cs="Calibri"/>
                <w:sz w:val="20"/>
                <w:szCs w:val="20"/>
                <w:lang w:eastAsia="en-US"/>
              </w:rPr>
              <w:t>problème</w:t>
            </w:r>
            <w:r w:rsidR="001F797F">
              <w:rPr>
                <w:rFonts w:cs="Calibri"/>
                <w:sz w:val="20"/>
                <w:szCs w:val="20"/>
                <w:lang w:eastAsia="en-US"/>
              </w:rPr>
              <w:t xml:space="preserve"> important dans la zone.</w:t>
            </w:r>
            <w:r w:rsidRPr="00B71C02">
              <w:rPr>
                <w:rFonts w:cs="Calibri"/>
                <w:sz w:val="20"/>
                <w:szCs w:val="20"/>
                <w:lang w:eastAsia="en-US"/>
              </w:rPr>
              <w:t xml:space="preserve"> </w:t>
            </w:r>
            <w:r w:rsidR="001F797F">
              <w:rPr>
                <w:rFonts w:cs="Calibri"/>
                <w:sz w:val="20"/>
                <w:szCs w:val="20"/>
                <w:lang w:eastAsia="en-US"/>
              </w:rPr>
              <w:t>L</w:t>
            </w:r>
            <w:r w:rsidRPr="00B71C02">
              <w:rPr>
                <w:rFonts w:cs="Calibri"/>
                <w:sz w:val="20"/>
                <w:szCs w:val="20"/>
                <w:lang w:eastAsia="en-US"/>
              </w:rPr>
              <w:t xml:space="preserve">es </w:t>
            </w:r>
            <w:r w:rsidR="00674A72">
              <w:rPr>
                <w:rFonts w:cs="Calibri"/>
                <w:sz w:val="20"/>
                <w:szCs w:val="20"/>
                <w:lang w:eastAsia="en-US"/>
              </w:rPr>
              <w:t>memb</w:t>
            </w:r>
            <w:r w:rsidR="00B71C02" w:rsidRPr="00B71C02">
              <w:rPr>
                <w:rFonts w:cs="Calibri"/>
                <w:sz w:val="20"/>
                <w:szCs w:val="20"/>
                <w:lang w:eastAsia="en-US"/>
              </w:rPr>
              <w:t>r</w:t>
            </w:r>
            <w:r w:rsidR="00674A72">
              <w:rPr>
                <w:rFonts w:cs="Calibri"/>
                <w:sz w:val="20"/>
                <w:szCs w:val="20"/>
                <w:lang w:eastAsia="en-US"/>
              </w:rPr>
              <w:t>e</w:t>
            </w:r>
            <w:r w:rsidR="00B71C02" w:rsidRPr="00B71C02">
              <w:rPr>
                <w:rFonts w:cs="Calibri"/>
                <w:sz w:val="20"/>
                <w:szCs w:val="20"/>
                <w:lang w:eastAsia="en-US"/>
              </w:rPr>
              <w:t>s</w:t>
            </w:r>
            <w:r w:rsidRPr="00B71C02">
              <w:rPr>
                <w:rFonts w:cs="Calibri"/>
                <w:sz w:val="20"/>
                <w:szCs w:val="20"/>
                <w:lang w:eastAsia="en-US"/>
              </w:rPr>
              <w:t xml:space="preserve"> de l’UAB</w:t>
            </w:r>
            <w:r w:rsidR="00B71C02" w:rsidRPr="00B71C02">
              <w:rPr>
                <w:rFonts w:cs="Calibri"/>
                <w:sz w:val="20"/>
                <w:szCs w:val="20"/>
                <w:lang w:eastAsia="en-US"/>
              </w:rPr>
              <w:t xml:space="preserve"> et/ou d’autres personnels li</w:t>
            </w:r>
            <w:r w:rsidR="001F797F">
              <w:rPr>
                <w:rFonts w:cs="Calibri"/>
                <w:sz w:val="20"/>
                <w:szCs w:val="20"/>
                <w:lang w:eastAsia="en-US"/>
              </w:rPr>
              <w:t>é</w:t>
            </w:r>
            <w:r w:rsidR="00B71C02" w:rsidRPr="00B71C02">
              <w:rPr>
                <w:rFonts w:cs="Calibri"/>
                <w:sz w:val="20"/>
                <w:szCs w:val="20"/>
                <w:lang w:eastAsia="en-US"/>
              </w:rPr>
              <w:t xml:space="preserve">s </w:t>
            </w:r>
            <w:r w:rsidR="00674A72">
              <w:rPr>
                <w:rFonts w:cs="Calibri"/>
                <w:sz w:val="20"/>
                <w:szCs w:val="20"/>
                <w:lang w:eastAsia="en-US"/>
              </w:rPr>
              <w:t>au projet pourrai</w:t>
            </w:r>
            <w:r w:rsidR="005B0763">
              <w:rPr>
                <w:rFonts w:cs="Calibri"/>
                <w:sz w:val="20"/>
                <w:szCs w:val="20"/>
                <w:lang w:eastAsia="en-US"/>
              </w:rPr>
              <w:t>en</w:t>
            </w:r>
            <w:r w:rsidR="00674A72">
              <w:rPr>
                <w:rFonts w:cs="Calibri"/>
                <w:sz w:val="20"/>
                <w:szCs w:val="20"/>
                <w:lang w:eastAsia="en-US"/>
              </w:rPr>
              <w:t xml:space="preserve">t reproduire </w:t>
            </w:r>
            <w:r w:rsidR="00B71C02" w:rsidRPr="00B71C02">
              <w:rPr>
                <w:rFonts w:cs="Calibri"/>
                <w:sz w:val="20"/>
                <w:szCs w:val="20"/>
                <w:lang w:eastAsia="en-US"/>
              </w:rPr>
              <w:t>d’autres form</w:t>
            </w:r>
            <w:r w:rsidR="00674A72">
              <w:rPr>
                <w:rFonts w:cs="Calibri"/>
                <w:sz w:val="20"/>
                <w:szCs w:val="20"/>
                <w:lang w:eastAsia="en-US"/>
              </w:rPr>
              <w:t>e</w:t>
            </w:r>
            <w:r w:rsidR="00B71C02" w:rsidRPr="00B71C02">
              <w:rPr>
                <w:rFonts w:cs="Calibri"/>
                <w:sz w:val="20"/>
                <w:szCs w:val="20"/>
                <w:lang w:eastAsia="en-US"/>
              </w:rPr>
              <w:t>s de</w:t>
            </w:r>
            <w:r w:rsidR="00674A72">
              <w:rPr>
                <w:rFonts w:cs="Calibri"/>
                <w:sz w:val="20"/>
                <w:szCs w:val="20"/>
                <w:lang w:eastAsia="en-US"/>
              </w:rPr>
              <w:t xml:space="preserve"> </w:t>
            </w:r>
            <w:r w:rsidR="00E41317">
              <w:rPr>
                <w:rFonts w:cs="Calibri"/>
                <w:sz w:val="20"/>
                <w:szCs w:val="20"/>
                <w:lang w:eastAsia="en-US"/>
              </w:rPr>
              <w:t>violence existantes</w:t>
            </w:r>
            <w:r w:rsidR="00674A72">
              <w:rPr>
                <w:rFonts w:cs="Calibri"/>
                <w:sz w:val="20"/>
                <w:szCs w:val="20"/>
                <w:lang w:eastAsia="en-US"/>
              </w:rPr>
              <w:t>, pendant que l’appui aux groupes de femmes  peut exacerber</w:t>
            </w:r>
            <w:r w:rsidR="004E28C6">
              <w:rPr>
                <w:rFonts w:cs="Calibri"/>
                <w:sz w:val="20"/>
                <w:szCs w:val="20"/>
                <w:lang w:eastAsia="en-US"/>
              </w:rPr>
              <w:t xml:space="preserve"> la VBG  au sein </w:t>
            </w:r>
            <w:r w:rsidR="003A2540">
              <w:rPr>
                <w:rFonts w:cs="Calibri"/>
                <w:sz w:val="20"/>
                <w:szCs w:val="20"/>
                <w:lang w:eastAsia="en-US"/>
              </w:rPr>
              <w:t>de la communauté, s’ils créent des  luttes pour le pouvoir au niveau du ménage ou du village.</w:t>
            </w:r>
          </w:p>
          <w:p w14:paraId="44F0C9E0" w14:textId="77777777" w:rsidR="0035524D" w:rsidRPr="003A2540" w:rsidRDefault="0035524D" w:rsidP="0035524D">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i/>
                <w:iCs/>
                <w:sz w:val="20"/>
                <w:szCs w:val="20"/>
                <w:lang w:eastAsia="en-US"/>
              </w:rPr>
            </w:pPr>
          </w:p>
          <w:p w14:paraId="647D6A38" w14:textId="77777777" w:rsidR="001F797F" w:rsidRPr="00264F1E" w:rsidRDefault="009D0140" w:rsidP="001F797F">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sz w:val="20"/>
                <w:szCs w:val="20"/>
                <w:lang w:eastAsia="en-US"/>
              </w:rPr>
            </w:pPr>
            <w:r w:rsidRPr="009605CD">
              <w:rPr>
                <w:rFonts w:cs="Calibri"/>
                <w:sz w:val="20"/>
                <w:szCs w:val="20"/>
                <w:lang w:eastAsia="en-US"/>
              </w:rPr>
              <w:t xml:space="preserve"> </w:t>
            </w:r>
            <w:r w:rsidR="001F797F" w:rsidRPr="00264F1E">
              <w:rPr>
                <w:rFonts w:cs="Calibri"/>
                <w:sz w:val="20"/>
                <w:szCs w:val="20"/>
                <w:lang w:eastAsia="en-US"/>
              </w:rPr>
              <w:t>Traditionnellement, comme les femmes sont exclues des processus de prise de décision</w:t>
            </w:r>
            <w:r w:rsidR="001F797F">
              <w:rPr>
                <w:rFonts w:cs="Calibri"/>
                <w:sz w:val="20"/>
                <w:szCs w:val="20"/>
                <w:lang w:eastAsia="en-US"/>
              </w:rPr>
              <w:t>s</w:t>
            </w:r>
            <w:r w:rsidR="001F797F" w:rsidRPr="00264F1E">
              <w:rPr>
                <w:rFonts w:cs="Calibri"/>
                <w:sz w:val="20"/>
                <w:szCs w:val="20"/>
                <w:lang w:eastAsia="en-US"/>
              </w:rPr>
              <w:t>,</w:t>
            </w:r>
            <w:r w:rsidR="001F797F">
              <w:rPr>
                <w:rFonts w:cs="Calibri"/>
                <w:sz w:val="20"/>
                <w:szCs w:val="20"/>
                <w:lang w:eastAsia="en-US"/>
              </w:rPr>
              <w:t xml:space="preserve"> </w:t>
            </w:r>
            <w:r w:rsidR="001F797F" w:rsidRPr="00264F1E">
              <w:rPr>
                <w:rFonts w:cs="Calibri"/>
                <w:sz w:val="20"/>
                <w:szCs w:val="20"/>
                <w:lang w:eastAsia="en-US"/>
              </w:rPr>
              <w:t>ell</w:t>
            </w:r>
            <w:r w:rsidR="001F797F">
              <w:rPr>
                <w:rFonts w:cs="Calibri"/>
                <w:sz w:val="20"/>
                <w:szCs w:val="20"/>
                <w:lang w:eastAsia="en-US"/>
              </w:rPr>
              <w:t>e</w:t>
            </w:r>
            <w:r w:rsidR="001F797F" w:rsidRPr="00264F1E">
              <w:rPr>
                <w:rFonts w:cs="Calibri"/>
                <w:sz w:val="20"/>
                <w:szCs w:val="20"/>
                <w:lang w:eastAsia="en-US"/>
              </w:rPr>
              <w:t>s</w:t>
            </w:r>
            <w:r w:rsidR="001F797F">
              <w:rPr>
                <w:rFonts w:cs="Calibri"/>
                <w:sz w:val="20"/>
                <w:szCs w:val="20"/>
                <w:lang w:eastAsia="en-US"/>
              </w:rPr>
              <w:t xml:space="preserve"> </w:t>
            </w:r>
            <w:r w:rsidR="001F797F" w:rsidRPr="00264F1E">
              <w:rPr>
                <w:rFonts w:cs="Calibri"/>
                <w:sz w:val="20"/>
                <w:szCs w:val="20"/>
                <w:lang w:eastAsia="en-US"/>
              </w:rPr>
              <w:t>pourraient</w:t>
            </w:r>
            <w:r w:rsidR="001F797F">
              <w:rPr>
                <w:rFonts w:cs="Calibri"/>
                <w:sz w:val="20"/>
                <w:szCs w:val="20"/>
                <w:lang w:eastAsia="en-US"/>
              </w:rPr>
              <w:t xml:space="preserve"> </w:t>
            </w:r>
            <w:r w:rsidR="001F797F" w:rsidRPr="00264F1E">
              <w:rPr>
                <w:rFonts w:cs="Calibri"/>
                <w:sz w:val="20"/>
                <w:szCs w:val="20"/>
                <w:lang w:eastAsia="en-US"/>
              </w:rPr>
              <w:t>être exclues de l’appui</w:t>
            </w:r>
            <w:r w:rsidR="001F797F">
              <w:rPr>
                <w:rFonts w:cs="Calibri"/>
                <w:sz w:val="20"/>
                <w:szCs w:val="20"/>
                <w:lang w:eastAsia="en-US"/>
              </w:rPr>
              <w:t xml:space="preserve"> </w:t>
            </w:r>
            <w:r w:rsidR="001F797F" w:rsidRPr="00264F1E">
              <w:rPr>
                <w:rFonts w:cs="Calibri"/>
                <w:sz w:val="20"/>
                <w:szCs w:val="20"/>
                <w:lang w:eastAsia="en-US"/>
              </w:rPr>
              <w:t>prévu pour les communautés  et les Peuples</w:t>
            </w:r>
            <w:r w:rsidR="001F797F">
              <w:rPr>
                <w:rFonts w:cs="Calibri"/>
                <w:sz w:val="20"/>
                <w:szCs w:val="20"/>
                <w:lang w:eastAsia="en-US"/>
              </w:rPr>
              <w:t xml:space="preserve"> </w:t>
            </w:r>
            <w:r w:rsidR="001F797F" w:rsidRPr="00264F1E">
              <w:rPr>
                <w:rFonts w:cs="Calibri"/>
                <w:sz w:val="20"/>
                <w:szCs w:val="20"/>
                <w:lang w:eastAsia="en-US"/>
              </w:rPr>
              <w:t>Autochtones .Ceci</w:t>
            </w:r>
            <w:r w:rsidR="001F797F">
              <w:rPr>
                <w:rFonts w:cs="Calibri"/>
                <w:sz w:val="20"/>
                <w:szCs w:val="20"/>
                <w:lang w:eastAsia="en-US"/>
              </w:rPr>
              <w:t xml:space="preserve"> </w:t>
            </w:r>
            <w:r w:rsidR="001F797F" w:rsidRPr="00264F1E">
              <w:rPr>
                <w:rFonts w:cs="Calibri"/>
                <w:sz w:val="20"/>
                <w:szCs w:val="20"/>
                <w:lang w:eastAsia="en-US"/>
              </w:rPr>
              <w:t>pourrait</w:t>
            </w:r>
            <w:r w:rsidR="001F797F">
              <w:rPr>
                <w:rFonts w:cs="Calibri"/>
                <w:sz w:val="20"/>
                <w:szCs w:val="20"/>
                <w:lang w:eastAsia="en-US"/>
              </w:rPr>
              <w:t xml:space="preserve"> créer</w:t>
            </w:r>
            <w:r w:rsidR="0012358B">
              <w:rPr>
                <w:rFonts w:cs="Calibri"/>
                <w:sz w:val="20"/>
                <w:szCs w:val="20"/>
                <w:lang w:eastAsia="en-US"/>
              </w:rPr>
              <w:t>,</w:t>
            </w:r>
            <w:r w:rsidR="001F797F" w:rsidRPr="00264F1E">
              <w:rPr>
                <w:rFonts w:cs="Calibri"/>
                <w:sz w:val="20"/>
                <w:szCs w:val="20"/>
                <w:lang w:eastAsia="en-US"/>
              </w:rPr>
              <w:t xml:space="preserve"> par inadvertance, des discriminations réelles</w:t>
            </w:r>
            <w:r w:rsidR="001F797F">
              <w:rPr>
                <w:rFonts w:cs="Calibri"/>
                <w:sz w:val="20"/>
                <w:szCs w:val="20"/>
                <w:lang w:eastAsia="en-US"/>
              </w:rPr>
              <w:t xml:space="preserve"> </w:t>
            </w:r>
            <w:r w:rsidR="001F797F" w:rsidRPr="00264F1E">
              <w:rPr>
                <w:rFonts w:cs="Calibri"/>
                <w:sz w:val="20"/>
                <w:szCs w:val="20"/>
                <w:lang w:eastAsia="en-US"/>
              </w:rPr>
              <w:t xml:space="preserve">contre les femmes dans la mise en œuvre du projet. </w:t>
            </w:r>
            <w:r w:rsidR="0012358B">
              <w:rPr>
                <w:rFonts w:cs="Calibri"/>
                <w:sz w:val="20"/>
                <w:szCs w:val="20"/>
                <w:lang w:eastAsia="en-US"/>
              </w:rPr>
              <w:t>D</w:t>
            </w:r>
            <w:r w:rsidR="001F797F">
              <w:rPr>
                <w:rFonts w:cs="Calibri"/>
                <w:sz w:val="20"/>
                <w:szCs w:val="20"/>
                <w:lang w:eastAsia="en-US"/>
              </w:rPr>
              <w:t>é</w:t>
            </w:r>
            <w:r w:rsidR="001F797F" w:rsidRPr="00264F1E">
              <w:rPr>
                <w:rFonts w:cs="Calibri"/>
                <w:sz w:val="20"/>
                <w:szCs w:val="20"/>
                <w:lang w:eastAsia="en-US"/>
              </w:rPr>
              <w:t>finition des limites</w:t>
            </w:r>
            <w:r w:rsidR="001F797F">
              <w:rPr>
                <w:rFonts w:cs="Calibri"/>
                <w:sz w:val="20"/>
                <w:szCs w:val="20"/>
                <w:lang w:eastAsia="en-US"/>
              </w:rPr>
              <w:t xml:space="preserve"> </w:t>
            </w:r>
            <w:r w:rsidR="001F797F" w:rsidRPr="00264F1E">
              <w:rPr>
                <w:rFonts w:cs="Calibri"/>
                <w:sz w:val="20"/>
                <w:szCs w:val="20"/>
                <w:lang w:eastAsia="en-US"/>
              </w:rPr>
              <w:t>d’une portion de terre pour la conservation qui pourrait</w:t>
            </w:r>
            <w:r w:rsidR="001F797F">
              <w:rPr>
                <w:rFonts w:cs="Calibri"/>
                <w:sz w:val="20"/>
                <w:szCs w:val="20"/>
                <w:lang w:eastAsia="en-US"/>
              </w:rPr>
              <w:t xml:space="preserve"> </w:t>
            </w:r>
            <w:r w:rsidR="001F797F" w:rsidRPr="00264F1E">
              <w:rPr>
                <w:rFonts w:cs="Calibri"/>
                <w:sz w:val="20"/>
                <w:szCs w:val="20"/>
                <w:lang w:eastAsia="en-US"/>
              </w:rPr>
              <w:t>potentiellement</w:t>
            </w:r>
            <w:r w:rsidR="001F797F">
              <w:rPr>
                <w:rFonts w:cs="Calibri"/>
                <w:sz w:val="20"/>
                <w:szCs w:val="20"/>
                <w:lang w:eastAsia="en-US"/>
              </w:rPr>
              <w:t xml:space="preserve"> </w:t>
            </w:r>
            <w:r w:rsidR="001F797F" w:rsidRPr="00264F1E">
              <w:rPr>
                <w:rFonts w:cs="Calibri"/>
                <w:sz w:val="20"/>
                <w:szCs w:val="20"/>
                <w:lang w:eastAsia="en-US"/>
              </w:rPr>
              <w:t>mener</w:t>
            </w:r>
            <w:r w:rsidR="001F797F">
              <w:rPr>
                <w:rFonts w:cs="Calibri"/>
                <w:sz w:val="20"/>
                <w:szCs w:val="20"/>
                <w:lang w:eastAsia="en-US"/>
              </w:rPr>
              <w:t xml:space="preserve"> à </w:t>
            </w:r>
            <w:r w:rsidR="001F797F" w:rsidRPr="00264F1E">
              <w:rPr>
                <w:rFonts w:cs="Calibri"/>
                <w:sz w:val="20"/>
                <w:szCs w:val="20"/>
                <w:lang w:eastAsia="en-US"/>
              </w:rPr>
              <w:t>(1) des dommages collatéraux  pour les membres de la communauté, (2) au traitement</w:t>
            </w:r>
            <w:r w:rsidR="001F797F">
              <w:rPr>
                <w:rFonts w:cs="Calibri"/>
                <w:sz w:val="20"/>
                <w:szCs w:val="20"/>
                <w:lang w:eastAsia="en-US"/>
              </w:rPr>
              <w:t xml:space="preserve"> </w:t>
            </w:r>
            <w:r w:rsidR="001F797F" w:rsidRPr="00264F1E">
              <w:rPr>
                <w:rFonts w:cs="Calibri"/>
                <w:sz w:val="20"/>
                <w:szCs w:val="20"/>
                <w:lang w:eastAsia="en-US"/>
              </w:rPr>
              <w:t>extr</w:t>
            </w:r>
            <w:r w:rsidR="001F797F">
              <w:rPr>
                <w:rFonts w:cs="Calibri"/>
                <w:sz w:val="20"/>
                <w:szCs w:val="20"/>
                <w:lang w:eastAsia="en-US"/>
              </w:rPr>
              <w:t>aju</w:t>
            </w:r>
            <w:r w:rsidR="001F797F" w:rsidRPr="00264F1E">
              <w:rPr>
                <w:rFonts w:cs="Calibri"/>
                <w:sz w:val="20"/>
                <w:szCs w:val="20"/>
                <w:lang w:eastAsia="en-US"/>
              </w:rPr>
              <w:t>diciai</w:t>
            </w:r>
            <w:r w:rsidR="001F797F">
              <w:rPr>
                <w:rFonts w:cs="Calibri"/>
                <w:sz w:val="20"/>
                <w:szCs w:val="20"/>
                <w:lang w:eastAsia="en-US"/>
              </w:rPr>
              <w:t xml:space="preserve">re </w:t>
            </w:r>
            <w:r w:rsidR="001F797F" w:rsidRPr="00264F1E">
              <w:rPr>
                <w:rFonts w:cs="Calibri"/>
                <w:sz w:val="20"/>
                <w:szCs w:val="20"/>
                <w:lang w:eastAsia="en-US"/>
              </w:rPr>
              <w:t xml:space="preserve">de </w:t>
            </w:r>
            <w:r w:rsidR="001F797F">
              <w:rPr>
                <w:rFonts w:cs="Calibri"/>
                <w:sz w:val="20"/>
                <w:szCs w:val="20"/>
                <w:lang w:eastAsia="en-US"/>
              </w:rPr>
              <w:t>présumé</w:t>
            </w:r>
            <w:r w:rsidR="001F797F" w:rsidRPr="00264F1E">
              <w:rPr>
                <w:rFonts w:cs="Calibri"/>
                <w:sz w:val="20"/>
                <w:szCs w:val="20"/>
                <w:lang w:eastAsia="en-US"/>
              </w:rPr>
              <w:t>s</w:t>
            </w:r>
            <w:r w:rsidR="001F797F">
              <w:rPr>
                <w:rFonts w:cs="Calibri"/>
                <w:sz w:val="20"/>
                <w:szCs w:val="20"/>
                <w:lang w:eastAsia="en-US"/>
              </w:rPr>
              <w:t xml:space="preserve"> braconniers</w:t>
            </w:r>
            <w:r w:rsidR="001F797F" w:rsidRPr="00264F1E">
              <w:rPr>
                <w:rFonts w:cs="Calibri"/>
                <w:sz w:val="20"/>
                <w:szCs w:val="20"/>
                <w:lang w:eastAsia="en-US"/>
              </w:rPr>
              <w:t>,</w:t>
            </w:r>
            <w:r w:rsidR="001F797F">
              <w:rPr>
                <w:rFonts w:cs="Calibri"/>
                <w:sz w:val="20"/>
                <w:szCs w:val="20"/>
                <w:lang w:eastAsia="en-US"/>
              </w:rPr>
              <w:t xml:space="preserve"> </w:t>
            </w:r>
            <w:r w:rsidR="001F797F" w:rsidRPr="00264F1E">
              <w:rPr>
                <w:rFonts w:cs="Calibri"/>
                <w:sz w:val="20"/>
                <w:szCs w:val="20"/>
                <w:lang w:eastAsia="en-US"/>
              </w:rPr>
              <w:t>(3) aux problèmes de sécurité et de sûreté pour l’Unité de Lutte</w:t>
            </w:r>
            <w:r w:rsidR="001F797F">
              <w:rPr>
                <w:rFonts w:cs="Calibri"/>
                <w:sz w:val="20"/>
                <w:szCs w:val="20"/>
                <w:lang w:eastAsia="en-US"/>
              </w:rPr>
              <w:t xml:space="preserve"> </w:t>
            </w:r>
            <w:r w:rsidR="001F797F" w:rsidRPr="00264F1E">
              <w:rPr>
                <w:rFonts w:cs="Calibri"/>
                <w:sz w:val="20"/>
                <w:szCs w:val="20"/>
                <w:lang w:eastAsia="en-US"/>
              </w:rPr>
              <w:t>contre le Braconnage</w:t>
            </w:r>
            <w:r w:rsidR="001F797F">
              <w:rPr>
                <w:rFonts w:cs="Calibri"/>
                <w:sz w:val="20"/>
                <w:szCs w:val="20"/>
                <w:lang w:eastAsia="en-US"/>
              </w:rPr>
              <w:t xml:space="preserve"> </w:t>
            </w:r>
            <w:r w:rsidR="001F797F" w:rsidRPr="00264F1E">
              <w:rPr>
                <w:rFonts w:cs="Calibri"/>
                <w:sz w:val="20"/>
                <w:szCs w:val="20"/>
                <w:lang w:eastAsia="en-US"/>
              </w:rPr>
              <w:t>également</w:t>
            </w:r>
            <w:r w:rsidR="001F797F">
              <w:rPr>
                <w:rFonts w:cs="Calibri"/>
                <w:sz w:val="20"/>
                <w:szCs w:val="20"/>
                <w:lang w:eastAsia="en-US"/>
              </w:rPr>
              <w:t xml:space="preserve"> appe</w:t>
            </w:r>
            <w:r w:rsidR="001F797F" w:rsidRPr="00264F1E">
              <w:rPr>
                <w:rFonts w:cs="Calibri"/>
                <w:sz w:val="20"/>
                <w:szCs w:val="20"/>
                <w:lang w:eastAsia="en-US"/>
              </w:rPr>
              <w:t>lée</w:t>
            </w:r>
            <w:r w:rsidR="001F797F">
              <w:rPr>
                <w:rFonts w:cs="Calibri"/>
                <w:sz w:val="20"/>
                <w:szCs w:val="20"/>
                <w:lang w:eastAsia="en-US"/>
              </w:rPr>
              <w:t xml:space="preserve"> </w:t>
            </w:r>
            <w:r w:rsidR="001F797F" w:rsidRPr="00264F1E">
              <w:rPr>
                <w:rFonts w:cs="Calibri"/>
                <w:sz w:val="20"/>
                <w:szCs w:val="20"/>
                <w:lang w:eastAsia="en-US"/>
              </w:rPr>
              <w:t>Unité Anti-Braconnage (UAB).</w:t>
            </w:r>
          </w:p>
          <w:p w14:paraId="3A60CA00" w14:textId="77777777" w:rsidR="0035524D" w:rsidRPr="000357BB" w:rsidRDefault="0035524D" w:rsidP="0035524D">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sz w:val="20"/>
                <w:szCs w:val="20"/>
                <w:lang w:eastAsia="en-US"/>
              </w:rPr>
            </w:pPr>
          </w:p>
          <w:p w14:paraId="2E322BCE" w14:textId="77777777" w:rsidR="0035524D" w:rsidRPr="00730B4E" w:rsidRDefault="0004202A" w:rsidP="0035524D">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sz w:val="20"/>
                <w:szCs w:val="20"/>
                <w:lang w:eastAsia="en-US"/>
              </w:rPr>
            </w:pPr>
            <w:r w:rsidRPr="0004202A">
              <w:rPr>
                <w:rFonts w:cs="Calibri"/>
                <w:sz w:val="20"/>
                <w:szCs w:val="20"/>
                <w:lang w:eastAsia="en-US"/>
              </w:rPr>
              <w:t xml:space="preserve">L’aire protégée </w:t>
            </w:r>
            <w:r w:rsidR="00F83F51">
              <w:rPr>
                <w:rFonts w:cs="Calibri"/>
                <w:sz w:val="20"/>
                <w:szCs w:val="20"/>
                <w:lang w:eastAsia="en-US"/>
              </w:rPr>
              <w:t>est située  sur les sites du</w:t>
            </w:r>
            <w:r w:rsidRPr="0004202A">
              <w:rPr>
                <w:rFonts w:cs="Calibri"/>
                <w:sz w:val="20"/>
                <w:szCs w:val="20"/>
                <w:lang w:eastAsia="en-US"/>
              </w:rPr>
              <w:t xml:space="preserve"> patrimoine culturel de </w:t>
            </w:r>
            <w:r>
              <w:rPr>
                <w:rFonts w:cs="Calibri"/>
                <w:sz w:val="20"/>
                <w:szCs w:val="20"/>
                <w:lang w:eastAsia="en-US"/>
              </w:rPr>
              <w:t>communautés locales</w:t>
            </w:r>
            <w:r w:rsidR="00C71CA8">
              <w:rPr>
                <w:rFonts w:cs="Calibri"/>
                <w:sz w:val="20"/>
                <w:szCs w:val="20"/>
                <w:lang w:eastAsia="en-US"/>
              </w:rPr>
              <w:t xml:space="preserve"> </w:t>
            </w:r>
            <w:r>
              <w:rPr>
                <w:rFonts w:cs="Calibri"/>
                <w:sz w:val="20"/>
                <w:szCs w:val="20"/>
                <w:lang w:eastAsia="en-US"/>
              </w:rPr>
              <w:t>diverses</w:t>
            </w:r>
            <w:r w:rsidR="00C71CA8">
              <w:rPr>
                <w:rFonts w:cs="Calibri"/>
                <w:sz w:val="20"/>
                <w:szCs w:val="20"/>
                <w:lang w:eastAsia="en-US"/>
              </w:rPr>
              <w:t xml:space="preserve">  et de</w:t>
            </w:r>
            <w:r w:rsidR="0011305F">
              <w:rPr>
                <w:rFonts w:cs="Calibri"/>
                <w:sz w:val="20"/>
                <w:szCs w:val="20"/>
                <w:lang w:eastAsia="en-US"/>
              </w:rPr>
              <w:t>s</w:t>
            </w:r>
            <w:r w:rsidR="00C71CA8">
              <w:rPr>
                <w:rFonts w:cs="Calibri"/>
                <w:sz w:val="20"/>
                <w:szCs w:val="20"/>
                <w:lang w:eastAsia="en-US"/>
              </w:rPr>
              <w:t xml:space="preserve"> peuples autochtones</w:t>
            </w:r>
            <w:r w:rsidR="00312B2E">
              <w:rPr>
                <w:rFonts w:cs="Calibri"/>
                <w:sz w:val="20"/>
                <w:szCs w:val="20"/>
                <w:lang w:eastAsia="en-US"/>
              </w:rPr>
              <w:t xml:space="preserve">. </w:t>
            </w:r>
            <w:r w:rsidR="00312B2E" w:rsidRPr="00312B2E">
              <w:rPr>
                <w:rFonts w:cs="Calibri"/>
                <w:sz w:val="20"/>
                <w:szCs w:val="20"/>
                <w:lang w:eastAsia="en-US"/>
              </w:rPr>
              <w:t xml:space="preserve">Les objectifs de conservation peuvent, par </w:t>
            </w:r>
            <w:r w:rsidR="00312B2E">
              <w:rPr>
                <w:rFonts w:cs="Calibri"/>
                <w:sz w:val="20"/>
                <w:szCs w:val="20"/>
                <w:lang w:eastAsia="en-US"/>
              </w:rPr>
              <w:t>inadverta</w:t>
            </w:r>
            <w:r w:rsidR="00312B2E" w:rsidRPr="00312B2E">
              <w:rPr>
                <w:rFonts w:cs="Calibri"/>
                <w:sz w:val="20"/>
                <w:szCs w:val="20"/>
                <w:lang w:eastAsia="en-US"/>
              </w:rPr>
              <w:t>nce,</w:t>
            </w:r>
            <w:r w:rsidR="009309EA">
              <w:rPr>
                <w:rFonts w:cs="Calibri"/>
                <w:sz w:val="20"/>
                <w:szCs w:val="20"/>
                <w:lang w:eastAsia="en-US"/>
              </w:rPr>
              <w:t xml:space="preserve"> </w:t>
            </w:r>
            <w:r w:rsidR="00312B2E">
              <w:rPr>
                <w:rFonts w:cs="Calibri"/>
                <w:sz w:val="20"/>
                <w:szCs w:val="20"/>
                <w:lang w:eastAsia="en-US"/>
              </w:rPr>
              <w:t xml:space="preserve">réduire </w:t>
            </w:r>
            <w:r w:rsidR="009309EA">
              <w:rPr>
                <w:rFonts w:cs="Calibri"/>
                <w:sz w:val="20"/>
                <w:szCs w:val="20"/>
                <w:lang w:eastAsia="en-US"/>
              </w:rPr>
              <w:t>l’accès à ces sites, si la zone centrale et sa gestion ne sont pas définies</w:t>
            </w:r>
            <w:r w:rsidR="00B67736">
              <w:rPr>
                <w:rFonts w:cs="Calibri"/>
                <w:sz w:val="20"/>
                <w:szCs w:val="20"/>
                <w:lang w:eastAsia="en-US"/>
              </w:rPr>
              <w:t xml:space="preserve"> </w:t>
            </w:r>
            <w:r w:rsidR="009309EA">
              <w:rPr>
                <w:rFonts w:cs="Calibri"/>
                <w:sz w:val="20"/>
                <w:szCs w:val="20"/>
                <w:lang w:eastAsia="en-US"/>
              </w:rPr>
              <w:t>à</w:t>
            </w:r>
            <w:r w:rsidR="00B67736">
              <w:rPr>
                <w:rFonts w:cs="Calibri"/>
                <w:sz w:val="20"/>
                <w:szCs w:val="20"/>
                <w:lang w:eastAsia="en-US"/>
              </w:rPr>
              <w:t xml:space="preserve"> </w:t>
            </w:r>
            <w:r w:rsidR="0045514A">
              <w:rPr>
                <w:rFonts w:cs="Calibri"/>
                <w:sz w:val="20"/>
                <w:szCs w:val="20"/>
                <w:lang w:eastAsia="en-US"/>
              </w:rPr>
              <w:t xml:space="preserve">travers </w:t>
            </w:r>
            <w:r w:rsidR="002141F2">
              <w:rPr>
                <w:rFonts w:cs="Calibri"/>
                <w:sz w:val="20"/>
                <w:szCs w:val="20"/>
                <w:lang w:eastAsia="en-US"/>
              </w:rPr>
              <w:t>un protocole CLIP</w:t>
            </w:r>
            <w:r w:rsidR="004B3FA2">
              <w:rPr>
                <w:rFonts w:cs="Calibri"/>
                <w:sz w:val="20"/>
                <w:szCs w:val="20"/>
                <w:lang w:eastAsia="en-US"/>
              </w:rPr>
              <w:t xml:space="preserve"> approprié </w:t>
            </w:r>
            <w:r w:rsidR="003D0E3E">
              <w:rPr>
                <w:rFonts w:cs="Calibri"/>
                <w:sz w:val="20"/>
                <w:szCs w:val="20"/>
                <w:lang w:eastAsia="en-US"/>
              </w:rPr>
              <w:t>et avec la pleine  et efficace  participation de</w:t>
            </w:r>
            <w:r w:rsidR="00D45241">
              <w:rPr>
                <w:rFonts w:cs="Calibri"/>
                <w:sz w:val="20"/>
                <w:szCs w:val="20"/>
                <w:lang w:eastAsia="en-US"/>
              </w:rPr>
              <w:t xml:space="preserve"> </w:t>
            </w:r>
            <w:r w:rsidR="003D0E3E">
              <w:rPr>
                <w:rFonts w:cs="Calibri"/>
                <w:sz w:val="20"/>
                <w:szCs w:val="20"/>
                <w:lang w:eastAsia="en-US"/>
              </w:rPr>
              <w:t>tous les ayants droit</w:t>
            </w:r>
            <w:r w:rsidR="00730B4E">
              <w:rPr>
                <w:rFonts w:cs="Calibri"/>
                <w:sz w:val="20"/>
                <w:szCs w:val="20"/>
                <w:lang w:eastAsia="en-US"/>
              </w:rPr>
              <w:t>, y compris les peuples autochtones  et les femmes.</w:t>
            </w:r>
          </w:p>
          <w:p w14:paraId="55C75474" w14:textId="77777777" w:rsidR="0035524D" w:rsidRPr="00D71DAC" w:rsidRDefault="00D71DAC" w:rsidP="0035524D">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sz w:val="20"/>
                <w:szCs w:val="20"/>
                <w:lang w:eastAsia="en-US"/>
              </w:rPr>
            </w:pPr>
            <w:r>
              <w:rPr>
                <w:rFonts w:cs="Calibri"/>
                <w:sz w:val="20"/>
                <w:szCs w:val="20"/>
                <w:lang w:eastAsia="en-US"/>
              </w:rPr>
              <w:t xml:space="preserve">Le projet implique le classement et la définition des limites  d’une portion de terre  pour la conservation </w:t>
            </w:r>
            <w:r w:rsidR="00E1367C">
              <w:rPr>
                <w:rFonts w:cs="Calibri"/>
                <w:sz w:val="20"/>
                <w:szCs w:val="20"/>
                <w:lang w:eastAsia="en-US"/>
              </w:rPr>
              <w:t xml:space="preserve">et </w:t>
            </w:r>
            <w:r>
              <w:rPr>
                <w:rFonts w:cs="Calibri"/>
                <w:sz w:val="20"/>
                <w:szCs w:val="20"/>
                <w:lang w:eastAsia="en-US"/>
              </w:rPr>
              <w:t xml:space="preserve">qui pourrait potentiellement mener à des impacts économiques, sociaux  et culturels négatifs </w:t>
            </w:r>
            <w:r w:rsidR="009605CD">
              <w:rPr>
                <w:rFonts w:cs="Calibri"/>
                <w:sz w:val="20"/>
                <w:szCs w:val="20"/>
                <w:lang w:eastAsia="en-US"/>
              </w:rPr>
              <w:t xml:space="preserve">sur les </w:t>
            </w:r>
            <w:r w:rsidR="009605CD">
              <w:rPr>
                <w:rFonts w:cs="Calibri"/>
                <w:sz w:val="20"/>
                <w:szCs w:val="20"/>
                <w:lang w:eastAsia="en-US"/>
              </w:rPr>
              <w:lastRenderedPageBreak/>
              <w:t xml:space="preserve">communautés locales  et les peuples </w:t>
            </w:r>
            <w:r w:rsidR="009E4618">
              <w:rPr>
                <w:rFonts w:cs="Calibri"/>
                <w:sz w:val="20"/>
                <w:szCs w:val="20"/>
                <w:lang w:eastAsia="en-US"/>
              </w:rPr>
              <w:t>autochtones,</w:t>
            </w:r>
            <w:r w:rsidR="009605CD">
              <w:rPr>
                <w:rFonts w:cs="Calibri"/>
                <w:sz w:val="20"/>
                <w:szCs w:val="20"/>
                <w:lang w:eastAsia="en-US"/>
              </w:rPr>
              <w:t xml:space="preserve"> et particulièrement </w:t>
            </w:r>
            <w:r w:rsidR="009E4618">
              <w:rPr>
                <w:rFonts w:cs="Calibri"/>
                <w:sz w:val="20"/>
                <w:szCs w:val="20"/>
                <w:lang w:eastAsia="en-US"/>
              </w:rPr>
              <w:t xml:space="preserve">sur </w:t>
            </w:r>
            <w:r w:rsidR="009605CD">
              <w:rPr>
                <w:rFonts w:cs="Calibri"/>
                <w:sz w:val="20"/>
                <w:szCs w:val="20"/>
                <w:lang w:eastAsia="en-US"/>
              </w:rPr>
              <w:t>les femmes d’autant plus que cela peut réduire leur accès à</w:t>
            </w:r>
            <w:r w:rsidR="001F797F">
              <w:rPr>
                <w:rFonts w:cs="Calibri"/>
                <w:sz w:val="20"/>
                <w:szCs w:val="20"/>
                <w:lang w:eastAsia="en-US"/>
              </w:rPr>
              <w:t xml:space="preserve"> </w:t>
            </w:r>
            <w:r w:rsidR="009605CD">
              <w:rPr>
                <w:rFonts w:cs="Calibri"/>
                <w:sz w:val="20"/>
                <w:szCs w:val="20"/>
                <w:lang w:eastAsia="en-US"/>
              </w:rPr>
              <w:t>l’utilisation des ressour</w:t>
            </w:r>
            <w:r w:rsidR="009E4618">
              <w:rPr>
                <w:rFonts w:cs="Calibri"/>
                <w:sz w:val="20"/>
                <w:szCs w:val="20"/>
                <w:lang w:eastAsia="en-US"/>
              </w:rPr>
              <w:t>ces naturelles  et culturelles.</w:t>
            </w:r>
          </w:p>
          <w:p w14:paraId="5AFFBF14" w14:textId="77777777" w:rsidR="0035524D" w:rsidRPr="00D71DAC" w:rsidRDefault="0035524D" w:rsidP="0035524D">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2552" w:type="dxa"/>
          </w:tcPr>
          <w:p w14:paraId="20525369" w14:textId="77777777" w:rsidR="006436D6" w:rsidRPr="00CC5320" w:rsidRDefault="009F22B7" w:rsidP="006436D6">
            <w:pPr>
              <w:pStyle w:val="Default"/>
              <w:autoSpaceDE w:val="0"/>
              <w:autoSpaceDN w:val="0"/>
              <w:adjustRightInd w:val="0"/>
              <w:rPr>
                <w:rFonts w:asciiTheme="minorHAnsi" w:hAnsiTheme="minorHAnsi" w:cs="Calibri"/>
                <w:sz w:val="20"/>
                <w:szCs w:val="20"/>
                <w:lang w:val="fr-FR"/>
              </w:rPr>
            </w:pPr>
            <w:r w:rsidRPr="00CC5320">
              <w:rPr>
                <w:rFonts w:asciiTheme="minorHAnsi" w:hAnsiTheme="minorHAnsi" w:cs="Calibri"/>
                <w:sz w:val="20"/>
                <w:szCs w:val="20"/>
                <w:lang w:val="fr-FR"/>
              </w:rPr>
              <w:lastRenderedPageBreak/>
              <w:t>Volet</w:t>
            </w:r>
            <w:r w:rsidR="006436D6" w:rsidRPr="00CC5320">
              <w:rPr>
                <w:rFonts w:asciiTheme="minorHAnsi" w:hAnsiTheme="minorHAnsi" w:cs="Calibri"/>
                <w:sz w:val="20"/>
                <w:szCs w:val="20"/>
                <w:lang w:val="fr-FR"/>
              </w:rPr>
              <w:t xml:space="preserve"> #4:</w:t>
            </w:r>
            <w:r w:rsidR="001F797F">
              <w:rPr>
                <w:rFonts w:asciiTheme="minorHAnsi" w:hAnsiTheme="minorHAnsi" w:cs="Calibri"/>
                <w:sz w:val="20"/>
                <w:szCs w:val="20"/>
                <w:lang w:val="fr-FR"/>
              </w:rPr>
              <w:t xml:space="preserve"> </w:t>
            </w:r>
            <w:r w:rsidR="00CC5320" w:rsidRPr="00CC5320">
              <w:rPr>
                <w:rFonts w:asciiTheme="minorHAnsi" w:hAnsiTheme="minorHAnsi" w:cs="Calibri"/>
                <w:sz w:val="20"/>
                <w:szCs w:val="20"/>
                <w:lang w:val="fr-FR"/>
              </w:rPr>
              <w:t xml:space="preserve">Prévenir les </w:t>
            </w:r>
            <w:r w:rsidR="00CC5320">
              <w:rPr>
                <w:rFonts w:asciiTheme="minorHAnsi" w:hAnsiTheme="minorHAnsi" w:cs="Calibri"/>
                <w:sz w:val="20"/>
                <w:szCs w:val="20"/>
                <w:lang w:val="fr-FR"/>
              </w:rPr>
              <w:t>problè</w:t>
            </w:r>
            <w:r w:rsidR="00CC5320" w:rsidRPr="00CC5320">
              <w:rPr>
                <w:rFonts w:asciiTheme="minorHAnsi" w:hAnsiTheme="minorHAnsi" w:cs="Calibri"/>
                <w:sz w:val="20"/>
                <w:szCs w:val="20"/>
                <w:lang w:val="fr-FR"/>
              </w:rPr>
              <w:t>m</w:t>
            </w:r>
            <w:r w:rsidR="00CC5320">
              <w:rPr>
                <w:rFonts w:asciiTheme="minorHAnsi" w:hAnsiTheme="minorHAnsi" w:cs="Calibri"/>
                <w:sz w:val="20"/>
                <w:szCs w:val="20"/>
                <w:lang w:val="fr-FR"/>
              </w:rPr>
              <w:t>e</w:t>
            </w:r>
            <w:r w:rsidR="00CC5320" w:rsidRPr="00CC5320">
              <w:rPr>
                <w:rFonts w:asciiTheme="minorHAnsi" w:hAnsiTheme="minorHAnsi" w:cs="Calibri"/>
                <w:sz w:val="20"/>
                <w:szCs w:val="20"/>
                <w:lang w:val="fr-FR"/>
              </w:rPr>
              <w:t>s de sécurité lies à la mise en œuvre des</w:t>
            </w:r>
            <w:r w:rsidR="00CC5320">
              <w:rPr>
                <w:rFonts w:asciiTheme="minorHAnsi" w:hAnsiTheme="minorHAnsi" w:cs="Calibri"/>
                <w:sz w:val="20"/>
                <w:szCs w:val="20"/>
                <w:lang w:val="fr-FR"/>
              </w:rPr>
              <w:t xml:space="preserve"> </w:t>
            </w:r>
            <w:r w:rsidR="00CC5320" w:rsidRPr="00CC5320">
              <w:rPr>
                <w:rFonts w:asciiTheme="minorHAnsi" w:hAnsiTheme="minorHAnsi" w:cs="Calibri"/>
                <w:sz w:val="20"/>
                <w:szCs w:val="20"/>
                <w:lang w:val="fr-FR"/>
              </w:rPr>
              <w:t>mesures de lutte</w:t>
            </w:r>
            <w:r w:rsidR="00CC5320">
              <w:rPr>
                <w:rFonts w:asciiTheme="minorHAnsi" w:hAnsiTheme="minorHAnsi" w:cs="Calibri"/>
                <w:sz w:val="20"/>
                <w:szCs w:val="20"/>
                <w:lang w:val="fr-FR"/>
              </w:rPr>
              <w:t xml:space="preserve"> </w:t>
            </w:r>
            <w:r w:rsidR="00CC5320" w:rsidRPr="00CC5320">
              <w:rPr>
                <w:rFonts w:asciiTheme="minorHAnsi" w:hAnsiTheme="minorHAnsi" w:cs="Calibri"/>
                <w:sz w:val="20"/>
                <w:szCs w:val="20"/>
                <w:lang w:val="fr-FR"/>
              </w:rPr>
              <w:t>contre le braconnage</w:t>
            </w:r>
            <w:r w:rsidR="00CC5320">
              <w:rPr>
                <w:rFonts w:asciiTheme="minorHAnsi" w:hAnsiTheme="minorHAnsi" w:cs="Calibri"/>
                <w:sz w:val="20"/>
                <w:szCs w:val="20"/>
                <w:lang w:val="fr-FR"/>
              </w:rPr>
              <w:t xml:space="preserve"> </w:t>
            </w:r>
          </w:p>
          <w:p w14:paraId="1156A143" w14:textId="77777777" w:rsidR="006436D6" w:rsidRPr="00CC5320" w:rsidRDefault="006436D6" w:rsidP="006436D6">
            <w:pPr>
              <w:pStyle w:val="Default"/>
              <w:autoSpaceDE w:val="0"/>
              <w:autoSpaceDN w:val="0"/>
              <w:adjustRightInd w:val="0"/>
              <w:rPr>
                <w:rFonts w:asciiTheme="minorHAnsi" w:hAnsiTheme="minorHAnsi" w:cs="Calibri"/>
                <w:sz w:val="20"/>
                <w:szCs w:val="20"/>
                <w:lang w:val="fr-FR"/>
              </w:rPr>
            </w:pPr>
          </w:p>
          <w:p w14:paraId="43755112" w14:textId="77777777" w:rsidR="006436D6" w:rsidRPr="00D95733" w:rsidRDefault="009F22B7" w:rsidP="006436D6">
            <w:pPr>
              <w:pStyle w:val="Default"/>
              <w:suppressAutoHyphens w:val="0"/>
              <w:autoSpaceDE w:val="0"/>
              <w:autoSpaceDN w:val="0"/>
              <w:adjustRightInd w:val="0"/>
              <w:jc w:val="both"/>
              <w:rPr>
                <w:rFonts w:asciiTheme="minorHAnsi" w:hAnsiTheme="minorHAnsi" w:cs="Calibri"/>
                <w:sz w:val="20"/>
                <w:szCs w:val="20"/>
                <w:lang w:val="fr-FR"/>
              </w:rPr>
            </w:pPr>
            <w:r w:rsidRPr="00D95733">
              <w:rPr>
                <w:rFonts w:asciiTheme="minorHAnsi" w:hAnsiTheme="minorHAnsi" w:cs="Calibri"/>
                <w:sz w:val="20"/>
                <w:szCs w:val="20"/>
                <w:lang w:val="fr-FR"/>
              </w:rPr>
              <w:t>Volet</w:t>
            </w:r>
            <w:r w:rsidR="006436D6" w:rsidRPr="00D95733">
              <w:rPr>
                <w:rFonts w:asciiTheme="minorHAnsi" w:hAnsiTheme="minorHAnsi" w:cs="Calibri"/>
                <w:sz w:val="20"/>
                <w:szCs w:val="20"/>
                <w:lang w:val="fr-FR"/>
              </w:rPr>
              <w:t xml:space="preserve"> #5: </w:t>
            </w:r>
            <w:r w:rsidR="00D95733" w:rsidRPr="00D95733">
              <w:rPr>
                <w:rFonts w:asciiTheme="minorHAnsi" w:hAnsiTheme="minorHAnsi" w:cs="Calibri"/>
                <w:sz w:val="20"/>
                <w:szCs w:val="20"/>
                <w:lang w:val="fr-FR"/>
              </w:rPr>
              <w:t xml:space="preserve">Assurer du travail et des conditions de travail justes, sains, sécurisés et équitables </w:t>
            </w:r>
            <w:r w:rsidR="00D95733">
              <w:rPr>
                <w:rFonts w:asciiTheme="minorHAnsi" w:hAnsiTheme="minorHAnsi" w:cs="Calibri"/>
                <w:sz w:val="20"/>
                <w:szCs w:val="20"/>
                <w:lang w:val="fr-FR"/>
              </w:rPr>
              <w:t xml:space="preserve"> aux travailleurs du projet.</w:t>
            </w:r>
          </w:p>
          <w:p w14:paraId="06B3EF31" w14:textId="77777777" w:rsidR="006436D6" w:rsidRPr="00D95733" w:rsidRDefault="006436D6" w:rsidP="006436D6">
            <w:pPr>
              <w:pStyle w:val="Default"/>
              <w:suppressAutoHyphens w:val="0"/>
              <w:autoSpaceDE w:val="0"/>
              <w:autoSpaceDN w:val="0"/>
              <w:adjustRightInd w:val="0"/>
              <w:jc w:val="both"/>
              <w:rPr>
                <w:rFonts w:ascii="Calibri" w:hAnsi="Calibri" w:cs="Calibri"/>
                <w:sz w:val="20"/>
                <w:szCs w:val="20"/>
                <w:lang w:val="fr-FR"/>
              </w:rPr>
            </w:pPr>
          </w:p>
          <w:p w14:paraId="3FEBE180" w14:textId="77777777" w:rsidR="0035524D" w:rsidRPr="00E7199A" w:rsidRDefault="009F22B7" w:rsidP="006436D6">
            <w:pPr>
              <w:pStyle w:val="Default"/>
              <w:suppressAutoHyphens w:val="0"/>
              <w:autoSpaceDE w:val="0"/>
              <w:autoSpaceDN w:val="0"/>
              <w:adjustRightInd w:val="0"/>
              <w:jc w:val="both"/>
              <w:rPr>
                <w:rFonts w:ascii="Calibri" w:hAnsi="Calibri" w:cs="Calibri"/>
                <w:sz w:val="20"/>
                <w:szCs w:val="20"/>
                <w:lang w:val="fr-FR"/>
              </w:rPr>
            </w:pPr>
            <w:r w:rsidRPr="00E7199A">
              <w:rPr>
                <w:rFonts w:ascii="Calibri" w:hAnsi="Calibri" w:cs="Calibri"/>
                <w:sz w:val="20"/>
                <w:szCs w:val="20"/>
                <w:lang w:val="fr-FR"/>
              </w:rPr>
              <w:t>Volet</w:t>
            </w:r>
            <w:r w:rsidR="0035524D" w:rsidRPr="00E7199A">
              <w:rPr>
                <w:rFonts w:ascii="Calibri" w:hAnsi="Calibri" w:cs="Calibri"/>
                <w:sz w:val="20"/>
                <w:szCs w:val="20"/>
                <w:lang w:val="fr-FR"/>
              </w:rPr>
              <w:t xml:space="preserve"> #7: </w:t>
            </w:r>
            <w:r w:rsidR="00E7199A" w:rsidRPr="00E7199A">
              <w:rPr>
                <w:rFonts w:ascii="Calibri" w:hAnsi="Calibri" w:cs="Calibri"/>
                <w:sz w:val="20"/>
                <w:szCs w:val="20"/>
                <w:lang w:val="fr-FR"/>
              </w:rPr>
              <w:t>Eviter la violence basée sur</w:t>
            </w:r>
            <w:r w:rsidR="00E7199A">
              <w:rPr>
                <w:rFonts w:ascii="Calibri" w:hAnsi="Calibri" w:cs="Calibri"/>
                <w:sz w:val="20"/>
                <w:szCs w:val="20"/>
                <w:lang w:val="fr-FR"/>
              </w:rPr>
              <w:t xml:space="preserve"> </w:t>
            </w:r>
            <w:r w:rsidR="00E7199A" w:rsidRPr="00E7199A">
              <w:rPr>
                <w:rFonts w:ascii="Calibri" w:hAnsi="Calibri" w:cs="Calibri"/>
                <w:sz w:val="20"/>
                <w:szCs w:val="20"/>
                <w:lang w:val="fr-FR"/>
              </w:rPr>
              <w:t>le genre.</w:t>
            </w:r>
          </w:p>
          <w:p w14:paraId="5736B5E7" w14:textId="77777777" w:rsidR="0035524D" w:rsidRPr="00E7199A" w:rsidRDefault="0035524D" w:rsidP="0035524D">
            <w:pPr>
              <w:pStyle w:val="SEQSbodynumbered"/>
              <w:ind w:left="0"/>
              <w:rPr>
                <w:b w:val="0"/>
                <w:bCs w:val="0"/>
                <w:lang w:val="fr-FR"/>
              </w:rPr>
            </w:pPr>
          </w:p>
        </w:tc>
      </w:tr>
    </w:tbl>
    <w:p w14:paraId="71C683B4" w14:textId="77777777" w:rsidR="0035524D" w:rsidRPr="000357BB" w:rsidRDefault="0035524D" w:rsidP="0035524D"/>
    <w:p w14:paraId="67B78487" w14:textId="77777777" w:rsidR="00F83F51" w:rsidRPr="000357BB" w:rsidRDefault="00F83F51" w:rsidP="0035524D"/>
    <w:p w14:paraId="06641DDE" w14:textId="77777777" w:rsidR="00F83F51" w:rsidRPr="000357BB" w:rsidRDefault="00F83F51" w:rsidP="0035524D"/>
    <w:p w14:paraId="49DA7390" w14:textId="77777777" w:rsidR="00F83F51" w:rsidRPr="000357BB" w:rsidRDefault="00F83F51" w:rsidP="0035524D"/>
    <w:p w14:paraId="5C9031B4" w14:textId="77777777" w:rsidR="00F83F51" w:rsidRPr="000357BB" w:rsidRDefault="00F83F51" w:rsidP="0035524D"/>
    <w:p w14:paraId="22CFB0CA" w14:textId="77777777" w:rsidR="00F83F51" w:rsidRPr="000357BB" w:rsidRDefault="00F83F51" w:rsidP="0035524D"/>
    <w:p w14:paraId="14BE0C87" w14:textId="77777777" w:rsidR="00F83F51" w:rsidRPr="000357BB" w:rsidRDefault="00F83F51" w:rsidP="0035524D"/>
    <w:p w14:paraId="59F35409" w14:textId="77777777" w:rsidR="00F83F51" w:rsidRPr="000357BB" w:rsidRDefault="00F83F51" w:rsidP="0035524D"/>
    <w:p w14:paraId="66EBB190" w14:textId="77777777" w:rsidR="00F83F51" w:rsidRPr="000357BB" w:rsidRDefault="00F83F51" w:rsidP="0035524D"/>
    <w:p w14:paraId="7B07C869" w14:textId="77777777" w:rsidR="00F83F51" w:rsidRPr="000357BB" w:rsidRDefault="00F83F51" w:rsidP="0035524D"/>
    <w:p w14:paraId="74A061F2" w14:textId="77777777" w:rsidR="00F83F51" w:rsidRPr="000357BB" w:rsidRDefault="00F83F51" w:rsidP="0035524D"/>
    <w:p w14:paraId="47DA8038" w14:textId="77777777" w:rsidR="00F83F51" w:rsidRPr="000357BB" w:rsidRDefault="00F83F51" w:rsidP="0035524D"/>
    <w:p w14:paraId="2475AF33" w14:textId="77777777" w:rsidR="00F83F51" w:rsidRPr="000357BB" w:rsidRDefault="00F83F51" w:rsidP="0035524D"/>
    <w:p w14:paraId="51CEFC9C" w14:textId="77777777" w:rsidR="00F83F51" w:rsidRPr="000357BB" w:rsidRDefault="00F83F51" w:rsidP="0035524D"/>
    <w:p w14:paraId="0CBDD8A6" w14:textId="77777777" w:rsidR="00F83F51" w:rsidRPr="000357BB" w:rsidRDefault="00F83F51" w:rsidP="0035524D"/>
    <w:tbl>
      <w:tblPr>
        <w:tblStyle w:val="TableauListe3-Accentuation11"/>
        <w:tblW w:w="14317" w:type="dxa"/>
        <w:tblInd w:w="137" w:type="dxa"/>
        <w:tblLayout w:type="fixed"/>
        <w:tblLook w:val="0000" w:firstRow="0" w:lastRow="0" w:firstColumn="0" w:lastColumn="0" w:noHBand="0" w:noVBand="0"/>
      </w:tblPr>
      <w:tblGrid>
        <w:gridCol w:w="2835"/>
        <w:gridCol w:w="8930"/>
        <w:gridCol w:w="2552"/>
      </w:tblGrid>
      <w:tr w:rsidR="00F83F51" w:rsidRPr="00A631DD" w14:paraId="5B53C498" w14:textId="77777777" w:rsidTr="00F83F51">
        <w:trPr>
          <w:cnfStyle w:val="000000100000" w:firstRow="0" w:lastRow="0" w:firstColumn="0" w:lastColumn="0" w:oddVBand="0" w:evenVBand="0" w:oddHBand="1" w:evenHBand="0" w:firstRowFirstColumn="0" w:firstRowLastColumn="0" w:lastRowFirstColumn="0" w:lastRowLastColumn="0"/>
          <w:trHeight w:val="1704"/>
        </w:trPr>
        <w:tc>
          <w:tcPr>
            <w:cnfStyle w:val="000010000000" w:firstRow="0" w:lastRow="0" w:firstColumn="0" w:lastColumn="0" w:oddVBand="1" w:evenVBand="0" w:oddHBand="0" w:evenHBand="0" w:firstRowFirstColumn="0" w:firstRowLastColumn="0" w:lastRowFirstColumn="0" w:lastRowLastColumn="0"/>
            <w:tcW w:w="2835" w:type="dxa"/>
          </w:tcPr>
          <w:p w14:paraId="6A2D01F6" w14:textId="77777777" w:rsidR="00F83F51" w:rsidRPr="000357BB" w:rsidRDefault="003151F7" w:rsidP="00F83F51">
            <w:pPr>
              <w:widowControl w:val="0"/>
              <w:ind w:left="127" w:right="142"/>
              <w:contextualSpacing/>
              <w:rPr>
                <w:rFonts w:cs="Calibri"/>
                <w:bCs/>
                <w:sz w:val="20"/>
                <w:szCs w:val="20"/>
              </w:rPr>
            </w:pPr>
            <w:r>
              <w:rPr>
                <w:rFonts w:cs="Calibri"/>
                <w:bCs/>
                <w:sz w:val="20"/>
                <w:szCs w:val="20"/>
              </w:rPr>
              <w:t>Résultat 2.3.Le ré</w:t>
            </w:r>
            <w:r w:rsidR="00F83F51" w:rsidRPr="000357BB">
              <w:rPr>
                <w:rFonts w:cs="Calibri"/>
                <w:bCs/>
                <w:sz w:val="20"/>
                <w:szCs w:val="20"/>
              </w:rPr>
              <w:t xml:space="preserve">gime de protection de la Réserve Partielle des Eléphants est renforcé  par le biais  du Plan de Gestion  et le Renforcement de son personnel.  </w:t>
            </w:r>
          </w:p>
          <w:p w14:paraId="5BB13A45" w14:textId="77777777" w:rsidR="00F83F51" w:rsidRPr="000357BB" w:rsidRDefault="00F83F51" w:rsidP="00F83F51">
            <w:pPr>
              <w:widowControl w:val="0"/>
              <w:contextualSpacing/>
              <w:rPr>
                <w:rFonts w:cs="Calibri"/>
                <w:bCs/>
                <w:sz w:val="20"/>
                <w:szCs w:val="20"/>
              </w:rPr>
            </w:pPr>
          </w:p>
        </w:tc>
        <w:tc>
          <w:tcPr>
            <w:tcW w:w="8930" w:type="dxa"/>
          </w:tcPr>
          <w:p w14:paraId="3915453B" w14:textId="77777777" w:rsidR="00F83F51" w:rsidRPr="000357BB" w:rsidRDefault="00F83F51" w:rsidP="00F83F51">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r w:rsidRPr="007C6FA0">
              <w:rPr>
                <w:rFonts w:cs="Calibri"/>
                <w:sz w:val="20"/>
                <w:szCs w:val="20"/>
                <w:lang w:eastAsia="en-US"/>
              </w:rPr>
              <w:t>Traditionnellement</w:t>
            </w:r>
            <w:r w:rsidRPr="000357BB">
              <w:rPr>
                <w:rFonts w:cs="Calibri"/>
                <w:sz w:val="20"/>
                <w:szCs w:val="20"/>
                <w:lang w:eastAsia="en-US"/>
              </w:rPr>
              <w:t xml:space="preserve">, </w:t>
            </w:r>
            <w:r w:rsidRPr="00F83F51">
              <w:rPr>
                <w:rFonts w:cs="Calibri"/>
                <w:sz w:val="20"/>
                <w:szCs w:val="20"/>
                <w:lang w:eastAsia="en-US"/>
              </w:rPr>
              <w:t>comme</w:t>
            </w:r>
            <w:r w:rsidRPr="000357BB">
              <w:rPr>
                <w:rFonts w:cs="Calibri"/>
                <w:sz w:val="20"/>
                <w:szCs w:val="20"/>
                <w:lang w:eastAsia="en-US"/>
              </w:rPr>
              <w:t xml:space="preserve"> les femmes sont exclues des processus de prise de </w:t>
            </w:r>
            <w:r w:rsidR="003151F7" w:rsidRPr="000357BB">
              <w:rPr>
                <w:rFonts w:cs="Calibri"/>
                <w:sz w:val="20"/>
                <w:szCs w:val="20"/>
                <w:lang w:eastAsia="en-US"/>
              </w:rPr>
              <w:t>décision</w:t>
            </w:r>
            <w:r w:rsidRPr="000357BB">
              <w:rPr>
                <w:rFonts w:cs="Calibri"/>
                <w:sz w:val="20"/>
                <w:szCs w:val="20"/>
                <w:lang w:eastAsia="en-US"/>
              </w:rPr>
              <w:t>. Elles pourraient être exclues de l’appui prévu pour les communautés locales et les peuples autochton</w:t>
            </w:r>
            <w:r w:rsidR="003151F7">
              <w:rPr>
                <w:rFonts w:cs="Calibri"/>
                <w:sz w:val="20"/>
                <w:szCs w:val="20"/>
                <w:lang w:eastAsia="en-US"/>
              </w:rPr>
              <w:t>es. Ceci pourrait, par inadverta</w:t>
            </w:r>
            <w:r w:rsidRPr="000357BB">
              <w:rPr>
                <w:rFonts w:cs="Calibri"/>
                <w:sz w:val="20"/>
                <w:szCs w:val="20"/>
                <w:lang w:eastAsia="en-US"/>
              </w:rPr>
              <w:t xml:space="preserve">nce reproduire des discriminations  existantes contre les femmes dans la mise en </w:t>
            </w:r>
            <w:r w:rsidR="00C5411C" w:rsidRPr="000357BB">
              <w:rPr>
                <w:rFonts w:cs="Calibri"/>
                <w:sz w:val="20"/>
                <w:szCs w:val="20"/>
                <w:lang w:eastAsia="en-US"/>
              </w:rPr>
              <w:t>œuvre</w:t>
            </w:r>
            <w:r w:rsidRPr="000357BB">
              <w:rPr>
                <w:rFonts w:cs="Calibri"/>
                <w:sz w:val="20"/>
                <w:szCs w:val="20"/>
                <w:lang w:eastAsia="en-US"/>
              </w:rPr>
              <w:t xml:space="preserve"> du projet.</w:t>
            </w:r>
          </w:p>
          <w:p w14:paraId="000DABF3" w14:textId="77777777" w:rsidR="00F83F51" w:rsidRPr="000357BB" w:rsidRDefault="00F83F51" w:rsidP="00F83F51">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p>
          <w:p w14:paraId="278A2FA4" w14:textId="77777777" w:rsidR="00F83F51" w:rsidRPr="000357BB" w:rsidRDefault="00F83F51" w:rsidP="00F83F51">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r w:rsidRPr="000357BB">
              <w:rPr>
                <w:rFonts w:cs="Calibri"/>
                <w:sz w:val="20"/>
                <w:szCs w:val="20"/>
                <w:lang w:eastAsia="en-US"/>
              </w:rPr>
              <w:t>Les activités de génération des revenus  proposées par le projet (Résultat 3) ou auto</w:t>
            </w:r>
            <w:r w:rsidR="00F9040A">
              <w:rPr>
                <w:rFonts w:cs="Calibri"/>
                <w:sz w:val="20"/>
                <w:szCs w:val="20"/>
                <w:lang w:eastAsia="en-US"/>
              </w:rPr>
              <w:t>risées par le Plan d</w:t>
            </w:r>
            <w:r w:rsidR="00575DCE">
              <w:rPr>
                <w:rFonts w:cs="Calibri"/>
                <w:sz w:val="20"/>
                <w:szCs w:val="20"/>
                <w:lang w:eastAsia="en-US"/>
              </w:rPr>
              <w:t>e G</w:t>
            </w:r>
            <w:r w:rsidR="00F9040A">
              <w:rPr>
                <w:rFonts w:cs="Calibri"/>
                <w:sz w:val="20"/>
                <w:szCs w:val="20"/>
                <w:lang w:eastAsia="en-US"/>
              </w:rPr>
              <w:t xml:space="preserve">estion </w:t>
            </w:r>
            <w:r w:rsidRPr="000357BB">
              <w:rPr>
                <w:rFonts w:cs="Calibri"/>
                <w:sz w:val="20"/>
                <w:szCs w:val="20"/>
                <w:lang w:eastAsia="en-US"/>
              </w:rPr>
              <w:t xml:space="preserve"> (Résultat 2), tel</w:t>
            </w:r>
            <w:r w:rsidR="00F9040A">
              <w:rPr>
                <w:rFonts w:cs="Calibri"/>
                <w:sz w:val="20"/>
                <w:szCs w:val="20"/>
                <w:lang w:eastAsia="en-US"/>
              </w:rPr>
              <w:t>s</w:t>
            </w:r>
            <w:r w:rsidRPr="000357BB">
              <w:rPr>
                <w:rFonts w:cs="Calibri"/>
                <w:sz w:val="20"/>
                <w:szCs w:val="20"/>
                <w:lang w:eastAsia="en-US"/>
              </w:rPr>
              <w:t xml:space="preserve"> que les pâturages communaux, peuvent avoir des effets négatifs sur l’environnement, peuvent directement impacter la biodiversité et l’environnement </w:t>
            </w:r>
          </w:p>
          <w:p w14:paraId="7B52806A" w14:textId="77777777" w:rsidR="00F83F51" w:rsidRPr="000357BB" w:rsidRDefault="00F83F51" w:rsidP="00F83F51">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r w:rsidRPr="000357BB">
              <w:rPr>
                <w:rFonts w:cs="Calibri"/>
                <w:sz w:val="20"/>
                <w:szCs w:val="20"/>
                <w:lang w:eastAsia="en-US"/>
              </w:rPr>
              <w:t xml:space="preserve">(érosion, connectivité, dégradation du sol, déforestation/déboisement, génération de déchets etc..). </w:t>
            </w:r>
          </w:p>
          <w:p w14:paraId="2715682F" w14:textId="77777777" w:rsidR="00F83F51" w:rsidRPr="000357BB" w:rsidRDefault="00F83F51" w:rsidP="00F83F51">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p>
          <w:p w14:paraId="7B4A8858" w14:textId="77777777" w:rsidR="00F83F51" w:rsidRPr="000357BB" w:rsidRDefault="00F83F51" w:rsidP="00F83F51">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r w:rsidRPr="000357BB">
              <w:rPr>
                <w:rFonts w:cs="Calibri"/>
                <w:sz w:val="20"/>
                <w:szCs w:val="20"/>
                <w:lang w:eastAsia="en-US"/>
              </w:rPr>
              <w:t xml:space="preserve">Comme l’habitat des </w:t>
            </w:r>
            <w:r w:rsidR="00575DCE" w:rsidRPr="000357BB">
              <w:rPr>
                <w:rFonts w:cs="Calibri"/>
                <w:sz w:val="20"/>
                <w:szCs w:val="20"/>
                <w:lang w:eastAsia="en-US"/>
              </w:rPr>
              <w:t>éléphants</w:t>
            </w:r>
            <w:r w:rsidRPr="000357BB">
              <w:rPr>
                <w:rFonts w:cs="Calibri"/>
                <w:sz w:val="20"/>
                <w:szCs w:val="20"/>
                <w:lang w:eastAsia="en-US"/>
              </w:rPr>
              <w:t xml:space="preserve"> est mieux protégé, ils peuvent étendre</w:t>
            </w:r>
            <w:r w:rsidR="00575DCE">
              <w:rPr>
                <w:rFonts w:cs="Calibri"/>
                <w:sz w:val="20"/>
                <w:szCs w:val="20"/>
                <w:lang w:eastAsia="en-US"/>
              </w:rPr>
              <w:t xml:space="preserve"> leurs activités et mouvements  dans </w:t>
            </w:r>
            <w:r w:rsidR="003009EC">
              <w:rPr>
                <w:rFonts w:cs="Calibri"/>
                <w:sz w:val="20"/>
                <w:szCs w:val="20"/>
                <w:lang w:eastAsia="en-US"/>
              </w:rPr>
              <w:t>la zone: des c</w:t>
            </w:r>
            <w:r w:rsidRPr="000357BB">
              <w:rPr>
                <w:rFonts w:cs="Calibri"/>
                <w:sz w:val="20"/>
                <w:szCs w:val="20"/>
                <w:lang w:eastAsia="en-US"/>
              </w:rPr>
              <w:t>onflits Homme-Faune ont été signalés dans toutes les consultations. Récemment, ces conflits ont fait plusieurs victimes parmi les membres des communautés et des dommages aux fermes agricoles des communautés.</w:t>
            </w:r>
          </w:p>
          <w:p w14:paraId="755D9DCA" w14:textId="77777777" w:rsidR="00F83F51" w:rsidRPr="000357BB" w:rsidRDefault="00F83F51" w:rsidP="00F83F51">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p>
          <w:p w14:paraId="237B381C" w14:textId="77777777" w:rsidR="00F83F51" w:rsidRPr="000357BB" w:rsidRDefault="00F83F51" w:rsidP="00F83F51">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r w:rsidRPr="000357BB">
              <w:rPr>
                <w:rFonts w:cs="Calibri"/>
                <w:sz w:val="20"/>
                <w:szCs w:val="20"/>
                <w:lang w:eastAsia="en-US"/>
              </w:rPr>
              <w:t>Résultats 2.3</w:t>
            </w:r>
            <w:r w:rsidR="002245AD">
              <w:rPr>
                <w:rFonts w:cs="Calibri"/>
                <w:sz w:val="20"/>
                <w:szCs w:val="20"/>
                <w:lang w:eastAsia="en-US"/>
              </w:rPr>
              <w:t xml:space="preserve"> (Planification de la Gestion</w:t>
            </w:r>
            <w:r w:rsidRPr="000357BB">
              <w:rPr>
                <w:rFonts w:cs="Calibri"/>
                <w:sz w:val="20"/>
                <w:szCs w:val="20"/>
                <w:lang w:eastAsia="en-US"/>
              </w:rPr>
              <w:t xml:space="preserve"> de la Réserve Partielle des Eléphants et l’Application de la Loi afférente au régime</w:t>
            </w:r>
            <w:r w:rsidR="00A61408">
              <w:rPr>
                <w:rFonts w:cs="Calibri"/>
                <w:sz w:val="20"/>
                <w:szCs w:val="20"/>
                <w:lang w:eastAsia="en-US"/>
              </w:rPr>
              <w:t xml:space="preserve"> de la Réserve) et 3.1 (Plans G</w:t>
            </w:r>
            <w:r w:rsidRPr="000357BB">
              <w:rPr>
                <w:rFonts w:cs="Calibri"/>
                <w:sz w:val="20"/>
                <w:szCs w:val="20"/>
                <w:lang w:eastAsia="en-US"/>
              </w:rPr>
              <w:t>R</w:t>
            </w:r>
            <w:r w:rsidR="00A61408">
              <w:rPr>
                <w:rFonts w:cs="Calibri"/>
                <w:sz w:val="20"/>
                <w:szCs w:val="20"/>
                <w:lang w:eastAsia="en-US"/>
              </w:rPr>
              <w:t>N</w:t>
            </w:r>
            <w:r w:rsidRPr="000357BB">
              <w:rPr>
                <w:rFonts w:cs="Calibri"/>
                <w:sz w:val="20"/>
                <w:szCs w:val="20"/>
                <w:lang w:eastAsia="en-US"/>
              </w:rPr>
              <w:t xml:space="preserve"> des communautés) si cela n’est pas correctement mené, il peut avoir comme conséquence le déplacement physique et économique de certaines minorités et</w:t>
            </w:r>
            <w:r w:rsidR="00371A39">
              <w:rPr>
                <w:rFonts w:cs="Calibri"/>
                <w:sz w:val="20"/>
                <w:szCs w:val="20"/>
                <w:lang w:eastAsia="en-US"/>
              </w:rPr>
              <w:t>h</w:t>
            </w:r>
            <w:r w:rsidRPr="000357BB">
              <w:rPr>
                <w:rFonts w:cs="Calibri"/>
                <w:sz w:val="20"/>
                <w:szCs w:val="20"/>
                <w:lang w:eastAsia="en-US"/>
              </w:rPr>
              <w:t>niques et de groupes vulnérables. Ceci pourrait les éloigner de res</w:t>
            </w:r>
            <w:r w:rsidR="001E7DC3">
              <w:rPr>
                <w:rFonts w:cs="Calibri"/>
                <w:sz w:val="20"/>
                <w:szCs w:val="20"/>
                <w:lang w:eastAsia="en-US"/>
              </w:rPr>
              <w:t>s</w:t>
            </w:r>
            <w:r w:rsidRPr="000357BB">
              <w:rPr>
                <w:rFonts w:cs="Calibri"/>
                <w:sz w:val="20"/>
                <w:szCs w:val="20"/>
                <w:lang w:eastAsia="en-US"/>
              </w:rPr>
              <w:t xml:space="preserve">ources limitées et extrêmement importantes, telle que l’eau, les pâturages et les forêts situées sur la Réserve ou sur des </w:t>
            </w:r>
            <w:r w:rsidR="00D07D66">
              <w:rPr>
                <w:rFonts w:cs="Calibri"/>
                <w:sz w:val="20"/>
                <w:szCs w:val="20"/>
                <w:lang w:eastAsia="en-US"/>
              </w:rPr>
              <w:t>zones cibles des communautés.</w:t>
            </w:r>
          </w:p>
          <w:p w14:paraId="49244909" w14:textId="77777777" w:rsidR="00F83F51" w:rsidRPr="000357BB" w:rsidRDefault="00F83F51" w:rsidP="00F83F51">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r w:rsidRPr="000357BB">
              <w:rPr>
                <w:rFonts w:cs="Calibri"/>
                <w:sz w:val="20"/>
                <w:szCs w:val="20"/>
                <w:lang w:eastAsia="en-US"/>
              </w:rPr>
              <w:t>*Un déplacement physique a déjà eu lieu les années antérieures avant que le PNUD ne soit impliqué dans le projet</w:t>
            </w:r>
            <w:r w:rsidR="006855F3" w:rsidRPr="000357BB">
              <w:rPr>
                <w:rFonts w:cs="Calibri"/>
                <w:sz w:val="20"/>
                <w:szCs w:val="20"/>
                <w:lang w:eastAsia="en-US"/>
              </w:rPr>
              <w:t>.</w:t>
            </w:r>
            <w:r w:rsidRPr="000357BB">
              <w:rPr>
                <w:rFonts w:cs="Calibri"/>
                <w:sz w:val="20"/>
                <w:szCs w:val="20"/>
                <w:lang w:eastAsia="en-US"/>
              </w:rPr>
              <w:t xml:space="preserve"> </w:t>
            </w:r>
          </w:p>
          <w:p w14:paraId="1012C752" w14:textId="77777777" w:rsidR="00F83F51" w:rsidRPr="000357BB" w:rsidRDefault="00F83F51" w:rsidP="00F83F51">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p>
          <w:p w14:paraId="3B756197" w14:textId="77777777" w:rsidR="00F83F51" w:rsidRPr="000357BB" w:rsidRDefault="00D07D66" w:rsidP="00F83F51">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r>
              <w:rPr>
                <w:rFonts w:cs="Calibri"/>
                <w:sz w:val="20"/>
                <w:szCs w:val="20"/>
                <w:lang w:eastAsia="en-US"/>
              </w:rPr>
              <w:t>L’aire protégée est si</w:t>
            </w:r>
            <w:r w:rsidR="00F83F51" w:rsidRPr="000357BB">
              <w:rPr>
                <w:rFonts w:cs="Calibri"/>
                <w:sz w:val="20"/>
                <w:szCs w:val="20"/>
                <w:lang w:eastAsia="en-US"/>
              </w:rPr>
              <w:t>t</w:t>
            </w:r>
            <w:r>
              <w:rPr>
                <w:rFonts w:cs="Calibri"/>
                <w:sz w:val="20"/>
                <w:szCs w:val="20"/>
                <w:lang w:eastAsia="en-US"/>
              </w:rPr>
              <w:t>u</w:t>
            </w:r>
            <w:r w:rsidR="00F83F51" w:rsidRPr="000357BB">
              <w:rPr>
                <w:rFonts w:cs="Calibri"/>
                <w:sz w:val="20"/>
                <w:szCs w:val="20"/>
                <w:lang w:eastAsia="en-US"/>
              </w:rPr>
              <w:t>ée sur les sites du patrimoine culturel de diverses communautés locales et de peuples autochtones. Les objectifs de la Con</w:t>
            </w:r>
            <w:r w:rsidR="00ED0725">
              <w:rPr>
                <w:rFonts w:cs="Calibri"/>
                <w:sz w:val="20"/>
                <w:szCs w:val="20"/>
                <w:lang w:eastAsia="en-US"/>
              </w:rPr>
              <w:t>servation peuvent, par inadverta</w:t>
            </w:r>
            <w:r w:rsidR="00F83F51" w:rsidRPr="000357BB">
              <w:rPr>
                <w:rFonts w:cs="Calibri"/>
                <w:sz w:val="20"/>
                <w:szCs w:val="20"/>
                <w:lang w:eastAsia="en-US"/>
              </w:rPr>
              <w:t>nce, réduire l’accès à ces sites si la zone principale et sa gestion ne sont pa</w:t>
            </w:r>
            <w:r w:rsidR="005D0354">
              <w:rPr>
                <w:rFonts w:cs="Calibri"/>
                <w:sz w:val="20"/>
                <w:szCs w:val="20"/>
                <w:lang w:eastAsia="en-US"/>
              </w:rPr>
              <w:t>s définies par un protocole FPIC</w:t>
            </w:r>
            <w:r w:rsidR="00F83F51" w:rsidRPr="000357BB">
              <w:rPr>
                <w:rFonts w:cs="Calibri"/>
                <w:sz w:val="20"/>
                <w:szCs w:val="20"/>
                <w:lang w:eastAsia="en-US"/>
              </w:rPr>
              <w:t xml:space="preserve"> et avec la  pleine et efficace participation de tous les ayants droit, y compris les peuples autochtones et les femmes.    </w:t>
            </w:r>
          </w:p>
          <w:p w14:paraId="212DBEAA" w14:textId="77777777" w:rsidR="00F83F51" w:rsidRPr="000357BB" w:rsidRDefault="00F83F51" w:rsidP="00F83F51">
            <w:pPr>
              <w:widowControl w:val="0"/>
              <w:ind w:left="141" w:right="141" w:firstLine="720"/>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p>
          <w:p w14:paraId="72F84D4E" w14:textId="77777777" w:rsidR="00F83F51" w:rsidRPr="000357BB" w:rsidRDefault="00F83F51" w:rsidP="00BD5794">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r w:rsidRPr="000357BB">
              <w:rPr>
                <w:rFonts w:cs="Calibri"/>
                <w:sz w:val="20"/>
                <w:szCs w:val="20"/>
                <w:lang w:eastAsia="en-US"/>
              </w:rPr>
              <w:t>Le projet</w:t>
            </w:r>
            <w:r w:rsidR="00776530">
              <w:rPr>
                <w:rFonts w:cs="Calibri"/>
                <w:sz w:val="20"/>
                <w:szCs w:val="20"/>
                <w:lang w:eastAsia="en-US"/>
              </w:rPr>
              <w:t xml:space="preserve"> implique le classement et la dé</w:t>
            </w:r>
            <w:r w:rsidRPr="000357BB">
              <w:rPr>
                <w:rFonts w:cs="Calibri"/>
                <w:sz w:val="20"/>
                <w:szCs w:val="20"/>
                <w:lang w:eastAsia="en-US"/>
              </w:rPr>
              <w:t xml:space="preserve">finition des limites d’une  portion de terre pour la conservation </w:t>
            </w:r>
            <w:r w:rsidR="00E736C9">
              <w:rPr>
                <w:rFonts w:cs="Calibri"/>
                <w:sz w:val="20"/>
                <w:szCs w:val="20"/>
                <w:lang w:eastAsia="en-US"/>
              </w:rPr>
              <w:t xml:space="preserve">et </w:t>
            </w:r>
            <w:r w:rsidRPr="000357BB">
              <w:rPr>
                <w:rFonts w:cs="Calibri"/>
                <w:sz w:val="20"/>
                <w:szCs w:val="20"/>
                <w:lang w:eastAsia="en-US"/>
              </w:rPr>
              <w:t>qui pourrait potentiellement mener à des impacts économiques, sociaux et culturels sur  les communautés locales et les peuples autochtones. Ceci pourrait, par</w:t>
            </w:r>
            <w:r w:rsidR="00E736C9">
              <w:rPr>
                <w:rFonts w:cs="Calibri"/>
                <w:sz w:val="20"/>
                <w:szCs w:val="20"/>
                <w:lang w:eastAsia="en-US"/>
              </w:rPr>
              <w:t>, inadverta</w:t>
            </w:r>
            <w:r w:rsidRPr="000357BB">
              <w:rPr>
                <w:rFonts w:cs="Calibri"/>
                <w:sz w:val="20"/>
                <w:szCs w:val="20"/>
                <w:lang w:eastAsia="en-US"/>
              </w:rPr>
              <w:t>nce, reproduire des discriminations existantes sur les communautés  locales et les peuples autochtones</w:t>
            </w:r>
            <w:r w:rsidR="00BD5794">
              <w:rPr>
                <w:rFonts w:cs="Calibri"/>
                <w:sz w:val="20"/>
                <w:szCs w:val="20"/>
                <w:lang w:eastAsia="en-US"/>
              </w:rPr>
              <w:t>,</w:t>
            </w:r>
            <w:r w:rsidRPr="000357BB">
              <w:rPr>
                <w:rFonts w:cs="Calibri"/>
                <w:sz w:val="20"/>
                <w:szCs w:val="20"/>
                <w:lang w:eastAsia="en-US"/>
              </w:rPr>
              <w:t xml:space="preserve"> particulièrement sur les femmes d’autant plus que cela peut réduire leur accès à l’utilisation des ressources naturelles et culturelles.</w:t>
            </w:r>
          </w:p>
        </w:tc>
        <w:tc>
          <w:tcPr>
            <w:cnfStyle w:val="000010000000" w:firstRow="0" w:lastRow="0" w:firstColumn="0" w:lastColumn="0" w:oddVBand="1" w:evenVBand="0" w:oddHBand="0" w:evenHBand="0" w:firstRowFirstColumn="0" w:firstRowLastColumn="0" w:lastRowFirstColumn="0" w:lastRowLastColumn="0"/>
            <w:tcW w:w="2552" w:type="dxa"/>
          </w:tcPr>
          <w:p w14:paraId="3ABAA977" w14:textId="77777777" w:rsidR="00F83F51" w:rsidRPr="000357BB" w:rsidRDefault="00F83F51" w:rsidP="00F83F51">
            <w:pPr>
              <w:widowControl w:val="0"/>
              <w:ind w:right="100"/>
              <w:rPr>
                <w:rFonts w:cs="Calibri"/>
                <w:sz w:val="20"/>
                <w:szCs w:val="20"/>
              </w:rPr>
            </w:pPr>
            <w:r w:rsidRPr="000357BB">
              <w:rPr>
                <w:rFonts w:cs="Calibri"/>
                <w:sz w:val="20"/>
                <w:szCs w:val="20"/>
              </w:rPr>
              <w:lastRenderedPageBreak/>
              <w:t xml:space="preserve">Volet #3: Renforcer la Redevabilité/Obligation de rendre compte </w:t>
            </w:r>
          </w:p>
          <w:p w14:paraId="26040516" w14:textId="77777777" w:rsidR="00F83F51" w:rsidRPr="000357BB" w:rsidRDefault="00F83F51" w:rsidP="00F83F51">
            <w:pPr>
              <w:widowControl w:val="0"/>
              <w:ind w:right="100"/>
              <w:rPr>
                <w:rFonts w:cs="Calibri"/>
                <w:sz w:val="20"/>
                <w:szCs w:val="20"/>
              </w:rPr>
            </w:pPr>
          </w:p>
          <w:p w14:paraId="0343E215" w14:textId="77777777" w:rsidR="00F83F51" w:rsidRPr="000357BB" w:rsidRDefault="00F83F51" w:rsidP="00F83F51">
            <w:pPr>
              <w:widowControl w:val="0"/>
              <w:ind w:right="100"/>
              <w:rPr>
                <w:rFonts w:cs="Calibri"/>
                <w:sz w:val="20"/>
                <w:szCs w:val="20"/>
              </w:rPr>
            </w:pPr>
            <w:r w:rsidRPr="000357BB">
              <w:rPr>
                <w:rFonts w:cs="Calibri"/>
                <w:sz w:val="20"/>
                <w:szCs w:val="20"/>
              </w:rPr>
              <w:t>Volet #6: Assurer l’engagement approp</w:t>
            </w:r>
            <w:r w:rsidR="0064755D">
              <w:rPr>
                <w:rFonts w:cs="Calibri"/>
                <w:sz w:val="20"/>
                <w:szCs w:val="20"/>
              </w:rPr>
              <w:t>rié des parties prenantes,  du FPIC</w:t>
            </w:r>
            <w:r w:rsidRPr="000357BB">
              <w:rPr>
                <w:rFonts w:cs="Calibri"/>
                <w:sz w:val="20"/>
                <w:szCs w:val="20"/>
              </w:rPr>
              <w:t>, et l’aptitude de toutes les parties prenantes du projet à signaler  les problèmes potentiels.</w:t>
            </w:r>
          </w:p>
          <w:p w14:paraId="5E44DEDF" w14:textId="77777777" w:rsidR="00F83F51" w:rsidRPr="000357BB" w:rsidRDefault="00F83F51" w:rsidP="00F83F51">
            <w:pPr>
              <w:rPr>
                <w:rFonts w:cs="Calibri"/>
                <w:iCs/>
                <w:sz w:val="20"/>
                <w:szCs w:val="20"/>
              </w:rPr>
            </w:pPr>
          </w:p>
          <w:p w14:paraId="13270767" w14:textId="77777777" w:rsidR="00F83F51" w:rsidRPr="000357BB" w:rsidRDefault="00F83F51" w:rsidP="00F83F51">
            <w:pPr>
              <w:widowControl w:val="0"/>
              <w:ind w:right="100"/>
              <w:rPr>
                <w:rFonts w:cs="Calibri"/>
                <w:sz w:val="20"/>
                <w:szCs w:val="20"/>
              </w:rPr>
            </w:pPr>
            <w:r w:rsidRPr="000357BB">
              <w:rPr>
                <w:rFonts w:cs="Calibri"/>
                <w:sz w:val="20"/>
                <w:szCs w:val="20"/>
              </w:rPr>
              <w:t xml:space="preserve">Volet #8: Fournir l’accès et surveiller un Mécanisme de </w:t>
            </w:r>
            <w:r w:rsidRPr="000357BB">
              <w:rPr>
                <w:rFonts w:cs="Calibri"/>
                <w:sz w:val="20"/>
                <w:szCs w:val="20"/>
              </w:rPr>
              <w:lastRenderedPageBreak/>
              <w:t>Règlement de Griefs au niveau du projet.</w:t>
            </w:r>
          </w:p>
        </w:tc>
      </w:tr>
      <w:tr w:rsidR="00F83F51" w:rsidRPr="00A631DD" w14:paraId="75903607" w14:textId="77777777" w:rsidTr="00F83F51">
        <w:trPr>
          <w:trHeight w:val="60"/>
        </w:trPr>
        <w:tc>
          <w:tcPr>
            <w:cnfStyle w:val="000010000000" w:firstRow="0" w:lastRow="0" w:firstColumn="0" w:lastColumn="0" w:oddVBand="1" w:evenVBand="0" w:oddHBand="0" w:evenHBand="0" w:firstRowFirstColumn="0" w:firstRowLastColumn="0" w:lastRowFirstColumn="0" w:lastRowLastColumn="0"/>
            <w:tcW w:w="2835" w:type="dxa"/>
          </w:tcPr>
          <w:p w14:paraId="37A9F4AE" w14:textId="77777777" w:rsidR="00F83F51" w:rsidRPr="000357BB" w:rsidRDefault="00F83F51" w:rsidP="00F83F51">
            <w:pPr>
              <w:widowControl w:val="0"/>
              <w:ind w:left="127" w:right="142"/>
              <w:contextualSpacing/>
              <w:rPr>
                <w:rFonts w:cs="Calibri"/>
                <w:bCs/>
                <w:sz w:val="20"/>
                <w:szCs w:val="20"/>
              </w:rPr>
            </w:pPr>
            <w:r w:rsidRPr="000357BB">
              <w:rPr>
                <w:rFonts w:cs="Calibri"/>
                <w:bCs/>
                <w:sz w:val="20"/>
                <w:szCs w:val="20"/>
              </w:rPr>
              <w:lastRenderedPageBreak/>
              <w:t>Résul</w:t>
            </w:r>
            <w:r w:rsidR="00A559C2">
              <w:rPr>
                <w:rFonts w:cs="Calibri"/>
                <w:bCs/>
                <w:sz w:val="20"/>
                <w:szCs w:val="20"/>
              </w:rPr>
              <w:t>tat 3.1. Les plans de gestion</w:t>
            </w:r>
            <w:r w:rsidR="002D4509">
              <w:rPr>
                <w:rFonts w:cs="Calibri"/>
                <w:bCs/>
                <w:sz w:val="20"/>
                <w:szCs w:val="20"/>
              </w:rPr>
              <w:t xml:space="preserve"> des ressources naturelles </w:t>
            </w:r>
            <w:r w:rsidRPr="000357BB">
              <w:rPr>
                <w:rFonts w:cs="Calibri"/>
                <w:bCs/>
                <w:sz w:val="20"/>
                <w:szCs w:val="20"/>
              </w:rPr>
              <w:t xml:space="preserve">des communautés dans l’habitat des Eléphants’’ sont élaborés et mis en </w:t>
            </w:r>
            <w:r w:rsidR="002D4509" w:rsidRPr="000357BB">
              <w:rPr>
                <w:rFonts w:cs="Calibri"/>
                <w:bCs/>
                <w:sz w:val="20"/>
                <w:szCs w:val="20"/>
              </w:rPr>
              <w:t>œuvre</w:t>
            </w:r>
            <w:r w:rsidRPr="000357BB">
              <w:rPr>
                <w:rFonts w:cs="Calibri"/>
                <w:bCs/>
                <w:sz w:val="20"/>
                <w:szCs w:val="20"/>
              </w:rPr>
              <w:t xml:space="preserve">. </w:t>
            </w:r>
          </w:p>
          <w:p w14:paraId="0E1C7B8D" w14:textId="77777777" w:rsidR="00F83F51" w:rsidRPr="000357BB" w:rsidRDefault="00F83F51" w:rsidP="00F83F51">
            <w:pPr>
              <w:widowControl w:val="0"/>
              <w:contextualSpacing/>
              <w:rPr>
                <w:rFonts w:cs="Calibri"/>
                <w:bCs/>
                <w:sz w:val="20"/>
                <w:szCs w:val="20"/>
              </w:rPr>
            </w:pPr>
          </w:p>
        </w:tc>
        <w:tc>
          <w:tcPr>
            <w:tcW w:w="8930" w:type="dxa"/>
          </w:tcPr>
          <w:p w14:paraId="75BC7682" w14:textId="77777777" w:rsidR="00F83F51" w:rsidRPr="000357BB" w:rsidRDefault="00F83F51" w:rsidP="00F83F51">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sz w:val="20"/>
                <w:szCs w:val="20"/>
                <w:lang w:eastAsia="en-US"/>
              </w:rPr>
            </w:pPr>
            <w:r w:rsidRPr="000357BB">
              <w:rPr>
                <w:rFonts w:cs="Calibri"/>
                <w:sz w:val="20"/>
                <w:szCs w:val="20"/>
                <w:lang w:eastAsia="en-US"/>
              </w:rPr>
              <w:t xml:space="preserve">Traditionnellement, comme les femmes sont exclues des processus de prise de </w:t>
            </w:r>
            <w:r w:rsidR="00427E01" w:rsidRPr="000357BB">
              <w:rPr>
                <w:rFonts w:cs="Calibri"/>
                <w:sz w:val="20"/>
                <w:szCs w:val="20"/>
                <w:lang w:eastAsia="en-US"/>
              </w:rPr>
              <w:t>décision</w:t>
            </w:r>
            <w:r w:rsidRPr="000357BB">
              <w:rPr>
                <w:rFonts w:cs="Calibri"/>
                <w:sz w:val="20"/>
                <w:szCs w:val="20"/>
                <w:lang w:eastAsia="en-US"/>
              </w:rPr>
              <w:t xml:space="preserve">, elles pourraient être exclues de l’appui prévu pour les communautés locales et les peuples </w:t>
            </w:r>
            <w:r w:rsidR="00427E01" w:rsidRPr="000357BB">
              <w:rPr>
                <w:rFonts w:cs="Calibri"/>
                <w:sz w:val="20"/>
                <w:szCs w:val="20"/>
                <w:lang w:eastAsia="en-US"/>
              </w:rPr>
              <w:t>autochtones</w:t>
            </w:r>
            <w:r w:rsidR="00427E01">
              <w:rPr>
                <w:rFonts w:cs="Calibri"/>
                <w:sz w:val="20"/>
                <w:szCs w:val="20"/>
                <w:lang w:eastAsia="en-US"/>
              </w:rPr>
              <w:t>. Ceci pourrait , par inadverta</w:t>
            </w:r>
            <w:r w:rsidRPr="000357BB">
              <w:rPr>
                <w:rFonts w:cs="Calibri"/>
                <w:sz w:val="20"/>
                <w:szCs w:val="20"/>
                <w:lang w:eastAsia="en-US"/>
              </w:rPr>
              <w:t xml:space="preserve">nce, reproduire des discriminations existantes contre les femmes dans la mise en </w:t>
            </w:r>
            <w:r w:rsidR="008149FB" w:rsidRPr="000357BB">
              <w:rPr>
                <w:rFonts w:cs="Calibri"/>
                <w:sz w:val="20"/>
                <w:szCs w:val="20"/>
                <w:lang w:eastAsia="en-US"/>
              </w:rPr>
              <w:t>œuvre</w:t>
            </w:r>
            <w:r w:rsidRPr="000357BB">
              <w:rPr>
                <w:rFonts w:cs="Calibri"/>
                <w:sz w:val="20"/>
                <w:szCs w:val="20"/>
                <w:lang w:eastAsia="en-US"/>
              </w:rPr>
              <w:t xml:space="preserve"> du projet. La dynamique entre les groupes sociaux pourrait conduire à l’exclusion de certaines femmes de l’appui fourni aux groupes de femmes.</w:t>
            </w:r>
          </w:p>
          <w:p w14:paraId="5A1B5276" w14:textId="77777777" w:rsidR="00F83F51" w:rsidRPr="000357BB" w:rsidRDefault="00F83F51" w:rsidP="00F83F51">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sz w:val="20"/>
                <w:szCs w:val="20"/>
                <w:lang w:eastAsia="en-US"/>
              </w:rPr>
            </w:pPr>
          </w:p>
          <w:p w14:paraId="65374ECF" w14:textId="77777777" w:rsidR="00F83F51" w:rsidRPr="000357BB" w:rsidRDefault="00F83F51" w:rsidP="00F83F51">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sz w:val="20"/>
                <w:szCs w:val="20"/>
                <w:lang w:eastAsia="en-US"/>
              </w:rPr>
            </w:pPr>
            <w:r w:rsidRPr="000357BB">
              <w:rPr>
                <w:rFonts w:cs="Calibri"/>
                <w:sz w:val="20"/>
                <w:szCs w:val="20"/>
                <w:lang w:eastAsia="en-US"/>
              </w:rPr>
              <w:t xml:space="preserve"> </w:t>
            </w:r>
            <w:r w:rsidR="001B5CC8">
              <w:rPr>
                <w:rFonts w:cs="Calibri"/>
                <w:sz w:val="20"/>
                <w:szCs w:val="20"/>
                <w:lang w:eastAsia="en-US"/>
              </w:rPr>
              <w:t>Les activités de reforestation/r</w:t>
            </w:r>
            <w:r w:rsidRPr="000357BB">
              <w:rPr>
                <w:rFonts w:cs="Calibri"/>
                <w:sz w:val="20"/>
                <w:szCs w:val="20"/>
                <w:lang w:eastAsia="en-US"/>
              </w:rPr>
              <w:t xml:space="preserve">eboisement prévues par le projet sur les zones dégradées peuvent générer des perturbations involontaires à l’écosystème local et aux </w:t>
            </w:r>
            <w:r w:rsidR="00A31543" w:rsidRPr="000357BB">
              <w:rPr>
                <w:rFonts w:cs="Calibri"/>
                <w:sz w:val="20"/>
                <w:szCs w:val="20"/>
                <w:lang w:eastAsia="en-US"/>
              </w:rPr>
              <w:t>utilisations</w:t>
            </w:r>
            <w:r w:rsidRPr="000357BB">
              <w:rPr>
                <w:rFonts w:cs="Calibri"/>
                <w:sz w:val="20"/>
                <w:szCs w:val="20"/>
                <w:lang w:eastAsia="en-US"/>
              </w:rPr>
              <w:t xml:space="preserve"> des terres par les communautés si de nouvelles espèces ne sont pas introduites et si les plantations sont faites sans consultations sensibles culturellement appropriées.</w:t>
            </w:r>
          </w:p>
          <w:p w14:paraId="15D74227" w14:textId="77777777" w:rsidR="00F83F51" w:rsidRPr="000357BB" w:rsidRDefault="00F83F51" w:rsidP="00F83F51">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sz w:val="20"/>
                <w:szCs w:val="20"/>
                <w:lang w:eastAsia="en-US"/>
              </w:rPr>
            </w:pPr>
          </w:p>
          <w:p w14:paraId="7E119BAB" w14:textId="77777777" w:rsidR="00F83F51" w:rsidRPr="000357BB" w:rsidRDefault="00F83F51" w:rsidP="00F83F51">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sz w:val="20"/>
                <w:szCs w:val="20"/>
                <w:lang w:eastAsia="en-US"/>
              </w:rPr>
            </w:pPr>
            <w:r w:rsidRPr="000357BB">
              <w:rPr>
                <w:rFonts w:cs="Calibri"/>
                <w:sz w:val="20"/>
                <w:szCs w:val="20"/>
                <w:lang w:eastAsia="en-US"/>
              </w:rPr>
              <w:t xml:space="preserve">L’aire protégée est hautement vulnérable au changement climatique, qui a pour conséquences les inondations fluviales </w:t>
            </w:r>
            <w:r w:rsidR="003B6FD0" w:rsidRPr="000357BB">
              <w:rPr>
                <w:rFonts w:cs="Calibri"/>
                <w:sz w:val="20"/>
                <w:szCs w:val="20"/>
                <w:lang w:eastAsia="en-US"/>
              </w:rPr>
              <w:t>additionnelles</w:t>
            </w:r>
            <w:r w:rsidRPr="000357BB">
              <w:rPr>
                <w:rFonts w:cs="Calibri"/>
                <w:sz w:val="20"/>
                <w:szCs w:val="20"/>
                <w:lang w:eastAsia="en-US"/>
              </w:rPr>
              <w:t>, la pénurie d’eau ,la chaleur extrême, la faune, et les impacts négatifs sur les activités liées aux moyens d’existence.</w:t>
            </w:r>
          </w:p>
          <w:p w14:paraId="048DF698" w14:textId="77777777" w:rsidR="00F83F51" w:rsidRPr="000357BB" w:rsidRDefault="00F83F51" w:rsidP="00F83F51">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sz w:val="20"/>
                <w:szCs w:val="20"/>
                <w:lang w:eastAsia="en-US"/>
              </w:rPr>
            </w:pPr>
          </w:p>
          <w:p w14:paraId="5539E847" w14:textId="77777777" w:rsidR="00F83F51" w:rsidRPr="000357BB" w:rsidRDefault="00F83F51" w:rsidP="00F83F51">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sz w:val="20"/>
                <w:szCs w:val="20"/>
                <w:lang w:eastAsia="en-US"/>
              </w:rPr>
            </w:pPr>
            <w:r w:rsidRPr="000357BB">
              <w:rPr>
                <w:rFonts w:cs="Calibri"/>
                <w:sz w:val="20"/>
                <w:szCs w:val="20"/>
                <w:lang w:eastAsia="en-US"/>
              </w:rPr>
              <w:t xml:space="preserve">L’habitat de l’Eléphant étant mieux protégé, ils peuvent étendre leurs activités et mouvements à la zone. Des conflits ont été signalés dans toutes les consultations. Récemment, ces conflits ont fait plusieurs </w:t>
            </w:r>
            <w:r w:rsidRPr="000357BB">
              <w:rPr>
                <w:rFonts w:cs="Calibri"/>
                <w:sz w:val="20"/>
                <w:szCs w:val="20"/>
                <w:lang w:eastAsia="en-US"/>
              </w:rPr>
              <w:lastRenderedPageBreak/>
              <w:t xml:space="preserve">victimes parmi les membres des communautés et des dommages aux </w:t>
            </w:r>
            <w:r w:rsidR="00661701">
              <w:rPr>
                <w:rFonts w:cs="Calibri"/>
                <w:sz w:val="20"/>
                <w:szCs w:val="20"/>
                <w:lang w:eastAsia="en-US"/>
              </w:rPr>
              <w:t>fermes agricoles de</w:t>
            </w:r>
            <w:r w:rsidR="006855F3" w:rsidRPr="000357BB">
              <w:rPr>
                <w:rFonts w:cs="Calibri"/>
                <w:sz w:val="20"/>
                <w:szCs w:val="20"/>
                <w:lang w:eastAsia="en-US"/>
              </w:rPr>
              <w:t xml:space="preserve"> ces derniers. </w:t>
            </w:r>
          </w:p>
          <w:p w14:paraId="2990DB70" w14:textId="77777777" w:rsidR="00F83F51" w:rsidRPr="000357BB" w:rsidRDefault="00F83F51" w:rsidP="00F83F51">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sz w:val="20"/>
                <w:szCs w:val="20"/>
                <w:lang w:eastAsia="en-US"/>
              </w:rPr>
            </w:pPr>
          </w:p>
          <w:p w14:paraId="353F23E4" w14:textId="77777777" w:rsidR="006855F3" w:rsidRPr="000357BB" w:rsidRDefault="00F83F51" w:rsidP="006855F3">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sz w:val="20"/>
                <w:szCs w:val="20"/>
                <w:lang w:eastAsia="en-US"/>
              </w:rPr>
            </w:pPr>
            <w:r w:rsidRPr="000357BB">
              <w:rPr>
                <w:rFonts w:cs="Calibri"/>
                <w:sz w:val="20"/>
                <w:szCs w:val="20"/>
                <w:lang w:eastAsia="en-US"/>
              </w:rPr>
              <w:t>Résultat 2.3 (</w:t>
            </w:r>
            <w:r w:rsidR="00F4021D">
              <w:rPr>
                <w:rFonts w:cs="Calibri"/>
                <w:sz w:val="20"/>
                <w:szCs w:val="20"/>
                <w:lang w:eastAsia="en-US"/>
              </w:rPr>
              <w:t>Planification de la Gestion</w:t>
            </w:r>
            <w:r w:rsidRPr="000357BB">
              <w:rPr>
                <w:rFonts w:cs="Calibri"/>
                <w:sz w:val="20"/>
                <w:szCs w:val="20"/>
                <w:lang w:eastAsia="en-US"/>
              </w:rPr>
              <w:t xml:space="preserve"> de la Réserve Partielle des ‘’Eléphants’’ et la L</w:t>
            </w:r>
            <w:r w:rsidR="00D40E4F">
              <w:rPr>
                <w:rFonts w:cs="Calibri"/>
                <w:sz w:val="20"/>
                <w:szCs w:val="20"/>
                <w:lang w:eastAsia="en-US"/>
              </w:rPr>
              <w:t>oi d’Application afférente au ré</w:t>
            </w:r>
            <w:r w:rsidRPr="000357BB">
              <w:rPr>
                <w:rFonts w:cs="Calibri"/>
                <w:sz w:val="20"/>
                <w:szCs w:val="20"/>
                <w:lang w:eastAsia="en-US"/>
              </w:rPr>
              <w:t>gime de Réserve) et 3.1 (Plans GRN des Commun</w:t>
            </w:r>
            <w:r w:rsidR="006855F3" w:rsidRPr="000357BB">
              <w:rPr>
                <w:rFonts w:cs="Calibri"/>
                <w:sz w:val="20"/>
                <w:szCs w:val="20"/>
                <w:lang w:eastAsia="en-US"/>
              </w:rPr>
              <w:t>au</w:t>
            </w:r>
            <w:r w:rsidRPr="000357BB">
              <w:rPr>
                <w:rFonts w:cs="Calibri"/>
                <w:sz w:val="20"/>
                <w:szCs w:val="20"/>
                <w:lang w:eastAsia="en-US"/>
              </w:rPr>
              <w:t>tés),</w:t>
            </w:r>
            <w:r w:rsidR="006855F3" w:rsidRPr="000357BB">
              <w:rPr>
                <w:rFonts w:cs="Calibri"/>
                <w:sz w:val="20"/>
                <w:szCs w:val="20"/>
                <w:lang w:eastAsia="en-US"/>
              </w:rPr>
              <w:t xml:space="preserve"> </w:t>
            </w:r>
            <w:r w:rsidRPr="000357BB">
              <w:rPr>
                <w:rFonts w:cs="Calibri"/>
                <w:sz w:val="20"/>
                <w:szCs w:val="20"/>
                <w:lang w:eastAsia="en-US"/>
              </w:rPr>
              <w:t>si ell</w:t>
            </w:r>
            <w:r w:rsidR="006855F3" w:rsidRPr="000357BB">
              <w:rPr>
                <w:rFonts w:cs="Calibri"/>
                <w:sz w:val="20"/>
                <w:szCs w:val="20"/>
                <w:lang w:eastAsia="en-US"/>
              </w:rPr>
              <w:t>e n’est pas  menée correctement</w:t>
            </w:r>
            <w:r w:rsidRPr="000357BB">
              <w:rPr>
                <w:rFonts w:cs="Calibri"/>
                <w:sz w:val="20"/>
                <w:szCs w:val="20"/>
                <w:lang w:eastAsia="en-US"/>
              </w:rPr>
              <w:t>,</w:t>
            </w:r>
            <w:r w:rsidR="006855F3" w:rsidRPr="000357BB">
              <w:rPr>
                <w:rFonts w:cs="Calibri"/>
                <w:sz w:val="20"/>
                <w:szCs w:val="20"/>
                <w:lang w:eastAsia="en-US"/>
              </w:rPr>
              <w:t xml:space="preserve"> elle peut avoir comme consé</w:t>
            </w:r>
            <w:r w:rsidRPr="000357BB">
              <w:rPr>
                <w:rFonts w:cs="Calibri"/>
                <w:sz w:val="20"/>
                <w:szCs w:val="20"/>
                <w:lang w:eastAsia="en-US"/>
              </w:rPr>
              <w:t>quence le déplacement physique et é</w:t>
            </w:r>
            <w:r w:rsidR="006855F3" w:rsidRPr="000357BB">
              <w:rPr>
                <w:rFonts w:cs="Calibri"/>
                <w:sz w:val="20"/>
                <w:szCs w:val="20"/>
                <w:lang w:eastAsia="en-US"/>
              </w:rPr>
              <w:t>conomique de certaines minorité</w:t>
            </w:r>
            <w:r w:rsidRPr="000357BB">
              <w:rPr>
                <w:rFonts w:cs="Calibri"/>
                <w:sz w:val="20"/>
                <w:szCs w:val="20"/>
                <w:lang w:eastAsia="en-US"/>
              </w:rPr>
              <w:t xml:space="preserve">s et des groupes vulnérables. </w:t>
            </w:r>
            <w:r w:rsidR="006855F3" w:rsidRPr="000357BB">
              <w:rPr>
                <w:rFonts w:cs="Calibri"/>
                <w:sz w:val="20"/>
                <w:szCs w:val="20"/>
                <w:lang w:eastAsia="en-US"/>
              </w:rPr>
              <w:t xml:space="preserve">Ceci </w:t>
            </w:r>
            <w:r w:rsidR="005A151C" w:rsidRPr="000357BB">
              <w:rPr>
                <w:rFonts w:cs="Calibri"/>
                <w:sz w:val="20"/>
                <w:szCs w:val="20"/>
                <w:lang w:eastAsia="en-US"/>
              </w:rPr>
              <w:t>pourrait,</w:t>
            </w:r>
            <w:r w:rsidR="005A151C">
              <w:rPr>
                <w:rFonts w:cs="Calibri"/>
                <w:sz w:val="20"/>
                <w:szCs w:val="20"/>
                <w:lang w:eastAsia="en-US"/>
              </w:rPr>
              <w:t xml:space="preserve"> par inadverta</w:t>
            </w:r>
            <w:r w:rsidR="006855F3" w:rsidRPr="000357BB">
              <w:rPr>
                <w:rFonts w:cs="Calibri"/>
                <w:sz w:val="20"/>
                <w:szCs w:val="20"/>
                <w:lang w:eastAsia="en-US"/>
              </w:rPr>
              <w:t xml:space="preserve">nce, reproduire des discriminations existantes contre les femmes dans la mise en </w:t>
            </w:r>
            <w:r w:rsidR="003F38DF" w:rsidRPr="000357BB">
              <w:rPr>
                <w:rFonts w:cs="Calibri"/>
                <w:sz w:val="20"/>
                <w:szCs w:val="20"/>
                <w:lang w:eastAsia="en-US"/>
              </w:rPr>
              <w:t>œuvre</w:t>
            </w:r>
            <w:r w:rsidR="006855F3" w:rsidRPr="000357BB">
              <w:rPr>
                <w:rFonts w:cs="Calibri"/>
                <w:sz w:val="20"/>
                <w:szCs w:val="20"/>
                <w:lang w:eastAsia="en-US"/>
              </w:rPr>
              <w:t xml:space="preserve"> du projet. La dynamique entre les groupes sociaux pourrait conduire à l’exclusion de certaines femmes de l’appui fourni aux groupes de femmes.</w:t>
            </w:r>
          </w:p>
          <w:p w14:paraId="5250B140" w14:textId="77777777" w:rsidR="006855F3" w:rsidRPr="000357BB" w:rsidRDefault="006855F3" w:rsidP="006855F3">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sz w:val="20"/>
                <w:szCs w:val="20"/>
                <w:lang w:eastAsia="en-US"/>
              </w:rPr>
            </w:pPr>
            <w:r w:rsidRPr="000357BB">
              <w:rPr>
                <w:rFonts w:cs="Calibri"/>
                <w:sz w:val="20"/>
                <w:szCs w:val="20"/>
                <w:lang w:eastAsia="en-US"/>
              </w:rPr>
              <w:t>*Un déplacement physique a déjà eu lieu les années antérieures avant que le PNUD ne soit impliqué dans le projet.</w:t>
            </w:r>
          </w:p>
          <w:p w14:paraId="7CACD2C4" w14:textId="77777777" w:rsidR="00F83F51" w:rsidRPr="000357BB" w:rsidRDefault="00F83F51" w:rsidP="00F83F51">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sz w:val="20"/>
                <w:szCs w:val="20"/>
                <w:lang w:eastAsia="en-US"/>
              </w:rPr>
            </w:pPr>
          </w:p>
          <w:p w14:paraId="0D1EA656" w14:textId="77777777" w:rsidR="00F83F51" w:rsidRPr="000357BB" w:rsidRDefault="00F83F51" w:rsidP="00F83F51">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sz w:val="20"/>
                <w:szCs w:val="20"/>
                <w:lang w:eastAsia="en-US"/>
              </w:rPr>
            </w:pPr>
            <w:r w:rsidRPr="000357BB">
              <w:rPr>
                <w:rFonts w:cs="Calibri"/>
                <w:sz w:val="20"/>
                <w:szCs w:val="20"/>
                <w:lang w:eastAsia="en-US"/>
              </w:rPr>
              <w:t>La zone étant habitée par des peuples autochtones et vu qu’il n’ y a pas de Protocol</w:t>
            </w:r>
            <w:r w:rsidR="006855F3" w:rsidRPr="000357BB">
              <w:rPr>
                <w:rFonts w:cs="Calibri"/>
                <w:sz w:val="20"/>
                <w:szCs w:val="20"/>
                <w:lang w:eastAsia="en-US"/>
              </w:rPr>
              <w:t>e</w:t>
            </w:r>
            <w:r w:rsidR="00ED1B25">
              <w:rPr>
                <w:rFonts w:cs="Calibri"/>
                <w:sz w:val="20"/>
                <w:szCs w:val="20"/>
                <w:lang w:eastAsia="en-US"/>
              </w:rPr>
              <w:t xml:space="preserve">  FPIC</w:t>
            </w:r>
            <w:r w:rsidRPr="000357BB">
              <w:rPr>
                <w:rFonts w:cs="Calibri"/>
                <w:sz w:val="20"/>
                <w:szCs w:val="20"/>
                <w:lang w:eastAsia="en-US"/>
              </w:rPr>
              <w:t xml:space="preserve"> formalisé en place à ce jour malgré les processus de consultations extensives, il y a risque que le projet reproduise et exacerbe la</w:t>
            </w:r>
            <w:r w:rsidR="00CA3112">
              <w:rPr>
                <w:rFonts w:cs="Calibri"/>
                <w:sz w:val="20"/>
                <w:szCs w:val="20"/>
                <w:lang w:eastAsia="en-US"/>
              </w:rPr>
              <w:t xml:space="preserve"> discrimination contre certains</w:t>
            </w:r>
            <w:r w:rsidRPr="000357BB">
              <w:rPr>
                <w:rFonts w:cs="Calibri"/>
                <w:sz w:val="20"/>
                <w:szCs w:val="20"/>
                <w:lang w:eastAsia="en-US"/>
              </w:rPr>
              <w:t xml:space="preserve"> peuples autochtones et affecte leurs droits à </w:t>
            </w:r>
            <w:r w:rsidR="006855F3" w:rsidRPr="000357BB">
              <w:rPr>
                <w:rFonts w:cs="Calibri"/>
                <w:sz w:val="20"/>
                <w:szCs w:val="20"/>
                <w:lang w:eastAsia="en-US"/>
              </w:rPr>
              <w:t>la  terre</w:t>
            </w:r>
            <w:r w:rsidRPr="000357BB">
              <w:rPr>
                <w:rFonts w:cs="Calibri"/>
                <w:sz w:val="20"/>
                <w:szCs w:val="20"/>
                <w:lang w:eastAsia="en-US"/>
              </w:rPr>
              <w:t xml:space="preserve">, aux </w:t>
            </w:r>
            <w:r w:rsidR="00CA3112">
              <w:rPr>
                <w:rFonts w:cs="Calibri"/>
                <w:sz w:val="20"/>
                <w:szCs w:val="20"/>
                <w:lang w:eastAsia="en-US"/>
              </w:rPr>
              <w:t>territoires et aux res</w:t>
            </w:r>
            <w:r w:rsidR="006855F3" w:rsidRPr="000357BB">
              <w:rPr>
                <w:rFonts w:cs="Calibri"/>
                <w:sz w:val="20"/>
                <w:szCs w:val="20"/>
                <w:lang w:eastAsia="en-US"/>
              </w:rPr>
              <w:t xml:space="preserve">sources, </w:t>
            </w:r>
            <w:r w:rsidRPr="000357BB">
              <w:rPr>
                <w:rFonts w:cs="Calibri"/>
                <w:sz w:val="20"/>
                <w:szCs w:val="20"/>
                <w:lang w:eastAsia="en-US"/>
              </w:rPr>
              <w:t>et  soutenu</w:t>
            </w:r>
            <w:r w:rsidR="00CA3112">
              <w:rPr>
                <w:rFonts w:cs="Calibri"/>
                <w:sz w:val="20"/>
                <w:szCs w:val="20"/>
                <w:lang w:eastAsia="en-US"/>
              </w:rPr>
              <w:t xml:space="preserve"> par leurs faibles représentation et </w:t>
            </w:r>
            <w:r w:rsidRPr="000357BB">
              <w:rPr>
                <w:rFonts w:cs="Calibri"/>
                <w:sz w:val="20"/>
                <w:szCs w:val="20"/>
                <w:lang w:eastAsia="en-US"/>
              </w:rPr>
              <w:t xml:space="preserve"> participation aux affaires politiques et publiques..</w:t>
            </w:r>
          </w:p>
          <w:p w14:paraId="6BDFF1E7" w14:textId="77777777" w:rsidR="00F83F51" w:rsidRPr="000357BB" w:rsidRDefault="00F83F51" w:rsidP="00F83F51">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i/>
                <w:iCs/>
                <w:sz w:val="20"/>
                <w:szCs w:val="20"/>
                <w:lang w:eastAsia="en-US"/>
              </w:rPr>
            </w:pPr>
          </w:p>
          <w:p w14:paraId="095021C2" w14:textId="77777777" w:rsidR="00F83F51" w:rsidRPr="000357BB" w:rsidRDefault="00F83F51" w:rsidP="00F83F51">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sz w:val="20"/>
                <w:szCs w:val="20"/>
                <w:lang w:eastAsia="en-US"/>
              </w:rPr>
            </w:pPr>
            <w:r w:rsidRPr="000357BB">
              <w:rPr>
                <w:rFonts w:cs="Calibri"/>
                <w:sz w:val="20"/>
                <w:szCs w:val="20"/>
                <w:lang w:eastAsia="en-US"/>
              </w:rPr>
              <w:t xml:space="preserve">Le </w:t>
            </w:r>
            <w:r w:rsidR="00640052">
              <w:rPr>
                <w:rFonts w:cs="Calibri"/>
                <w:sz w:val="20"/>
                <w:szCs w:val="20"/>
                <w:lang w:eastAsia="en-US"/>
              </w:rPr>
              <w:t>projet implique le classement et la dé</w:t>
            </w:r>
            <w:r w:rsidRPr="000357BB">
              <w:rPr>
                <w:rFonts w:cs="Calibri"/>
                <w:sz w:val="20"/>
                <w:szCs w:val="20"/>
                <w:lang w:eastAsia="en-US"/>
              </w:rPr>
              <w:t xml:space="preserve">finition des limites d’une  portion de terre pour la conservation </w:t>
            </w:r>
            <w:r w:rsidR="00640052">
              <w:rPr>
                <w:rFonts w:cs="Calibri"/>
                <w:sz w:val="20"/>
                <w:szCs w:val="20"/>
                <w:lang w:eastAsia="en-US"/>
              </w:rPr>
              <w:t xml:space="preserve">et </w:t>
            </w:r>
            <w:r w:rsidRPr="000357BB">
              <w:rPr>
                <w:rFonts w:cs="Calibri"/>
                <w:sz w:val="20"/>
                <w:szCs w:val="20"/>
                <w:lang w:eastAsia="en-US"/>
              </w:rPr>
              <w:t xml:space="preserve">qui pourrait potentiellement </w:t>
            </w:r>
            <w:r w:rsidR="006855F3" w:rsidRPr="000357BB">
              <w:rPr>
                <w:rFonts w:cs="Calibri"/>
                <w:sz w:val="20"/>
                <w:szCs w:val="20"/>
                <w:lang w:eastAsia="en-US"/>
              </w:rPr>
              <w:t>mener à des impacts économiques</w:t>
            </w:r>
            <w:r w:rsidRPr="000357BB">
              <w:rPr>
                <w:rFonts w:cs="Calibri"/>
                <w:sz w:val="20"/>
                <w:szCs w:val="20"/>
                <w:lang w:eastAsia="en-US"/>
              </w:rPr>
              <w:t>,</w:t>
            </w:r>
            <w:r w:rsidR="006855F3" w:rsidRPr="000357BB">
              <w:rPr>
                <w:rFonts w:cs="Calibri"/>
                <w:sz w:val="20"/>
                <w:szCs w:val="20"/>
                <w:lang w:eastAsia="en-US"/>
              </w:rPr>
              <w:t xml:space="preserve"> </w:t>
            </w:r>
            <w:r w:rsidRPr="000357BB">
              <w:rPr>
                <w:rFonts w:cs="Calibri"/>
                <w:sz w:val="20"/>
                <w:szCs w:val="20"/>
                <w:lang w:eastAsia="en-US"/>
              </w:rPr>
              <w:t>sociaux, et culturels sur les communautés loca</w:t>
            </w:r>
            <w:r w:rsidR="006855F3" w:rsidRPr="000357BB">
              <w:rPr>
                <w:rFonts w:cs="Calibri"/>
                <w:sz w:val="20"/>
                <w:szCs w:val="20"/>
                <w:lang w:eastAsia="en-US"/>
              </w:rPr>
              <w:t>les  et les peuples autochtones</w:t>
            </w:r>
            <w:r w:rsidRPr="000357BB">
              <w:rPr>
                <w:rFonts w:cs="Calibri"/>
                <w:sz w:val="20"/>
                <w:szCs w:val="20"/>
                <w:lang w:eastAsia="en-US"/>
              </w:rPr>
              <w:t>,</w:t>
            </w:r>
            <w:r w:rsidR="006855F3" w:rsidRPr="000357BB">
              <w:rPr>
                <w:rFonts w:cs="Calibri"/>
                <w:sz w:val="20"/>
                <w:szCs w:val="20"/>
                <w:lang w:eastAsia="en-US"/>
              </w:rPr>
              <w:t xml:space="preserve"> </w:t>
            </w:r>
            <w:r w:rsidRPr="000357BB">
              <w:rPr>
                <w:rFonts w:cs="Calibri"/>
                <w:sz w:val="20"/>
                <w:szCs w:val="20"/>
                <w:lang w:eastAsia="en-US"/>
              </w:rPr>
              <w:t xml:space="preserve">et particulièrement sur les femmes d’autant plus que cela réduit leur accès à l’utilisation des ressources naturelles et culturelles. </w:t>
            </w:r>
          </w:p>
          <w:p w14:paraId="622BC63F" w14:textId="77777777" w:rsidR="00F83F51" w:rsidRPr="000357BB" w:rsidRDefault="00F83F51" w:rsidP="00F83F51">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2552" w:type="dxa"/>
          </w:tcPr>
          <w:p w14:paraId="4461569F" w14:textId="77777777" w:rsidR="00F83F51" w:rsidRPr="000357BB" w:rsidRDefault="00F83F51" w:rsidP="00F83F51">
            <w:pPr>
              <w:widowControl w:val="0"/>
              <w:ind w:right="100"/>
              <w:rPr>
                <w:rFonts w:cs="Calibri"/>
                <w:sz w:val="20"/>
                <w:szCs w:val="20"/>
              </w:rPr>
            </w:pPr>
            <w:r w:rsidRPr="000357BB">
              <w:rPr>
                <w:rFonts w:cs="Calibri"/>
                <w:sz w:val="20"/>
                <w:szCs w:val="20"/>
              </w:rPr>
              <w:lastRenderedPageBreak/>
              <w:t xml:space="preserve">Volet #9: Protéger les sites culturels  dans la zone.  </w:t>
            </w:r>
          </w:p>
          <w:p w14:paraId="6544F5A4" w14:textId="77777777" w:rsidR="00F83F51" w:rsidRPr="000357BB" w:rsidRDefault="00F83F51" w:rsidP="00F83F51">
            <w:pPr>
              <w:widowControl w:val="0"/>
              <w:ind w:right="100"/>
              <w:rPr>
                <w:rFonts w:cs="Calibri"/>
                <w:sz w:val="20"/>
                <w:szCs w:val="20"/>
              </w:rPr>
            </w:pPr>
          </w:p>
          <w:p w14:paraId="2190734A" w14:textId="77777777" w:rsidR="00F83F51" w:rsidRPr="000357BB" w:rsidRDefault="00F83F51" w:rsidP="00F83F51">
            <w:pPr>
              <w:autoSpaceDE w:val="0"/>
              <w:autoSpaceDN w:val="0"/>
              <w:adjustRightInd w:val="0"/>
              <w:rPr>
                <w:rFonts w:cs="Calibri"/>
                <w:sz w:val="20"/>
                <w:szCs w:val="20"/>
              </w:rPr>
            </w:pPr>
            <w:r w:rsidRPr="000357BB">
              <w:rPr>
                <w:rFonts w:cs="Calibri"/>
                <w:sz w:val="20"/>
                <w:szCs w:val="20"/>
              </w:rPr>
              <w:t>Volet #10: Eviter l’impact des moyens d’existence des communautés sur les services des ecosystems.</w:t>
            </w:r>
          </w:p>
          <w:p w14:paraId="3DA3A823" w14:textId="77777777" w:rsidR="00F83F51" w:rsidRPr="000357BB" w:rsidRDefault="00F83F51" w:rsidP="00F83F51">
            <w:pPr>
              <w:autoSpaceDE w:val="0"/>
              <w:autoSpaceDN w:val="0"/>
              <w:adjustRightInd w:val="0"/>
              <w:jc w:val="left"/>
              <w:rPr>
                <w:rFonts w:cs="Calibri"/>
                <w:sz w:val="20"/>
                <w:szCs w:val="20"/>
              </w:rPr>
            </w:pPr>
          </w:p>
          <w:p w14:paraId="4A7620C7" w14:textId="77777777" w:rsidR="00F83F51" w:rsidRPr="000357BB" w:rsidRDefault="00F83F51" w:rsidP="00F83F51">
            <w:pPr>
              <w:widowControl w:val="0"/>
              <w:ind w:right="100"/>
              <w:rPr>
                <w:rFonts w:cs="Calibri"/>
                <w:sz w:val="20"/>
                <w:szCs w:val="20"/>
              </w:rPr>
            </w:pPr>
            <w:r w:rsidRPr="000357BB">
              <w:rPr>
                <w:rFonts w:cs="Calibri"/>
                <w:sz w:val="20"/>
                <w:szCs w:val="20"/>
              </w:rPr>
              <w:t xml:space="preserve">Volet #11: Intégration Genre </w:t>
            </w:r>
          </w:p>
          <w:p w14:paraId="30D458DF" w14:textId="77777777" w:rsidR="00F83F51" w:rsidRPr="000357BB" w:rsidRDefault="00F83F51" w:rsidP="00F83F51">
            <w:pPr>
              <w:widowControl w:val="0"/>
              <w:ind w:right="99"/>
              <w:contextualSpacing/>
              <w:rPr>
                <w:rFonts w:eastAsia="SimSun" w:cs="Calibri"/>
                <w:iCs/>
                <w:sz w:val="20"/>
                <w:szCs w:val="20"/>
              </w:rPr>
            </w:pPr>
          </w:p>
          <w:p w14:paraId="5D623009" w14:textId="77777777" w:rsidR="00F83F51" w:rsidRPr="000357BB" w:rsidRDefault="00F83F51" w:rsidP="00F83F51">
            <w:pPr>
              <w:widowControl w:val="0"/>
              <w:ind w:right="100"/>
              <w:rPr>
                <w:rFonts w:cs="Calibri"/>
                <w:sz w:val="20"/>
                <w:szCs w:val="20"/>
              </w:rPr>
            </w:pPr>
            <w:r w:rsidRPr="000357BB">
              <w:rPr>
                <w:rFonts w:cs="Calibri"/>
                <w:sz w:val="20"/>
                <w:szCs w:val="20"/>
              </w:rPr>
              <w:t xml:space="preserve">Volet #12: Assurer des activités de restauration localement appropriées. </w:t>
            </w:r>
          </w:p>
          <w:p w14:paraId="1AD9BEFC" w14:textId="77777777" w:rsidR="00F83F51" w:rsidRPr="000357BB" w:rsidRDefault="00F83F51" w:rsidP="00F83F51">
            <w:pPr>
              <w:widowControl w:val="0"/>
              <w:ind w:right="99"/>
              <w:rPr>
                <w:rFonts w:cs="Calibri"/>
                <w:sz w:val="20"/>
                <w:szCs w:val="20"/>
              </w:rPr>
            </w:pPr>
          </w:p>
          <w:p w14:paraId="2E808ABC" w14:textId="77777777" w:rsidR="00F83F51" w:rsidRPr="000357BB" w:rsidRDefault="00F83F51" w:rsidP="00F83F51">
            <w:pPr>
              <w:widowControl w:val="0"/>
              <w:ind w:right="99"/>
              <w:rPr>
                <w:rFonts w:cs="Calibri"/>
                <w:sz w:val="20"/>
                <w:szCs w:val="20"/>
              </w:rPr>
            </w:pPr>
            <w:r w:rsidRPr="000357BB">
              <w:rPr>
                <w:rFonts w:cs="Calibri"/>
                <w:sz w:val="20"/>
                <w:szCs w:val="20"/>
              </w:rPr>
              <w:t>Volet #13: Gérer les conflits Homme/Eléphants</w:t>
            </w:r>
          </w:p>
          <w:p w14:paraId="14572930" w14:textId="77777777" w:rsidR="00F83F51" w:rsidRPr="000357BB" w:rsidRDefault="00F83F51" w:rsidP="00F83F51">
            <w:pPr>
              <w:ind w:right="99"/>
              <w:rPr>
                <w:rFonts w:eastAsia="SimSun" w:cs="Calibri"/>
                <w:iCs/>
                <w:sz w:val="20"/>
                <w:szCs w:val="20"/>
              </w:rPr>
            </w:pPr>
          </w:p>
          <w:p w14:paraId="6ED3D693" w14:textId="77777777" w:rsidR="00F83F51" w:rsidRPr="000357BB" w:rsidRDefault="00F83F51" w:rsidP="00F83F51">
            <w:pPr>
              <w:ind w:right="99"/>
              <w:rPr>
                <w:rFonts w:eastAsia="SimSun" w:cs="Calibri"/>
                <w:iCs/>
                <w:sz w:val="20"/>
                <w:szCs w:val="20"/>
              </w:rPr>
            </w:pPr>
            <w:r w:rsidRPr="000357BB">
              <w:rPr>
                <w:rFonts w:eastAsia="SimSun" w:cs="Calibri"/>
                <w:iCs/>
                <w:sz w:val="20"/>
                <w:szCs w:val="20"/>
              </w:rPr>
              <w:t xml:space="preserve">Volet #14 Atténuer le déplacement économique </w:t>
            </w:r>
          </w:p>
          <w:p w14:paraId="4FDBB1D3" w14:textId="77777777" w:rsidR="00F83F51" w:rsidRPr="000357BB" w:rsidRDefault="00F83F51" w:rsidP="00F83F51">
            <w:pPr>
              <w:ind w:right="99"/>
              <w:rPr>
                <w:rFonts w:eastAsia="SimSun" w:cs="Calibri"/>
                <w:iCs/>
                <w:sz w:val="20"/>
                <w:szCs w:val="20"/>
              </w:rPr>
            </w:pPr>
          </w:p>
          <w:p w14:paraId="3A41BF33" w14:textId="77777777" w:rsidR="00F83F51" w:rsidRPr="000357BB" w:rsidRDefault="00F83F51" w:rsidP="00F83F51">
            <w:pPr>
              <w:ind w:right="99"/>
              <w:rPr>
                <w:rFonts w:eastAsia="SimSun" w:cs="Calibri"/>
                <w:iCs/>
                <w:sz w:val="20"/>
                <w:szCs w:val="20"/>
              </w:rPr>
            </w:pPr>
            <w:r w:rsidRPr="000357BB">
              <w:rPr>
                <w:rFonts w:eastAsia="SimSun" w:cs="Calibri"/>
                <w:iCs/>
                <w:sz w:val="20"/>
                <w:szCs w:val="20"/>
              </w:rPr>
              <w:t>Volet #15 Prévenir toute forme de déplacement physique forcé.</w:t>
            </w:r>
            <w:r w:rsidRPr="006436D6">
              <w:rPr>
                <w:rStyle w:val="Appelnotedebasdep"/>
                <w:rFonts w:eastAsia="SimSun" w:cs="Calibri"/>
                <w:iCs/>
                <w:sz w:val="20"/>
                <w:szCs w:val="20"/>
                <w:lang w:val="en-US"/>
              </w:rPr>
              <w:footnoteReference w:id="2"/>
            </w:r>
          </w:p>
          <w:p w14:paraId="0750CF50" w14:textId="77777777" w:rsidR="00F83F51" w:rsidRPr="000357BB" w:rsidRDefault="00F83F51" w:rsidP="00F83F51">
            <w:pPr>
              <w:ind w:right="99"/>
              <w:rPr>
                <w:rFonts w:eastAsia="SimSun" w:cs="Calibri"/>
                <w:sz w:val="20"/>
                <w:szCs w:val="20"/>
              </w:rPr>
            </w:pPr>
          </w:p>
          <w:p w14:paraId="422DE3FD" w14:textId="77777777" w:rsidR="00F83F51" w:rsidRPr="000357BB" w:rsidRDefault="00F83F51" w:rsidP="00F83F51">
            <w:pPr>
              <w:ind w:right="99"/>
              <w:rPr>
                <w:rFonts w:eastAsia="SimSun" w:cs="Calibri"/>
                <w:iCs/>
                <w:sz w:val="20"/>
                <w:szCs w:val="20"/>
              </w:rPr>
            </w:pPr>
            <w:r w:rsidRPr="000357BB">
              <w:rPr>
                <w:rFonts w:eastAsia="SimSun" w:cs="Calibri"/>
                <w:iCs/>
                <w:sz w:val="20"/>
                <w:szCs w:val="20"/>
              </w:rPr>
              <w:t>Volet #16 Atténuer le changement climatique et le risqué de catastrophe</w:t>
            </w:r>
          </w:p>
        </w:tc>
      </w:tr>
      <w:tr w:rsidR="00F83F51" w:rsidRPr="00A631DD" w14:paraId="418BE6F0" w14:textId="77777777" w:rsidTr="00F83F51">
        <w:trPr>
          <w:cnfStyle w:val="000000100000" w:firstRow="0" w:lastRow="0" w:firstColumn="0" w:lastColumn="0" w:oddVBand="0" w:evenVBand="0" w:oddHBand="1" w:evenHBand="0" w:firstRowFirstColumn="0" w:firstRowLastColumn="0" w:lastRowFirstColumn="0" w:lastRowLastColumn="0"/>
          <w:trHeight w:val="1704"/>
        </w:trPr>
        <w:tc>
          <w:tcPr>
            <w:cnfStyle w:val="000010000000" w:firstRow="0" w:lastRow="0" w:firstColumn="0" w:lastColumn="0" w:oddVBand="1" w:evenVBand="0" w:oddHBand="0" w:evenHBand="0" w:firstRowFirstColumn="0" w:firstRowLastColumn="0" w:lastRowFirstColumn="0" w:lastRowLastColumn="0"/>
            <w:tcW w:w="2835" w:type="dxa"/>
          </w:tcPr>
          <w:p w14:paraId="38759192" w14:textId="77777777" w:rsidR="00F83F51" w:rsidRPr="000357BB" w:rsidRDefault="006855F3" w:rsidP="00F83F51">
            <w:pPr>
              <w:widowControl w:val="0"/>
              <w:ind w:left="127" w:right="142"/>
              <w:contextualSpacing/>
              <w:rPr>
                <w:rFonts w:cs="Calibri"/>
                <w:bCs/>
                <w:sz w:val="20"/>
                <w:szCs w:val="20"/>
              </w:rPr>
            </w:pPr>
            <w:r w:rsidRPr="000357BB">
              <w:rPr>
                <w:rFonts w:cs="Calibri"/>
                <w:bCs/>
                <w:sz w:val="20"/>
                <w:szCs w:val="20"/>
              </w:rPr>
              <w:lastRenderedPageBreak/>
              <w:t>Ré</w:t>
            </w:r>
            <w:r w:rsidR="00F83F51" w:rsidRPr="000357BB">
              <w:rPr>
                <w:rFonts w:cs="Calibri"/>
                <w:bCs/>
                <w:sz w:val="20"/>
                <w:szCs w:val="20"/>
              </w:rPr>
              <w:t xml:space="preserve">sultat 3.2. </w:t>
            </w:r>
            <w:r w:rsidRPr="000357BB">
              <w:rPr>
                <w:rFonts w:cs="Calibri"/>
                <w:bCs/>
                <w:sz w:val="20"/>
                <w:szCs w:val="20"/>
              </w:rPr>
              <w:t>Les schémas alternatifs de géné</w:t>
            </w:r>
            <w:r w:rsidR="00F83F51" w:rsidRPr="000357BB">
              <w:rPr>
                <w:rFonts w:cs="Calibri"/>
                <w:bCs/>
                <w:sz w:val="20"/>
                <w:szCs w:val="20"/>
              </w:rPr>
              <w:t xml:space="preserve">ration des revenus sont élaborés et mis en </w:t>
            </w:r>
            <w:r w:rsidR="00B625B0" w:rsidRPr="000357BB">
              <w:rPr>
                <w:rFonts w:cs="Calibri"/>
                <w:bCs/>
                <w:sz w:val="20"/>
                <w:szCs w:val="20"/>
              </w:rPr>
              <w:t>œuvre</w:t>
            </w:r>
            <w:r w:rsidR="00F83F51" w:rsidRPr="000357BB">
              <w:rPr>
                <w:rFonts w:cs="Calibri"/>
                <w:bCs/>
                <w:sz w:val="20"/>
                <w:szCs w:val="20"/>
              </w:rPr>
              <w:t xml:space="preserve"> dans les communautés cibles.</w:t>
            </w:r>
          </w:p>
          <w:p w14:paraId="115E5E97" w14:textId="77777777" w:rsidR="00F83F51" w:rsidRPr="000357BB" w:rsidRDefault="00F83F51" w:rsidP="00F83F51">
            <w:pPr>
              <w:widowControl w:val="0"/>
              <w:contextualSpacing/>
              <w:rPr>
                <w:rFonts w:cs="Calibri"/>
                <w:bCs/>
                <w:sz w:val="20"/>
                <w:szCs w:val="20"/>
              </w:rPr>
            </w:pPr>
          </w:p>
        </w:tc>
        <w:tc>
          <w:tcPr>
            <w:tcW w:w="8930" w:type="dxa"/>
          </w:tcPr>
          <w:p w14:paraId="6C5F8472" w14:textId="77777777" w:rsidR="00F83F51" w:rsidRPr="000357BB" w:rsidRDefault="00F83F51" w:rsidP="00F83F51">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r w:rsidRPr="000357BB">
              <w:rPr>
                <w:rFonts w:cs="Calibri"/>
                <w:sz w:val="20"/>
                <w:szCs w:val="20"/>
                <w:lang w:eastAsia="en-US"/>
              </w:rPr>
              <w:t>Traditionnellement, les femmes étant excl</w:t>
            </w:r>
            <w:r w:rsidR="006855F3" w:rsidRPr="000357BB">
              <w:rPr>
                <w:rFonts w:cs="Calibri"/>
                <w:sz w:val="20"/>
                <w:szCs w:val="20"/>
                <w:lang w:eastAsia="en-US"/>
              </w:rPr>
              <w:t>ues des processus de prise de décision, elles</w:t>
            </w:r>
            <w:r w:rsidRPr="000357BB">
              <w:rPr>
                <w:rFonts w:cs="Calibri"/>
                <w:sz w:val="20"/>
                <w:szCs w:val="20"/>
                <w:lang w:eastAsia="en-US"/>
              </w:rPr>
              <w:t xml:space="preserve"> pourraient être exclu</w:t>
            </w:r>
            <w:r w:rsidR="006855F3" w:rsidRPr="000357BB">
              <w:rPr>
                <w:rFonts w:cs="Calibri"/>
                <w:sz w:val="20"/>
                <w:szCs w:val="20"/>
                <w:lang w:eastAsia="en-US"/>
              </w:rPr>
              <w:t>e</w:t>
            </w:r>
            <w:r w:rsidRPr="000357BB">
              <w:rPr>
                <w:rFonts w:cs="Calibri"/>
                <w:sz w:val="20"/>
                <w:szCs w:val="20"/>
                <w:lang w:eastAsia="en-US"/>
              </w:rPr>
              <w:t>s de l’appui prévu pour les communautés loc</w:t>
            </w:r>
            <w:r w:rsidR="006855F3" w:rsidRPr="000357BB">
              <w:rPr>
                <w:rFonts w:cs="Calibri"/>
                <w:sz w:val="20"/>
                <w:szCs w:val="20"/>
                <w:lang w:eastAsia="en-US"/>
              </w:rPr>
              <w:t>ales et les peuples autochtones</w:t>
            </w:r>
            <w:r w:rsidRPr="000357BB">
              <w:rPr>
                <w:rFonts w:cs="Calibri"/>
                <w:sz w:val="20"/>
                <w:szCs w:val="20"/>
                <w:lang w:eastAsia="en-US"/>
              </w:rPr>
              <w:t>.</w:t>
            </w:r>
            <w:r w:rsidR="006855F3" w:rsidRPr="000357BB">
              <w:rPr>
                <w:rFonts w:cs="Calibri"/>
                <w:sz w:val="20"/>
                <w:szCs w:val="20"/>
                <w:lang w:eastAsia="en-US"/>
              </w:rPr>
              <w:t xml:space="preserve"> Ceci pourrait reproduire</w:t>
            </w:r>
            <w:r w:rsidR="00B625B0">
              <w:rPr>
                <w:rFonts w:cs="Calibri"/>
                <w:sz w:val="20"/>
                <w:szCs w:val="20"/>
                <w:lang w:eastAsia="en-US"/>
              </w:rPr>
              <w:t>,</w:t>
            </w:r>
            <w:r w:rsidR="006855F3" w:rsidRPr="000357BB">
              <w:rPr>
                <w:rFonts w:cs="Calibri"/>
                <w:sz w:val="20"/>
                <w:szCs w:val="20"/>
                <w:lang w:eastAsia="en-US"/>
              </w:rPr>
              <w:t xml:space="preserve"> </w:t>
            </w:r>
            <w:r w:rsidR="00B625B0">
              <w:rPr>
                <w:rFonts w:cs="Calibri"/>
                <w:sz w:val="20"/>
                <w:szCs w:val="20"/>
                <w:lang w:eastAsia="en-US"/>
              </w:rPr>
              <w:t>par inadverta</w:t>
            </w:r>
            <w:r w:rsidRPr="000357BB">
              <w:rPr>
                <w:rFonts w:cs="Calibri"/>
                <w:sz w:val="20"/>
                <w:szCs w:val="20"/>
                <w:lang w:eastAsia="en-US"/>
              </w:rPr>
              <w:t>nce</w:t>
            </w:r>
            <w:r w:rsidR="00B625B0">
              <w:rPr>
                <w:rFonts w:cs="Calibri"/>
                <w:sz w:val="20"/>
                <w:szCs w:val="20"/>
                <w:lang w:eastAsia="en-US"/>
              </w:rPr>
              <w:t>,</w:t>
            </w:r>
            <w:r w:rsidRPr="000357BB">
              <w:rPr>
                <w:rFonts w:cs="Calibri"/>
                <w:sz w:val="20"/>
                <w:szCs w:val="20"/>
                <w:lang w:eastAsia="en-US"/>
              </w:rPr>
              <w:t xml:space="preserve"> des discriminations existantes contre les femmes  dans la mise en </w:t>
            </w:r>
            <w:r w:rsidR="00B625B0" w:rsidRPr="000357BB">
              <w:rPr>
                <w:rFonts w:cs="Calibri"/>
                <w:sz w:val="20"/>
                <w:szCs w:val="20"/>
                <w:lang w:eastAsia="en-US"/>
              </w:rPr>
              <w:t>œuvre</w:t>
            </w:r>
            <w:r w:rsidRPr="000357BB">
              <w:rPr>
                <w:rFonts w:cs="Calibri"/>
                <w:sz w:val="20"/>
                <w:szCs w:val="20"/>
                <w:lang w:eastAsia="en-US"/>
              </w:rPr>
              <w:t xml:space="preserve"> du projet.</w:t>
            </w:r>
            <w:r w:rsidR="006855F3" w:rsidRPr="000357BB">
              <w:rPr>
                <w:rFonts w:cs="Calibri"/>
                <w:sz w:val="20"/>
                <w:szCs w:val="20"/>
                <w:lang w:eastAsia="en-US"/>
              </w:rPr>
              <w:t xml:space="preserve"> </w:t>
            </w:r>
            <w:r w:rsidRPr="000357BB">
              <w:rPr>
                <w:rFonts w:cs="Calibri"/>
                <w:sz w:val="20"/>
                <w:szCs w:val="20"/>
                <w:lang w:eastAsia="en-US"/>
              </w:rPr>
              <w:t>La dynamique entre les group</w:t>
            </w:r>
            <w:r w:rsidR="006855F3" w:rsidRPr="000357BB">
              <w:rPr>
                <w:rFonts w:cs="Calibri"/>
                <w:sz w:val="20"/>
                <w:szCs w:val="20"/>
                <w:lang w:eastAsia="en-US"/>
              </w:rPr>
              <w:t>e</w:t>
            </w:r>
            <w:r w:rsidRPr="000357BB">
              <w:rPr>
                <w:rFonts w:cs="Calibri"/>
                <w:sz w:val="20"/>
                <w:szCs w:val="20"/>
                <w:lang w:eastAsia="en-US"/>
              </w:rPr>
              <w:t>s sociaux pourrait aussi mener à l’exclusion de certaines femmes de l’appui fourni aux group</w:t>
            </w:r>
            <w:r w:rsidR="006855F3" w:rsidRPr="000357BB">
              <w:rPr>
                <w:rFonts w:cs="Calibri"/>
                <w:sz w:val="20"/>
                <w:szCs w:val="20"/>
                <w:lang w:eastAsia="en-US"/>
              </w:rPr>
              <w:t>e</w:t>
            </w:r>
            <w:r w:rsidRPr="000357BB">
              <w:rPr>
                <w:rFonts w:cs="Calibri"/>
                <w:sz w:val="20"/>
                <w:szCs w:val="20"/>
                <w:lang w:eastAsia="en-US"/>
              </w:rPr>
              <w:t>s de femmes.</w:t>
            </w:r>
          </w:p>
          <w:p w14:paraId="2768EF18" w14:textId="77777777" w:rsidR="00F83F51" w:rsidRPr="000357BB" w:rsidRDefault="00F83F51" w:rsidP="00F83F51">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p>
          <w:p w14:paraId="7FA931EC" w14:textId="77777777" w:rsidR="00F83F51" w:rsidRPr="000357BB" w:rsidRDefault="00F83F51" w:rsidP="00F83F51">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r w:rsidRPr="000357BB">
              <w:rPr>
                <w:rFonts w:cs="Calibri"/>
                <w:sz w:val="20"/>
                <w:szCs w:val="20"/>
                <w:lang w:eastAsia="en-US"/>
              </w:rPr>
              <w:t>La Violence Bas</w:t>
            </w:r>
            <w:r w:rsidR="00027756">
              <w:rPr>
                <w:rFonts w:cs="Calibri"/>
                <w:sz w:val="20"/>
                <w:szCs w:val="20"/>
                <w:lang w:eastAsia="en-US"/>
              </w:rPr>
              <w:t>ée sur la Violence est un problè</w:t>
            </w:r>
            <w:r w:rsidRPr="000357BB">
              <w:rPr>
                <w:rFonts w:cs="Calibri"/>
                <w:sz w:val="20"/>
                <w:szCs w:val="20"/>
                <w:lang w:eastAsia="en-US"/>
              </w:rPr>
              <w:t>m</w:t>
            </w:r>
            <w:r w:rsidR="006855F3" w:rsidRPr="000357BB">
              <w:rPr>
                <w:rFonts w:cs="Calibri"/>
                <w:sz w:val="20"/>
                <w:szCs w:val="20"/>
                <w:lang w:eastAsia="en-US"/>
              </w:rPr>
              <w:t>e</w:t>
            </w:r>
            <w:r w:rsidRPr="000357BB">
              <w:rPr>
                <w:rFonts w:cs="Calibri"/>
                <w:sz w:val="20"/>
                <w:szCs w:val="20"/>
                <w:lang w:eastAsia="en-US"/>
              </w:rPr>
              <w:t xml:space="preserve"> important dans la zone</w:t>
            </w:r>
            <w:r w:rsidR="006855F3" w:rsidRPr="000357BB">
              <w:rPr>
                <w:rFonts w:cs="Calibri"/>
                <w:sz w:val="20"/>
                <w:szCs w:val="20"/>
                <w:lang w:eastAsia="en-US"/>
              </w:rPr>
              <w:t xml:space="preserve">. </w:t>
            </w:r>
            <w:r w:rsidRPr="000357BB">
              <w:rPr>
                <w:rFonts w:cs="Calibri"/>
                <w:sz w:val="20"/>
                <w:szCs w:val="20"/>
                <w:lang w:eastAsia="en-US"/>
              </w:rPr>
              <w:t>Les</w:t>
            </w:r>
            <w:r w:rsidR="006855F3" w:rsidRPr="000357BB">
              <w:rPr>
                <w:rFonts w:cs="Calibri"/>
                <w:sz w:val="20"/>
                <w:szCs w:val="20"/>
                <w:lang w:eastAsia="en-US"/>
              </w:rPr>
              <w:t xml:space="preserve"> </w:t>
            </w:r>
            <w:r w:rsidRPr="000357BB">
              <w:rPr>
                <w:rFonts w:cs="Calibri"/>
                <w:sz w:val="20"/>
                <w:szCs w:val="20"/>
                <w:lang w:eastAsia="en-US"/>
              </w:rPr>
              <w:t xml:space="preserve">Membres de </w:t>
            </w:r>
            <w:r w:rsidR="006855F3" w:rsidRPr="000357BB">
              <w:rPr>
                <w:rFonts w:cs="Calibri"/>
                <w:sz w:val="20"/>
                <w:szCs w:val="20"/>
                <w:lang w:eastAsia="en-US"/>
              </w:rPr>
              <w:t>l’UAB et/ ou les personnels  lié</w:t>
            </w:r>
            <w:r w:rsidRPr="000357BB">
              <w:rPr>
                <w:rFonts w:cs="Calibri"/>
                <w:sz w:val="20"/>
                <w:szCs w:val="20"/>
                <w:lang w:eastAsia="en-US"/>
              </w:rPr>
              <w:t>s au projet pourrai</w:t>
            </w:r>
            <w:r w:rsidR="006855F3" w:rsidRPr="000357BB">
              <w:rPr>
                <w:rFonts w:cs="Calibri"/>
                <w:sz w:val="20"/>
                <w:szCs w:val="20"/>
                <w:lang w:eastAsia="en-US"/>
              </w:rPr>
              <w:t>en</w:t>
            </w:r>
            <w:r w:rsidRPr="000357BB">
              <w:rPr>
                <w:rFonts w:cs="Calibri"/>
                <w:sz w:val="20"/>
                <w:szCs w:val="20"/>
                <w:lang w:eastAsia="en-US"/>
              </w:rPr>
              <w:t>t reproduire des form</w:t>
            </w:r>
            <w:r w:rsidR="006855F3" w:rsidRPr="000357BB">
              <w:rPr>
                <w:rFonts w:cs="Calibri"/>
                <w:sz w:val="20"/>
                <w:szCs w:val="20"/>
                <w:lang w:eastAsia="en-US"/>
              </w:rPr>
              <w:t>e</w:t>
            </w:r>
            <w:r w:rsidRPr="000357BB">
              <w:rPr>
                <w:rFonts w:cs="Calibri"/>
                <w:sz w:val="20"/>
                <w:szCs w:val="20"/>
                <w:lang w:eastAsia="en-US"/>
              </w:rPr>
              <w:t>s de violence</w:t>
            </w:r>
            <w:r w:rsidR="006855F3" w:rsidRPr="000357BB">
              <w:rPr>
                <w:rFonts w:cs="Calibri"/>
                <w:sz w:val="20"/>
                <w:szCs w:val="20"/>
                <w:lang w:eastAsia="en-US"/>
              </w:rPr>
              <w:t>s</w:t>
            </w:r>
            <w:r w:rsidRPr="000357BB">
              <w:rPr>
                <w:rFonts w:cs="Calibri"/>
                <w:sz w:val="20"/>
                <w:szCs w:val="20"/>
                <w:lang w:eastAsia="en-US"/>
              </w:rPr>
              <w:t xml:space="preserve"> existantes alors que l’appui aux group</w:t>
            </w:r>
            <w:r w:rsidR="006855F3" w:rsidRPr="000357BB">
              <w:rPr>
                <w:rFonts w:cs="Calibri"/>
                <w:sz w:val="20"/>
                <w:szCs w:val="20"/>
                <w:lang w:eastAsia="en-US"/>
              </w:rPr>
              <w:t>e</w:t>
            </w:r>
            <w:r w:rsidRPr="000357BB">
              <w:rPr>
                <w:rFonts w:cs="Calibri"/>
                <w:sz w:val="20"/>
                <w:szCs w:val="20"/>
                <w:lang w:eastAsia="en-US"/>
              </w:rPr>
              <w:t xml:space="preserve">s de femmes peut exacerber la VBG au sein de la </w:t>
            </w:r>
            <w:r w:rsidR="00975026" w:rsidRPr="000357BB">
              <w:rPr>
                <w:rFonts w:cs="Calibri"/>
                <w:sz w:val="20"/>
                <w:szCs w:val="20"/>
                <w:lang w:eastAsia="en-US"/>
              </w:rPr>
              <w:t>Communauté, s’ils</w:t>
            </w:r>
            <w:r w:rsidRPr="000357BB">
              <w:rPr>
                <w:rFonts w:cs="Calibri"/>
                <w:sz w:val="20"/>
                <w:szCs w:val="20"/>
                <w:lang w:eastAsia="en-US"/>
              </w:rPr>
              <w:t xml:space="preserve"> créent des lut</w:t>
            </w:r>
            <w:r w:rsidR="006855F3" w:rsidRPr="000357BB">
              <w:rPr>
                <w:rFonts w:cs="Calibri"/>
                <w:sz w:val="20"/>
                <w:szCs w:val="20"/>
                <w:lang w:eastAsia="en-US"/>
              </w:rPr>
              <w:t>t</w:t>
            </w:r>
            <w:r w:rsidRPr="000357BB">
              <w:rPr>
                <w:rFonts w:cs="Calibri"/>
                <w:sz w:val="20"/>
                <w:szCs w:val="20"/>
                <w:lang w:eastAsia="en-US"/>
              </w:rPr>
              <w:t>es pour le pouvoir au niveau du ménage ou du village.</w:t>
            </w:r>
          </w:p>
          <w:p w14:paraId="18ED3282" w14:textId="77777777" w:rsidR="00F83F51" w:rsidRPr="000357BB" w:rsidRDefault="00F83F51" w:rsidP="00F83F51">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p>
          <w:p w14:paraId="5EB75DCC" w14:textId="77777777" w:rsidR="00F83F51" w:rsidRPr="000357BB" w:rsidRDefault="006855F3" w:rsidP="00F83F51">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r w:rsidRPr="000357BB">
              <w:rPr>
                <w:rFonts w:cs="Calibri"/>
                <w:sz w:val="20"/>
                <w:szCs w:val="20"/>
                <w:lang w:eastAsia="en-US"/>
              </w:rPr>
              <w:t>Les activités de géné</w:t>
            </w:r>
            <w:r w:rsidR="00F83F51" w:rsidRPr="000357BB">
              <w:rPr>
                <w:rFonts w:cs="Calibri"/>
                <w:sz w:val="20"/>
                <w:szCs w:val="20"/>
                <w:lang w:eastAsia="en-US"/>
              </w:rPr>
              <w:t>ration de revenus proposé</w:t>
            </w:r>
            <w:r w:rsidR="00AA072A" w:rsidRPr="000357BB">
              <w:rPr>
                <w:rFonts w:cs="Calibri"/>
                <w:sz w:val="20"/>
                <w:szCs w:val="20"/>
                <w:lang w:eastAsia="en-US"/>
              </w:rPr>
              <w:t>e</w:t>
            </w:r>
            <w:r w:rsidR="00F83F51" w:rsidRPr="000357BB">
              <w:rPr>
                <w:rFonts w:cs="Calibri"/>
                <w:sz w:val="20"/>
                <w:szCs w:val="20"/>
                <w:lang w:eastAsia="en-US"/>
              </w:rPr>
              <w:t xml:space="preserve">s par le projet (Résultat 3) ou autorisé par le Plan </w:t>
            </w:r>
            <w:r w:rsidR="00F83F51" w:rsidRPr="000357BB">
              <w:rPr>
                <w:rFonts w:cs="Calibri"/>
                <w:sz w:val="20"/>
                <w:szCs w:val="20"/>
                <w:lang w:eastAsia="en-US"/>
              </w:rPr>
              <w:lastRenderedPageBreak/>
              <w:t>d’</w:t>
            </w:r>
            <w:r w:rsidR="00AA072A" w:rsidRPr="000357BB">
              <w:rPr>
                <w:rFonts w:cs="Calibri"/>
                <w:sz w:val="20"/>
                <w:szCs w:val="20"/>
                <w:lang w:eastAsia="en-US"/>
              </w:rPr>
              <w:t>Aménagement (Résultat 2) tel</w:t>
            </w:r>
            <w:r w:rsidR="00F83F51" w:rsidRPr="000357BB">
              <w:rPr>
                <w:rFonts w:cs="Calibri"/>
                <w:sz w:val="20"/>
                <w:szCs w:val="20"/>
                <w:lang w:eastAsia="en-US"/>
              </w:rPr>
              <w:t>s que les pâturages commu</w:t>
            </w:r>
            <w:r w:rsidR="00AA072A" w:rsidRPr="000357BB">
              <w:rPr>
                <w:rFonts w:cs="Calibri"/>
                <w:sz w:val="20"/>
                <w:szCs w:val="20"/>
                <w:lang w:eastAsia="en-US"/>
              </w:rPr>
              <w:t xml:space="preserve">naux peuvent avoir des effets négatives sur l’environnement, </w:t>
            </w:r>
            <w:r w:rsidR="00F83F51" w:rsidRPr="000357BB">
              <w:rPr>
                <w:rFonts w:cs="Calibri"/>
                <w:sz w:val="20"/>
                <w:szCs w:val="20"/>
                <w:lang w:eastAsia="en-US"/>
              </w:rPr>
              <w:t>peuvent indirectement impacter la bi</w:t>
            </w:r>
            <w:r w:rsidR="00F85375">
              <w:rPr>
                <w:rFonts w:cs="Calibri"/>
                <w:sz w:val="20"/>
                <w:szCs w:val="20"/>
                <w:lang w:eastAsia="en-US"/>
              </w:rPr>
              <w:t>odiversité et l’environnement (é</w:t>
            </w:r>
            <w:r w:rsidR="00F83F51" w:rsidRPr="000357BB">
              <w:rPr>
                <w:rFonts w:cs="Calibri"/>
                <w:sz w:val="20"/>
                <w:szCs w:val="20"/>
                <w:lang w:eastAsia="en-US"/>
              </w:rPr>
              <w:t>rosion,</w:t>
            </w:r>
            <w:r w:rsidR="00AA072A" w:rsidRPr="000357BB">
              <w:rPr>
                <w:rFonts w:cs="Calibri"/>
                <w:sz w:val="20"/>
                <w:szCs w:val="20"/>
                <w:lang w:eastAsia="en-US"/>
              </w:rPr>
              <w:t xml:space="preserve"> </w:t>
            </w:r>
            <w:r w:rsidR="00F83F51" w:rsidRPr="000357BB">
              <w:rPr>
                <w:rFonts w:cs="Calibri"/>
                <w:sz w:val="20"/>
                <w:szCs w:val="20"/>
                <w:lang w:eastAsia="en-US"/>
              </w:rPr>
              <w:t>connectivité,</w:t>
            </w:r>
            <w:r w:rsidR="00AA072A" w:rsidRPr="000357BB">
              <w:rPr>
                <w:rFonts w:cs="Calibri"/>
                <w:sz w:val="20"/>
                <w:szCs w:val="20"/>
                <w:lang w:eastAsia="en-US"/>
              </w:rPr>
              <w:t xml:space="preserve"> </w:t>
            </w:r>
            <w:r w:rsidR="00F85375">
              <w:rPr>
                <w:rFonts w:cs="Calibri"/>
                <w:sz w:val="20"/>
                <w:szCs w:val="20"/>
                <w:lang w:eastAsia="en-US"/>
              </w:rPr>
              <w:t>dé</w:t>
            </w:r>
            <w:r w:rsidR="00F83F51" w:rsidRPr="000357BB">
              <w:rPr>
                <w:rFonts w:cs="Calibri"/>
                <w:sz w:val="20"/>
                <w:szCs w:val="20"/>
                <w:lang w:eastAsia="en-US"/>
              </w:rPr>
              <w:t>gradation des terres,</w:t>
            </w:r>
            <w:r w:rsidR="00AA072A" w:rsidRPr="000357BB">
              <w:rPr>
                <w:rFonts w:cs="Calibri"/>
                <w:sz w:val="20"/>
                <w:szCs w:val="20"/>
                <w:lang w:eastAsia="en-US"/>
              </w:rPr>
              <w:t xml:space="preserve"> </w:t>
            </w:r>
            <w:r w:rsidR="00F85375">
              <w:rPr>
                <w:rFonts w:cs="Calibri"/>
                <w:sz w:val="20"/>
                <w:szCs w:val="20"/>
                <w:lang w:eastAsia="en-US"/>
              </w:rPr>
              <w:t>déforestation/déboisement, géné</w:t>
            </w:r>
            <w:r w:rsidR="00F83F51" w:rsidRPr="000357BB">
              <w:rPr>
                <w:rFonts w:cs="Calibri"/>
                <w:sz w:val="20"/>
                <w:szCs w:val="20"/>
                <w:lang w:eastAsia="en-US"/>
              </w:rPr>
              <w:t>ration de déchets,</w:t>
            </w:r>
            <w:r w:rsidR="00F85375">
              <w:rPr>
                <w:rFonts w:cs="Calibri"/>
                <w:sz w:val="20"/>
                <w:szCs w:val="20"/>
                <w:lang w:eastAsia="en-US"/>
              </w:rPr>
              <w:t xml:space="preserve"> </w:t>
            </w:r>
            <w:r w:rsidR="00F83F51" w:rsidRPr="000357BB">
              <w:rPr>
                <w:rFonts w:cs="Calibri"/>
                <w:sz w:val="20"/>
                <w:szCs w:val="20"/>
                <w:lang w:eastAsia="en-US"/>
              </w:rPr>
              <w:t xml:space="preserve">etc...). </w:t>
            </w:r>
          </w:p>
          <w:p w14:paraId="3B963A45" w14:textId="77777777" w:rsidR="00F83F51" w:rsidRPr="000357BB" w:rsidRDefault="00F83F51" w:rsidP="00F83F51">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p>
          <w:p w14:paraId="0D4636C5" w14:textId="77777777" w:rsidR="00F83F51" w:rsidRPr="000357BB" w:rsidRDefault="00F83F51" w:rsidP="00F83F51">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r w:rsidRPr="000357BB">
              <w:rPr>
                <w:rFonts w:cs="Calibri"/>
                <w:sz w:val="20"/>
                <w:szCs w:val="20"/>
                <w:lang w:eastAsia="en-US"/>
              </w:rPr>
              <w:t>Le projet peut agir comme un</w:t>
            </w:r>
            <w:r w:rsidR="00AA072A" w:rsidRPr="000357BB">
              <w:rPr>
                <w:rFonts w:cs="Calibri"/>
                <w:sz w:val="20"/>
                <w:szCs w:val="20"/>
                <w:lang w:eastAsia="en-US"/>
              </w:rPr>
              <w:t xml:space="preserve"> </w:t>
            </w:r>
            <w:r w:rsidRPr="000357BB">
              <w:rPr>
                <w:rFonts w:cs="Calibri"/>
                <w:sz w:val="20"/>
                <w:szCs w:val="20"/>
                <w:lang w:eastAsia="en-US"/>
              </w:rPr>
              <w:t>vecteur de maladie: (1) les biens communautaires pris en charge par le projet à travers la GRNBC/CBRNM sont susceptibles d’être essentiellement les projets hydrauliques qui peuvent être des sources d</w:t>
            </w:r>
            <w:r w:rsidR="00AA072A" w:rsidRPr="000357BB">
              <w:rPr>
                <w:rFonts w:cs="Calibri"/>
                <w:sz w:val="20"/>
                <w:szCs w:val="20"/>
                <w:lang w:eastAsia="en-US"/>
              </w:rPr>
              <w:t xml:space="preserve">e </w:t>
            </w:r>
            <w:r w:rsidR="00E616AC" w:rsidRPr="000357BB">
              <w:rPr>
                <w:rFonts w:cs="Calibri"/>
                <w:sz w:val="20"/>
                <w:szCs w:val="20"/>
                <w:lang w:eastAsia="en-US"/>
              </w:rPr>
              <w:t>prolifération</w:t>
            </w:r>
            <w:r w:rsidRPr="000357BB">
              <w:rPr>
                <w:rFonts w:cs="Calibri"/>
                <w:sz w:val="20"/>
                <w:szCs w:val="20"/>
                <w:lang w:eastAsia="en-US"/>
              </w:rPr>
              <w:t xml:space="preserve"> de vecteurs de maladies  transmis</w:t>
            </w:r>
            <w:r w:rsidR="00485E0F">
              <w:rPr>
                <w:rFonts w:cs="Calibri"/>
                <w:sz w:val="20"/>
                <w:szCs w:val="20"/>
                <w:lang w:eastAsia="en-US"/>
              </w:rPr>
              <w:t>es</w:t>
            </w:r>
            <w:r w:rsidR="00AA072A" w:rsidRPr="000357BB">
              <w:rPr>
                <w:rFonts w:cs="Calibri"/>
                <w:sz w:val="20"/>
                <w:szCs w:val="20"/>
                <w:lang w:eastAsia="en-US"/>
              </w:rPr>
              <w:t xml:space="preserve"> par l’eau (cholé</w:t>
            </w:r>
            <w:r w:rsidRPr="000357BB">
              <w:rPr>
                <w:rFonts w:cs="Calibri"/>
                <w:sz w:val="20"/>
                <w:szCs w:val="20"/>
                <w:lang w:eastAsia="en-US"/>
              </w:rPr>
              <w:t>ra,</w:t>
            </w:r>
            <w:r w:rsidR="00AA072A" w:rsidRPr="000357BB">
              <w:rPr>
                <w:rFonts w:cs="Calibri"/>
                <w:sz w:val="20"/>
                <w:szCs w:val="20"/>
                <w:lang w:eastAsia="en-US"/>
              </w:rPr>
              <w:t xml:space="preserve"> </w:t>
            </w:r>
            <w:r w:rsidRPr="000357BB">
              <w:rPr>
                <w:rFonts w:cs="Calibri"/>
                <w:sz w:val="20"/>
                <w:szCs w:val="20"/>
                <w:lang w:eastAsia="en-US"/>
              </w:rPr>
              <w:t>bilharziose,</w:t>
            </w:r>
            <w:r w:rsidR="00AA072A" w:rsidRPr="000357BB">
              <w:rPr>
                <w:rFonts w:cs="Calibri"/>
                <w:sz w:val="20"/>
                <w:szCs w:val="20"/>
                <w:lang w:eastAsia="en-US"/>
              </w:rPr>
              <w:t xml:space="preserve"> vers de guinée</w:t>
            </w:r>
            <w:r w:rsidRPr="000357BB">
              <w:rPr>
                <w:rFonts w:cs="Calibri"/>
                <w:sz w:val="20"/>
                <w:szCs w:val="20"/>
                <w:lang w:eastAsia="en-US"/>
              </w:rPr>
              <w:t>,</w:t>
            </w:r>
            <w:r w:rsidR="00AA072A" w:rsidRPr="000357BB">
              <w:rPr>
                <w:rFonts w:cs="Calibri"/>
                <w:sz w:val="20"/>
                <w:szCs w:val="20"/>
                <w:lang w:eastAsia="en-US"/>
              </w:rPr>
              <w:t xml:space="preserve"> </w:t>
            </w:r>
            <w:r w:rsidRPr="000357BB">
              <w:rPr>
                <w:rFonts w:cs="Calibri"/>
                <w:sz w:val="20"/>
                <w:szCs w:val="20"/>
                <w:lang w:eastAsia="en-US"/>
              </w:rPr>
              <w:t>pal</w:t>
            </w:r>
            <w:r w:rsidR="00AA072A" w:rsidRPr="000357BB">
              <w:rPr>
                <w:rFonts w:cs="Calibri"/>
                <w:sz w:val="20"/>
                <w:szCs w:val="20"/>
                <w:lang w:eastAsia="en-US"/>
              </w:rPr>
              <w:t>udisme,</w:t>
            </w:r>
            <w:r w:rsidR="000957F2">
              <w:rPr>
                <w:rFonts w:cs="Calibri"/>
                <w:sz w:val="20"/>
                <w:szCs w:val="20"/>
                <w:lang w:eastAsia="en-US"/>
              </w:rPr>
              <w:t xml:space="preserve"> </w:t>
            </w:r>
            <w:r w:rsidR="00AA072A" w:rsidRPr="000357BB">
              <w:rPr>
                <w:rFonts w:cs="Calibri"/>
                <w:sz w:val="20"/>
                <w:szCs w:val="20"/>
                <w:lang w:eastAsia="en-US"/>
              </w:rPr>
              <w:t>etc…)</w:t>
            </w:r>
            <w:r w:rsidRPr="000357BB">
              <w:rPr>
                <w:rFonts w:cs="Calibri"/>
                <w:sz w:val="20"/>
                <w:szCs w:val="20"/>
                <w:lang w:eastAsia="en-US"/>
              </w:rPr>
              <w:t xml:space="preserve"> que peuvent contracter les bénéficiaires;</w:t>
            </w:r>
            <w:r w:rsidR="00AA072A" w:rsidRPr="000357BB">
              <w:rPr>
                <w:rFonts w:cs="Calibri"/>
                <w:sz w:val="20"/>
                <w:szCs w:val="20"/>
                <w:lang w:eastAsia="en-US"/>
              </w:rPr>
              <w:t xml:space="preserve"> </w:t>
            </w:r>
            <w:r w:rsidRPr="000357BB">
              <w:rPr>
                <w:rFonts w:cs="Calibri"/>
                <w:sz w:val="20"/>
                <w:szCs w:val="20"/>
                <w:lang w:eastAsia="en-US"/>
              </w:rPr>
              <w:t xml:space="preserve">les voyages des personnels et des consultants dans la zone peuvent accroître le risque de propagation de la COVID-19. </w:t>
            </w:r>
          </w:p>
          <w:p w14:paraId="59AFE4E7" w14:textId="77777777" w:rsidR="00F83F51" w:rsidRPr="000357BB" w:rsidRDefault="00F83F51" w:rsidP="00F83F51">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i/>
                <w:iCs/>
                <w:sz w:val="20"/>
                <w:szCs w:val="20"/>
                <w:lang w:eastAsia="en-US"/>
              </w:rPr>
            </w:pPr>
          </w:p>
          <w:p w14:paraId="4BED5ABE" w14:textId="77777777" w:rsidR="00F83F51" w:rsidRPr="000357BB" w:rsidRDefault="00AA072A" w:rsidP="00F83F51">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r w:rsidRPr="000357BB">
              <w:rPr>
                <w:rFonts w:cs="Calibri"/>
                <w:sz w:val="20"/>
                <w:szCs w:val="20"/>
                <w:lang w:eastAsia="en-US"/>
              </w:rPr>
              <w:t>La GCRN du projet</w:t>
            </w:r>
            <w:r w:rsidR="00F83F51" w:rsidRPr="000357BB">
              <w:rPr>
                <w:rFonts w:cs="Calibri"/>
                <w:sz w:val="20"/>
                <w:szCs w:val="20"/>
                <w:lang w:eastAsia="en-US"/>
              </w:rPr>
              <w:t>, parce que fournissant des avantages au niveau de la communauté,</w:t>
            </w:r>
            <w:r w:rsidRPr="000357BB">
              <w:rPr>
                <w:rFonts w:cs="Calibri"/>
                <w:sz w:val="20"/>
                <w:szCs w:val="20"/>
                <w:lang w:eastAsia="en-US"/>
              </w:rPr>
              <w:t xml:space="preserve"> </w:t>
            </w:r>
            <w:r w:rsidR="00F83F51" w:rsidRPr="000357BB">
              <w:rPr>
                <w:rFonts w:cs="Calibri"/>
                <w:sz w:val="20"/>
                <w:szCs w:val="20"/>
                <w:lang w:eastAsia="en-US"/>
              </w:rPr>
              <w:t>sont susceptible</w:t>
            </w:r>
            <w:r w:rsidR="003B5983">
              <w:rPr>
                <w:rFonts w:cs="Calibri"/>
                <w:sz w:val="20"/>
                <w:szCs w:val="20"/>
                <w:lang w:eastAsia="en-US"/>
              </w:rPr>
              <w:t>s de</w:t>
            </w:r>
            <w:r w:rsidRPr="000357BB">
              <w:rPr>
                <w:rFonts w:cs="Calibri"/>
                <w:sz w:val="20"/>
                <w:szCs w:val="20"/>
                <w:lang w:eastAsia="en-US"/>
              </w:rPr>
              <w:t xml:space="preserve"> faire bénéficier ou enrichir </w:t>
            </w:r>
            <w:r w:rsidR="00F83F51" w:rsidRPr="000357BB">
              <w:rPr>
                <w:rFonts w:cs="Calibri"/>
                <w:sz w:val="20"/>
                <w:szCs w:val="20"/>
                <w:lang w:eastAsia="en-US"/>
              </w:rPr>
              <w:t>des group</w:t>
            </w:r>
            <w:r w:rsidRPr="000357BB">
              <w:rPr>
                <w:rFonts w:cs="Calibri"/>
                <w:sz w:val="20"/>
                <w:szCs w:val="20"/>
                <w:lang w:eastAsia="en-US"/>
              </w:rPr>
              <w:t>e</w:t>
            </w:r>
            <w:r w:rsidR="00F83F51" w:rsidRPr="000357BB">
              <w:rPr>
                <w:rFonts w:cs="Calibri"/>
                <w:sz w:val="20"/>
                <w:szCs w:val="20"/>
                <w:lang w:eastAsia="en-US"/>
              </w:rPr>
              <w:t>s armés considérés comme terrorist</w:t>
            </w:r>
            <w:r w:rsidRPr="000357BB">
              <w:rPr>
                <w:rFonts w:cs="Calibri"/>
                <w:sz w:val="20"/>
                <w:szCs w:val="20"/>
                <w:lang w:eastAsia="en-US"/>
              </w:rPr>
              <w:t>e</w:t>
            </w:r>
            <w:r w:rsidR="00F83F51" w:rsidRPr="000357BB">
              <w:rPr>
                <w:rFonts w:cs="Calibri"/>
                <w:sz w:val="20"/>
                <w:szCs w:val="20"/>
                <w:lang w:eastAsia="en-US"/>
              </w:rPr>
              <w:t>s.</w:t>
            </w:r>
          </w:p>
          <w:p w14:paraId="6BBF0948" w14:textId="77777777" w:rsidR="00F83F51" w:rsidRPr="000357BB" w:rsidRDefault="00F83F51" w:rsidP="00F83F51">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p>
          <w:p w14:paraId="1AD3FC54" w14:textId="77777777" w:rsidR="00F83F51" w:rsidRPr="000357BB" w:rsidRDefault="00F83F51" w:rsidP="00F83F51">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r w:rsidRPr="000357BB">
              <w:rPr>
                <w:rFonts w:cs="Calibri"/>
                <w:sz w:val="20"/>
                <w:szCs w:val="20"/>
                <w:lang w:eastAsia="en-US"/>
              </w:rPr>
              <w:t xml:space="preserve">L’habitat des Eléphants étant mieux protégé, ils peuvent étendre leurs activités et mouvements </w:t>
            </w:r>
            <w:r w:rsidR="00AA072A" w:rsidRPr="000357BB">
              <w:rPr>
                <w:rFonts w:cs="Calibri"/>
                <w:sz w:val="20"/>
                <w:szCs w:val="20"/>
                <w:lang w:eastAsia="en-US"/>
              </w:rPr>
              <w:t>d</w:t>
            </w:r>
            <w:r w:rsidRPr="000357BB">
              <w:rPr>
                <w:rFonts w:cs="Calibri"/>
                <w:sz w:val="20"/>
                <w:szCs w:val="20"/>
                <w:lang w:eastAsia="en-US"/>
              </w:rPr>
              <w:t>ans la zone</w:t>
            </w:r>
            <w:r w:rsidR="00AA072A" w:rsidRPr="000357BB">
              <w:rPr>
                <w:rFonts w:cs="Calibri"/>
                <w:sz w:val="20"/>
                <w:szCs w:val="20"/>
                <w:lang w:eastAsia="en-US"/>
              </w:rPr>
              <w:t>.</w:t>
            </w:r>
            <w:r w:rsidRPr="000357BB">
              <w:rPr>
                <w:rFonts w:cs="Calibri"/>
                <w:sz w:val="20"/>
                <w:szCs w:val="20"/>
                <w:lang w:eastAsia="en-US"/>
              </w:rPr>
              <w:t xml:space="preserve"> Les conflits Homme-Eléphants ont été signalés dans toutes les consultations. </w:t>
            </w:r>
            <w:r w:rsidR="00FE7D98" w:rsidRPr="000357BB">
              <w:rPr>
                <w:rFonts w:cs="Calibri"/>
                <w:sz w:val="20"/>
                <w:szCs w:val="20"/>
                <w:lang w:eastAsia="en-US"/>
              </w:rPr>
              <w:t>Récemment</w:t>
            </w:r>
            <w:r w:rsidRPr="000357BB">
              <w:rPr>
                <w:rFonts w:cs="Calibri"/>
                <w:sz w:val="20"/>
                <w:szCs w:val="20"/>
                <w:lang w:eastAsia="en-US"/>
              </w:rPr>
              <w:t>, ces conflits ont fait plusieurs victim</w:t>
            </w:r>
            <w:r w:rsidR="00AA072A" w:rsidRPr="000357BB">
              <w:rPr>
                <w:rFonts w:cs="Calibri"/>
                <w:sz w:val="20"/>
                <w:szCs w:val="20"/>
                <w:lang w:eastAsia="en-US"/>
              </w:rPr>
              <w:t>e</w:t>
            </w:r>
            <w:r w:rsidRPr="000357BB">
              <w:rPr>
                <w:rFonts w:cs="Calibri"/>
                <w:sz w:val="20"/>
                <w:szCs w:val="20"/>
                <w:lang w:eastAsia="en-US"/>
              </w:rPr>
              <w:t>s parmi les membres des communautés et des dommages aux fermes agricoles des communautés,</w:t>
            </w:r>
            <w:r w:rsidR="00AA072A" w:rsidRPr="000357BB">
              <w:rPr>
                <w:rFonts w:cs="Calibri"/>
                <w:sz w:val="20"/>
                <w:szCs w:val="20"/>
                <w:lang w:eastAsia="en-US"/>
              </w:rPr>
              <w:t xml:space="preserve"> </w:t>
            </w:r>
            <w:r w:rsidRPr="000357BB">
              <w:rPr>
                <w:rFonts w:cs="Calibri"/>
                <w:sz w:val="20"/>
                <w:szCs w:val="20"/>
                <w:lang w:eastAsia="en-US"/>
              </w:rPr>
              <w:t>et puisqu’il n y a</w:t>
            </w:r>
            <w:r w:rsidR="00AA072A" w:rsidRPr="000357BB">
              <w:rPr>
                <w:rFonts w:cs="Calibri"/>
                <w:sz w:val="20"/>
                <w:szCs w:val="20"/>
                <w:lang w:eastAsia="en-US"/>
              </w:rPr>
              <w:t xml:space="preserve"> </w:t>
            </w:r>
            <w:r w:rsidRPr="000357BB">
              <w:rPr>
                <w:rFonts w:cs="Calibri"/>
                <w:sz w:val="20"/>
                <w:szCs w:val="20"/>
                <w:lang w:eastAsia="en-US"/>
              </w:rPr>
              <w:t>pas encore de Protocol</w:t>
            </w:r>
            <w:r w:rsidR="00AA072A" w:rsidRPr="000357BB">
              <w:rPr>
                <w:rFonts w:cs="Calibri"/>
                <w:sz w:val="20"/>
                <w:szCs w:val="20"/>
                <w:lang w:eastAsia="en-US"/>
              </w:rPr>
              <w:t>e</w:t>
            </w:r>
            <w:r w:rsidRPr="000357BB">
              <w:rPr>
                <w:rFonts w:cs="Calibri"/>
                <w:sz w:val="20"/>
                <w:szCs w:val="20"/>
                <w:lang w:eastAsia="en-US"/>
              </w:rPr>
              <w:t xml:space="preserve"> CLIP formalisé en place,</w:t>
            </w:r>
            <w:r w:rsidR="00AA072A" w:rsidRPr="000357BB">
              <w:rPr>
                <w:rFonts w:cs="Calibri"/>
                <w:sz w:val="20"/>
                <w:szCs w:val="20"/>
                <w:lang w:eastAsia="en-US"/>
              </w:rPr>
              <w:t xml:space="preserve"> </w:t>
            </w:r>
            <w:r w:rsidRPr="000357BB">
              <w:rPr>
                <w:rFonts w:cs="Calibri"/>
                <w:sz w:val="20"/>
                <w:szCs w:val="20"/>
                <w:lang w:eastAsia="en-US"/>
              </w:rPr>
              <w:t>malgré les processus de consultations extensives, il y</w:t>
            </w:r>
            <w:r w:rsidR="00AA072A" w:rsidRPr="000357BB">
              <w:rPr>
                <w:rFonts w:cs="Calibri"/>
                <w:sz w:val="20"/>
                <w:szCs w:val="20"/>
                <w:lang w:eastAsia="en-US"/>
              </w:rPr>
              <w:t xml:space="preserve"> </w:t>
            </w:r>
            <w:r w:rsidRPr="000357BB">
              <w:rPr>
                <w:rFonts w:cs="Calibri"/>
                <w:sz w:val="20"/>
                <w:szCs w:val="20"/>
                <w:lang w:eastAsia="en-US"/>
              </w:rPr>
              <w:t>a le risque que le projet reproduise et exacerbe la discrimination contre certains peuples autochtones et affecte leurs droits à la terre</w:t>
            </w:r>
            <w:r w:rsidR="00AA072A" w:rsidRPr="000357BB">
              <w:rPr>
                <w:rFonts w:cs="Calibri"/>
                <w:sz w:val="20"/>
                <w:szCs w:val="20"/>
                <w:lang w:eastAsia="en-US"/>
              </w:rPr>
              <w:t>, aux territoires</w:t>
            </w:r>
            <w:r w:rsidRPr="000357BB">
              <w:rPr>
                <w:rFonts w:cs="Calibri"/>
                <w:sz w:val="20"/>
                <w:szCs w:val="20"/>
                <w:lang w:eastAsia="en-US"/>
              </w:rPr>
              <w:t>,</w:t>
            </w:r>
            <w:r w:rsidR="00AA072A" w:rsidRPr="000357BB">
              <w:rPr>
                <w:rFonts w:cs="Calibri"/>
                <w:sz w:val="20"/>
                <w:szCs w:val="20"/>
                <w:lang w:eastAsia="en-US"/>
              </w:rPr>
              <w:t xml:space="preserve"> et aux ressources</w:t>
            </w:r>
            <w:r w:rsidRPr="000357BB">
              <w:rPr>
                <w:rFonts w:cs="Calibri"/>
                <w:sz w:val="20"/>
                <w:szCs w:val="20"/>
                <w:lang w:eastAsia="en-US"/>
              </w:rPr>
              <w:t>,</w:t>
            </w:r>
            <w:r w:rsidR="00AA072A" w:rsidRPr="000357BB">
              <w:rPr>
                <w:rFonts w:cs="Calibri"/>
                <w:sz w:val="20"/>
                <w:szCs w:val="20"/>
                <w:lang w:eastAsia="en-US"/>
              </w:rPr>
              <w:t xml:space="preserve"> </w:t>
            </w:r>
            <w:r w:rsidR="00814312">
              <w:rPr>
                <w:rFonts w:cs="Calibri"/>
                <w:sz w:val="20"/>
                <w:szCs w:val="20"/>
                <w:lang w:eastAsia="en-US"/>
              </w:rPr>
              <w:t>soutenu par leurs faibles repré</w:t>
            </w:r>
            <w:r w:rsidRPr="000357BB">
              <w:rPr>
                <w:rFonts w:cs="Calibri"/>
                <w:sz w:val="20"/>
                <w:szCs w:val="20"/>
                <w:lang w:eastAsia="en-US"/>
              </w:rPr>
              <w:t>sentation et la participation</w:t>
            </w:r>
            <w:r w:rsidR="00AA072A" w:rsidRPr="000357BB">
              <w:rPr>
                <w:rFonts w:cs="Calibri"/>
                <w:sz w:val="20"/>
                <w:szCs w:val="20"/>
                <w:lang w:eastAsia="en-US"/>
              </w:rPr>
              <w:t xml:space="preserve"> </w:t>
            </w:r>
            <w:r w:rsidRPr="000357BB">
              <w:rPr>
                <w:rFonts w:cs="Calibri"/>
                <w:sz w:val="20"/>
                <w:szCs w:val="20"/>
                <w:lang w:eastAsia="en-US"/>
              </w:rPr>
              <w:t>des affaires politi</w:t>
            </w:r>
            <w:r w:rsidR="00AA072A" w:rsidRPr="000357BB">
              <w:rPr>
                <w:rFonts w:cs="Calibri"/>
                <w:sz w:val="20"/>
                <w:szCs w:val="20"/>
                <w:lang w:eastAsia="en-US"/>
              </w:rPr>
              <w:t>q</w:t>
            </w:r>
            <w:r w:rsidRPr="000357BB">
              <w:rPr>
                <w:rFonts w:cs="Calibri"/>
                <w:sz w:val="20"/>
                <w:szCs w:val="20"/>
                <w:lang w:eastAsia="en-US"/>
              </w:rPr>
              <w:t>ues et publiques.</w:t>
            </w:r>
          </w:p>
          <w:p w14:paraId="5183EF04" w14:textId="77777777" w:rsidR="00F83F51" w:rsidRPr="000357BB" w:rsidRDefault="00F83F51" w:rsidP="00F83F51">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p>
          <w:p w14:paraId="4D7557C0" w14:textId="77777777" w:rsidR="00F83F51" w:rsidRPr="000357BB" w:rsidRDefault="00F5054D" w:rsidP="00F83F51">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r>
              <w:rPr>
                <w:rFonts w:cs="Calibri"/>
                <w:sz w:val="20"/>
                <w:szCs w:val="20"/>
                <w:lang w:eastAsia="en-US"/>
              </w:rPr>
              <w:t>Le proje</w:t>
            </w:r>
            <w:r w:rsidR="00F83F51" w:rsidRPr="000357BB">
              <w:rPr>
                <w:rFonts w:cs="Calibri"/>
                <w:sz w:val="20"/>
                <w:szCs w:val="20"/>
                <w:lang w:eastAsia="en-US"/>
              </w:rPr>
              <w:t>t peut exacerber les conflits fonciers parmi les communautés autour de pr</w:t>
            </w:r>
            <w:r w:rsidR="00AA072A" w:rsidRPr="000357BB">
              <w:rPr>
                <w:rFonts w:cs="Calibri"/>
                <w:sz w:val="20"/>
                <w:szCs w:val="20"/>
                <w:lang w:eastAsia="en-US"/>
              </w:rPr>
              <w:t>oblèmes lié</w:t>
            </w:r>
            <w:r w:rsidR="00F83F51" w:rsidRPr="000357BB">
              <w:rPr>
                <w:rFonts w:cs="Calibri"/>
                <w:sz w:val="20"/>
                <w:szCs w:val="20"/>
                <w:lang w:eastAsia="en-US"/>
              </w:rPr>
              <w:t>s à l’utilisation</w:t>
            </w:r>
            <w:r w:rsidR="00814312">
              <w:rPr>
                <w:rFonts w:cs="Calibri"/>
                <w:sz w:val="20"/>
                <w:szCs w:val="20"/>
                <w:lang w:eastAsia="en-US"/>
              </w:rPr>
              <w:t xml:space="preserve"> des terres et au partage des béné</w:t>
            </w:r>
            <w:r w:rsidR="00F83F51" w:rsidRPr="000357BB">
              <w:rPr>
                <w:rFonts w:cs="Calibri"/>
                <w:sz w:val="20"/>
                <w:szCs w:val="20"/>
                <w:lang w:eastAsia="en-US"/>
              </w:rPr>
              <w:t>fices. Ces conflits potentiellement exacerbés et les avantages entrants peuvent à leur tour déclencher la violence dirigée par des group</w:t>
            </w:r>
            <w:r w:rsidR="00AA072A" w:rsidRPr="000357BB">
              <w:rPr>
                <w:rFonts w:cs="Calibri"/>
                <w:sz w:val="20"/>
                <w:szCs w:val="20"/>
                <w:lang w:eastAsia="en-US"/>
              </w:rPr>
              <w:t>e</w:t>
            </w:r>
            <w:r w:rsidR="00F83F51" w:rsidRPr="000357BB">
              <w:rPr>
                <w:rFonts w:cs="Calibri"/>
                <w:sz w:val="20"/>
                <w:szCs w:val="20"/>
                <w:lang w:eastAsia="en-US"/>
              </w:rPr>
              <w:t>s armés, attirés par l’opportunité.</w:t>
            </w:r>
          </w:p>
          <w:p w14:paraId="29B43EC9" w14:textId="77777777" w:rsidR="00F83F51" w:rsidRPr="000357BB" w:rsidRDefault="00F83F51" w:rsidP="00F83F51">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2552" w:type="dxa"/>
          </w:tcPr>
          <w:p w14:paraId="02D97D4A" w14:textId="77777777" w:rsidR="00F83F51" w:rsidRPr="000357BB" w:rsidRDefault="00F83F51" w:rsidP="00F83F51">
            <w:pPr>
              <w:widowControl w:val="0"/>
              <w:ind w:right="99"/>
              <w:contextualSpacing/>
              <w:rPr>
                <w:rFonts w:cs="Calibri"/>
                <w:sz w:val="20"/>
                <w:szCs w:val="20"/>
              </w:rPr>
            </w:pPr>
            <w:r w:rsidRPr="000357BB">
              <w:rPr>
                <w:rFonts w:cs="Calibri"/>
                <w:sz w:val="20"/>
                <w:szCs w:val="20"/>
              </w:rPr>
              <w:lastRenderedPageBreak/>
              <w:t xml:space="preserve">Volet #10: </w:t>
            </w:r>
            <w:r w:rsidR="006855F3" w:rsidRPr="000357BB">
              <w:rPr>
                <w:rFonts w:cs="Calibri"/>
                <w:sz w:val="20"/>
                <w:szCs w:val="20"/>
              </w:rPr>
              <w:t>Eviter l’impact des moyens d’existence des communautés sur les services des ecosystems.</w:t>
            </w:r>
          </w:p>
          <w:p w14:paraId="6CA8324F" w14:textId="77777777" w:rsidR="006855F3" w:rsidRPr="000357BB" w:rsidRDefault="006855F3" w:rsidP="00F83F51">
            <w:pPr>
              <w:widowControl w:val="0"/>
              <w:ind w:right="99"/>
              <w:contextualSpacing/>
              <w:rPr>
                <w:rFonts w:cs="Calibri"/>
                <w:color w:val="000000" w:themeColor="text1"/>
                <w:sz w:val="20"/>
                <w:szCs w:val="20"/>
              </w:rPr>
            </w:pPr>
          </w:p>
          <w:p w14:paraId="0B9EE3E9" w14:textId="77777777" w:rsidR="00F83F51" w:rsidRPr="000357BB" w:rsidRDefault="00F83F51" w:rsidP="00F83F51">
            <w:pPr>
              <w:ind w:right="99"/>
              <w:rPr>
                <w:rFonts w:eastAsia="SimSun" w:cs="Calibri"/>
                <w:iCs/>
                <w:sz w:val="20"/>
                <w:szCs w:val="20"/>
              </w:rPr>
            </w:pPr>
            <w:r w:rsidRPr="000357BB">
              <w:rPr>
                <w:rFonts w:eastAsia="SimSun" w:cs="Calibri"/>
                <w:iCs/>
                <w:sz w:val="20"/>
                <w:szCs w:val="20"/>
              </w:rPr>
              <w:t xml:space="preserve">Volet  #17 Assurer le partage des </w:t>
            </w:r>
            <w:r w:rsidR="006F43B2" w:rsidRPr="000357BB">
              <w:rPr>
                <w:rFonts w:eastAsia="SimSun" w:cs="Calibri"/>
                <w:iCs/>
                <w:sz w:val="20"/>
                <w:szCs w:val="20"/>
              </w:rPr>
              <w:t>bénéfices</w:t>
            </w:r>
            <w:r w:rsidRPr="000357BB">
              <w:rPr>
                <w:rFonts w:eastAsia="SimSun" w:cs="Calibri"/>
                <w:iCs/>
                <w:sz w:val="20"/>
                <w:szCs w:val="20"/>
              </w:rPr>
              <w:t xml:space="preserve"> tout en prévenant l’accès et/ou le vol par les group</w:t>
            </w:r>
            <w:r w:rsidR="006855F3" w:rsidRPr="000357BB">
              <w:rPr>
                <w:rFonts w:eastAsia="SimSun" w:cs="Calibri"/>
                <w:iCs/>
                <w:sz w:val="20"/>
                <w:szCs w:val="20"/>
              </w:rPr>
              <w:t>e</w:t>
            </w:r>
            <w:r w:rsidRPr="000357BB">
              <w:rPr>
                <w:rFonts w:eastAsia="SimSun" w:cs="Calibri"/>
                <w:iCs/>
                <w:sz w:val="20"/>
                <w:szCs w:val="20"/>
              </w:rPr>
              <w:t>s armés.</w:t>
            </w:r>
          </w:p>
          <w:p w14:paraId="699A18B7" w14:textId="77777777" w:rsidR="00F83F51" w:rsidRPr="000357BB" w:rsidRDefault="00F83F51" w:rsidP="00F83F51">
            <w:pPr>
              <w:widowControl w:val="0"/>
              <w:ind w:right="99"/>
              <w:contextualSpacing/>
              <w:rPr>
                <w:rFonts w:eastAsia="SimSun" w:cs="Calibri"/>
                <w:sz w:val="20"/>
                <w:szCs w:val="20"/>
              </w:rPr>
            </w:pPr>
          </w:p>
          <w:p w14:paraId="57B311BA" w14:textId="77777777" w:rsidR="00F83F51" w:rsidRPr="000357BB" w:rsidRDefault="00F83F51" w:rsidP="00F83F51">
            <w:pPr>
              <w:pStyle w:val="SEQSbodynumbered"/>
              <w:rPr>
                <w:b w:val="0"/>
                <w:bCs w:val="0"/>
                <w:lang w:val="fr-FR"/>
              </w:rPr>
            </w:pPr>
            <w:r w:rsidRPr="000357BB">
              <w:rPr>
                <w:b w:val="0"/>
                <w:bCs w:val="0"/>
                <w:lang w:val="fr-FR"/>
              </w:rPr>
              <w:lastRenderedPageBreak/>
              <w:t>Volet #18 Assurer à la en toute sécurité les petites infrastructures const</w:t>
            </w:r>
            <w:r w:rsidR="00865058">
              <w:rPr>
                <w:b w:val="0"/>
                <w:bCs w:val="0"/>
                <w:lang w:val="fr-FR"/>
              </w:rPr>
              <w:t>ruite par le projet ( par ex</w:t>
            </w:r>
            <w:r w:rsidR="00FC2B80">
              <w:rPr>
                <w:b w:val="0"/>
                <w:bCs w:val="0"/>
                <w:lang w:val="fr-FR"/>
              </w:rPr>
              <w:t>em</w:t>
            </w:r>
            <w:r w:rsidR="00865058">
              <w:rPr>
                <w:b w:val="0"/>
                <w:bCs w:val="0"/>
                <w:lang w:val="fr-FR"/>
              </w:rPr>
              <w:t>ple</w:t>
            </w:r>
            <w:r w:rsidRPr="000357BB">
              <w:rPr>
                <w:b w:val="0"/>
                <w:bCs w:val="0"/>
                <w:lang w:val="fr-FR"/>
              </w:rPr>
              <w:t>: infrastructures hydraulique)</w:t>
            </w:r>
          </w:p>
          <w:p w14:paraId="0BBBDFF8" w14:textId="77777777" w:rsidR="00F83F51" w:rsidRPr="000357BB" w:rsidRDefault="00F83F51" w:rsidP="00F83F51">
            <w:pPr>
              <w:pStyle w:val="SEQSbodynumbered"/>
              <w:ind w:left="0"/>
              <w:rPr>
                <w:b w:val="0"/>
                <w:bCs w:val="0"/>
                <w:lang w:val="fr-FR"/>
              </w:rPr>
            </w:pPr>
          </w:p>
        </w:tc>
      </w:tr>
      <w:tr w:rsidR="00F83F51" w:rsidRPr="0035524D" w14:paraId="04187D10" w14:textId="77777777" w:rsidTr="00F83F51">
        <w:trPr>
          <w:trHeight w:val="1704"/>
        </w:trPr>
        <w:tc>
          <w:tcPr>
            <w:cnfStyle w:val="000010000000" w:firstRow="0" w:lastRow="0" w:firstColumn="0" w:lastColumn="0" w:oddVBand="1" w:evenVBand="0" w:oddHBand="0" w:evenHBand="0" w:firstRowFirstColumn="0" w:firstRowLastColumn="0" w:lastRowFirstColumn="0" w:lastRowLastColumn="0"/>
            <w:tcW w:w="2835" w:type="dxa"/>
          </w:tcPr>
          <w:p w14:paraId="2F2767B8" w14:textId="77777777" w:rsidR="00F83F51" w:rsidRPr="000357BB" w:rsidRDefault="00F83F51" w:rsidP="00F83F51">
            <w:pPr>
              <w:widowControl w:val="0"/>
              <w:ind w:left="127" w:right="142"/>
              <w:contextualSpacing/>
              <w:rPr>
                <w:rFonts w:cs="Calibri"/>
                <w:bCs/>
                <w:sz w:val="20"/>
                <w:szCs w:val="20"/>
              </w:rPr>
            </w:pPr>
            <w:r w:rsidRPr="000357BB">
              <w:rPr>
                <w:rFonts w:cs="Calibri"/>
                <w:bCs/>
                <w:sz w:val="20"/>
                <w:szCs w:val="20"/>
              </w:rPr>
              <w:lastRenderedPageBreak/>
              <w:t>Résultat 4.2. Les leçons apprises du projet sont partagées avec les Organismes de conservation nationaux et internationaux , y compris le Partenariat Mondiale de l’Eau (GWP).</w:t>
            </w:r>
          </w:p>
          <w:p w14:paraId="15C2D237" w14:textId="77777777" w:rsidR="00F83F51" w:rsidRPr="000357BB" w:rsidRDefault="00F83F51" w:rsidP="00F83F51">
            <w:pPr>
              <w:widowControl w:val="0"/>
              <w:contextualSpacing/>
              <w:rPr>
                <w:rFonts w:cs="Calibri"/>
                <w:bCs/>
                <w:sz w:val="20"/>
                <w:szCs w:val="20"/>
              </w:rPr>
            </w:pPr>
          </w:p>
        </w:tc>
        <w:tc>
          <w:tcPr>
            <w:tcW w:w="8930" w:type="dxa"/>
          </w:tcPr>
          <w:p w14:paraId="6E074FAF" w14:textId="77777777" w:rsidR="00F83F51" w:rsidRPr="000357BB" w:rsidRDefault="00F83F51" w:rsidP="00F83F51">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sz w:val="20"/>
                <w:szCs w:val="20"/>
                <w:lang w:eastAsia="en-US"/>
              </w:rPr>
            </w:pPr>
            <w:r w:rsidRPr="000357BB">
              <w:rPr>
                <w:rFonts w:cs="Calibri"/>
                <w:sz w:val="20"/>
                <w:szCs w:val="20"/>
                <w:lang w:eastAsia="en-US"/>
              </w:rPr>
              <w:t>Le projet peut agir comme un vecteur de maladies (1):Biens communitaires supports per le projet à travers la GCRN sont suceptibles d’être principalement des proj</w:t>
            </w:r>
            <w:r w:rsidR="00AA072A" w:rsidRPr="000357BB">
              <w:rPr>
                <w:rFonts w:cs="Calibri"/>
                <w:sz w:val="20"/>
                <w:szCs w:val="20"/>
                <w:lang w:eastAsia="en-US"/>
              </w:rPr>
              <w:t>ets hydrauliques qui  peuvent *ê</w:t>
            </w:r>
            <w:r w:rsidRPr="000357BB">
              <w:rPr>
                <w:rFonts w:cs="Calibri"/>
                <w:sz w:val="20"/>
                <w:szCs w:val="20"/>
                <w:lang w:eastAsia="en-US"/>
              </w:rPr>
              <w:t>tre des sources de proliferation des vecteurs de maladies transmise par l’eau (Choléra,bilharziose,vers de guinée,paludisme,etc.,) que les bénéficiaires peuvent contracter ; (2) des personnels et des consultants dans la zone peuvent accroître le risque de propagation de la COVID-19.</w:t>
            </w:r>
          </w:p>
          <w:p w14:paraId="2988E642" w14:textId="77777777" w:rsidR="00F83F51" w:rsidRPr="000357BB" w:rsidRDefault="00F83F51" w:rsidP="00F83F51">
            <w:pPr>
              <w:widowControl w:val="0"/>
              <w:ind w:left="141" w:right="141"/>
              <w:contextualSpacing/>
              <w:cnfStyle w:val="000000000000" w:firstRow="0" w:lastRow="0" w:firstColumn="0" w:lastColumn="0" w:oddVBand="0" w:evenVBand="0" w:oddHBand="0" w:evenHBand="0" w:firstRowFirstColumn="0" w:firstRowLastColumn="0" w:lastRowFirstColumn="0" w:lastRowLastColumn="0"/>
              <w:rPr>
                <w:rFonts w:cs="Calibri"/>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2552" w:type="dxa"/>
          </w:tcPr>
          <w:p w14:paraId="03F64B38" w14:textId="77777777" w:rsidR="00F83F51" w:rsidRPr="000357BB" w:rsidRDefault="00F83F51" w:rsidP="00F83F51">
            <w:pPr>
              <w:pStyle w:val="Default"/>
              <w:ind w:right="99"/>
              <w:jc w:val="both"/>
              <w:rPr>
                <w:rFonts w:ascii="Calibri" w:hAnsi="Calibri"/>
                <w:sz w:val="20"/>
                <w:szCs w:val="20"/>
                <w:lang w:val="fr-FR"/>
              </w:rPr>
            </w:pPr>
            <w:r w:rsidRPr="000357BB">
              <w:rPr>
                <w:rFonts w:ascii="Calibri" w:hAnsi="Calibri"/>
                <w:sz w:val="20"/>
                <w:szCs w:val="20"/>
                <w:lang w:val="fr-FR"/>
              </w:rPr>
              <w:t xml:space="preserve">Volet #19: </w:t>
            </w:r>
            <w:r w:rsidR="00AA072A" w:rsidRPr="000357BB">
              <w:rPr>
                <w:rFonts w:ascii="Calibri" w:hAnsi="Calibri"/>
                <w:sz w:val="20"/>
                <w:szCs w:val="20"/>
                <w:lang w:val="fr-FR"/>
              </w:rPr>
              <w:t>Transmission mitigée de maladie par l’eau</w:t>
            </w:r>
          </w:p>
          <w:p w14:paraId="1AB063A3" w14:textId="77777777" w:rsidR="00F83F51" w:rsidRPr="000357BB" w:rsidRDefault="00F83F51" w:rsidP="00F83F51">
            <w:pPr>
              <w:widowControl w:val="0"/>
              <w:ind w:right="99"/>
              <w:contextualSpacing/>
              <w:rPr>
                <w:sz w:val="20"/>
                <w:szCs w:val="20"/>
              </w:rPr>
            </w:pPr>
          </w:p>
          <w:p w14:paraId="7BEB11D8" w14:textId="77777777" w:rsidR="00F83F51" w:rsidRPr="000357BB" w:rsidRDefault="00F83F51" w:rsidP="00AA072A">
            <w:pPr>
              <w:widowControl w:val="0"/>
              <w:ind w:right="99"/>
              <w:contextualSpacing/>
              <w:rPr>
                <w:sz w:val="20"/>
                <w:szCs w:val="20"/>
              </w:rPr>
            </w:pPr>
            <w:r w:rsidRPr="000357BB">
              <w:rPr>
                <w:sz w:val="20"/>
                <w:szCs w:val="20"/>
              </w:rPr>
              <w:t xml:space="preserve">Volet #20: </w:t>
            </w:r>
            <w:r w:rsidR="00AA072A" w:rsidRPr="000357BB">
              <w:rPr>
                <w:sz w:val="20"/>
                <w:szCs w:val="20"/>
              </w:rPr>
              <w:t>Transmission mitigée de la COVID-19</w:t>
            </w:r>
          </w:p>
        </w:tc>
      </w:tr>
      <w:tr w:rsidR="00F83F51" w:rsidRPr="00A631DD" w14:paraId="781CFE82" w14:textId="77777777" w:rsidTr="00F83F51">
        <w:trPr>
          <w:cnfStyle w:val="000000100000" w:firstRow="0" w:lastRow="0" w:firstColumn="0" w:lastColumn="0" w:oddVBand="0" w:evenVBand="0" w:oddHBand="1" w:evenHBand="0" w:firstRowFirstColumn="0" w:firstRowLastColumn="0" w:lastRowFirstColumn="0" w:lastRowLastColumn="0"/>
          <w:trHeight w:val="1704"/>
        </w:trPr>
        <w:tc>
          <w:tcPr>
            <w:cnfStyle w:val="000010000000" w:firstRow="0" w:lastRow="0" w:firstColumn="0" w:lastColumn="0" w:oddVBand="1" w:evenVBand="0" w:oddHBand="0" w:evenHBand="0" w:firstRowFirstColumn="0" w:firstRowLastColumn="0" w:lastRowFirstColumn="0" w:lastRowLastColumn="0"/>
            <w:tcW w:w="2835" w:type="dxa"/>
          </w:tcPr>
          <w:p w14:paraId="3A829060" w14:textId="77777777" w:rsidR="00F83F51" w:rsidRPr="000357BB" w:rsidRDefault="00F83F51" w:rsidP="00F83F51">
            <w:pPr>
              <w:widowControl w:val="0"/>
              <w:ind w:left="127" w:right="142"/>
              <w:contextualSpacing/>
              <w:rPr>
                <w:rFonts w:cs="Calibri"/>
                <w:bCs/>
                <w:sz w:val="20"/>
                <w:szCs w:val="20"/>
              </w:rPr>
            </w:pPr>
            <w:r w:rsidRPr="000357BB">
              <w:rPr>
                <w:rFonts w:cs="Calibri"/>
                <w:bCs/>
                <w:sz w:val="20"/>
                <w:szCs w:val="20"/>
              </w:rPr>
              <w:lastRenderedPageBreak/>
              <w:t>Résultat 4.3.La stratégie Genre élaborée et utilise pour guider la mise en oeuvre,le monitoring(monitorat),et le rapportage(production des rapports).</w:t>
            </w:r>
          </w:p>
          <w:p w14:paraId="3DE98A3E" w14:textId="77777777" w:rsidR="00F83F51" w:rsidRPr="000357BB" w:rsidRDefault="00F83F51" w:rsidP="00F83F51">
            <w:pPr>
              <w:widowControl w:val="0"/>
              <w:contextualSpacing/>
              <w:rPr>
                <w:rFonts w:cs="Calibri"/>
                <w:bCs/>
                <w:sz w:val="20"/>
                <w:szCs w:val="20"/>
              </w:rPr>
            </w:pPr>
          </w:p>
        </w:tc>
        <w:tc>
          <w:tcPr>
            <w:tcW w:w="8930" w:type="dxa"/>
          </w:tcPr>
          <w:p w14:paraId="43693E6C" w14:textId="77777777" w:rsidR="00F83F51" w:rsidRPr="000357BB" w:rsidRDefault="00AA072A" w:rsidP="00F83F51">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r w:rsidRPr="000357BB">
              <w:rPr>
                <w:rFonts w:cs="Calibri"/>
                <w:sz w:val="20"/>
                <w:szCs w:val="20"/>
                <w:lang w:eastAsia="en-US"/>
              </w:rPr>
              <w:t>E</w:t>
            </w:r>
            <w:r w:rsidR="00F83F51" w:rsidRPr="000357BB">
              <w:rPr>
                <w:rFonts w:cs="Calibri"/>
                <w:sz w:val="20"/>
                <w:szCs w:val="20"/>
                <w:lang w:eastAsia="en-US"/>
              </w:rPr>
              <w:t>t</w:t>
            </w:r>
            <w:r w:rsidRPr="000357BB">
              <w:rPr>
                <w:rFonts w:cs="Calibri"/>
                <w:sz w:val="20"/>
                <w:szCs w:val="20"/>
                <w:lang w:eastAsia="en-US"/>
              </w:rPr>
              <w:t xml:space="preserve"> </w:t>
            </w:r>
            <w:r w:rsidR="00F83F51" w:rsidRPr="000357BB">
              <w:rPr>
                <w:rFonts w:cs="Calibri"/>
                <w:sz w:val="20"/>
                <w:szCs w:val="20"/>
                <w:lang w:eastAsia="en-US"/>
              </w:rPr>
              <w:t xml:space="preserve">La zone étant habitée par des peuples autochtones et qu’à ce jour, il n’y a pas </w:t>
            </w:r>
            <w:r w:rsidR="00462008" w:rsidRPr="000357BB">
              <w:rPr>
                <w:rFonts w:cs="Calibri"/>
                <w:sz w:val="20"/>
                <w:szCs w:val="20"/>
                <w:lang w:eastAsia="en-US"/>
              </w:rPr>
              <w:t>de Protoco</w:t>
            </w:r>
            <w:r w:rsidR="00F83F51" w:rsidRPr="000357BB">
              <w:rPr>
                <w:rFonts w:cs="Calibri"/>
                <w:sz w:val="20"/>
                <w:szCs w:val="20"/>
                <w:lang w:eastAsia="en-US"/>
              </w:rPr>
              <w:t>l</w:t>
            </w:r>
            <w:r w:rsidR="00462008" w:rsidRPr="000357BB">
              <w:rPr>
                <w:rFonts w:cs="Calibri"/>
                <w:sz w:val="20"/>
                <w:szCs w:val="20"/>
                <w:lang w:eastAsia="en-US"/>
              </w:rPr>
              <w:t>e</w:t>
            </w:r>
            <w:r w:rsidR="00F83F51" w:rsidRPr="000357BB">
              <w:rPr>
                <w:rFonts w:cs="Calibri"/>
                <w:sz w:val="20"/>
                <w:szCs w:val="20"/>
                <w:lang w:eastAsia="en-US"/>
              </w:rPr>
              <w:t xml:space="preserve"> formalisé e</w:t>
            </w:r>
            <w:r w:rsidR="00462008" w:rsidRPr="000357BB">
              <w:rPr>
                <w:rFonts w:cs="Calibri"/>
                <w:sz w:val="20"/>
                <w:szCs w:val="20"/>
                <w:lang w:eastAsia="en-US"/>
              </w:rPr>
              <w:t>n place</w:t>
            </w:r>
            <w:r w:rsidR="00F83F51" w:rsidRPr="000357BB">
              <w:rPr>
                <w:rFonts w:cs="Calibri"/>
                <w:sz w:val="20"/>
                <w:szCs w:val="20"/>
                <w:lang w:eastAsia="en-US"/>
              </w:rPr>
              <w:t>,</w:t>
            </w:r>
            <w:r w:rsidR="00462008" w:rsidRPr="000357BB">
              <w:rPr>
                <w:rFonts w:cs="Calibri"/>
                <w:sz w:val="20"/>
                <w:szCs w:val="20"/>
                <w:lang w:eastAsia="en-US"/>
              </w:rPr>
              <w:t xml:space="preserve"> </w:t>
            </w:r>
            <w:r w:rsidR="00F83F51" w:rsidRPr="000357BB">
              <w:rPr>
                <w:rFonts w:cs="Calibri"/>
                <w:sz w:val="20"/>
                <w:szCs w:val="20"/>
                <w:lang w:eastAsia="en-US"/>
              </w:rPr>
              <w:t>malgré les processus de consultations extensives,</w:t>
            </w:r>
            <w:r w:rsidR="00462008" w:rsidRPr="000357BB">
              <w:rPr>
                <w:rFonts w:cs="Calibri"/>
                <w:sz w:val="20"/>
                <w:szCs w:val="20"/>
                <w:lang w:eastAsia="en-US"/>
              </w:rPr>
              <w:t xml:space="preserve"> </w:t>
            </w:r>
            <w:r w:rsidR="00F83F51" w:rsidRPr="000357BB">
              <w:rPr>
                <w:rFonts w:cs="Calibri"/>
                <w:sz w:val="20"/>
                <w:szCs w:val="20"/>
                <w:lang w:eastAsia="en-US"/>
              </w:rPr>
              <w:t>il y</w:t>
            </w:r>
            <w:r w:rsidR="00462008" w:rsidRPr="000357BB">
              <w:rPr>
                <w:rFonts w:cs="Calibri"/>
                <w:sz w:val="20"/>
                <w:szCs w:val="20"/>
                <w:lang w:eastAsia="en-US"/>
              </w:rPr>
              <w:t xml:space="preserve"> </w:t>
            </w:r>
            <w:r w:rsidR="00F83F51" w:rsidRPr="000357BB">
              <w:rPr>
                <w:rFonts w:cs="Calibri"/>
                <w:sz w:val="20"/>
                <w:szCs w:val="20"/>
                <w:lang w:eastAsia="en-US"/>
              </w:rPr>
              <w:t xml:space="preserve">a </w:t>
            </w:r>
            <w:r w:rsidR="00462008" w:rsidRPr="000357BB">
              <w:rPr>
                <w:rFonts w:cs="Calibri"/>
                <w:sz w:val="20"/>
                <w:szCs w:val="20"/>
                <w:lang w:eastAsia="en-US"/>
              </w:rPr>
              <w:t>le risque</w:t>
            </w:r>
            <w:r w:rsidR="00F83F51" w:rsidRPr="000357BB">
              <w:rPr>
                <w:rFonts w:cs="Calibri"/>
                <w:sz w:val="20"/>
                <w:szCs w:val="20"/>
                <w:lang w:eastAsia="en-US"/>
              </w:rPr>
              <w:t xml:space="preserve"> que le projet reproduise et exacerbe la discrimination contre certains peuples autochtones et affecte leurs droi</w:t>
            </w:r>
            <w:r w:rsidR="00462008" w:rsidRPr="000357BB">
              <w:rPr>
                <w:rFonts w:cs="Calibri"/>
                <w:sz w:val="20"/>
                <w:szCs w:val="20"/>
                <w:lang w:eastAsia="en-US"/>
              </w:rPr>
              <w:t>t</w:t>
            </w:r>
            <w:r w:rsidR="00F83F51" w:rsidRPr="000357BB">
              <w:rPr>
                <w:rFonts w:cs="Calibri"/>
                <w:sz w:val="20"/>
                <w:szCs w:val="20"/>
                <w:lang w:eastAsia="en-US"/>
              </w:rPr>
              <w:t>s à la terre,</w:t>
            </w:r>
            <w:r w:rsidR="00462008" w:rsidRPr="000357BB">
              <w:rPr>
                <w:rFonts w:cs="Calibri"/>
                <w:sz w:val="20"/>
                <w:szCs w:val="20"/>
                <w:lang w:eastAsia="en-US"/>
              </w:rPr>
              <w:t xml:space="preserve"> </w:t>
            </w:r>
            <w:r w:rsidR="00F83F51" w:rsidRPr="000357BB">
              <w:rPr>
                <w:rFonts w:cs="Calibri"/>
                <w:sz w:val="20"/>
                <w:szCs w:val="20"/>
                <w:lang w:eastAsia="en-US"/>
              </w:rPr>
              <w:t>aux territoires,</w:t>
            </w:r>
            <w:r w:rsidR="00462008" w:rsidRPr="000357BB">
              <w:rPr>
                <w:rFonts w:cs="Calibri"/>
                <w:sz w:val="20"/>
                <w:szCs w:val="20"/>
                <w:lang w:eastAsia="en-US"/>
              </w:rPr>
              <w:t xml:space="preserve"> </w:t>
            </w:r>
            <w:r w:rsidR="00F83F51" w:rsidRPr="000357BB">
              <w:rPr>
                <w:rFonts w:cs="Calibri"/>
                <w:sz w:val="20"/>
                <w:szCs w:val="20"/>
                <w:lang w:eastAsia="en-US"/>
              </w:rPr>
              <w:t>et aux ressources,</w:t>
            </w:r>
            <w:r w:rsidR="00462008" w:rsidRPr="000357BB">
              <w:rPr>
                <w:rFonts w:cs="Calibri"/>
                <w:sz w:val="20"/>
                <w:szCs w:val="20"/>
                <w:lang w:eastAsia="en-US"/>
              </w:rPr>
              <w:t xml:space="preserve"> </w:t>
            </w:r>
            <w:r w:rsidR="00F83F51" w:rsidRPr="000357BB">
              <w:rPr>
                <w:rFonts w:cs="Calibri"/>
                <w:sz w:val="20"/>
                <w:szCs w:val="20"/>
                <w:lang w:eastAsia="en-US"/>
              </w:rPr>
              <w:t>soutenu par leur propr</w:t>
            </w:r>
            <w:r w:rsidR="00462008" w:rsidRPr="000357BB">
              <w:rPr>
                <w:rFonts w:cs="Calibri"/>
                <w:sz w:val="20"/>
                <w:szCs w:val="20"/>
                <w:lang w:eastAsia="en-US"/>
              </w:rPr>
              <w:t>e</w:t>
            </w:r>
            <w:r w:rsidR="00F83F51" w:rsidRPr="000357BB">
              <w:rPr>
                <w:rFonts w:cs="Calibri"/>
                <w:sz w:val="20"/>
                <w:szCs w:val="20"/>
                <w:lang w:eastAsia="en-US"/>
              </w:rPr>
              <w:t xml:space="preserve"> representation et participation en matière d’af</w:t>
            </w:r>
            <w:r w:rsidR="00462008" w:rsidRPr="000357BB">
              <w:rPr>
                <w:rFonts w:cs="Calibri"/>
                <w:sz w:val="20"/>
                <w:szCs w:val="20"/>
                <w:lang w:eastAsia="en-US"/>
              </w:rPr>
              <w:t>faires politiques et publiques.</w:t>
            </w:r>
          </w:p>
          <w:p w14:paraId="378C7D2B" w14:textId="77777777" w:rsidR="00F83F51" w:rsidRPr="000357BB" w:rsidRDefault="00F83F51" w:rsidP="00F83F51">
            <w:pPr>
              <w:widowControl w:val="0"/>
              <w:ind w:left="141" w:right="141"/>
              <w:contextualSpacing/>
              <w:cnfStyle w:val="000000100000" w:firstRow="0" w:lastRow="0" w:firstColumn="0" w:lastColumn="0" w:oddVBand="0" w:evenVBand="0" w:oddHBand="1" w:evenHBand="0" w:firstRowFirstColumn="0" w:firstRowLastColumn="0" w:lastRowFirstColumn="0" w:lastRowLastColumn="0"/>
              <w:rPr>
                <w:rFonts w:cs="Calibri"/>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2552" w:type="dxa"/>
          </w:tcPr>
          <w:p w14:paraId="23AA9C7C" w14:textId="77777777" w:rsidR="00F83F51" w:rsidRPr="000357BB" w:rsidRDefault="00F83F51" w:rsidP="00F83F51">
            <w:pPr>
              <w:ind w:right="99"/>
              <w:rPr>
                <w:rFonts w:eastAsia="SimSun" w:cs="Calibri"/>
                <w:iCs/>
                <w:sz w:val="20"/>
                <w:szCs w:val="20"/>
              </w:rPr>
            </w:pPr>
            <w:r w:rsidRPr="000357BB">
              <w:rPr>
                <w:rFonts w:eastAsia="SimSun" w:cs="Calibri"/>
                <w:iCs/>
                <w:sz w:val="20"/>
                <w:szCs w:val="20"/>
              </w:rPr>
              <w:t>Volet #14: Assurer une representation adequate des Peuples autochtones  dans  le  projet.</w:t>
            </w:r>
          </w:p>
          <w:p w14:paraId="63420DEC" w14:textId="77777777" w:rsidR="00F83F51" w:rsidRPr="000357BB" w:rsidRDefault="00F83F51" w:rsidP="00F83F51">
            <w:pPr>
              <w:widowControl w:val="0"/>
              <w:contextualSpacing/>
              <w:rPr>
                <w:rFonts w:cs="Calibri"/>
                <w:sz w:val="20"/>
                <w:szCs w:val="20"/>
              </w:rPr>
            </w:pPr>
          </w:p>
        </w:tc>
      </w:tr>
    </w:tbl>
    <w:p w14:paraId="0B5CB106" w14:textId="77777777" w:rsidR="00F83F51" w:rsidRPr="000357BB" w:rsidRDefault="00F83F51" w:rsidP="00F83F51">
      <w:pPr>
        <w:sectPr w:rsidR="00F83F51" w:rsidRPr="000357BB" w:rsidSect="006436D6">
          <w:pgSz w:w="16838" w:h="11906" w:orient="landscape"/>
          <w:pgMar w:top="1134" w:right="1134" w:bottom="1134" w:left="1134" w:header="720" w:footer="850" w:gutter="0"/>
          <w:cols w:space="720"/>
          <w:docGrid w:linePitch="326"/>
        </w:sectPr>
      </w:pPr>
    </w:p>
    <w:p w14:paraId="7DFFE6F4" w14:textId="77777777" w:rsidR="00F83F51" w:rsidRPr="000357BB" w:rsidRDefault="00F83F51" w:rsidP="00F83F51">
      <w:pPr>
        <w:rPr>
          <w:b/>
          <w:bCs/>
        </w:rPr>
      </w:pPr>
      <w:r w:rsidRPr="000357BB">
        <w:lastRenderedPageBreak/>
        <w:t>Les mesures de Monitoring et de Rapportage comprennent l</w:t>
      </w:r>
      <w:r w:rsidR="00462008" w:rsidRPr="000357BB">
        <w:t>es données désagrégées par catégorie</w:t>
      </w:r>
      <w:r w:rsidRPr="000357BB">
        <w:t xml:space="preserve"> et/ou group</w:t>
      </w:r>
      <w:r w:rsidR="00462008" w:rsidRPr="000357BB">
        <w:t>e</w:t>
      </w:r>
      <w:r w:rsidRPr="000357BB">
        <w:t>s affectés et comprennent des indicateurs spécififiques relatifs au genre.</w:t>
      </w:r>
      <w:r w:rsidR="00462008" w:rsidRPr="000357BB">
        <w:t xml:space="preserve"> </w:t>
      </w:r>
      <w:r w:rsidRPr="000357BB">
        <w:t>Le cas échéant,</w:t>
      </w:r>
      <w:r w:rsidR="00462008" w:rsidRPr="000357BB">
        <w:t xml:space="preserve"> </w:t>
      </w:r>
      <w:r w:rsidRPr="000357BB">
        <w:t>le Monitoring engage et/ou implique les parties prenantes et  tierce-parties ,tell</w:t>
      </w:r>
      <w:r w:rsidR="00462008" w:rsidRPr="000357BB">
        <w:t>e</w:t>
      </w:r>
      <w:r w:rsidRPr="000357BB">
        <w:t>s que les communautés touchées, les experts indépendants, ou les ONG pour compléter et vérifi</w:t>
      </w:r>
      <w:r w:rsidR="00462008" w:rsidRPr="000357BB">
        <w:t>er  les activités de monitoring</w:t>
      </w:r>
      <w:r w:rsidRPr="000357BB">
        <w:t>.</w:t>
      </w:r>
      <w:r w:rsidR="00462008" w:rsidRPr="000357BB">
        <w:t xml:space="preserve"> </w:t>
      </w:r>
      <w:r w:rsidRPr="000357BB">
        <w:t>Le rôle des autorités l</w:t>
      </w:r>
      <w:r w:rsidR="00462008" w:rsidRPr="000357BB">
        <w:t>ocales et de la DNEF est aussi</w:t>
      </w:r>
      <w:r w:rsidRPr="000357BB">
        <w:t xml:space="preserve"> pris en compte dans les activités de monitoring. Chaque plan de gestion spécifique a son propre plan de Suivi et Evaluation (M&amp;E). En outre, le plan global ESMP M&amp;E f</w:t>
      </w:r>
      <w:r w:rsidR="00462008" w:rsidRPr="000357BB">
        <w:t>ournira des conseils au Responsa</w:t>
      </w:r>
      <w:r w:rsidRPr="000357BB">
        <w:t>ble de l’UGP aux fins du suivi de la mise en oeuvre de  l’ESMP’’..</w:t>
      </w:r>
    </w:p>
    <w:p w14:paraId="5D4C0C2F" w14:textId="77777777" w:rsidR="00F83F51" w:rsidRPr="000357BB" w:rsidRDefault="00F83F51" w:rsidP="00F83F51"/>
    <w:p w14:paraId="497C567E" w14:textId="77777777" w:rsidR="00F83F51" w:rsidRPr="000357BB" w:rsidRDefault="00F83F51" w:rsidP="00F83F51">
      <w:pPr>
        <w:autoSpaceDE w:val="0"/>
        <w:autoSpaceDN w:val="0"/>
        <w:adjustRightInd w:val="0"/>
        <w:contextualSpacing/>
        <w:rPr>
          <w:rFonts w:cs="Calibri"/>
          <w:color w:val="000000"/>
          <w:szCs w:val="22"/>
        </w:rPr>
      </w:pPr>
      <w:r w:rsidRPr="000357BB">
        <w:rPr>
          <w:rFonts w:cs="Calibri"/>
          <w:color w:val="000000"/>
          <w:szCs w:val="22"/>
        </w:rPr>
        <w:t>Le projet sera executé sous la supervision technique de MESSD en tant que Partenaire de Mise en Oeuvre et avec UNDP-CO en qualité de Partenaire au Développement.</w:t>
      </w:r>
      <w:r w:rsidR="00462008" w:rsidRPr="000357BB">
        <w:rPr>
          <w:rFonts w:cs="Calibri"/>
          <w:color w:val="000000"/>
          <w:szCs w:val="22"/>
        </w:rPr>
        <w:t xml:space="preserve"> </w:t>
      </w:r>
      <w:r w:rsidRPr="000357BB">
        <w:rPr>
          <w:rFonts w:cs="Calibri"/>
          <w:color w:val="000000"/>
          <w:szCs w:val="22"/>
        </w:rPr>
        <w:t>Dans les deux (2) institutions il y</w:t>
      </w:r>
      <w:r w:rsidR="00462008" w:rsidRPr="000357BB">
        <w:rPr>
          <w:rFonts w:cs="Calibri"/>
          <w:color w:val="000000"/>
          <w:szCs w:val="22"/>
        </w:rPr>
        <w:t xml:space="preserve"> </w:t>
      </w:r>
      <w:r w:rsidRPr="000357BB">
        <w:rPr>
          <w:rFonts w:cs="Calibri"/>
          <w:color w:val="000000"/>
          <w:szCs w:val="22"/>
        </w:rPr>
        <w:t>a besoin de formation et de conseil</w:t>
      </w:r>
      <w:r w:rsidR="00462008" w:rsidRPr="000357BB">
        <w:rPr>
          <w:rFonts w:cs="Calibri"/>
          <w:color w:val="000000"/>
          <w:szCs w:val="22"/>
        </w:rPr>
        <w:t>s  sur les sauvegardes PNUD/FEM</w:t>
      </w:r>
      <w:r w:rsidRPr="000357BB">
        <w:rPr>
          <w:rFonts w:cs="Calibri"/>
          <w:color w:val="000000"/>
          <w:szCs w:val="22"/>
        </w:rPr>
        <w:t>.</w:t>
      </w:r>
      <w:r w:rsidR="00462008" w:rsidRPr="000357BB">
        <w:rPr>
          <w:rFonts w:cs="Calibri"/>
          <w:color w:val="000000"/>
          <w:szCs w:val="22"/>
        </w:rPr>
        <w:t xml:space="preserve"> </w:t>
      </w:r>
      <w:r w:rsidRPr="000357BB">
        <w:rPr>
          <w:rFonts w:cs="Calibri"/>
          <w:color w:val="000000"/>
          <w:szCs w:val="22"/>
        </w:rPr>
        <w:t xml:space="preserve">Jusqu’ici ,ells n’ont pas </w:t>
      </w:r>
      <w:r w:rsidR="00462008" w:rsidRPr="000357BB">
        <w:rPr>
          <w:rFonts w:cs="Calibri"/>
          <w:color w:val="000000"/>
          <w:szCs w:val="22"/>
        </w:rPr>
        <w:t>de ressources  humaines qualifiée</w:t>
      </w:r>
      <w:r w:rsidRPr="000357BB">
        <w:rPr>
          <w:rFonts w:cs="Calibri"/>
          <w:color w:val="000000"/>
          <w:szCs w:val="22"/>
        </w:rPr>
        <w:t>s travaillant sur les sauve</w:t>
      </w:r>
      <w:r w:rsidR="00462008" w:rsidRPr="000357BB">
        <w:rPr>
          <w:rFonts w:cs="Calibri"/>
          <w:color w:val="000000"/>
          <w:szCs w:val="22"/>
        </w:rPr>
        <w:t>gardes</w:t>
      </w:r>
      <w:r w:rsidRPr="000357BB">
        <w:rPr>
          <w:rFonts w:cs="Calibri"/>
          <w:color w:val="000000"/>
          <w:szCs w:val="22"/>
        </w:rPr>
        <w:t xml:space="preserve">, et le projet est l’opprtunité de former l’équipe </w:t>
      </w:r>
      <w:r w:rsidR="00462008" w:rsidRPr="000357BB">
        <w:rPr>
          <w:rFonts w:cs="Calibri"/>
          <w:color w:val="000000"/>
          <w:szCs w:val="22"/>
        </w:rPr>
        <w:t>du projet et de donner les compé</w:t>
      </w:r>
      <w:r w:rsidRPr="000357BB">
        <w:rPr>
          <w:rFonts w:cs="Calibri"/>
          <w:color w:val="000000"/>
          <w:szCs w:val="22"/>
        </w:rPr>
        <w:t>tences requises à un point focal  pour le projet. Les Partenaires (DNEF,</w:t>
      </w:r>
      <w:r w:rsidR="00462008" w:rsidRPr="000357BB">
        <w:rPr>
          <w:rFonts w:cs="Calibri"/>
          <w:color w:val="000000"/>
          <w:szCs w:val="22"/>
        </w:rPr>
        <w:t xml:space="preserve"> </w:t>
      </w:r>
      <w:r w:rsidRPr="000357BB">
        <w:rPr>
          <w:rFonts w:cs="Calibri"/>
          <w:color w:val="000000"/>
          <w:szCs w:val="22"/>
        </w:rPr>
        <w:t>Wildlife Foundation,</w:t>
      </w:r>
      <w:r w:rsidR="00462008" w:rsidRPr="000357BB">
        <w:rPr>
          <w:rFonts w:cs="Calibri"/>
          <w:color w:val="000000"/>
          <w:szCs w:val="22"/>
        </w:rPr>
        <w:t xml:space="preserve"> </w:t>
      </w:r>
      <w:r w:rsidRPr="000357BB">
        <w:rPr>
          <w:rFonts w:cs="Calibri"/>
          <w:color w:val="000000"/>
          <w:szCs w:val="22"/>
        </w:rPr>
        <w:t>Chergheta) auront également besoin</w:t>
      </w:r>
      <w:r w:rsidR="00462008" w:rsidRPr="000357BB">
        <w:rPr>
          <w:rFonts w:cs="Calibri"/>
          <w:color w:val="000000"/>
          <w:szCs w:val="22"/>
        </w:rPr>
        <w:t xml:space="preserve"> d’un renforcement des capacité</w:t>
      </w:r>
      <w:r w:rsidRPr="000357BB">
        <w:rPr>
          <w:rFonts w:cs="Calibri"/>
          <w:color w:val="000000"/>
          <w:szCs w:val="22"/>
        </w:rPr>
        <w:t>s sur les sauv</w:t>
      </w:r>
      <w:r w:rsidR="00462008" w:rsidRPr="000357BB">
        <w:rPr>
          <w:rFonts w:cs="Calibri"/>
          <w:color w:val="000000"/>
          <w:szCs w:val="22"/>
        </w:rPr>
        <w:t>egardes afin d’assurer la realis</w:t>
      </w:r>
      <w:r w:rsidRPr="000357BB">
        <w:rPr>
          <w:rFonts w:cs="Calibri"/>
          <w:color w:val="000000"/>
          <w:szCs w:val="22"/>
        </w:rPr>
        <w:t>ation des résultats du projet.</w:t>
      </w:r>
    </w:p>
    <w:p w14:paraId="420EFD6F" w14:textId="77777777" w:rsidR="00F83F51" w:rsidRPr="000357BB" w:rsidRDefault="00F83F51" w:rsidP="00F83F51">
      <w:pPr>
        <w:autoSpaceDE w:val="0"/>
        <w:autoSpaceDN w:val="0"/>
        <w:adjustRightInd w:val="0"/>
        <w:contextualSpacing/>
        <w:rPr>
          <w:rFonts w:cs="Calibri"/>
          <w:color w:val="000000"/>
          <w:szCs w:val="22"/>
        </w:rPr>
      </w:pPr>
    </w:p>
    <w:p w14:paraId="541D671C" w14:textId="77777777" w:rsidR="00F83F51" w:rsidRPr="000357BB" w:rsidRDefault="00F83F51" w:rsidP="00F83F51">
      <w:pPr>
        <w:contextualSpacing/>
        <w:rPr>
          <w:rFonts w:cs="Calibri"/>
          <w:color w:val="000000"/>
          <w:szCs w:val="22"/>
        </w:rPr>
      </w:pPr>
      <w:r w:rsidRPr="000357BB">
        <w:rPr>
          <w:rFonts w:cs="Calibri"/>
          <w:color w:val="000000"/>
          <w:szCs w:val="22"/>
        </w:rPr>
        <w:t>Le Comité Directeur du Projet aura la respons</w:t>
      </w:r>
      <w:r w:rsidR="00462008" w:rsidRPr="000357BB">
        <w:rPr>
          <w:rFonts w:cs="Calibri"/>
          <w:color w:val="000000"/>
          <w:szCs w:val="22"/>
        </w:rPr>
        <w:t>a</w:t>
      </w:r>
      <w:r w:rsidRPr="000357BB">
        <w:rPr>
          <w:rFonts w:cs="Calibri"/>
          <w:color w:val="000000"/>
          <w:szCs w:val="22"/>
        </w:rPr>
        <w:t>bilité finale de l’intégration des différents plans autonomes ESMP pour l’exécution du projet.  L’intégration de ces plans nécessitera d’examiner les besoins institutionnels  particuliers du Cadre de Mise en Oeuvre pour la d</w:t>
      </w:r>
      <w:r w:rsidR="00462008" w:rsidRPr="000357BB">
        <w:rPr>
          <w:rFonts w:cs="Calibri"/>
          <w:color w:val="000000"/>
          <w:szCs w:val="22"/>
        </w:rPr>
        <w:t xml:space="preserve">emande du PGES/ESMP, y compris </w:t>
      </w:r>
      <w:r w:rsidRPr="000357BB">
        <w:rPr>
          <w:rFonts w:cs="Calibri"/>
          <w:color w:val="000000"/>
          <w:szCs w:val="22"/>
        </w:rPr>
        <w:t>un examen des allocations budgétaires requises  pour chaque mesure,</w:t>
      </w:r>
      <w:r w:rsidR="00462008" w:rsidRPr="000357BB">
        <w:rPr>
          <w:rFonts w:cs="Calibri"/>
          <w:color w:val="000000"/>
          <w:szCs w:val="22"/>
        </w:rPr>
        <w:t xml:space="preserve"> </w:t>
      </w:r>
      <w:r w:rsidRPr="000357BB">
        <w:rPr>
          <w:rFonts w:cs="Calibri"/>
          <w:color w:val="000000"/>
          <w:szCs w:val="22"/>
        </w:rPr>
        <w:t>aussi bien que l’autorité et la capacité des institutions aux différents niveaux admini</w:t>
      </w:r>
      <w:r w:rsidR="00462008" w:rsidRPr="000357BB">
        <w:rPr>
          <w:rFonts w:cs="Calibri"/>
          <w:color w:val="000000"/>
          <w:szCs w:val="22"/>
        </w:rPr>
        <w:t>stratifs.( par exple; local, rég</w:t>
      </w:r>
      <w:r w:rsidRPr="000357BB">
        <w:rPr>
          <w:rFonts w:cs="Calibri"/>
          <w:color w:val="000000"/>
          <w:szCs w:val="22"/>
        </w:rPr>
        <w:t>ional et national),</w:t>
      </w:r>
      <w:r w:rsidR="00462008" w:rsidRPr="000357BB">
        <w:rPr>
          <w:rFonts w:cs="Calibri"/>
          <w:color w:val="000000"/>
          <w:szCs w:val="22"/>
        </w:rPr>
        <w:t xml:space="preserve"> </w:t>
      </w:r>
      <w:r w:rsidRPr="000357BB">
        <w:rPr>
          <w:rFonts w:cs="Calibri"/>
          <w:color w:val="000000"/>
          <w:szCs w:val="22"/>
        </w:rPr>
        <w:t>et leur capacité à gérer et suivre la mise en oeuvre du PGES/ESMP.</w:t>
      </w:r>
      <w:r w:rsidR="00462008" w:rsidRPr="000357BB">
        <w:rPr>
          <w:rFonts w:cs="Calibri"/>
          <w:color w:val="000000"/>
          <w:szCs w:val="22"/>
        </w:rPr>
        <w:t xml:space="preserve"> </w:t>
      </w:r>
      <w:r w:rsidRPr="000357BB">
        <w:rPr>
          <w:rFonts w:cs="Calibri"/>
          <w:color w:val="000000"/>
          <w:szCs w:val="22"/>
        </w:rPr>
        <w:t xml:space="preserve">Si nécessaire, les activités de renforcement des capcités et d’assistance techniques seront inclues pour permettre une </w:t>
      </w:r>
      <w:r w:rsidR="00462008" w:rsidRPr="000357BB">
        <w:rPr>
          <w:rFonts w:cs="Calibri"/>
          <w:color w:val="000000"/>
          <w:szCs w:val="22"/>
        </w:rPr>
        <w:t>bonne exé</w:t>
      </w:r>
      <w:r w:rsidRPr="000357BB">
        <w:rPr>
          <w:rFonts w:cs="Calibri"/>
          <w:color w:val="000000"/>
          <w:szCs w:val="22"/>
        </w:rPr>
        <w:t xml:space="preserve">cution du PGES). </w:t>
      </w:r>
    </w:p>
    <w:p w14:paraId="07098A92" w14:textId="77777777" w:rsidR="00F83F51" w:rsidRPr="000357BB" w:rsidRDefault="00F83F51" w:rsidP="00F83F51">
      <w:pPr>
        <w:contextualSpacing/>
        <w:rPr>
          <w:rFonts w:cs="Calibri"/>
          <w:color w:val="000000"/>
          <w:szCs w:val="22"/>
        </w:rPr>
      </w:pPr>
    </w:p>
    <w:p w14:paraId="1415BE03" w14:textId="77777777" w:rsidR="00F83F51" w:rsidRPr="000357BB" w:rsidRDefault="00462008" w:rsidP="00F83F51">
      <w:r w:rsidRPr="000357BB">
        <w:t>Le pré</w:t>
      </w:r>
      <w:r w:rsidR="00F83F51" w:rsidRPr="000357BB">
        <w:t xml:space="preserve">sent budget englobe tous les coûts liés à l’exécution et au suivi du </w:t>
      </w:r>
      <w:r w:rsidR="00352389" w:rsidRPr="000357BB">
        <w:t>présent</w:t>
      </w:r>
      <w:r w:rsidR="00F83F51" w:rsidRPr="000357BB">
        <w:t xml:space="preserve"> PGES </w:t>
      </w:r>
      <w:r w:rsidR="001250EC" w:rsidRPr="000357BB">
        <w:t>: La</w:t>
      </w:r>
      <w:r w:rsidR="00F83F51" w:rsidRPr="000357BB">
        <w:t xml:space="preserve"> mise en </w:t>
      </w:r>
      <w:r w:rsidR="00352389" w:rsidRPr="000357BB">
        <w:t>œuvre</w:t>
      </w:r>
      <w:r w:rsidR="00F83F51" w:rsidRPr="000357BB">
        <w:t xml:space="preserve"> et le suivi des plans de gestion aussi bien que le plan de renforcement  des capacités.</w:t>
      </w:r>
    </w:p>
    <w:p w14:paraId="21272AB2" w14:textId="77777777" w:rsidR="00F83F51" w:rsidRPr="000357BB" w:rsidRDefault="00F83F51" w:rsidP="00F83F51"/>
    <w:tbl>
      <w:tblPr>
        <w:tblStyle w:val="TableauListe3-Accentuation51"/>
        <w:tblW w:w="0" w:type="auto"/>
        <w:tblLook w:val="04A0" w:firstRow="1" w:lastRow="0" w:firstColumn="1" w:lastColumn="0" w:noHBand="0" w:noVBand="1"/>
      </w:tblPr>
      <w:tblGrid>
        <w:gridCol w:w="4673"/>
        <w:gridCol w:w="1843"/>
        <w:gridCol w:w="1843"/>
        <w:gridCol w:w="1530"/>
      </w:tblGrid>
      <w:tr w:rsidR="00F83F51" w:rsidRPr="001250EC" w14:paraId="5CEC2A95" w14:textId="77777777" w:rsidTr="004620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769DAB94" w14:textId="77777777" w:rsidR="00F83F51" w:rsidRPr="001250EC" w:rsidRDefault="00B73130" w:rsidP="00F83F51">
            <w:pPr>
              <w:rPr>
                <w:szCs w:val="22"/>
                <w:lang w:val="en-US"/>
              </w:rPr>
            </w:pPr>
            <w:r w:rsidRPr="001250EC">
              <w:rPr>
                <w:szCs w:val="22"/>
                <w:lang w:val="en-US"/>
              </w:rPr>
              <w:t>Activités</w:t>
            </w:r>
          </w:p>
        </w:tc>
        <w:tc>
          <w:tcPr>
            <w:tcW w:w="1843" w:type="dxa"/>
          </w:tcPr>
          <w:p w14:paraId="19CC4075" w14:textId="77777777" w:rsidR="00F83F51" w:rsidRPr="001250EC" w:rsidRDefault="00352389" w:rsidP="00F83F51">
            <w:pPr>
              <w:cnfStyle w:val="100000000000" w:firstRow="1" w:lastRow="0" w:firstColumn="0" w:lastColumn="0" w:oddVBand="0" w:evenVBand="0" w:oddHBand="0" w:evenHBand="0" w:firstRowFirstColumn="0" w:firstRowLastColumn="0" w:lastRowFirstColumn="0" w:lastRowLastColumn="0"/>
              <w:rPr>
                <w:szCs w:val="22"/>
                <w:lang w:val="en-US"/>
              </w:rPr>
            </w:pPr>
            <w:r w:rsidRPr="001250EC">
              <w:rPr>
                <w:szCs w:val="22"/>
                <w:lang w:val="en-US"/>
              </w:rPr>
              <w:t>Chronogramme</w:t>
            </w:r>
          </w:p>
        </w:tc>
        <w:tc>
          <w:tcPr>
            <w:tcW w:w="1843" w:type="dxa"/>
          </w:tcPr>
          <w:p w14:paraId="4BD18D5D" w14:textId="77777777" w:rsidR="00F83F51" w:rsidRPr="001250EC" w:rsidRDefault="00352389" w:rsidP="00F83F51">
            <w:pPr>
              <w:cnfStyle w:val="100000000000" w:firstRow="1" w:lastRow="0" w:firstColumn="0" w:lastColumn="0" w:oddVBand="0" w:evenVBand="0" w:oddHBand="0" w:evenHBand="0" w:firstRowFirstColumn="0" w:firstRowLastColumn="0" w:lastRowFirstColumn="0" w:lastRowLastColumn="0"/>
              <w:rPr>
                <w:szCs w:val="22"/>
                <w:lang w:val="en-US"/>
              </w:rPr>
            </w:pPr>
            <w:r w:rsidRPr="001250EC">
              <w:rPr>
                <w:szCs w:val="22"/>
                <w:lang w:val="en-US"/>
              </w:rPr>
              <w:t>Responsable</w:t>
            </w:r>
          </w:p>
        </w:tc>
        <w:tc>
          <w:tcPr>
            <w:tcW w:w="1530" w:type="dxa"/>
          </w:tcPr>
          <w:p w14:paraId="4128FFDA" w14:textId="77777777" w:rsidR="00F83F51" w:rsidRPr="001250EC" w:rsidRDefault="00F83F51" w:rsidP="00F83F51">
            <w:pPr>
              <w:cnfStyle w:val="100000000000" w:firstRow="1" w:lastRow="0" w:firstColumn="0" w:lastColumn="0" w:oddVBand="0" w:evenVBand="0" w:oddHBand="0" w:evenHBand="0" w:firstRowFirstColumn="0" w:firstRowLastColumn="0" w:lastRowFirstColumn="0" w:lastRowLastColumn="0"/>
              <w:rPr>
                <w:szCs w:val="22"/>
                <w:lang w:val="en-US"/>
              </w:rPr>
            </w:pPr>
            <w:r w:rsidRPr="001250EC">
              <w:rPr>
                <w:szCs w:val="22"/>
                <w:lang w:val="en-US"/>
              </w:rPr>
              <w:t>Budget (USD)</w:t>
            </w:r>
          </w:p>
        </w:tc>
      </w:tr>
      <w:tr w:rsidR="00F83F51" w:rsidRPr="001250EC" w14:paraId="5C5CEE0C" w14:textId="77777777" w:rsidTr="00462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5" w:themeFillTint="33"/>
          </w:tcPr>
          <w:p w14:paraId="6B2A6E8B" w14:textId="77777777" w:rsidR="00F83F51" w:rsidRPr="001250EC" w:rsidRDefault="00352389" w:rsidP="00F83F51">
            <w:pPr>
              <w:ind w:right="99"/>
              <w:rPr>
                <w:rFonts w:cs="Calibri"/>
                <w:color w:val="000000" w:themeColor="text1"/>
                <w:szCs w:val="22"/>
                <w:lang w:val="en-US"/>
              </w:rPr>
            </w:pPr>
            <w:r w:rsidRPr="001250EC">
              <w:rPr>
                <w:rFonts w:cs="Calibri"/>
                <w:color w:val="000000" w:themeColor="text1"/>
                <w:szCs w:val="22"/>
                <w:lang w:val="en-US"/>
              </w:rPr>
              <w:t xml:space="preserve"> Renforcement des capacié</w:t>
            </w:r>
            <w:r w:rsidR="00F60159">
              <w:rPr>
                <w:rFonts w:cs="Calibri"/>
                <w:color w:val="000000" w:themeColor="text1"/>
                <w:szCs w:val="22"/>
                <w:lang w:val="en-US"/>
              </w:rPr>
              <w:t>s S</w:t>
            </w:r>
            <w:r w:rsidR="00F83F51" w:rsidRPr="001250EC">
              <w:rPr>
                <w:rFonts w:cs="Calibri"/>
                <w:color w:val="000000" w:themeColor="text1"/>
                <w:szCs w:val="22"/>
                <w:lang w:val="en-US"/>
              </w:rPr>
              <w:t>SE</w:t>
            </w:r>
          </w:p>
        </w:tc>
        <w:tc>
          <w:tcPr>
            <w:tcW w:w="1843" w:type="dxa"/>
            <w:shd w:val="clear" w:color="auto" w:fill="DEEAF6" w:themeFill="accent5" w:themeFillTint="33"/>
          </w:tcPr>
          <w:p w14:paraId="55DFB139" w14:textId="77777777" w:rsidR="00F83F51" w:rsidRPr="001250EC" w:rsidRDefault="00F83F51" w:rsidP="00F83F51">
            <w:pPr>
              <w:cnfStyle w:val="000000100000" w:firstRow="0" w:lastRow="0" w:firstColumn="0" w:lastColumn="0" w:oddVBand="0" w:evenVBand="0" w:oddHBand="1" w:evenHBand="0" w:firstRowFirstColumn="0" w:firstRowLastColumn="0" w:lastRowFirstColumn="0" w:lastRowLastColumn="0"/>
              <w:rPr>
                <w:szCs w:val="22"/>
                <w:lang w:val="en-US"/>
              </w:rPr>
            </w:pPr>
          </w:p>
        </w:tc>
        <w:tc>
          <w:tcPr>
            <w:tcW w:w="1843" w:type="dxa"/>
            <w:shd w:val="clear" w:color="auto" w:fill="DEEAF6" w:themeFill="accent5" w:themeFillTint="33"/>
          </w:tcPr>
          <w:p w14:paraId="019EB2C0" w14:textId="77777777" w:rsidR="00F83F51" w:rsidRPr="001250EC" w:rsidRDefault="00F83F51" w:rsidP="00F83F51">
            <w:pPr>
              <w:cnfStyle w:val="000000100000" w:firstRow="0" w:lastRow="0" w:firstColumn="0" w:lastColumn="0" w:oddVBand="0" w:evenVBand="0" w:oddHBand="1" w:evenHBand="0" w:firstRowFirstColumn="0" w:firstRowLastColumn="0" w:lastRowFirstColumn="0" w:lastRowLastColumn="0"/>
              <w:rPr>
                <w:szCs w:val="22"/>
                <w:lang w:val="en-US"/>
              </w:rPr>
            </w:pPr>
          </w:p>
        </w:tc>
        <w:tc>
          <w:tcPr>
            <w:tcW w:w="1530" w:type="dxa"/>
            <w:shd w:val="clear" w:color="auto" w:fill="DEEAF6" w:themeFill="accent5" w:themeFillTint="33"/>
          </w:tcPr>
          <w:p w14:paraId="403C1776" w14:textId="77777777" w:rsidR="00F83F51" w:rsidRPr="001250EC" w:rsidRDefault="00F83F51" w:rsidP="00F83F51">
            <w:pPr>
              <w:cnfStyle w:val="000000100000" w:firstRow="0" w:lastRow="0" w:firstColumn="0" w:lastColumn="0" w:oddVBand="0" w:evenVBand="0" w:oddHBand="1" w:evenHBand="0" w:firstRowFirstColumn="0" w:firstRowLastColumn="0" w:lastRowFirstColumn="0" w:lastRowLastColumn="0"/>
              <w:rPr>
                <w:szCs w:val="22"/>
                <w:lang w:val="en-US"/>
              </w:rPr>
            </w:pPr>
          </w:p>
        </w:tc>
      </w:tr>
      <w:tr w:rsidR="00F83F51" w:rsidRPr="001250EC" w14:paraId="513EE6EC" w14:textId="77777777" w:rsidTr="00462008">
        <w:tc>
          <w:tcPr>
            <w:cnfStyle w:val="001000000000" w:firstRow="0" w:lastRow="0" w:firstColumn="1" w:lastColumn="0" w:oddVBand="0" w:evenVBand="0" w:oddHBand="0" w:evenHBand="0" w:firstRowFirstColumn="0" w:firstRowLastColumn="0" w:lastRowFirstColumn="0" w:lastRowLastColumn="0"/>
            <w:tcW w:w="4673" w:type="dxa"/>
            <w:shd w:val="clear" w:color="auto" w:fill="auto"/>
          </w:tcPr>
          <w:p w14:paraId="7425220A" w14:textId="77777777" w:rsidR="00F83F51" w:rsidRPr="001250EC" w:rsidRDefault="00F83F51" w:rsidP="00F83F51">
            <w:pPr>
              <w:ind w:right="99"/>
              <w:rPr>
                <w:rFonts w:cs="Calibri"/>
                <w:color w:val="000000" w:themeColor="text1"/>
                <w:szCs w:val="22"/>
              </w:rPr>
            </w:pPr>
            <w:r w:rsidRPr="001250EC">
              <w:rPr>
                <w:rFonts w:cs="Calibri"/>
                <w:b w:val="0"/>
                <w:bCs w:val="0"/>
                <w:color w:val="000000" w:themeColor="text1"/>
                <w:szCs w:val="22"/>
              </w:rPr>
              <w:t xml:space="preserve">l Consultants Nationaux / </w:t>
            </w:r>
            <w:r w:rsidR="00352389" w:rsidRPr="001250EC">
              <w:rPr>
                <w:rFonts w:cs="Calibri"/>
                <w:b w:val="0"/>
                <w:bCs w:val="0"/>
                <w:color w:val="000000" w:themeColor="text1"/>
                <w:szCs w:val="22"/>
              </w:rPr>
              <w:t>Voyages (</w:t>
            </w:r>
            <w:r w:rsidRPr="001250EC">
              <w:rPr>
                <w:rFonts w:cs="Calibri"/>
                <w:b w:val="0"/>
                <w:bCs w:val="0"/>
                <w:color w:val="000000" w:themeColor="text1"/>
                <w:szCs w:val="22"/>
              </w:rPr>
              <w:t>missions)</w:t>
            </w:r>
          </w:p>
          <w:p w14:paraId="4F97D81C" w14:textId="77777777" w:rsidR="00F83F51" w:rsidRPr="001250EC" w:rsidRDefault="00F83F51" w:rsidP="00462008">
            <w:pPr>
              <w:ind w:right="99"/>
              <w:rPr>
                <w:rFonts w:cs="Calibri"/>
                <w:b w:val="0"/>
                <w:bCs w:val="0"/>
                <w:color w:val="000000" w:themeColor="text1"/>
                <w:szCs w:val="22"/>
              </w:rPr>
            </w:pPr>
            <w:r w:rsidRPr="001250EC">
              <w:rPr>
                <w:rFonts w:cs="Calibri"/>
                <w:b w:val="0"/>
                <w:bCs w:val="0"/>
                <w:color w:val="000000" w:themeColor="text1"/>
                <w:szCs w:val="22"/>
              </w:rPr>
              <w:t>(30 j</w:t>
            </w:r>
            <w:r w:rsidR="00462008" w:rsidRPr="001250EC">
              <w:rPr>
                <w:rFonts w:cs="Calibri"/>
                <w:b w:val="0"/>
                <w:bCs w:val="0"/>
                <w:color w:val="000000" w:themeColor="text1"/>
                <w:szCs w:val="22"/>
              </w:rPr>
              <w:t>ours de formation + missions à</w:t>
            </w:r>
            <w:r w:rsidR="00352389" w:rsidRPr="001250EC">
              <w:rPr>
                <w:rFonts w:cs="Calibri"/>
                <w:b w:val="0"/>
                <w:bCs w:val="0"/>
                <w:color w:val="000000" w:themeColor="text1"/>
                <w:szCs w:val="22"/>
              </w:rPr>
              <w:t xml:space="preserve"> Mopti/</w:t>
            </w:r>
            <w:r w:rsidR="007B5953">
              <w:rPr>
                <w:rFonts w:cs="Calibri"/>
                <w:b w:val="0"/>
                <w:bCs w:val="0"/>
                <w:color w:val="000000" w:themeColor="text1"/>
                <w:szCs w:val="22"/>
              </w:rPr>
              <w:t>Sé</w:t>
            </w:r>
            <w:r w:rsidR="00A05044" w:rsidRPr="001250EC">
              <w:rPr>
                <w:rFonts w:cs="Calibri"/>
                <w:b w:val="0"/>
                <w:bCs w:val="0"/>
                <w:color w:val="000000" w:themeColor="text1"/>
                <w:szCs w:val="22"/>
              </w:rPr>
              <w:t>varé</w:t>
            </w:r>
            <w:r w:rsidRPr="001250EC">
              <w:rPr>
                <w:rFonts w:cs="Calibri"/>
                <w:b w:val="0"/>
                <w:bCs w:val="0"/>
                <w:color w:val="000000" w:themeColor="text1"/>
                <w:szCs w:val="22"/>
              </w:rPr>
              <w:t>)</w:t>
            </w:r>
          </w:p>
        </w:tc>
        <w:tc>
          <w:tcPr>
            <w:tcW w:w="1843" w:type="dxa"/>
            <w:shd w:val="clear" w:color="auto" w:fill="auto"/>
          </w:tcPr>
          <w:p w14:paraId="0F4A9B64" w14:textId="77777777" w:rsidR="00F83F51" w:rsidRPr="001250EC" w:rsidRDefault="00F83F51" w:rsidP="00F83F51">
            <w:pPr>
              <w:cnfStyle w:val="000000000000" w:firstRow="0" w:lastRow="0" w:firstColumn="0" w:lastColumn="0" w:oddVBand="0" w:evenVBand="0" w:oddHBand="0" w:evenHBand="0" w:firstRowFirstColumn="0" w:firstRowLastColumn="0" w:lastRowFirstColumn="0" w:lastRowLastColumn="0"/>
              <w:rPr>
                <w:szCs w:val="22"/>
                <w:lang w:val="en-US"/>
              </w:rPr>
            </w:pPr>
            <w:r w:rsidRPr="001250EC">
              <w:rPr>
                <w:szCs w:val="22"/>
                <w:lang w:val="en-US"/>
              </w:rPr>
              <w:t>Ad hoc</w:t>
            </w:r>
          </w:p>
        </w:tc>
        <w:tc>
          <w:tcPr>
            <w:tcW w:w="1843" w:type="dxa"/>
            <w:shd w:val="clear" w:color="auto" w:fill="auto"/>
          </w:tcPr>
          <w:p w14:paraId="3C38106A" w14:textId="77777777" w:rsidR="00F83F51" w:rsidRPr="001250EC" w:rsidRDefault="00F83F51" w:rsidP="00F83F51">
            <w:pPr>
              <w:cnfStyle w:val="000000000000" w:firstRow="0" w:lastRow="0" w:firstColumn="0" w:lastColumn="0" w:oddVBand="0" w:evenVBand="0" w:oddHBand="0" w:evenHBand="0" w:firstRowFirstColumn="0" w:firstRowLastColumn="0" w:lastRowFirstColumn="0" w:lastRowLastColumn="0"/>
              <w:rPr>
                <w:szCs w:val="22"/>
                <w:lang w:val="en-US"/>
              </w:rPr>
            </w:pPr>
            <w:r w:rsidRPr="001250EC">
              <w:rPr>
                <w:szCs w:val="22"/>
                <w:lang w:val="en-US"/>
              </w:rPr>
              <w:t>U</w:t>
            </w:r>
            <w:r w:rsidR="00B73130" w:rsidRPr="001250EC">
              <w:rPr>
                <w:szCs w:val="22"/>
                <w:lang w:val="en-US"/>
              </w:rPr>
              <w:t>GP</w:t>
            </w:r>
          </w:p>
        </w:tc>
        <w:tc>
          <w:tcPr>
            <w:tcW w:w="1530" w:type="dxa"/>
            <w:shd w:val="clear" w:color="auto" w:fill="auto"/>
          </w:tcPr>
          <w:p w14:paraId="4DDA781E" w14:textId="77777777" w:rsidR="00F83F51" w:rsidRPr="001250EC" w:rsidRDefault="00F83F51" w:rsidP="00F83F51">
            <w:pPr>
              <w:cnfStyle w:val="000000000000" w:firstRow="0" w:lastRow="0" w:firstColumn="0" w:lastColumn="0" w:oddVBand="0" w:evenVBand="0" w:oddHBand="0" w:evenHBand="0" w:firstRowFirstColumn="0" w:firstRowLastColumn="0" w:lastRowFirstColumn="0" w:lastRowLastColumn="0"/>
              <w:rPr>
                <w:szCs w:val="22"/>
                <w:lang w:val="en-US"/>
              </w:rPr>
            </w:pPr>
            <w:r w:rsidRPr="001250EC">
              <w:rPr>
                <w:szCs w:val="22"/>
                <w:lang w:val="en-US"/>
              </w:rPr>
              <w:t>30 000</w:t>
            </w:r>
          </w:p>
        </w:tc>
      </w:tr>
      <w:tr w:rsidR="00F83F51" w:rsidRPr="001250EC" w14:paraId="3B1D16E3" w14:textId="77777777" w:rsidTr="00462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5" w:themeFillTint="33"/>
          </w:tcPr>
          <w:p w14:paraId="752DC545" w14:textId="77777777" w:rsidR="00F83F51" w:rsidRPr="001250EC" w:rsidRDefault="008E4AAF" w:rsidP="00F83F51">
            <w:pPr>
              <w:ind w:right="99"/>
              <w:rPr>
                <w:rFonts w:cs="Calibri"/>
                <w:color w:val="000000" w:themeColor="text1"/>
                <w:szCs w:val="22"/>
                <w:lang w:val="en-US"/>
              </w:rPr>
            </w:pPr>
            <w:r>
              <w:rPr>
                <w:rFonts w:cs="Calibri"/>
                <w:color w:val="000000" w:themeColor="text1"/>
                <w:szCs w:val="22"/>
                <w:lang w:val="en-US"/>
              </w:rPr>
              <w:t>Plan Action</w:t>
            </w:r>
            <w:r w:rsidR="00F83F51" w:rsidRPr="001250EC">
              <w:rPr>
                <w:rFonts w:cs="Calibri"/>
                <w:color w:val="000000" w:themeColor="text1"/>
                <w:szCs w:val="22"/>
                <w:lang w:val="en-US"/>
              </w:rPr>
              <w:t xml:space="preserve"> Biodiversité</w:t>
            </w:r>
          </w:p>
        </w:tc>
        <w:tc>
          <w:tcPr>
            <w:tcW w:w="1843" w:type="dxa"/>
            <w:shd w:val="clear" w:color="auto" w:fill="DEEAF6" w:themeFill="accent5" w:themeFillTint="33"/>
          </w:tcPr>
          <w:p w14:paraId="77F5EA97" w14:textId="77777777" w:rsidR="00F83F51" w:rsidRPr="001250EC" w:rsidRDefault="00F83F51" w:rsidP="00F83F51">
            <w:pPr>
              <w:cnfStyle w:val="000000100000" w:firstRow="0" w:lastRow="0" w:firstColumn="0" w:lastColumn="0" w:oddVBand="0" w:evenVBand="0" w:oddHBand="1" w:evenHBand="0" w:firstRowFirstColumn="0" w:firstRowLastColumn="0" w:lastRowFirstColumn="0" w:lastRowLastColumn="0"/>
              <w:rPr>
                <w:szCs w:val="22"/>
                <w:lang w:val="en-US"/>
              </w:rPr>
            </w:pPr>
          </w:p>
        </w:tc>
        <w:tc>
          <w:tcPr>
            <w:tcW w:w="1843" w:type="dxa"/>
            <w:shd w:val="clear" w:color="auto" w:fill="DEEAF6" w:themeFill="accent5" w:themeFillTint="33"/>
          </w:tcPr>
          <w:p w14:paraId="30358CE1" w14:textId="77777777" w:rsidR="00F83F51" w:rsidRPr="001250EC" w:rsidRDefault="00F83F51" w:rsidP="00F83F51">
            <w:pPr>
              <w:cnfStyle w:val="000000100000" w:firstRow="0" w:lastRow="0" w:firstColumn="0" w:lastColumn="0" w:oddVBand="0" w:evenVBand="0" w:oddHBand="1" w:evenHBand="0" w:firstRowFirstColumn="0" w:firstRowLastColumn="0" w:lastRowFirstColumn="0" w:lastRowLastColumn="0"/>
              <w:rPr>
                <w:szCs w:val="22"/>
                <w:lang w:val="en-US"/>
              </w:rPr>
            </w:pPr>
          </w:p>
        </w:tc>
        <w:tc>
          <w:tcPr>
            <w:tcW w:w="1530" w:type="dxa"/>
            <w:shd w:val="clear" w:color="auto" w:fill="DEEAF6" w:themeFill="accent5" w:themeFillTint="33"/>
          </w:tcPr>
          <w:p w14:paraId="116A6E7B" w14:textId="77777777" w:rsidR="00F83F51" w:rsidRPr="001250EC" w:rsidRDefault="00F83F51" w:rsidP="00F83F51">
            <w:pPr>
              <w:cnfStyle w:val="000000100000" w:firstRow="0" w:lastRow="0" w:firstColumn="0" w:lastColumn="0" w:oddVBand="0" w:evenVBand="0" w:oddHBand="1" w:evenHBand="0" w:firstRowFirstColumn="0" w:firstRowLastColumn="0" w:lastRowFirstColumn="0" w:lastRowLastColumn="0"/>
              <w:rPr>
                <w:szCs w:val="22"/>
                <w:lang w:val="en-US"/>
              </w:rPr>
            </w:pPr>
          </w:p>
        </w:tc>
      </w:tr>
      <w:tr w:rsidR="00F83F51" w:rsidRPr="001250EC" w14:paraId="7B1CFD8D" w14:textId="77777777" w:rsidTr="00462008">
        <w:tc>
          <w:tcPr>
            <w:cnfStyle w:val="001000000000" w:firstRow="0" w:lastRow="0" w:firstColumn="1" w:lastColumn="0" w:oddVBand="0" w:evenVBand="0" w:oddHBand="0" w:evenHBand="0" w:firstRowFirstColumn="0" w:firstRowLastColumn="0" w:lastRowFirstColumn="0" w:lastRowLastColumn="0"/>
            <w:tcW w:w="4673" w:type="dxa"/>
            <w:shd w:val="clear" w:color="auto" w:fill="auto"/>
          </w:tcPr>
          <w:p w14:paraId="6603D0C3" w14:textId="77777777" w:rsidR="00F83F51" w:rsidRPr="001250EC" w:rsidRDefault="00F83F51" w:rsidP="009F2F01">
            <w:pPr>
              <w:ind w:right="884"/>
              <w:rPr>
                <w:rFonts w:cs="Calibri"/>
                <w:b w:val="0"/>
                <w:bCs w:val="0"/>
                <w:color w:val="000000" w:themeColor="text1"/>
                <w:szCs w:val="22"/>
              </w:rPr>
            </w:pPr>
            <w:r w:rsidRPr="001250EC">
              <w:rPr>
                <w:rFonts w:cs="Calibri"/>
                <w:b w:val="0"/>
                <w:bCs w:val="0"/>
                <w:color w:val="000000" w:themeColor="text1"/>
                <w:szCs w:val="22"/>
              </w:rPr>
              <w:t>recruter experts si nécessaire</w:t>
            </w:r>
            <w:r w:rsidR="00462008" w:rsidRPr="001250EC">
              <w:rPr>
                <w:rFonts w:cs="Calibri"/>
                <w:b w:val="0"/>
                <w:bCs w:val="0"/>
                <w:color w:val="000000" w:themeColor="text1"/>
                <w:szCs w:val="22"/>
              </w:rPr>
              <w:t xml:space="preserve"> </w:t>
            </w:r>
            <w:r w:rsidRPr="001250EC">
              <w:rPr>
                <w:rFonts w:cs="Calibri"/>
                <w:b w:val="0"/>
                <w:bCs w:val="0"/>
                <w:color w:val="000000" w:themeColor="text1"/>
                <w:szCs w:val="22"/>
              </w:rPr>
              <w:t xml:space="preserve">mener des </w:t>
            </w:r>
            <w:r w:rsidR="00352389" w:rsidRPr="001250EC">
              <w:rPr>
                <w:rFonts w:cs="Calibri"/>
                <w:b w:val="0"/>
                <w:bCs w:val="0"/>
                <w:color w:val="000000" w:themeColor="text1"/>
                <w:szCs w:val="22"/>
              </w:rPr>
              <w:t>études</w:t>
            </w:r>
            <w:r w:rsidRPr="001250EC">
              <w:rPr>
                <w:rFonts w:cs="Calibri"/>
                <w:b w:val="0"/>
                <w:bCs w:val="0"/>
                <w:color w:val="000000" w:themeColor="text1"/>
                <w:szCs w:val="22"/>
              </w:rPr>
              <w:t xml:space="preserve"> de base </w:t>
            </w:r>
            <w:r w:rsidR="00352389" w:rsidRPr="001250EC">
              <w:rPr>
                <w:rFonts w:cs="Calibri"/>
                <w:b w:val="0"/>
                <w:bCs w:val="0"/>
                <w:color w:val="000000" w:themeColor="text1"/>
                <w:szCs w:val="22"/>
              </w:rPr>
              <w:t xml:space="preserve">sur les </w:t>
            </w:r>
            <w:r w:rsidR="001250EC" w:rsidRPr="001250EC">
              <w:rPr>
                <w:rFonts w:cs="Calibri"/>
                <w:b w:val="0"/>
                <w:bCs w:val="0"/>
                <w:color w:val="000000" w:themeColor="text1"/>
                <w:szCs w:val="22"/>
              </w:rPr>
              <w:t>services de l’écosystème</w:t>
            </w:r>
            <w:r w:rsidR="001250EC">
              <w:rPr>
                <w:rFonts w:cs="Calibri"/>
                <w:b w:val="0"/>
                <w:bCs w:val="0"/>
                <w:color w:val="000000" w:themeColor="text1"/>
                <w:szCs w:val="22"/>
              </w:rPr>
              <w:t xml:space="preserve"> et les</w:t>
            </w:r>
            <w:r w:rsidR="001250EC" w:rsidRPr="001250EC">
              <w:rPr>
                <w:rFonts w:cs="Calibri"/>
                <w:b w:val="0"/>
                <w:bCs w:val="0"/>
                <w:color w:val="000000" w:themeColor="text1"/>
                <w:szCs w:val="22"/>
              </w:rPr>
              <w:t xml:space="preserve"> </w:t>
            </w:r>
            <w:r w:rsidR="00352389" w:rsidRPr="001250EC">
              <w:rPr>
                <w:rFonts w:cs="Calibri"/>
                <w:b w:val="0"/>
                <w:bCs w:val="0"/>
                <w:color w:val="000000" w:themeColor="text1"/>
                <w:szCs w:val="22"/>
              </w:rPr>
              <w:t>Composantes Valorisées</w:t>
            </w:r>
            <w:r w:rsidRPr="001250EC">
              <w:rPr>
                <w:rFonts w:cs="Calibri"/>
                <w:b w:val="0"/>
                <w:bCs w:val="0"/>
                <w:color w:val="000000" w:themeColor="text1"/>
                <w:szCs w:val="22"/>
              </w:rPr>
              <w:t xml:space="preserve"> </w:t>
            </w:r>
            <w:r w:rsidR="001250EC">
              <w:rPr>
                <w:rFonts w:cs="Calibri"/>
                <w:b w:val="0"/>
                <w:bCs w:val="0"/>
                <w:color w:val="000000" w:themeColor="text1"/>
                <w:szCs w:val="22"/>
              </w:rPr>
              <w:t xml:space="preserve">de l’Ecosystème (CVE) lors du lancement d’une </w:t>
            </w:r>
            <w:r w:rsidR="00A51915">
              <w:rPr>
                <w:rFonts w:cs="Calibri"/>
                <w:b w:val="0"/>
                <w:bCs w:val="0"/>
                <w:color w:val="000000" w:themeColor="text1"/>
                <w:szCs w:val="22"/>
              </w:rPr>
              <w:t>n</w:t>
            </w:r>
            <w:r w:rsidR="001250EC">
              <w:rPr>
                <w:rFonts w:cs="Calibri"/>
                <w:b w:val="0"/>
                <w:bCs w:val="0"/>
                <w:color w:val="000000" w:themeColor="text1"/>
                <w:szCs w:val="22"/>
              </w:rPr>
              <w:t>ouvelle activité</w:t>
            </w:r>
            <w:r w:rsidR="009F2F01" w:rsidRPr="001250EC">
              <w:rPr>
                <w:rFonts w:cs="Calibri"/>
                <w:b w:val="0"/>
                <w:bCs w:val="0"/>
                <w:color w:val="000000" w:themeColor="text1"/>
                <w:szCs w:val="22"/>
              </w:rPr>
              <w:t xml:space="preserve"> d’activité</w:t>
            </w:r>
            <w:r w:rsidR="00A51915">
              <w:rPr>
                <w:rFonts w:cs="Calibri"/>
                <w:b w:val="0"/>
                <w:bCs w:val="0"/>
                <w:color w:val="000000" w:themeColor="text1"/>
                <w:szCs w:val="22"/>
              </w:rPr>
              <w:t xml:space="preserve"> selon le plan de gestion locale </w:t>
            </w:r>
            <w:r w:rsidR="00A51915">
              <w:rPr>
                <w:rFonts w:cs="Calibri"/>
                <w:b w:val="0"/>
                <w:bCs w:val="0"/>
                <w:color w:val="000000" w:themeColor="text1"/>
                <w:szCs w:val="22"/>
              </w:rPr>
              <w:lastRenderedPageBreak/>
              <w:t>si l’évaluation a mis en exergue  un risque lié à la Biodiversité</w:t>
            </w:r>
            <w:r w:rsidR="009F2F01" w:rsidRPr="001250EC">
              <w:rPr>
                <w:rFonts w:cs="Calibri"/>
                <w:b w:val="0"/>
                <w:bCs w:val="0"/>
                <w:color w:val="000000" w:themeColor="text1"/>
                <w:szCs w:val="22"/>
              </w:rPr>
              <w:t>.</w:t>
            </w:r>
          </w:p>
        </w:tc>
        <w:tc>
          <w:tcPr>
            <w:tcW w:w="1843" w:type="dxa"/>
            <w:shd w:val="clear" w:color="auto" w:fill="auto"/>
          </w:tcPr>
          <w:p w14:paraId="3B6CC1ED" w14:textId="77777777" w:rsidR="00F83F51" w:rsidRPr="00A51915" w:rsidRDefault="00F83F51" w:rsidP="00F83F51">
            <w:pPr>
              <w:cnfStyle w:val="000000000000" w:firstRow="0" w:lastRow="0" w:firstColumn="0" w:lastColumn="0" w:oddVBand="0" w:evenVBand="0" w:oddHBand="0" w:evenHBand="0" w:firstRowFirstColumn="0" w:firstRowLastColumn="0" w:lastRowFirstColumn="0" w:lastRowLastColumn="0"/>
              <w:rPr>
                <w:szCs w:val="22"/>
              </w:rPr>
            </w:pPr>
            <w:r w:rsidRPr="00A51915">
              <w:rPr>
                <w:szCs w:val="22"/>
              </w:rPr>
              <w:lastRenderedPageBreak/>
              <w:t>Ad hoc</w:t>
            </w:r>
          </w:p>
        </w:tc>
        <w:tc>
          <w:tcPr>
            <w:tcW w:w="1843" w:type="dxa"/>
            <w:shd w:val="clear" w:color="auto" w:fill="auto"/>
          </w:tcPr>
          <w:p w14:paraId="565868F4" w14:textId="77777777" w:rsidR="00F83F51" w:rsidRPr="00A51915" w:rsidRDefault="00F83F51" w:rsidP="00F83F51">
            <w:pPr>
              <w:cnfStyle w:val="000000000000" w:firstRow="0" w:lastRow="0" w:firstColumn="0" w:lastColumn="0" w:oddVBand="0" w:evenVBand="0" w:oddHBand="0" w:evenHBand="0" w:firstRowFirstColumn="0" w:firstRowLastColumn="0" w:lastRowFirstColumn="0" w:lastRowLastColumn="0"/>
              <w:rPr>
                <w:szCs w:val="22"/>
              </w:rPr>
            </w:pPr>
            <w:r w:rsidRPr="00A51915">
              <w:rPr>
                <w:szCs w:val="22"/>
              </w:rPr>
              <w:t>Wild Foundation</w:t>
            </w:r>
          </w:p>
        </w:tc>
        <w:tc>
          <w:tcPr>
            <w:tcW w:w="1530" w:type="dxa"/>
            <w:shd w:val="clear" w:color="auto" w:fill="auto"/>
          </w:tcPr>
          <w:p w14:paraId="18BF39E6" w14:textId="77777777" w:rsidR="00F83F51" w:rsidRPr="00A51915" w:rsidRDefault="00F83F51" w:rsidP="00F83F51">
            <w:pPr>
              <w:cnfStyle w:val="000000000000" w:firstRow="0" w:lastRow="0" w:firstColumn="0" w:lastColumn="0" w:oddVBand="0" w:evenVBand="0" w:oddHBand="0" w:evenHBand="0" w:firstRowFirstColumn="0" w:firstRowLastColumn="0" w:lastRowFirstColumn="0" w:lastRowLastColumn="0"/>
              <w:rPr>
                <w:szCs w:val="22"/>
              </w:rPr>
            </w:pPr>
            <w:r w:rsidRPr="00A51915">
              <w:rPr>
                <w:szCs w:val="22"/>
              </w:rPr>
              <w:t>10 000</w:t>
            </w:r>
          </w:p>
        </w:tc>
      </w:tr>
      <w:tr w:rsidR="00F83F51" w:rsidRPr="001250EC" w14:paraId="4670358C" w14:textId="77777777" w:rsidTr="00462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tcPr>
          <w:p w14:paraId="2237F1A0" w14:textId="77777777" w:rsidR="00F83F51" w:rsidRPr="001250EC" w:rsidRDefault="00352389" w:rsidP="00F83F51">
            <w:pPr>
              <w:ind w:right="99"/>
              <w:rPr>
                <w:rFonts w:cs="Calibri"/>
                <w:b w:val="0"/>
                <w:bCs w:val="0"/>
                <w:color w:val="000000" w:themeColor="text1"/>
                <w:szCs w:val="22"/>
              </w:rPr>
            </w:pPr>
            <w:r w:rsidRPr="001250EC">
              <w:rPr>
                <w:rFonts w:eastAsia="SimSun" w:cs="Calibri"/>
                <w:b w:val="0"/>
                <w:bCs w:val="0"/>
                <w:szCs w:val="22"/>
              </w:rPr>
              <w:t xml:space="preserve">Créer et gérer </w:t>
            </w:r>
            <w:r w:rsidR="00F83F51" w:rsidRPr="001250EC">
              <w:rPr>
                <w:rFonts w:eastAsia="SimSun" w:cs="Calibri"/>
                <w:b w:val="0"/>
                <w:bCs w:val="0"/>
                <w:szCs w:val="22"/>
              </w:rPr>
              <w:t xml:space="preserve"> Fonds d’Indemni</w:t>
            </w:r>
            <w:r w:rsidR="009F2F01" w:rsidRPr="001250EC">
              <w:rPr>
                <w:rFonts w:eastAsia="SimSun" w:cs="Calibri"/>
                <w:b w:val="0"/>
                <w:bCs w:val="0"/>
                <w:szCs w:val="22"/>
              </w:rPr>
              <w:t>sat</w:t>
            </w:r>
            <w:r w:rsidR="00F83F51" w:rsidRPr="001250EC">
              <w:rPr>
                <w:rFonts w:eastAsia="SimSun" w:cs="Calibri"/>
                <w:b w:val="0"/>
                <w:bCs w:val="0"/>
                <w:szCs w:val="22"/>
              </w:rPr>
              <w:t>ion</w:t>
            </w:r>
            <w:r w:rsidR="000357BB" w:rsidRPr="001250EC">
              <w:rPr>
                <w:rFonts w:eastAsia="SimSun" w:cs="Calibri"/>
                <w:b w:val="0"/>
                <w:bCs w:val="0"/>
                <w:szCs w:val="22"/>
              </w:rPr>
              <w:t xml:space="preserve"> </w:t>
            </w:r>
            <w:r w:rsidR="00083F38" w:rsidRPr="001250EC">
              <w:rPr>
                <w:rFonts w:eastAsia="SimSun" w:cs="Calibri"/>
                <w:b w:val="0"/>
                <w:bCs w:val="0"/>
                <w:szCs w:val="22"/>
              </w:rPr>
              <w:t>HEC</w:t>
            </w:r>
          </w:p>
        </w:tc>
        <w:tc>
          <w:tcPr>
            <w:tcW w:w="1843" w:type="dxa"/>
            <w:shd w:val="clear" w:color="auto" w:fill="auto"/>
          </w:tcPr>
          <w:p w14:paraId="573D5413" w14:textId="77777777" w:rsidR="00F83F51" w:rsidRPr="00A51915" w:rsidRDefault="00352389" w:rsidP="009F2F01">
            <w:pPr>
              <w:cnfStyle w:val="000000100000" w:firstRow="0" w:lastRow="0" w:firstColumn="0" w:lastColumn="0" w:oddVBand="0" w:evenVBand="0" w:oddHBand="1" w:evenHBand="0" w:firstRowFirstColumn="0" w:firstRowLastColumn="0" w:lastRowFirstColumn="0" w:lastRowLastColumn="0"/>
              <w:rPr>
                <w:szCs w:val="22"/>
              </w:rPr>
            </w:pPr>
            <w:r w:rsidRPr="00A51915">
              <w:rPr>
                <w:szCs w:val="22"/>
              </w:rPr>
              <w:t>Continu</w:t>
            </w:r>
            <w:r w:rsidR="009F2F01" w:rsidRPr="00A51915">
              <w:rPr>
                <w:szCs w:val="22"/>
              </w:rPr>
              <w:t xml:space="preserve"> </w:t>
            </w:r>
          </w:p>
        </w:tc>
        <w:tc>
          <w:tcPr>
            <w:tcW w:w="1843" w:type="dxa"/>
            <w:shd w:val="clear" w:color="auto" w:fill="auto"/>
          </w:tcPr>
          <w:p w14:paraId="66CF4BA5" w14:textId="77777777" w:rsidR="00F83F51" w:rsidRPr="00A51915" w:rsidRDefault="00F83F51" w:rsidP="00F83F51">
            <w:pPr>
              <w:cnfStyle w:val="000000100000" w:firstRow="0" w:lastRow="0" w:firstColumn="0" w:lastColumn="0" w:oddVBand="0" w:evenVBand="0" w:oddHBand="1" w:evenHBand="0" w:firstRowFirstColumn="0" w:firstRowLastColumn="0" w:lastRowFirstColumn="0" w:lastRowLastColumn="0"/>
              <w:rPr>
                <w:szCs w:val="22"/>
              </w:rPr>
            </w:pPr>
            <w:r w:rsidRPr="00A51915">
              <w:rPr>
                <w:szCs w:val="22"/>
              </w:rPr>
              <w:t>DNEF</w:t>
            </w:r>
          </w:p>
        </w:tc>
        <w:tc>
          <w:tcPr>
            <w:tcW w:w="1530" w:type="dxa"/>
            <w:shd w:val="clear" w:color="auto" w:fill="auto"/>
          </w:tcPr>
          <w:p w14:paraId="3995E49D" w14:textId="77777777" w:rsidR="00F83F51" w:rsidRPr="00A51915" w:rsidRDefault="00F83F51" w:rsidP="00F83F51">
            <w:pPr>
              <w:cnfStyle w:val="000000100000" w:firstRow="0" w:lastRow="0" w:firstColumn="0" w:lastColumn="0" w:oddVBand="0" w:evenVBand="0" w:oddHBand="1" w:evenHBand="0" w:firstRowFirstColumn="0" w:firstRowLastColumn="0" w:lastRowFirstColumn="0" w:lastRowLastColumn="0"/>
              <w:rPr>
                <w:szCs w:val="22"/>
              </w:rPr>
            </w:pPr>
            <w:r w:rsidRPr="00A51915">
              <w:rPr>
                <w:szCs w:val="22"/>
              </w:rPr>
              <w:t>30 000</w:t>
            </w:r>
          </w:p>
        </w:tc>
      </w:tr>
      <w:tr w:rsidR="00F83F51" w:rsidRPr="001250EC" w14:paraId="55E9C289" w14:textId="77777777" w:rsidTr="00462008">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5" w:themeFillTint="33"/>
          </w:tcPr>
          <w:p w14:paraId="59C325E2" w14:textId="77777777" w:rsidR="00F83F51" w:rsidRPr="00A51915" w:rsidRDefault="00F83F51" w:rsidP="00F83F51">
            <w:pPr>
              <w:ind w:right="99"/>
              <w:rPr>
                <w:rFonts w:cs="Calibri"/>
                <w:color w:val="000000" w:themeColor="text1"/>
                <w:szCs w:val="22"/>
              </w:rPr>
            </w:pPr>
            <w:r w:rsidRPr="00A51915">
              <w:rPr>
                <w:rFonts w:cs="Calibri"/>
                <w:color w:val="000000" w:themeColor="text1"/>
                <w:szCs w:val="22"/>
              </w:rPr>
              <w:t xml:space="preserve"> PlanPeuples Autochtones</w:t>
            </w:r>
          </w:p>
        </w:tc>
        <w:tc>
          <w:tcPr>
            <w:tcW w:w="1843" w:type="dxa"/>
            <w:shd w:val="clear" w:color="auto" w:fill="DEEAF6" w:themeFill="accent5" w:themeFillTint="33"/>
          </w:tcPr>
          <w:p w14:paraId="2E9129C4" w14:textId="77777777" w:rsidR="00F83F51" w:rsidRPr="00A51915" w:rsidRDefault="00F83F51" w:rsidP="00F83F51">
            <w:pPr>
              <w:cnfStyle w:val="000000000000" w:firstRow="0" w:lastRow="0" w:firstColumn="0" w:lastColumn="0" w:oddVBand="0" w:evenVBand="0" w:oddHBand="0" w:evenHBand="0" w:firstRowFirstColumn="0" w:firstRowLastColumn="0" w:lastRowFirstColumn="0" w:lastRowLastColumn="0"/>
              <w:rPr>
                <w:szCs w:val="22"/>
              </w:rPr>
            </w:pPr>
          </w:p>
        </w:tc>
        <w:tc>
          <w:tcPr>
            <w:tcW w:w="1843" w:type="dxa"/>
            <w:shd w:val="clear" w:color="auto" w:fill="DEEAF6" w:themeFill="accent5" w:themeFillTint="33"/>
          </w:tcPr>
          <w:p w14:paraId="11FC15CE" w14:textId="77777777" w:rsidR="00F83F51" w:rsidRPr="00A51915" w:rsidRDefault="00F83F51" w:rsidP="00F83F51">
            <w:pPr>
              <w:cnfStyle w:val="000000000000" w:firstRow="0" w:lastRow="0" w:firstColumn="0" w:lastColumn="0" w:oddVBand="0" w:evenVBand="0" w:oddHBand="0" w:evenHBand="0" w:firstRowFirstColumn="0" w:firstRowLastColumn="0" w:lastRowFirstColumn="0" w:lastRowLastColumn="0"/>
              <w:rPr>
                <w:szCs w:val="22"/>
              </w:rPr>
            </w:pPr>
          </w:p>
        </w:tc>
        <w:tc>
          <w:tcPr>
            <w:tcW w:w="1530" w:type="dxa"/>
            <w:shd w:val="clear" w:color="auto" w:fill="DEEAF6" w:themeFill="accent5" w:themeFillTint="33"/>
          </w:tcPr>
          <w:p w14:paraId="0EDD2BE6" w14:textId="77777777" w:rsidR="00F83F51" w:rsidRPr="00A51915" w:rsidRDefault="00F83F51" w:rsidP="00F83F51">
            <w:pPr>
              <w:cnfStyle w:val="000000000000" w:firstRow="0" w:lastRow="0" w:firstColumn="0" w:lastColumn="0" w:oddVBand="0" w:evenVBand="0" w:oddHBand="0" w:evenHBand="0" w:firstRowFirstColumn="0" w:firstRowLastColumn="0" w:lastRowFirstColumn="0" w:lastRowLastColumn="0"/>
              <w:rPr>
                <w:szCs w:val="22"/>
              </w:rPr>
            </w:pPr>
          </w:p>
        </w:tc>
      </w:tr>
      <w:tr w:rsidR="00F83F51" w:rsidRPr="001250EC" w14:paraId="45DB3395" w14:textId="77777777" w:rsidTr="00462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3D8F384" w14:textId="77777777" w:rsidR="00F83F51" w:rsidRPr="001250EC" w:rsidRDefault="00F83F51" w:rsidP="00F83F51">
            <w:pPr>
              <w:ind w:right="99"/>
              <w:rPr>
                <w:rFonts w:cs="Calibri"/>
                <w:b w:val="0"/>
                <w:bCs w:val="0"/>
                <w:color w:val="000000" w:themeColor="text1"/>
                <w:szCs w:val="22"/>
              </w:rPr>
            </w:pPr>
            <w:r w:rsidRPr="001250EC">
              <w:rPr>
                <w:rFonts w:cs="Calibri"/>
                <w:b w:val="0"/>
                <w:bCs w:val="0"/>
                <w:color w:val="000000" w:themeColor="text1"/>
                <w:szCs w:val="22"/>
              </w:rPr>
              <w:t>Evaluation: Composition-fonctionnement</w:t>
            </w:r>
            <w:r w:rsidR="009B2255">
              <w:rPr>
                <w:rFonts w:cs="Calibri"/>
                <w:b w:val="0"/>
                <w:bCs w:val="0"/>
                <w:color w:val="000000" w:themeColor="text1"/>
                <w:szCs w:val="22"/>
              </w:rPr>
              <w:t xml:space="preserve"> </w:t>
            </w:r>
            <w:r w:rsidR="00352389" w:rsidRPr="001250EC">
              <w:rPr>
                <w:rFonts w:cs="Calibri"/>
                <w:b w:val="0"/>
                <w:bCs w:val="0"/>
                <w:color w:val="000000" w:themeColor="text1"/>
                <w:szCs w:val="22"/>
              </w:rPr>
              <w:t xml:space="preserve"> CVE</w:t>
            </w:r>
            <w:r w:rsidRPr="001250EC">
              <w:rPr>
                <w:rFonts w:cs="Calibri"/>
                <w:b w:val="0"/>
                <w:bCs w:val="0"/>
                <w:color w:val="000000" w:themeColor="text1"/>
                <w:szCs w:val="22"/>
              </w:rPr>
              <w:t xml:space="preserve"> </w:t>
            </w:r>
          </w:p>
          <w:p w14:paraId="3502B817" w14:textId="77777777" w:rsidR="00F83F51" w:rsidRPr="001250EC" w:rsidRDefault="009F2F01" w:rsidP="00F83F51">
            <w:pPr>
              <w:rPr>
                <w:b w:val="0"/>
                <w:bCs w:val="0"/>
                <w:szCs w:val="22"/>
              </w:rPr>
            </w:pPr>
            <w:r w:rsidRPr="001250EC">
              <w:rPr>
                <w:b w:val="0"/>
                <w:bCs w:val="0"/>
                <w:szCs w:val="22"/>
              </w:rPr>
              <w:t xml:space="preserve">(coûts </w:t>
            </w:r>
            <w:r w:rsidR="00F83F51" w:rsidRPr="001250EC">
              <w:rPr>
                <w:b w:val="0"/>
                <w:bCs w:val="0"/>
                <w:szCs w:val="22"/>
              </w:rPr>
              <w:t>mission terrain, traduction, communications )</w:t>
            </w:r>
          </w:p>
        </w:tc>
        <w:tc>
          <w:tcPr>
            <w:tcW w:w="1843" w:type="dxa"/>
          </w:tcPr>
          <w:p w14:paraId="445D197B" w14:textId="77777777" w:rsidR="00F83F51" w:rsidRPr="001250EC" w:rsidRDefault="00F83F51" w:rsidP="00F83F51">
            <w:pPr>
              <w:cnfStyle w:val="000000100000" w:firstRow="0" w:lastRow="0" w:firstColumn="0" w:lastColumn="0" w:oddVBand="0" w:evenVBand="0" w:oddHBand="1" w:evenHBand="0" w:firstRowFirstColumn="0" w:firstRowLastColumn="0" w:lastRowFirstColumn="0" w:lastRowLastColumn="0"/>
              <w:rPr>
                <w:szCs w:val="22"/>
                <w:lang w:val="en-US"/>
              </w:rPr>
            </w:pPr>
            <w:r w:rsidRPr="001250EC">
              <w:rPr>
                <w:szCs w:val="22"/>
                <w:lang w:val="en-US"/>
              </w:rPr>
              <w:t xml:space="preserve">Année 1 </w:t>
            </w:r>
          </w:p>
        </w:tc>
        <w:tc>
          <w:tcPr>
            <w:tcW w:w="1843" w:type="dxa"/>
          </w:tcPr>
          <w:p w14:paraId="42A75654" w14:textId="77777777" w:rsidR="00F83F51" w:rsidRPr="001250EC" w:rsidRDefault="0026362E" w:rsidP="00F83F51">
            <w:pPr>
              <w:cnfStyle w:val="000000100000" w:firstRow="0" w:lastRow="0" w:firstColumn="0" w:lastColumn="0" w:oddVBand="0" w:evenVBand="0" w:oddHBand="1" w:evenHBand="0" w:firstRowFirstColumn="0" w:firstRowLastColumn="0" w:lastRowFirstColumn="0" w:lastRowLastColumn="0"/>
              <w:rPr>
                <w:szCs w:val="22"/>
                <w:lang w:val="en-US"/>
              </w:rPr>
            </w:pPr>
            <w:r w:rsidRPr="001250EC">
              <w:rPr>
                <w:szCs w:val="22"/>
                <w:lang w:val="en-US"/>
              </w:rPr>
              <w:t>Agent Sauvegarde</w:t>
            </w:r>
          </w:p>
        </w:tc>
        <w:tc>
          <w:tcPr>
            <w:tcW w:w="1530" w:type="dxa"/>
          </w:tcPr>
          <w:p w14:paraId="28A7BBC5" w14:textId="77777777" w:rsidR="00F83F51" w:rsidRPr="001250EC" w:rsidRDefault="00F83F51" w:rsidP="00F83F51">
            <w:pPr>
              <w:cnfStyle w:val="000000100000" w:firstRow="0" w:lastRow="0" w:firstColumn="0" w:lastColumn="0" w:oddVBand="0" w:evenVBand="0" w:oddHBand="1" w:evenHBand="0" w:firstRowFirstColumn="0" w:firstRowLastColumn="0" w:lastRowFirstColumn="0" w:lastRowLastColumn="0"/>
              <w:rPr>
                <w:szCs w:val="22"/>
                <w:lang w:val="en-US"/>
              </w:rPr>
            </w:pPr>
            <w:r w:rsidRPr="001250EC">
              <w:rPr>
                <w:szCs w:val="22"/>
                <w:lang w:val="en-US"/>
              </w:rPr>
              <w:t>10 000</w:t>
            </w:r>
          </w:p>
        </w:tc>
      </w:tr>
      <w:tr w:rsidR="00F83F51" w:rsidRPr="001250EC" w14:paraId="147A4B5C" w14:textId="77777777" w:rsidTr="00462008">
        <w:tc>
          <w:tcPr>
            <w:cnfStyle w:val="001000000000" w:firstRow="0" w:lastRow="0" w:firstColumn="1" w:lastColumn="0" w:oddVBand="0" w:evenVBand="0" w:oddHBand="0" w:evenHBand="0" w:firstRowFirstColumn="0" w:firstRowLastColumn="0" w:lastRowFirstColumn="0" w:lastRowLastColumn="0"/>
            <w:tcW w:w="4673" w:type="dxa"/>
          </w:tcPr>
          <w:p w14:paraId="0556ABC1" w14:textId="77777777" w:rsidR="00F83F51" w:rsidRPr="001250EC" w:rsidRDefault="00F83F51" w:rsidP="00F83F51">
            <w:pPr>
              <w:rPr>
                <w:b w:val="0"/>
                <w:bCs w:val="0"/>
                <w:szCs w:val="22"/>
              </w:rPr>
            </w:pPr>
            <w:r w:rsidRPr="001250EC">
              <w:rPr>
                <w:b w:val="0"/>
                <w:bCs w:val="0"/>
                <w:szCs w:val="22"/>
              </w:rPr>
              <w:t xml:space="preserve">Suivi  </w:t>
            </w:r>
            <w:r w:rsidR="00352389" w:rsidRPr="001250EC">
              <w:rPr>
                <w:b w:val="0"/>
                <w:bCs w:val="0"/>
                <w:szCs w:val="22"/>
              </w:rPr>
              <w:t>CVE</w:t>
            </w:r>
          </w:p>
          <w:p w14:paraId="6907CFAC" w14:textId="77777777" w:rsidR="00F83F51" w:rsidRPr="001250EC" w:rsidRDefault="00F83F51" w:rsidP="009F2F01">
            <w:pPr>
              <w:rPr>
                <w:b w:val="0"/>
                <w:bCs w:val="0"/>
                <w:szCs w:val="22"/>
              </w:rPr>
            </w:pPr>
            <w:r w:rsidRPr="001250EC">
              <w:rPr>
                <w:b w:val="0"/>
                <w:bCs w:val="0"/>
                <w:szCs w:val="22"/>
              </w:rPr>
              <w:t>Coûts (mission</w:t>
            </w:r>
            <w:r w:rsidR="009F2F01" w:rsidRPr="001250EC">
              <w:rPr>
                <w:b w:val="0"/>
                <w:bCs w:val="0"/>
                <w:szCs w:val="22"/>
              </w:rPr>
              <w:t xml:space="preserve"> </w:t>
            </w:r>
            <w:r w:rsidRPr="001250EC">
              <w:rPr>
                <w:b w:val="0"/>
                <w:bCs w:val="0"/>
                <w:szCs w:val="22"/>
              </w:rPr>
              <w:t>terrain,</w:t>
            </w:r>
            <w:r w:rsidR="009F2F01" w:rsidRPr="001250EC">
              <w:rPr>
                <w:b w:val="0"/>
                <w:bCs w:val="0"/>
                <w:szCs w:val="22"/>
              </w:rPr>
              <w:t xml:space="preserve"> </w:t>
            </w:r>
            <w:r w:rsidRPr="001250EC">
              <w:rPr>
                <w:b w:val="0"/>
                <w:bCs w:val="0"/>
                <w:szCs w:val="22"/>
              </w:rPr>
              <w:t xml:space="preserve">traduction, communications </w:t>
            </w:r>
          </w:p>
        </w:tc>
        <w:tc>
          <w:tcPr>
            <w:tcW w:w="1843" w:type="dxa"/>
          </w:tcPr>
          <w:p w14:paraId="6BB6DB0A" w14:textId="77777777" w:rsidR="00F83F51" w:rsidRPr="000B22C1" w:rsidRDefault="000B22C1" w:rsidP="009F2F01">
            <w:pPr>
              <w:cnfStyle w:val="000000000000" w:firstRow="0" w:lastRow="0" w:firstColumn="0" w:lastColumn="0" w:oddVBand="0" w:evenVBand="0" w:oddHBand="0" w:evenHBand="0" w:firstRowFirstColumn="0" w:firstRowLastColumn="0" w:lastRowFirstColumn="0" w:lastRowLastColumn="0"/>
              <w:rPr>
                <w:szCs w:val="22"/>
              </w:rPr>
            </w:pPr>
            <w:r w:rsidRPr="000B22C1">
              <w:rPr>
                <w:szCs w:val="22"/>
              </w:rPr>
              <w:t>Durant la mise en œuvre du proje</w:t>
            </w:r>
            <w:r w:rsidR="00F83F51" w:rsidRPr="000B22C1">
              <w:rPr>
                <w:szCs w:val="22"/>
              </w:rPr>
              <w:t xml:space="preserve">t </w:t>
            </w:r>
          </w:p>
        </w:tc>
        <w:tc>
          <w:tcPr>
            <w:tcW w:w="1843" w:type="dxa"/>
          </w:tcPr>
          <w:p w14:paraId="60FDFB80" w14:textId="77777777" w:rsidR="00F83F51" w:rsidRPr="001250EC" w:rsidRDefault="00F83F51" w:rsidP="00F83F51">
            <w:pPr>
              <w:cnfStyle w:val="000000000000" w:firstRow="0" w:lastRow="0" w:firstColumn="0" w:lastColumn="0" w:oddVBand="0" w:evenVBand="0" w:oddHBand="0" w:evenHBand="0" w:firstRowFirstColumn="0" w:firstRowLastColumn="0" w:lastRowFirstColumn="0" w:lastRowLastColumn="0"/>
              <w:rPr>
                <w:szCs w:val="22"/>
                <w:lang w:val="en-US"/>
              </w:rPr>
            </w:pPr>
            <w:r w:rsidRPr="001250EC">
              <w:rPr>
                <w:szCs w:val="22"/>
                <w:lang w:val="en-US"/>
              </w:rPr>
              <w:t>Safeguard officer</w:t>
            </w:r>
          </w:p>
        </w:tc>
        <w:tc>
          <w:tcPr>
            <w:tcW w:w="1530" w:type="dxa"/>
          </w:tcPr>
          <w:p w14:paraId="0AA65ADC" w14:textId="77777777" w:rsidR="00F83F51" w:rsidRPr="001250EC" w:rsidRDefault="00F83F51" w:rsidP="00F83F51">
            <w:pPr>
              <w:cnfStyle w:val="000000000000" w:firstRow="0" w:lastRow="0" w:firstColumn="0" w:lastColumn="0" w:oddVBand="0" w:evenVBand="0" w:oddHBand="0" w:evenHBand="0" w:firstRowFirstColumn="0" w:firstRowLastColumn="0" w:lastRowFirstColumn="0" w:lastRowLastColumn="0"/>
              <w:rPr>
                <w:szCs w:val="22"/>
                <w:lang w:val="en-US"/>
              </w:rPr>
            </w:pPr>
            <w:r w:rsidRPr="001250EC">
              <w:rPr>
                <w:szCs w:val="22"/>
                <w:lang w:val="en-US"/>
              </w:rPr>
              <w:t>10 000</w:t>
            </w:r>
          </w:p>
          <w:p w14:paraId="2AF858FA" w14:textId="77777777" w:rsidR="00F83F51" w:rsidRPr="001250EC" w:rsidRDefault="00F83F51" w:rsidP="00F83F51">
            <w:pPr>
              <w:cnfStyle w:val="000000000000" w:firstRow="0" w:lastRow="0" w:firstColumn="0" w:lastColumn="0" w:oddVBand="0" w:evenVBand="0" w:oddHBand="0" w:evenHBand="0" w:firstRowFirstColumn="0" w:firstRowLastColumn="0" w:lastRowFirstColumn="0" w:lastRowLastColumn="0"/>
              <w:rPr>
                <w:szCs w:val="22"/>
                <w:lang w:val="en-US"/>
              </w:rPr>
            </w:pPr>
          </w:p>
        </w:tc>
      </w:tr>
      <w:tr w:rsidR="00F83F51" w:rsidRPr="001250EC" w14:paraId="1A2CBE19" w14:textId="77777777" w:rsidTr="00462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5" w:themeFillTint="33"/>
          </w:tcPr>
          <w:p w14:paraId="32A9C869" w14:textId="77777777" w:rsidR="00F83F51" w:rsidRPr="001250EC" w:rsidRDefault="00F83F51" w:rsidP="00F83F51">
            <w:pPr>
              <w:rPr>
                <w:rFonts w:cs="Calibri"/>
                <w:color w:val="000000" w:themeColor="text1"/>
                <w:szCs w:val="22"/>
                <w:lang w:val="en-US"/>
              </w:rPr>
            </w:pPr>
            <w:r w:rsidRPr="001250EC">
              <w:rPr>
                <w:rFonts w:cs="Calibri"/>
                <w:color w:val="000000" w:themeColor="text1"/>
                <w:szCs w:val="22"/>
                <w:lang w:val="en-US"/>
              </w:rPr>
              <w:t>TOTAL</w:t>
            </w:r>
          </w:p>
        </w:tc>
        <w:tc>
          <w:tcPr>
            <w:tcW w:w="1843" w:type="dxa"/>
            <w:shd w:val="clear" w:color="auto" w:fill="DEEAF6" w:themeFill="accent5" w:themeFillTint="33"/>
          </w:tcPr>
          <w:p w14:paraId="367A42A1" w14:textId="77777777" w:rsidR="00F83F51" w:rsidRPr="001250EC" w:rsidRDefault="00F83F51" w:rsidP="00F83F51">
            <w:pPr>
              <w:cnfStyle w:val="000000100000" w:firstRow="0" w:lastRow="0" w:firstColumn="0" w:lastColumn="0" w:oddVBand="0" w:evenVBand="0" w:oddHBand="1" w:evenHBand="0" w:firstRowFirstColumn="0" w:firstRowLastColumn="0" w:lastRowFirstColumn="0" w:lastRowLastColumn="0"/>
              <w:rPr>
                <w:szCs w:val="22"/>
                <w:lang w:val="en-US"/>
              </w:rPr>
            </w:pPr>
          </w:p>
        </w:tc>
        <w:tc>
          <w:tcPr>
            <w:tcW w:w="1843" w:type="dxa"/>
            <w:shd w:val="clear" w:color="auto" w:fill="DEEAF6" w:themeFill="accent5" w:themeFillTint="33"/>
          </w:tcPr>
          <w:p w14:paraId="0B5AF634" w14:textId="77777777" w:rsidR="00F83F51" w:rsidRPr="001250EC" w:rsidRDefault="00F83F51" w:rsidP="00F83F51">
            <w:pPr>
              <w:cnfStyle w:val="000000100000" w:firstRow="0" w:lastRow="0" w:firstColumn="0" w:lastColumn="0" w:oddVBand="0" w:evenVBand="0" w:oddHBand="1" w:evenHBand="0" w:firstRowFirstColumn="0" w:firstRowLastColumn="0" w:lastRowFirstColumn="0" w:lastRowLastColumn="0"/>
              <w:rPr>
                <w:szCs w:val="22"/>
                <w:lang w:val="en-US"/>
              </w:rPr>
            </w:pPr>
          </w:p>
        </w:tc>
        <w:tc>
          <w:tcPr>
            <w:tcW w:w="1530" w:type="dxa"/>
            <w:shd w:val="clear" w:color="auto" w:fill="DEEAF6" w:themeFill="accent5" w:themeFillTint="33"/>
          </w:tcPr>
          <w:p w14:paraId="3BA3E8F4" w14:textId="77777777" w:rsidR="00F83F51" w:rsidRPr="001250EC" w:rsidRDefault="00F83F51" w:rsidP="00F83F51">
            <w:pPr>
              <w:cnfStyle w:val="000000100000" w:firstRow="0" w:lastRow="0" w:firstColumn="0" w:lastColumn="0" w:oddVBand="0" w:evenVBand="0" w:oddHBand="1" w:evenHBand="0" w:firstRowFirstColumn="0" w:firstRowLastColumn="0" w:lastRowFirstColumn="0" w:lastRowLastColumn="0"/>
              <w:rPr>
                <w:szCs w:val="22"/>
                <w:lang w:val="en-US"/>
              </w:rPr>
            </w:pPr>
            <w:r w:rsidRPr="001250EC">
              <w:rPr>
                <w:szCs w:val="22"/>
                <w:lang w:val="en-US"/>
              </w:rPr>
              <w:t>90 000</w:t>
            </w:r>
          </w:p>
        </w:tc>
      </w:tr>
    </w:tbl>
    <w:p w14:paraId="4185764F" w14:textId="77777777" w:rsidR="00F83F51" w:rsidRPr="00E4331D" w:rsidRDefault="00F83F51" w:rsidP="00F83F51">
      <w:pPr>
        <w:contextualSpacing/>
        <w:rPr>
          <w:lang w:val="en-US"/>
        </w:rPr>
      </w:pPr>
    </w:p>
    <w:p w14:paraId="38189B80" w14:textId="77777777" w:rsidR="00F83F51" w:rsidRDefault="00F83F51" w:rsidP="0035524D">
      <w:pPr>
        <w:rPr>
          <w:lang w:val="en-GB"/>
        </w:rPr>
        <w:sectPr w:rsidR="00F83F51" w:rsidSect="006436D6">
          <w:pgSz w:w="16838" w:h="11906" w:orient="landscape"/>
          <w:pgMar w:top="1134" w:right="1134" w:bottom="1134" w:left="1134" w:header="720" w:footer="850" w:gutter="0"/>
          <w:cols w:space="720"/>
          <w:docGrid w:linePitch="326"/>
        </w:sectPr>
      </w:pPr>
    </w:p>
    <w:p w14:paraId="23125F6F" w14:textId="77777777" w:rsidR="006436D6" w:rsidRDefault="006436D6" w:rsidP="001F797F">
      <w:pPr>
        <w:rPr>
          <w:lang w:val="en-US"/>
        </w:rPr>
      </w:pPr>
    </w:p>
    <w:sectPr w:rsidR="006436D6" w:rsidSect="00110245">
      <w:footerReference w:type="even" r:id="rId14"/>
      <w:footerReference w:type="default" r:id="rId15"/>
      <w:footerReference w:type="first" r:id="rId16"/>
      <w:pgSz w:w="11906" w:h="16838"/>
      <w:pgMar w:top="1134" w:right="1134" w:bottom="1134" w:left="1134" w:header="720" w:footer="850" w:gutter="0"/>
      <w:cols w:space="72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D7A3" w14:textId="77777777" w:rsidR="0061423C" w:rsidRDefault="0061423C" w:rsidP="005B3684">
      <w:r>
        <w:separator/>
      </w:r>
    </w:p>
  </w:endnote>
  <w:endnote w:type="continuationSeparator" w:id="0">
    <w:p w14:paraId="4F0C54F1" w14:textId="77777777" w:rsidR="0061423C" w:rsidRDefault="0061423C" w:rsidP="005B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_=9À˛">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4D"/>
    <w:family w:val="roman"/>
    <w:notTrueType/>
    <w:pitch w:val="variable"/>
    <w:sig w:usb0="00000007" w:usb1="00000001"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auto"/>
    <w:pitch w:val="variable"/>
    <w:sig w:usb0="E0002EFF" w:usb1="D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Simoncini Garamond Std">
    <w:altName w:val="Cambria"/>
    <w:charset w:val="00"/>
    <w:family w:val="roman"/>
    <w:pitch w:val="default"/>
    <w:sig w:usb0="00000003" w:usb1="00000000" w:usb2="00000000" w:usb3="00000000" w:csb0="00000001" w:csb1="00000000"/>
  </w:font>
  <w:font w:name=".AppleSystemUIFon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289E" w14:textId="77777777" w:rsidR="001E7DC3" w:rsidRDefault="001E7D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2AB3" w14:textId="77777777" w:rsidR="001E7DC3" w:rsidRDefault="001E7DC3">
    <w:pPr>
      <w:pStyle w:val="Pieddepage"/>
      <w:rPr>
        <w:rFonts w:cs="Calibri"/>
        <w:sz w:val="20"/>
        <w:szCs w:val="20"/>
      </w:rPr>
    </w:pPr>
    <w:r>
      <w:rPr>
        <w:rStyle w:val="PageNumber1"/>
        <w:rFonts w:cs="Calibri"/>
        <w:sz w:val="21"/>
        <w:szCs w:val="21"/>
      </w:rPr>
      <w:fldChar w:fldCharType="begin"/>
    </w:r>
    <w:r>
      <w:rPr>
        <w:rStyle w:val="PageNumber1"/>
        <w:rFonts w:cs="Calibri"/>
        <w:sz w:val="21"/>
        <w:szCs w:val="21"/>
      </w:rPr>
      <w:instrText xml:space="preserve"> PAGE </w:instrText>
    </w:r>
    <w:r>
      <w:rPr>
        <w:rStyle w:val="PageNumber1"/>
        <w:rFonts w:cs="Calibri"/>
        <w:sz w:val="21"/>
        <w:szCs w:val="21"/>
      </w:rPr>
      <w:fldChar w:fldCharType="separate"/>
    </w:r>
    <w:r w:rsidR="00FE7D98">
      <w:rPr>
        <w:rStyle w:val="PageNumber1"/>
        <w:rFonts w:cs="Calibri"/>
        <w:noProof/>
        <w:sz w:val="21"/>
        <w:szCs w:val="21"/>
      </w:rPr>
      <w:t>13</w:t>
    </w:r>
    <w:r>
      <w:rPr>
        <w:rStyle w:val="PageNumber1"/>
        <w:rFonts w:cs="Calibri"/>
        <w:sz w:val="21"/>
        <w:szCs w:val="21"/>
      </w:rPr>
      <w:fldChar w:fldCharType="end"/>
    </w:r>
  </w:p>
  <w:p w14:paraId="39CEED5E" w14:textId="77777777" w:rsidR="001E7DC3" w:rsidRDefault="001E7DC3">
    <w:pPr>
      <w:pStyle w:val="Pieddepage"/>
      <w:rPr>
        <w:rFonts w:cs="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B95D" w14:textId="77777777" w:rsidR="001E7DC3" w:rsidRDefault="001E7DC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D090" w14:textId="77777777" w:rsidR="001E7DC3" w:rsidRDefault="001E7DC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B8D6" w14:textId="77777777" w:rsidR="001E7DC3" w:rsidRDefault="001E7DC3">
    <w:pPr>
      <w:pStyle w:val="Pieddepage"/>
    </w:pPr>
    <w:r>
      <w:rPr>
        <w:sz w:val="16"/>
      </w:rPr>
      <w:tab/>
    </w:r>
    <w:r>
      <w:tab/>
    </w:r>
    <w:r>
      <w:tab/>
    </w:r>
    <w:r>
      <w:fldChar w:fldCharType="begin"/>
    </w:r>
    <w:r>
      <w:instrText xml:space="preserve"> PAGE </w:instrText>
    </w:r>
    <w:r>
      <w:fldChar w:fldCharType="separate"/>
    </w:r>
    <w:r>
      <w:rPr>
        <w:noProof/>
      </w:rPr>
      <w:t>17</w:t>
    </w:r>
    <w:r>
      <w:rPr>
        <w:noProof/>
      </w:rPr>
      <w:fldChar w:fldCharType="end"/>
    </w:r>
    <w:r>
      <w:t xml:space="preserve"> | </w:t>
    </w:r>
    <w:r>
      <w:rPr>
        <w:color w:val="7F7F7F"/>
        <w:spacing w:val="60"/>
      </w:rPr>
      <w:t>Page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5A15" w14:textId="77777777" w:rsidR="001E7DC3" w:rsidRDefault="001E7D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0D475" w14:textId="77777777" w:rsidR="0061423C" w:rsidRDefault="0061423C" w:rsidP="005B3684">
      <w:r>
        <w:separator/>
      </w:r>
    </w:p>
  </w:footnote>
  <w:footnote w:type="continuationSeparator" w:id="0">
    <w:p w14:paraId="63602666" w14:textId="77777777" w:rsidR="0061423C" w:rsidRDefault="0061423C" w:rsidP="005B3684">
      <w:r>
        <w:continuationSeparator/>
      </w:r>
    </w:p>
  </w:footnote>
  <w:footnote w:id="1">
    <w:p w14:paraId="103C9918" w14:textId="77777777" w:rsidR="001E7DC3" w:rsidRPr="00E74B56" w:rsidRDefault="001E7DC3" w:rsidP="00877BBB">
      <w:pPr>
        <w:pStyle w:val="Notedebasdepage"/>
        <w:rPr>
          <w:sz w:val="18"/>
          <w:szCs w:val="18"/>
        </w:rPr>
      </w:pPr>
      <w:r w:rsidRPr="00FD63D0">
        <w:rPr>
          <w:rStyle w:val="Appelnotedebasdep"/>
          <w:sz w:val="18"/>
          <w:szCs w:val="18"/>
        </w:rPr>
        <w:footnoteRef/>
      </w:r>
      <w:r w:rsidRPr="004B0B95">
        <w:rPr>
          <w:sz w:val="18"/>
          <w:szCs w:val="18"/>
        </w:rPr>
        <w:t xml:space="preserve"> I Dans  le contexte particulier  de ce</w:t>
      </w:r>
      <w:r>
        <w:rPr>
          <w:sz w:val="18"/>
          <w:szCs w:val="18"/>
        </w:rPr>
        <w:t xml:space="preserve"> </w:t>
      </w:r>
      <w:r w:rsidRPr="004B0B95">
        <w:rPr>
          <w:sz w:val="18"/>
          <w:szCs w:val="18"/>
        </w:rPr>
        <w:t>projet</w:t>
      </w:r>
      <w:r>
        <w:rPr>
          <w:sz w:val="18"/>
          <w:szCs w:val="18"/>
        </w:rPr>
        <w:t>, toutes</w:t>
      </w:r>
      <w:r w:rsidRPr="004B0B95">
        <w:rPr>
          <w:sz w:val="18"/>
          <w:szCs w:val="18"/>
        </w:rPr>
        <w:t xml:space="preserve"> les communautés s’identifiant</w:t>
      </w:r>
      <w:r>
        <w:rPr>
          <w:sz w:val="18"/>
          <w:szCs w:val="18"/>
        </w:rPr>
        <w:t xml:space="preserve"> </w:t>
      </w:r>
      <w:r w:rsidRPr="004B0B95">
        <w:rPr>
          <w:sz w:val="18"/>
          <w:szCs w:val="18"/>
        </w:rPr>
        <w:t xml:space="preserve">comme un groupe tribal et montrant un attachement </w:t>
      </w:r>
      <w:r>
        <w:rPr>
          <w:sz w:val="18"/>
          <w:szCs w:val="18"/>
        </w:rPr>
        <w:t>spé</w:t>
      </w:r>
      <w:r w:rsidRPr="004B0B95">
        <w:rPr>
          <w:sz w:val="18"/>
          <w:szCs w:val="18"/>
        </w:rPr>
        <w:t xml:space="preserve">cial </w:t>
      </w:r>
      <w:r>
        <w:rPr>
          <w:sz w:val="18"/>
          <w:szCs w:val="18"/>
        </w:rPr>
        <w:t>(lié</w:t>
      </w:r>
      <w:r w:rsidRPr="004B0B95">
        <w:rPr>
          <w:sz w:val="18"/>
          <w:szCs w:val="18"/>
        </w:rPr>
        <w:t xml:space="preserve"> à leurs moyens d’existence</w:t>
      </w:r>
      <w:r>
        <w:rPr>
          <w:sz w:val="18"/>
          <w:szCs w:val="18"/>
        </w:rPr>
        <w:t xml:space="preserve"> </w:t>
      </w:r>
      <w:r w:rsidRPr="004B0B95">
        <w:rPr>
          <w:sz w:val="18"/>
          <w:szCs w:val="18"/>
        </w:rPr>
        <w:t>leurs</w:t>
      </w:r>
      <w:r>
        <w:rPr>
          <w:sz w:val="18"/>
          <w:szCs w:val="18"/>
        </w:rPr>
        <w:t xml:space="preserve"> </w:t>
      </w:r>
      <w:r w:rsidRPr="004B0B95">
        <w:rPr>
          <w:sz w:val="18"/>
          <w:szCs w:val="18"/>
        </w:rPr>
        <w:t xml:space="preserve">droits </w:t>
      </w:r>
      <w:r>
        <w:rPr>
          <w:sz w:val="18"/>
          <w:szCs w:val="18"/>
        </w:rPr>
        <w:t>fon</w:t>
      </w:r>
      <w:r w:rsidRPr="004B0B95">
        <w:rPr>
          <w:sz w:val="18"/>
          <w:szCs w:val="18"/>
        </w:rPr>
        <w:t>ciers</w:t>
      </w:r>
      <w:r>
        <w:rPr>
          <w:sz w:val="18"/>
          <w:szCs w:val="18"/>
        </w:rPr>
        <w:t xml:space="preserve">, leurs </w:t>
      </w:r>
      <w:r w:rsidRPr="004B0B95">
        <w:rPr>
          <w:sz w:val="18"/>
          <w:szCs w:val="18"/>
        </w:rPr>
        <w:t>pratiques culturelles) à la zone du projet, seront considé</w:t>
      </w:r>
      <w:r>
        <w:rPr>
          <w:sz w:val="18"/>
          <w:szCs w:val="18"/>
        </w:rPr>
        <w:t>rées comme un Peuple autochtone</w:t>
      </w:r>
      <w:r w:rsidRPr="004B0B95">
        <w:rPr>
          <w:sz w:val="18"/>
          <w:szCs w:val="18"/>
        </w:rPr>
        <w:t xml:space="preserve"> et par conséquent ciblées par le présent plan  Elles peuvent être aussi a</w:t>
      </w:r>
      <w:r>
        <w:rPr>
          <w:sz w:val="18"/>
          <w:szCs w:val="18"/>
        </w:rPr>
        <w:t>p</w:t>
      </w:r>
      <w:r w:rsidRPr="004B0B95">
        <w:rPr>
          <w:sz w:val="18"/>
          <w:szCs w:val="18"/>
        </w:rPr>
        <w:t>pelées ‘</w:t>
      </w:r>
      <w:r>
        <w:rPr>
          <w:sz w:val="18"/>
          <w:szCs w:val="18"/>
        </w:rPr>
        <w:t xml:space="preserve">’’communautés locales’’ par les autorités locales. </w:t>
      </w:r>
      <w:r w:rsidRPr="007A5C09">
        <w:rPr>
          <w:sz w:val="18"/>
          <w:szCs w:val="18"/>
        </w:rPr>
        <w:t xml:space="preserve">Voir’’’’ </w:t>
      </w:r>
      <w:r>
        <w:rPr>
          <w:sz w:val="18"/>
          <w:szCs w:val="18"/>
        </w:rPr>
        <w:t xml:space="preserve"> La Note sur </w:t>
      </w:r>
      <w:r w:rsidRPr="007A5C09">
        <w:rPr>
          <w:sz w:val="18"/>
          <w:szCs w:val="18"/>
        </w:rPr>
        <w:t xml:space="preserve"> la Définition de</w:t>
      </w:r>
      <w:r>
        <w:rPr>
          <w:sz w:val="18"/>
          <w:szCs w:val="18"/>
        </w:rPr>
        <w:t>s</w:t>
      </w:r>
      <w:r w:rsidRPr="007A5C09">
        <w:rPr>
          <w:sz w:val="18"/>
          <w:szCs w:val="18"/>
        </w:rPr>
        <w:t xml:space="preserve"> Peuples Autochtones ‘’ et</w:t>
      </w:r>
      <w:r>
        <w:rPr>
          <w:sz w:val="18"/>
          <w:szCs w:val="18"/>
        </w:rPr>
        <w:t xml:space="preserve"> la  ‘’Description </w:t>
      </w:r>
      <w:r w:rsidRPr="007A5C09">
        <w:rPr>
          <w:sz w:val="18"/>
          <w:szCs w:val="18"/>
        </w:rPr>
        <w:t xml:space="preserve">des </w:t>
      </w:r>
      <w:r>
        <w:rPr>
          <w:sz w:val="18"/>
          <w:szCs w:val="18"/>
        </w:rPr>
        <w:t>Peuples Autochtones ‘’ dans</w:t>
      </w:r>
      <w:r w:rsidRPr="007A5C09">
        <w:rPr>
          <w:sz w:val="18"/>
          <w:szCs w:val="18"/>
        </w:rPr>
        <w:t xml:space="preserve"> le Plan  des</w:t>
      </w:r>
      <w:r>
        <w:rPr>
          <w:sz w:val="18"/>
          <w:szCs w:val="18"/>
        </w:rPr>
        <w:t xml:space="preserve"> </w:t>
      </w:r>
      <w:r w:rsidRPr="007A5C09">
        <w:rPr>
          <w:sz w:val="18"/>
          <w:szCs w:val="18"/>
        </w:rPr>
        <w:t xml:space="preserve">Peuples Autochtones pour une description  et une cartographie  plus </w:t>
      </w:r>
      <w:r>
        <w:rPr>
          <w:sz w:val="18"/>
          <w:szCs w:val="18"/>
        </w:rPr>
        <w:t>pré</w:t>
      </w:r>
      <w:r w:rsidRPr="007A5C09">
        <w:rPr>
          <w:sz w:val="18"/>
          <w:szCs w:val="18"/>
        </w:rPr>
        <w:t>cise</w:t>
      </w:r>
      <w:r>
        <w:rPr>
          <w:sz w:val="18"/>
          <w:szCs w:val="18"/>
        </w:rPr>
        <w:t>s des communautés ciblées par le PGES.</w:t>
      </w:r>
    </w:p>
  </w:footnote>
  <w:footnote w:id="2">
    <w:p w14:paraId="7FC9EEFA" w14:textId="77777777" w:rsidR="001E7DC3" w:rsidRPr="00FD63D0" w:rsidRDefault="001E7DC3" w:rsidP="00F83F51">
      <w:pPr>
        <w:pStyle w:val="Notedebasdepage"/>
        <w:rPr>
          <w:sz w:val="18"/>
          <w:szCs w:val="18"/>
          <w:lang w:val="en-GB"/>
        </w:rPr>
      </w:pPr>
      <w:r w:rsidRPr="00FD63D0">
        <w:rPr>
          <w:rStyle w:val="Appelnotedebasdep"/>
          <w:sz w:val="18"/>
          <w:szCs w:val="18"/>
        </w:rPr>
        <w:footnoteRef/>
      </w:r>
      <w:r>
        <w:rPr>
          <w:sz w:val="18"/>
          <w:szCs w:val="18"/>
          <w:lang w:val="en-GB"/>
        </w:rPr>
        <w:t>L</w:t>
      </w:r>
      <w:r w:rsidR="00F77685">
        <w:rPr>
          <w:sz w:val="18"/>
          <w:szCs w:val="18"/>
          <w:lang w:val="en-GB"/>
        </w:rPr>
        <w:t>a Norme ne</w:t>
      </w:r>
      <w:r w:rsidR="009E6CB5">
        <w:rPr>
          <w:sz w:val="18"/>
          <w:szCs w:val="18"/>
          <w:lang w:val="en-GB"/>
        </w:rPr>
        <w:t xml:space="preserve"> </w:t>
      </w:r>
      <w:r w:rsidR="00A654AD">
        <w:rPr>
          <w:sz w:val="18"/>
          <w:szCs w:val="18"/>
          <w:lang w:val="en-GB"/>
        </w:rPr>
        <w:t>s’applique</w:t>
      </w:r>
      <w:r w:rsidR="00F77685">
        <w:rPr>
          <w:sz w:val="18"/>
          <w:szCs w:val="18"/>
          <w:lang w:val="en-GB"/>
        </w:rPr>
        <w:t xml:space="preserve"> pas aux restrictions</w:t>
      </w:r>
      <w:r w:rsidR="009E6CB5">
        <w:rPr>
          <w:sz w:val="18"/>
          <w:szCs w:val="18"/>
          <w:lang w:val="en-GB"/>
        </w:rPr>
        <w:t xml:space="preserve"> d’accès aux </w:t>
      </w:r>
      <w:r w:rsidR="001B6768">
        <w:rPr>
          <w:sz w:val="18"/>
          <w:szCs w:val="18"/>
          <w:lang w:val="en-GB"/>
        </w:rPr>
        <w:t>res</w:t>
      </w:r>
      <w:r w:rsidR="00496923">
        <w:rPr>
          <w:sz w:val="18"/>
          <w:szCs w:val="18"/>
          <w:lang w:val="en-GB"/>
        </w:rPr>
        <w:t>s</w:t>
      </w:r>
      <w:r w:rsidR="001B6768">
        <w:rPr>
          <w:sz w:val="18"/>
          <w:szCs w:val="18"/>
          <w:lang w:val="en-GB"/>
        </w:rPr>
        <w:t>ources’</w:t>
      </w:r>
      <w:r w:rsidR="009E6CB5">
        <w:rPr>
          <w:sz w:val="18"/>
          <w:szCs w:val="18"/>
          <w:lang w:val="en-GB"/>
        </w:rPr>
        <w:t xml:space="preserve"> naturelles dans le cadre </w:t>
      </w:r>
      <w:r w:rsidR="00182313">
        <w:rPr>
          <w:sz w:val="18"/>
          <w:szCs w:val="18"/>
          <w:lang w:val="en-GB"/>
        </w:rPr>
        <w:t>d’</w:t>
      </w:r>
      <w:r w:rsidR="009E6CB5">
        <w:rPr>
          <w:sz w:val="18"/>
          <w:szCs w:val="18"/>
          <w:lang w:val="en-GB"/>
        </w:rPr>
        <w:t xml:space="preserve"> arrangements de gestion naturelle à base communautaire</w:t>
      </w:r>
      <w:r w:rsidR="001B6768">
        <w:rPr>
          <w:sz w:val="18"/>
          <w:szCs w:val="18"/>
          <w:lang w:val="en-GB"/>
        </w:rPr>
        <w:t xml:space="preserve"> </w:t>
      </w:r>
      <w:r w:rsidR="009E6CB5">
        <w:rPr>
          <w:sz w:val="18"/>
          <w:szCs w:val="18"/>
          <w:lang w:val="en-GB"/>
        </w:rPr>
        <w:t>(</w:t>
      </w:r>
      <w:r w:rsidR="00AC21C3">
        <w:rPr>
          <w:sz w:val="18"/>
          <w:szCs w:val="18"/>
          <w:lang w:val="en-GB"/>
        </w:rPr>
        <w:t>example: l</w:t>
      </w:r>
      <w:r w:rsidR="001B6768">
        <w:rPr>
          <w:sz w:val="18"/>
          <w:szCs w:val="18"/>
          <w:lang w:val="en-GB"/>
        </w:rPr>
        <w:t>a cré</w:t>
      </w:r>
      <w:r w:rsidR="00AC21C3">
        <w:rPr>
          <w:sz w:val="18"/>
          <w:szCs w:val="18"/>
          <w:lang w:val="en-GB"/>
        </w:rPr>
        <w:t xml:space="preserve">ation d’une aire </w:t>
      </w:r>
      <w:r w:rsidR="00243968">
        <w:rPr>
          <w:sz w:val="18"/>
          <w:szCs w:val="18"/>
          <w:lang w:val="en-GB"/>
        </w:rPr>
        <w:t>conservée</w:t>
      </w:r>
      <w:r w:rsidR="00AC21C3">
        <w:rPr>
          <w:sz w:val="18"/>
          <w:szCs w:val="18"/>
          <w:lang w:val="en-GB"/>
        </w:rPr>
        <w:t xml:space="preserve"> par la communauté</w:t>
      </w:r>
      <w:r w:rsidR="001B6768">
        <w:rPr>
          <w:sz w:val="18"/>
          <w:szCs w:val="18"/>
          <w:lang w:val="en-GB"/>
        </w:rPr>
        <w:t>,</w:t>
      </w:r>
      <w:r w:rsidR="00AC21C3">
        <w:rPr>
          <w:sz w:val="18"/>
          <w:szCs w:val="18"/>
          <w:lang w:val="en-GB"/>
        </w:rPr>
        <w:t xml:space="preserve"> ce qui n’est pas le cas ici dans le Gourma </w:t>
      </w:r>
      <w:r w:rsidR="009E6CB5">
        <w:rPr>
          <w:sz w:val="18"/>
          <w:szCs w:val="18"/>
          <w:lang w:val="en-GB"/>
        </w:rPr>
        <w:t xml:space="preserve"> </w:t>
      </w:r>
      <w:r w:rsidR="009742A2">
        <w:rPr>
          <w:sz w:val="18"/>
          <w:szCs w:val="18"/>
          <w:lang w:val="en-GB"/>
        </w:rPr>
        <w:t>malgré l’</w:t>
      </w:r>
      <w:r w:rsidR="007815F0">
        <w:rPr>
          <w:sz w:val="18"/>
          <w:szCs w:val="18"/>
          <w:lang w:val="en-GB"/>
        </w:rPr>
        <w:t>e</w:t>
      </w:r>
      <w:r w:rsidR="009742A2">
        <w:rPr>
          <w:sz w:val="18"/>
          <w:szCs w:val="18"/>
          <w:lang w:val="en-GB"/>
        </w:rPr>
        <w:t xml:space="preserve">ngagement fort de la communauté </w:t>
      </w:r>
      <w:r w:rsidR="009E6CB5">
        <w:rPr>
          <w:sz w:val="18"/>
          <w:szCs w:val="18"/>
          <w:lang w:val="en-GB"/>
        </w:rPr>
        <w:t>)</w:t>
      </w:r>
      <w:r w:rsidR="009742A2">
        <w:rPr>
          <w:sz w:val="18"/>
          <w:szCs w:val="18"/>
          <w:lang w:val="en-GB"/>
        </w:rPr>
        <w:t xml:space="preserve"> </w:t>
      </w:r>
      <w:r w:rsidR="00526FBC">
        <w:rPr>
          <w:sz w:val="18"/>
          <w:szCs w:val="18"/>
          <w:lang w:val="en-GB"/>
        </w:rPr>
        <w:t xml:space="preserve">, </w:t>
      </w:r>
      <w:r w:rsidR="009742A2">
        <w:rPr>
          <w:sz w:val="18"/>
          <w:szCs w:val="18"/>
          <w:lang w:val="en-GB"/>
        </w:rPr>
        <w:t>où la communauté perti</w:t>
      </w:r>
      <w:r w:rsidR="006F43B2">
        <w:rPr>
          <w:sz w:val="18"/>
          <w:szCs w:val="18"/>
          <w:lang w:val="en-GB"/>
        </w:rPr>
        <w:t>nente dé</w:t>
      </w:r>
      <w:r w:rsidR="009742A2">
        <w:rPr>
          <w:sz w:val="18"/>
          <w:szCs w:val="18"/>
          <w:lang w:val="en-GB"/>
        </w:rPr>
        <w:t xml:space="preserve">cide </w:t>
      </w:r>
      <w:r w:rsidR="00AC21C3">
        <w:rPr>
          <w:sz w:val="18"/>
          <w:szCs w:val="18"/>
          <w:lang w:val="en-GB"/>
        </w:rPr>
        <w:t xml:space="preserve">de faire </w:t>
      </w:r>
      <w:r w:rsidR="006F43B2">
        <w:rPr>
          <w:sz w:val="18"/>
          <w:szCs w:val="18"/>
          <w:lang w:val="en-GB"/>
        </w:rPr>
        <w:t>restriction à s</w:t>
      </w:r>
      <w:r w:rsidR="009742A2">
        <w:rPr>
          <w:sz w:val="18"/>
          <w:szCs w:val="18"/>
          <w:lang w:val="en-GB"/>
        </w:rPr>
        <w:t xml:space="preserve">on </w:t>
      </w:r>
      <w:r w:rsidR="00526FBC">
        <w:rPr>
          <w:sz w:val="18"/>
          <w:szCs w:val="18"/>
          <w:lang w:val="en-GB"/>
        </w:rPr>
        <w:t>prop</w:t>
      </w:r>
      <w:r w:rsidR="009742A2">
        <w:rPr>
          <w:sz w:val="18"/>
          <w:szCs w:val="18"/>
          <w:lang w:val="en-GB"/>
        </w:rPr>
        <w:t>r</w:t>
      </w:r>
      <w:r w:rsidR="00526FBC">
        <w:rPr>
          <w:sz w:val="18"/>
          <w:szCs w:val="18"/>
          <w:lang w:val="en-GB"/>
        </w:rPr>
        <w:t>e</w:t>
      </w:r>
      <w:r w:rsidR="009742A2">
        <w:rPr>
          <w:sz w:val="18"/>
          <w:szCs w:val="18"/>
          <w:lang w:val="en-GB"/>
        </w:rPr>
        <w:t xml:space="preserve"> accès à ces ressources</w:t>
      </w:r>
      <w:r w:rsidR="00B36C6C">
        <w:rPr>
          <w:sz w:val="18"/>
          <w:szCs w:val="18"/>
          <w:lang w:val="en-GB"/>
        </w:rPr>
        <w:t xml:space="preserve"> </w:t>
      </w:r>
      <w:r w:rsidR="009742A2">
        <w:rPr>
          <w:sz w:val="18"/>
          <w:szCs w:val="18"/>
          <w:lang w:val="en-GB"/>
        </w:rPr>
        <w:t xml:space="preserve">sur la base d’une </w:t>
      </w:r>
      <w:r w:rsidR="00AC21C3">
        <w:rPr>
          <w:sz w:val="18"/>
          <w:szCs w:val="18"/>
          <w:lang w:val="en-GB"/>
        </w:rPr>
        <w:t>dé</w:t>
      </w:r>
      <w:r w:rsidR="009742A2">
        <w:rPr>
          <w:sz w:val="18"/>
          <w:szCs w:val="18"/>
          <w:lang w:val="en-GB"/>
        </w:rPr>
        <w:t xml:space="preserve">cision communautaire appropriée faisant un processus  qui </w:t>
      </w:r>
      <w:r w:rsidR="006F43B2">
        <w:rPr>
          <w:sz w:val="18"/>
          <w:szCs w:val="18"/>
          <w:lang w:val="en-GB"/>
        </w:rPr>
        <w:t>reflète un consensus volontaire ou consentement libre ,préalable et éclairé</w:t>
      </w:r>
      <w:r w:rsidRPr="00FD63D0">
        <w:rPr>
          <w:sz w:val="18"/>
          <w:szCs w:val="18"/>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A07A35"/>
    <w:multiLevelType w:val="hybridMultilevel"/>
    <w:tmpl w:val="3EF0E8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F4C01CA2"/>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s="Symbol"/>
      </w:rPr>
    </w:lvl>
    <w:lvl w:ilvl="2">
      <w:start w:val="1"/>
      <w:numFmt w:val="bullet"/>
      <w:lvlText w:val=""/>
      <w:lvlJc w:val="left"/>
      <w:pPr>
        <w:tabs>
          <w:tab w:val="num" w:pos="0"/>
        </w:tabs>
        <w:ind w:left="2160" w:hanging="360"/>
      </w:pPr>
      <w:rPr>
        <w:rFonts w:ascii="Symbol" w:hAnsi="Symbol" w:cs="Symbol"/>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00000004"/>
    <w:multiLevelType w:val="multilevel"/>
    <w:tmpl w:val="00000004"/>
    <w:name w:val="WWNum4"/>
    <w:lvl w:ilvl="0">
      <w:start w:val="1"/>
      <w:numFmt w:val="bullet"/>
      <w:lvlText w:val=""/>
      <w:lvlJc w:val="left"/>
      <w:pPr>
        <w:tabs>
          <w:tab w:val="num" w:pos="9520"/>
        </w:tabs>
        <w:ind w:left="196" w:hanging="196"/>
      </w:pPr>
      <w:rPr>
        <w:rFonts w:ascii="Symbol" w:hAnsi="Symbol" w:cs="Symbol"/>
      </w:rPr>
    </w:lvl>
    <w:lvl w:ilvl="1">
      <w:start w:val="1"/>
      <w:numFmt w:val="bullet"/>
      <w:lvlText w:val=""/>
      <w:lvlJc w:val="left"/>
      <w:pPr>
        <w:tabs>
          <w:tab w:val="num" w:pos="9520"/>
        </w:tabs>
        <w:ind w:left="376" w:hanging="196"/>
      </w:pPr>
      <w:rPr>
        <w:rFonts w:ascii="Symbol" w:hAnsi="Symbol" w:cs="Symbol"/>
      </w:rPr>
    </w:lvl>
    <w:lvl w:ilvl="2">
      <w:start w:val="1"/>
      <w:numFmt w:val="bullet"/>
      <w:lvlText w:val=""/>
      <w:lvlJc w:val="left"/>
      <w:pPr>
        <w:tabs>
          <w:tab w:val="num" w:pos="9520"/>
        </w:tabs>
        <w:ind w:left="556" w:hanging="196"/>
      </w:pPr>
      <w:rPr>
        <w:rFonts w:ascii="Symbol" w:hAnsi="Symbol" w:cs="Symbol"/>
      </w:rPr>
    </w:lvl>
    <w:lvl w:ilvl="3">
      <w:start w:val="1"/>
      <w:numFmt w:val="bullet"/>
      <w:lvlText w:val=""/>
      <w:lvlJc w:val="left"/>
      <w:pPr>
        <w:tabs>
          <w:tab w:val="num" w:pos="9520"/>
        </w:tabs>
        <w:ind w:left="736" w:hanging="196"/>
      </w:pPr>
      <w:rPr>
        <w:rFonts w:ascii="Symbol" w:hAnsi="Symbol" w:cs="Symbol"/>
      </w:rPr>
    </w:lvl>
    <w:lvl w:ilvl="4">
      <w:start w:val="1"/>
      <w:numFmt w:val="bullet"/>
      <w:lvlText w:val=""/>
      <w:lvlJc w:val="left"/>
      <w:pPr>
        <w:tabs>
          <w:tab w:val="num" w:pos="9520"/>
        </w:tabs>
        <w:ind w:left="916" w:hanging="196"/>
      </w:pPr>
      <w:rPr>
        <w:rFonts w:ascii="Symbol" w:hAnsi="Symbol" w:cs="Symbol"/>
      </w:rPr>
    </w:lvl>
    <w:lvl w:ilvl="5">
      <w:start w:val="1"/>
      <w:numFmt w:val="bullet"/>
      <w:lvlText w:val=""/>
      <w:lvlJc w:val="left"/>
      <w:pPr>
        <w:tabs>
          <w:tab w:val="num" w:pos="9520"/>
        </w:tabs>
        <w:ind w:left="1096" w:hanging="196"/>
      </w:pPr>
      <w:rPr>
        <w:rFonts w:ascii="Symbol" w:hAnsi="Symbol" w:cs="Symbol"/>
      </w:rPr>
    </w:lvl>
    <w:lvl w:ilvl="6">
      <w:start w:val="1"/>
      <w:numFmt w:val="bullet"/>
      <w:lvlText w:val=""/>
      <w:lvlJc w:val="left"/>
      <w:pPr>
        <w:tabs>
          <w:tab w:val="num" w:pos="9520"/>
        </w:tabs>
        <w:ind w:left="1276" w:hanging="196"/>
      </w:pPr>
      <w:rPr>
        <w:rFonts w:ascii="Symbol" w:hAnsi="Symbol" w:cs="Symbol"/>
      </w:rPr>
    </w:lvl>
    <w:lvl w:ilvl="7">
      <w:start w:val="1"/>
      <w:numFmt w:val="bullet"/>
      <w:lvlText w:val=""/>
      <w:lvlJc w:val="left"/>
      <w:pPr>
        <w:tabs>
          <w:tab w:val="num" w:pos="9520"/>
        </w:tabs>
        <w:ind w:left="1456" w:hanging="196"/>
      </w:pPr>
      <w:rPr>
        <w:rFonts w:ascii="Symbol" w:hAnsi="Symbol" w:cs="Symbol"/>
      </w:rPr>
    </w:lvl>
    <w:lvl w:ilvl="8">
      <w:start w:val="1"/>
      <w:numFmt w:val="bullet"/>
      <w:lvlText w:val=""/>
      <w:lvlJc w:val="left"/>
      <w:pPr>
        <w:tabs>
          <w:tab w:val="num" w:pos="9520"/>
        </w:tabs>
        <w:ind w:left="1636" w:hanging="196"/>
      </w:pPr>
      <w:rPr>
        <w:rFonts w:ascii="Symbol" w:hAnsi="Symbol" w:cs="Symbol"/>
      </w:rPr>
    </w:lvl>
  </w:abstractNum>
  <w:abstractNum w:abstractNumId="4" w15:restartNumberingAfterBreak="0">
    <w:nsid w:val="00000009"/>
    <w:multiLevelType w:val="multilevel"/>
    <w:tmpl w:val="00000009"/>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A"/>
    <w:multiLevelType w:val="multilevel"/>
    <w:tmpl w:val="0000000A"/>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B"/>
    <w:multiLevelType w:val="multilevel"/>
    <w:tmpl w:val="0000000B"/>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C"/>
    <w:multiLevelType w:val="multilevel"/>
    <w:tmpl w:val="0000000C"/>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D"/>
    <w:multiLevelType w:val="multilevel"/>
    <w:tmpl w:val="0000000D"/>
    <w:name w:val="WWNum13"/>
    <w:lvl w:ilvl="0">
      <w:start w:val="2"/>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E"/>
    <w:multiLevelType w:val="multilevel"/>
    <w:tmpl w:val="0000000E"/>
    <w:name w:val="WW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1"/>
    <w:multiLevelType w:val="multilevel"/>
    <w:tmpl w:val="00000011"/>
    <w:name w:val="WWNum17"/>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0000012"/>
    <w:multiLevelType w:val="multilevel"/>
    <w:tmpl w:val="00000012"/>
    <w:name w:val="WW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3"/>
    <w:multiLevelType w:val="multilevel"/>
    <w:tmpl w:val="00000013"/>
    <w:name w:val="WWNum19"/>
    <w:lvl w:ilvl="0">
      <w:start w:val="2"/>
      <w:numFmt w:val="bullet"/>
      <w:lvlText w:val="-"/>
      <w:lvlJc w:val="left"/>
      <w:pPr>
        <w:tabs>
          <w:tab w:val="num" w:pos="0"/>
        </w:tabs>
        <w:ind w:left="36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16"/>
    <w:multiLevelType w:val="multilevel"/>
    <w:tmpl w:val="00000016"/>
    <w:name w:val="WWNum2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0"/>
        </w:tabs>
        <w:ind w:left="360" w:hanging="360"/>
      </w:pPr>
      <w:rPr>
        <w:b/>
      </w:rPr>
    </w:lvl>
    <w:lvl w:ilvl="2">
      <w:start w:val="1"/>
      <w:numFmt w:val="lowerLetter"/>
      <w:lvlText w:val="(%3)"/>
      <w:lvlJc w:val="left"/>
      <w:pPr>
        <w:tabs>
          <w:tab w:val="num" w:pos="0"/>
        </w:tabs>
        <w:ind w:left="644" w:hanging="360"/>
      </w:pPr>
      <w:rPr>
        <w:b w:val="0"/>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18"/>
    <w:multiLevelType w:val="multilevel"/>
    <w:tmpl w:val="00000018"/>
    <w:name w:val="WWNum24"/>
    <w:lvl w:ilvl="0">
      <w:numFmt w:val="bullet"/>
      <w:lvlText w:val="•"/>
      <w:lvlJc w:val="left"/>
      <w:pPr>
        <w:tabs>
          <w:tab w:val="num" w:pos="0"/>
        </w:tabs>
        <w:ind w:left="821" w:hanging="361"/>
      </w:pPr>
      <w:rPr>
        <w:rFonts w:ascii="Arial" w:hAnsi="Arial" w:cs="Arial"/>
      </w:rPr>
    </w:lvl>
    <w:lvl w:ilvl="1">
      <w:numFmt w:val="bullet"/>
      <w:lvlText w:val=""/>
      <w:lvlJc w:val="left"/>
      <w:pPr>
        <w:tabs>
          <w:tab w:val="num" w:pos="0"/>
        </w:tabs>
        <w:ind w:left="1696" w:hanging="361"/>
      </w:pPr>
      <w:rPr>
        <w:rFonts w:ascii="Symbol" w:hAnsi="Symbol" w:cs="Symbol"/>
      </w:rPr>
    </w:lvl>
    <w:lvl w:ilvl="2">
      <w:numFmt w:val="bullet"/>
      <w:lvlText w:val=""/>
      <w:lvlJc w:val="left"/>
      <w:pPr>
        <w:tabs>
          <w:tab w:val="num" w:pos="0"/>
        </w:tabs>
        <w:ind w:left="2572" w:hanging="361"/>
      </w:pPr>
      <w:rPr>
        <w:rFonts w:ascii="Symbol" w:hAnsi="Symbol" w:cs="Symbol"/>
      </w:rPr>
    </w:lvl>
    <w:lvl w:ilvl="3">
      <w:numFmt w:val="bullet"/>
      <w:lvlText w:val=""/>
      <w:lvlJc w:val="left"/>
      <w:pPr>
        <w:tabs>
          <w:tab w:val="num" w:pos="0"/>
        </w:tabs>
        <w:ind w:left="3448" w:hanging="361"/>
      </w:pPr>
      <w:rPr>
        <w:rFonts w:ascii="Symbol" w:hAnsi="Symbol" w:cs="Symbol"/>
      </w:rPr>
    </w:lvl>
    <w:lvl w:ilvl="4">
      <w:numFmt w:val="bullet"/>
      <w:lvlText w:val=""/>
      <w:lvlJc w:val="left"/>
      <w:pPr>
        <w:tabs>
          <w:tab w:val="num" w:pos="0"/>
        </w:tabs>
        <w:ind w:left="4324" w:hanging="361"/>
      </w:pPr>
      <w:rPr>
        <w:rFonts w:ascii="Symbol" w:hAnsi="Symbol" w:cs="Symbol"/>
      </w:rPr>
    </w:lvl>
    <w:lvl w:ilvl="5">
      <w:numFmt w:val="bullet"/>
      <w:lvlText w:val=""/>
      <w:lvlJc w:val="left"/>
      <w:pPr>
        <w:tabs>
          <w:tab w:val="num" w:pos="0"/>
        </w:tabs>
        <w:ind w:left="5200" w:hanging="361"/>
      </w:pPr>
      <w:rPr>
        <w:rFonts w:ascii="Symbol" w:hAnsi="Symbol" w:cs="Symbol"/>
      </w:rPr>
    </w:lvl>
    <w:lvl w:ilvl="6">
      <w:numFmt w:val="bullet"/>
      <w:lvlText w:val=""/>
      <w:lvlJc w:val="left"/>
      <w:pPr>
        <w:tabs>
          <w:tab w:val="num" w:pos="0"/>
        </w:tabs>
        <w:ind w:left="6076" w:hanging="361"/>
      </w:pPr>
      <w:rPr>
        <w:rFonts w:ascii="Symbol" w:hAnsi="Symbol" w:cs="Symbol"/>
      </w:rPr>
    </w:lvl>
    <w:lvl w:ilvl="7">
      <w:numFmt w:val="bullet"/>
      <w:lvlText w:val=""/>
      <w:lvlJc w:val="left"/>
      <w:pPr>
        <w:tabs>
          <w:tab w:val="num" w:pos="0"/>
        </w:tabs>
        <w:ind w:left="6952" w:hanging="361"/>
      </w:pPr>
      <w:rPr>
        <w:rFonts w:ascii="Symbol" w:hAnsi="Symbol" w:cs="Symbol"/>
      </w:rPr>
    </w:lvl>
    <w:lvl w:ilvl="8">
      <w:numFmt w:val="bullet"/>
      <w:lvlText w:val=""/>
      <w:lvlJc w:val="left"/>
      <w:pPr>
        <w:tabs>
          <w:tab w:val="num" w:pos="0"/>
        </w:tabs>
        <w:ind w:left="7828" w:hanging="361"/>
      </w:pPr>
      <w:rPr>
        <w:rFonts w:ascii="Symbol" w:hAnsi="Symbol" w:cs="Symbol"/>
      </w:rPr>
    </w:lvl>
  </w:abstractNum>
  <w:abstractNum w:abstractNumId="15" w15:restartNumberingAfterBreak="0">
    <w:nsid w:val="00000019"/>
    <w:multiLevelType w:val="multilevel"/>
    <w:tmpl w:val="00000019"/>
    <w:name w:val="WWNum25"/>
    <w:lvl w:ilvl="0">
      <w:start w:val="12"/>
      <w:numFmt w:val="upperRoman"/>
      <w:lvlText w:val="%1."/>
      <w:lvlJc w:val="left"/>
      <w:pPr>
        <w:tabs>
          <w:tab w:val="num" w:pos="0"/>
        </w:tabs>
        <w:ind w:left="420" w:hanging="320"/>
      </w:pPr>
      <w:rPr>
        <w:rFonts w:ascii="Calibri" w:eastAsia="Calibri" w:hAnsi="Calibri" w:cs="Calibri"/>
        <w:b/>
        <w:bCs/>
        <w:w w:val="100"/>
        <w:sz w:val="20"/>
        <w:szCs w:val="20"/>
        <w:lang w:val="en-US" w:eastAsia="en-US" w:bidi="en-US"/>
      </w:rPr>
    </w:lvl>
    <w:lvl w:ilvl="1">
      <w:start w:val="1"/>
      <w:numFmt w:val="lowerRoman"/>
      <w:lvlText w:val="(%2)"/>
      <w:lvlJc w:val="left"/>
      <w:pPr>
        <w:tabs>
          <w:tab w:val="num" w:pos="0"/>
        </w:tabs>
        <w:ind w:left="1541" w:hanging="720"/>
      </w:pPr>
      <w:rPr>
        <w:rFonts w:ascii="Calibri" w:eastAsia="Calibri" w:hAnsi="Calibri" w:cs="Calibri"/>
        <w:spacing w:val="-3"/>
        <w:w w:val="100"/>
        <w:sz w:val="20"/>
        <w:szCs w:val="20"/>
        <w:lang w:val="en-US" w:eastAsia="en-US" w:bidi="en-US"/>
      </w:rPr>
    </w:lvl>
    <w:lvl w:ilvl="2">
      <w:numFmt w:val="bullet"/>
      <w:lvlText w:val=""/>
      <w:lvlJc w:val="left"/>
      <w:pPr>
        <w:tabs>
          <w:tab w:val="num" w:pos="0"/>
        </w:tabs>
        <w:ind w:left="2433" w:hanging="720"/>
      </w:pPr>
      <w:rPr>
        <w:rFonts w:ascii="Symbol" w:hAnsi="Symbol" w:cs="Symbol"/>
      </w:rPr>
    </w:lvl>
    <w:lvl w:ilvl="3">
      <w:numFmt w:val="bullet"/>
      <w:lvlText w:val=""/>
      <w:lvlJc w:val="left"/>
      <w:pPr>
        <w:tabs>
          <w:tab w:val="num" w:pos="0"/>
        </w:tabs>
        <w:ind w:left="3326" w:hanging="720"/>
      </w:pPr>
      <w:rPr>
        <w:rFonts w:ascii="Symbol" w:hAnsi="Symbol" w:cs="Symbol"/>
      </w:rPr>
    </w:lvl>
    <w:lvl w:ilvl="4">
      <w:numFmt w:val="bullet"/>
      <w:lvlText w:val=""/>
      <w:lvlJc w:val="left"/>
      <w:pPr>
        <w:tabs>
          <w:tab w:val="num" w:pos="0"/>
        </w:tabs>
        <w:ind w:left="4220" w:hanging="720"/>
      </w:pPr>
      <w:rPr>
        <w:rFonts w:ascii="Symbol" w:hAnsi="Symbol" w:cs="Symbol"/>
      </w:rPr>
    </w:lvl>
    <w:lvl w:ilvl="5">
      <w:numFmt w:val="bullet"/>
      <w:lvlText w:val=""/>
      <w:lvlJc w:val="left"/>
      <w:pPr>
        <w:tabs>
          <w:tab w:val="num" w:pos="0"/>
        </w:tabs>
        <w:ind w:left="5113" w:hanging="720"/>
      </w:pPr>
      <w:rPr>
        <w:rFonts w:ascii="Symbol" w:hAnsi="Symbol" w:cs="Symbol"/>
      </w:rPr>
    </w:lvl>
    <w:lvl w:ilvl="6">
      <w:numFmt w:val="bullet"/>
      <w:lvlText w:val=""/>
      <w:lvlJc w:val="left"/>
      <w:pPr>
        <w:tabs>
          <w:tab w:val="num" w:pos="0"/>
        </w:tabs>
        <w:ind w:left="6006" w:hanging="720"/>
      </w:pPr>
      <w:rPr>
        <w:rFonts w:ascii="Symbol" w:hAnsi="Symbol" w:cs="Symbol"/>
      </w:rPr>
    </w:lvl>
    <w:lvl w:ilvl="7">
      <w:numFmt w:val="bullet"/>
      <w:lvlText w:val=""/>
      <w:lvlJc w:val="left"/>
      <w:pPr>
        <w:tabs>
          <w:tab w:val="num" w:pos="0"/>
        </w:tabs>
        <w:ind w:left="6900" w:hanging="720"/>
      </w:pPr>
      <w:rPr>
        <w:rFonts w:ascii="Symbol" w:hAnsi="Symbol" w:cs="Symbol"/>
      </w:rPr>
    </w:lvl>
    <w:lvl w:ilvl="8">
      <w:numFmt w:val="bullet"/>
      <w:lvlText w:val=""/>
      <w:lvlJc w:val="left"/>
      <w:pPr>
        <w:tabs>
          <w:tab w:val="num" w:pos="0"/>
        </w:tabs>
        <w:ind w:left="7793" w:hanging="720"/>
      </w:pPr>
      <w:rPr>
        <w:rFonts w:ascii="Symbol" w:hAnsi="Symbol" w:cs="Symbol"/>
      </w:rPr>
    </w:lvl>
  </w:abstractNum>
  <w:abstractNum w:abstractNumId="16" w15:restartNumberingAfterBreak="0">
    <w:nsid w:val="0000001A"/>
    <w:multiLevelType w:val="multilevel"/>
    <w:tmpl w:val="0000001A"/>
    <w:name w:val="WWNum26"/>
    <w:lvl w:ilvl="0">
      <w:start w:val="9"/>
      <w:numFmt w:val="upperRoman"/>
      <w:lvlText w:val="%1."/>
      <w:lvlJc w:val="left"/>
      <w:pPr>
        <w:tabs>
          <w:tab w:val="num" w:pos="0"/>
        </w:tabs>
        <w:ind w:left="365" w:hanging="265"/>
      </w:pPr>
      <w:rPr>
        <w:rFonts w:ascii="Calibri" w:eastAsia="Calibri" w:hAnsi="Calibri" w:cs="Calibri"/>
        <w:b/>
        <w:bCs/>
        <w:spacing w:val="0"/>
        <w:w w:val="100"/>
        <w:sz w:val="20"/>
        <w:szCs w:val="20"/>
        <w:lang w:val="en-US" w:eastAsia="en-US" w:bidi="en-US"/>
      </w:rPr>
    </w:lvl>
    <w:lvl w:ilvl="1">
      <w:numFmt w:val="bullet"/>
      <w:lvlText w:val=""/>
      <w:lvlJc w:val="left"/>
      <w:pPr>
        <w:tabs>
          <w:tab w:val="num" w:pos="0"/>
        </w:tabs>
        <w:ind w:left="1282" w:hanging="265"/>
      </w:pPr>
      <w:rPr>
        <w:rFonts w:ascii="Symbol" w:hAnsi="Symbol" w:cs="Symbol"/>
      </w:rPr>
    </w:lvl>
    <w:lvl w:ilvl="2">
      <w:numFmt w:val="bullet"/>
      <w:lvlText w:val=""/>
      <w:lvlJc w:val="left"/>
      <w:pPr>
        <w:tabs>
          <w:tab w:val="num" w:pos="0"/>
        </w:tabs>
        <w:ind w:left="2204" w:hanging="265"/>
      </w:pPr>
      <w:rPr>
        <w:rFonts w:ascii="Symbol" w:hAnsi="Symbol" w:cs="Symbol"/>
      </w:rPr>
    </w:lvl>
    <w:lvl w:ilvl="3">
      <w:numFmt w:val="bullet"/>
      <w:lvlText w:val=""/>
      <w:lvlJc w:val="left"/>
      <w:pPr>
        <w:tabs>
          <w:tab w:val="num" w:pos="0"/>
        </w:tabs>
        <w:ind w:left="3126" w:hanging="265"/>
      </w:pPr>
      <w:rPr>
        <w:rFonts w:ascii="Symbol" w:hAnsi="Symbol" w:cs="Symbol"/>
      </w:rPr>
    </w:lvl>
    <w:lvl w:ilvl="4">
      <w:numFmt w:val="bullet"/>
      <w:lvlText w:val=""/>
      <w:lvlJc w:val="left"/>
      <w:pPr>
        <w:tabs>
          <w:tab w:val="num" w:pos="0"/>
        </w:tabs>
        <w:ind w:left="4048" w:hanging="265"/>
      </w:pPr>
      <w:rPr>
        <w:rFonts w:ascii="Symbol" w:hAnsi="Symbol" w:cs="Symbol"/>
      </w:rPr>
    </w:lvl>
    <w:lvl w:ilvl="5">
      <w:numFmt w:val="bullet"/>
      <w:lvlText w:val=""/>
      <w:lvlJc w:val="left"/>
      <w:pPr>
        <w:tabs>
          <w:tab w:val="num" w:pos="0"/>
        </w:tabs>
        <w:ind w:left="4970" w:hanging="265"/>
      </w:pPr>
      <w:rPr>
        <w:rFonts w:ascii="Symbol" w:hAnsi="Symbol" w:cs="Symbol"/>
      </w:rPr>
    </w:lvl>
    <w:lvl w:ilvl="6">
      <w:numFmt w:val="bullet"/>
      <w:lvlText w:val=""/>
      <w:lvlJc w:val="left"/>
      <w:pPr>
        <w:tabs>
          <w:tab w:val="num" w:pos="0"/>
        </w:tabs>
        <w:ind w:left="5892" w:hanging="265"/>
      </w:pPr>
      <w:rPr>
        <w:rFonts w:ascii="Symbol" w:hAnsi="Symbol" w:cs="Symbol"/>
      </w:rPr>
    </w:lvl>
    <w:lvl w:ilvl="7">
      <w:numFmt w:val="bullet"/>
      <w:lvlText w:val=""/>
      <w:lvlJc w:val="left"/>
      <w:pPr>
        <w:tabs>
          <w:tab w:val="num" w:pos="0"/>
        </w:tabs>
        <w:ind w:left="6814" w:hanging="265"/>
      </w:pPr>
      <w:rPr>
        <w:rFonts w:ascii="Symbol" w:hAnsi="Symbol" w:cs="Symbol"/>
      </w:rPr>
    </w:lvl>
    <w:lvl w:ilvl="8">
      <w:numFmt w:val="bullet"/>
      <w:lvlText w:val=""/>
      <w:lvlJc w:val="left"/>
      <w:pPr>
        <w:tabs>
          <w:tab w:val="num" w:pos="0"/>
        </w:tabs>
        <w:ind w:left="7736" w:hanging="265"/>
      </w:pPr>
      <w:rPr>
        <w:rFonts w:ascii="Symbol" w:hAnsi="Symbol" w:cs="Symbol"/>
      </w:rPr>
    </w:lvl>
  </w:abstractNum>
  <w:abstractNum w:abstractNumId="17" w15:restartNumberingAfterBreak="0">
    <w:nsid w:val="0000001B"/>
    <w:multiLevelType w:val="multilevel"/>
    <w:tmpl w:val="0000001B"/>
    <w:name w:val="WWNum27"/>
    <w:lvl w:ilvl="0">
      <w:start w:val="1"/>
      <w:numFmt w:val="lowerRoman"/>
      <w:lvlText w:val="%1."/>
      <w:lvlJc w:val="left"/>
      <w:pPr>
        <w:tabs>
          <w:tab w:val="num" w:pos="0"/>
        </w:tabs>
        <w:ind w:left="1181" w:hanging="455"/>
      </w:pPr>
      <w:rPr>
        <w:rFonts w:ascii="Calibri" w:eastAsia="Calibri" w:hAnsi="Calibri" w:cs="Calibri"/>
        <w:spacing w:val="-3"/>
        <w:w w:val="100"/>
        <w:sz w:val="20"/>
        <w:szCs w:val="20"/>
        <w:lang w:val="en-US" w:eastAsia="en-US" w:bidi="en-US"/>
      </w:rPr>
    </w:lvl>
    <w:lvl w:ilvl="1">
      <w:numFmt w:val="bullet"/>
      <w:lvlText w:val=""/>
      <w:lvlJc w:val="left"/>
      <w:pPr>
        <w:tabs>
          <w:tab w:val="num" w:pos="0"/>
        </w:tabs>
        <w:ind w:left="2020" w:hanging="455"/>
      </w:pPr>
      <w:rPr>
        <w:rFonts w:ascii="Symbol" w:hAnsi="Symbol" w:cs="Symbol"/>
      </w:rPr>
    </w:lvl>
    <w:lvl w:ilvl="2">
      <w:numFmt w:val="bullet"/>
      <w:lvlText w:val=""/>
      <w:lvlJc w:val="left"/>
      <w:pPr>
        <w:tabs>
          <w:tab w:val="num" w:pos="0"/>
        </w:tabs>
        <w:ind w:left="2860" w:hanging="455"/>
      </w:pPr>
      <w:rPr>
        <w:rFonts w:ascii="Symbol" w:hAnsi="Symbol" w:cs="Symbol"/>
      </w:rPr>
    </w:lvl>
    <w:lvl w:ilvl="3">
      <w:numFmt w:val="bullet"/>
      <w:lvlText w:val=""/>
      <w:lvlJc w:val="left"/>
      <w:pPr>
        <w:tabs>
          <w:tab w:val="num" w:pos="0"/>
        </w:tabs>
        <w:ind w:left="3700" w:hanging="455"/>
      </w:pPr>
      <w:rPr>
        <w:rFonts w:ascii="Symbol" w:hAnsi="Symbol" w:cs="Symbol"/>
      </w:rPr>
    </w:lvl>
    <w:lvl w:ilvl="4">
      <w:numFmt w:val="bullet"/>
      <w:lvlText w:val=""/>
      <w:lvlJc w:val="left"/>
      <w:pPr>
        <w:tabs>
          <w:tab w:val="num" w:pos="0"/>
        </w:tabs>
        <w:ind w:left="4540" w:hanging="455"/>
      </w:pPr>
      <w:rPr>
        <w:rFonts w:ascii="Symbol" w:hAnsi="Symbol" w:cs="Symbol"/>
      </w:rPr>
    </w:lvl>
    <w:lvl w:ilvl="5">
      <w:numFmt w:val="bullet"/>
      <w:lvlText w:val=""/>
      <w:lvlJc w:val="left"/>
      <w:pPr>
        <w:tabs>
          <w:tab w:val="num" w:pos="0"/>
        </w:tabs>
        <w:ind w:left="5380" w:hanging="455"/>
      </w:pPr>
      <w:rPr>
        <w:rFonts w:ascii="Symbol" w:hAnsi="Symbol" w:cs="Symbol"/>
      </w:rPr>
    </w:lvl>
    <w:lvl w:ilvl="6">
      <w:numFmt w:val="bullet"/>
      <w:lvlText w:val=""/>
      <w:lvlJc w:val="left"/>
      <w:pPr>
        <w:tabs>
          <w:tab w:val="num" w:pos="0"/>
        </w:tabs>
        <w:ind w:left="6220" w:hanging="455"/>
      </w:pPr>
      <w:rPr>
        <w:rFonts w:ascii="Symbol" w:hAnsi="Symbol" w:cs="Symbol"/>
      </w:rPr>
    </w:lvl>
    <w:lvl w:ilvl="7">
      <w:numFmt w:val="bullet"/>
      <w:lvlText w:val=""/>
      <w:lvlJc w:val="left"/>
      <w:pPr>
        <w:tabs>
          <w:tab w:val="num" w:pos="0"/>
        </w:tabs>
        <w:ind w:left="7060" w:hanging="455"/>
      </w:pPr>
      <w:rPr>
        <w:rFonts w:ascii="Symbol" w:hAnsi="Symbol" w:cs="Symbol"/>
      </w:rPr>
    </w:lvl>
    <w:lvl w:ilvl="8">
      <w:numFmt w:val="bullet"/>
      <w:lvlText w:val=""/>
      <w:lvlJc w:val="left"/>
      <w:pPr>
        <w:tabs>
          <w:tab w:val="num" w:pos="0"/>
        </w:tabs>
        <w:ind w:left="7900" w:hanging="455"/>
      </w:pPr>
      <w:rPr>
        <w:rFonts w:ascii="Symbol" w:hAnsi="Symbol" w:cs="Symbol"/>
      </w:rPr>
    </w:lvl>
  </w:abstractNum>
  <w:abstractNum w:abstractNumId="18" w15:restartNumberingAfterBreak="0">
    <w:nsid w:val="0000001C"/>
    <w:multiLevelType w:val="multilevel"/>
    <w:tmpl w:val="0000001C"/>
    <w:name w:val="WWNum28"/>
    <w:lvl w:ilvl="0">
      <w:numFmt w:val="bullet"/>
      <w:lvlText w:val="•"/>
      <w:lvlJc w:val="left"/>
      <w:pPr>
        <w:tabs>
          <w:tab w:val="num" w:pos="0"/>
        </w:tabs>
        <w:ind w:left="821" w:hanging="361"/>
      </w:pPr>
      <w:rPr>
        <w:rFonts w:ascii="Arial" w:hAnsi="Arial" w:cs="Arial"/>
      </w:rPr>
    </w:lvl>
    <w:lvl w:ilvl="1">
      <w:numFmt w:val="bullet"/>
      <w:lvlText w:val=""/>
      <w:lvlJc w:val="left"/>
      <w:pPr>
        <w:tabs>
          <w:tab w:val="num" w:pos="0"/>
        </w:tabs>
        <w:ind w:left="1696" w:hanging="361"/>
      </w:pPr>
      <w:rPr>
        <w:rFonts w:ascii="Symbol" w:hAnsi="Symbol" w:cs="Symbol"/>
      </w:rPr>
    </w:lvl>
    <w:lvl w:ilvl="2">
      <w:numFmt w:val="bullet"/>
      <w:lvlText w:val=""/>
      <w:lvlJc w:val="left"/>
      <w:pPr>
        <w:tabs>
          <w:tab w:val="num" w:pos="0"/>
        </w:tabs>
        <w:ind w:left="2572" w:hanging="361"/>
      </w:pPr>
      <w:rPr>
        <w:rFonts w:ascii="Symbol" w:hAnsi="Symbol" w:cs="Symbol"/>
      </w:rPr>
    </w:lvl>
    <w:lvl w:ilvl="3">
      <w:numFmt w:val="bullet"/>
      <w:lvlText w:val=""/>
      <w:lvlJc w:val="left"/>
      <w:pPr>
        <w:tabs>
          <w:tab w:val="num" w:pos="0"/>
        </w:tabs>
        <w:ind w:left="3448" w:hanging="361"/>
      </w:pPr>
      <w:rPr>
        <w:rFonts w:ascii="Symbol" w:hAnsi="Symbol" w:cs="Symbol"/>
      </w:rPr>
    </w:lvl>
    <w:lvl w:ilvl="4">
      <w:numFmt w:val="bullet"/>
      <w:lvlText w:val=""/>
      <w:lvlJc w:val="left"/>
      <w:pPr>
        <w:tabs>
          <w:tab w:val="num" w:pos="0"/>
        </w:tabs>
        <w:ind w:left="4324" w:hanging="361"/>
      </w:pPr>
      <w:rPr>
        <w:rFonts w:ascii="Symbol" w:hAnsi="Symbol" w:cs="Symbol"/>
      </w:rPr>
    </w:lvl>
    <w:lvl w:ilvl="5">
      <w:numFmt w:val="bullet"/>
      <w:lvlText w:val=""/>
      <w:lvlJc w:val="left"/>
      <w:pPr>
        <w:tabs>
          <w:tab w:val="num" w:pos="0"/>
        </w:tabs>
        <w:ind w:left="5200" w:hanging="361"/>
      </w:pPr>
      <w:rPr>
        <w:rFonts w:ascii="Symbol" w:hAnsi="Symbol" w:cs="Symbol"/>
      </w:rPr>
    </w:lvl>
    <w:lvl w:ilvl="6">
      <w:numFmt w:val="bullet"/>
      <w:lvlText w:val=""/>
      <w:lvlJc w:val="left"/>
      <w:pPr>
        <w:tabs>
          <w:tab w:val="num" w:pos="0"/>
        </w:tabs>
        <w:ind w:left="6076" w:hanging="361"/>
      </w:pPr>
      <w:rPr>
        <w:rFonts w:ascii="Symbol" w:hAnsi="Symbol" w:cs="Symbol"/>
      </w:rPr>
    </w:lvl>
    <w:lvl w:ilvl="7">
      <w:numFmt w:val="bullet"/>
      <w:lvlText w:val=""/>
      <w:lvlJc w:val="left"/>
      <w:pPr>
        <w:tabs>
          <w:tab w:val="num" w:pos="0"/>
        </w:tabs>
        <w:ind w:left="6952" w:hanging="361"/>
      </w:pPr>
      <w:rPr>
        <w:rFonts w:ascii="Symbol" w:hAnsi="Symbol" w:cs="Symbol"/>
      </w:rPr>
    </w:lvl>
    <w:lvl w:ilvl="8">
      <w:numFmt w:val="bullet"/>
      <w:lvlText w:val=""/>
      <w:lvlJc w:val="left"/>
      <w:pPr>
        <w:tabs>
          <w:tab w:val="num" w:pos="0"/>
        </w:tabs>
        <w:ind w:left="7828" w:hanging="361"/>
      </w:pPr>
      <w:rPr>
        <w:rFonts w:ascii="Symbol" w:hAnsi="Symbol" w:cs="Symbol"/>
      </w:rPr>
    </w:lvl>
  </w:abstractNum>
  <w:abstractNum w:abstractNumId="19" w15:restartNumberingAfterBreak="0">
    <w:nsid w:val="0000001D"/>
    <w:multiLevelType w:val="multilevel"/>
    <w:tmpl w:val="0000001D"/>
    <w:name w:val="WWNum29"/>
    <w:lvl w:ilvl="0">
      <w:numFmt w:val="bullet"/>
      <w:lvlText w:val="•"/>
      <w:lvlJc w:val="left"/>
      <w:pPr>
        <w:tabs>
          <w:tab w:val="num" w:pos="0"/>
        </w:tabs>
        <w:ind w:left="821" w:hanging="361"/>
      </w:pPr>
      <w:rPr>
        <w:rFonts w:ascii="Arial" w:hAnsi="Arial" w:cs="Arial"/>
      </w:rPr>
    </w:lvl>
    <w:lvl w:ilvl="1">
      <w:numFmt w:val="bullet"/>
      <w:lvlText w:val=""/>
      <w:lvlJc w:val="left"/>
      <w:pPr>
        <w:tabs>
          <w:tab w:val="num" w:pos="0"/>
        </w:tabs>
        <w:ind w:left="1696" w:hanging="361"/>
      </w:pPr>
      <w:rPr>
        <w:rFonts w:ascii="Symbol" w:hAnsi="Symbol" w:cs="Symbol"/>
      </w:rPr>
    </w:lvl>
    <w:lvl w:ilvl="2">
      <w:numFmt w:val="bullet"/>
      <w:lvlText w:val=""/>
      <w:lvlJc w:val="left"/>
      <w:pPr>
        <w:tabs>
          <w:tab w:val="num" w:pos="0"/>
        </w:tabs>
        <w:ind w:left="2572" w:hanging="361"/>
      </w:pPr>
      <w:rPr>
        <w:rFonts w:ascii="Symbol" w:hAnsi="Symbol" w:cs="Symbol"/>
      </w:rPr>
    </w:lvl>
    <w:lvl w:ilvl="3">
      <w:numFmt w:val="bullet"/>
      <w:lvlText w:val=""/>
      <w:lvlJc w:val="left"/>
      <w:pPr>
        <w:tabs>
          <w:tab w:val="num" w:pos="0"/>
        </w:tabs>
        <w:ind w:left="3448" w:hanging="361"/>
      </w:pPr>
      <w:rPr>
        <w:rFonts w:ascii="Symbol" w:hAnsi="Symbol" w:cs="Symbol"/>
      </w:rPr>
    </w:lvl>
    <w:lvl w:ilvl="4">
      <w:numFmt w:val="bullet"/>
      <w:lvlText w:val=""/>
      <w:lvlJc w:val="left"/>
      <w:pPr>
        <w:tabs>
          <w:tab w:val="num" w:pos="0"/>
        </w:tabs>
        <w:ind w:left="4324" w:hanging="361"/>
      </w:pPr>
      <w:rPr>
        <w:rFonts w:ascii="Symbol" w:hAnsi="Symbol" w:cs="Symbol"/>
      </w:rPr>
    </w:lvl>
    <w:lvl w:ilvl="5">
      <w:numFmt w:val="bullet"/>
      <w:lvlText w:val=""/>
      <w:lvlJc w:val="left"/>
      <w:pPr>
        <w:tabs>
          <w:tab w:val="num" w:pos="0"/>
        </w:tabs>
        <w:ind w:left="5200" w:hanging="361"/>
      </w:pPr>
      <w:rPr>
        <w:rFonts w:ascii="Symbol" w:hAnsi="Symbol" w:cs="Symbol"/>
      </w:rPr>
    </w:lvl>
    <w:lvl w:ilvl="6">
      <w:numFmt w:val="bullet"/>
      <w:lvlText w:val=""/>
      <w:lvlJc w:val="left"/>
      <w:pPr>
        <w:tabs>
          <w:tab w:val="num" w:pos="0"/>
        </w:tabs>
        <w:ind w:left="6076" w:hanging="361"/>
      </w:pPr>
      <w:rPr>
        <w:rFonts w:ascii="Symbol" w:hAnsi="Symbol" w:cs="Symbol"/>
      </w:rPr>
    </w:lvl>
    <w:lvl w:ilvl="7">
      <w:numFmt w:val="bullet"/>
      <w:lvlText w:val=""/>
      <w:lvlJc w:val="left"/>
      <w:pPr>
        <w:tabs>
          <w:tab w:val="num" w:pos="0"/>
        </w:tabs>
        <w:ind w:left="6952" w:hanging="361"/>
      </w:pPr>
      <w:rPr>
        <w:rFonts w:ascii="Symbol" w:hAnsi="Symbol" w:cs="Symbol"/>
      </w:rPr>
    </w:lvl>
    <w:lvl w:ilvl="8">
      <w:numFmt w:val="bullet"/>
      <w:lvlText w:val=""/>
      <w:lvlJc w:val="left"/>
      <w:pPr>
        <w:tabs>
          <w:tab w:val="num" w:pos="0"/>
        </w:tabs>
        <w:ind w:left="7828" w:hanging="361"/>
      </w:pPr>
      <w:rPr>
        <w:rFonts w:ascii="Symbol" w:hAnsi="Symbol" w:cs="Symbol"/>
      </w:rPr>
    </w:lvl>
  </w:abstractNum>
  <w:abstractNum w:abstractNumId="20" w15:restartNumberingAfterBreak="0">
    <w:nsid w:val="0000001E"/>
    <w:multiLevelType w:val="multilevel"/>
    <w:tmpl w:val="0000001E"/>
    <w:name w:val="WWNum30"/>
    <w:lvl w:ilvl="0">
      <w:start w:val="1"/>
      <w:numFmt w:val="lowerLetter"/>
      <w:lvlText w:val="(%1)"/>
      <w:lvlJc w:val="left"/>
      <w:pPr>
        <w:tabs>
          <w:tab w:val="num" w:pos="0"/>
        </w:tabs>
        <w:ind w:left="1181" w:hanging="360"/>
      </w:pPr>
      <w:rPr>
        <w:rFonts w:ascii="Calibri" w:eastAsia="Calibri" w:hAnsi="Calibri" w:cs="Calibri"/>
        <w:spacing w:val="-3"/>
        <w:w w:val="100"/>
        <w:sz w:val="20"/>
        <w:szCs w:val="20"/>
        <w:lang w:val="en-US" w:eastAsia="en-US" w:bidi="en-US"/>
      </w:rPr>
    </w:lvl>
    <w:lvl w:ilvl="1">
      <w:numFmt w:val="bullet"/>
      <w:lvlText w:val=""/>
      <w:lvlJc w:val="left"/>
      <w:pPr>
        <w:tabs>
          <w:tab w:val="num" w:pos="0"/>
        </w:tabs>
        <w:ind w:left="2020" w:hanging="360"/>
      </w:pPr>
      <w:rPr>
        <w:rFonts w:ascii="Symbol" w:hAnsi="Symbol" w:cs="Symbol"/>
      </w:rPr>
    </w:lvl>
    <w:lvl w:ilvl="2">
      <w:numFmt w:val="bullet"/>
      <w:lvlText w:val=""/>
      <w:lvlJc w:val="left"/>
      <w:pPr>
        <w:tabs>
          <w:tab w:val="num" w:pos="0"/>
        </w:tabs>
        <w:ind w:left="2860" w:hanging="360"/>
      </w:pPr>
      <w:rPr>
        <w:rFonts w:ascii="Symbol" w:hAnsi="Symbol" w:cs="Symbol"/>
      </w:rPr>
    </w:lvl>
    <w:lvl w:ilvl="3">
      <w:numFmt w:val="bullet"/>
      <w:lvlText w:val=""/>
      <w:lvlJc w:val="left"/>
      <w:pPr>
        <w:tabs>
          <w:tab w:val="num" w:pos="0"/>
        </w:tabs>
        <w:ind w:left="3700" w:hanging="360"/>
      </w:pPr>
      <w:rPr>
        <w:rFonts w:ascii="Symbol" w:hAnsi="Symbol" w:cs="Symbol"/>
      </w:rPr>
    </w:lvl>
    <w:lvl w:ilvl="4">
      <w:numFmt w:val="bullet"/>
      <w:lvlText w:val=""/>
      <w:lvlJc w:val="left"/>
      <w:pPr>
        <w:tabs>
          <w:tab w:val="num" w:pos="0"/>
        </w:tabs>
        <w:ind w:left="4540" w:hanging="360"/>
      </w:pPr>
      <w:rPr>
        <w:rFonts w:ascii="Symbol" w:hAnsi="Symbol" w:cs="Symbol"/>
      </w:rPr>
    </w:lvl>
    <w:lvl w:ilvl="5">
      <w:numFmt w:val="bullet"/>
      <w:lvlText w:val=""/>
      <w:lvlJc w:val="left"/>
      <w:pPr>
        <w:tabs>
          <w:tab w:val="num" w:pos="0"/>
        </w:tabs>
        <w:ind w:left="5380" w:hanging="360"/>
      </w:pPr>
      <w:rPr>
        <w:rFonts w:ascii="Symbol" w:hAnsi="Symbol" w:cs="Symbol"/>
      </w:rPr>
    </w:lvl>
    <w:lvl w:ilvl="6">
      <w:numFmt w:val="bullet"/>
      <w:lvlText w:val=""/>
      <w:lvlJc w:val="left"/>
      <w:pPr>
        <w:tabs>
          <w:tab w:val="num" w:pos="0"/>
        </w:tabs>
        <w:ind w:left="6220" w:hanging="360"/>
      </w:pPr>
      <w:rPr>
        <w:rFonts w:ascii="Symbol" w:hAnsi="Symbol" w:cs="Symbol"/>
      </w:rPr>
    </w:lvl>
    <w:lvl w:ilvl="7">
      <w:numFmt w:val="bullet"/>
      <w:lvlText w:val=""/>
      <w:lvlJc w:val="left"/>
      <w:pPr>
        <w:tabs>
          <w:tab w:val="num" w:pos="0"/>
        </w:tabs>
        <w:ind w:left="7060" w:hanging="360"/>
      </w:pPr>
      <w:rPr>
        <w:rFonts w:ascii="Symbol" w:hAnsi="Symbol" w:cs="Symbol"/>
      </w:rPr>
    </w:lvl>
    <w:lvl w:ilvl="8">
      <w:numFmt w:val="bullet"/>
      <w:lvlText w:val=""/>
      <w:lvlJc w:val="left"/>
      <w:pPr>
        <w:tabs>
          <w:tab w:val="num" w:pos="0"/>
        </w:tabs>
        <w:ind w:left="7900" w:hanging="360"/>
      </w:pPr>
      <w:rPr>
        <w:rFonts w:ascii="Symbol" w:hAnsi="Symbol" w:cs="Symbol"/>
      </w:rPr>
    </w:lvl>
  </w:abstractNum>
  <w:abstractNum w:abstractNumId="21" w15:restartNumberingAfterBreak="0">
    <w:nsid w:val="0000001F"/>
    <w:multiLevelType w:val="multilevel"/>
    <w:tmpl w:val="0000001F"/>
    <w:name w:val="WWNum31"/>
    <w:lvl w:ilvl="0">
      <w:start w:val="1"/>
      <w:numFmt w:val="upperRoman"/>
      <w:lvlText w:val="%1."/>
      <w:lvlJc w:val="left"/>
      <w:pPr>
        <w:tabs>
          <w:tab w:val="num" w:pos="0"/>
        </w:tabs>
        <w:ind w:left="255" w:hanging="155"/>
      </w:pPr>
      <w:rPr>
        <w:rFonts w:ascii="Calibri" w:eastAsia="Calibri" w:hAnsi="Calibri" w:cs="Calibri"/>
        <w:b/>
        <w:bCs/>
        <w:spacing w:val="0"/>
        <w:w w:val="100"/>
        <w:sz w:val="20"/>
        <w:szCs w:val="20"/>
        <w:lang w:val="en-US" w:eastAsia="en-US" w:bidi="en-US"/>
      </w:rPr>
    </w:lvl>
    <w:lvl w:ilvl="1">
      <w:start w:val="1"/>
      <w:numFmt w:val="lowerRoman"/>
      <w:lvlText w:val="(%2)"/>
      <w:lvlJc w:val="left"/>
      <w:pPr>
        <w:tabs>
          <w:tab w:val="num" w:pos="0"/>
        </w:tabs>
        <w:ind w:left="1181" w:hanging="721"/>
      </w:pPr>
      <w:rPr>
        <w:i/>
        <w:spacing w:val="-6"/>
        <w:w w:val="100"/>
        <w:lang w:val="en-US" w:eastAsia="en-US" w:bidi="en-US"/>
      </w:rPr>
    </w:lvl>
    <w:lvl w:ilvl="2">
      <w:start w:val="1"/>
      <w:numFmt w:val="lowerLetter"/>
      <w:lvlText w:val="(%3)"/>
      <w:lvlJc w:val="left"/>
      <w:pPr>
        <w:tabs>
          <w:tab w:val="num" w:pos="0"/>
        </w:tabs>
        <w:ind w:left="1541" w:hanging="720"/>
      </w:pPr>
      <w:rPr>
        <w:rFonts w:ascii="Calibri" w:eastAsia="Calibri" w:hAnsi="Calibri" w:cs="Calibri"/>
        <w:spacing w:val="-3"/>
        <w:w w:val="100"/>
        <w:sz w:val="20"/>
        <w:szCs w:val="20"/>
        <w:lang w:val="en-US" w:eastAsia="en-US" w:bidi="en-US"/>
      </w:rPr>
    </w:lvl>
    <w:lvl w:ilvl="3">
      <w:numFmt w:val="bullet"/>
      <w:lvlText w:val=""/>
      <w:lvlJc w:val="left"/>
      <w:pPr>
        <w:tabs>
          <w:tab w:val="num" w:pos="0"/>
        </w:tabs>
        <w:ind w:left="2545" w:hanging="720"/>
      </w:pPr>
      <w:rPr>
        <w:rFonts w:ascii="Symbol" w:hAnsi="Symbol" w:cs="Symbol"/>
      </w:rPr>
    </w:lvl>
    <w:lvl w:ilvl="4">
      <w:numFmt w:val="bullet"/>
      <w:lvlText w:val=""/>
      <w:lvlJc w:val="left"/>
      <w:pPr>
        <w:tabs>
          <w:tab w:val="num" w:pos="0"/>
        </w:tabs>
        <w:ind w:left="3550" w:hanging="720"/>
      </w:pPr>
      <w:rPr>
        <w:rFonts w:ascii="Symbol" w:hAnsi="Symbol" w:cs="Symbol"/>
      </w:rPr>
    </w:lvl>
    <w:lvl w:ilvl="5">
      <w:numFmt w:val="bullet"/>
      <w:lvlText w:val=""/>
      <w:lvlJc w:val="left"/>
      <w:pPr>
        <w:tabs>
          <w:tab w:val="num" w:pos="0"/>
        </w:tabs>
        <w:ind w:left="4555" w:hanging="720"/>
      </w:pPr>
      <w:rPr>
        <w:rFonts w:ascii="Symbol" w:hAnsi="Symbol" w:cs="Symbol"/>
      </w:rPr>
    </w:lvl>
    <w:lvl w:ilvl="6">
      <w:numFmt w:val="bullet"/>
      <w:lvlText w:val=""/>
      <w:lvlJc w:val="left"/>
      <w:pPr>
        <w:tabs>
          <w:tab w:val="num" w:pos="0"/>
        </w:tabs>
        <w:ind w:left="5560" w:hanging="720"/>
      </w:pPr>
      <w:rPr>
        <w:rFonts w:ascii="Symbol" w:hAnsi="Symbol" w:cs="Symbol"/>
      </w:rPr>
    </w:lvl>
    <w:lvl w:ilvl="7">
      <w:numFmt w:val="bullet"/>
      <w:lvlText w:val=""/>
      <w:lvlJc w:val="left"/>
      <w:pPr>
        <w:tabs>
          <w:tab w:val="num" w:pos="0"/>
        </w:tabs>
        <w:ind w:left="6565" w:hanging="720"/>
      </w:pPr>
      <w:rPr>
        <w:rFonts w:ascii="Symbol" w:hAnsi="Symbol" w:cs="Symbol"/>
      </w:rPr>
    </w:lvl>
    <w:lvl w:ilvl="8">
      <w:numFmt w:val="bullet"/>
      <w:lvlText w:val=""/>
      <w:lvlJc w:val="left"/>
      <w:pPr>
        <w:tabs>
          <w:tab w:val="num" w:pos="0"/>
        </w:tabs>
        <w:ind w:left="7570" w:hanging="720"/>
      </w:pPr>
      <w:rPr>
        <w:rFonts w:ascii="Symbol" w:hAnsi="Symbol" w:cs="Symbol"/>
      </w:rPr>
    </w:lvl>
  </w:abstractNum>
  <w:abstractNum w:abstractNumId="22" w15:restartNumberingAfterBreak="0">
    <w:nsid w:val="00000021"/>
    <w:multiLevelType w:val="multilevel"/>
    <w:tmpl w:val="00000021"/>
    <w:name w:val="WWNum3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2A75EE"/>
    <w:multiLevelType w:val="hybridMultilevel"/>
    <w:tmpl w:val="DA3245E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048638DB"/>
    <w:multiLevelType w:val="hybridMultilevel"/>
    <w:tmpl w:val="0E5066B2"/>
    <w:lvl w:ilvl="0" w:tplc="401A98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94851B2"/>
    <w:multiLevelType w:val="hybridMultilevel"/>
    <w:tmpl w:val="F24E2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94D0A92"/>
    <w:multiLevelType w:val="hybridMultilevel"/>
    <w:tmpl w:val="CD248764"/>
    <w:lvl w:ilvl="0" w:tplc="978C7232">
      <w:start w:val="1"/>
      <w:numFmt w:val="decimal"/>
      <w:lvlText w:val="%1)"/>
      <w:lvlJc w:val="left"/>
      <w:pPr>
        <w:ind w:left="720" w:hanging="360"/>
      </w:pPr>
      <w:rPr>
        <w:rFonts w:ascii="Calibri" w:eastAsia="Times New Roman" w:hAnsi="Calibri" w:cs="Calibri"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9B5206F"/>
    <w:multiLevelType w:val="hybridMultilevel"/>
    <w:tmpl w:val="0C72BD7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0A312C0A"/>
    <w:multiLevelType w:val="hybridMultilevel"/>
    <w:tmpl w:val="86C83A36"/>
    <w:lvl w:ilvl="0" w:tplc="8F44C766">
      <w:numFmt w:val="bullet"/>
      <w:lvlText w:val="-"/>
      <w:lvlJc w:val="left"/>
      <w:pPr>
        <w:ind w:left="720" w:hanging="360"/>
      </w:pPr>
      <w:rPr>
        <w:rFonts w:ascii="AppleSystemUIFont" w:eastAsiaTheme="minorHAnsi" w:hAnsi="AppleSystemUIFont"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0A453CE8"/>
    <w:multiLevelType w:val="hybridMultilevel"/>
    <w:tmpl w:val="ACDE2C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0A935832"/>
    <w:multiLevelType w:val="hybridMultilevel"/>
    <w:tmpl w:val="A29254DC"/>
    <w:lvl w:ilvl="0" w:tplc="7422A2E0">
      <w:numFmt w:val="bullet"/>
      <w:lvlText w:val="-"/>
      <w:lvlJc w:val="left"/>
      <w:pPr>
        <w:ind w:left="360" w:hanging="360"/>
      </w:pPr>
      <w:rPr>
        <w:rFonts w:ascii="Calibri" w:eastAsia="Calibri" w:hAnsi="Calibri" w:cs="Calibri" w:hint="default"/>
        <w:w w:val="100"/>
        <w:sz w:val="22"/>
        <w:szCs w:val="22"/>
      </w:rPr>
    </w:lvl>
    <w:lvl w:ilvl="1" w:tplc="08090003" w:tentative="1">
      <w:start w:val="1"/>
      <w:numFmt w:val="bullet"/>
      <w:lvlText w:val="o"/>
      <w:lvlJc w:val="left"/>
      <w:pPr>
        <w:ind w:left="682" w:hanging="360"/>
      </w:pPr>
      <w:rPr>
        <w:rFonts w:ascii="Courier New" w:hAnsi="Courier New" w:cs="Courier New" w:hint="default"/>
      </w:rPr>
    </w:lvl>
    <w:lvl w:ilvl="2" w:tplc="08090005" w:tentative="1">
      <w:start w:val="1"/>
      <w:numFmt w:val="bullet"/>
      <w:lvlText w:val=""/>
      <w:lvlJc w:val="left"/>
      <w:pPr>
        <w:ind w:left="1402" w:hanging="360"/>
      </w:pPr>
      <w:rPr>
        <w:rFonts w:ascii="Wingdings" w:hAnsi="Wingdings" w:hint="default"/>
      </w:rPr>
    </w:lvl>
    <w:lvl w:ilvl="3" w:tplc="08090001" w:tentative="1">
      <w:start w:val="1"/>
      <w:numFmt w:val="bullet"/>
      <w:lvlText w:val=""/>
      <w:lvlJc w:val="left"/>
      <w:pPr>
        <w:ind w:left="2122" w:hanging="360"/>
      </w:pPr>
      <w:rPr>
        <w:rFonts w:ascii="Symbol" w:hAnsi="Symbol" w:hint="default"/>
      </w:rPr>
    </w:lvl>
    <w:lvl w:ilvl="4" w:tplc="08090003" w:tentative="1">
      <w:start w:val="1"/>
      <w:numFmt w:val="bullet"/>
      <w:lvlText w:val="o"/>
      <w:lvlJc w:val="left"/>
      <w:pPr>
        <w:ind w:left="2842" w:hanging="360"/>
      </w:pPr>
      <w:rPr>
        <w:rFonts w:ascii="Courier New" w:hAnsi="Courier New" w:cs="Courier New" w:hint="default"/>
      </w:rPr>
    </w:lvl>
    <w:lvl w:ilvl="5" w:tplc="08090005" w:tentative="1">
      <w:start w:val="1"/>
      <w:numFmt w:val="bullet"/>
      <w:lvlText w:val=""/>
      <w:lvlJc w:val="left"/>
      <w:pPr>
        <w:ind w:left="3562" w:hanging="360"/>
      </w:pPr>
      <w:rPr>
        <w:rFonts w:ascii="Wingdings" w:hAnsi="Wingdings" w:hint="default"/>
      </w:rPr>
    </w:lvl>
    <w:lvl w:ilvl="6" w:tplc="08090001" w:tentative="1">
      <w:start w:val="1"/>
      <w:numFmt w:val="bullet"/>
      <w:lvlText w:val=""/>
      <w:lvlJc w:val="left"/>
      <w:pPr>
        <w:ind w:left="4282" w:hanging="360"/>
      </w:pPr>
      <w:rPr>
        <w:rFonts w:ascii="Symbol" w:hAnsi="Symbol" w:hint="default"/>
      </w:rPr>
    </w:lvl>
    <w:lvl w:ilvl="7" w:tplc="08090003" w:tentative="1">
      <w:start w:val="1"/>
      <w:numFmt w:val="bullet"/>
      <w:lvlText w:val="o"/>
      <w:lvlJc w:val="left"/>
      <w:pPr>
        <w:ind w:left="5002" w:hanging="360"/>
      </w:pPr>
      <w:rPr>
        <w:rFonts w:ascii="Courier New" w:hAnsi="Courier New" w:cs="Courier New" w:hint="default"/>
      </w:rPr>
    </w:lvl>
    <w:lvl w:ilvl="8" w:tplc="08090005" w:tentative="1">
      <w:start w:val="1"/>
      <w:numFmt w:val="bullet"/>
      <w:lvlText w:val=""/>
      <w:lvlJc w:val="left"/>
      <w:pPr>
        <w:ind w:left="5722" w:hanging="360"/>
      </w:pPr>
      <w:rPr>
        <w:rFonts w:ascii="Wingdings" w:hAnsi="Wingdings" w:hint="default"/>
      </w:rPr>
    </w:lvl>
  </w:abstractNum>
  <w:abstractNum w:abstractNumId="32" w15:restartNumberingAfterBreak="0">
    <w:nsid w:val="0B83449D"/>
    <w:multiLevelType w:val="hybridMultilevel"/>
    <w:tmpl w:val="E27427A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C98525A"/>
    <w:multiLevelType w:val="hybridMultilevel"/>
    <w:tmpl w:val="7F78857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0F3F1AC5"/>
    <w:multiLevelType w:val="hybridMultilevel"/>
    <w:tmpl w:val="D28A9724"/>
    <w:lvl w:ilvl="0" w:tplc="CE18026A">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56922FF"/>
    <w:multiLevelType w:val="hybridMultilevel"/>
    <w:tmpl w:val="DE5885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6F72601"/>
    <w:multiLevelType w:val="hybridMultilevel"/>
    <w:tmpl w:val="70C0EA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9201448"/>
    <w:multiLevelType w:val="hybridMultilevel"/>
    <w:tmpl w:val="615EB7CE"/>
    <w:lvl w:ilvl="0" w:tplc="B3DEC606">
      <w:start w:val="1"/>
      <w:numFmt w:val="bullet"/>
      <w:lvlText w:val="o"/>
      <w:lvlJc w:val="left"/>
      <w:pPr>
        <w:ind w:left="785"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9B747F9"/>
    <w:multiLevelType w:val="hybridMultilevel"/>
    <w:tmpl w:val="BECC3F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9D24C00"/>
    <w:multiLevelType w:val="hybridMultilevel"/>
    <w:tmpl w:val="1D7EADA6"/>
    <w:lvl w:ilvl="0" w:tplc="D4C07138">
      <w:start w:val="1"/>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A043E13"/>
    <w:multiLevelType w:val="hybridMultilevel"/>
    <w:tmpl w:val="2DA46EC2"/>
    <w:lvl w:ilvl="0" w:tplc="4100F4DA">
      <w:start w:val="1"/>
      <w:numFmt w:val="decimal"/>
      <w:lvlText w:val="%1)"/>
      <w:lvlJc w:val="left"/>
      <w:pPr>
        <w:ind w:left="720" w:hanging="360"/>
      </w:pPr>
      <w:rPr>
        <w:rFonts w:hint="default"/>
        <w:i w:val="0"/>
        <w:iCs/>
      </w:rPr>
    </w:lvl>
    <w:lvl w:ilvl="1" w:tplc="6010DB3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B1D5E36"/>
    <w:multiLevelType w:val="hybridMultilevel"/>
    <w:tmpl w:val="F24E1C16"/>
    <w:lvl w:ilvl="0" w:tplc="D40EB4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D4C2D1E"/>
    <w:multiLevelType w:val="hybridMultilevel"/>
    <w:tmpl w:val="B140619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42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1D947347"/>
    <w:multiLevelType w:val="hybridMultilevel"/>
    <w:tmpl w:val="69BCB70E"/>
    <w:lvl w:ilvl="0" w:tplc="4798FF9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459E19D0">
      <w:start w:val="1"/>
      <w:numFmt w:val="bullet"/>
      <w:lvlText w:val="o"/>
      <w:lvlJc w:val="left"/>
      <w:pPr>
        <w:ind w:left="1680" w:hanging="60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97E1E16">
      <w:start w:val="1"/>
      <w:numFmt w:val="bullet"/>
      <w:lvlText w:val="▪"/>
      <w:lvlJc w:val="left"/>
      <w:pPr>
        <w:ind w:left="2400" w:hanging="60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77BE1920">
      <w:start w:val="1"/>
      <w:numFmt w:val="bullet"/>
      <w:lvlText w:val="·"/>
      <w:lvlJc w:val="left"/>
      <w:pPr>
        <w:ind w:left="3120" w:hanging="60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512C97EC">
      <w:start w:val="1"/>
      <w:numFmt w:val="bullet"/>
      <w:lvlText w:val="o"/>
      <w:lvlJc w:val="left"/>
      <w:pPr>
        <w:ind w:left="3840" w:hanging="60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E04091C8">
      <w:start w:val="1"/>
      <w:numFmt w:val="bullet"/>
      <w:lvlText w:val="▪"/>
      <w:lvlJc w:val="left"/>
      <w:pPr>
        <w:ind w:left="4560" w:hanging="60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24FE7112">
      <w:start w:val="1"/>
      <w:numFmt w:val="bullet"/>
      <w:lvlText w:val="·"/>
      <w:lvlJc w:val="left"/>
      <w:pPr>
        <w:ind w:left="5280" w:hanging="60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BBA90E2">
      <w:start w:val="1"/>
      <w:numFmt w:val="bullet"/>
      <w:lvlText w:val="o"/>
      <w:lvlJc w:val="left"/>
      <w:pPr>
        <w:ind w:left="6000" w:hanging="60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9EF6C00E">
      <w:start w:val="1"/>
      <w:numFmt w:val="bullet"/>
      <w:lvlText w:val="▪"/>
      <w:lvlJc w:val="left"/>
      <w:pPr>
        <w:ind w:left="6720" w:hanging="60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5" w15:restartNumberingAfterBreak="0">
    <w:nsid w:val="1FDD09C5"/>
    <w:multiLevelType w:val="hybridMultilevel"/>
    <w:tmpl w:val="CAB8924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6" w15:restartNumberingAfterBreak="0">
    <w:nsid w:val="21A32E9C"/>
    <w:multiLevelType w:val="hybridMultilevel"/>
    <w:tmpl w:val="350A3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255028A5"/>
    <w:multiLevelType w:val="hybridMultilevel"/>
    <w:tmpl w:val="F312BD2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26401652"/>
    <w:multiLevelType w:val="hybridMultilevel"/>
    <w:tmpl w:val="BD9ECDF4"/>
    <w:lvl w:ilvl="0" w:tplc="D40EB4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9F14106"/>
    <w:multiLevelType w:val="hybridMultilevel"/>
    <w:tmpl w:val="655E2300"/>
    <w:lvl w:ilvl="0" w:tplc="D8C2280C">
      <w:start w:val="1"/>
      <w:numFmt w:val="bullet"/>
      <w:pStyle w:val="Normalbullets"/>
      <w:lvlText w:val=""/>
      <w:lvlJc w:val="left"/>
      <w:pPr>
        <w:tabs>
          <w:tab w:val="num" w:pos="720"/>
        </w:tabs>
        <w:ind w:left="720" w:hanging="360"/>
      </w:pPr>
      <w:rPr>
        <w:rFonts w:ascii="Symbol" w:hAnsi="Symbol" w:hint="default"/>
      </w:rPr>
    </w:lvl>
    <w:lvl w:ilvl="1" w:tplc="994A343E" w:tentative="1">
      <w:start w:val="1"/>
      <w:numFmt w:val="bullet"/>
      <w:lvlText w:val="o"/>
      <w:lvlJc w:val="left"/>
      <w:pPr>
        <w:tabs>
          <w:tab w:val="num" w:pos="1440"/>
        </w:tabs>
        <w:ind w:left="1440" w:hanging="360"/>
      </w:pPr>
      <w:rPr>
        <w:rFonts w:ascii="Courier New" w:hAnsi="Courier New" w:cs="Courier New" w:hint="default"/>
      </w:rPr>
    </w:lvl>
    <w:lvl w:ilvl="2" w:tplc="A3C8A414" w:tentative="1">
      <w:start w:val="1"/>
      <w:numFmt w:val="bullet"/>
      <w:lvlText w:val=""/>
      <w:lvlJc w:val="left"/>
      <w:pPr>
        <w:tabs>
          <w:tab w:val="num" w:pos="2160"/>
        </w:tabs>
        <w:ind w:left="2160" w:hanging="360"/>
      </w:pPr>
      <w:rPr>
        <w:rFonts w:ascii="Wingdings" w:hAnsi="Wingdings" w:hint="default"/>
      </w:rPr>
    </w:lvl>
    <w:lvl w:ilvl="3" w:tplc="1736F348" w:tentative="1">
      <w:start w:val="1"/>
      <w:numFmt w:val="bullet"/>
      <w:lvlText w:val=""/>
      <w:lvlJc w:val="left"/>
      <w:pPr>
        <w:tabs>
          <w:tab w:val="num" w:pos="2880"/>
        </w:tabs>
        <w:ind w:left="2880" w:hanging="360"/>
      </w:pPr>
      <w:rPr>
        <w:rFonts w:ascii="Symbol" w:hAnsi="Symbol" w:hint="default"/>
      </w:rPr>
    </w:lvl>
    <w:lvl w:ilvl="4" w:tplc="C36459AE" w:tentative="1">
      <w:start w:val="1"/>
      <w:numFmt w:val="bullet"/>
      <w:lvlText w:val="o"/>
      <w:lvlJc w:val="left"/>
      <w:pPr>
        <w:tabs>
          <w:tab w:val="num" w:pos="3600"/>
        </w:tabs>
        <w:ind w:left="3600" w:hanging="360"/>
      </w:pPr>
      <w:rPr>
        <w:rFonts w:ascii="Courier New" w:hAnsi="Courier New" w:cs="Courier New" w:hint="default"/>
      </w:rPr>
    </w:lvl>
    <w:lvl w:ilvl="5" w:tplc="D568AF42" w:tentative="1">
      <w:start w:val="1"/>
      <w:numFmt w:val="bullet"/>
      <w:lvlText w:val=""/>
      <w:lvlJc w:val="left"/>
      <w:pPr>
        <w:tabs>
          <w:tab w:val="num" w:pos="4320"/>
        </w:tabs>
        <w:ind w:left="4320" w:hanging="360"/>
      </w:pPr>
      <w:rPr>
        <w:rFonts w:ascii="Wingdings" w:hAnsi="Wingdings" w:hint="default"/>
      </w:rPr>
    </w:lvl>
    <w:lvl w:ilvl="6" w:tplc="13921CA0" w:tentative="1">
      <w:start w:val="1"/>
      <w:numFmt w:val="bullet"/>
      <w:lvlText w:val=""/>
      <w:lvlJc w:val="left"/>
      <w:pPr>
        <w:tabs>
          <w:tab w:val="num" w:pos="5040"/>
        </w:tabs>
        <w:ind w:left="5040" w:hanging="360"/>
      </w:pPr>
      <w:rPr>
        <w:rFonts w:ascii="Symbol" w:hAnsi="Symbol" w:hint="default"/>
      </w:rPr>
    </w:lvl>
    <w:lvl w:ilvl="7" w:tplc="936C08BE" w:tentative="1">
      <w:start w:val="1"/>
      <w:numFmt w:val="bullet"/>
      <w:lvlText w:val="o"/>
      <w:lvlJc w:val="left"/>
      <w:pPr>
        <w:tabs>
          <w:tab w:val="num" w:pos="5760"/>
        </w:tabs>
        <w:ind w:left="5760" w:hanging="360"/>
      </w:pPr>
      <w:rPr>
        <w:rFonts w:ascii="Courier New" w:hAnsi="Courier New" w:cs="Courier New" w:hint="default"/>
      </w:rPr>
    </w:lvl>
    <w:lvl w:ilvl="8" w:tplc="E1B0C926"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A7F7623"/>
    <w:multiLevelType w:val="hybridMultilevel"/>
    <w:tmpl w:val="DF1A9B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F633864"/>
    <w:multiLevelType w:val="hybridMultilevel"/>
    <w:tmpl w:val="45F2CFC6"/>
    <w:lvl w:ilvl="0" w:tplc="8F44C766">
      <w:numFmt w:val="bullet"/>
      <w:lvlText w:val="-"/>
      <w:lvlJc w:val="left"/>
      <w:pPr>
        <w:ind w:left="720" w:hanging="360"/>
      </w:pPr>
      <w:rPr>
        <w:rFonts w:ascii="AppleSystemUIFont" w:eastAsiaTheme="minorHAnsi" w:hAnsi="AppleSystemUIFont"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04D3205"/>
    <w:multiLevelType w:val="hybridMultilevel"/>
    <w:tmpl w:val="EBD8537A"/>
    <w:lvl w:ilvl="0" w:tplc="B1CEAFB2">
      <w:start w:val="3"/>
      <w:numFmt w:val="bullet"/>
      <w:lvlText w:val="-"/>
      <w:lvlJc w:val="left"/>
      <w:pPr>
        <w:ind w:left="720" w:hanging="360"/>
      </w:pPr>
      <w:rPr>
        <w:rFonts w:ascii="_=9À˛" w:eastAsiaTheme="minorHAnsi" w:hAnsi="_=9À˛" w:cs="_=9À˛"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09159B8"/>
    <w:multiLevelType w:val="hybridMultilevel"/>
    <w:tmpl w:val="7992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10723D9"/>
    <w:multiLevelType w:val="hybridMultilevel"/>
    <w:tmpl w:val="00A05B22"/>
    <w:lvl w:ilvl="0" w:tplc="030E77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1B77E47"/>
    <w:multiLevelType w:val="hybridMultilevel"/>
    <w:tmpl w:val="6B7E58EA"/>
    <w:lvl w:ilvl="0" w:tplc="F6E2D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3E35569"/>
    <w:multiLevelType w:val="hybridMultilevel"/>
    <w:tmpl w:val="DFA4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6644D43"/>
    <w:multiLevelType w:val="hybridMultilevel"/>
    <w:tmpl w:val="985C7BFC"/>
    <w:lvl w:ilvl="0" w:tplc="08090001">
      <w:start w:val="1"/>
      <w:numFmt w:val="bullet"/>
      <w:lvlText w:val=""/>
      <w:lvlJc w:val="left"/>
      <w:pPr>
        <w:ind w:left="360" w:hanging="360"/>
      </w:pPr>
      <w:rPr>
        <w:rFonts w:ascii="Symbol" w:hAnsi="Symbol" w:hint="default"/>
        <w:w w:val="100"/>
        <w:sz w:val="22"/>
        <w:szCs w:val="22"/>
      </w:rPr>
    </w:lvl>
    <w:lvl w:ilvl="1" w:tplc="08090003" w:tentative="1">
      <w:start w:val="1"/>
      <w:numFmt w:val="bullet"/>
      <w:lvlText w:val="o"/>
      <w:lvlJc w:val="left"/>
      <w:pPr>
        <w:ind w:left="682" w:hanging="360"/>
      </w:pPr>
      <w:rPr>
        <w:rFonts w:ascii="Courier New" w:hAnsi="Courier New" w:cs="Courier New" w:hint="default"/>
      </w:rPr>
    </w:lvl>
    <w:lvl w:ilvl="2" w:tplc="08090005" w:tentative="1">
      <w:start w:val="1"/>
      <w:numFmt w:val="bullet"/>
      <w:lvlText w:val=""/>
      <w:lvlJc w:val="left"/>
      <w:pPr>
        <w:ind w:left="1402" w:hanging="360"/>
      </w:pPr>
      <w:rPr>
        <w:rFonts w:ascii="Wingdings" w:hAnsi="Wingdings" w:hint="default"/>
      </w:rPr>
    </w:lvl>
    <w:lvl w:ilvl="3" w:tplc="08090001" w:tentative="1">
      <w:start w:val="1"/>
      <w:numFmt w:val="bullet"/>
      <w:lvlText w:val=""/>
      <w:lvlJc w:val="left"/>
      <w:pPr>
        <w:ind w:left="2122" w:hanging="360"/>
      </w:pPr>
      <w:rPr>
        <w:rFonts w:ascii="Symbol" w:hAnsi="Symbol" w:hint="default"/>
      </w:rPr>
    </w:lvl>
    <w:lvl w:ilvl="4" w:tplc="08090003" w:tentative="1">
      <w:start w:val="1"/>
      <w:numFmt w:val="bullet"/>
      <w:lvlText w:val="o"/>
      <w:lvlJc w:val="left"/>
      <w:pPr>
        <w:ind w:left="2842" w:hanging="360"/>
      </w:pPr>
      <w:rPr>
        <w:rFonts w:ascii="Courier New" w:hAnsi="Courier New" w:cs="Courier New" w:hint="default"/>
      </w:rPr>
    </w:lvl>
    <w:lvl w:ilvl="5" w:tplc="08090005" w:tentative="1">
      <w:start w:val="1"/>
      <w:numFmt w:val="bullet"/>
      <w:lvlText w:val=""/>
      <w:lvlJc w:val="left"/>
      <w:pPr>
        <w:ind w:left="3562" w:hanging="360"/>
      </w:pPr>
      <w:rPr>
        <w:rFonts w:ascii="Wingdings" w:hAnsi="Wingdings" w:hint="default"/>
      </w:rPr>
    </w:lvl>
    <w:lvl w:ilvl="6" w:tplc="08090001" w:tentative="1">
      <w:start w:val="1"/>
      <w:numFmt w:val="bullet"/>
      <w:lvlText w:val=""/>
      <w:lvlJc w:val="left"/>
      <w:pPr>
        <w:ind w:left="4282" w:hanging="360"/>
      </w:pPr>
      <w:rPr>
        <w:rFonts w:ascii="Symbol" w:hAnsi="Symbol" w:hint="default"/>
      </w:rPr>
    </w:lvl>
    <w:lvl w:ilvl="7" w:tplc="08090003" w:tentative="1">
      <w:start w:val="1"/>
      <w:numFmt w:val="bullet"/>
      <w:lvlText w:val="o"/>
      <w:lvlJc w:val="left"/>
      <w:pPr>
        <w:ind w:left="5002" w:hanging="360"/>
      </w:pPr>
      <w:rPr>
        <w:rFonts w:ascii="Courier New" w:hAnsi="Courier New" w:cs="Courier New" w:hint="default"/>
      </w:rPr>
    </w:lvl>
    <w:lvl w:ilvl="8" w:tplc="08090005" w:tentative="1">
      <w:start w:val="1"/>
      <w:numFmt w:val="bullet"/>
      <w:lvlText w:val=""/>
      <w:lvlJc w:val="left"/>
      <w:pPr>
        <w:ind w:left="5722" w:hanging="360"/>
      </w:pPr>
      <w:rPr>
        <w:rFonts w:ascii="Wingdings" w:hAnsi="Wingdings" w:hint="default"/>
      </w:rPr>
    </w:lvl>
  </w:abstractNum>
  <w:abstractNum w:abstractNumId="58" w15:restartNumberingAfterBreak="0">
    <w:nsid w:val="38C76225"/>
    <w:multiLevelType w:val="hybridMultilevel"/>
    <w:tmpl w:val="5A0291E2"/>
    <w:lvl w:ilvl="0" w:tplc="AC3858F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9582858"/>
    <w:multiLevelType w:val="hybridMultilevel"/>
    <w:tmpl w:val="4E325762"/>
    <w:lvl w:ilvl="0" w:tplc="8F44C766">
      <w:numFmt w:val="bullet"/>
      <w:lvlText w:val="-"/>
      <w:lvlJc w:val="left"/>
      <w:pPr>
        <w:ind w:left="720" w:hanging="360"/>
      </w:pPr>
      <w:rPr>
        <w:rFonts w:ascii="AppleSystemUIFont" w:eastAsiaTheme="minorHAnsi" w:hAnsi="AppleSystemUIFont"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9F8189C"/>
    <w:multiLevelType w:val="hybridMultilevel"/>
    <w:tmpl w:val="9684F06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3D260B35"/>
    <w:multiLevelType w:val="hybridMultilevel"/>
    <w:tmpl w:val="3D704A3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D452DDC"/>
    <w:multiLevelType w:val="hybridMultilevel"/>
    <w:tmpl w:val="062AC25A"/>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3E6F793D"/>
    <w:multiLevelType w:val="hybridMultilevel"/>
    <w:tmpl w:val="51C2D092"/>
    <w:lvl w:ilvl="0" w:tplc="7422A2E0">
      <w:numFmt w:val="bullet"/>
      <w:lvlText w:val="-"/>
      <w:lvlJc w:val="left"/>
      <w:pPr>
        <w:ind w:left="360" w:hanging="360"/>
      </w:pPr>
      <w:rPr>
        <w:rFonts w:ascii="Calibri" w:eastAsia="Calibri" w:hAnsi="Calibri" w:cs="Calibri" w:hint="default"/>
        <w:w w:val="100"/>
        <w:sz w:val="22"/>
        <w:szCs w:val="22"/>
      </w:rPr>
    </w:lvl>
    <w:lvl w:ilvl="1" w:tplc="0BC62DF2">
      <w:numFmt w:val="bullet"/>
      <w:lvlText w:val="•"/>
      <w:lvlJc w:val="left"/>
      <w:pPr>
        <w:ind w:left="1974" w:hanging="360"/>
      </w:pPr>
      <w:rPr>
        <w:rFonts w:hint="default"/>
      </w:rPr>
    </w:lvl>
    <w:lvl w:ilvl="2" w:tplc="28941350">
      <w:numFmt w:val="bullet"/>
      <w:lvlText w:val="•"/>
      <w:lvlJc w:val="left"/>
      <w:pPr>
        <w:ind w:left="2829" w:hanging="360"/>
      </w:pPr>
      <w:rPr>
        <w:rFonts w:hint="default"/>
      </w:rPr>
    </w:lvl>
    <w:lvl w:ilvl="3" w:tplc="408000AA">
      <w:numFmt w:val="bullet"/>
      <w:lvlText w:val="•"/>
      <w:lvlJc w:val="left"/>
      <w:pPr>
        <w:ind w:left="3683" w:hanging="360"/>
      </w:pPr>
      <w:rPr>
        <w:rFonts w:hint="default"/>
      </w:rPr>
    </w:lvl>
    <w:lvl w:ilvl="4" w:tplc="E6281050">
      <w:numFmt w:val="bullet"/>
      <w:lvlText w:val="•"/>
      <w:lvlJc w:val="left"/>
      <w:pPr>
        <w:ind w:left="4538" w:hanging="360"/>
      </w:pPr>
      <w:rPr>
        <w:rFonts w:hint="default"/>
      </w:rPr>
    </w:lvl>
    <w:lvl w:ilvl="5" w:tplc="2F1EF6BA">
      <w:numFmt w:val="bullet"/>
      <w:lvlText w:val="•"/>
      <w:lvlJc w:val="left"/>
      <w:pPr>
        <w:ind w:left="5392" w:hanging="360"/>
      </w:pPr>
      <w:rPr>
        <w:rFonts w:hint="default"/>
      </w:rPr>
    </w:lvl>
    <w:lvl w:ilvl="6" w:tplc="C8FAAC70">
      <w:numFmt w:val="bullet"/>
      <w:lvlText w:val="•"/>
      <w:lvlJc w:val="left"/>
      <w:pPr>
        <w:ind w:left="6247" w:hanging="360"/>
      </w:pPr>
      <w:rPr>
        <w:rFonts w:hint="default"/>
      </w:rPr>
    </w:lvl>
    <w:lvl w:ilvl="7" w:tplc="DACC4EDE">
      <w:numFmt w:val="bullet"/>
      <w:lvlText w:val="•"/>
      <w:lvlJc w:val="left"/>
      <w:pPr>
        <w:ind w:left="7101" w:hanging="360"/>
      </w:pPr>
      <w:rPr>
        <w:rFonts w:hint="default"/>
      </w:rPr>
    </w:lvl>
    <w:lvl w:ilvl="8" w:tplc="10329B54">
      <w:numFmt w:val="bullet"/>
      <w:lvlText w:val="•"/>
      <w:lvlJc w:val="left"/>
      <w:pPr>
        <w:ind w:left="7956" w:hanging="360"/>
      </w:pPr>
      <w:rPr>
        <w:rFonts w:hint="default"/>
      </w:rPr>
    </w:lvl>
  </w:abstractNum>
  <w:abstractNum w:abstractNumId="64" w15:restartNumberingAfterBreak="0">
    <w:nsid w:val="426E3F13"/>
    <w:multiLevelType w:val="hybridMultilevel"/>
    <w:tmpl w:val="F8D80BB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5" w15:restartNumberingAfterBreak="0">
    <w:nsid w:val="42E87E9B"/>
    <w:multiLevelType w:val="hybridMultilevel"/>
    <w:tmpl w:val="59463AA0"/>
    <w:lvl w:ilvl="0" w:tplc="040C0001">
      <w:start w:val="1"/>
      <w:numFmt w:val="bullet"/>
      <w:pStyle w:val="bodybull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43AF4BEA"/>
    <w:multiLevelType w:val="hybridMultilevel"/>
    <w:tmpl w:val="3FB67EAE"/>
    <w:lvl w:ilvl="0" w:tplc="8F44C766">
      <w:numFmt w:val="bullet"/>
      <w:lvlText w:val="-"/>
      <w:lvlJc w:val="left"/>
      <w:pPr>
        <w:ind w:left="720" w:hanging="360"/>
      </w:pPr>
      <w:rPr>
        <w:rFonts w:ascii="AppleSystemUIFont" w:eastAsiaTheme="minorHAnsi" w:hAnsi="AppleSystemUIFont"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6877B27"/>
    <w:multiLevelType w:val="hybridMultilevel"/>
    <w:tmpl w:val="01AC7C4E"/>
    <w:lvl w:ilvl="0" w:tplc="891C9A12">
      <w:start w:val="1"/>
      <w:numFmt w:val="decimal"/>
      <w:pStyle w:val="NumberedParas"/>
      <w:lvlText w:val="%1."/>
      <w:lvlJc w:val="left"/>
      <w:pPr>
        <w:ind w:left="786" w:hanging="360"/>
      </w:pPr>
      <w:rPr>
        <w:rFonts w:ascii="Times New Roman" w:hAnsi="Times New Roman" w:hint="default"/>
        <w:b w:val="0"/>
        <w:i w:val="0"/>
        <w:caps w:val="0"/>
        <w:strike w:val="0"/>
        <w:dstrike w:val="0"/>
        <w:vanish w:val="0"/>
        <w:color w:val="000000"/>
        <w:sz w:val="24"/>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6A61B25"/>
    <w:multiLevelType w:val="hybridMultilevel"/>
    <w:tmpl w:val="2B9445E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SimSun"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9B56B9C"/>
    <w:multiLevelType w:val="hybridMultilevel"/>
    <w:tmpl w:val="2662F7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9CE22E0"/>
    <w:multiLevelType w:val="multilevel"/>
    <w:tmpl w:val="4986EFEC"/>
    <w:styleLink w:val="Style1"/>
    <w:lvl w:ilvl="0">
      <w:start w:val="1"/>
      <w:numFmt w:val="decimal"/>
      <w:lvlText w:val="%1."/>
      <w:lvlJc w:val="righ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15:restartNumberingAfterBreak="0">
    <w:nsid w:val="49F20456"/>
    <w:multiLevelType w:val="hybridMultilevel"/>
    <w:tmpl w:val="F46687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A933932"/>
    <w:multiLevelType w:val="hybridMultilevel"/>
    <w:tmpl w:val="29A89756"/>
    <w:lvl w:ilvl="0" w:tplc="D4C07138">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AF67BBD"/>
    <w:multiLevelType w:val="hybridMultilevel"/>
    <w:tmpl w:val="B798BE1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C860065"/>
    <w:multiLevelType w:val="hybridMultilevel"/>
    <w:tmpl w:val="9648F290"/>
    <w:styleLink w:val="Bullet"/>
    <w:lvl w:ilvl="0" w:tplc="1AA469D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96" w:hanging="196"/>
      </w:pPr>
      <w:rPr>
        <w:rFonts w:hAnsi="Arial Unicode MS"/>
        <w:caps w:val="0"/>
        <w:smallCaps w:val="0"/>
        <w:strike w:val="0"/>
        <w:dstrike w:val="0"/>
        <w:spacing w:val="0"/>
        <w:w w:val="100"/>
        <w:kern w:val="0"/>
        <w:position w:val="-2"/>
        <w:highlight w:val="none"/>
        <w:vertAlign w:val="baseline"/>
      </w:rPr>
    </w:lvl>
    <w:lvl w:ilvl="1" w:tplc="F9EA1C0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76" w:hanging="196"/>
      </w:pPr>
      <w:rPr>
        <w:rFonts w:hAnsi="Arial Unicode MS"/>
        <w:caps w:val="0"/>
        <w:smallCaps w:val="0"/>
        <w:strike w:val="0"/>
        <w:dstrike w:val="0"/>
        <w:spacing w:val="0"/>
        <w:w w:val="100"/>
        <w:kern w:val="0"/>
        <w:position w:val="-2"/>
        <w:highlight w:val="none"/>
        <w:vertAlign w:val="baseline"/>
      </w:rPr>
    </w:lvl>
    <w:lvl w:ilvl="2" w:tplc="515A621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56" w:hanging="196"/>
      </w:pPr>
      <w:rPr>
        <w:rFonts w:hAnsi="Arial Unicode MS"/>
        <w:caps w:val="0"/>
        <w:smallCaps w:val="0"/>
        <w:strike w:val="0"/>
        <w:dstrike w:val="0"/>
        <w:spacing w:val="0"/>
        <w:w w:val="100"/>
        <w:kern w:val="0"/>
        <w:position w:val="-2"/>
        <w:highlight w:val="none"/>
        <w:vertAlign w:val="baseline"/>
      </w:rPr>
    </w:lvl>
    <w:lvl w:ilvl="3" w:tplc="AE26741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36" w:hanging="196"/>
      </w:pPr>
      <w:rPr>
        <w:rFonts w:hAnsi="Arial Unicode MS"/>
        <w:caps w:val="0"/>
        <w:smallCaps w:val="0"/>
        <w:strike w:val="0"/>
        <w:dstrike w:val="0"/>
        <w:spacing w:val="0"/>
        <w:w w:val="100"/>
        <w:kern w:val="0"/>
        <w:position w:val="-2"/>
        <w:highlight w:val="none"/>
        <w:vertAlign w:val="baseline"/>
      </w:rPr>
    </w:lvl>
    <w:lvl w:ilvl="4" w:tplc="351CFBB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916" w:hanging="196"/>
      </w:pPr>
      <w:rPr>
        <w:rFonts w:hAnsi="Arial Unicode MS"/>
        <w:caps w:val="0"/>
        <w:smallCaps w:val="0"/>
        <w:strike w:val="0"/>
        <w:dstrike w:val="0"/>
        <w:spacing w:val="0"/>
        <w:w w:val="100"/>
        <w:kern w:val="0"/>
        <w:position w:val="-2"/>
        <w:highlight w:val="none"/>
        <w:vertAlign w:val="baseline"/>
      </w:rPr>
    </w:lvl>
    <w:lvl w:ilvl="5" w:tplc="590440B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096" w:hanging="196"/>
      </w:pPr>
      <w:rPr>
        <w:rFonts w:hAnsi="Arial Unicode MS"/>
        <w:caps w:val="0"/>
        <w:smallCaps w:val="0"/>
        <w:strike w:val="0"/>
        <w:dstrike w:val="0"/>
        <w:spacing w:val="0"/>
        <w:w w:val="100"/>
        <w:kern w:val="0"/>
        <w:position w:val="-2"/>
        <w:highlight w:val="none"/>
        <w:vertAlign w:val="baseline"/>
      </w:rPr>
    </w:lvl>
    <w:lvl w:ilvl="6" w:tplc="3B9AF40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276" w:hanging="196"/>
      </w:pPr>
      <w:rPr>
        <w:rFonts w:hAnsi="Arial Unicode MS"/>
        <w:caps w:val="0"/>
        <w:smallCaps w:val="0"/>
        <w:strike w:val="0"/>
        <w:dstrike w:val="0"/>
        <w:spacing w:val="0"/>
        <w:w w:val="100"/>
        <w:kern w:val="0"/>
        <w:position w:val="-2"/>
        <w:highlight w:val="none"/>
        <w:vertAlign w:val="baseline"/>
      </w:rPr>
    </w:lvl>
    <w:lvl w:ilvl="7" w:tplc="9118BF1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56" w:hanging="196"/>
      </w:pPr>
      <w:rPr>
        <w:rFonts w:hAnsi="Arial Unicode MS"/>
        <w:caps w:val="0"/>
        <w:smallCaps w:val="0"/>
        <w:strike w:val="0"/>
        <w:dstrike w:val="0"/>
        <w:spacing w:val="0"/>
        <w:w w:val="100"/>
        <w:kern w:val="0"/>
        <w:position w:val="-2"/>
        <w:highlight w:val="none"/>
        <w:vertAlign w:val="baseline"/>
      </w:rPr>
    </w:lvl>
    <w:lvl w:ilvl="8" w:tplc="2430983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636" w:hanging="196"/>
      </w:pPr>
      <w:rPr>
        <w:rFonts w:hAnsi="Arial Unicode MS"/>
        <w:caps w:val="0"/>
        <w:smallCaps w:val="0"/>
        <w:strike w:val="0"/>
        <w:dstrike w:val="0"/>
        <w:spacing w:val="0"/>
        <w:w w:val="100"/>
        <w:kern w:val="0"/>
        <w:position w:val="-2"/>
        <w:highlight w:val="none"/>
        <w:vertAlign w:val="baseline"/>
      </w:rPr>
    </w:lvl>
  </w:abstractNum>
  <w:abstractNum w:abstractNumId="76" w15:restartNumberingAfterBreak="0">
    <w:nsid w:val="4E6C49D8"/>
    <w:multiLevelType w:val="hybridMultilevel"/>
    <w:tmpl w:val="51A4778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FBD411C"/>
    <w:multiLevelType w:val="hybridMultilevel"/>
    <w:tmpl w:val="DCC64DD6"/>
    <w:lvl w:ilvl="0" w:tplc="FFFFFFFF">
      <w:start w:val="1"/>
      <w:numFmt w:val="decimal"/>
      <w:pStyle w:val="NumberedParasPIF"/>
      <w:lvlText w:val="%1. "/>
      <w:lvlJc w:val="left"/>
      <w:pPr>
        <w:ind w:left="75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start w:val="1"/>
      <w:numFmt w:val="lowerLetter"/>
      <w:lvlText w:val="%2."/>
      <w:lvlJc w:val="left"/>
      <w:pPr>
        <w:ind w:left="8685" w:hanging="360"/>
      </w:pPr>
    </w:lvl>
    <w:lvl w:ilvl="2" w:tplc="FFFFFFFF" w:tentative="1">
      <w:start w:val="1"/>
      <w:numFmt w:val="lowerRoman"/>
      <w:lvlText w:val="%3."/>
      <w:lvlJc w:val="right"/>
      <w:pPr>
        <w:ind w:left="9405" w:hanging="180"/>
      </w:pPr>
    </w:lvl>
    <w:lvl w:ilvl="3" w:tplc="FFFFFFFF" w:tentative="1">
      <w:start w:val="1"/>
      <w:numFmt w:val="decimal"/>
      <w:lvlText w:val="%4."/>
      <w:lvlJc w:val="left"/>
      <w:pPr>
        <w:ind w:left="10125" w:hanging="360"/>
      </w:pPr>
    </w:lvl>
    <w:lvl w:ilvl="4" w:tplc="FFFFFFFF" w:tentative="1">
      <w:start w:val="1"/>
      <w:numFmt w:val="lowerLetter"/>
      <w:lvlText w:val="%5."/>
      <w:lvlJc w:val="left"/>
      <w:pPr>
        <w:ind w:left="10845" w:hanging="360"/>
      </w:pPr>
    </w:lvl>
    <w:lvl w:ilvl="5" w:tplc="FFFFFFFF" w:tentative="1">
      <w:start w:val="1"/>
      <w:numFmt w:val="lowerRoman"/>
      <w:lvlText w:val="%6."/>
      <w:lvlJc w:val="right"/>
      <w:pPr>
        <w:ind w:left="11565" w:hanging="180"/>
      </w:pPr>
    </w:lvl>
    <w:lvl w:ilvl="6" w:tplc="FFFFFFFF" w:tentative="1">
      <w:start w:val="1"/>
      <w:numFmt w:val="decimal"/>
      <w:lvlText w:val="%7."/>
      <w:lvlJc w:val="left"/>
      <w:pPr>
        <w:ind w:left="12285" w:hanging="360"/>
      </w:pPr>
    </w:lvl>
    <w:lvl w:ilvl="7" w:tplc="FFFFFFFF" w:tentative="1">
      <w:start w:val="1"/>
      <w:numFmt w:val="lowerLetter"/>
      <w:lvlText w:val="%8."/>
      <w:lvlJc w:val="left"/>
      <w:pPr>
        <w:ind w:left="13005" w:hanging="360"/>
      </w:pPr>
    </w:lvl>
    <w:lvl w:ilvl="8" w:tplc="FFFFFFFF" w:tentative="1">
      <w:start w:val="1"/>
      <w:numFmt w:val="lowerRoman"/>
      <w:lvlText w:val="%9."/>
      <w:lvlJc w:val="right"/>
      <w:pPr>
        <w:ind w:left="13725" w:hanging="180"/>
      </w:pPr>
    </w:lvl>
  </w:abstractNum>
  <w:abstractNum w:abstractNumId="78" w15:restartNumberingAfterBreak="0">
    <w:nsid w:val="53077852"/>
    <w:multiLevelType w:val="hybridMultilevel"/>
    <w:tmpl w:val="5DB0C150"/>
    <w:lvl w:ilvl="0" w:tplc="D40EB468">
      <w:start w:val="1"/>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49E0266"/>
    <w:multiLevelType w:val="hybridMultilevel"/>
    <w:tmpl w:val="88BADE0E"/>
    <w:lvl w:ilvl="0" w:tplc="08090003">
      <w:start w:val="1"/>
      <w:numFmt w:val="bullet"/>
      <w:lvlText w:val="o"/>
      <w:lvlJc w:val="left"/>
      <w:pPr>
        <w:ind w:left="360" w:hanging="360"/>
      </w:pPr>
      <w:rPr>
        <w:rFonts w:ascii="Courier New" w:hAnsi="Courier New" w:cs="Courier New" w:hint="default"/>
      </w:rPr>
    </w:lvl>
    <w:lvl w:ilvl="1" w:tplc="6E9018E2">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54B9159E"/>
    <w:multiLevelType w:val="hybridMultilevel"/>
    <w:tmpl w:val="8074597C"/>
    <w:lvl w:ilvl="0" w:tplc="F25413CC">
      <w:start w:val="2"/>
      <w:numFmt w:val="bullet"/>
      <w:lvlText w:val="-"/>
      <w:lvlJc w:val="left"/>
      <w:pPr>
        <w:ind w:left="360" w:hanging="360"/>
      </w:pPr>
      <w:rPr>
        <w:rFonts w:ascii="Times New Roman" w:eastAsia="Arial Unicode MS"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61236AD"/>
    <w:multiLevelType w:val="hybridMultilevel"/>
    <w:tmpl w:val="A0D4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6721278"/>
    <w:multiLevelType w:val="hybridMultilevel"/>
    <w:tmpl w:val="4CB8A6AC"/>
    <w:lvl w:ilvl="0" w:tplc="F25413C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574832A1"/>
    <w:multiLevelType w:val="hybridMultilevel"/>
    <w:tmpl w:val="ABEE399A"/>
    <w:lvl w:ilvl="0" w:tplc="08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84" w15:restartNumberingAfterBreak="0">
    <w:nsid w:val="57BB71A9"/>
    <w:multiLevelType w:val="hybridMultilevel"/>
    <w:tmpl w:val="CC8EE11C"/>
    <w:lvl w:ilvl="0" w:tplc="762A90E2">
      <w:numFmt w:val="bullet"/>
      <w:lvlText w:val="-"/>
      <w:lvlJc w:val="left"/>
      <w:pPr>
        <w:ind w:left="720" w:hanging="360"/>
      </w:pPr>
      <w:rPr>
        <w:rFonts w:ascii="Calibri" w:eastAsia="Arial Unicode MS"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9141BAF"/>
    <w:multiLevelType w:val="singleLevel"/>
    <w:tmpl w:val="08090001"/>
    <w:lvl w:ilvl="0">
      <w:start w:val="1"/>
      <w:numFmt w:val="bullet"/>
      <w:lvlText w:val=""/>
      <w:lvlJc w:val="left"/>
      <w:pPr>
        <w:ind w:left="360" w:hanging="360"/>
      </w:pPr>
      <w:rPr>
        <w:rFonts w:ascii="Symbol" w:hAnsi="Symbol" w:hint="default"/>
      </w:rPr>
    </w:lvl>
  </w:abstractNum>
  <w:abstractNum w:abstractNumId="86" w15:restartNumberingAfterBreak="0">
    <w:nsid w:val="5A360E47"/>
    <w:multiLevelType w:val="hybridMultilevel"/>
    <w:tmpl w:val="25105642"/>
    <w:lvl w:ilvl="0" w:tplc="2A1CFCB4">
      <w:start w:val="1"/>
      <w:numFmt w:val="bullet"/>
      <w:lvlText w:val="o"/>
      <w:lvlJc w:val="left"/>
      <w:pPr>
        <w:ind w:left="360" w:hanging="360"/>
      </w:pPr>
      <w:rPr>
        <w:rFonts w:ascii="Courier New" w:hAnsi="Courier New" w:cs="Courier New" w:hint="default"/>
      </w:rPr>
    </w:lvl>
    <w:lvl w:ilvl="1" w:tplc="C5B2E1A2">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6088140B"/>
    <w:multiLevelType w:val="hybridMultilevel"/>
    <w:tmpl w:val="3B20C4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2412453"/>
    <w:multiLevelType w:val="hybridMultilevel"/>
    <w:tmpl w:val="A0CA0A6E"/>
    <w:lvl w:ilvl="0" w:tplc="4100F4DA">
      <w:start w:val="1"/>
      <w:numFmt w:val="decimal"/>
      <w:lvlText w:val="%1)"/>
      <w:lvlJc w:val="left"/>
      <w:pPr>
        <w:ind w:left="720" w:hanging="360"/>
      </w:pPr>
      <w:rPr>
        <w:rFonts w:hint="default"/>
        <w:i w:val="0"/>
        <w:iCs/>
      </w:rPr>
    </w:lvl>
    <w:lvl w:ilvl="1" w:tplc="4100F4DA">
      <w:start w:val="1"/>
      <w:numFmt w:val="decimal"/>
      <w:lvlText w:val="%2)"/>
      <w:lvlJc w:val="left"/>
      <w:pPr>
        <w:ind w:left="502" w:hanging="360"/>
      </w:pPr>
      <w:rPr>
        <w:rFonts w:hint="default"/>
        <w:i w:val="0"/>
        <w:i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2AB1683"/>
    <w:multiLevelType w:val="hybridMultilevel"/>
    <w:tmpl w:val="B994F70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659C6C20"/>
    <w:multiLevelType w:val="hybridMultilevel"/>
    <w:tmpl w:val="9F2E3AC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668C62A0"/>
    <w:multiLevelType w:val="hybridMultilevel"/>
    <w:tmpl w:val="A2B4671C"/>
    <w:lvl w:ilvl="0" w:tplc="B3DEC606">
      <w:start w:val="1"/>
      <w:numFmt w:val="bullet"/>
      <w:lvlText w:val="o"/>
      <w:lvlJc w:val="left"/>
      <w:pPr>
        <w:ind w:left="785"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88F05D0"/>
    <w:multiLevelType w:val="hybridMultilevel"/>
    <w:tmpl w:val="5052D5D4"/>
    <w:lvl w:ilvl="0" w:tplc="8F44C766">
      <w:numFmt w:val="bullet"/>
      <w:lvlText w:val="-"/>
      <w:lvlJc w:val="left"/>
      <w:pPr>
        <w:ind w:left="720" w:hanging="360"/>
      </w:pPr>
      <w:rPr>
        <w:rFonts w:ascii="AppleSystemUIFont" w:eastAsiaTheme="minorHAnsi" w:hAnsi="AppleSystemUIFont"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A4F1465"/>
    <w:multiLevelType w:val="hybridMultilevel"/>
    <w:tmpl w:val="56101A88"/>
    <w:lvl w:ilvl="0" w:tplc="04090001">
      <w:start w:val="1"/>
      <w:numFmt w:val="decimal"/>
      <w:pStyle w:val="para"/>
      <w:lvlText w:val="%1."/>
      <w:lvlJc w:val="left"/>
      <w:pPr>
        <w:tabs>
          <w:tab w:val="num" w:pos="360"/>
        </w:tabs>
        <w:ind w:left="0" w:firstLine="0"/>
      </w:pPr>
      <w:rPr>
        <w:rFonts w:ascii="Times New Roman" w:hAnsi="Times New Roman" w:hint="default"/>
        <w:b w:val="0"/>
        <w:i w:val="0"/>
        <w:sz w:val="22"/>
      </w:rPr>
    </w:lvl>
    <w:lvl w:ilvl="1" w:tplc="04090003">
      <w:start w:val="1"/>
      <w:numFmt w:val="lowerLetter"/>
      <w:lvlText w:val="%2."/>
      <w:lvlJc w:val="left"/>
      <w:pPr>
        <w:tabs>
          <w:tab w:val="num" w:pos="1440"/>
        </w:tabs>
        <w:ind w:left="1440" w:hanging="360"/>
      </w:pPr>
    </w:lvl>
    <w:lvl w:ilvl="2" w:tplc="04090005">
      <w:start w:val="1"/>
      <w:numFmt w:val="lowerRoman"/>
      <w:lvlText w:val="%3."/>
      <w:lvlJc w:val="left"/>
      <w:pPr>
        <w:tabs>
          <w:tab w:val="num" w:pos="567"/>
        </w:tabs>
        <w:ind w:left="567" w:hanging="567"/>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4" w15:restartNumberingAfterBreak="0">
    <w:nsid w:val="6A936198"/>
    <w:multiLevelType w:val="hybridMultilevel"/>
    <w:tmpl w:val="99C6CF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6B747D24"/>
    <w:multiLevelType w:val="hybridMultilevel"/>
    <w:tmpl w:val="1636815E"/>
    <w:lvl w:ilvl="0" w:tplc="030E77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10D48B8"/>
    <w:multiLevelType w:val="hybridMultilevel"/>
    <w:tmpl w:val="23221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71F91EAE"/>
    <w:multiLevelType w:val="hybridMultilevel"/>
    <w:tmpl w:val="56323808"/>
    <w:lvl w:ilvl="0" w:tplc="08090017">
      <w:start w:val="1"/>
      <w:numFmt w:val="lowerLetter"/>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3957D1D"/>
    <w:multiLevelType w:val="hybridMultilevel"/>
    <w:tmpl w:val="3DDEB92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75371D90"/>
    <w:multiLevelType w:val="hybridMultilevel"/>
    <w:tmpl w:val="8A56A71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7C6510EE"/>
    <w:multiLevelType w:val="hybridMultilevel"/>
    <w:tmpl w:val="6F0A3C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7CCB4345"/>
    <w:multiLevelType w:val="hybridMultilevel"/>
    <w:tmpl w:val="2026AD1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0"/>
  </w:num>
  <w:num w:numId="2">
    <w:abstractNumId w:val="48"/>
  </w:num>
  <w:num w:numId="3">
    <w:abstractNumId w:val="4"/>
  </w:num>
  <w:num w:numId="4">
    <w:abstractNumId w:val="6"/>
  </w:num>
  <w:num w:numId="5">
    <w:abstractNumId w:val="7"/>
  </w:num>
  <w:num w:numId="6">
    <w:abstractNumId w:val="2"/>
  </w:num>
  <w:num w:numId="7">
    <w:abstractNumId w:val="12"/>
  </w:num>
  <w:num w:numId="8">
    <w:abstractNumId w:val="13"/>
  </w:num>
  <w:num w:numId="9">
    <w:abstractNumId w:val="22"/>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71"/>
  </w:num>
  <w:num w:numId="19">
    <w:abstractNumId w:val="86"/>
  </w:num>
  <w:num w:numId="20">
    <w:abstractNumId w:val="83"/>
  </w:num>
  <w:num w:numId="21">
    <w:abstractNumId w:val="34"/>
  </w:num>
  <w:num w:numId="22">
    <w:abstractNumId w:val="33"/>
    <w:lvlOverride w:ilvl="0">
      <w:startOverride w:val="1"/>
    </w:lvlOverride>
  </w:num>
  <w:num w:numId="23">
    <w:abstractNumId w:val="64"/>
  </w:num>
  <w:num w:numId="24">
    <w:abstractNumId w:val="43"/>
  </w:num>
  <w:num w:numId="25">
    <w:abstractNumId w:val="32"/>
  </w:num>
  <w:num w:numId="26">
    <w:abstractNumId w:val="90"/>
  </w:num>
  <w:num w:numId="27">
    <w:abstractNumId w:val="97"/>
  </w:num>
  <w:num w:numId="28">
    <w:abstractNumId w:val="45"/>
  </w:num>
  <w:num w:numId="29">
    <w:abstractNumId w:val="101"/>
  </w:num>
  <w:num w:numId="30">
    <w:abstractNumId w:val="38"/>
  </w:num>
  <w:num w:numId="31">
    <w:abstractNumId w:val="91"/>
  </w:num>
  <w:num w:numId="32">
    <w:abstractNumId w:val="85"/>
  </w:num>
  <w:num w:numId="33">
    <w:abstractNumId w:val="82"/>
  </w:num>
  <w:num w:numId="34">
    <w:abstractNumId w:val="52"/>
  </w:num>
  <w:num w:numId="35">
    <w:abstractNumId w:val="25"/>
  </w:num>
  <w:num w:numId="36">
    <w:abstractNumId w:val="49"/>
  </w:num>
  <w:num w:numId="37">
    <w:abstractNumId w:val="65"/>
  </w:num>
  <w:num w:numId="38">
    <w:abstractNumId w:val="69"/>
  </w:num>
  <w:num w:numId="39">
    <w:abstractNumId w:val="93"/>
  </w:num>
  <w:num w:numId="40">
    <w:abstractNumId w:val="1"/>
  </w:num>
  <w:num w:numId="41">
    <w:abstractNumId w:val="77"/>
  </w:num>
  <w:num w:numId="42">
    <w:abstractNumId w:val="67"/>
  </w:num>
  <w:num w:numId="43">
    <w:abstractNumId w:val="44"/>
  </w:num>
  <w:num w:numId="44">
    <w:abstractNumId w:val="75"/>
  </w:num>
  <w:num w:numId="45">
    <w:abstractNumId w:val="53"/>
  </w:num>
  <w:num w:numId="46">
    <w:abstractNumId w:val="0"/>
  </w:num>
  <w:num w:numId="47">
    <w:abstractNumId w:val="62"/>
  </w:num>
  <w:num w:numId="48">
    <w:abstractNumId w:val="55"/>
  </w:num>
  <w:num w:numId="49">
    <w:abstractNumId w:val="73"/>
  </w:num>
  <w:num w:numId="50">
    <w:abstractNumId w:val="35"/>
  </w:num>
  <w:num w:numId="51">
    <w:abstractNumId w:val="58"/>
  </w:num>
  <w:num w:numId="52">
    <w:abstractNumId w:val="40"/>
  </w:num>
  <w:num w:numId="53">
    <w:abstractNumId w:val="84"/>
  </w:num>
  <w:num w:numId="54">
    <w:abstractNumId w:val="96"/>
  </w:num>
  <w:num w:numId="55">
    <w:abstractNumId w:val="26"/>
  </w:num>
  <w:num w:numId="56">
    <w:abstractNumId w:val="29"/>
  </w:num>
  <w:num w:numId="57">
    <w:abstractNumId w:val="51"/>
  </w:num>
  <w:num w:numId="58">
    <w:abstractNumId w:val="54"/>
  </w:num>
  <w:num w:numId="59">
    <w:abstractNumId w:val="88"/>
  </w:num>
  <w:num w:numId="60">
    <w:abstractNumId w:val="59"/>
  </w:num>
  <w:num w:numId="61">
    <w:abstractNumId w:val="95"/>
  </w:num>
  <w:num w:numId="62">
    <w:abstractNumId w:val="81"/>
  </w:num>
  <w:num w:numId="63">
    <w:abstractNumId w:val="56"/>
  </w:num>
  <w:num w:numId="64">
    <w:abstractNumId w:val="36"/>
  </w:num>
  <w:num w:numId="65">
    <w:abstractNumId w:val="66"/>
  </w:num>
  <w:num w:numId="66">
    <w:abstractNumId w:val="27"/>
  </w:num>
  <w:num w:numId="67">
    <w:abstractNumId w:val="92"/>
  </w:num>
  <w:num w:numId="68">
    <w:abstractNumId w:val="41"/>
  </w:num>
  <w:num w:numId="69">
    <w:abstractNumId w:val="42"/>
  </w:num>
  <w:num w:numId="70">
    <w:abstractNumId w:val="79"/>
  </w:num>
  <w:num w:numId="71">
    <w:abstractNumId w:val="63"/>
  </w:num>
  <w:num w:numId="72">
    <w:abstractNumId w:val="57"/>
  </w:num>
  <w:num w:numId="73">
    <w:abstractNumId w:val="46"/>
  </w:num>
  <w:num w:numId="74">
    <w:abstractNumId w:val="31"/>
  </w:num>
  <w:num w:numId="75">
    <w:abstractNumId w:val="39"/>
  </w:num>
  <w:num w:numId="76">
    <w:abstractNumId w:val="74"/>
  </w:num>
  <w:num w:numId="77">
    <w:abstractNumId w:val="47"/>
  </w:num>
  <w:num w:numId="78">
    <w:abstractNumId w:val="28"/>
  </w:num>
  <w:num w:numId="79">
    <w:abstractNumId w:val="89"/>
  </w:num>
  <w:num w:numId="80">
    <w:abstractNumId w:val="76"/>
  </w:num>
  <w:num w:numId="81">
    <w:abstractNumId w:val="23"/>
  </w:num>
  <w:num w:numId="82">
    <w:abstractNumId w:val="98"/>
  </w:num>
  <w:num w:numId="83">
    <w:abstractNumId w:val="68"/>
  </w:num>
  <w:num w:numId="84">
    <w:abstractNumId w:val="100"/>
  </w:num>
  <w:num w:numId="85">
    <w:abstractNumId w:val="99"/>
  </w:num>
  <w:num w:numId="86">
    <w:abstractNumId w:val="61"/>
  </w:num>
  <w:num w:numId="87">
    <w:abstractNumId w:val="60"/>
  </w:num>
  <w:num w:numId="88">
    <w:abstractNumId w:val="37"/>
  </w:num>
  <w:num w:numId="89">
    <w:abstractNumId w:val="70"/>
  </w:num>
  <w:num w:numId="90">
    <w:abstractNumId w:val="87"/>
  </w:num>
  <w:num w:numId="91">
    <w:abstractNumId w:val="50"/>
  </w:num>
  <w:num w:numId="92">
    <w:abstractNumId w:val="72"/>
  </w:num>
  <w:num w:numId="93">
    <w:abstractNumId w:val="30"/>
  </w:num>
  <w:num w:numId="94">
    <w:abstractNumId w:val="24"/>
  </w:num>
  <w:num w:numId="95">
    <w:abstractNumId w:val="78"/>
  </w:num>
  <w:num w:numId="96">
    <w:abstractNumId w:val="9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84"/>
    <w:rsid w:val="00000836"/>
    <w:rsid w:val="000141A9"/>
    <w:rsid w:val="00015588"/>
    <w:rsid w:val="0002050A"/>
    <w:rsid w:val="00020998"/>
    <w:rsid w:val="0002179F"/>
    <w:rsid w:val="00024056"/>
    <w:rsid w:val="00024479"/>
    <w:rsid w:val="00025050"/>
    <w:rsid w:val="00025137"/>
    <w:rsid w:val="00025946"/>
    <w:rsid w:val="00027756"/>
    <w:rsid w:val="00030126"/>
    <w:rsid w:val="00032031"/>
    <w:rsid w:val="000321B1"/>
    <w:rsid w:val="00032DA1"/>
    <w:rsid w:val="000330FA"/>
    <w:rsid w:val="000343CB"/>
    <w:rsid w:val="000357BB"/>
    <w:rsid w:val="00036C3A"/>
    <w:rsid w:val="0004008D"/>
    <w:rsid w:val="000401D2"/>
    <w:rsid w:val="0004089F"/>
    <w:rsid w:val="00041F67"/>
    <w:rsid w:val="0004202A"/>
    <w:rsid w:val="000426BD"/>
    <w:rsid w:val="00044886"/>
    <w:rsid w:val="00045A4C"/>
    <w:rsid w:val="000465EB"/>
    <w:rsid w:val="000519D5"/>
    <w:rsid w:val="00054CC4"/>
    <w:rsid w:val="0006049A"/>
    <w:rsid w:val="0006241D"/>
    <w:rsid w:val="000706C9"/>
    <w:rsid w:val="00070B15"/>
    <w:rsid w:val="00072F0A"/>
    <w:rsid w:val="00073A3D"/>
    <w:rsid w:val="00073A48"/>
    <w:rsid w:val="00073D85"/>
    <w:rsid w:val="0007460B"/>
    <w:rsid w:val="00074C37"/>
    <w:rsid w:val="0007560E"/>
    <w:rsid w:val="00077571"/>
    <w:rsid w:val="0007773E"/>
    <w:rsid w:val="00080055"/>
    <w:rsid w:val="00082FB0"/>
    <w:rsid w:val="00083F38"/>
    <w:rsid w:val="00086015"/>
    <w:rsid w:val="00086074"/>
    <w:rsid w:val="000870C1"/>
    <w:rsid w:val="000904A2"/>
    <w:rsid w:val="00090CF1"/>
    <w:rsid w:val="0009298E"/>
    <w:rsid w:val="00095286"/>
    <w:rsid w:val="000957F2"/>
    <w:rsid w:val="00097017"/>
    <w:rsid w:val="000A0E53"/>
    <w:rsid w:val="000A1730"/>
    <w:rsid w:val="000A233A"/>
    <w:rsid w:val="000A4A18"/>
    <w:rsid w:val="000A5DB0"/>
    <w:rsid w:val="000B0832"/>
    <w:rsid w:val="000B19A1"/>
    <w:rsid w:val="000B22C1"/>
    <w:rsid w:val="000B51CF"/>
    <w:rsid w:val="000B5C10"/>
    <w:rsid w:val="000B5EF8"/>
    <w:rsid w:val="000B6C13"/>
    <w:rsid w:val="000C057B"/>
    <w:rsid w:val="000C566C"/>
    <w:rsid w:val="000C5EC2"/>
    <w:rsid w:val="000C6275"/>
    <w:rsid w:val="000D00D8"/>
    <w:rsid w:val="000D2DE7"/>
    <w:rsid w:val="000D316B"/>
    <w:rsid w:val="000D511B"/>
    <w:rsid w:val="000D5B9B"/>
    <w:rsid w:val="000D62EF"/>
    <w:rsid w:val="000D7FC0"/>
    <w:rsid w:val="000F1825"/>
    <w:rsid w:val="000F3962"/>
    <w:rsid w:val="000F452E"/>
    <w:rsid w:val="000F4FBF"/>
    <w:rsid w:val="000F7651"/>
    <w:rsid w:val="000F7A22"/>
    <w:rsid w:val="00100FAB"/>
    <w:rsid w:val="0010126E"/>
    <w:rsid w:val="0010190B"/>
    <w:rsid w:val="00102C5D"/>
    <w:rsid w:val="00103BD1"/>
    <w:rsid w:val="00110245"/>
    <w:rsid w:val="00110570"/>
    <w:rsid w:val="00111EFF"/>
    <w:rsid w:val="0011305F"/>
    <w:rsid w:val="0011594D"/>
    <w:rsid w:val="00115970"/>
    <w:rsid w:val="001224A6"/>
    <w:rsid w:val="0012290F"/>
    <w:rsid w:val="00122D68"/>
    <w:rsid w:val="0012358B"/>
    <w:rsid w:val="0012364D"/>
    <w:rsid w:val="00124B94"/>
    <w:rsid w:val="001250EC"/>
    <w:rsid w:val="0012555D"/>
    <w:rsid w:val="00130F4A"/>
    <w:rsid w:val="001329D1"/>
    <w:rsid w:val="00132B1F"/>
    <w:rsid w:val="00134430"/>
    <w:rsid w:val="00134EED"/>
    <w:rsid w:val="00136137"/>
    <w:rsid w:val="00137F4D"/>
    <w:rsid w:val="001406A5"/>
    <w:rsid w:val="00143090"/>
    <w:rsid w:val="00143212"/>
    <w:rsid w:val="00143544"/>
    <w:rsid w:val="001464A2"/>
    <w:rsid w:val="00146CEF"/>
    <w:rsid w:val="00153776"/>
    <w:rsid w:val="001558FE"/>
    <w:rsid w:val="001566AB"/>
    <w:rsid w:val="00163F88"/>
    <w:rsid w:val="001640CD"/>
    <w:rsid w:val="00166B36"/>
    <w:rsid w:val="00171A72"/>
    <w:rsid w:val="00171B5F"/>
    <w:rsid w:val="00174DD6"/>
    <w:rsid w:val="001754DB"/>
    <w:rsid w:val="00176DCC"/>
    <w:rsid w:val="00180FF4"/>
    <w:rsid w:val="00182313"/>
    <w:rsid w:val="00184EBA"/>
    <w:rsid w:val="001852E7"/>
    <w:rsid w:val="00186F81"/>
    <w:rsid w:val="0019762C"/>
    <w:rsid w:val="0019785D"/>
    <w:rsid w:val="00197BE1"/>
    <w:rsid w:val="001A0D51"/>
    <w:rsid w:val="001A1DB8"/>
    <w:rsid w:val="001A53D7"/>
    <w:rsid w:val="001A74A3"/>
    <w:rsid w:val="001B30D3"/>
    <w:rsid w:val="001B5CC8"/>
    <w:rsid w:val="001B6768"/>
    <w:rsid w:val="001C0431"/>
    <w:rsid w:val="001C1CB8"/>
    <w:rsid w:val="001C38A4"/>
    <w:rsid w:val="001C4FAD"/>
    <w:rsid w:val="001C5042"/>
    <w:rsid w:val="001C5DA7"/>
    <w:rsid w:val="001C5DEC"/>
    <w:rsid w:val="001C6E90"/>
    <w:rsid w:val="001C7271"/>
    <w:rsid w:val="001D186D"/>
    <w:rsid w:val="001D1B4C"/>
    <w:rsid w:val="001D34E6"/>
    <w:rsid w:val="001D761F"/>
    <w:rsid w:val="001E55DE"/>
    <w:rsid w:val="001E68AC"/>
    <w:rsid w:val="001E708B"/>
    <w:rsid w:val="001E7DC3"/>
    <w:rsid w:val="001F16AE"/>
    <w:rsid w:val="001F2E56"/>
    <w:rsid w:val="001F6F9B"/>
    <w:rsid w:val="001F797F"/>
    <w:rsid w:val="00201849"/>
    <w:rsid w:val="00205A92"/>
    <w:rsid w:val="002060F2"/>
    <w:rsid w:val="002064C6"/>
    <w:rsid w:val="0020693A"/>
    <w:rsid w:val="00207B77"/>
    <w:rsid w:val="002141F2"/>
    <w:rsid w:val="00214696"/>
    <w:rsid w:val="002167A1"/>
    <w:rsid w:val="002206EF"/>
    <w:rsid w:val="00221E6D"/>
    <w:rsid w:val="0022253D"/>
    <w:rsid w:val="00222F51"/>
    <w:rsid w:val="002245AD"/>
    <w:rsid w:val="0022534E"/>
    <w:rsid w:val="00226F1C"/>
    <w:rsid w:val="00227B88"/>
    <w:rsid w:val="00227F3C"/>
    <w:rsid w:val="00232D74"/>
    <w:rsid w:val="002401DE"/>
    <w:rsid w:val="0024085A"/>
    <w:rsid w:val="002433D3"/>
    <w:rsid w:val="00243968"/>
    <w:rsid w:val="00245CB5"/>
    <w:rsid w:val="002469AF"/>
    <w:rsid w:val="00250CF1"/>
    <w:rsid w:val="0025241E"/>
    <w:rsid w:val="002552EA"/>
    <w:rsid w:val="00257BAB"/>
    <w:rsid w:val="00260AFA"/>
    <w:rsid w:val="00261A3F"/>
    <w:rsid w:val="0026362E"/>
    <w:rsid w:val="00264A94"/>
    <w:rsid w:val="00264F1E"/>
    <w:rsid w:val="00266498"/>
    <w:rsid w:val="00273776"/>
    <w:rsid w:val="00274054"/>
    <w:rsid w:val="002779DB"/>
    <w:rsid w:val="00283FA9"/>
    <w:rsid w:val="0028531F"/>
    <w:rsid w:val="002863B5"/>
    <w:rsid w:val="00291263"/>
    <w:rsid w:val="00291B09"/>
    <w:rsid w:val="00294BDA"/>
    <w:rsid w:val="00294C7F"/>
    <w:rsid w:val="002A1152"/>
    <w:rsid w:val="002A3752"/>
    <w:rsid w:val="002A3BBF"/>
    <w:rsid w:val="002A451B"/>
    <w:rsid w:val="002A4E53"/>
    <w:rsid w:val="002B4B3E"/>
    <w:rsid w:val="002C556F"/>
    <w:rsid w:val="002C75A8"/>
    <w:rsid w:val="002C7C78"/>
    <w:rsid w:val="002D148C"/>
    <w:rsid w:val="002D14F3"/>
    <w:rsid w:val="002D2CCF"/>
    <w:rsid w:val="002D3156"/>
    <w:rsid w:val="002D3262"/>
    <w:rsid w:val="002D4509"/>
    <w:rsid w:val="002D76D0"/>
    <w:rsid w:val="002E0E59"/>
    <w:rsid w:val="002E2582"/>
    <w:rsid w:val="002E416E"/>
    <w:rsid w:val="002E4276"/>
    <w:rsid w:val="002E4970"/>
    <w:rsid w:val="002E4B0D"/>
    <w:rsid w:val="002F061A"/>
    <w:rsid w:val="002F5954"/>
    <w:rsid w:val="003004AF"/>
    <w:rsid w:val="00300939"/>
    <w:rsid w:val="003009EC"/>
    <w:rsid w:val="00305DED"/>
    <w:rsid w:val="00305EFC"/>
    <w:rsid w:val="00312B2E"/>
    <w:rsid w:val="00313CF4"/>
    <w:rsid w:val="003146EC"/>
    <w:rsid w:val="003151F7"/>
    <w:rsid w:val="00316FDE"/>
    <w:rsid w:val="00317133"/>
    <w:rsid w:val="00317647"/>
    <w:rsid w:val="00320D8E"/>
    <w:rsid w:val="003222E6"/>
    <w:rsid w:val="00325536"/>
    <w:rsid w:val="00325A89"/>
    <w:rsid w:val="00332D07"/>
    <w:rsid w:val="00333ED6"/>
    <w:rsid w:val="00335529"/>
    <w:rsid w:val="00336080"/>
    <w:rsid w:val="00336434"/>
    <w:rsid w:val="00341BF5"/>
    <w:rsid w:val="003425D1"/>
    <w:rsid w:val="003433E3"/>
    <w:rsid w:val="0035031B"/>
    <w:rsid w:val="00352389"/>
    <w:rsid w:val="0035524D"/>
    <w:rsid w:val="00355347"/>
    <w:rsid w:val="003609D5"/>
    <w:rsid w:val="00361605"/>
    <w:rsid w:val="0036349C"/>
    <w:rsid w:val="0036361D"/>
    <w:rsid w:val="003638E5"/>
    <w:rsid w:val="00363FF3"/>
    <w:rsid w:val="00364F99"/>
    <w:rsid w:val="0037061F"/>
    <w:rsid w:val="0037090D"/>
    <w:rsid w:val="00370D5C"/>
    <w:rsid w:val="00371787"/>
    <w:rsid w:val="00371A39"/>
    <w:rsid w:val="003722F6"/>
    <w:rsid w:val="00373360"/>
    <w:rsid w:val="0037396F"/>
    <w:rsid w:val="00380941"/>
    <w:rsid w:val="0038318B"/>
    <w:rsid w:val="0038340A"/>
    <w:rsid w:val="0038445A"/>
    <w:rsid w:val="00384C1C"/>
    <w:rsid w:val="00386819"/>
    <w:rsid w:val="00391428"/>
    <w:rsid w:val="003922B5"/>
    <w:rsid w:val="00393257"/>
    <w:rsid w:val="003948B3"/>
    <w:rsid w:val="00394C8C"/>
    <w:rsid w:val="00396375"/>
    <w:rsid w:val="003A0C03"/>
    <w:rsid w:val="003A2540"/>
    <w:rsid w:val="003A2C9C"/>
    <w:rsid w:val="003A419E"/>
    <w:rsid w:val="003A5A95"/>
    <w:rsid w:val="003A6411"/>
    <w:rsid w:val="003A731D"/>
    <w:rsid w:val="003B156C"/>
    <w:rsid w:val="003B2FAC"/>
    <w:rsid w:val="003B4E4E"/>
    <w:rsid w:val="003B5983"/>
    <w:rsid w:val="003B6FD0"/>
    <w:rsid w:val="003C04D3"/>
    <w:rsid w:val="003C0B0F"/>
    <w:rsid w:val="003C31B1"/>
    <w:rsid w:val="003C3841"/>
    <w:rsid w:val="003C49A3"/>
    <w:rsid w:val="003C5FDC"/>
    <w:rsid w:val="003C6B84"/>
    <w:rsid w:val="003C7554"/>
    <w:rsid w:val="003D0E3E"/>
    <w:rsid w:val="003D25EF"/>
    <w:rsid w:val="003D5280"/>
    <w:rsid w:val="003D7721"/>
    <w:rsid w:val="003D7826"/>
    <w:rsid w:val="003E11FF"/>
    <w:rsid w:val="003E200D"/>
    <w:rsid w:val="003E2626"/>
    <w:rsid w:val="003E2E11"/>
    <w:rsid w:val="003E3F4B"/>
    <w:rsid w:val="003E4154"/>
    <w:rsid w:val="003E7DCB"/>
    <w:rsid w:val="003F10D1"/>
    <w:rsid w:val="003F23CC"/>
    <w:rsid w:val="003F38DF"/>
    <w:rsid w:val="003F3CE1"/>
    <w:rsid w:val="00400E8A"/>
    <w:rsid w:val="004012C5"/>
    <w:rsid w:val="00401424"/>
    <w:rsid w:val="00401875"/>
    <w:rsid w:val="00407AC5"/>
    <w:rsid w:val="00411643"/>
    <w:rsid w:val="0041348A"/>
    <w:rsid w:val="00420F04"/>
    <w:rsid w:val="00421EEC"/>
    <w:rsid w:val="00424949"/>
    <w:rsid w:val="00424DD9"/>
    <w:rsid w:val="00425A0A"/>
    <w:rsid w:val="004267E1"/>
    <w:rsid w:val="00426CDC"/>
    <w:rsid w:val="00427E01"/>
    <w:rsid w:val="004309E4"/>
    <w:rsid w:val="00432569"/>
    <w:rsid w:val="0043299B"/>
    <w:rsid w:val="004423ED"/>
    <w:rsid w:val="00445A80"/>
    <w:rsid w:val="00446189"/>
    <w:rsid w:val="004478F0"/>
    <w:rsid w:val="00451506"/>
    <w:rsid w:val="00451B69"/>
    <w:rsid w:val="0045514A"/>
    <w:rsid w:val="004555CF"/>
    <w:rsid w:val="00455633"/>
    <w:rsid w:val="0046026E"/>
    <w:rsid w:val="00460F86"/>
    <w:rsid w:val="00462008"/>
    <w:rsid w:val="004626E7"/>
    <w:rsid w:val="004632A4"/>
    <w:rsid w:val="004635F7"/>
    <w:rsid w:val="00471046"/>
    <w:rsid w:val="004735F7"/>
    <w:rsid w:val="0047597C"/>
    <w:rsid w:val="00480003"/>
    <w:rsid w:val="004803DF"/>
    <w:rsid w:val="00484C0D"/>
    <w:rsid w:val="004852F6"/>
    <w:rsid w:val="004854BF"/>
    <w:rsid w:val="00485E0F"/>
    <w:rsid w:val="00485E3A"/>
    <w:rsid w:val="004875AB"/>
    <w:rsid w:val="00487640"/>
    <w:rsid w:val="00490077"/>
    <w:rsid w:val="00490AA5"/>
    <w:rsid w:val="00494392"/>
    <w:rsid w:val="00495692"/>
    <w:rsid w:val="004963EE"/>
    <w:rsid w:val="00496923"/>
    <w:rsid w:val="004A07B7"/>
    <w:rsid w:val="004A1737"/>
    <w:rsid w:val="004A21B7"/>
    <w:rsid w:val="004A3773"/>
    <w:rsid w:val="004B0B95"/>
    <w:rsid w:val="004B0BDF"/>
    <w:rsid w:val="004B145B"/>
    <w:rsid w:val="004B3FA2"/>
    <w:rsid w:val="004B5294"/>
    <w:rsid w:val="004B55FF"/>
    <w:rsid w:val="004C0B2C"/>
    <w:rsid w:val="004C498F"/>
    <w:rsid w:val="004C50B7"/>
    <w:rsid w:val="004D2035"/>
    <w:rsid w:val="004D2D62"/>
    <w:rsid w:val="004D3E6F"/>
    <w:rsid w:val="004E2214"/>
    <w:rsid w:val="004E28C6"/>
    <w:rsid w:val="004E49FE"/>
    <w:rsid w:val="004E5E36"/>
    <w:rsid w:val="004E6BBF"/>
    <w:rsid w:val="004E7210"/>
    <w:rsid w:val="004E7D39"/>
    <w:rsid w:val="004F0B9A"/>
    <w:rsid w:val="004F6526"/>
    <w:rsid w:val="00501534"/>
    <w:rsid w:val="00501A14"/>
    <w:rsid w:val="005031FF"/>
    <w:rsid w:val="005038E0"/>
    <w:rsid w:val="005062B0"/>
    <w:rsid w:val="0050763E"/>
    <w:rsid w:val="005112EA"/>
    <w:rsid w:val="005148F6"/>
    <w:rsid w:val="00520250"/>
    <w:rsid w:val="005203B8"/>
    <w:rsid w:val="00521D78"/>
    <w:rsid w:val="005220CF"/>
    <w:rsid w:val="0052232B"/>
    <w:rsid w:val="005252DA"/>
    <w:rsid w:val="00526FBC"/>
    <w:rsid w:val="00527BBD"/>
    <w:rsid w:val="005302D1"/>
    <w:rsid w:val="0053047B"/>
    <w:rsid w:val="00532C14"/>
    <w:rsid w:val="00533333"/>
    <w:rsid w:val="00533D71"/>
    <w:rsid w:val="0053440F"/>
    <w:rsid w:val="005369DD"/>
    <w:rsid w:val="00545661"/>
    <w:rsid w:val="00546D08"/>
    <w:rsid w:val="00547B97"/>
    <w:rsid w:val="00551644"/>
    <w:rsid w:val="00551898"/>
    <w:rsid w:val="00552D4C"/>
    <w:rsid w:val="0055381B"/>
    <w:rsid w:val="00562213"/>
    <w:rsid w:val="005624EE"/>
    <w:rsid w:val="005635F4"/>
    <w:rsid w:val="00564EBB"/>
    <w:rsid w:val="00565F72"/>
    <w:rsid w:val="00566630"/>
    <w:rsid w:val="00567468"/>
    <w:rsid w:val="00567DCF"/>
    <w:rsid w:val="0057270F"/>
    <w:rsid w:val="00575DCE"/>
    <w:rsid w:val="005767B8"/>
    <w:rsid w:val="00577894"/>
    <w:rsid w:val="00580736"/>
    <w:rsid w:val="00582F28"/>
    <w:rsid w:val="0058407E"/>
    <w:rsid w:val="00587AF6"/>
    <w:rsid w:val="00591BC1"/>
    <w:rsid w:val="005A151C"/>
    <w:rsid w:val="005A1F34"/>
    <w:rsid w:val="005A2C83"/>
    <w:rsid w:val="005A4D22"/>
    <w:rsid w:val="005B0763"/>
    <w:rsid w:val="005B0879"/>
    <w:rsid w:val="005B0DC0"/>
    <w:rsid w:val="005B0DE7"/>
    <w:rsid w:val="005B3684"/>
    <w:rsid w:val="005B57AA"/>
    <w:rsid w:val="005B5EEE"/>
    <w:rsid w:val="005B7D56"/>
    <w:rsid w:val="005C52AB"/>
    <w:rsid w:val="005C5327"/>
    <w:rsid w:val="005C6258"/>
    <w:rsid w:val="005C73F2"/>
    <w:rsid w:val="005D0354"/>
    <w:rsid w:val="005D0CB5"/>
    <w:rsid w:val="005D1E81"/>
    <w:rsid w:val="005D27DD"/>
    <w:rsid w:val="005D5D93"/>
    <w:rsid w:val="005E0A4F"/>
    <w:rsid w:val="005E11D6"/>
    <w:rsid w:val="005E2EBE"/>
    <w:rsid w:val="005E3431"/>
    <w:rsid w:val="005E5845"/>
    <w:rsid w:val="005E59B0"/>
    <w:rsid w:val="005E6372"/>
    <w:rsid w:val="005E66EC"/>
    <w:rsid w:val="005E6C31"/>
    <w:rsid w:val="005E73B9"/>
    <w:rsid w:val="005E73FF"/>
    <w:rsid w:val="005E741D"/>
    <w:rsid w:val="005F0878"/>
    <w:rsid w:val="005F1F74"/>
    <w:rsid w:val="005F284B"/>
    <w:rsid w:val="005F2B54"/>
    <w:rsid w:val="005F4FBC"/>
    <w:rsid w:val="005F5258"/>
    <w:rsid w:val="005F5EEF"/>
    <w:rsid w:val="006000CC"/>
    <w:rsid w:val="00603241"/>
    <w:rsid w:val="006036D6"/>
    <w:rsid w:val="00605B60"/>
    <w:rsid w:val="0061076B"/>
    <w:rsid w:val="0061423C"/>
    <w:rsid w:val="0061616E"/>
    <w:rsid w:val="00616841"/>
    <w:rsid w:val="00617A64"/>
    <w:rsid w:val="00620C45"/>
    <w:rsid w:val="0062197F"/>
    <w:rsid w:val="006221E3"/>
    <w:rsid w:val="0062553E"/>
    <w:rsid w:val="00627F68"/>
    <w:rsid w:val="00627F9C"/>
    <w:rsid w:val="00632E9B"/>
    <w:rsid w:val="00637553"/>
    <w:rsid w:val="00640052"/>
    <w:rsid w:val="0064071B"/>
    <w:rsid w:val="006436D6"/>
    <w:rsid w:val="006461CC"/>
    <w:rsid w:val="006464C6"/>
    <w:rsid w:val="0064755D"/>
    <w:rsid w:val="00647AFA"/>
    <w:rsid w:val="00652198"/>
    <w:rsid w:val="006522CE"/>
    <w:rsid w:val="00654E23"/>
    <w:rsid w:val="006605FA"/>
    <w:rsid w:val="00660C9F"/>
    <w:rsid w:val="00661701"/>
    <w:rsid w:val="00661C96"/>
    <w:rsid w:val="00663087"/>
    <w:rsid w:val="0066359E"/>
    <w:rsid w:val="00665491"/>
    <w:rsid w:val="006669E2"/>
    <w:rsid w:val="006672C1"/>
    <w:rsid w:val="00671A0C"/>
    <w:rsid w:val="00672D0E"/>
    <w:rsid w:val="00674A72"/>
    <w:rsid w:val="006752B7"/>
    <w:rsid w:val="00677945"/>
    <w:rsid w:val="00680B35"/>
    <w:rsid w:val="00683648"/>
    <w:rsid w:val="00683DA9"/>
    <w:rsid w:val="006854B6"/>
    <w:rsid w:val="006855F3"/>
    <w:rsid w:val="00686134"/>
    <w:rsid w:val="00687E67"/>
    <w:rsid w:val="0069167C"/>
    <w:rsid w:val="00695BCE"/>
    <w:rsid w:val="00696D46"/>
    <w:rsid w:val="006A0B3D"/>
    <w:rsid w:val="006A4D02"/>
    <w:rsid w:val="006A669D"/>
    <w:rsid w:val="006B124D"/>
    <w:rsid w:val="006B20E4"/>
    <w:rsid w:val="006B310F"/>
    <w:rsid w:val="006B342C"/>
    <w:rsid w:val="006C15A4"/>
    <w:rsid w:val="006C3561"/>
    <w:rsid w:val="006D060B"/>
    <w:rsid w:val="006D09A7"/>
    <w:rsid w:val="006D0EEB"/>
    <w:rsid w:val="006D347A"/>
    <w:rsid w:val="006D46CD"/>
    <w:rsid w:val="006D4D9F"/>
    <w:rsid w:val="006D79A3"/>
    <w:rsid w:val="006E0252"/>
    <w:rsid w:val="006E11C1"/>
    <w:rsid w:val="006E151F"/>
    <w:rsid w:val="006E21C1"/>
    <w:rsid w:val="006E6672"/>
    <w:rsid w:val="006F2CF4"/>
    <w:rsid w:val="006F43B2"/>
    <w:rsid w:val="006F44D7"/>
    <w:rsid w:val="006F44F9"/>
    <w:rsid w:val="006F6C8C"/>
    <w:rsid w:val="006F6F07"/>
    <w:rsid w:val="006F7D15"/>
    <w:rsid w:val="006F7D81"/>
    <w:rsid w:val="007000FA"/>
    <w:rsid w:val="00702E55"/>
    <w:rsid w:val="0070329A"/>
    <w:rsid w:val="00703D7C"/>
    <w:rsid w:val="0071328C"/>
    <w:rsid w:val="007142C5"/>
    <w:rsid w:val="007204BE"/>
    <w:rsid w:val="00722105"/>
    <w:rsid w:val="0072608E"/>
    <w:rsid w:val="0072709E"/>
    <w:rsid w:val="00730B4E"/>
    <w:rsid w:val="007320B9"/>
    <w:rsid w:val="00733B18"/>
    <w:rsid w:val="0073479A"/>
    <w:rsid w:val="00736EFD"/>
    <w:rsid w:val="00736F0A"/>
    <w:rsid w:val="00740FC1"/>
    <w:rsid w:val="00741717"/>
    <w:rsid w:val="00741A69"/>
    <w:rsid w:val="00751F33"/>
    <w:rsid w:val="0075708D"/>
    <w:rsid w:val="00762058"/>
    <w:rsid w:val="007621FD"/>
    <w:rsid w:val="00766CFA"/>
    <w:rsid w:val="00773E3F"/>
    <w:rsid w:val="00773EEF"/>
    <w:rsid w:val="0077550D"/>
    <w:rsid w:val="00776530"/>
    <w:rsid w:val="00780D90"/>
    <w:rsid w:val="007815F0"/>
    <w:rsid w:val="0078226D"/>
    <w:rsid w:val="007875A6"/>
    <w:rsid w:val="00787D1C"/>
    <w:rsid w:val="0079011A"/>
    <w:rsid w:val="00794674"/>
    <w:rsid w:val="007965DA"/>
    <w:rsid w:val="00796864"/>
    <w:rsid w:val="007A07C9"/>
    <w:rsid w:val="007A0CF2"/>
    <w:rsid w:val="007A18A9"/>
    <w:rsid w:val="007A2D4D"/>
    <w:rsid w:val="007A3200"/>
    <w:rsid w:val="007A5417"/>
    <w:rsid w:val="007A5429"/>
    <w:rsid w:val="007A5A80"/>
    <w:rsid w:val="007A5C09"/>
    <w:rsid w:val="007A7D76"/>
    <w:rsid w:val="007B0329"/>
    <w:rsid w:val="007B25EC"/>
    <w:rsid w:val="007B316C"/>
    <w:rsid w:val="007B5953"/>
    <w:rsid w:val="007B5F62"/>
    <w:rsid w:val="007B675A"/>
    <w:rsid w:val="007B7FE6"/>
    <w:rsid w:val="007C00A8"/>
    <w:rsid w:val="007C49FB"/>
    <w:rsid w:val="007C6EB1"/>
    <w:rsid w:val="007D344D"/>
    <w:rsid w:val="007D7FF5"/>
    <w:rsid w:val="007E4D68"/>
    <w:rsid w:val="007F170B"/>
    <w:rsid w:val="007F254C"/>
    <w:rsid w:val="007F52B5"/>
    <w:rsid w:val="007F6E44"/>
    <w:rsid w:val="008007D3"/>
    <w:rsid w:val="00802141"/>
    <w:rsid w:val="00803A8F"/>
    <w:rsid w:val="00805194"/>
    <w:rsid w:val="008055F0"/>
    <w:rsid w:val="00807E63"/>
    <w:rsid w:val="00810816"/>
    <w:rsid w:val="00811523"/>
    <w:rsid w:val="00812B6D"/>
    <w:rsid w:val="00814312"/>
    <w:rsid w:val="008149FB"/>
    <w:rsid w:val="008154E0"/>
    <w:rsid w:val="00821062"/>
    <w:rsid w:val="008214C7"/>
    <w:rsid w:val="00822D9E"/>
    <w:rsid w:val="008244FC"/>
    <w:rsid w:val="008251C6"/>
    <w:rsid w:val="008253BC"/>
    <w:rsid w:val="00826239"/>
    <w:rsid w:val="00826DAA"/>
    <w:rsid w:val="00833737"/>
    <w:rsid w:val="00836259"/>
    <w:rsid w:val="00836B2C"/>
    <w:rsid w:val="00837440"/>
    <w:rsid w:val="00837E7D"/>
    <w:rsid w:val="008418A9"/>
    <w:rsid w:val="00841D8A"/>
    <w:rsid w:val="0084221F"/>
    <w:rsid w:val="008451E4"/>
    <w:rsid w:val="00845DF9"/>
    <w:rsid w:val="0085249B"/>
    <w:rsid w:val="00861F6C"/>
    <w:rsid w:val="00865058"/>
    <w:rsid w:val="00865BB1"/>
    <w:rsid w:val="00867C71"/>
    <w:rsid w:val="00870F74"/>
    <w:rsid w:val="0087197F"/>
    <w:rsid w:val="0087230C"/>
    <w:rsid w:val="00872EAB"/>
    <w:rsid w:val="00873C21"/>
    <w:rsid w:val="00875CAF"/>
    <w:rsid w:val="0087628B"/>
    <w:rsid w:val="00877781"/>
    <w:rsid w:val="00877BBB"/>
    <w:rsid w:val="00882C28"/>
    <w:rsid w:val="0088666D"/>
    <w:rsid w:val="0088671C"/>
    <w:rsid w:val="00895377"/>
    <w:rsid w:val="008A05C7"/>
    <w:rsid w:val="008A2BE7"/>
    <w:rsid w:val="008A3A90"/>
    <w:rsid w:val="008A543A"/>
    <w:rsid w:val="008A5B89"/>
    <w:rsid w:val="008A6CC2"/>
    <w:rsid w:val="008B0AA5"/>
    <w:rsid w:val="008B14D8"/>
    <w:rsid w:val="008B15AD"/>
    <w:rsid w:val="008B2E57"/>
    <w:rsid w:val="008C246D"/>
    <w:rsid w:val="008C32BE"/>
    <w:rsid w:val="008C5FEB"/>
    <w:rsid w:val="008D713B"/>
    <w:rsid w:val="008E00B6"/>
    <w:rsid w:val="008E0655"/>
    <w:rsid w:val="008E0752"/>
    <w:rsid w:val="008E0A9A"/>
    <w:rsid w:val="008E1121"/>
    <w:rsid w:val="008E1BCA"/>
    <w:rsid w:val="008E2586"/>
    <w:rsid w:val="008E2645"/>
    <w:rsid w:val="008E4AAF"/>
    <w:rsid w:val="008E5BE6"/>
    <w:rsid w:val="008E5D1F"/>
    <w:rsid w:val="008F0C7C"/>
    <w:rsid w:val="008F3043"/>
    <w:rsid w:val="008F3201"/>
    <w:rsid w:val="008F3549"/>
    <w:rsid w:val="008F61B5"/>
    <w:rsid w:val="00900177"/>
    <w:rsid w:val="00900C4E"/>
    <w:rsid w:val="00902ED8"/>
    <w:rsid w:val="00907FA7"/>
    <w:rsid w:val="00910ECF"/>
    <w:rsid w:val="0091138A"/>
    <w:rsid w:val="00913607"/>
    <w:rsid w:val="00922162"/>
    <w:rsid w:val="009240FE"/>
    <w:rsid w:val="009241B4"/>
    <w:rsid w:val="00927E38"/>
    <w:rsid w:val="009309EA"/>
    <w:rsid w:val="00930DFD"/>
    <w:rsid w:val="009344A2"/>
    <w:rsid w:val="00934618"/>
    <w:rsid w:val="00934F1A"/>
    <w:rsid w:val="00936DD6"/>
    <w:rsid w:val="0093753C"/>
    <w:rsid w:val="0094224A"/>
    <w:rsid w:val="00942330"/>
    <w:rsid w:val="00942EC2"/>
    <w:rsid w:val="00943605"/>
    <w:rsid w:val="00944630"/>
    <w:rsid w:val="009458D0"/>
    <w:rsid w:val="00947505"/>
    <w:rsid w:val="00953994"/>
    <w:rsid w:val="00955FA7"/>
    <w:rsid w:val="0095652F"/>
    <w:rsid w:val="00956BF5"/>
    <w:rsid w:val="00957E6B"/>
    <w:rsid w:val="009605CD"/>
    <w:rsid w:val="0096110A"/>
    <w:rsid w:val="00964F9F"/>
    <w:rsid w:val="00965836"/>
    <w:rsid w:val="00973BD4"/>
    <w:rsid w:val="009742A2"/>
    <w:rsid w:val="009743EF"/>
    <w:rsid w:val="00975026"/>
    <w:rsid w:val="0097735A"/>
    <w:rsid w:val="00977959"/>
    <w:rsid w:val="00977F88"/>
    <w:rsid w:val="00983F5B"/>
    <w:rsid w:val="00986B77"/>
    <w:rsid w:val="00992DE3"/>
    <w:rsid w:val="009934AE"/>
    <w:rsid w:val="009946EA"/>
    <w:rsid w:val="00994E70"/>
    <w:rsid w:val="00995938"/>
    <w:rsid w:val="009A129C"/>
    <w:rsid w:val="009A216C"/>
    <w:rsid w:val="009A2772"/>
    <w:rsid w:val="009A475A"/>
    <w:rsid w:val="009A4BFD"/>
    <w:rsid w:val="009A4D8F"/>
    <w:rsid w:val="009A59BB"/>
    <w:rsid w:val="009A5DEA"/>
    <w:rsid w:val="009A78AF"/>
    <w:rsid w:val="009A7DC0"/>
    <w:rsid w:val="009A7F09"/>
    <w:rsid w:val="009B04E9"/>
    <w:rsid w:val="009B2255"/>
    <w:rsid w:val="009B477D"/>
    <w:rsid w:val="009B4F4A"/>
    <w:rsid w:val="009B7AA2"/>
    <w:rsid w:val="009D0140"/>
    <w:rsid w:val="009D0FE0"/>
    <w:rsid w:val="009D355D"/>
    <w:rsid w:val="009D356A"/>
    <w:rsid w:val="009D3ADB"/>
    <w:rsid w:val="009D5D7F"/>
    <w:rsid w:val="009D7821"/>
    <w:rsid w:val="009D7C5D"/>
    <w:rsid w:val="009E44CE"/>
    <w:rsid w:val="009E4618"/>
    <w:rsid w:val="009E5875"/>
    <w:rsid w:val="009E6CB5"/>
    <w:rsid w:val="009E6E8A"/>
    <w:rsid w:val="009F05DA"/>
    <w:rsid w:val="009F1770"/>
    <w:rsid w:val="009F22B7"/>
    <w:rsid w:val="009F26D8"/>
    <w:rsid w:val="009F2F01"/>
    <w:rsid w:val="009F6498"/>
    <w:rsid w:val="009F6F6D"/>
    <w:rsid w:val="009F72D9"/>
    <w:rsid w:val="009F76EE"/>
    <w:rsid w:val="00A008BC"/>
    <w:rsid w:val="00A008C3"/>
    <w:rsid w:val="00A01655"/>
    <w:rsid w:val="00A0165D"/>
    <w:rsid w:val="00A01F17"/>
    <w:rsid w:val="00A04DBF"/>
    <w:rsid w:val="00A05044"/>
    <w:rsid w:val="00A05718"/>
    <w:rsid w:val="00A0639E"/>
    <w:rsid w:val="00A07320"/>
    <w:rsid w:val="00A0743E"/>
    <w:rsid w:val="00A07570"/>
    <w:rsid w:val="00A10069"/>
    <w:rsid w:val="00A102D4"/>
    <w:rsid w:val="00A105A0"/>
    <w:rsid w:val="00A10E05"/>
    <w:rsid w:val="00A11622"/>
    <w:rsid w:val="00A12691"/>
    <w:rsid w:val="00A13AF1"/>
    <w:rsid w:val="00A162F4"/>
    <w:rsid w:val="00A16590"/>
    <w:rsid w:val="00A16F42"/>
    <w:rsid w:val="00A21379"/>
    <w:rsid w:val="00A21C04"/>
    <w:rsid w:val="00A25CA3"/>
    <w:rsid w:val="00A31543"/>
    <w:rsid w:val="00A324B1"/>
    <w:rsid w:val="00A33265"/>
    <w:rsid w:val="00A33F6F"/>
    <w:rsid w:val="00A35219"/>
    <w:rsid w:val="00A352EB"/>
    <w:rsid w:val="00A36212"/>
    <w:rsid w:val="00A36972"/>
    <w:rsid w:val="00A41E16"/>
    <w:rsid w:val="00A43AA5"/>
    <w:rsid w:val="00A44168"/>
    <w:rsid w:val="00A441F3"/>
    <w:rsid w:val="00A47C44"/>
    <w:rsid w:val="00A51915"/>
    <w:rsid w:val="00A559C2"/>
    <w:rsid w:val="00A61408"/>
    <w:rsid w:val="00A631DD"/>
    <w:rsid w:val="00A64541"/>
    <w:rsid w:val="00A654AD"/>
    <w:rsid w:val="00A659C1"/>
    <w:rsid w:val="00A72FE5"/>
    <w:rsid w:val="00A76463"/>
    <w:rsid w:val="00A7761D"/>
    <w:rsid w:val="00A77926"/>
    <w:rsid w:val="00A77DA7"/>
    <w:rsid w:val="00A85590"/>
    <w:rsid w:val="00A85C53"/>
    <w:rsid w:val="00A87528"/>
    <w:rsid w:val="00A957B4"/>
    <w:rsid w:val="00A96DB4"/>
    <w:rsid w:val="00A97629"/>
    <w:rsid w:val="00AA072A"/>
    <w:rsid w:val="00AA2914"/>
    <w:rsid w:val="00AA2F9C"/>
    <w:rsid w:val="00AA3FBF"/>
    <w:rsid w:val="00AA48E7"/>
    <w:rsid w:val="00AA5471"/>
    <w:rsid w:val="00AA5C19"/>
    <w:rsid w:val="00AA6166"/>
    <w:rsid w:val="00AA688D"/>
    <w:rsid w:val="00AB0A51"/>
    <w:rsid w:val="00AB46F2"/>
    <w:rsid w:val="00AB5562"/>
    <w:rsid w:val="00AC0218"/>
    <w:rsid w:val="00AC21C3"/>
    <w:rsid w:val="00AC22AE"/>
    <w:rsid w:val="00AC4241"/>
    <w:rsid w:val="00AC6F9B"/>
    <w:rsid w:val="00AD041F"/>
    <w:rsid w:val="00AD65A0"/>
    <w:rsid w:val="00AD7402"/>
    <w:rsid w:val="00AE0893"/>
    <w:rsid w:val="00AE4E45"/>
    <w:rsid w:val="00AF7318"/>
    <w:rsid w:val="00AF7587"/>
    <w:rsid w:val="00B00FE8"/>
    <w:rsid w:val="00B065A5"/>
    <w:rsid w:val="00B06931"/>
    <w:rsid w:val="00B07B07"/>
    <w:rsid w:val="00B07BCC"/>
    <w:rsid w:val="00B1162E"/>
    <w:rsid w:val="00B12A16"/>
    <w:rsid w:val="00B13116"/>
    <w:rsid w:val="00B13D5D"/>
    <w:rsid w:val="00B14F7F"/>
    <w:rsid w:val="00B15AB6"/>
    <w:rsid w:val="00B20354"/>
    <w:rsid w:val="00B203CE"/>
    <w:rsid w:val="00B22D57"/>
    <w:rsid w:val="00B30B3D"/>
    <w:rsid w:val="00B3123A"/>
    <w:rsid w:val="00B313C0"/>
    <w:rsid w:val="00B31C2A"/>
    <w:rsid w:val="00B34E63"/>
    <w:rsid w:val="00B35EA1"/>
    <w:rsid w:val="00B36A84"/>
    <w:rsid w:val="00B36C6C"/>
    <w:rsid w:val="00B37D1F"/>
    <w:rsid w:val="00B40000"/>
    <w:rsid w:val="00B40187"/>
    <w:rsid w:val="00B42AFD"/>
    <w:rsid w:val="00B46E30"/>
    <w:rsid w:val="00B50121"/>
    <w:rsid w:val="00B53276"/>
    <w:rsid w:val="00B5481A"/>
    <w:rsid w:val="00B54A65"/>
    <w:rsid w:val="00B558A4"/>
    <w:rsid w:val="00B56D92"/>
    <w:rsid w:val="00B60482"/>
    <w:rsid w:val="00B625B0"/>
    <w:rsid w:val="00B626C8"/>
    <w:rsid w:val="00B67194"/>
    <w:rsid w:val="00B67736"/>
    <w:rsid w:val="00B67765"/>
    <w:rsid w:val="00B71C02"/>
    <w:rsid w:val="00B72571"/>
    <w:rsid w:val="00B73130"/>
    <w:rsid w:val="00B734AF"/>
    <w:rsid w:val="00B73A23"/>
    <w:rsid w:val="00B75179"/>
    <w:rsid w:val="00B76C97"/>
    <w:rsid w:val="00B76E7C"/>
    <w:rsid w:val="00B807F9"/>
    <w:rsid w:val="00B80D80"/>
    <w:rsid w:val="00B846B2"/>
    <w:rsid w:val="00B85F62"/>
    <w:rsid w:val="00B8624D"/>
    <w:rsid w:val="00B86741"/>
    <w:rsid w:val="00B8733A"/>
    <w:rsid w:val="00B923F3"/>
    <w:rsid w:val="00B92A39"/>
    <w:rsid w:val="00B93D11"/>
    <w:rsid w:val="00B956D3"/>
    <w:rsid w:val="00B979C3"/>
    <w:rsid w:val="00BA1C2F"/>
    <w:rsid w:val="00BA2A93"/>
    <w:rsid w:val="00BA3EC4"/>
    <w:rsid w:val="00BA4AB4"/>
    <w:rsid w:val="00BA5ED7"/>
    <w:rsid w:val="00BA5FB4"/>
    <w:rsid w:val="00BB104D"/>
    <w:rsid w:val="00BB4000"/>
    <w:rsid w:val="00BB6624"/>
    <w:rsid w:val="00BB6D9D"/>
    <w:rsid w:val="00BC2386"/>
    <w:rsid w:val="00BC284A"/>
    <w:rsid w:val="00BC2A17"/>
    <w:rsid w:val="00BC4113"/>
    <w:rsid w:val="00BC5A0D"/>
    <w:rsid w:val="00BC5AD4"/>
    <w:rsid w:val="00BD05FF"/>
    <w:rsid w:val="00BD0B36"/>
    <w:rsid w:val="00BD273A"/>
    <w:rsid w:val="00BD5794"/>
    <w:rsid w:val="00BD7A4D"/>
    <w:rsid w:val="00BE0677"/>
    <w:rsid w:val="00BE15DC"/>
    <w:rsid w:val="00BE43E7"/>
    <w:rsid w:val="00BE5F01"/>
    <w:rsid w:val="00BE63A2"/>
    <w:rsid w:val="00BE7DEC"/>
    <w:rsid w:val="00BF24F8"/>
    <w:rsid w:val="00BF3072"/>
    <w:rsid w:val="00BF3C37"/>
    <w:rsid w:val="00BF471F"/>
    <w:rsid w:val="00BF5395"/>
    <w:rsid w:val="00BF5698"/>
    <w:rsid w:val="00C00CE0"/>
    <w:rsid w:val="00C01275"/>
    <w:rsid w:val="00C05915"/>
    <w:rsid w:val="00C066C0"/>
    <w:rsid w:val="00C154DE"/>
    <w:rsid w:val="00C1644B"/>
    <w:rsid w:val="00C214A2"/>
    <w:rsid w:val="00C21934"/>
    <w:rsid w:val="00C2236E"/>
    <w:rsid w:val="00C25ECF"/>
    <w:rsid w:val="00C32DD3"/>
    <w:rsid w:val="00C342E4"/>
    <w:rsid w:val="00C35274"/>
    <w:rsid w:val="00C3772D"/>
    <w:rsid w:val="00C41309"/>
    <w:rsid w:val="00C42546"/>
    <w:rsid w:val="00C44EAD"/>
    <w:rsid w:val="00C507F8"/>
    <w:rsid w:val="00C514C7"/>
    <w:rsid w:val="00C517C9"/>
    <w:rsid w:val="00C518E5"/>
    <w:rsid w:val="00C5411C"/>
    <w:rsid w:val="00C554B1"/>
    <w:rsid w:val="00C56550"/>
    <w:rsid w:val="00C568F4"/>
    <w:rsid w:val="00C56E5F"/>
    <w:rsid w:val="00C57451"/>
    <w:rsid w:val="00C62C28"/>
    <w:rsid w:val="00C70FBC"/>
    <w:rsid w:val="00C71CA8"/>
    <w:rsid w:val="00C7704E"/>
    <w:rsid w:val="00C77516"/>
    <w:rsid w:val="00C7757D"/>
    <w:rsid w:val="00C81C6A"/>
    <w:rsid w:val="00C833D4"/>
    <w:rsid w:val="00C8382B"/>
    <w:rsid w:val="00C85EA4"/>
    <w:rsid w:val="00C864C3"/>
    <w:rsid w:val="00C86C0D"/>
    <w:rsid w:val="00C8716C"/>
    <w:rsid w:val="00C91820"/>
    <w:rsid w:val="00C920F7"/>
    <w:rsid w:val="00C92457"/>
    <w:rsid w:val="00CA1EDA"/>
    <w:rsid w:val="00CA3112"/>
    <w:rsid w:val="00CA531C"/>
    <w:rsid w:val="00CA5795"/>
    <w:rsid w:val="00CA6CC3"/>
    <w:rsid w:val="00CA6E0B"/>
    <w:rsid w:val="00CB086F"/>
    <w:rsid w:val="00CB1BF8"/>
    <w:rsid w:val="00CB3096"/>
    <w:rsid w:val="00CB4E2A"/>
    <w:rsid w:val="00CB6EB0"/>
    <w:rsid w:val="00CB762D"/>
    <w:rsid w:val="00CC17D7"/>
    <w:rsid w:val="00CC5320"/>
    <w:rsid w:val="00CC61C6"/>
    <w:rsid w:val="00CC7734"/>
    <w:rsid w:val="00CD0508"/>
    <w:rsid w:val="00CD07D5"/>
    <w:rsid w:val="00CD20A1"/>
    <w:rsid w:val="00CD2BF5"/>
    <w:rsid w:val="00CD3369"/>
    <w:rsid w:val="00CD5E59"/>
    <w:rsid w:val="00CE30FA"/>
    <w:rsid w:val="00CE34C6"/>
    <w:rsid w:val="00CE67F7"/>
    <w:rsid w:val="00CF04F5"/>
    <w:rsid w:val="00CF5601"/>
    <w:rsid w:val="00D00EA7"/>
    <w:rsid w:val="00D01C8F"/>
    <w:rsid w:val="00D04544"/>
    <w:rsid w:val="00D05B12"/>
    <w:rsid w:val="00D06D3E"/>
    <w:rsid w:val="00D0711C"/>
    <w:rsid w:val="00D07D66"/>
    <w:rsid w:val="00D10B5D"/>
    <w:rsid w:val="00D1603F"/>
    <w:rsid w:val="00D16DE8"/>
    <w:rsid w:val="00D1733A"/>
    <w:rsid w:val="00D204CA"/>
    <w:rsid w:val="00D208C5"/>
    <w:rsid w:val="00D2460D"/>
    <w:rsid w:val="00D25718"/>
    <w:rsid w:val="00D26BD4"/>
    <w:rsid w:val="00D26DA4"/>
    <w:rsid w:val="00D32228"/>
    <w:rsid w:val="00D33278"/>
    <w:rsid w:val="00D40E4F"/>
    <w:rsid w:val="00D436E8"/>
    <w:rsid w:val="00D441DC"/>
    <w:rsid w:val="00D45241"/>
    <w:rsid w:val="00D45B51"/>
    <w:rsid w:val="00D50832"/>
    <w:rsid w:val="00D51E81"/>
    <w:rsid w:val="00D523CE"/>
    <w:rsid w:val="00D57CF6"/>
    <w:rsid w:val="00D61C4E"/>
    <w:rsid w:val="00D63B07"/>
    <w:rsid w:val="00D64211"/>
    <w:rsid w:val="00D65BCC"/>
    <w:rsid w:val="00D6779E"/>
    <w:rsid w:val="00D70765"/>
    <w:rsid w:val="00D71DAC"/>
    <w:rsid w:val="00D720F1"/>
    <w:rsid w:val="00D73060"/>
    <w:rsid w:val="00D8007A"/>
    <w:rsid w:val="00D822DA"/>
    <w:rsid w:val="00D854F6"/>
    <w:rsid w:val="00D87A84"/>
    <w:rsid w:val="00D94CC9"/>
    <w:rsid w:val="00D95733"/>
    <w:rsid w:val="00D95A9E"/>
    <w:rsid w:val="00DA151C"/>
    <w:rsid w:val="00DA1DF8"/>
    <w:rsid w:val="00DA2032"/>
    <w:rsid w:val="00DA3AD2"/>
    <w:rsid w:val="00DA470B"/>
    <w:rsid w:val="00DB250E"/>
    <w:rsid w:val="00DB2ABA"/>
    <w:rsid w:val="00DB5BA9"/>
    <w:rsid w:val="00DB6CD7"/>
    <w:rsid w:val="00DB7C26"/>
    <w:rsid w:val="00DB7DE8"/>
    <w:rsid w:val="00DC00C8"/>
    <w:rsid w:val="00DC2445"/>
    <w:rsid w:val="00DC4E8E"/>
    <w:rsid w:val="00DC636C"/>
    <w:rsid w:val="00DC6929"/>
    <w:rsid w:val="00DD0DC0"/>
    <w:rsid w:val="00DD1B9D"/>
    <w:rsid w:val="00DD4C9B"/>
    <w:rsid w:val="00DD5564"/>
    <w:rsid w:val="00DD5D25"/>
    <w:rsid w:val="00DF154F"/>
    <w:rsid w:val="00DF2EB5"/>
    <w:rsid w:val="00E00DD4"/>
    <w:rsid w:val="00E043BB"/>
    <w:rsid w:val="00E05639"/>
    <w:rsid w:val="00E1367C"/>
    <w:rsid w:val="00E13778"/>
    <w:rsid w:val="00E16064"/>
    <w:rsid w:val="00E16B92"/>
    <w:rsid w:val="00E17456"/>
    <w:rsid w:val="00E203FE"/>
    <w:rsid w:val="00E23722"/>
    <w:rsid w:val="00E23BA9"/>
    <w:rsid w:val="00E24EB8"/>
    <w:rsid w:val="00E32A2B"/>
    <w:rsid w:val="00E3318F"/>
    <w:rsid w:val="00E37531"/>
    <w:rsid w:val="00E41317"/>
    <w:rsid w:val="00E432C9"/>
    <w:rsid w:val="00E4331D"/>
    <w:rsid w:val="00E44EDF"/>
    <w:rsid w:val="00E45977"/>
    <w:rsid w:val="00E532C0"/>
    <w:rsid w:val="00E55B59"/>
    <w:rsid w:val="00E564BD"/>
    <w:rsid w:val="00E5781A"/>
    <w:rsid w:val="00E616AC"/>
    <w:rsid w:val="00E66A15"/>
    <w:rsid w:val="00E678F8"/>
    <w:rsid w:val="00E7199A"/>
    <w:rsid w:val="00E72B4C"/>
    <w:rsid w:val="00E736C9"/>
    <w:rsid w:val="00E74B56"/>
    <w:rsid w:val="00E764D3"/>
    <w:rsid w:val="00E80857"/>
    <w:rsid w:val="00E8110D"/>
    <w:rsid w:val="00E824FB"/>
    <w:rsid w:val="00E8495B"/>
    <w:rsid w:val="00E85665"/>
    <w:rsid w:val="00E8772A"/>
    <w:rsid w:val="00E903B3"/>
    <w:rsid w:val="00E92A9F"/>
    <w:rsid w:val="00E96E8C"/>
    <w:rsid w:val="00EA4563"/>
    <w:rsid w:val="00EB2E58"/>
    <w:rsid w:val="00EB2EAB"/>
    <w:rsid w:val="00EB5230"/>
    <w:rsid w:val="00EC4093"/>
    <w:rsid w:val="00ED0725"/>
    <w:rsid w:val="00ED1B25"/>
    <w:rsid w:val="00ED34A0"/>
    <w:rsid w:val="00ED7768"/>
    <w:rsid w:val="00EE07E8"/>
    <w:rsid w:val="00EE4304"/>
    <w:rsid w:val="00EE56E6"/>
    <w:rsid w:val="00EE5CBC"/>
    <w:rsid w:val="00EF09E4"/>
    <w:rsid w:val="00EF0AED"/>
    <w:rsid w:val="00EF4246"/>
    <w:rsid w:val="00EF5F3D"/>
    <w:rsid w:val="00F01A35"/>
    <w:rsid w:val="00F05279"/>
    <w:rsid w:val="00F05C34"/>
    <w:rsid w:val="00F1108E"/>
    <w:rsid w:val="00F15A90"/>
    <w:rsid w:val="00F207C0"/>
    <w:rsid w:val="00F22F9D"/>
    <w:rsid w:val="00F25801"/>
    <w:rsid w:val="00F2583C"/>
    <w:rsid w:val="00F35090"/>
    <w:rsid w:val="00F36C31"/>
    <w:rsid w:val="00F4021D"/>
    <w:rsid w:val="00F40742"/>
    <w:rsid w:val="00F4262A"/>
    <w:rsid w:val="00F43D20"/>
    <w:rsid w:val="00F447D6"/>
    <w:rsid w:val="00F5054D"/>
    <w:rsid w:val="00F50DF0"/>
    <w:rsid w:val="00F5188F"/>
    <w:rsid w:val="00F52D49"/>
    <w:rsid w:val="00F5339F"/>
    <w:rsid w:val="00F543BB"/>
    <w:rsid w:val="00F54FF5"/>
    <w:rsid w:val="00F56A0E"/>
    <w:rsid w:val="00F56CD5"/>
    <w:rsid w:val="00F5780A"/>
    <w:rsid w:val="00F60159"/>
    <w:rsid w:val="00F603B2"/>
    <w:rsid w:val="00F622A8"/>
    <w:rsid w:val="00F735B8"/>
    <w:rsid w:val="00F76F7C"/>
    <w:rsid w:val="00F77685"/>
    <w:rsid w:val="00F8167A"/>
    <w:rsid w:val="00F82C69"/>
    <w:rsid w:val="00F82CBE"/>
    <w:rsid w:val="00F83F51"/>
    <w:rsid w:val="00F847F5"/>
    <w:rsid w:val="00F85375"/>
    <w:rsid w:val="00F9040A"/>
    <w:rsid w:val="00F92C29"/>
    <w:rsid w:val="00F94432"/>
    <w:rsid w:val="00F94C9D"/>
    <w:rsid w:val="00F96C43"/>
    <w:rsid w:val="00F972B2"/>
    <w:rsid w:val="00FB1227"/>
    <w:rsid w:val="00FB19D2"/>
    <w:rsid w:val="00FB2926"/>
    <w:rsid w:val="00FB5908"/>
    <w:rsid w:val="00FC2511"/>
    <w:rsid w:val="00FC29C7"/>
    <w:rsid w:val="00FC2B80"/>
    <w:rsid w:val="00FC311C"/>
    <w:rsid w:val="00FC4C7C"/>
    <w:rsid w:val="00FC7C61"/>
    <w:rsid w:val="00FD0348"/>
    <w:rsid w:val="00FD035B"/>
    <w:rsid w:val="00FD3FD9"/>
    <w:rsid w:val="00FD63D0"/>
    <w:rsid w:val="00FD77A2"/>
    <w:rsid w:val="00FD77D9"/>
    <w:rsid w:val="00FD7975"/>
    <w:rsid w:val="00FE0A1D"/>
    <w:rsid w:val="00FE52AE"/>
    <w:rsid w:val="00FE7D98"/>
    <w:rsid w:val="00FF0940"/>
    <w:rsid w:val="00FF3864"/>
    <w:rsid w:val="00FF4912"/>
    <w:rsid w:val="00FF54AB"/>
    <w:rsid w:val="00FF63E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16A0"/>
  <w15:docId w15:val="{4BBADE3B-F8C9-40DD-BAA2-ADF27C42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3D0"/>
    <w:pPr>
      <w:jc w:val="both"/>
    </w:pPr>
    <w:rPr>
      <w:rFonts w:ascii="Calibri" w:eastAsia="Times New Roman" w:hAnsi="Calibri" w:cs="Times New Roman"/>
      <w:sz w:val="22"/>
      <w:lang w:eastAsia="en-GB"/>
    </w:rPr>
  </w:style>
  <w:style w:type="paragraph" w:styleId="Titre1">
    <w:name w:val="heading 1"/>
    <w:basedOn w:val="Normal"/>
    <w:next w:val="Normal"/>
    <w:link w:val="Titre1Car"/>
    <w:qFormat/>
    <w:rsid w:val="002C55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nhideWhenUsed/>
    <w:qFormat/>
    <w:rsid w:val="005B36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nhideWhenUsed/>
    <w:qFormat/>
    <w:rsid w:val="00F54FF5"/>
    <w:pPr>
      <w:keepNext/>
      <w:keepLines/>
      <w:spacing w:before="40"/>
      <w:outlineLvl w:val="2"/>
    </w:pPr>
    <w:rPr>
      <w:rFonts w:eastAsiaTheme="majorEastAsia" w:cstheme="majorBidi"/>
      <w:b/>
      <w:color w:val="1F3763" w:themeColor="accent1" w:themeShade="7F"/>
      <w:sz w:val="24"/>
    </w:rPr>
  </w:style>
  <w:style w:type="paragraph" w:styleId="Titre4">
    <w:name w:val="heading 4"/>
    <w:basedOn w:val="Normal"/>
    <w:next w:val="Normal"/>
    <w:link w:val="Titre4Car"/>
    <w:unhideWhenUsed/>
    <w:qFormat/>
    <w:rsid w:val="00805194"/>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qFormat/>
    <w:rsid w:val="00BD0B36"/>
    <w:pPr>
      <w:keepNext/>
      <w:pBdr>
        <w:top w:val="single" w:sz="4" w:space="1" w:color="auto"/>
        <w:left w:val="single" w:sz="4" w:space="4" w:color="auto"/>
        <w:bottom w:val="single" w:sz="4" w:space="1" w:color="auto"/>
        <w:right w:val="single" w:sz="4" w:space="4" w:color="auto"/>
      </w:pBdr>
      <w:spacing w:before="120" w:after="120"/>
      <w:jc w:val="center"/>
      <w:outlineLvl w:val="4"/>
    </w:pPr>
    <w:rPr>
      <w:rFonts w:eastAsia="SimSun"/>
      <w:b/>
      <w:bCs/>
      <w:i/>
      <w:iCs/>
      <w:sz w:val="26"/>
      <w:szCs w:val="26"/>
      <w:lang w:val="en-GB" w:eastAsia="en-US"/>
    </w:rPr>
  </w:style>
  <w:style w:type="paragraph" w:styleId="Titre6">
    <w:name w:val="heading 6"/>
    <w:basedOn w:val="Normal"/>
    <w:next w:val="Normal"/>
    <w:link w:val="Titre6Car"/>
    <w:qFormat/>
    <w:rsid w:val="00BD0B36"/>
    <w:pPr>
      <w:keepNext/>
      <w:outlineLvl w:val="5"/>
    </w:pPr>
    <w:rPr>
      <w:b/>
      <w:sz w:val="20"/>
      <w:szCs w:val="20"/>
      <w:lang w:val="en-US" w:eastAsia="en-US"/>
    </w:rPr>
  </w:style>
  <w:style w:type="paragraph" w:styleId="Titre7">
    <w:name w:val="heading 7"/>
    <w:basedOn w:val="Normal"/>
    <w:next w:val="Normal"/>
    <w:link w:val="Titre7Car"/>
    <w:qFormat/>
    <w:rsid w:val="00BD0B36"/>
    <w:pPr>
      <w:keepNext/>
      <w:ind w:left="-540" w:right="-110"/>
      <w:outlineLvl w:val="6"/>
    </w:pPr>
    <w:rPr>
      <w:b/>
      <w:bCs/>
      <w:sz w:val="20"/>
      <w:lang w:val="en-US" w:eastAsia="en-US"/>
    </w:rPr>
  </w:style>
  <w:style w:type="paragraph" w:styleId="Titre8">
    <w:name w:val="heading 8"/>
    <w:basedOn w:val="Normal"/>
    <w:next w:val="Normal"/>
    <w:link w:val="Titre8Car"/>
    <w:unhideWhenUsed/>
    <w:qFormat/>
    <w:rsid w:val="00BD0B36"/>
    <w:pPr>
      <w:spacing w:before="240" w:after="60"/>
      <w:outlineLvl w:val="7"/>
    </w:pPr>
    <w:rPr>
      <w:i/>
      <w:iCs/>
      <w:lang w:val="en-GB" w:eastAsia="en-US"/>
    </w:rPr>
  </w:style>
  <w:style w:type="paragraph" w:styleId="Titre9">
    <w:name w:val="heading 9"/>
    <w:basedOn w:val="Normal"/>
    <w:next w:val="Normal"/>
    <w:link w:val="Titre9Car"/>
    <w:qFormat/>
    <w:rsid w:val="00BD0B36"/>
    <w:pPr>
      <w:keepNext/>
      <w:outlineLvl w:val="8"/>
    </w:pPr>
    <w:rPr>
      <w:b/>
      <w:bCs/>
      <w:i/>
      <w:iCs/>
      <w:color w:val="FF0000"/>
      <w:sz w:val="18"/>
      <w:szCs w:val="1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F54FF5"/>
    <w:rPr>
      <w:rFonts w:ascii="Calibri" w:eastAsiaTheme="majorEastAsia" w:hAnsi="Calibri" w:cstheme="majorBidi"/>
      <w:b/>
      <w:color w:val="1F3763" w:themeColor="accent1" w:themeShade="7F"/>
      <w:lang w:eastAsia="en-GB"/>
    </w:rPr>
  </w:style>
  <w:style w:type="paragraph" w:styleId="Paragraphedeliste">
    <w:name w:val="List Paragraph"/>
    <w:aliases w:val="Bullets,List Paragraph1,Heading,Dot pt,F5 List Paragraph,No Spacing1,List Paragraph Char Char Char,Indicator Text,Numbered Para 1,Bullet 1,Bullet Points,List Paragraph2,MAIN CONTENT,Normal numbered,List Bullet Mary,Title Style 1,L"/>
    <w:basedOn w:val="Normal"/>
    <w:link w:val="ParagraphedelisteCar"/>
    <w:uiPriority w:val="34"/>
    <w:qFormat/>
    <w:rsid w:val="005B3684"/>
    <w:pPr>
      <w:ind w:left="720"/>
      <w:contextualSpacing/>
    </w:pPr>
    <w:rPr>
      <w:rFonts w:asciiTheme="minorHAnsi" w:eastAsiaTheme="minorEastAsia" w:hAnsiTheme="minorHAnsi" w:cstheme="minorBidi"/>
      <w:szCs w:val="22"/>
    </w:rPr>
  </w:style>
  <w:style w:type="character" w:customStyle="1" w:styleId="ParagraphedelisteCar">
    <w:name w:val="Paragraphe de liste Car"/>
    <w:aliases w:val="Bullets Car,List Paragraph1 Car,Heading Car,Dot pt Car,F5 List Paragraph Car,No Spacing1 Car,List Paragraph Char Char Char Car,Indicator Text Car,Numbered Para 1 Car,Bullet 1 Car,Bullet Points Car,List Paragraph2 Car,L Car"/>
    <w:link w:val="Paragraphedeliste"/>
    <w:uiPriority w:val="34"/>
    <w:qFormat/>
    <w:rsid w:val="005B3684"/>
    <w:rPr>
      <w:rFonts w:eastAsiaTheme="minorEastAsia"/>
      <w:sz w:val="22"/>
      <w:szCs w:val="22"/>
      <w:lang w:eastAsia="en-GB"/>
    </w:rPr>
  </w:style>
  <w:style w:type="character" w:customStyle="1" w:styleId="Titre2Car">
    <w:name w:val="Titre 2 Car"/>
    <w:basedOn w:val="Policepardfaut"/>
    <w:link w:val="Titre2"/>
    <w:rsid w:val="005B3684"/>
    <w:rPr>
      <w:rFonts w:asciiTheme="majorHAnsi" w:eastAsiaTheme="majorEastAsia" w:hAnsiTheme="majorHAnsi" w:cstheme="majorBidi"/>
      <w:color w:val="2F5496" w:themeColor="accent1" w:themeShade="BF"/>
      <w:sz w:val="26"/>
      <w:szCs w:val="26"/>
      <w:lang w:eastAsia="en-GB"/>
    </w:rPr>
  </w:style>
  <w:style w:type="character" w:styleId="Lienhypertexte">
    <w:name w:val="Hyperlink"/>
    <w:uiPriority w:val="99"/>
    <w:rsid w:val="005B3684"/>
    <w:rPr>
      <w:u w:val="single"/>
    </w:rPr>
  </w:style>
  <w:style w:type="paragraph" w:styleId="Notedebasdepage">
    <w:name w:val="footnote text"/>
    <w:aliases w:val="Geneva 9,Font: Geneva 9,Boston 10,f,otnote Text,Footnote,ft,Char Char Char Char,single space,footnote text,Fußnote,ADB Char Char,ADB Char Char Char,ADB Char Char Char Char Char Char Char,ADB Char Char Char Char Char,FOOTNOTES,fn"/>
    <w:basedOn w:val="Normal"/>
    <w:link w:val="NotedebasdepageCar"/>
    <w:uiPriority w:val="99"/>
    <w:unhideWhenUsed/>
    <w:qFormat/>
    <w:rsid w:val="005B3684"/>
    <w:rPr>
      <w:sz w:val="20"/>
      <w:szCs w:val="20"/>
    </w:rPr>
  </w:style>
  <w:style w:type="character" w:customStyle="1" w:styleId="NotedebasdepageCar">
    <w:name w:val="Note de bas de page Car"/>
    <w:aliases w:val="Geneva 9 Car,Font: Geneva 9 Car,Boston 10 Car,f Car,otnote Text Car,Footnote Car,ft Car,Char Char Char Char Car,single space Car,footnote text Car,Fußnote Car,ADB Char Char Car,ADB Char Char Char Car,FOOTNOTES Car,fn Car"/>
    <w:basedOn w:val="Policepardfaut"/>
    <w:link w:val="Notedebasdepage"/>
    <w:uiPriority w:val="99"/>
    <w:qFormat/>
    <w:rsid w:val="005B3684"/>
    <w:rPr>
      <w:rFonts w:ascii="Times New Roman" w:eastAsia="Times New Roman" w:hAnsi="Times New Roman" w:cs="Times New Roman"/>
      <w:sz w:val="20"/>
      <w:szCs w:val="20"/>
      <w:lang w:eastAsia="en-GB"/>
    </w:rPr>
  </w:style>
  <w:style w:type="character" w:styleId="Appelnotedebasdep">
    <w:name w:val="footnote reference"/>
    <w:aliases w:val="16 Point,Superscript 6 Point,Superscript 6 Point + 11 pt,ftref, BVI fnr,BVI fnr, BVI fnr Car Car,BVI fnr Car, BVI fnr Car Car Car Car,Footnote text,BVI fnr Car Car,BVI fnr Car Car Car Car,fr,Footnote Ref in FtNote,SUPERS,SUPERS1"/>
    <w:basedOn w:val="Policepardfaut"/>
    <w:link w:val="CharCharCharCharCarChar"/>
    <w:uiPriority w:val="99"/>
    <w:unhideWhenUsed/>
    <w:qFormat/>
    <w:rsid w:val="005B3684"/>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Appelnotedebasdep"/>
    <w:uiPriority w:val="99"/>
    <w:rsid w:val="005B3684"/>
    <w:pPr>
      <w:spacing w:after="40"/>
    </w:pPr>
    <w:rPr>
      <w:rFonts w:asciiTheme="minorHAnsi" w:eastAsiaTheme="minorHAnsi" w:hAnsiTheme="minorHAnsi" w:cstheme="minorBidi"/>
      <w:vertAlign w:val="superscript"/>
      <w:lang w:eastAsia="en-US"/>
    </w:rPr>
  </w:style>
  <w:style w:type="paragraph" w:customStyle="1" w:styleId="BodyText1">
    <w:name w:val="Body Text1"/>
    <w:basedOn w:val="Normal"/>
    <w:link w:val="BodyText1Char"/>
    <w:autoRedefine/>
    <w:qFormat/>
    <w:rsid w:val="005B3684"/>
    <w:pPr>
      <w:ind w:left="357"/>
      <w:jc w:val="center"/>
    </w:pPr>
    <w:rPr>
      <w:rFonts w:asciiTheme="minorHAnsi" w:eastAsiaTheme="minorEastAsia" w:hAnsiTheme="minorHAnsi" w:cs="Arial"/>
      <w:b/>
      <w:sz w:val="20"/>
      <w:szCs w:val="22"/>
      <w:lang w:val="en-GB"/>
    </w:rPr>
  </w:style>
  <w:style w:type="character" w:customStyle="1" w:styleId="BodyText1Char">
    <w:name w:val="Body Text1 Char"/>
    <w:basedOn w:val="Policepardfaut"/>
    <w:link w:val="BodyText1"/>
    <w:rsid w:val="005B3684"/>
    <w:rPr>
      <w:rFonts w:eastAsiaTheme="minorEastAsia" w:cs="Arial"/>
      <w:b/>
      <w:sz w:val="20"/>
      <w:szCs w:val="22"/>
      <w:lang w:val="en-GB" w:eastAsia="en-GB"/>
    </w:rPr>
  </w:style>
  <w:style w:type="paragraph" w:styleId="En-tte">
    <w:name w:val="header"/>
    <w:basedOn w:val="Normal"/>
    <w:link w:val="En-tteCar"/>
    <w:uiPriority w:val="99"/>
    <w:unhideWhenUsed/>
    <w:rsid w:val="00845DF9"/>
    <w:pPr>
      <w:tabs>
        <w:tab w:val="center" w:pos="4536"/>
        <w:tab w:val="right" w:pos="9072"/>
      </w:tabs>
    </w:pPr>
  </w:style>
  <w:style w:type="character" w:customStyle="1" w:styleId="En-tteCar">
    <w:name w:val="En-tête Car"/>
    <w:basedOn w:val="Policepardfaut"/>
    <w:link w:val="En-tte"/>
    <w:uiPriority w:val="99"/>
    <w:rsid w:val="00845DF9"/>
    <w:rPr>
      <w:rFonts w:ascii="Times New Roman" w:eastAsia="Times New Roman" w:hAnsi="Times New Roman" w:cs="Times New Roman"/>
      <w:lang w:eastAsia="en-GB"/>
    </w:rPr>
  </w:style>
  <w:style w:type="paragraph" w:styleId="Pieddepage">
    <w:name w:val="footer"/>
    <w:basedOn w:val="Normal"/>
    <w:link w:val="PieddepageCar"/>
    <w:uiPriority w:val="99"/>
    <w:unhideWhenUsed/>
    <w:rsid w:val="00845DF9"/>
    <w:pPr>
      <w:tabs>
        <w:tab w:val="center" w:pos="4536"/>
        <w:tab w:val="right" w:pos="9072"/>
      </w:tabs>
    </w:pPr>
  </w:style>
  <w:style w:type="character" w:customStyle="1" w:styleId="PieddepageCar">
    <w:name w:val="Pied de page Car"/>
    <w:basedOn w:val="Policepardfaut"/>
    <w:link w:val="Pieddepage"/>
    <w:uiPriority w:val="99"/>
    <w:rsid w:val="00845DF9"/>
    <w:rPr>
      <w:rFonts w:ascii="Times New Roman" w:eastAsia="Times New Roman" w:hAnsi="Times New Roman" w:cs="Times New Roman"/>
      <w:lang w:eastAsia="en-GB"/>
    </w:rPr>
  </w:style>
  <w:style w:type="character" w:customStyle="1" w:styleId="Titre4Car">
    <w:name w:val="Titre 4 Car"/>
    <w:basedOn w:val="Policepardfaut"/>
    <w:link w:val="Titre4"/>
    <w:rsid w:val="00805194"/>
    <w:rPr>
      <w:rFonts w:asciiTheme="majorHAnsi" w:eastAsiaTheme="majorEastAsia" w:hAnsiTheme="majorHAnsi" w:cstheme="majorBidi"/>
      <w:i/>
      <w:iCs/>
      <w:color w:val="2F5496" w:themeColor="accent1" w:themeShade="BF"/>
      <w:lang w:eastAsia="en-GB"/>
    </w:rPr>
  </w:style>
  <w:style w:type="character" w:customStyle="1" w:styleId="PageNumber1">
    <w:name w:val="Page Number1"/>
    <w:basedOn w:val="Policepardfaut"/>
    <w:rsid w:val="00805194"/>
  </w:style>
  <w:style w:type="paragraph" w:styleId="NormalWeb">
    <w:name w:val="Normal (Web)"/>
    <w:aliases w:val=" webb,webb"/>
    <w:basedOn w:val="Normal"/>
    <w:uiPriority w:val="99"/>
    <w:rsid w:val="00805194"/>
    <w:pPr>
      <w:suppressAutoHyphens/>
    </w:pPr>
  </w:style>
  <w:style w:type="paragraph" w:customStyle="1" w:styleId="Caption1">
    <w:name w:val="Caption1"/>
    <w:basedOn w:val="Normal"/>
    <w:next w:val="Normal"/>
    <w:rsid w:val="00805194"/>
    <w:pPr>
      <w:suppressAutoHyphens/>
      <w:spacing w:after="60"/>
      <w:jc w:val="center"/>
    </w:pPr>
    <w:rPr>
      <w:rFonts w:eastAsia="Helvetica Neue" w:cs="Helvetica Neue"/>
      <w:i/>
      <w:iCs/>
      <w:color w:val="005180"/>
      <w:szCs w:val="18"/>
      <w:lang w:val="en-GB"/>
    </w:rPr>
  </w:style>
  <w:style w:type="character" w:customStyle="1" w:styleId="Titre1Car">
    <w:name w:val="Titre 1 Car"/>
    <w:basedOn w:val="Policepardfaut"/>
    <w:link w:val="Titre1"/>
    <w:rsid w:val="002C556F"/>
    <w:rPr>
      <w:rFonts w:asciiTheme="majorHAnsi" w:eastAsiaTheme="majorEastAsia" w:hAnsiTheme="majorHAnsi" w:cstheme="majorBidi"/>
      <w:color w:val="2F5496" w:themeColor="accent1" w:themeShade="BF"/>
      <w:sz w:val="32"/>
      <w:szCs w:val="32"/>
      <w:lang w:eastAsia="en-GB"/>
    </w:rPr>
  </w:style>
  <w:style w:type="paragraph" w:styleId="Sansinterligne">
    <w:name w:val="No Spacing"/>
    <w:link w:val="SansinterligneCar"/>
    <w:uiPriority w:val="1"/>
    <w:qFormat/>
    <w:rsid w:val="00E24EB8"/>
    <w:pPr>
      <w:suppressAutoHyphens/>
    </w:pPr>
    <w:rPr>
      <w:rFonts w:ascii="Times New Roman" w:eastAsia="Times New Roman" w:hAnsi="Times New Roman" w:cs="Times New Roman"/>
      <w:lang w:eastAsia="en-GB"/>
    </w:rPr>
  </w:style>
  <w:style w:type="paragraph" w:customStyle="1" w:styleId="Default">
    <w:name w:val="Default"/>
    <w:link w:val="DefaultCar"/>
    <w:qFormat/>
    <w:rsid w:val="00E24EB8"/>
    <w:pPr>
      <w:suppressAutoHyphens/>
    </w:pPr>
    <w:rPr>
      <w:rFonts w:ascii="Helvetica Neue" w:eastAsia="Arial Unicode MS" w:hAnsi="Helvetica Neue" w:cs="Arial Unicode MS"/>
      <w:color w:val="000000"/>
      <w:sz w:val="22"/>
      <w:szCs w:val="22"/>
      <w:lang w:val="en-US" w:eastAsia="en-GB"/>
    </w:rPr>
  </w:style>
  <w:style w:type="numbering" w:customStyle="1" w:styleId="Style1">
    <w:name w:val="Style1"/>
    <w:uiPriority w:val="99"/>
    <w:rsid w:val="00FD77D9"/>
    <w:pPr>
      <w:numPr>
        <w:numId w:val="18"/>
      </w:numPr>
    </w:pPr>
  </w:style>
  <w:style w:type="paragraph" w:styleId="Textedebulles">
    <w:name w:val="Balloon Text"/>
    <w:basedOn w:val="Normal"/>
    <w:link w:val="TextedebullesCar"/>
    <w:uiPriority w:val="99"/>
    <w:semiHidden/>
    <w:unhideWhenUsed/>
    <w:rsid w:val="003222E6"/>
    <w:rPr>
      <w:sz w:val="18"/>
      <w:szCs w:val="18"/>
    </w:rPr>
  </w:style>
  <w:style w:type="character" w:customStyle="1" w:styleId="TextedebullesCar">
    <w:name w:val="Texte de bulles Car"/>
    <w:basedOn w:val="Policepardfaut"/>
    <w:link w:val="Textedebulles"/>
    <w:uiPriority w:val="99"/>
    <w:semiHidden/>
    <w:rsid w:val="003222E6"/>
    <w:rPr>
      <w:rFonts w:ascii="Times New Roman" w:eastAsia="Times New Roman" w:hAnsi="Times New Roman" w:cs="Times New Roman"/>
      <w:sz w:val="18"/>
      <w:szCs w:val="18"/>
      <w:lang w:eastAsia="en-GB"/>
    </w:rPr>
  </w:style>
  <w:style w:type="character" w:styleId="Marquedecommentaire">
    <w:name w:val="annotation reference"/>
    <w:basedOn w:val="Policepardfaut"/>
    <w:uiPriority w:val="99"/>
    <w:unhideWhenUsed/>
    <w:rsid w:val="00494392"/>
    <w:rPr>
      <w:sz w:val="16"/>
      <w:szCs w:val="16"/>
    </w:rPr>
  </w:style>
  <w:style w:type="paragraph" w:styleId="Commentaire">
    <w:name w:val="annotation text"/>
    <w:basedOn w:val="Normal"/>
    <w:link w:val="CommentaireCar"/>
    <w:uiPriority w:val="99"/>
    <w:unhideWhenUsed/>
    <w:rsid w:val="00494392"/>
    <w:rPr>
      <w:rFonts w:eastAsia="MS Mincho"/>
      <w:sz w:val="20"/>
      <w:szCs w:val="20"/>
      <w:lang w:val="en-US" w:eastAsia="ja-JP"/>
    </w:rPr>
  </w:style>
  <w:style w:type="character" w:customStyle="1" w:styleId="CommentaireCar">
    <w:name w:val="Commentaire Car"/>
    <w:basedOn w:val="Policepardfaut"/>
    <w:link w:val="Commentaire"/>
    <w:uiPriority w:val="99"/>
    <w:rsid w:val="00494392"/>
    <w:rPr>
      <w:rFonts w:ascii="Calibri" w:eastAsia="MS Mincho" w:hAnsi="Calibri" w:cs="Times New Roman"/>
      <w:sz w:val="20"/>
      <w:szCs w:val="20"/>
      <w:lang w:val="en-US" w:eastAsia="ja-JP"/>
    </w:rPr>
  </w:style>
  <w:style w:type="table" w:styleId="Grilledutableau">
    <w:name w:val="Table Grid"/>
    <w:basedOn w:val="TableauNormal"/>
    <w:uiPriority w:val="39"/>
    <w:qFormat/>
    <w:rsid w:val="00B73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C85EA4"/>
    <w:rPr>
      <w:color w:val="605E5C"/>
      <w:shd w:val="clear" w:color="auto" w:fill="E1DFDD"/>
    </w:rPr>
  </w:style>
  <w:style w:type="paragraph" w:styleId="En-ttedetabledesmatires">
    <w:name w:val="TOC Heading"/>
    <w:basedOn w:val="Titre1"/>
    <w:next w:val="Normal"/>
    <w:uiPriority w:val="39"/>
    <w:unhideWhenUsed/>
    <w:qFormat/>
    <w:rsid w:val="0077550D"/>
    <w:pPr>
      <w:spacing w:before="480" w:line="276" w:lineRule="auto"/>
      <w:outlineLvl w:val="9"/>
    </w:pPr>
    <w:rPr>
      <w:b/>
      <w:bCs/>
      <w:sz w:val="28"/>
      <w:szCs w:val="28"/>
      <w:lang w:val="en-US" w:eastAsia="en-US"/>
    </w:rPr>
  </w:style>
  <w:style w:type="paragraph" w:styleId="TM1">
    <w:name w:val="toc 1"/>
    <w:basedOn w:val="Normal"/>
    <w:next w:val="Normal"/>
    <w:autoRedefine/>
    <w:uiPriority w:val="39"/>
    <w:unhideWhenUsed/>
    <w:qFormat/>
    <w:rsid w:val="0077550D"/>
    <w:pPr>
      <w:spacing w:before="120"/>
    </w:pPr>
    <w:rPr>
      <w:rFonts w:asciiTheme="minorHAnsi" w:hAnsiTheme="minorHAnsi"/>
      <w:b/>
      <w:bCs/>
      <w:i/>
      <w:iCs/>
    </w:rPr>
  </w:style>
  <w:style w:type="paragraph" w:styleId="TM2">
    <w:name w:val="toc 2"/>
    <w:basedOn w:val="Normal"/>
    <w:next w:val="Normal"/>
    <w:autoRedefine/>
    <w:uiPriority w:val="39"/>
    <w:unhideWhenUsed/>
    <w:qFormat/>
    <w:rsid w:val="0077550D"/>
    <w:pPr>
      <w:spacing w:before="120"/>
      <w:ind w:left="240"/>
    </w:pPr>
    <w:rPr>
      <w:rFonts w:asciiTheme="minorHAnsi" w:hAnsiTheme="minorHAnsi"/>
      <w:b/>
      <w:bCs/>
      <w:szCs w:val="22"/>
    </w:rPr>
  </w:style>
  <w:style w:type="paragraph" w:styleId="TM3">
    <w:name w:val="toc 3"/>
    <w:basedOn w:val="Normal"/>
    <w:next w:val="Normal"/>
    <w:autoRedefine/>
    <w:uiPriority w:val="39"/>
    <w:unhideWhenUsed/>
    <w:qFormat/>
    <w:rsid w:val="0077550D"/>
    <w:pPr>
      <w:ind w:left="480"/>
    </w:pPr>
    <w:rPr>
      <w:rFonts w:asciiTheme="minorHAnsi" w:hAnsiTheme="minorHAnsi"/>
      <w:sz w:val="20"/>
      <w:szCs w:val="20"/>
    </w:rPr>
  </w:style>
  <w:style w:type="paragraph" w:styleId="TM4">
    <w:name w:val="toc 4"/>
    <w:basedOn w:val="Normal"/>
    <w:next w:val="Normal"/>
    <w:autoRedefine/>
    <w:uiPriority w:val="39"/>
    <w:unhideWhenUsed/>
    <w:rsid w:val="0077550D"/>
    <w:pPr>
      <w:ind w:left="720"/>
    </w:pPr>
    <w:rPr>
      <w:rFonts w:asciiTheme="minorHAnsi" w:hAnsiTheme="minorHAnsi"/>
      <w:sz w:val="20"/>
      <w:szCs w:val="20"/>
    </w:rPr>
  </w:style>
  <w:style w:type="paragraph" w:styleId="TM5">
    <w:name w:val="toc 5"/>
    <w:basedOn w:val="Normal"/>
    <w:next w:val="Normal"/>
    <w:autoRedefine/>
    <w:uiPriority w:val="39"/>
    <w:unhideWhenUsed/>
    <w:rsid w:val="0077550D"/>
    <w:pPr>
      <w:ind w:left="960"/>
    </w:pPr>
    <w:rPr>
      <w:rFonts w:asciiTheme="minorHAnsi" w:hAnsiTheme="minorHAnsi"/>
      <w:sz w:val="20"/>
      <w:szCs w:val="20"/>
    </w:rPr>
  </w:style>
  <w:style w:type="paragraph" w:styleId="TM6">
    <w:name w:val="toc 6"/>
    <w:basedOn w:val="Normal"/>
    <w:next w:val="Normal"/>
    <w:autoRedefine/>
    <w:uiPriority w:val="39"/>
    <w:unhideWhenUsed/>
    <w:rsid w:val="0077550D"/>
    <w:pPr>
      <w:ind w:left="1200"/>
    </w:pPr>
    <w:rPr>
      <w:rFonts w:asciiTheme="minorHAnsi" w:hAnsiTheme="minorHAnsi"/>
      <w:sz w:val="20"/>
      <w:szCs w:val="20"/>
    </w:rPr>
  </w:style>
  <w:style w:type="paragraph" w:styleId="TM7">
    <w:name w:val="toc 7"/>
    <w:basedOn w:val="Normal"/>
    <w:next w:val="Normal"/>
    <w:autoRedefine/>
    <w:uiPriority w:val="39"/>
    <w:unhideWhenUsed/>
    <w:rsid w:val="0077550D"/>
    <w:pPr>
      <w:ind w:left="1440"/>
    </w:pPr>
    <w:rPr>
      <w:rFonts w:asciiTheme="minorHAnsi" w:hAnsiTheme="minorHAnsi"/>
      <w:sz w:val="20"/>
      <w:szCs w:val="20"/>
    </w:rPr>
  </w:style>
  <w:style w:type="paragraph" w:styleId="TM8">
    <w:name w:val="toc 8"/>
    <w:basedOn w:val="Normal"/>
    <w:next w:val="Normal"/>
    <w:autoRedefine/>
    <w:uiPriority w:val="39"/>
    <w:unhideWhenUsed/>
    <w:rsid w:val="0077550D"/>
    <w:pPr>
      <w:ind w:left="1680"/>
    </w:pPr>
    <w:rPr>
      <w:rFonts w:asciiTheme="minorHAnsi" w:hAnsiTheme="minorHAnsi"/>
      <w:sz w:val="20"/>
      <w:szCs w:val="20"/>
    </w:rPr>
  </w:style>
  <w:style w:type="paragraph" w:styleId="TM9">
    <w:name w:val="toc 9"/>
    <w:basedOn w:val="Normal"/>
    <w:next w:val="Normal"/>
    <w:autoRedefine/>
    <w:uiPriority w:val="39"/>
    <w:unhideWhenUsed/>
    <w:rsid w:val="0077550D"/>
    <w:pPr>
      <w:ind w:left="1920"/>
    </w:pPr>
    <w:rPr>
      <w:rFonts w:asciiTheme="minorHAnsi" w:hAnsiTheme="minorHAnsi"/>
      <w:sz w:val="20"/>
      <w:szCs w:val="20"/>
    </w:rPr>
  </w:style>
  <w:style w:type="paragraph" w:customStyle="1" w:styleId="SEQSbodynumbered">
    <w:name w:val="SEQS body numbered"/>
    <w:basedOn w:val="Normal"/>
    <w:autoRedefine/>
    <w:qFormat/>
    <w:rsid w:val="0087230C"/>
    <w:pPr>
      <w:ind w:left="32" w:right="100"/>
    </w:pPr>
    <w:rPr>
      <w:rFonts w:eastAsia="MS Mincho" w:cs="Calibri"/>
      <w:b/>
      <w:bCs/>
      <w:sz w:val="20"/>
      <w:szCs w:val="20"/>
      <w:lang w:val="en-GB" w:eastAsia="ja-JP"/>
    </w:rPr>
  </w:style>
  <w:style w:type="paragraph" w:customStyle="1" w:styleId="listbullets1">
    <w:name w:val="list bullets 1"/>
    <w:basedOn w:val="Normal"/>
    <w:autoRedefine/>
    <w:qFormat/>
    <w:rsid w:val="0038445A"/>
    <w:rPr>
      <w:rFonts w:eastAsia="ヒラギノ角ゴ Pro W3"/>
      <w:b/>
      <w:bCs/>
      <w:color w:val="000000"/>
      <w:szCs w:val="22"/>
      <w:lang w:val="en-US" w:eastAsia="ja-JP"/>
    </w:rPr>
  </w:style>
  <w:style w:type="character" w:customStyle="1" w:styleId="st">
    <w:name w:val="st"/>
    <w:rsid w:val="00F8167A"/>
  </w:style>
  <w:style w:type="character" w:styleId="Accentuation">
    <w:name w:val="Emphasis"/>
    <w:uiPriority w:val="20"/>
    <w:qFormat/>
    <w:rsid w:val="00F8167A"/>
    <w:rPr>
      <w:i/>
      <w:iCs/>
    </w:rPr>
  </w:style>
  <w:style w:type="paragraph" w:customStyle="1" w:styleId="MediumShading1-Accent21">
    <w:name w:val="Medium Shading 1 - Accent 21"/>
    <w:uiPriority w:val="1"/>
    <w:qFormat/>
    <w:rsid w:val="00F8167A"/>
    <w:rPr>
      <w:rFonts w:ascii="Calibri" w:eastAsia="Calibri" w:hAnsi="Calibri" w:cs="Times New Roman"/>
      <w:sz w:val="22"/>
      <w:szCs w:val="22"/>
      <w:lang w:val="en-US"/>
    </w:rPr>
  </w:style>
  <w:style w:type="paragraph" w:customStyle="1" w:styleId="listlettered">
    <w:name w:val="list lettered"/>
    <w:basedOn w:val="listbullets1"/>
    <w:qFormat/>
    <w:rsid w:val="00567468"/>
    <w:pPr>
      <w:numPr>
        <w:numId w:val="22"/>
      </w:numPr>
    </w:pPr>
  </w:style>
  <w:style w:type="paragraph" w:styleId="Objetducommentaire">
    <w:name w:val="annotation subject"/>
    <w:basedOn w:val="Commentaire"/>
    <w:next w:val="Commentaire"/>
    <w:link w:val="ObjetducommentaireCar"/>
    <w:uiPriority w:val="99"/>
    <w:semiHidden/>
    <w:unhideWhenUsed/>
    <w:rsid w:val="005E59B0"/>
    <w:rPr>
      <w:rFonts w:ascii="Times New Roman" w:eastAsia="Times New Roman" w:hAnsi="Times New Roman"/>
      <w:b/>
      <w:bCs/>
      <w:lang w:val="fr-FR" w:eastAsia="en-GB"/>
    </w:rPr>
  </w:style>
  <w:style w:type="character" w:customStyle="1" w:styleId="ObjetducommentaireCar">
    <w:name w:val="Objet du commentaire Car"/>
    <w:basedOn w:val="CommentaireCar"/>
    <w:link w:val="Objetducommentaire"/>
    <w:uiPriority w:val="99"/>
    <w:semiHidden/>
    <w:rsid w:val="005E59B0"/>
    <w:rPr>
      <w:rFonts w:ascii="Times New Roman" w:eastAsia="Times New Roman" w:hAnsi="Times New Roman" w:cs="Times New Roman"/>
      <w:b/>
      <w:bCs/>
      <w:sz w:val="20"/>
      <w:szCs w:val="20"/>
      <w:lang w:val="en-US" w:eastAsia="en-GB"/>
    </w:rPr>
  </w:style>
  <w:style w:type="table" w:customStyle="1" w:styleId="Tableausimple21">
    <w:name w:val="Tableau simple 21"/>
    <w:basedOn w:val="TableauNormal"/>
    <w:uiPriority w:val="42"/>
    <w:rsid w:val="0002050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re5Car">
    <w:name w:val="Titre 5 Car"/>
    <w:basedOn w:val="Policepardfaut"/>
    <w:link w:val="Titre5"/>
    <w:rsid w:val="00BD0B36"/>
    <w:rPr>
      <w:rFonts w:ascii="Calibri" w:eastAsia="SimSun" w:hAnsi="Calibri" w:cs="Times New Roman"/>
      <w:b/>
      <w:bCs/>
      <w:i/>
      <w:iCs/>
      <w:sz w:val="26"/>
      <w:szCs w:val="26"/>
      <w:lang w:val="en-GB"/>
    </w:rPr>
  </w:style>
  <w:style w:type="character" w:customStyle="1" w:styleId="Titre6Car">
    <w:name w:val="Titre 6 Car"/>
    <w:basedOn w:val="Policepardfaut"/>
    <w:link w:val="Titre6"/>
    <w:rsid w:val="00BD0B36"/>
    <w:rPr>
      <w:rFonts w:ascii="Times New Roman" w:eastAsia="Times New Roman" w:hAnsi="Times New Roman" w:cs="Times New Roman"/>
      <w:b/>
      <w:sz w:val="20"/>
      <w:szCs w:val="20"/>
      <w:lang w:val="en-US"/>
    </w:rPr>
  </w:style>
  <w:style w:type="character" w:customStyle="1" w:styleId="Titre7Car">
    <w:name w:val="Titre 7 Car"/>
    <w:basedOn w:val="Policepardfaut"/>
    <w:link w:val="Titre7"/>
    <w:rsid w:val="00BD0B36"/>
    <w:rPr>
      <w:rFonts w:ascii="Times New Roman" w:eastAsia="Times New Roman" w:hAnsi="Times New Roman" w:cs="Times New Roman"/>
      <w:b/>
      <w:bCs/>
      <w:sz w:val="20"/>
      <w:lang w:val="en-US"/>
    </w:rPr>
  </w:style>
  <w:style w:type="character" w:customStyle="1" w:styleId="Titre8Car">
    <w:name w:val="Titre 8 Car"/>
    <w:basedOn w:val="Policepardfaut"/>
    <w:link w:val="Titre8"/>
    <w:rsid w:val="00BD0B36"/>
    <w:rPr>
      <w:rFonts w:ascii="Calibri" w:eastAsia="Times New Roman" w:hAnsi="Calibri" w:cs="Times New Roman"/>
      <w:i/>
      <w:iCs/>
      <w:lang w:val="en-GB"/>
    </w:rPr>
  </w:style>
  <w:style w:type="character" w:customStyle="1" w:styleId="Titre9Car">
    <w:name w:val="Titre 9 Car"/>
    <w:basedOn w:val="Policepardfaut"/>
    <w:link w:val="Titre9"/>
    <w:rsid w:val="00BD0B36"/>
    <w:rPr>
      <w:rFonts w:ascii="Times New Roman" w:eastAsia="Times New Roman" w:hAnsi="Times New Roman" w:cs="Times New Roman"/>
      <w:b/>
      <w:bCs/>
      <w:i/>
      <w:iCs/>
      <w:color w:val="FF0000"/>
      <w:sz w:val="18"/>
      <w:szCs w:val="12"/>
      <w:lang w:val="en-US"/>
    </w:rPr>
  </w:style>
  <w:style w:type="paragraph" w:customStyle="1" w:styleId="uk-active">
    <w:name w:val="uk-active"/>
    <w:basedOn w:val="Normal"/>
    <w:rsid w:val="00BD0B36"/>
    <w:pPr>
      <w:spacing w:before="100" w:beforeAutospacing="1" w:after="100" w:afterAutospacing="1"/>
    </w:pPr>
  </w:style>
  <w:style w:type="character" w:customStyle="1" w:styleId="Mentionnonrsolue1">
    <w:name w:val="Mention non résolue1"/>
    <w:basedOn w:val="Policepardfaut"/>
    <w:uiPriority w:val="99"/>
    <w:semiHidden/>
    <w:unhideWhenUsed/>
    <w:rsid w:val="00BD0B36"/>
    <w:rPr>
      <w:color w:val="605E5C"/>
      <w:shd w:val="clear" w:color="auto" w:fill="E1DFDD"/>
    </w:rPr>
  </w:style>
  <w:style w:type="character" w:customStyle="1" w:styleId="Heading2Char1">
    <w:name w:val="Heading 2 Char1"/>
    <w:locked/>
    <w:rsid w:val="00BD0B36"/>
    <w:rPr>
      <w:rFonts w:ascii="Cambria" w:hAnsi="Cambria" w:cs="Times New Roman"/>
      <w:b/>
      <w:bCs/>
      <w:i/>
      <w:iCs/>
      <w:sz w:val="28"/>
      <w:szCs w:val="28"/>
      <w:lang w:val="en-GB"/>
    </w:rPr>
  </w:style>
  <w:style w:type="character" w:styleId="Numrodepage">
    <w:name w:val="page number"/>
    <w:rsid w:val="00BD0B36"/>
    <w:rPr>
      <w:rFonts w:cs="Times New Roman"/>
    </w:rPr>
  </w:style>
  <w:style w:type="paragraph" w:styleId="Corpsdetexte3">
    <w:name w:val="Body Text 3"/>
    <w:basedOn w:val="Normal"/>
    <w:link w:val="Corpsdetexte3Car"/>
    <w:rsid w:val="00BD0B36"/>
    <w:pPr>
      <w:spacing w:after="60"/>
    </w:pPr>
    <w:rPr>
      <w:rFonts w:ascii="Arial" w:eastAsia="SimSun" w:hAnsi="Arial"/>
      <w:sz w:val="16"/>
      <w:szCs w:val="16"/>
      <w:lang w:val="en-GB" w:eastAsia="en-US"/>
    </w:rPr>
  </w:style>
  <w:style w:type="character" w:customStyle="1" w:styleId="Corpsdetexte3Car">
    <w:name w:val="Corps de texte 3 Car"/>
    <w:basedOn w:val="Policepardfaut"/>
    <w:link w:val="Corpsdetexte3"/>
    <w:rsid w:val="00BD0B36"/>
    <w:rPr>
      <w:rFonts w:ascii="Arial" w:eastAsia="SimSun" w:hAnsi="Arial" w:cs="Times New Roman"/>
      <w:sz w:val="16"/>
      <w:szCs w:val="16"/>
      <w:lang w:val="en-GB"/>
    </w:rPr>
  </w:style>
  <w:style w:type="paragraph" w:styleId="Retraitcorpsdetexte">
    <w:name w:val="Body Text Indent"/>
    <w:basedOn w:val="Normal"/>
    <w:link w:val="RetraitcorpsdetexteCar"/>
    <w:rsid w:val="00BD0B36"/>
    <w:pPr>
      <w:tabs>
        <w:tab w:val="left" w:pos="360"/>
      </w:tabs>
      <w:spacing w:after="60"/>
    </w:pPr>
    <w:rPr>
      <w:rFonts w:ascii="Arial" w:eastAsia="SimSun" w:hAnsi="Arial"/>
      <w:lang w:val="en-GB" w:eastAsia="en-US"/>
    </w:rPr>
  </w:style>
  <w:style w:type="character" w:customStyle="1" w:styleId="RetraitcorpsdetexteCar">
    <w:name w:val="Retrait corps de texte Car"/>
    <w:basedOn w:val="Policepardfaut"/>
    <w:link w:val="Retraitcorpsdetexte"/>
    <w:rsid w:val="00BD0B36"/>
    <w:rPr>
      <w:rFonts w:ascii="Arial" w:eastAsia="SimSun" w:hAnsi="Arial" w:cs="Times New Roman"/>
      <w:lang w:val="en-GB"/>
    </w:rPr>
  </w:style>
  <w:style w:type="character" w:styleId="Lienhypertextesuivivisit">
    <w:name w:val="FollowedHyperlink"/>
    <w:uiPriority w:val="99"/>
    <w:rsid w:val="00BD0B36"/>
    <w:rPr>
      <w:rFonts w:cs="Times New Roman"/>
      <w:color w:val="800080"/>
      <w:u w:val="single"/>
    </w:rPr>
  </w:style>
  <w:style w:type="paragraph" w:styleId="Corpsdetexte">
    <w:name w:val="Body Text"/>
    <w:basedOn w:val="Normal"/>
    <w:link w:val="CorpsdetexteCar"/>
    <w:rsid w:val="00BD0B36"/>
    <w:pPr>
      <w:pBdr>
        <w:bottom w:val="single" w:sz="4" w:space="1" w:color="auto"/>
      </w:pBdr>
      <w:spacing w:after="60"/>
    </w:pPr>
    <w:rPr>
      <w:rFonts w:ascii="Arial" w:eastAsia="SimSun" w:hAnsi="Arial"/>
      <w:lang w:val="en-GB" w:eastAsia="en-US"/>
    </w:rPr>
  </w:style>
  <w:style w:type="character" w:customStyle="1" w:styleId="CorpsdetexteCar">
    <w:name w:val="Corps de texte Car"/>
    <w:basedOn w:val="Policepardfaut"/>
    <w:link w:val="Corpsdetexte"/>
    <w:rsid w:val="00BD0B36"/>
    <w:rPr>
      <w:rFonts w:ascii="Arial" w:eastAsia="SimSun" w:hAnsi="Arial" w:cs="Times New Roman"/>
      <w:lang w:val="en-GB"/>
    </w:rPr>
  </w:style>
  <w:style w:type="paragraph" w:styleId="Corpsdetexte2">
    <w:name w:val="Body Text 2"/>
    <w:basedOn w:val="Normal"/>
    <w:link w:val="Corpsdetexte2Car"/>
    <w:rsid w:val="00BD0B36"/>
    <w:pPr>
      <w:spacing w:before="120" w:after="120"/>
    </w:pPr>
    <w:rPr>
      <w:rFonts w:ascii="Arial" w:eastAsia="SimSun" w:hAnsi="Arial"/>
      <w:lang w:val="en-GB" w:eastAsia="en-US"/>
    </w:rPr>
  </w:style>
  <w:style w:type="character" w:customStyle="1" w:styleId="Corpsdetexte2Car">
    <w:name w:val="Corps de texte 2 Car"/>
    <w:basedOn w:val="Policepardfaut"/>
    <w:link w:val="Corpsdetexte2"/>
    <w:rsid w:val="00BD0B36"/>
    <w:rPr>
      <w:rFonts w:ascii="Arial" w:eastAsia="SimSun" w:hAnsi="Arial" w:cs="Times New Roman"/>
      <w:lang w:val="en-GB"/>
    </w:rPr>
  </w:style>
  <w:style w:type="paragraph" w:customStyle="1" w:styleId="Char">
    <w:name w:val="Char"/>
    <w:basedOn w:val="Titre2"/>
    <w:rsid w:val="00BD0B36"/>
    <w:pPr>
      <w:keepLines w:val="0"/>
      <w:pageBreakBefore/>
      <w:tabs>
        <w:tab w:val="left" w:pos="850"/>
        <w:tab w:val="left" w:pos="1191"/>
        <w:tab w:val="left" w:pos="1531"/>
      </w:tabs>
      <w:spacing w:before="0" w:after="60"/>
      <w:jc w:val="center"/>
    </w:pPr>
    <w:rPr>
      <w:rFonts w:ascii="Tahoma" w:eastAsia="SimSun" w:hAnsi="Tahoma" w:cs="Tahoma"/>
      <w:b/>
      <w:i/>
      <w:iCs/>
      <w:color w:val="FFFFFF"/>
      <w:spacing w:val="20"/>
      <w:sz w:val="28"/>
      <w:szCs w:val="22"/>
      <w:lang w:val="en-GB" w:eastAsia="zh-CN"/>
    </w:rPr>
  </w:style>
  <w:style w:type="paragraph" w:styleId="Titre">
    <w:name w:val="Title"/>
    <w:basedOn w:val="Normal"/>
    <w:link w:val="TitreCar"/>
    <w:qFormat/>
    <w:rsid w:val="00BD0B36"/>
    <w:pPr>
      <w:pBdr>
        <w:top w:val="single" w:sz="4" w:space="1" w:color="auto"/>
        <w:left w:val="single" w:sz="4" w:space="4" w:color="auto"/>
        <w:bottom w:val="single" w:sz="4" w:space="1" w:color="auto"/>
        <w:right w:val="single" w:sz="4" w:space="4" w:color="auto"/>
      </w:pBdr>
      <w:spacing w:before="240" w:after="60"/>
      <w:jc w:val="center"/>
      <w:outlineLvl w:val="0"/>
    </w:pPr>
    <w:rPr>
      <w:rFonts w:ascii="Cambria" w:eastAsia="SimSun" w:hAnsi="Cambria"/>
      <w:b/>
      <w:bCs/>
      <w:kern w:val="28"/>
      <w:sz w:val="32"/>
      <w:szCs w:val="32"/>
      <w:lang w:val="en-GB" w:eastAsia="en-US"/>
    </w:rPr>
  </w:style>
  <w:style w:type="character" w:customStyle="1" w:styleId="TitreCar">
    <w:name w:val="Titre Car"/>
    <w:basedOn w:val="Policepardfaut"/>
    <w:link w:val="Titre"/>
    <w:rsid w:val="00BD0B36"/>
    <w:rPr>
      <w:rFonts w:ascii="Cambria" w:eastAsia="SimSun" w:hAnsi="Cambria" w:cs="Times New Roman"/>
      <w:b/>
      <w:bCs/>
      <w:kern w:val="28"/>
      <w:sz w:val="32"/>
      <w:szCs w:val="32"/>
      <w:lang w:val="en-GB"/>
    </w:rPr>
  </w:style>
  <w:style w:type="paragraph" w:customStyle="1" w:styleId="CharCharChar1">
    <w:name w:val="Char Char Char1"/>
    <w:basedOn w:val="Normal"/>
    <w:rsid w:val="00BD0B36"/>
    <w:pPr>
      <w:spacing w:after="160" w:line="240" w:lineRule="exact"/>
    </w:pPr>
    <w:rPr>
      <w:rFonts w:eastAsia="SimSun" w:cs="Arial"/>
      <w:sz w:val="20"/>
      <w:szCs w:val="20"/>
      <w:lang w:val="en-US" w:eastAsia="en-US"/>
    </w:rPr>
  </w:style>
  <w:style w:type="paragraph" w:customStyle="1" w:styleId="JFHeading3">
    <w:name w:val="JF Heading 3"/>
    <w:basedOn w:val="Titre3"/>
    <w:rsid w:val="00BD0B36"/>
    <w:pPr>
      <w:keepNext w:val="0"/>
      <w:keepLines w:val="0"/>
      <w:pBdr>
        <w:bottom w:val="dotted" w:sz="4" w:space="2" w:color="666666"/>
      </w:pBdr>
      <w:spacing w:before="0"/>
    </w:pPr>
    <w:rPr>
      <w:rFonts w:ascii="Times New Roman" w:eastAsia="MS Mincho" w:hAnsi="Times New Roman" w:cs="Times New Roman"/>
      <w:bCs/>
      <w:i/>
      <w:color w:val="auto"/>
      <w:szCs w:val="22"/>
      <w:lang w:val="en-GB" w:eastAsia="ja-JP"/>
    </w:rPr>
  </w:style>
  <w:style w:type="character" w:styleId="lev">
    <w:name w:val="Strong"/>
    <w:uiPriority w:val="22"/>
    <w:qFormat/>
    <w:rsid w:val="00BD0B36"/>
    <w:rPr>
      <w:rFonts w:cs="Times New Roman"/>
      <w:b/>
      <w:bCs/>
    </w:rPr>
  </w:style>
  <w:style w:type="paragraph" w:customStyle="1" w:styleId="bodyfont">
    <w:name w:val="bodyfont"/>
    <w:basedOn w:val="Normal"/>
    <w:rsid w:val="00BD0B36"/>
    <w:pPr>
      <w:spacing w:before="100" w:beforeAutospacing="1" w:after="100" w:afterAutospacing="1"/>
    </w:pPr>
    <w:rPr>
      <w:rFonts w:eastAsia="MS Mincho" w:cs="Arial"/>
      <w:sz w:val="12"/>
      <w:szCs w:val="12"/>
      <w:lang w:val="en-US" w:eastAsia="ja-JP"/>
    </w:rPr>
  </w:style>
  <w:style w:type="paragraph" w:customStyle="1" w:styleId="JFHeading1">
    <w:name w:val="JF Heading 1"/>
    <w:basedOn w:val="Titre1"/>
    <w:rsid w:val="00BD0B36"/>
    <w:pPr>
      <w:keepLines w:val="0"/>
      <w:tabs>
        <w:tab w:val="num" w:pos="720"/>
      </w:tabs>
      <w:spacing w:after="60"/>
      <w:ind w:left="720" w:hanging="720"/>
    </w:pPr>
    <w:rPr>
      <w:rFonts w:ascii="Times New Roman" w:eastAsia="SimSun" w:hAnsi="Times New Roman" w:cs="Arial"/>
      <w:b/>
      <w:bCs/>
      <w:color w:val="auto"/>
      <w:kern w:val="32"/>
      <w:sz w:val="24"/>
      <w:u w:val="single"/>
      <w:lang w:val="en-US" w:eastAsia="en-US"/>
    </w:rPr>
  </w:style>
  <w:style w:type="paragraph" w:customStyle="1" w:styleId="Pa2">
    <w:name w:val="Pa2"/>
    <w:basedOn w:val="Default"/>
    <w:next w:val="Default"/>
    <w:rsid w:val="00BD0B36"/>
    <w:pPr>
      <w:suppressAutoHyphens w:val="0"/>
      <w:autoSpaceDE w:val="0"/>
      <w:autoSpaceDN w:val="0"/>
      <w:adjustRightInd w:val="0"/>
      <w:spacing w:line="191" w:lineRule="atLeast"/>
    </w:pPr>
    <w:rPr>
      <w:rFonts w:ascii="Adobe Garamond Pro" w:eastAsia="MS Mincho" w:hAnsi="Adobe Garamond Pro" w:cs="Times New Roman"/>
      <w:color w:val="auto"/>
      <w:sz w:val="24"/>
      <w:szCs w:val="24"/>
      <w:lang w:eastAsia="ja-JP"/>
    </w:rPr>
  </w:style>
  <w:style w:type="character" w:customStyle="1" w:styleId="bodytag3">
    <w:name w:val="bodytag3"/>
    <w:rsid w:val="00BD0B36"/>
    <w:rPr>
      <w:rFonts w:ascii="Trebuchet MS" w:hAnsi="Trebuchet MS" w:cs="Times New Roman"/>
      <w:sz w:val="15"/>
      <w:szCs w:val="15"/>
    </w:rPr>
  </w:style>
  <w:style w:type="paragraph" w:styleId="Notedefin">
    <w:name w:val="endnote text"/>
    <w:aliases w:val=" Char"/>
    <w:basedOn w:val="Normal"/>
    <w:link w:val="NotedefinCar"/>
    <w:uiPriority w:val="99"/>
    <w:semiHidden/>
    <w:rsid w:val="00BD0B36"/>
    <w:rPr>
      <w:rFonts w:ascii="Arial" w:eastAsia="SimSun" w:hAnsi="Arial"/>
      <w:sz w:val="20"/>
      <w:szCs w:val="20"/>
      <w:lang w:val="en-GB" w:eastAsia="en-US"/>
    </w:rPr>
  </w:style>
  <w:style w:type="character" w:customStyle="1" w:styleId="NotedefinCar">
    <w:name w:val="Note de fin Car"/>
    <w:aliases w:val=" Char Car"/>
    <w:basedOn w:val="Policepardfaut"/>
    <w:link w:val="Notedefin"/>
    <w:uiPriority w:val="99"/>
    <w:semiHidden/>
    <w:rsid w:val="00BD0B36"/>
    <w:rPr>
      <w:rFonts w:ascii="Arial" w:eastAsia="SimSun" w:hAnsi="Arial" w:cs="Times New Roman"/>
      <w:sz w:val="20"/>
      <w:szCs w:val="20"/>
      <w:lang w:val="en-GB"/>
    </w:rPr>
  </w:style>
  <w:style w:type="character" w:styleId="Appeldenotedefin">
    <w:name w:val="endnote reference"/>
    <w:uiPriority w:val="99"/>
    <w:semiHidden/>
    <w:rsid w:val="00BD0B36"/>
    <w:rPr>
      <w:rFonts w:cs="Times New Roman"/>
      <w:vertAlign w:val="superscript"/>
    </w:rPr>
  </w:style>
  <w:style w:type="character" w:customStyle="1" w:styleId="mw-headline">
    <w:name w:val="mw-headline"/>
    <w:rsid w:val="00BD0B36"/>
    <w:rPr>
      <w:rFonts w:cs="Times New Roman"/>
    </w:rPr>
  </w:style>
  <w:style w:type="paragraph" w:customStyle="1" w:styleId="CharCharCharCharCharCharChar">
    <w:name w:val="Char Char Char Char Char Char Char"/>
    <w:basedOn w:val="Titre2"/>
    <w:rsid w:val="00BD0B36"/>
    <w:pPr>
      <w:keepLines w:val="0"/>
      <w:pageBreakBefore/>
      <w:tabs>
        <w:tab w:val="left" w:pos="850"/>
        <w:tab w:val="left" w:pos="1191"/>
        <w:tab w:val="left" w:pos="1531"/>
      </w:tabs>
      <w:spacing w:before="120" w:after="120"/>
      <w:jc w:val="center"/>
    </w:pPr>
    <w:rPr>
      <w:rFonts w:ascii="Tahoma" w:eastAsia="MS Mincho" w:hAnsi="Tahoma" w:cs="Tahoma"/>
      <w:b/>
      <w:i/>
      <w:iCs/>
      <w:color w:val="FFFFFF"/>
      <w:spacing w:val="20"/>
      <w:sz w:val="28"/>
      <w:szCs w:val="22"/>
      <w:lang w:val="en-GB" w:eastAsia="zh-CN"/>
    </w:rPr>
  </w:style>
  <w:style w:type="paragraph" w:customStyle="1" w:styleId="CarCar">
    <w:name w:val="Car Car"/>
    <w:basedOn w:val="Titre2"/>
    <w:rsid w:val="00BD0B36"/>
    <w:pPr>
      <w:keepLines w:val="0"/>
      <w:pageBreakBefore/>
      <w:tabs>
        <w:tab w:val="left" w:pos="850"/>
        <w:tab w:val="left" w:pos="1191"/>
        <w:tab w:val="left" w:pos="1531"/>
      </w:tabs>
      <w:spacing w:before="120" w:after="120"/>
      <w:jc w:val="center"/>
    </w:pPr>
    <w:rPr>
      <w:rFonts w:ascii="Tahoma" w:eastAsia="MS Mincho" w:hAnsi="Tahoma" w:cs="Tahoma"/>
      <w:b/>
      <w:i/>
      <w:iCs/>
      <w:color w:val="FFFFFF"/>
      <w:spacing w:val="20"/>
      <w:sz w:val="28"/>
      <w:szCs w:val="22"/>
      <w:lang w:val="en-GB" w:eastAsia="zh-CN"/>
    </w:rPr>
  </w:style>
  <w:style w:type="paragraph" w:customStyle="1" w:styleId="Arial">
    <w:name w:val="Arial"/>
    <w:basedOn w:val="Normal"/>
    <w:rsid w:val="00BD0B36"/>
    <w:rPr>
      <w:rFonts w:ascii="Arial Narrow" w:eastAsia="SimSun" w:hAnsi="Arial Narrow" w:cs="Arial"/>
      <w:sz w:val="20"/>
      <w:szCs w:val="20"/>
      <w:lang w:val="en-US" w:eastAsia="en-US"/>
    </w:rPr>
  </w:style>
  <w:style w:type="paragraph" w:customStyle="1" w:styleId="Paragraph">
    <w:name w:val="Paragraph"/>
    <w:basedOn w:val="Normal"/>
    <w:link w:val="ParagraphChar"/>
    <w:qFormat/>
    <w:rsid w:val="00BD0B36"/>
    <w:pPr>
      <w:numPr>
        <w:numId w:val="35"/>
      </w:numPr>
      <w:spacing w:after="240"/>
    </w:pPr>
    <w:rPr>
      <w:rFonts w:eastAsia="SimSun"/>
      <w:noProof/>
      <w:sz w:val="20"/>
      <w:szCs w:val="22"/>
      <w:lang w:val="en-US" w:eastAsia="en-US"/>
    </w:rPr>
  </w:style>
  <w:style w:type="character" w:customStyle="1" w:styleId="ParagraphChar">
    <w:name w:val="Paragraph Char"/>
    <w:link w:val="Paragraph"/>
    <w:rsid w:val="00BD0B36"/>
    <w:rPr>
      <w:rFonts w:ascii="Calibri" w:eastAsia="SimSun" w:hAnsi="Calibri" w:cs="Times New Roman"/>
      <w:noProof/>
      <w:sz w:val="20"/>
      <w:szCs w:val="22"/>
      <w:lang w:val="en-US"/>
    </w:rPr>
  </w:style>
  <w:style w:type="paragraph" w:customStyle="1" w:styleId="Normalbullets">
    <w:name w:val="Normal bullets"/>
    <w:basedOn w:val="Normal"/>
    <w:rsid w:val="00BD0B36"/>
    <w:pPr>
      <w:numPr>
        <w:numId w:val="36"/>
      </w:numPr>
      <w:spacing w:after="60"/>
    </w:pPr>
    <w:rPr>
      <w:rFonts w:eastAsia="SimSun"/>
      <w:sz w:val="20"/>
      <w:lang w:val="en-US" w:eastAsia="en-US"/>
    </w:rPr>
  </w:style>
  <w:style w:type="paragraph" w:customStyle="1" w:styleId="Text">
    <w:name w:val="Text"/>
    <w:basedOn w:val="Normal"/>
    <w:rsid w:val="00BD0B36"/>
    <w:pPr>
      <w:spacing w:before="240" w:line="252" w:lineRule="auto"/>
    </w:pPr>
    <w:rPr>
      <w:rFonts w:eastAsia="SimSun"/>
      <w:sz w:val="20"/>
      <w:szCs w:val="20"/>
      <w:lang w:val="en-US" w:eastAsia="en-US"/>
    </w:rPr>
  </w:style>
  <w:style w:type="paragraph" w:customStyle="1" w:styleId="CharCharChar11">
    <w:name w:val="Char Char Char11"/>
    <w:basedOn w:val="Normal"/>
    <w:rsid w:val="00BD0B36"/>
    <w:pPr>
      <w:spacing w:after="160" w:line="240" w:lineRule="exact"/>
    </w:pPr>
    <w:rPr>
      <w:rFonts w:eastAsia="SimSun" w:cs="Arial"/>
      <w:sz w:val="20"/>
      <w:szCs w:val="20"/>
      <w:lang w:val="en-US" w:eastAsia="en-US"/>
    </w:rPr>
  </w:style>
  <w:style w:type="paragraph" w:customStyle="1" w:styleId="BodyText23">
    <w:name w:val="Body Text 23"/>
    <w:basedOn w:val="Normal"/>
    <w:rsid w:val="00BD0B36"/>
    <w:pPr>
      <w:widowControl w:val="0"/>
      <w:tabs>
        <w:tab w:val="left" w:pos="547"/>
      </w:tabs>
    </w:pPr>
    <w:rPr>
      <w:rFonts w:eastAsia="SimSun"/>
      <w:snapToGrid w:val="0"/>
      <w:sz w:val="20"/>
      <w:szCs w:val="20"/>
      <w:lang w:val="en-US" w:eastAsia="en-US"/>
    </w:rPr>
  </w:style>
  <w:style w:type="paragraph" w:styleId="Lgende">
    <w:name w:val="caption"/>
    <w:aliases w:val="Para"/>
    <w:basedOn w:val="Normal"/>
    <w:next w:val="Normal"/>
    <w:link w:val="LgendeCar"/>
    <w:qFormat/>
    <w:rsid w:val="00BD0B36"/>
    <w:rPr>
      <w:rFonts w:eastAsia="SimSun"/>
      <w:b/>
      <w:bCs/>
      <w:sz w:val="28"/>
      <w:lang w:val="en-US" w:eastAsia="en-US"/>
    </w:rPr>
  </w:style>
  <w:style w:type="paragraph" w:customStyle="1" w:styleId="TableT">
    <w:name w:val="TableT"/>
    <w:basedOn w:val="Normal"/>
    <w:autoRedefine/>
    <w:rsid w:val="00BD0B36"/>
    <w:pPr>
      <w:spacing w:after="60"/>
    </w:pPr>
    <w:rPr>
      <w:rFonts w:eastAsia="SimSun"/>
      <w:noProof/>
      <w:sz w:val="20"/>
      <w:szCs w:val="20"/>
      <w:lang w:val="en-US" w:eastAsia="en-US"/>
    </w:rPr>
  </w:style>
  <w:style w:type="paragraph" w:customStyle="1" w:styleId="ParaCharChar">
    <w:name w:val="Para Char Char"/>
    <w:basedOn w:val="Normal"/>
    <w:link w:val="ParaCharCharChar"/>
    <w:autoRedefine/>
    <w:rsid w:val="00BD0B3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right="-7"/>
    </w:pPr>
    <w:rPr>
      <w:rFonts w:eastAsia="Arial Unicode MS"/>
      <w:sz w:val="20"/>
      <w:szCs w:val="20"/>
      <w:lang w:val="en-GB" w:eastAsia="en-US"/>
    </w:rPr>
  </w:style>
  <w:style w:type="character" w:customStyle="1" w:styleId="ParaCharCharChar">
    <w:name w:val="Para Char Char Char"/>
    <w:link w:val="ParaCharChar"/>
    <w:rsid w:val="00BD0B36"/>
    <w:rPr>
      <w:rFonts w:ascii="Calibri" w:eastAsia="Arial Unicode MS" w:hAnsi="Calibri" w:cs="Times New Roman"/>
      <w:sz w:val="20"/>
      <w:szCs w:val="20"/>
      <w:lang w:val="en-GB"/>
    </w:rPr>
  </w:style>
  <w:style w:type="paragraph" w:customStyle="1" w:styleId="TableHCharCharChar">
    <w:name w:val="TableH Char Char Char"/>
    <w:basedOn w:val="Normal"/>
    <w:link w:val="TableHCharCharCharChar"/>
    <w:autoRedefine/>
    <w:rsid w:val="00BD0B36"/>
    <w:pPr>
      <w:spacing w:before="240" w:after="60"/>
    </w:pPr>
    <w:rPr>
      <w:rFonts w:eastAsia="SimSun"/>
      <w:b/>
      <w:sz w:val="21"/>
      <w:szCs w:val="22"/>
      <w:lang w:val="en-US" w:eastAsia="en-US"/>
    </w:rPr>
  </w:style>
  <w:style w:type="character" w:customStyle="1" w:styleId="TableHCharCharCharChar">
    <w:name w:val="TableH Char Char Char Char"/>
    <w:link w:val="TableHCharCharChar"/>
    <w:rsid w:val="00BD0B36"/>
    <w:rPr>
      <w:rFonts w:ascii="Calibri" w:eastAsia="SimSun" w:hAnsi="Calibri" w:cs="Times New Roman"/>
      <w:b/>
      <w:sz w:val="21"/>
      <w:szCs w:val="22"/>
      <w:lang w:val="en-US"/>
    </w:rPr>
  </w:style>
  <w:style w:type="character" w:customStyle="1" w:styleId="highlighttext">
    <w:name w:val="highlighttext"/>
    <w:rsid w:val="00BD0B36"/>
    <w:rPr>
      <w:rFonts w:ascii="Times New Roman" w:hAnsi="Times New Roman"/>
      <w:sz w:val="22"/>
      <w:bdr w:val="none" w:sz="0" w:space="0" w:color="auto"/>
      <w:shd w:val="clear" w:color="auto" w:fill="B3B3B3"/>
    </w:rPr>
  </w:style>
  <w:style w:type="paragraph" w:customStyle="1" w:styleId="steptext">
    <w:name w:val="steptext"/>
    <w:basedOn w:val="Normal"/>
    <w:rsid w:val="00BD0B36"/>
    <w:rPr>
      <w:rFonts w:eastAsia="SimSun"/>
      <w:sz w:val="20"/>
      <w:lang w:val="en-US" w:eastAsia="en-US"/>
    </w:rPr>
  </w:style>
  <w:style w:type="paragraph" w:customStyle="1" w:styleId="NumberedList2">
    <w:name w:val="Numbered List 2"/>
    <w:aliases w:val="nl2"/>
    <w:basedOn w:val="Normal"/>
    <w:rsid w:val="00BD0B36"/>
    <w:pPr>
      <w:spacing w:line="240" w:lineRule="atLeast"/>
      <w:ind w:hanging="360"/>
    </w:pPr>
    <w:rPr>
      <w:rFonts w:ascii="Arial Unicode MS" w:eastAsia="SimSun" w:hAnsi="Arial Unicode MS"/>
      <w:sz w:val="20"/>
      <w:szCs w:val="22"/>
      <w:lang w:val="en-US" w:eastAsia="en-US"/>
    </w:rPr>
  </w:style>
  <w:style w:type="paragraph" w:customStyle="1" w:styleId="CharChar">
    <w:name w:val="Char Char Знак Знак"/>
    <w:basedOn w:val="Normal"/>
    <w:rsid w:val="00BD0B36"/>
    <w:pPr>
      <w:spacing w:after="160" w:line="240" w:lineRule="exact"/>
    </w:pPr>
    <w:rPr>
      <w:rFonts w:eastAsia="SimSun" w:cs="Arial"/>
      <w:sz w:val="20"/>
      <w:szCs w:val="20"/>
      <w:lang w:val="de-CH" w:eastAsia="de-CH"/>
    </w:rPr>
  </w:style>
  <w:style w:type="paragraph" w:styleId="Textebrut">
    <w:name w:val="Plain Text"/>
    <w:basedOn w:val="Normal"/>
    <w:link w:val="TextebrutCar"/>
    <w:uiPriority w:val="99"/>
    <w:unhideWhenUsed/>
    <w:rsid w:val="00BD0B36"/>
    <w:rPr>
      <w:rFonts w:ascii="Consolas" w:eastAsia="Calibri" w:hAnsi="Consolas"/>
      <w:sz w:val="21"/>
      <w:szCs w:val="21"/>
      <w:lang w:val="en-US" w:eastAsia="en-US"/>
    </w:rPr>
  </w:style>
  <w:style w:type="character" w:customStyle="1" w:styleId="TextebrutCar">
    <w:name w:val="Texte brut Car"/>
    <w:basedOn w:val="Policepardfaut"/>
    <w:link w:val="Textebrut"/>
    <w:uiPriority w:val="99"/>
    <w:rsid w:val="00BD0B36"/>
    <w:rPr>
      <w:rFonts w:ascii="Consolas" w:eastAsia="Calibri" w:hAnsi="Consolas" w:cs="Times New Roman"/>
      <w:sz w:val="21"/>
      <w:szCs w:val="21"/>
      <w:lang w:val="en-US"/>
    </w:rPr>
  </w:style>
  <w:style w:type="character" w:customStyle="1" w:styleId="SansinterligneCar">
    <w:name w:val="Sans interligne Car"/>
    <w:link w:val="Sansinterligne"/>
    <w:uiPriority w:val="1"/>
    <w:rsid w:val="00BD0B36"/>
    <w:rPr>
      <w:rFonts w:ascii="Times New Roman" w:eastAsia="Times New Roman" w:hAnsi="Times New Roman" w:cs="Times New Roman"/>
      <w:lang w:eastAsia="en-GB"/>
    </w:rPr>
  </w:style>
  <w:style w:type="character" w:customStyle="1" w:styleId="PlainTextChar1">
    <w:name w:val="Plain Text Char1"/>
    <w:uiPriority w:val="99"/>
    <w:locked/>
    <w:rsid w:val="00BD0B36"/>
    <w:rPr>
      <w:rFonts w:ascii="Consolas" w:eastAsia="Times New Roman" w:hAnsi="Consolas" w:cs="Times New Roman"/>
      <w:sz w:val="20"/>
      <w:szCs w:val="20"/>
    </w:rPr>
  </w:style>
  <w:style w:type="character" w:styleId="Rfrenceintense">
    <w:name w:val="Intense Reference"/>
    <w:uiPriority w:val="32"/>
    <w:qFormat/>
    <w:rsid w:val="00BD0B36"/>
    <w:rPr>
      <w:b/>
      <w:bCs/>
      <w:smallCaps/>
      <w:color w:val="C0504D"/>
      <w:spacing w:val="5"/>
      <w:u w:val="single"/>
    </w:rPr>
  </w:style>
  <w:style w:type="character" w:customStyle="1" w:styleId="StyleHeading2NotBoldChar">
    <w:name w:val="Style Heading 2 + Not Bold Char"/>
    <w:rsid w:val="00BD0B36"/>
    <w:rPr>
      <w:rFonts w:ascii="Book Antiqua" w:hAnsi="Book Antiqua" w:cs="Arial"/>
      <w:b/>
      <w:i/>
      <w:sz w:val="22"/>
      <w:szCs w:val="28"/>
      <w:lang w:val="en-US" w:eastAsia="ar-SA"/>
    </w:rPr>
  </w:style>
  <w:style w:type="character" w:customStyle="1" w:styleId="apple-converted-space">
    <w:name w:val="apple-converted-space"/>
    <w:basedOn w:val="Policepardfaut"/>
    <w:rsid w:val="00BD0B36"/>
  </w:style>
  <w:style w:type="paragraph" w:customStyle="1" w:styleId="bodybullets">
    <w:name w:val="body bullets"/>
    <w:basedOn w:val="Normal"/>
    <w:next w:val="Normal"/>
    <w:qFormat/>
    <w:rsid w:val="00BD0B36"/>
    <w:pPr>
      <w:numPr>
        <w:numId w:val="37"/>
      </w:numPr>
      <w:spacing w:before="60" w:after="60" w:line="260" w:lineRule="exact"/>
    </w:pPr>
    <w:rPr>
      <w:sz w:val="20"/>
      <w:lang w:val="en-US" w:eastAsia="ja-JP"/>
    </w:rPr>
  </w:style>
  <w:style w:type="paragraph" w:customStyle="1" w:styleId="ColorfulList-Accent12">
    <w:name w:val="Colorful List - Accent 12"/>
    <w:basedOn w:val="Normal"/>
    <w:uiPriority w:val="34"/>
    <w:rsid w:val="00BD0B36"/>
    <w:pPr>
      <w:ind w:left="720"/>
    </w:pPr>
    <w:rPr>
      <w:rFonts w:eastAsia="SimSun"/>
      <w:sz w:val="20"/>
      <w:szCs w:val="20"/>
      <w:lang w:val="en-US" w:eastAsia="en-US"/>
    </w:rPr>
  </w:style>
  <w:style w:type="paragraph" w:customStyle="1" w:styleId="Normal1">
    <w:name w:val="Normal1"/>
    <w:rsid w:val="00BD0B36"/>
    <w:pPr>
      <w:spacing w:line="276" w:lineRule="auto"/>
    </w:pPr>
    <w:rPr>
      <w:rFonts w:ascii="Arial" w:eastAsia="Arial" w:hAnsi="Arial" w:cs="Arial"/>
      <w:color w:val="000000"/>
      <w:lang w:val="en-US" w:eastAsia="ja-JP"/>
    </w:rPr>
  </w:style>
  <w:style w:type="paragraph" w:customStyle="1" w:styleId="Commentaire1">
    <w:name w:val="Commentaire1"/>
    <w:basedOn w:val="Normal"/>
    <w:rsid w:val="00BD0B36"/>
    <w:pPr>
      <w:suppressAutoHyphens/>
    </w:pPr>
    <w:rPr>
      <w:color w:val="00000A"/>
      <w:kern w:val="1"/>
      <w:sz w:val="20"/>
      <w:szCs w:val="20"/>
      <w:lang w:val="en-US" w:eastAsia="zh-CN"/>
    </w:rPr>
  </w:style>
  <w:style w:type="table" w:customStyle="1" w:styleId="Grilledutableau1">
    <w:name w:val="Grille du tableau1"/>
    <w:basedOn w:val="TableauNormal"/>
    <w:rsid w:val="00BD0B36"/>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CharCharCharCharCharCharCharCharCharCharCharCharCharChar">
    <w:name w:val="BVI fnr Char Char Char Char Char Char Char Char Char Char Char Char Char Char Char"/>
    <w:aliases w:val="BVI fnr Car Car Char Char Char Char Char Char Char Char Char Char Char Char Char Char Char Char Char"/>
    <w:basedOn w:val="Normal"/>
    <w:uiPriority w:val="99"/>
    <w:rsid w:val="00BD0B36"/>
    <w:pPr>
      <w:spacing w:after="160" w:line="240" w:lineRule="exact"/>
    </w:pPr>
    <w:rPr>
      <w:rFonts w:ascii="Franklin Gothic Book" w:hAnsi="Franklin Gothic Book"/>
      <w:sz w:val="20"/>
      <w:szCs w:val="20"/>
      <w:vertAlign w:val="superscript"/>
      <w:lang w:eastAsia="fr-FR"/>
    </w:rPr>
  </w:style>
  <w:style w:type="paragraph" w:customStyle="1" w:styleId="SESPbodynumbered">
    <w:name w:val="SESP body numbered"/>
    <w:basedOn w:val="Normal"/>
    <w:qFormat/>
    <w:rsid w:val="00BD0B36"/>
    <w:pPr>
      <w:numPr>
        <w:numId w:val="38"/>
      </w:numPr>
      <w:tabs>
        <w:tab w:val="left" w:pos="360"/>
      </w:tabs>
      <w:spacing w:before="120" w:after="120" w:line="264" w:lineRule="auto"/>
    </w:pPr>
    <w:rPr>
      <w:rFonts w:eastAsia="MS Mincho"/>
      <w:sz w:val="20"/>
      <w:szCs w:val="20"/>
      <w:lang w:val="en-US" w:eastAsia="ja-JP"/>
    </w:rPr>
  </w:style>
  <w:style w:type="character" w:customStyle="1" w:styleId="DefaultCar">
    <w:name w:val="Default Car"/>
    <w:link w:val="Default"/>
    <w:rsid w:val="00BD0B36"/>
    <w:rPr>
      <w:rFonts w:ascii="Helvetica Neue" w:eastAsia="Arial Unicode MS" w:hAnsi="Helvetica Neue" w:cs="Arial Unicode MS"/>
      <w:color w:val="000000"/>
      <w:sz w:val="22"/>
      <w:szCs w:val="22"/>
      <w:lang w:val="en-US" w:eastAsia="en-GB"/>
    </w:rPr>
  </w:style>
  <w:style w:type="paragraph" w:customStyle="1" w:styleId="TableParagraph">
    <w:name w:val="Table Paragraph"/>
    <w:basedOn w:val="Normal"/>
    <w:uiPriority w:val="1"/>
    <w:qFormat/>
    <w:rsid w:val="00BD0B36"/>
    <w:pPr>
      <w:widowControl w:val="0"/>
      <w:ind w:left="98"/>
    </w:pPr>
    <w:rPr>
      <w:szCs w:val="22"/>
      <w:lang w:val="en-US" w:eastAsia="en-US"/>
    </w:rPr>
  </w:style>
  <w:style w:type="paragraph" w:customStyle="1" w:styleId="yiv8026671041msonormal">
    <w:name w:val="yiv8026671041msonormal"/>
    <w:basedOn w:val="Normal"/>
    <w:rsid w:val="00BD0B36"/>
    <w:pPr>
      <w:spacing w:before="100" w:beforeAutospacing="1" w:after="100" w:afterAutospacing="1"/>
    </w:pPr>
    <w:rPr>
      <w:lang w:eastAsia="fr-FR"/>
    </w:rPr>
  </w:style>
  <w:style w:type="character" w:customStyle="1" w:styleId="FootnoteCharacters">
    <w:name w:val="Footnote Characters"/>
    <w:rsid w:val="00BD0B36"/>
    <w:rPr>
      <w:vertAlign w:val="superscript"/>
    </w:rPr>
  </w:style>
  <w:style w:type="paragraph" w:styleId="Rvision">
    <w:name w:val="Revision"/>
    <w:hidden/>
    <w:uiPriority w:val="99"/>
    <w:semiHidden/>
    <w:rsid w:val="00BD0B36"/>
    <w:rPr>
      <w:rFonts w:ascii="Calibri" w:eastAsia="SimSun" w:hAnsi="Calibri" w:cs="Times New Roman"/>
      <w:sz w:val="20"/>
      <w:lang w:val="en-US"/>
    </w:rPr>
  </w:style>
  <w:style w:type="character" w:customStyle="1" w:styleId="noprint">
    <w:name w:val="noprint"/>
    <w:basedOn w:val="Policepardfaut"/>
    <w:rsid w:val="00BD0B36"/>
  </w:style>
  <w:style w:type="character" w:customStyle="1" w:styleId="reference-text">
    <w:name w:val="reference-text"/>
    <w:basedOn w:val="Policepardfaut"/>
    <w:rsid w:val="00BD0B36"/>
  </w:style>
  <w:style w:type="character" w:customStyle="1" w:styleId="Mentionnonrsolue10">
    <w:name w:val="Mention non résolue1"/>
    <w:basedOn w:val="Policepardfaut"/>
    <w:uiPriority w:val="99"/>
    <w:semiHidden/>
    <w:unhideWhenUsed/>
    <w:rsid w:val="00BD0B36"/>
    <w:rPr>
      <w:color w:val="808080"/>
      <w:shd w:val="clear" w:color="auto" w:fill="E6E6E6"/>
    </w:rPr>
  </w:style>
  <w:style w:type="character" w:customStyle="1" w:styleId="MediumGrid2Char">
    <w:name w:val="Medium Grid 2 Char"/>
    <w:link w:val="Grillemoyenne21"/>
    <w:uiPriority w:val="1"/>
    <w:semiHidden/>
    <w:rsid w:val="00BD0B36"/>
    <w:rPr>
      <w:rFonts w:ascii="Times" w:eastAsia="Times" w:hAnsi="Times"/>
      <w:sz w:val="24"/>
      <w:szCs w:val="22"/>
      <w:lang w:eastAsia="fr-FR" w:bidi="ar-SA"/>
    </w:rPr>
  </w:style>
  <w:style w:type="numbering" w:customStyle="1" w:styleId="Aucuneliste1">
    <w:name w:val="Aucune liste1"/>
    <w:next w:val="Aucuneliste"/>
    <w:uiPriority w:val="99"/>
    <w:semiHidden/>
    <w:unhideWhenUsed/>
    <w:rsid w:val="00BD0B36"/>
  </w:style>
  <w:style w:type="paragraph" w:customStyle="1" w:styleId="GEFQuestion">
    <w:name w:val="GEF Question"/>
    <w:basedOn w:val="Normal"/>
    <w:next w:val="Normal"/>
    <w:qFormat/>
    <w:rsid w:val="00BD0B36"/>
    <w:pPr>
      <w:ind w:left="-720"/>
    </w:pPr>
    <w:rPr>
      <w:lang w:val="en-US" w:eastAsia="en-US"/>
    </w:rPr>
  </w:style>
  <w:style w:type="paragraph" w:customStyle="1" w:styleId="para">
    <w:name w:val="para"/>
    <w:basedOn w:val="Normal"/>
    <w:rsid w:val="00BD0B36"/>
    <w:pPr>
      <w:numPr>
        <w:numId w:val="39"/>
      </w:numPr>
      <w:tabs>
        <w:tab w:val="left" w:pos="851"/>
      </w:tabs>
      <w:spacing w:after="180"/>
    </w:pPr>
    <w:rPr>
      <w:szCs w:val="20"/>
      <w:lang w:val="en-US" w:eastAsia="en-US"/>
    </w:rPr>
  </w:style>
  <w:style w:type="paragraph" w:styleId="Listepuces">
    <w:name w:val="List Bullet"/>
    <w:basedOn w:val="Normal"/>
    <w:unhideWhenUsed/>
    <w:rsid w:val="00BD0B36"/>
    <w:pPr>
      <w:numPr>
        <w:numId w:val="40"/>
      </w:numPr>
      <w:spacing w:after="60"/>
      <w:contextualSpacing/>
    </w:pPr>
    <w:rPr>
      <w:rFonts w:eastAsia="SimSun"/>
      <w:sz w:val="20"/>
      <w:lang w:val="en-US" w:eastAsia="en-US"/>
    </w:rPr>
  </w:style>
  <w:style w:type="paragraph" w:customStyle="1" w:styleId="GEFFieldtoFillout">
    <w:name w:val="GEF Field to Fill out"/>
    <w:basedOn w:val="Normal"/>
    <w:link w:val="GEFFieldtoFilloutChar"/>
    <w:qFormat/>
    <w:rsid w:val="00BD0B36"/>
    <w:pPr>
      <w:ind w:left="-720"/>
    </w:pPr>
    <w:rPr>
      <w:color w:val="000000"/>
      <w:sz w:val="20"/>
      <w:szCs w:val="20"/>
      <w:lang w:val="en-US" w:eastAsia="en-US"/>
    </w:rPr>
  </w:style>
  <w:style w:type="character" w:customStyle="1" w:styleId="GEFFieldtoFilloutChar">
    <w:name w:val="GEF Field to Fill out Char"/>
    <w:link w:val="GEFFieldtoFillout"/>
    <w:rsid w:val="00BD0B36"/>
    <w:rPr>
      <w:rFonts w:ascii="Times New Roman" w:eastAsia="Times New Roman" w:hAnsi="Times New Roman" w:cs="Times New Roman"/>
      <w:color w:val="000000"/>
      <w:sz w:val="20"/>
      <w:szCs w:val="20"/>
      <w:lang w:val="en-US"/>
    </w:rPr>
  </w:style>
  <w:style w:type="paragraph" w:styleId="Retraitcorpsdetexte3">
    <w:name w:val="Body Text Indent 3"/>
    <w:basedOn w:val="Normal"/>
    <w:link w:val="Retraitcorpsdetexte3Car"/>
    <w:unhideWhenUsed/>
    <w:rsid w:val="00BD0B36"/>
    <w:pPr>
      <w:spacing w:after="120"/>
      <w:ind w:left="283"/>
    </w:pPr>
    <w:rPr>
      <w:rFonts w:eastAsia="SimSun"/>
      <w:sz w:val="16"/>
      <w:szCs w:val="16"/>
      <w:lang w:val="en-US" w:eastAsia="en-US"/>
    </w:rPr>
  </w:style>
  <w:style w:type="character" w:customStyle="1" w:styleId="Retraitcorpsdetexte3Car">
    <w:name w:val="Retrait corps de texte 3 Car"/>
    <w:basedOn w:val="Policepardfaut"/>
    <w:link w:val="Retraitcorpsdetexte3"/>
    <w:rsid w:val="00BD0B36"/>
    <w:rPr>
      <w:rFonts w:ascii="Calibri" w:eastAsia="SimSun" w:hAnsi="Calibri" w:cs="Times New Roman"/>
      <w:sz w:val="16"/>
      <w:szCs w:val="16"/>
      <w:lang w:val="en-US"/>
    </w:rPr>
  </w:style>
  <w:style w:type="paragraph" w:styleId="Retraitcorpsdetexte2">
    <w:name w:val="Body Text Indent 2"/>
    <w:basedOn w:val="Normal"/>
    <w:link w:val="Retraitcorpsdetexte2Car"/>
    <w:unhideWhenUsed/>
    <w:rsid w:val="00BD0B36"/>
    <w:pPr>
      <w:spacing w:after="120" w:line="480" w:lineRule="auto"/>
      <w:ind w:left="283"/>
    </w:pPr>
    <w:rPr>
      <w:rFonts w:eastAsia="SimSun"/>
      <w:sz w:val="20"/>
      <w:lang w:val="en-US" w:eastAsia="en-US"/>
    </w:rPr>
  </w:style>
  <w:style w:type="character" w:customStyle="1" w:styleId="Retraitcorpsdetexte2Car">
    <w:name w:val="Retrait corps de texte 2 Car"/>
    <w:basedOn w:val="Policepardfaut"/>
    <w:link w:val="Retraitcorpsdetexte2"/>
    <w:rsid w:val="00BD0B36"/>
    <w:rPr>
      <w:rFonts w:ascii="Calibri" w:eastAsia="SimSun" w:hAnsi="Calibri" w:cs="Times New Roman"/>
      <w:sz w:val="20"/>
      <w:lang w:val="en-US"/>
    </w:rPr>
  </w:style>
  <w:style w:type="numbering" w:customStyle="1" w:styleId="Aucuneliste2">
    <w:name w:val="Aucune liste2"/>
    <w:next w:val="Aucuneliste"/>
    <w:semiHidden/>
    <w:rsid w:val="00BD0B36"/>
  </w:style>
  <w:style w:type="paragraph" w:customStyle="1" w:styleId="xl100">
    <w:name w:val="xl100"/>
    <w:basedOn w:val="Normal"/>
    <w:rsid w:val="00BD0B36"/>
    <w:pPr>
      <w:pBdr>
        <w:right w:val="single" w:sz="4" w:space="0" w:color="auto"/>
      </w:pBdr>
      <w:shd w:val="clear" w:color="auto" w:fill="C0C0C0"/>
      <w:spacing w:before="100" w:beforeAutospacing="1" w:after="100" w:afterAutospacing="1"/>
      <w:jc w:val="center"/>
      <w:textAlignment w:val="top"/>
    </w:pPr>
    <w:rPr>
      <w:rFonts w:eastAsia="Arial Unicode MS"/>
      <w:sz w:val="12"/>
      <w:szCs w:val="12"/>
      <w:lang w:eastAsia="fr-FR"/>
    </w:rPr>
  </w:style>
  <w:style w:type="paragraph" w:styleId="Normalcentr">
    <w:name w:val="Block Text"/>
    <w:basedOn w:val="Normal"/>
    <w:rsid w:val="00BD0B36"/>
    <w:pPr>
      <w:ind w:left="360" w:right="-144"/>
    </w:pPr>
    <w:rPr>
      <w:szCs w:val="20"/>
      <w:lang w:eastAsia="fr-FR"/>
    </w:rPr>
  </w:style>
  <w:style w:type="paragraph" w:customStyle="1" w:styleId="xl26">
    <w:name w:val="xl26"/>
    <w:basedOn w:val="Normal"/>
    <w:rsid w:val="00BD0B3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lang w:eastAsia="fr-FR"/>
    </w:rPr>
  </w:style>
  <w:style w:type="paragraph" w:customStyle="1" w:styleId="font5">
    <w:name w:val="font5"/>
    <w:basedOn w:val="Normal"/>
    <w:rsid w:val="00BD0B36"/>
    <w:pPr>
      <w:spacing w:before="100" w:beforeAutospacing="1" w:after="100" w:afterAutospacing="1"/>
    </w:pPr>
    <w:rPr>
      <w:rFonts w:eastAsia="Arial Unicode MS"/>
      <w:sz w:val="12"/>
      <w:szCs w:val="12"/>
      <w:lang w:eastAsia="fr-FR"/>
    </w:rPr>
  </w:style>
  <w:style w:type="paragraph" w:customStyle="1" w:styleId="font6">
    <w:name w:val="font6"/>
    <w:basedOn w:val="Normal"/>
    <w:rsid w:val="00BD0B36"/>
    <w:pPr>
      <w:spacing w:before="100" w:beforeAutospacing="1" w:after="100" w:afterAutospacing="1"/>
    </w:pPr>
    <w:rPr>
      <w:rFonts w:eastAsia="Arial Unicode MS"/>
      <w:b/>
      <w:bCs/>
      <w:sz w:val="12"/>
      <w:szCs w:val="12"/>
      <w:lang w:eastAsia="fr-FR"/>
    </w:rPr>
  </w:style>
  <w:style w:type="paragraph" w:customStyle="1" w:styleId="font7">
    <w:name w:val="font7"/>
    <w:basedOn w:val="Normal"/>
    <w:rsid w:val="00BD0B36"/>
    <w:pPr>
      <w:spacing w:before="100" w:beforeAutospacing="1" w:after="100" w:afterAutospacing="1"/>
    </w:pPr>
    <w:rPr>
      <w:rFonts w:eastAsia="Arial Unicode MS"/>
      <w:b/>
      <w:bCs/>
      <w:color w:val="008000"/>
      <w:sz w:val="12"/>
      <w:szCs w:val="12"/>
      <w:lang w:eastAsia="fr-FR"/>
    </w:rPr>
  </w:style>
  <w:style w:type="paragraph" w:customStyle="1" w:styleId="font8">
    <w:name w:val="font8"/>
    <w:basedOn w:val="Normal"/>
    <w:rsid w:val="00BD0B36"/>
    <w:pPr>
      <w:spacing w:before="100" w:beforeAutospacing="1" w:after="100" w:afterAutospacing="1"/>
    </w:pPr>
    <w:rPr>
      <w:rFonts w:eastAsia="Arial Unicode MS"/>
      <w:sz w:val="12"/>
      <w:szCs w:val="12"/>
      <w:lang w:eastAsia="fr-FR"/>
    </w:rPr>
  </w:style>
  <w:style w:type="paragraph" w:customStyle="1" w:styleId="xl24">
    <w:name w:val="xl24"/>
    <w:basedOn w:val="Normal"/>
    <w:rsid w:val="00BD0B36"/>
    <w:pPr>
      <w:spacing w:before="100" w:beforeAutospacing="1" w:after="100" w:afterAutospacing="1"/>
    </w:pPr>
    <w:rPr>
      <w:rFonts w:ascii="Arial" w:eastAsia="Arial Unicode MS" w:hAnsi="Arial" w:cs="Arial"/>
      <w:b/>
      <w:bCs/>
      <w:sz w:val="12"/>
      <w:szCs w:val="12"/>
      <w:lang w:eastAsia="fr-FR"/>
    </w:rPr>
  </w:style>
  <w:style w:type="paragraph" w:customStyle="1" w:styleId="xl25">
    <w:name w:val="xl25"/>
    <w:basedOn w:val="Normal"/>
    <w:rsid w:val="00BD0B36"/>
    <w:pPr>
      <w:spacing w:before="100" w:beforeAutospacing="1" w:after="100" w:afterAutospacing="1"/>
      <w:jc w:val="center"/>
    </w:pPr>
    <w:rPr>
      <w:rFonts w:ascii="Arial" w:eastAsia="Arial Unicode MS" w:hAnsi="Arial" w:cs="Arial"/>
      <w:b/>
      <w:bCs/>
      <w:sz w:val="12"/>
      <w:szCs w:val="12"/>
      <w:lang w:eastAsia="fr-FR"/>
    </w:rPr>
  </w:style>
  <w:style w:type="paragraph" w:customStyle="1" w:styleId="xl27">
    <w:name w:val="xl27"/>
    <w:basedOn w:val="Normal"/>
    <w:rsid w:val="00BD0B36"/>
    <w:pPr>
      <w:spacing w:before="100" w:beforeAutospacing="1" w:after="100" w:afterAutospacing="1"/>
      <w:jc w:val="center"/>
    </w:pPr>
    <w:rPr>
      <w:rFonts w:ascii="Arial" w:eastAsia="Arial Unicode MS" w:hAnsi="Arial" w:cs="Arial"/>
      <w:sz w:val="12"/>
      <w:szCs w:val="12"/>
      <w:lang w:eastAsia="fr-FR"/>
    </w:rPr>
  </w:style>
  <w:style w:type="paragraph" w:customStyle="1" w:styleId="xl28">
    <w:name w:val="xl28"/>
    <w:basedOn w:val="Normal"/>
    <w:rsid w:val="00BD0B36"/>
    <w:pPr>
      <w:spacing w:before="100" w:beforeAutospacing="1" w:after="100" w:afterAutospacing="1"/>
      <w:jc w:val="center"/>
    </w:pPr>
    <w:rPr>
      <w:rFonts w:ascii="Arial" w:eastAsia="Arial Unicode MS" w:hAnsi="Arial" w:cs="Arial"/>
      <w:sz w:val="12"/>
      <w:szCs w:val="12"/>
      <w:lang w:eastAsia="fr-FR"/>
    </w:rPr>
  </w:style>
  <w:style w:type="paragraph" w:customStyle="1" w:styleId="xl29">
    <w:name w:val="xl29"/>
    <w:basedOn w:val="Normal"/>
    <w:rsid w:val="00BD0B36"/>
    <w:pPr>
      <w:spacing w:before="100" w:beforeAutospacing="1" w:after="100" w:afterAutospacing="1"/>
      <w:jc w:val="center"/>
    </w:pPr>
    <w:rPr>
      <w:rFonts w:ascii="Arial" w:eastAsia="Arial Unicode MS" w:hAnsi="Arial" w:cs="Arial"/>
      <w:sz w:val="12"/>
      <w:szCs w:val="12"/>
      <w:lang w:eastAsia="fr-FR"/>
    </w:rPr>
  </w:style>
  <w:style w:type="paragraph" w:customStyle="1" w:styleId="xl30">
    <w:name w:val="xl30"/>
    <w:basedOn w:val="Normal"/>
    <w:rsid w:val="00BD0B36"/>
    <w:pPr>
      <w:spacing w:before="100" w:beforeAutospacing="1" w:after="100" w:afterAutospacing="1"/>
      <w:jc w:val="center"/>
    </w:pPr>
    <w:rPr>
      <w:rFonts w:ascii="Arial" w:eastAsia="Arial Unicode MS" w:hAnsi="Arial" w:cs="Arial"/>
      <w:sz w:val="12"/>
      <w:szCs w:val="12"/>
      <w:lang w:eastAsia="fr-FR"/>
    </w:rPr>
  </w:style>
  <w:style w:type="paragraph" w:customStyle="1" w:styleId="xl31">
    <w:name w:val="xl31"/>
    <w:basedOn w:val="Normal"/>
    <w:rsid w:val="00BD0B36"/>
    <w:pPr>
      <w:spacing w:before="100" w:beforeAutospacing="1" w:after="100" w:afterAutospacing="1"/>
    </w:pPr>
    <w:rPr>
      <w:rFonts w:ascii="Arial Unicode MS" w:eastAsia="Arial Unicode MS" w:hAnsi="Arial Unicode MS" w:cs="Arial Unicode MS"/>
      <w:sz w:val="12"/>
      <w:szCs w:val="12"/>
      <w:lang w:eastAsia="fr-FR"/>
    </w:rPr>
  </w:style>
  <w:style w:type="paragraph" w:customStyle="1" w:styleId="xl32">
    <w:name w:val="xl32"/>
    <w:basedOn w:val="Normal"/>
    <w:rsid w:val="00BD0B36"/>
    <w:pPr>
      <w:spacing w:before="100" w:beforeAutospacing="1" w:after="100" w:afterAutospacing="1"/>
      <w:jc w:val="center"/>
    </w:pPr>
    <w:rPr>
      <w:rFonts w:ascii="Arial Unicode MS" w:eastAsia="Arial Unicode MS" w:hAnsi="Arial Unicode MS" w:cs="Arial Unicode MS"/>
      <w:sz w:val="12"/>
      <w:szCs w:val="12"/>
      <w:lang w:eastAsia="fr-FR"/>
    </w:rPr>
  </w:style>
  <w:style w:type="paragraph" w:customStyle="1" w:styleId="xl33">
    <w:name w:val="xl33"/>
    <w:basedOn w:val="Normal"/>
    <w:rsid w:val="00BD0B36"/>
    <w:pPr>
      <w:spacing w:before="100" w:beforeAutospacing="1" w:after="100" w:afterAutospacing="1"/>
      <w:jc w:val="center"/>
    </w:pPr>
    <w:rPr>
      <w:rFonts w:ascii="Arial Unicode MS" w:eastAsia="Arial Unicode MS" w:hAnsi="Arial Unicode MS" w:cs="Arial Unicode MS"/>
      <w:sz w:val="12"/>
      <w:szCs w:val="12"/>
      <w:lang w:eastAsia="fr-FR"/>
    </w:rPr>
  </w:style>
  <w:style w:type="paragraph" w:customStyle="1" w:styleId="xl34">
    <w:name w:val="xl34"/>
    <w:basedOn w:val="Normal"/>
    <w:rsid w:val="00BD0B36"/>
    <w:pPr>
      <w:spacing w:before="100" w:beforeAutospacing="1" w:after="100" w:afterAutospacing="1"/>
      <w:jc w:val="center"/>
    </w:pPr>
    <w:rPr>
      <w:rFonts w:ascii="Arial Unicode MS" w:eastAsia="Arial Unicode MS" w:hAnsi="Arial Unicode MS" w:cs="Arial Unicode MS"/>
      <w:sz w:val="12"/>
      <w:szCs w:val="12"/>
      <w:lang w:eastAsia="fr-FR"/>
    </w:rPr>
  </w:style>
  <w:style w:type="paragraph" w:customStyle="1" w:styleId="xl35">
    <w:name w:val="xl35"/>
    <w:basedOn w:val="Normal"/>
    <w:rsid w:val="00BD0B36"/>
    <w:pPr>
      <w:spacing w:before="100" w:beforeAutospacing="1" w:after="100" w:afterAutospacing="1"/>
      <w:jc w:val="center"/>
    </w:pPr>
    <w:rPr>
      <w:rFonts w:ascii="Arial Unicode MS" w:eastAsia="Arial Unicode MS" w:hAnsi="Arial Unicode MS" w:cs="Arial Unicode MS"/>
      <w:sz w:val="12"/>
      <w:szCs w:val="12"/>
      <w:lang w:eastAsia="fr-FR"/>
    </w:rPr>
  </w:style>
  <w:style w:type="paragraph" w:customStyle="1" w:styleId="xl36">
    <w:name w:val="xl36"/>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2"/>
      <w:szCs w:val="12"/>
      <w:lang w:eastAsia="fr-FR"/>
    </w:rPr>
  </w:style>
  <w:style w:type="paragraph" w:customStyle="1" w:styleId="xl37">
    <w:name w:val="xl37"/>
    <w:basedOn w:val="Normal"/>
    <w:rsid w:val="00BD0B36"/>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2"/>
      <w:szCs w:val="12"/>
      <w:lang w:eastAsia="fr-FR"/>
    </w:rPr>
  </w:style>
  <w:style w:type="paragraph" w:customStyle="1" w:styleId="xl38">
    <w:name w:val="xl38"/>
    <w:basedOn w:val="Normal"/>
    <w:rsid w:val="00BD0B36"/>
    <w:pPr>
      <w:pBdr>
        <w:top w:val="single" w:sz="4" w:space="0" w:color="auto"/>
      </w:pBdr>
      <w:shd w:val="clear" w:color="auto" w:fill="C0C0C0"/>
      <w:spacing w:before="100" w:beforeAutospacing="1" w:after="100" w:afterAutospacing="1"/>
      <w:jc w:val="center"/>
    </w:pPr>
    <w:rPr>
      <w:rFonts w:ascii="Arial" w:eastAsia="Arial Unicode MS" w:hAnsi="Arial" w:cs="Arial"/>
      <w:b/>
      <w:bCs/>
      <w:sz w:val="12"/>
      <w:szCs w:val="12"/>
      <w:lang w:eastAsia="fr-FR"/>
    </w:rPr>
  </w:style>
  <w:style w:type="paragraph" w:customStyle="1" w:styleId="xl39">
    <w:name w:val="xl39"/>
    <w:basedOn w:val="Normal"/>
    <w:rsid w:val="00BD0B36"/>
    <w:pPr>
      <w:pBdr>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2"/>
      <w:szCs w:val="12"/>
      <w:lang w:eastAsia="fr-FR"/>
    </w:rPr>
  </w:style>
  <w:style w:type="paragraph" w:customStyle="1" w:styleId="xl40">
    <w:name w:val="xl40"/>
    <w:basedOn w:val="Normal"/>
    <w:rsid w:val="00BD0B36"/>
    <w:pPr>
      <w:pBdr>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2"/>
      <w:szCs w:val="12"/>
      <w:lang w:eastAsia="fr-FR"/>
    </w:rPr>
  </w:style>
  <w:style w:type="paragraph" w:customStyle="1" w:styleId="xl41">
    <w:name w:val="xl41"/>
    <w:basedOn w:val="Normal"/>
    <w:rsid w:val="00BD0B36"/>
    <w:pPr>
      <w:pBdr>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2"/>
      <w:szCs w:val="12"/>
      <w:lang w:eastAsia="fr-FR"/>
    </w:rPr>
  </w:style>
  <w:style w:type="paragraph" w:customStyle="1" w:styleId="xl42">
    <w:name w:val="xl42"/>
    <w:basedOn w:val="Normal"/>
    <w:rsid w:val="00BD0B36"/>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2"/>
      <w:szCs w:val="12"/>
      <w:lang w:eastAsia="fr-FR"/>
    </w:rPr>
  </w:style>
  <w:style w:type="paragraph" w:customStyle="1" w:styleId="xl43">
    <w:name w:val="xl43"/>
    <w:basedOn w:val="Normal"/>
    <w:rsid w:val="00BD0B36"/>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2"/>
      <w:szCs w:val="12"/>
      <w:lang w:eastAsia="fr-FR"/>
    </w:rPr>
  </w:style>
  <w:style w:type="paragraph" w:customStyle="1" w:styleId="xl44">
    <w:name w:val="xl44"/>
    <w:basedOn w:val="Normal"/>
    <w:rsid w:val="00BD0B36"/>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2"/>
      <w:szCs w:val="12"/>
      <w:lang w:eastAsia="fr-FR"/>
    </w:rPr>
  </w:style>
  <w:style w:type="paragraph" w:customStyle="1" w:styleId="xl45">
    <w:name w:val="xl45"/>
    <w:basedOn w:val="Normal"/>
    <w:rsid w:val="00BD0B36"/>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2"/>
      <w:szCs w:val="12"/>
      <w:lang w:eastAsia="fr-FR"/>
    </w:rPr>
  </w:style>
  <w:style w:type="paragraph" w:customStyle="1" w:styleId="xl46">
    <w:name w:val="xl46"/>
    <w:basedOn w:val="Normal"/>
    <w:rsid w:val="00BD0B36"/>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2"/>
      <w:szCs w:val="12"/>
      <w:lang w:eastAsia="fr-FR"/>
    </w:rPr>
  </w:style>
  <w:style w:type="paragraph" w:customStyle="1" w:styleId="xl47">
    <w:name w:val="xl47"/>
    <w:basedOn w:val="Normal"/>
    <w:rsid w:val="00BD0B36"/>
    <w:pPr>
      <w:pBdr>
        <w:left w:val="single" w:sz="4" w:space="0" w:color="auto"/>
      </w:pBdr>
      <w:shd w:val="clear" w:color="auto" w:fill="C0C0C0"/>
      <w:spacing w:before="100" w:beforeAutospacing="1" w:after="100" w:afterAutospacing="1"/>
      <w:jc w:val="center"/>
    </w:pPr>
    <w:rPr>
      <w:rFonts w:ascii="Arial" w:eastAsia="Arial Unicode MS" w:hAnsi="Arial" w:cs="Arial"/>
      <w:b/>
      <w:bCs/>
      <w:sz w:val="12"/>
      <w:szCs w:val="12"/>
      <w:lang w:eastAsia="fr-FR"/>
    </w:rPr>
  </w:style>
  <w:style w:type="paragraph" w:customStyle="1" w:styleId="xl48">
    <w:name w:val="xl48"/>
    <w:basedOn w:val="Normal"/>
    <w:rsid w:val="00BD0B36"/>
    <w:pPr>
      <w:pBdr>
        <w:left w:val="single" w:sz="4" w:space="0" w:color="auto"/>
      </w:pBdr>
      <w:shd w:val="clear" w:color="auto" w:fill="C0C0C0"/>
      <w:spacing w:before="100" w:beforeAutospacing="1" w:after="100" w:afterAutospacing="1"/>
      <w:jc w:val="center"/>
    </w:pPr>
    <w:rPr>
      <w:rFonts w:ascii="Arial" w:eastAsia="Arial Unicode MS" w:hAnsi="Arial" w:cs="Arial"/>
      <w:b/>
      <w:bCs/>
      <w:sz w:val="12"/>
      <w:szCs w:val="12"/>
      <w:lang w:eastAsia="fr-FR"/>
    </w:rPr>
  </w:style>
  <w:style w:type="paragraph" w:customStyle="1" w:styleId="xl49">
    <w:name w:val="xl49"/>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2"/>
      <w:szCs w:val="12"/>
      <w:lang w:eastAsia="fr-FR"/>
    </w:rPr>
  </w:style>
  <w:style w:type="paragraph" w:customStyle="1" w:styleId="xl50">
    <w:name w:val="xl50"/>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lang w:eastAsia="fr-FR"/>
    </w:rPr>
  </w:style>
  <w:style w:type="paragraph" w:customStyle="1" w:styleId="xl51">
    <w:name w:val="xl51"/>
    <w:basedOn w:val="Normal"/>
    <w:rsid w:val="00BD0B36"/>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2"/>
      <w:szCs w:val="12"/>
      <w:lang w:eastAsia="fr-FR"/>
    </w:rPr>
  </w:style>
  <w:style w:type="paragraph" w:customStyle="1" w:styleId="xl52">
    <w:name w:val="xl52"/>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2"/>
      <w:szCs w:val="12"/>
      <w:lang w:eastAsia="fr-FR"/>
    </w:rPr>
  </w:style>
  <w:style w:type="paragraph" w:customStyle="1" w:styleId="xl53">
    <w:name w:val="xl53"/>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2"/>
      <w:szCs w:val="12"/>
      <w:lang w:eastAsia="fr-FR"/>
    </w:rPr>
  </w:style>
  <w:style w:type="paragraph" w:customStyle="1" w:styleId="xl54">
    <w:name w:val="xl54"/>
    <w:basedOn w:val="Normal"/>
    <w:rsid w:val="00BD0B3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sz w:val="12"/>
      <w:szCs w:val="12"/>
      <w:lang w:eastAsia="fr-FR"/>
    </w:rPr>
  </w:style>
  <w:style w:type="paragraph" w:customStyle="1" w:styleId="xl55">
    <w:name w:val="xl55"/>
    <w:basedOn w:val="Normal"/>
    <w:rsid w:val="00BD0B3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sz w:val="12"/>
      <w:szCs w:val="12"/>
      <w:lang w:eastAsia="fr-FR"/>
    </w:rPr>
  </w:style>
  <w:style w:type="paragraph" w:customStyle="1" w:styleId="xl56">
    <w:name w:val="xl56"/>
    <w:basedOn w:val="Normal"/>
    <w:rsid w:val="00BD0B36"/>
    <w:pPr>
      <w:pBdr>
        <w:top w:val="single" w:sz="4" w:space="0" w:color="auto"/>
        <w:left w:val="single" w:sz="4" w:space="0" w:color="auto"/>
        <w:bottom w:val="single" w:sz="4" w:space="0" w:color="auto"/>
      </w:pBdr>
      <w:shd w:val="clear" w:color="auto" w:fill="FFFF99"/>
      <w:spacing w:before="100" w:beforeAutospacing="1" w:after="100" w:afterAutospacing="1"/>
      <w:jc w:val="center"/>
    </w:pPr>
    <w:rPr>
      <w:rFonts w:eastAsia="Arial Unicode MS"/>
      <w:sz w:val="12"/>
      <w:szCs w:val="12"/>
      <w:lang w:eastAsia="fr-FR"/>
    </w:rPr>
  </w:style>
  <w:style w:type="paragraph" w:customStyle="1" w:styleId="xl57">
    <w:name w:val="xl57"/>
    <w:basedOn w:val="Normal"/>
    <w:rsid w:val="00BD0B3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sz w:val="12"/>
      <w:szCs w:val="12"/>
      <w:lang w:eastAsia="fr-FR"/>
    </w:rPr>
  </w:style>
  <w:style w:type="paragraph" w:customStyle="1" w:styleId="xl58">
    <w:name w:val="xl58"/>
    <w:basedOn w:val="Normal"/>
    <w:rsid w:val="00BD0B3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sz w:val="12"/>
      <w:szCs w:val="12"/>
      <w:lang w:eastAsia="fr-FR"/>
    </w:rPr>
  </w:style>
  <w:style w:type="paragraph" w:customStyle="1" w:styleId="xl59">
    <w:name w:val="xl59"/>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2"/>
      <w:szCs w:val="12"/>
      <w:lang w:eastAsia="fr-FR"/>
    </w:rPr>
  </w:style>
  <w:style w:type="paragraph" w:customStyle="1" w:styleId="xl60">
    <w:name w:val="xl60"/>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12"/>
      <w:szCs w:val="12"/>
      <w:lang w:eastAsia="fr-FR"/>
    </w:rPr>
  </w:style>
  <w:style w:type="paragraph" w:customStyle="1" w:styleId="xl61">
    <w:name w:val="xl61"/>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2"/>
      <w:szCs w:val="12"/>
      <w:lang w:eastAsia="fr-FR"/>
    </w:rPr>
  </w:style>
  <w:style w:type="paragraph" w:customStyle="1" w:styleId="xl62">
    <w:name w:val="xl62"/>
    <w:basedOn w:val="Normal"/>
    <w:rsid w:val="00BD0B36"/>
    <w:pPr>
      <w:pBdr>
        <w:top w:val="single" w:sz="4" w:space="0" w:color="auto"/>
        <w:left w:val="single" w:sz="4" w:space="0" w:color="auto"/>
        <w:bottom w:val="single" w:sz="4" w:space="0" w:color="auto"/>
      </w:pBdr>
      <w:spacing w:before="100" w:beforeAutospacing="1" w:after="100" w:afterAutospacing="1"/>
      <w:jc w:val="center"/>
    </w:pPr>
    <w:rPr>
      <w:rFonts w:eastAsia="Arial Unicode MS"/>
      <w:sz w:val="12"/>
      <w:szCs w:val="12"/>
      <w:lang w:eastAsia="fr-FR"/>
    </w:rPr>
  </w:style>
  <w:style w:type="paragraph" w:customStyle="1" w:styleId="xl63">
    <w:name w:val="xl63"/>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FF0000"/>
      <w:sz w:val="12"/>
      <w:szCs w:val="12"/>
      <w:lang w:eastAsia="fr-FR"/>
    </w:rPr>
  </w:style>
  <w:style w:type="paragraph" w:customStyle="1" w:styleId="xl64">
    <w:name w:val="xl64"/>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12"/>
      <w:szCs w:val="12"/>
      <w:lang w:eastAsia="fr-FR"/>
    </w:rPr>
  </w:style>
  <w:style w:type="paragraph" w:customStyle="1" w:styleId="xl65">
    <w:name w:val="xl65"/>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color w:val="FF0000"/>
      <w:sz w:val="12"/>
      <w:szCs w:val="12"/>
      <w:lang w:eastAsia="fr-FR"/>
    </w:rPr>
  </w:style>
  <w:style w:type="paragraph" w:customStyle="1" w:styleId="xl66">
    <w:name w:val="xl66"/>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12"/>
      <w:szCs w:val="12"/>
      <w:lang w:eastAsia="fr-FR"/>
    </w:rPr>
  </w:style>
  <w:style w:type="paragraph" w:customStyle="1" w:styleId="xl67">
    <w:name w:val="xl67"/>
    <w:basedOn w:val="Normal"/>
    <w:rsid w:val="00BD0B36"/>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12"/>
      <w:szCs w:val="12"/>
      <w:lang w:eastAsia="fr-FR"/>
    </w:rPr>
  </w:style>
  <w:style w:type="paragraph" w:customStyle="1" w:styleId="xl68">
    <w:name w:val="xl68"/>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color w:val="FF0000"/>
      <w:sz w:val="12"/>
      <w:szCs w:val="12"/>
      <w:lang w:eastAsia="fr-FR"/>
    </w:rPr>
  </w:style>
  <w:style w:type="paragraph" w:customStyle="1" w:styleId="xl69">
    <w:name w:val="xl69"/>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color w:val="FF0000"/>
      <w:sz w:val="12"/>
      <w:szCs w:val="12"/>
      <w:lang w:eastAsia="fr-FR"/>
    </w:rPr>
  </w:style>
  <w:style w:type="paragraph" w:customStyle="1" w:styleId="xl70">
    <w:name w:val="xl70"/>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eastAsia="Arial Unicode MS"/>
      <w:b/>
      <w:bCs/>
      <w:color w:val="FF0000"/>
      <w:sz w:val="12"/>
      <w:szCs w:val="12"/>
      <w:lang w:eastAsia="fr-FR"/>
    </w:rPr>
  </w:style>
  <w:style w:type="paragraph" w:customStyle="1" w:styleId="xl71">
    <w:name w:val="xl71"/>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FF0000"/>
      <w:sz w:val="12"/>
      <w:szCs w:val="12"/>
      <w:lang w:eastAsia="fr-FR"/>
    </w:rPr>
  </w:style>
  <w:style w:type="paragraph" w:customStyle="1" w:styleId="xl72">
    <w:name w:val="xl72"/>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color w:val="FF00FF"/>
      <w:sz w:val="12"/>
      <w:szCs w:val="12"/>
      <w:lang w:eastAsia="fr-FR"/>
    </w:rPr>
  </w:style>
  <w:style w:type="paragraph" w:customStyle="1" w:styleId="xl73">
    <w:name w:val="xl73"/>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000000"/>
      <w:sz w:val="12"/>
      <w:szCs w:val="12"/>
      <w:lang w:eastAsia="fr-FR"/>
    </w:rPr>
  </w:style>
  <w:style w:type="paragraph" w:customStyle="1" w:styleId="xl74">
    <w:name w:val="xl74"/>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2"/>
      <w:szCs w:val="12"/>
      <w:lang w:eastAsia="fr-FR"/>
    </w:rPr>
  </w:style>
  <w:style w:type="paragraph" w:customStyle="1" w:styleId="xl75">
    <w:name w:val="xl75"/>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color w:val="000000"/>
      <w:sz w:val="12"/>
      <w:szCs w:val="12"/>
      <w:lang w:eastAsia="fr-FR"/>
    </w:rPr>
  </w:style>
  <w:style w:type="paragraph" w:customStyle="1" w:styleId="xl76">
    <w:name w:val="xl76"/>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2"/>
      <w:szCs w:val="12"/>
      <w:lang w:eastAsia="fr-FR"/>
    </w:rPr>
  </w:style>
  <w:style w:type="paragraph" w:customStyle="1" w:styleId="xl77">
    <w:name w:val="xl77"/>
    <w:basedOn w:val="Normal"/>
    <w:rsid w:val="00BD0B36"/>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sz w:val="12"/>
      <w:szCs w:val="12"/>
      <w:lang w:eastAsia="fr-FR"/>
    </w:rPr>
  </w:style>
  <w:style w:type="paragraph" w:customStyle="1" w:styleId="xl78">
    <w:name w:val="xl78"/>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color w:val="0000FF"/>
      <w:sz w:val="12"/>
      <w:szCs w:val="12"/>
      <w:lang w:eastAsia="fr-FR"/>
    </w:rPr>
  </w:style>
  <w:style w:type="paragraph" w:customStyle="1" w:styleId="xl79">
    <w:name w:val="xl79"/>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12"/>
      <w:szCs w:val="12"/>
      <w:lang w:eastAsia="fr-FR"/>
    </w:rPr>
  </w:style>
  <w:style w:type="paragraph" w:customStyle="1" w:styleId="xl80">
    <w:name w:val="xl80"/>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color w:val="000000"/>
      <w:sz w:val="12"/>
      <w:szCs w:val="12"/>
      <w:lang w:eastAsia="fr-FR"/>
    </w:rPr>
  </w:style>
  <w:style w:type="paragraph" w:customStyle="1" w:styleId="xl81">
    <w:name w:val="xl81"/>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color w:val="000000"/>
      <w:sz w:val="12"/>
      <w:szCs w:val="12"/>
      <w:lang w:eastAsia="fr-FR"/>
    </w:rPr>
  </w:style>
  <w:style w:type="paragraph" w:customStyle="1" w:styleId="xl82">
    <w:name w:val="xl82"/>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color w:val="000000"/>
      <w:sz w:val="12"/>
      <w:szCs w:val="12"/>
      <w:lang w:eastAsia="fr-FR"/>
    </w:rPr>
  </w:style>
  <w:style w:type="paragraph" w:customStyle="1" w:styleId="xl83">
    <w:name w:val="xl83"/>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eastAsia="Arial Unicode MS"/>
      <w:sz w:val="12"/>
      <w:szCs w:val="12"/>
      <w:lang w:eastAsia="fr-FR"/>
    </w:rPr>
  </w:style>
  <w:style w:type="paragraph" w:customStyle="1" w:styleId="xl84">
    <w:name w:val="xl84"/>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b/>
      <w:bCs/>
      <w:color w:val="FF0000"/>
      <w:sz w:val="12"/>
      <w:szCs w:val="12"/>
      <w:lang w:eastAsia="fr-FR"/>
    </w:rPr>
  </w:style>
  <w:style w:type="paragraph" w:customStyle="1" w:styleId="xl85">
    <w:name w:val="xl85"/>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eastAsia="Arial Unicode MS"/>
      <w:b/>
      <w:bCs/>
      <w:color w:val="FF0000"/>
      <w:sz w:val="12"/>
      <w:szCs w:val="12"/>
      <w:lang w:eastAsia="fr-FR"/>
    </w:rPr>
  </w:style>
  <w:style w:type="paragraph" w:customStyle="1" w:styleId="xl86">
    <w:name w:val="xl86"/>
    <w:basedOn w:val="Normal"/>
    <w:rsid w:val="00BD0B36"/>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top"/>
    </w:pPr>
    <w:rPr>
      <w:rFonts w:eastAsia="Arial Unicode MS"/>
      <w:sz w:val="12"/>
      <w:szCs w:val="12"/>
      <w:lang w:eastAsia="fr-FR"/>
    </w:rPr>
  </w:style>
  <w:style w:type="paragraph" w:customStyle="1" w:styleId="xl87">
    <w:name w:val="xl87"/>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12"/>
      <w:szCs w:val="12"/>
      <w:lang w:eastAsia="fr-FR"/>
    </w:rPr>
  </w:style>
  <w:style w:type="paragraph" w:customStyle="1" w:styleId="xl88">
    <w:name w:val="xl88"/>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2"/>
      <w:szCs w:val="12"/>
      <w:lang w:eastAsia="fr-FR"/>
    </w:rPr>
  </w:style>
  <w:style w:type="paragraph" w:customStyle="1" w:styleId="xl89">
    <w:name w:val="xl89"/>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i/>
      <w:iCs/>
      <w:color w:val="000000"/>
      <w:sz w:val="12"/>
      <w:szCs w:val="12"/>
      <w:lang w:eastAsia="fr-FR"/>
    </w:rPr>
  </w:style>
  <w:style w:type="paragraph" w:customStyle="1" w:styleId="xl90">
    <w:name w:val="xl90"/>
    <w:basedOn w:val="Normal"/>
    <w:rsid w:val="00BD0B3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color w:val="000000"/>
      <w:sz w:val="12"/>
      <w:szCs w:val="12"/>
      <w:lang w:eastAsia="fr-FR"/>
    </w:rPr>
  </w:style>
  <w:style w:type="paragraph" w:customStyle="1" w:styleId="xl91">
    <w:name w:val="xl91"/>
    <w:basedOn w:val="Normal"/>
    <w:rsid w:val="00BD0B3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Arial" w:eastAsia="Arial Unicode MS" w:hAnsi="Arial" w:cs="Arial"/>
      <w:color w:val="000000"/>
      <w:sz w:val="12"/>
      <w:szCs w:val="12"/>
      <w:lang w:eastAsia="fr-FR"/>
    </w:rPr>
  </w:style>
  <w:style w:type="paragraph" w:customStyle="1" w:styleId="xl92">
    <w:name w:val="xl92"/>
    <w:basedOn w:val="Normal"/>
    <w:rsid w:val="00BD0B3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Arial" w:eastAsia="Arial Unicode MS" w:hAnsi="Arial" w:cs="Arial"/>
      <w:color w:val="000000"/>
      <w:sz w:val="12"/>
      <w:szCs w:val="12"/>
      <w:lang w:eastAsia="fr-FR"/>
    </w:rPr>
  </w:style>
  <w:style w:type="paragraph" w:customStyle="1" w:styleId="xl93">
    <w:name w:val="xl93"/>
    <w:basedOn w:val="Normal"/>
    <w:rsid w:val="00BD0B36"/>
    <w:pPr>
      <w:pBdr>
        <w:top w:val="single" w:sz="4" w:space="0" w:color="auto"/>
        <w:left w:val="single" w:sz="4" w:space="0" w:color="auto"/>
        <w:bottom w:val="single" w:sz="4" w:space="0" w:color="auto"/>
      </w:pBdr>
      <w:shd w:val="clear" w:color="auto" w:fill="FFFF99"/>
      <w:spacing w:before="100" w:beforeAutospacing="1" w:after="100" w:afterAutospacing="1"/>
      <w:jc w:val="center"/>
      <w:textAlignment w:val="top"/>
    </w:pPr>
    <w:rPr>
      <w:rFonts w:ascii="Arial" w:eastAsia="Arial Unicode MS" w:hAnsi="Arial" w:cs="Arial"/>
      <w:color w:val="000000"/>
      <w:sz w:val="12"/>
      <w:szCs w:val="12"/>
      <w:lang w:eastAsia="fr-FR"/>
    </w:rPr>
  </w:style>
  <w:style w:type="paragraph" w:customStyle="1" w:styleId="xl94">
    <w:name w:val="xl94"/>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00"/>
      <w:sz w:val="12"/>
      <w:szCs w:val="12"/>
      <w:lang w:eastAsia="fr-FR"/>
    </w:rPr>
  </w:style>
  <w:style w:type="paragraph" w:customStyle="1" w:styleId="xl95">
    <w:name w:val="xl95"/>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12"/>
      <w:szCs w:val="12"/>
      <w:lang w:eastAsia="fr-FR"/>
    </w:rPr>
  </w:style>
  <w:style w:type="paragraph" w:customStyle="1" w:styleId="xl96">
    <w:name w:val="xl96"/>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12"/>
      <w:szCs w:val="12"/>
      <w:lang w:eastAsia="fr-FR"/>
    </w:rPr>
  </w:style>
  <w:style w:type="paragraph" w:customStyle="1" w:styleId="xl97">
    <w:name w:val="xl97"/>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sz w:val="12"/>
      <w:szCs w:val="12"/>
      <w:lang w:eastAsia="fr-FR"/>
    </w:rPr>
  </w:style>
  <w:style w:type="paragraph" w:customStyle="1" w:styleId="xl98">
    <w:name w:val="xl98"/>
    <w:basedOn w:val="Normal"/>
    <w:rsid w:val="00BD0B36"/>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color w:val="000000"/>
      <w:sz w:val="12"/>
      <w:szCs w:val="12"/>
      <w:lang w:eastAsia="fr-FR"/>
    </w:rPr>
  </w:style>
  <w:style w:type="paragraph" w:customStyle="1" w:styleId="xl99">
    <w:name w:val="xl99"/>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eastAsia="Arial Unicode MS"/>
      <w:b/>
      <w:bCs/>
      <w:color w:val="3366FF"/>
      <w:sz w:val="12"/>
      <w:szCs w:val="12"/>
      <w:lang w:eastAsia="fr-FR"/>
    </w:rPr>
  </w:style>
  <w:style w:type="paragraph" w:customStyle="1" w:styleId="xl101">
    <w:name w:val="xl101"/>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i/>
      <w:iCs/>
      <w:color w:val="3366FF"/>
      <w:sz w:val="12"/>
      <w:szCs w:val="12"/>
      <w:lang w:eastAsia="fr-FR"/>
    </w:rPr>
  </w:style>
  <w:style w:type="paragraph" w:customStyle="1" w:styleId="xl102">
    <w:name w:val="xl102"/>
    <w:basedOn w:val="Normal"/>
    <w:rsid w:val="00BD0B36"/>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i/>
      <w:iCs/>
      <w:color w:val="3366FF"/>
      <w:sz w:val="12"/>
      <w:szCs w:val="12"/>
      <w:lang w:eastAsia="fr-FR"/>
    </w:rPr>
  </w:style>
  <w:style w:type="paragraph" w:customStyle="1" w:styleId="xl103">
    <w:name w:val="xl103"/>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b/>
      <w:bCs/>
      <w:color w:val="3366FF"/>
      <w:sz w:val="12"/>
      <w:szCs w:val="12"/>
      <w:lang w:eastAsia="fr-FR"/>
    </w:rPr>
  </w:style>
  <w:style w:type="paragraph" w:customStyle="1" w:styleId="xl104">
    <w:name w:val="xl104"/>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b/>
      <w:bCs/>
      <w:color w:val="3366FF"/>
      <w:sz w:val="12"/>
      <w:szCs w:val="12"/>
      <w:lang w:eastAsia="fr-FR"/>
    </w:rPr>
  </w:style>
  <w:style w:type="paragraph" w:customStyle="1" w:styleId="xl105">
    <w:name w:val="xl105"/>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sz w:val="12"/>
      <w:szCs w:val="12"/>
      <w:lang w:eastAsia="fr-FR"/>
    </w:rPr>
  </w:style>
  <w:style w:type="paragraph" w:customStyle="1" w:styleId="xl106">
    <w:name w:val="xl106"/>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000000"/>
      <w:sz w:val="12"/>
      <w:szCs w:val="12"/>
      <w:lang w:eastAsia="fr-FR"/>
    </w:rPr>
  </w:style>
  <w:style w:type="paragraph" w:customStyle="1" w:styleId="xl107">
    <w:name w:val="xl107"/>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eastAsia="Arial Unicode MS"/>
      <w:sz w:val="12"/>
      <w:szCs w:val="12"/>
      <w:lang w:eastAsia="fr-FR"/>
    </w:rPr>
  </w:style>
  <w:style w:type="paragraph" w:customStyle="1" w:styleId="xl108">
    <w:name w:val="xl108"/>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2"/>
      <w:szCs w:val="12"/>
      <w:lang w:eastAsia="fr-FR"/>
    </w:rPr>
  </w:style>
  <w:style w:type="paragraph" w:customStyle="1" w:styleId="xl109">
    <w:name w:val="xl109"/>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sz w:val="12"/>
      <w:szCs w:val="12"/>
      <w:lang w:eastAsia="fr-FR"/>
    </w:rPr>
  </w:style>
  <w:style w:type="paragraph" w:customStyle="1" w:styleId="xl110">
    <w:name w:val="xl110"/>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eastAsia="Arial Unicode MS"/>
      <w:color w:val="000000"/>
      <w:sz w:val="12"/>
      <w:szCs w:val="12"/>
      <w:lang w:eastAsia="fr-FR"/>
    </w:rPr>
  </w:style>
  <w:style w:type="paragraph" w:customStyle="1" w:styleId="xl111">
    <w:name w:val="xl111"/>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12"/>
      <w:szCs w:val="12"/>
      <w:lang w:eastAsia="fr-FR"/>
    </w:rPr>
  </w:style>
  <w:style w:type="paragraph" w:customStyle="1" w:styleId="xl112">
    <w:name w:val="xl112"/>
    <w:basedOn w:val="Normal"/>
    <w:rsid w:val="00BD0B36"/>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eastAsia="Arial Unicode MS"/>
      <w:sz w:val="12"/>
      <w:szCs w:val="12"/>
      <w:lang w:eastAsia="fr-FR"/>
    </w:rPr>
  </w:style>
  <w:style w:type="paragraph" w:customStyle="1" w:styleId="xl113">
    <w:name w:val="xl113"/>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color w:val="000000"/>
      <w:sz w:val="12"/>
      <w:szCs w:val="12"/>
      <w:lang w:eastAsia="fr-FR"/>
    </w:rPr>
  </w:style>
  <w:style w:type="paragraph" w:customStyle="1" w:styleId="xl114">
    <w:name w:val="xl114"/>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color w:val="000000"/>
      <w:sz w:val="12"/>
      <w:szCs w:val="12"/>
      <w:lang w:eastAsia="fr-FR"/>
    </w:rPr>
  </w:style>
  <w:style w:type="paragraph" w:customStyle="1" w:styleId="xl115">
    <w:name w:val="xl115"/>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sz w:val="12"/>
      <w:szCs w:val="12"/>
      <w:lang w:eastAsia="fr-FR"/>
    </w:rPr>
  </w:style>
  <w:style w:type="paragraph" w:customStyle="1" w:styleId="xl116">
    <w:name w:val="xl116"/>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sz w:val="12"/>
      <w:szCs w:val="12"/>
      <w:lang w:eastAsia="fr-FR"/>
    </w:rPr>
  </w:style>
  <w:style w:type="paragraph" w:customStyle="1" w:styleId="xl117">
    <w:name w:val="xl117"/>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 w:val="12"/>
      <w:szCs w:val="12"/>
      <w:lang w:eastAsia="fr-FR"/>
    </w:rPr>
  </w:style>
  <w:style w:type="paragraph" w:customStyle="1" w:styleId="xl118">
    <w:name w:val="xl118"/>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2"/>
      <w:szCs w:val="12"/>
      <w:lang w:eastAsia="fr-FR"/>
    </w:rPr>
  </w:style>
  <w:style w:type="paragraph" w:customStyle="1" w:styleId="xl119">
    <w:name w:val="xl119"/>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12"/>
      <w:szCs w:val="12"/>
      <w:lang w:eastAsia="fr-FR"/>
    </w:rPr>
  </w:style>
  <w:style w:type="paragraph" w:customStyle="1" w:styleId="xl120">
    <w:name w:val="xl120"/>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2"/>
      <w:szCs w:val="12"/>
      <w:lang w:eastAsia="fr-FR"/>
    </w:rPr>
  </w:style>
  <w:style w:type="paragraph" w:customStyle="1" w:styleId="xl121">
    <w:name w:val="xl121"/>
    <w:basedOn w:val="Normal"/>
    <w:rsid w:val="00BD0B3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eastAsia="Arial Unicode MS"/>
      <w:color w:val="000000"/>
      <w:sz w:val="12"/>
      <w:szCs w:val="12"/>
      <w:lang w:eastAsia="fr-FR"/>
    </w:rPr>
  </w:style>
  <w:style w:type="paragraph" w:customStyle="1" w:styleId="xl122">
    <w:name w:val="xl122"/>
    <w:basedOn w:val="Normal"/>
    <w:rsid w:val="00BD0B3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color w:val="000000"/>
      <w:sz w:val="12"/>
      <w:szCs w:val="12"/>
      <w:lang w:eastAsia="fr-FR"/>
    </w:rPr>
  </w:style>
  <w:style w:type="paragraph" w:customStyle="1" w:styleId="xl123">
    <w:name w:val="xl123"/>
    <w:basedOn w:val="Normal"/>
    <w:rsid w:val="00BD0B3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b/>
      <w:bCs/>
      <w:color w:val="000000"/>
      <w:sz w:val="12"/>
      <w:szCs w:val="12"/>
      <w:lang w:eastAsia="fr-FR"/>
    </w:rPr>
  </w:style>
  <w:style w:type="paragraph" w:customStyle="1" w:styleId="xl124">
    <w:name w:val="xl124"/>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color w:val="FF0000"/>
      <w:sz w:val="12"/>
      <w:szCs w:val="12"/>
      <w:lang w:eastAsia="fr-FR"/>
    </w:rPr>
  </w:style>
  <w:style w:type="paragraph" w:customStyle="1" w:styleId="xl125">
    <w:name w:val="xl125"/>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FF00FF"/>
      <w:sz w:val="12"/>
      <w:szCs w:val="12"/>
      <w:lang w:eastAsia="fr-FR"/>
    </w:rPr>
  </w:style>
  <w:style w:type="paragraph" w:customStyle="1" w:styleId="xl126">
    <w:name w:val="xl126"/>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FF00FF"/>
      <w:sz w:val="12"/>
      <w:szCs w:val="12"/>
      <w:lang w:eastAsia="fr-FR"/>
    </w:rPr>
  </w:style>
  <w:style w:type="paragraph" w:customStyle="1" w:styleId="xl127">
    <w:name w:val="xl127"/>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12"/>
      <w:szCs w:val="12"/>
      <w:lang w:eastAsia="fr-FR"/>
    </w:rPr>
  </w:style>
  <w:style w:type="paragraph" w:customStyle="1" w:styleId="xl128">
    <w:name w:val="xl128"/>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lang w:eastAsia="fr-FR"/>
    </w:rPr>
  </w:style>
  <w:style w:type="paragraph" w:customStyle="1" w:styleId="xl129">
    <w:name w:val="xl129"/>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lang w:eastAsia="fr-FR"/>
    </w:rPr>
  </w:style>
  <w:style w:type="paragraph" w:customStyle="1" w:styleId="xl130">
    <w:name w:val="xl130"/>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2"/>
      <w:szCs w:val="12"/>
      <w:lang w:eastAsia="fr-FR"/>
    </w:rPr>
  </w:style>
  <w:style w:type="paragraph" w:customStyle="1" w:styleId="xl131">
    <w:name w:val="xl131"/>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2"/>
      <w:szCs w:val="12"/>
      <w:lang w:eastAsia="fr-FR"/>
    </w:rPr>
  </w:style>
  <w:style w:type="paragraph" w:customStyle="1" w:styleId="xl132">
    <w:name w:val="xl132"/>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2"/>
      <w:szCs w:val="12"/>
      <w:lang w:eastAsia="fr-FR"/>
    </w:rPr>
  </w:style>
  <w:style w:type="paragraph" w:customStyle="1" w:styleId="xl133">
    <w:name w:val="xl133"/>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b/>
      <w:bCs/>
      <w:sz w:val="12"/>
      <w:szCs w:val="12"/>
      <w:lang w:eastAsia="fr-FR"/>
    </w:rPr>
  </w:style>
  <w:style w:type="paragraph" w:customStyle="1" w:styleId="xl134">
    <w:name w:val="xl134"/>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color w:val="FF0000"/>
      <w:sz w:val="12"/>
      <w:szCs w:val="12"/>
      <w:lang w:eastAsia="fr-FR"/>
    </w:rPr>
  </w:style>
  <w:style w:type="paragraph" w:customStyle="1" w:styleId="xl135">
    <w:name w:val="xl135"/>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2"/>
      <w:szCs w:val="12"/>
      <w:lang w:eastAsia="fr-FR"/>
    </w:rPr>
  </w:style>
  <w:style w:type="paragraph" w:customStyle="1" w:styleId="xl136">
    <w:name w:val="xl136"/>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2"/>
      <w:szCs w:val="12"/>
      <w:lang w:eastAsia="fr-FR"/>
    </w:rPr>
  </w:style>
  <w:style w:type="paragraph" w:customStyle="1" w:styleId="xl137">
    <w:name w:val="xl137"/>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8080"/>
      <w:sz w:val="12"/>
      <w:szCs w:val="12"/>
      <w:lang w:eastAsia="fr-FR"/>
    </w:rPr>
  </w:style>
  <w:style w:type="paragraph" w:customStyle="1" w:styleId="xl138">
    <w:name w:val="xl138"/>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color w:val="000000"/>
      <w:sz w:val="12"/>
      <w:szCs w:val="12"/>
      <w:lang w:eastAsia="fr-FR"/>
    </w:rPr>
  </w:style>
  <w:style w:type="paragraph" w:customStyle="1" w:styleId="xl139">
    <w:name w:val="xl139"/>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color w:val="008080"/>
      <w:sz w:val="12"/>
      <w:szCs w:val="12"/>
      <w:lang w:eastAsia="fr-FR"/>
    </w:rPr>
  </w:style>
  <w:style w:type="paragraph" w:customStyle="1" w:styleId="xl140">
    <w:name w:val="xl140"/>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80"/>
      <w:sz w:val="12"/>
      <w:szCs w:val="12"/>
      <w:lang w:eastAsia="fr-FR"/>
    </w:rPr>
  </w:style>
  <w:style w:type="paragraph" w:customStyle="1" w:styleId="xl141">
    <w:name w:val="xl141"/>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color w:val="000080"/>
      <w:sz w:val="12"/>
      <w:szCs w:val="12"/>
      <w:lang w:eastAsia="fr-FR"/>
    </w:rPr>
  </w:style>
  <w:style w:type="paragraph" w:customStyle="1" w:styleId="xl142">
    <w:name w:val="xl142"/>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color w:val="000080"/>
      <w:sz w:val="12"/>
      <w:szCs w:val="12"/>
      <w:lang w:eastAsia="fr-FR"/>
    </w:rPr>
  </w:style>
  <w:style w:type="paragraph" w:customStyle="1" w:styleId="xl143">
    <w:name w:val="xl143"/>
    <w:basedOn w:val="Normal"/>
    <w:rsid w:val="00BD0B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12"/>
      <w:szCs w:val="12"/>
      <w:lang w:eastAsia="fr-FR"/>
    </w:rPr>
  </w:style>
  <w:style w:type="paragraph" w:customStyle="1" w:styleId="xl144">
    <w:name w:val="xl144"/>
    <w:basedOn w:val="Normal"/>
    <w:rsid w:val="00BD0B36"/>
    <w:pPr>
      <w:pBdr>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eastAsia="Arial Unicode MS"/>
      <w:b/>
      <w:bCs/>
      <w:i/>
      <w:iCs/>
      <w:color w:val="FF0000"/>
      <w:sz w:val="12"/>
      <w:szCs w:val="12"/>
      <w:lang w:eastAsia="fr-FR"/>
    </w:rPr>
  </w:style>
  <w:style w:type="paragraph" w:customStyle="1" w:styleId="xl145">
    <w:name w:val="xl145"/>
    <w:basedOn w:val="Normal"/>
    <w:rsid w:val="00BD0B36"/>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2"/>
      <w:szCs w:val="12"/>
      <w:lang w:eastAsia="fr-FR"/>
    </w:rPr>
  </w:style>
  <w:style w:type="paragraph" w:customStyle="1" w:styleId="xl146">
    <w:name w:val="xl146"/>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eastAsia="Arial Unicode MS"/>
      <w:b/>
      <w:bCs/>
      <w:i/>
      <w:iCs/>
      <w:color w:val="FF0000"/>
      <w:sz w:val="12"/>
      <w:szCs w:val="12"/>
      <w:lang w:eastAsia="fr-FR"/>
    </w:rPr>
  </w:style>
  <w:style w:type="paragraph" w:customStyle="1" w:styleId="xl147">
    <w:name w:val="xl147"/>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eastAsia="Arial Unicode MS"/>
      <w:b/>
      <w:bCs/>
      <w:color w:val="FF00FF"/>
      <w:sz w:val="12"/>
      <w:szCs w:val="12"/>
      <w:lang w:eastAsia="fr-FR"/>
    </w:rPr>
  </w:style>
  <w:style w:type="paragraph" w:customStyle="1" w:styleId="xl148">
    <w:name w:val="xl148"/>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FF"/>
      <w:sz w:val="12"/>
      <w:szCs w:val="12"/>
      <w:lang w:eastAsia="fr-FR"/>
    </w:rPr>
  </w:style>
  <w:style w:type="paragraph" w:customStyle="1" w:styleId="xl149">
    <w:name w:val="xl149"/>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FF00FF"/>
      <w:sz w:val="12"/>
      <w:szCs w:val="12"/>
      <w:lang w:eastAsia="fr-FR"/>
    </w:rPr>
  </w:style>
  <w:style w:type="paragraph" w:customStyle="1" w:styleId="xl150">
    <w:name w:val="xl150"/>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i/>
      <w:iCs/>
      <w:color w:val="FF0000"/>
      <w:sz w:val="12"/>
      <w:szCs w:val="12"/>
      <w:lang w:eastAsia="fr-FR"/>
    </w:rPr>
  </w:style>
  <w:style w:type="paragraph" w:customStyle="1" w:styleId="xl151">
    <w:name w:val="xl151"/>
    <w:basedOn w:val="Normal"/>
    <w:rsid w:val="00BD0B36"/>
    <w:pPr>
      <w:pBdr>
        <w:top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2"/>
      <w:szCs w:val="12"/>
      <w:lang w:eastAsia="fr-FR"/>
    </w:rPr>
  </w:style>
  <w:style w:type="paragraph" w:customStyle="1" w:styleId="xl152">
    <w:name w:val="xl152"/>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color w:val="FF00FF"/>
      <w:sz w:val="12"/>
      <w:szCs w:val="12"/>
      <w:lang w:eastAsia="fr-FR"/>
    </w:rPr>
  </w:style>
  <w:style w:type="paragraph" w:customStyle="1" w:styleId="xl153">
    <w:name w:val="xl153"/>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sz w:val="12"/>
      <w:szCs w:val="12"/>
      <w:lang w:eastAsia="fr-FR"/>
    </w:rPr>
  </w:style>
  <w:style w:type="paragraph" w:customStyle="1" w:styleId="xl154">
    <w:name w:val="xl154"/>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12"/>
      <w:szCs w:val="12"/>
      <w:lang w:eastAsia="fr-FR"/>
    </w:rPr>
  </w:style>
  <w:style w:type="paragraph" w:customStyle="1" w:styleId="xl155">
    <w:name w:val="xl155"/>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2"/>
      <w:szCs w:val="12"/>
      <w:lang w:eastAsia="fr-FR"/>
    </w:rPr>
  </w:style>
  <w:style w:type="paragraph" w:customStyle="1" w:styleId="xl156">
    <w:name w:val="xl156"/>
    <w:basedOn w:val="Normal"/>
    <w:rsid w:val="00BD0B36"/>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eastAsia="Arial Unicode MS"/>
      <w:b/>
      <w:bCs/>
      <w:color w:val="FF0000"/>
      <w:sz w:val="12"/>
      <w:szCs w:val="12"/>
      <w:lang w:eastAsia="fr-FR"/>
    </w:rPr>
  </w:style>
  <w:style w:type="paragraph" w:customStyle="1" w:styleId="xl157">
    <w:name w:val="xl157"/>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b/>
      <w:bCs/>
      <w:color w:val="FF0000"/>
      <w:sz w:val="12"/>
      <w:szCs w:val="12"/>
      <w:lang w:eastAsia="fr-FR"/>
    </w:rPr>
  </w:style>
  <w:style w:type="paragraph" w:customStyle="1" w:styleId="xl158">
    <w:name w:val="xl158"/>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b/>
      <w:bCs/>
      <w:color w:val="FF0000"/>
      <w:sz w:val="12"/>
      <w:szCs w:val="12"/>
      <w:lang w:eastAsia="fr-FR"/>
    </w:rPr>
  </w:style>
  <w:style w:type="paragraph" w:customStyle="1" w:styleId="xl159">
    <w:name w:val="xl159"/>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color w:val="3366FF"/>
      <w:sz w:val="12"/>
      <w:szCs w:val="12"/>
      <w:lang w:eastAsia="fr-FR"/>
    </w:rPr>
  </w:style>
  <w:style w:type="paragraph" w:customStyle="1" w:styleId="xl160">
    <w:name w:val="xl160"/>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color w:val="3366FF"/>
      <w:sz w:val="12"/>
      <w:szCs w:val="12"/>
      <w:lang w:eastAsia="fr-FR"/>
    </w:rPr>
  </w:style>
  <w:style w:type="paragraph" w:customStyle="1" w:styleId="xl161">
    <w:name w:val="xl161"/>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i/>
      <w:iCs/>
      <w:color w:val="FF0000"/>
      <w:sz w:val="12"/>
      <w:szCs w:val="12"/>
      <w:lang w:eastAsia="fr-FR"/>
    </w:rPr>
  </w:style>
  <w:style w:type="paragraph" w:customStyle="1" w:styleId="xl162">
    <w:name w:val="xl162"/>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i/>
      <w:iCs/>
      <w:color w:val="FF0000"/>
      <w:sz w:val="12"/>
      <w:szCs w:val="12"/>
      <w:lang w:eastAsia="fr-FR"/>
    </w:rPr>
  </w:style>
  <w:style w:type="paragraph" w:customStyle="1" w:styleId="xl163">
    <w:name w:val="xl163"/>
    <w:basedOn w:val="Normal"/>
    <w:rsid w:val="00BD0B36"/>
    <w:pPr>
      <w:pBdr>
        <w:right w:val="single" w:sz="4" w:space="0" w:color="auto"/>
      </w:pBdr>
      <w:shd w:val="clear" w:color="auto" w:fill="C0C0C0"/>
      <w:spacing w:before="100" w:beforeAutospacing="1" w:after="100" w:afterAutospacing="1"/>
      <w:jc w:val="center"/>
    </w:pPr>
    <w:rPr>
      <w:rFonts w:ascii="Arial" w:eastAsia="Arial Unicode MS" w:hAnsi="Arial" w:cs="Arial"/>
      <w:b/>
      <w:bCs/>
      <w:sz w:val="12"/>
      <w:szCs w:val="12"/>
      <w:lang w:eastAsia="fr-FR"/>
    </w:rPr>
  </w:style>
  <w:style w:type="paragraph" w:customStyle="1" w:styleId="xl164">
    <w:name w:val="xl164"/>
    <w:basedOn w:val="Normal"/>
    <w:rsid w:val="00BD0B36"/>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2"/>
      <w:szCs w:val="12"/>
      <w:lang w:eastAsia="fr-FR"/>
    </w:rPr>
  </w:style>
  <w:style w:type="paragraph" w:customStyle="1" w:styleId="xl165">
    <w:name w:val="xl165"/>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i/>
      <w:iCs/>
      <w:color w:val="FF0000"/>
      <w:sz w:val="12"/>
      <w:szCs w:val="12"/>
      <w:lang w:eastAsia="fr-FR"/>
    </w:rPr>
  </w:style>
  <w:style w:type="paragraph" w:customStyle="1" w:styleId="xl166">
    <w:name w:val="xl166"/>
    <w:basedOn w:val="Normal"/>
    <w:rsid w:val="00BD0B3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12"/>
      <w:szCs w:val="12"/>
      <w:lang w:eastAsia="fr-FR"/>
    </w:rPr>
  </w:style>
  <w:style w:type="paragraph" w:customStyle="1" w:styleId="xl167">
    <w:name w:val="xl167"/>
    <w:basedOn w:val="Normal"/>
    <w:rsid w:val="00BD0B3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12"/>
      <w:szCs w:val="12"/>
      <w:lang w:eastAsia="fr-FR"/>
    </w:rPr>
  </w:style>
  <w:style w:type="paragraph" w:customStyle="1" w:styleId="xl168">
    <w:name w:val="xl168"/>
    <w:basedOn w:val="Normal"/>
    <w:rsid w:val="00BD0B3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color w:val="FF00FF"/>
      <w:sz w:val="12"/>
      <w:szCs w:val="12"/>
      <w:lang w:eastAsia="fr-FR"/>
    </w:rPr>
  </w:style>
  <w:style w:type="paragraph" w:customStyle="1" w:styleId="xl169">
    <w:name w:val="xl169"/>
    <w:basedOn w:val="Normal"/>
    <w:rsid w:val="00BD0B3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12"/>
      <w:szCs w:val="12"/>
      <w:lang w:eastAsia="fr-FR"/>
    </w:rPr>
  </w:style>
  <w:style w:type="paragraph" w:customStyle="1" w:styleId="xl170">
    <w:name w:val="xl170"/>
    <w:basedOn w:val="Normal"/>
    <w:rsid w:val="00BD0B3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color w:val="FF00FF"/>
      <w:sz w:val="12"/>
      <w:szCs w:val="12"/>
      <w:lang w:eastAsia="fr-FR"/>
    </w:rPr>
  </w:style>
  <w:style w:type="paragraph" w:customStyle="1" w:styleId="xl171">
    <w:name w:val="xl171"/>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i/>
      <w:iCs/>
      <w:color w:val="FF0000"/>
      <w:sz w:val="12"/>
      <w:szCs w:val="12"/>
      <w:lang w:eastAsia="fr-FR"/>
    </w:rPr>
  </w:style>
  <w:style w:type="paragraph" w:customStyle="1" w:styleId="xl172">
    <w:name w:val="xl172"/>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color w:val="0000FF"/>
      <w:sz w:val="12"/>
      <w:szCs w:val="12"/>
      <w:lang w:eastAsia="fr-FR"/>
    </w:rPr>
  </w:style>
  <w:style w:type="paragraph" w:customStyle="1" w:styleId="xl173">
    <w:name w:val="xl173"/>
    <w:basedOn w:val="Normal"/>
    <w:rsid w:val="00BD0B36"/>
    <w:pPr>
      <w:pBdr>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eastAsia="Arial Unicode MS"/>
      <w:b/>
      <w:bCs/>
      <w:color w:val="0000FF"/>
      <w:sz w:val="12"/>
      <w:szCs w:val="12"/>
      <w:lang w:eastAsia="fr-FR"/>
    </w:rPr>
  </w:style>
  <w:style w:type="paragraph" w:customStyle="1" w:styleId="xl174">
    <w:name w:val="xl174"/>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eastAsia="Arial Unicode MS"/>
      <w:b/>
      <w:bCs/>
      <w:color w:val="0000FF"/>
      <w:sz w:val="12"/>
      <w:szCs w:val="12"/>
      <w:lang w:eastAsia="fr-FR"/>
    </w:rPr>
  </w:style>
  <w:style w:type="paragraph" w:customStyle="1" w:styleId="xl175">
    <w:name w:val="xl175"/>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color w:val="0000FF"/>
      <w:sz w:val="12"/>
      <w:szCs w:val="12"/>
      <w:lang w:eastAsia="fr-FR"/>
    </w:rPr>
  </w:style>
  <w:style w:type="paragraph" w:customStyle="1" w:styleId="xl176">
    <w:name w:val="xl176"/>
    <w:basedOn w:val="Normal"/>
    <w:rsid w:val="00BD0B3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eastAsia="Arial Unicode MS"/>
      <w:b/>
      <w:bCs/>
      <w:sz w:val="12"/>
      <w:szCs w:val="12"/>
      <w:lang w:eastAsia="fr-FR"/>
    </w:rPr>
  </w:style>
  <w:style w:type="paragraph" w:customStyle="1" w:styleId="xl177">
    <w:name w:val="xl177"/>
    <w:basedOn w:val="Normal"/>
    <w:rsid w:val="00BD0B3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sz w:val="12"/>
      <w:szCs w:val="12"/>
      <w:lang w:eastAsia="fr-FR"/>
    </w:rPr>
  </w:style>
  <w:style w:type="paragraph" w:customStyle="1" w:styleId="xl178">
    <w:name w:val="xl178"/>
    <w:basedOn w:val="Normal"/>
    <w:rsid w:val="00BD0B3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b/>
      <w:bCs/>
      <w:sz w:val="12"/>
      <w:szCs w:val="12"/>
      <w:lang w:eastAsia="fr-FR"/>
    </w:rPr>
  </w:style>
  <w:style w:type="paragraph" w:customStyle="1" w:styleId="xl179">
    <w:name w:val="xl179"/>
    <w:basedOn w:val="Normal"/>
    <w:rsid w:val="00BD0B36"/>
    <w:pPr>
      <w:pBdr>
        <w:top w:val="single" w:sz="4" w:space="0" w:color="auto"/>
        <w:left w:val="single" w:sz="4" w:space="0" w:color="auto"/>
        <w:bottom w:val="single" w:sz="4" w:space="0" w:color="auto"/>
      </w:pBdr>
      <w:shd w:val="clear" w:color="auto" w:fill="FFFF99"/>
      <w:spacing w:before="100" w:beforeAutospacing="1" w:after="100" w:afterAutospacing="1"/>
      <w:jc w:val="center"/>
    </w:pPr>
    <w:rPr>
      <w:rFonts w:ascii="Arial Unicode MS" w:eastAsia="Arial Unicode MS" w:hAnsi="Arial Unicode MS" w:cs="Arial Unicode MS"/>
      <w:sz w:val="12"/>
      <w:szCs w:val="12"/>
      <w:lang w:eastAsia="fr-FR"/>
    </w:rPr>
  </w:style>
  <w:style w:type="paragraph" w:customStyle="1" w:styleId="xl180">
    <w:name w:val="xl180"/>
    <w:basedOn w:val="Normal"/>
    <w:rsid w:val="00BD0B3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Arial" w:eastAsia="Arial Unicode MS" w:hAnsi="Arial" w:cs="Arial"/>
      <w:sz w:val="12"/>
      <w:szCs w:val="12"/>
      <w:lang w:eastAsia="fr-FR"/>
    </w:rPr>
  </w:style>
  <w:style w:type="paragraph" w:customStyle="1" w:styleId="xl181">
    <w:name w:val="xl181"/>
    <w:basedOn w:val="Normal"/>
    <w:rsid w:val="00BD0B3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sz w:val="12"/>
      <w:szCs w:val="12"/>
      <w:lang w:eastAsia="fr-FR"/>
    </w:rPr>
  </w:style>
  <w:style w:type="paragraph" w:customStyle="1" w:styleId="xl182">
    <w:name w:val="xl182"/>
    <w:basedOn w:val="Normal"/>
    <w:rsid w:val="00BD0B3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Arial Unicode MS"/>
      <w:sz w:val="12"/>
      <w:szCs w:val="12"/>
      <w:lang w:eastAsia="fr-FR"/>
    </w:rPr>
  </w:style>
  <w:style w:type="paragraph" w:customStyle="1" w:styleId="xl183">
    <w:name w:val="xl183"/>
    <w:basedOn w:val="Normal"/>
    <w:rsid w:val="00BD0B3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w:b/>
      <w:bCs/>
      <w:sz w:val="12"/>
      <w:szCs w:val="12"/>
      <w:lang w:eastAsia="fr-FR"/>
    </w:rPr>
  </w:style>
  <w:style w:type="paragraph" w:customStyle="1" w:styleId="xl184">
    <w:name w:val="xl184"/>
    <w:basedOn w:val="Normal"/>
    <w:rsid w:val="00BD0B36"/>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b/>
      <w:bCs/>
      <w:sz w:val="12"/>
      <w:szCs w:val="12"/>
      <w:lang w:eastAsia="fr-FR"/>
    </w:rPr>
  </w:style>
  <w:style w:type="paragraph" w:customStyle="1" w:styleId="xl185">
    <w:name w:val="xl185"/>
    <w:basedOn w:val="Normal"/>
    <w:rsid w:val="00BD0B3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rFonts w:ascii="Arial" w:eastAsia="Arial Unicode MS" w:hAnsi="Arial" w:cs="Arial"/>
      <w:color w:val="0000FF"/>
      <w:sz w:val="12"/>
      <w:szCs w:val="12"/>
      <w:lang w:eastAsia="fr-FR"/>
    </w:rPr>
  </w:style>
  <w:style w:type="paragraph" w:customStyle="1" w:styleId="xl186">
    <w:name w:val="xl186"/>
    <w:basedOn w:val="Normal"/>
    <w:rsid w:val="00BD0B3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rFonts w:ascii="Arial" w:eastAsia="Arial Unicode MS" w:hAnsi="Arial" w:cs="Arial"/>
      <w:color w:val="0000FF"/>
      <w:sz w:val="12"/>
      <w:szCs w:val="12"/>
      <w:lang w:eastAsia="fr-FR"/>
    </w:rPr>
  </w:style>
  <w:style w:type="paragraph" w:customStyle="1" w:styleId="xl187">
    <w:name w:val="xl187"/>
    <w:basedOn w:val="Normal"/>
    <w:rsid w:val="00BD0B3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rFonts w:ascii="Arial" w:eastAsia="Arial Unicode MS" w:hAnsi="Arial" w:cs="Arial"/>
      <w:color w:val="0000FF"/>
      <w:sz w:val="12"/>
      <w:szCs w:val="12"/>
      <w:lang w:eastAsia="fr-FR"/>
    </w:rPr>
  </w:style>
  <w:style w:type="paragraph" w:customStyle="1" w:styleId="xl188">
    <w:name w:val="xl188"/>
    <w:basedOn w:val="Normal"/>
    <w:rsid w:val="00BD0B36"/>
    <w:pPr>
      <w:pBdr>
        <w:top w:val="single" w:sz="4" w:space="0" w:color="auto"/>
        <w:left w:val="single" w:sz="4" w:space="0" w:color="auto"/>
        <w:bottom w:val="single" w:sz="4" w:space="0" w:color="auto"/>
      </w:pBdr>
      <w:shd w:val="clear" w:color="auto" w:fill="99CCFF"/>
      <w:spacing w:before="100" w:beforeAutospacing="1" w:after="100" w:afterAutospacing="1"/>
      <w:jc w:val="center"/>
    </w:pPr>
    <w:rPr>
      <w:rFonts w:eastAsia="Arial Unicode MS"/>
      <w:color w:val="0000FF"/>
      <w:sz w:val="12"/>
      <w:szCs w:val="12"/>
      <w:lang w:eastAsia="fr-FR"/>
    </w:rPr>
  </w:style>
  <w:style w:type="paragraph" w:customStyle="1" w:styleId="xl189">
    <w:name w:val="xl189"/>
    <w:basedOn w:val="Normal"/>
    <w:rsid w:val="00BD0B3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eastAsia="Arial Unicode MS" w:hAnsi="Arial Unicode MS" w:cs="Arial Unicode MS"/>
      <w:color w:val="0000FF"/>
      <w:sz w:val="12"/>
      <w:szCs w:val="12"/>
      <w:lang w:eastAsia="fr-FR"/>
    </w:rPr>
  </w:style>
  <w:style w:type="paragraph" w:customStyle="1" w:styleId="xl190">
    <w:name w:val="xl190"/>
    <w:basedOn w:val="Normal"/>
    <w:rsid w:val="00BD0B3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eastAsia="Arial Unicode MS" w:hAnsi="Arial Unicode MS" w:cs="Arial Unicode MS"/>
      <w:color w:val="0000FF"/>
      <w:sz w:val="12"/>
      <w:szCs w:val="12"/>
      <w:lang w:eastAsia="fr-FR"/>
    </w:rPr>
  </w:style>
  <w:style w:type="paragraph" w:customStyle="1" w:styleId="xl191">
    <w:name w:val="xl191"/>
    <w:basedOn w:val="Normal"/>
    <w:rsid w:val="00BD0B3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rFonts w:eastAsia="Arial Unicode MS"/>
      <w:sz w:val="12"/>
      <w:szCs w:val="12"/>
      <w:lang w:eastAsia="fr-FR"/>
    </w:rPr>
  </w:style>
  <w:style w:type="paragraph" w:customStyle="1" w:styleId="xl192">
    <w:name w:val="xl192"/>
    <w:basedOn w:val="Normal"/>
    <w:rsid w:val="00BD0B3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eastAsia="Arial Unicode MS"/>
      <w:sz w:val="12"/>
      <w:szCs w:val="12"/>
      <w:lang w:eastAsia="fr-FR"/>
    </w:rPr>
  </w:style>
  <w:style w:type="paragraph" w:customStyle="1" w:styleId="xl193">
    <w:name w:val="xl193"/>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color w:val="008080"/>
      <w:sz w:val="12"/>
      <w:szCs w:val="12"/>
      <w:lang w:eastAsia="fr-FR"/>
    </w:rPr>
  </w:style>
  <w:style w:type="paragraph" w:customStyle="1" w:styleId="xl194">
    <w:name w:val="xl194"/>
    <w:basedOn w:val="Normal"/>
    <w:rsid w:val="00BD0B3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color w:val="008080"/>
      <w:sz w:val="12"/>
      <w:szCs w:val="12"/>
      <w:lang w:eastAsia="fr-FR"/>
    </w:rPr>
  </w:style>
  <w:style w:type="paragraph" w:customStyle="1" w:styleId="xl195">
    <w:name w:val="xl195"/>
    <w:basedOn w:val="Normal"/>
    <w:rsid w:val="00BD0B36"/>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eastAsia="Arial Unicode MS"/>
      <w:sz w:val="12"/>
      <w:szCs w:val="12"/>
      <w:lang w:eastAsia="fr-FR"/>
    </w:rPr>
  </w:style>
  <w:style w:type="paragraph" w:customStyle="1" w:styleId="xl196">
    <w:name w:val="xl196"/>
    <w:basedOn w:val="Normal"/>
    <w:rsid w:val="00BD0B3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w:eastAsia="Arial Unicode MS" w:hAnsi="Arial" w:cs="Arial"/>
      <w:sz w:val="12"/>
      <w:szCs w:val="12"/>
      <w:lang w:eastAsia="fr-FR"/>
    </w:rPr>
  </w:style>
  <w:style w:type="paragraph" w:customStyle="1" w:styleId="xl197">
    <w:name w:val="xl197"/>
    <w:basedOn w:val="Normal"/>
    <w:rsid w:val="00BD0B3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sz w:val="12"/>
      <w:szCs w:val="12"/>
      <w:lang w:eastAsia="fr-FR"/>
    </w:rPr>
  </w:style>
  <w:style w:type="paragraph" w:customStyle="1" w:styleId="xl198">
    <w:name w:val="xl198"/>
    <w:basedOn w:val="Normal"/>
    <w:rsid w:val="00BD0B3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sz w:val="12"/>
      <w:szCs w:val="12"/>
      <w:lang w:eastAsia="fr-FR"/>
    </w:rPr>
  </w:style>
  <w:style w:type="paragraph" w:customStyle="1" w:styleId="xl199">
    <w:name w:val="xl199"/>
    <w:basedOn w:val="Normal"/>
    <w:rsid w:val="00BD0B3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sz w:val="12"/>
      <w:szCs w:val="12"/>
      <w:lang w:eastAsia="fr-FR"/>
    </w:rPr>
  </w:style>
  <w:style w:type="paragraph" w:customStyle="1" w:styleId="xl200">
    <w:name w:val="xl200"/>
    <w:basedOn w:val="Normal"/>
    <w:rsid w:val="00BD0B3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sz w:val="12"/>
      <w:szCs w:val="12"/>
      <w:lang w:eastAsia="fr-FR"/>
    </w:rPr>
  </w:style>
  <w:style w:type="paragraph" w:customStyle="1" w:styleId="xl201">
    <w:name w:val="xl201"/>
    <w:basedOn w:val="Normal"/>
    <w:rsid w:val="00BD0B36"/>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2"/>
      <w:szCs w:val="12"/>
      <w:lang w:eastAsia="fr-FR"/>
    </w:rPr>
  </w:style>
  <w:style w:type="paragraph" w:customStyle="1" w:styleId="xl202">
    <w:name w:val="xl202"/>
    <w:basedOn w:val="Normal"/>
    <w:rsid w:val="00BD0B36"/>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2"/>
      <w:szCs w:val="12"/>
      <w:lang w:eastAsia="fr-FR"/>
    </w:rPr>
  </w:style>
  <w:style w:type="paragraph" w:customStyle="1" w:styleId="xl203">
    <w:name w:val="xl203"/>
    <w:basedOn w:val="Normal"/>
    <w:rsid w:val="00BD0B36"/>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2"/>
      <w:szCs w:val="12"/>
      <w:lang w:eastAsia="fr-FR"/>
    </w:rPr>
  </w:style>
  <w:style w:type="paragraph" w:customStyle="1" w:styleId="xl204">
    <w:name w:val="xl204"/>
    <w:basedOn w:val="Normal"/>
    <w:rsid w:val="00BD0B36"/>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2"/>
      <w:szCs w:val="12"/>
      <w:lang w:eastAsia="fr-FR"/>
    </w:rPr>
  </w:style>
  <w:style w:type="paragraph" w:customStyle="1" w:styleId="xl205">
    <w:name w:val="xl205"/>
    <w:basedOn w:val="Normal"/>
    <w:rsid w:val="00BD0B36"/>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2"/>
      <w:szCs w:val="12"/>
      <w:lang w:eastAsia="fr-FR"/>
    </w:rPr>
  </w:style>
  <w:style w:type="paragraph" w:customStyle="1" w:styleId="xl206">
    <w:name w:val="xl206"/>
    <w:basedOn w:val="Normal"/>
    <w:rsid w:val="00BD0B36"/>
    <w:pPr>
      <w:pBdr>
        <w:top w:val="single" w:sz="4" w:space="0" w:color="auto"/>
        <w:left w:val="single" w:sz="4" w:space="0" w:color="auto"/>
      </w:pBdr>
      <w:shd w:val="clear" w:color="auto" w:fill="C0C0C0"/>
      <w:spacing w:before="100" w:beforeAutospacing="1" w:after="100" w:afterAutospacing="1"/>
      <w:jc w:val="center"/>
    </w:pPr>
    <w:rPr>
      <w:rFonts w:ascii="Arial" w:eastAsia="Arial Unicode MS" w:hAnsi="Arial" w:cs="Arial"/>
      <w:b/>
      <w:bCs/>
      <w:sz w:val="12"/>
      <w:szCs w:val="12"/>
      <w:lang w:eastAsia="fr-FR"/>
    </w:rPr>
  </w:style>
  <w:style w:type="paragraph" w:customStyle="1" w:styleId="xl207">
    <w:name w:val="xl207"/>
    <w:basedOn w:val="Normal"/>
    <w:rsid w:val="00BD0B36"/>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i/>
      <w:iCs/>
      <w:color w:val="FF0000"/>
      <w:sz w:val="12"/>
      <w:szCs w:val="12"/>
      <w:lang w:eastAsia="fr-FR"/>
    </w:rPr>
  </w:style>
  <w:style w:type="paragraph" w:customStyle="1" w:styleId="xl208">
    <w:name w:val="xl208"/>
    <w:basedOn w:val="Normal"/>
    <w:rsid w:val="00BD0B36"/>
    <w:pPr>
      <w:pBdr>
        <w:left w:val="single" w:sz="4" w:space="0" w:color="auto"/>
        <w:right w:val="single" w:sz="4" w:space="0" w:color="auto"/>
      </w:pBdr>
      <w:spacing w:before="100" w:beforeAutospacing="1" w:after="100" w:afterAutospacing="1"/>
      <w:textAlignment w:val="top"/>
    </w:pPr>
    <w:rPr>
      <w:rFonts w:eastAsia="Arial Unicode MS"/>
      <w:sz w:val="12"/>
      <w:szCs w:val="12"/>
      <w:lang w:eastAsia="fr-FR"/>
    </w:rPr>
  </w:style>
  <w:style w:type="paragraph" w:customStyle="1" w:styleId="xl209">
    <w:name w:val="xl209"/>
    <w:basedOn w:val="Normal"/>
    <w:rsid w:val="00BD0B36"/>
    <w:pPr>
      <w:pBdr>
        <w:right w:val="single" w:sz="4" w:space="0" w:color="auto"/>
      </w:pBdr>
      <w:spacing w:before="100" w:beforeAutospacing="1" w:after="100" w:afterAutospacing="1"/>
      <w:jc w:val="center"/>
    </w:pPr>
    <w:rPr>
      <w:rFonts w:ascii="Arial Unicode MS" w:eastAsia="Arial Unicode MS" w:hAnsi="Arial Unicode MS" w:cs="Arial Unicode MS"/>
      <w:sz w:val="12"/>
      <w:szCs w:val="12"/>
      <w:lang w:eastAsia="fr-FR"/>
    </w:rPr>
  </w:style>
  <w:style w:type="paragraph" w:styleId="Tabledesillustrations">
    <w:name w:val="table of figures"/>
    <w:basedOn w:val="Normal"/>
    <w:next w:val="Normal"/>
    <w:semiHidden/>
    <w:unhideWhenUsed/>
    <w:rsid w:val="00BD0B36"/>
    <w:pPr>
      <w:spacing w:after="60"/>
    </w:pPr>
    <w:rPr>
      <w:rFonts w:eastAsia="SimSun"/>
      <w:sz w:val="20"/>
      <w:lang w:val="en-US" w:eastAsia="en-US"/>
    </w:rPr>
  </w:style>
  <w:style w:type="paragraph" w:customStyle="1" w:styleId="font9">
    <w:name w:val="font9"/>
    <w:basedOn w:val="Normal"/>
    <w:rsid w:val="00BD0B36"/>
    <w:pPr>
      <w:spacing w:before="100" w:beforeAutospacing="1" w:after="100" w:afterAutospacing="1"/>
    </w:pPr>
    <w:rPr>
      <w:rFonts w:ascii="Microsoft Sans Serif" w:hAnsi="Microsoft Sans Serif" w:cs="Microsoft Sans Serif"/>
      <w:b/>
      <w:bCs/>
      <w:color w:val="000000"/>
      <w:sz w:val="20"/>
      <w:szCs w:val="20"/>
      <w:lang w:eastAsia="fr-FR"/>
    </w:rPr>
  </w:style>
  <w:style w:type="paragraph" w:customStyle="1" w:styleId="font10">
    <w:name w:val="font10"/>
    <w:basedOn w:val="Normal"/>
    <w:rsid w:val="00BD0B36"/>
    <w:pPr>
      <w:spacing w:before="100" w:beforeAutospacing="1" w:after="100" w:afterAutospacing="1"/>
    </w:pPr>
    <w:rPr>
      <w:rFonts w:ascii="Microsoft Sans Serif" w:hAnsi="Microsoft Sans Serif" w:cs="Microsoft Sans Serif"/>
      <w:b/>
      <w:bCs/>
      <w:i/>
      <w:iCs/>
      <w:color w:val="000000"/>
      <w:sz w:val="20"/>
      <w:szCs w:val="20"/>
      <w:lang w:eastAsia="fr-FR"/>
    </w:rPr>
  </w:style>
  <w:style w:type="paragraph" w:customStyle="1" w:styleId="font11">
    <w:name w:val="font11"/>
    <w:basedOn w:val="Normal"/>
    <w:rsid w:val="00BD0B36"/>
    <w:pPr>
      <w:spacing w:before="100" w:beforeAutospacing="1" w:after="100" w:afterAutospacing="1"/>
    </w:pPr>
    <w:rPr>
      <w:rFonts w:ascii="Microsoft Sans Serif" w:hAnsi="Microsoft Sans Serif" w:cs="Microsoft Sans Serif"/>
      <w:color w:val="FF0000"/>
      <w:sz w:val="20"/>
      <w:szCs w:val="20"/>
      <w:lang w:eastAsia="fr-FR"/>
    </w:rPr>
  </w:style>
  <w:style w:type="character" w:customStyle="1" w:styleId="shorttext">
    <w:name w:val="short_text"/>
    <w:basedOn w:val="Policepardfaut"/>
    <w:rsid w:val="00BD0B36"/>
  </w:style>
  <w:style w:type="character" w:customStyle="1" w:styleId="alt-edited">
    <w:name w:val="alt-edited"/>
    <w:basedOn w:val="Policepardfaut"/>
    <w:rsid w:val="00BD0B36"/>
  </w:style>
  <w:style w:type="character" w:customStyle="1" w:styleId="LgendeCar">
    <w:name w:val="Légende Car"/>
    <w:aliases w:val="Para Car"/>
    <w:link w:val="Lgende"/>
    <w:rsid w:val="00BD0B36"/>
    <w:rPr>
      <w:rFonts w:ascii="Times New Roman" w:eastAsia="SimSun" w:hAnsi="Times New Roman" w:cs="Times New Roman"/>
      <w:b/>
      <w:bCs/>
      <w:sz w:val="28"/>
      <w:lang w:val="en-US"/>
    </w:rPr>
  </w:style>
  <w:style w:type="paragraph" w:customStyle="1" w:styleId="default0">
    <w:name w:val="default"/>
    <w:basedOn w:val="Normal"/>
    <w:rsid w:val="00BD0B36"/>
    <w:pPr>
      <w:autoSpaceDE w:val="0"/>
      <w:autoSpaceDN w:val="0"/>
    </w:pPr>
    <w:rPr>
      <w:rFonts w:ascii="Arial" w:eastAsia="Calibri" w:hAnsi="Arial" w:cs="Arial"/>
      <w:color w:val="000000"/>
      <w:lang w:val="de-DE" w:eastAsia="de-DE"/>
    </w:rPr>
  </w:style>
  <w:style w:type="paragraph" w:customStyle="1" w:styleId="NumberedParasPIF">
    <w:name w:val="Numbered Paras PIF"/>
    <w:basedOn w:val="Normal"/>
    <w:qFormat/>
    <w:rsid w:val="00BD0B36"/>
    <w:pPr>
      <w:numPr>
        <w:numId w:val="41"/>
      </w:numPr>
      <w:spacing w:after="100"/>
    </w:pPr>
    <w:rPr>
      <w:sz w:val="20"/>
      <w:szCs w:val="18"/>
      <w:lang w:val="en-GB" w:eastAsia="en-US"/>
    </w:rPr>
  </w:style>
  <w:style w:type="paragraph" w:customStyle="1" w:styleId="ProDocbodytext">
    <w:name w:val="ProDoc body text"/>
    <w:basedOn w:val="default0"/>
    <w:qFormat/>
    <w:rsid w:val="00BD0B36"/>
    <w:rPr>
      <w:rFonts w:ascii="Calibri" w:hAnsi="Calibri"/>
      <w:szCs w:val="20"/>
    </w:rPr>
  </w:style>
  <w:style w:type="paragraph" w:styleId="PrformatHTML">
    <w:name w:val="HTML Preformatted"/>
    <w:basedOn w:val="Normal"/>
    <w:link w:val="PrformatHTMLCar"/>
    <w:uiPriority w:val="99"/>
    <w:unhideWhenUsed/>
    <w:rsid w:val="00BD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PrformatHTMLCar">
    <w:name w:val="Préformaté HTML Car"/>
    <w:basedOn w:val="Policepardfaut"/>
    <w:link w:val="PrformatHTML"/>
    <w:uiPriority w:val="99"/>
    <w:rsid w:val="00BD0B36"/>
    <w:rPr>
      <w:rFonts w:ascii="Courier New" w:eastAsia="Times New Roman" w:hAnsi="Courier New" w:cs="Times New Roman"/>
      <w:sz w:val="20"/>
      <w:szCs w:val="20"/>
      <w:lang w:val="en-US"/>
    </w:rPr>
  </w:style>
  <w:style w:type="table" w:customStyle="1" w:styleId="Grilledutableau2">
    <w:name w:val="Grille du tableau2"/>
    <w:basedOn w:val="TableauNormal"/>
    <w:next w:val="Grilledutableau"/>
    <w:uiPriority w:val="39"/>
    <w:rsid w:val="00BD0B36"/>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BD0B36"/>
  </w:style>
  <w:style w:type="table" w:customStyle="1" w:styleId="Grilledutableau3">
    <w:name w:val="Grille du tableau3"/>
    <w:basedOn w:val="TableauNormal"/>
    <w:next w:val="Grilledutableau"/>
    <w:uiPriority w:val="39"/>
    <w:rsid w:val="00BD0B36"/>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Aucuneliste"/>
    <w:uiPriority w:val="99"/>
    <w:semiHidden/>
    <w:unhideWhenUsed/>
    <w:rsid w:val="00BD0B36"/>
  </w:style>
  <w:style w:type="paragraph" w:customStyle="1" w:styleId="bodytext">
    <w:name w:val="bodytext"/>
    <w:basedOn w:val="Normal"/>
    <w:rsid w:val="00BD0B36"/>
    <w:pPr>
      <w:spacing w:before="100" w:beforeAutospacing="1" w:after="100" w:afterAutospacing="1"/>
    </w:pPr>
    <w:rPr>
      <w:lang w:eastAsia="fr-FR"/>
    </w:rPr>
  </w:style>
  <w:style w:type="numbering" w:customStyle="1" w:styleId="Aucuneliste5">
    <w:name w:val="Aucune liste5"/>
    <w:next w:val="Aucuneliste"/>
    <w:uiPriority w:val="99"/>
    <w:semiHidden/>
    <w:unhideWhenUsed/>
    <w:rsid w:val="00BD0B36"/>
  </w:style>
  <w:style w:type="table" w:customStyle="1" w:styleId="Grilledutableau4">
    <w:name w:val="Grille du tableau4"/>
    <w:basedOn w:val="TableauNormal"/>
    <w:next w:val="Grilledutableau"/>
    <w:rsid w:val="00BD0B36"/>
    <w:rPr>
      <w:rFonts w:ascii="Calibri" w:eastAsia="SimSun" w:hAnsi="Calibri" w:cs="Times New Roman"/>
      <w:sz w:val="20"/>
      <w:szCs w:val="20"/>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
    <w:name w:val="Aucune liste11"/>
    <w:next w:val="Aucuneliste"/>
    <w:uiPriority w:val="99"/>
    <w:semiHidden/>
    <w:unhideWhenUsed/>
    <w:rsid w:val="00BD0B36"/>
  </w:style>
  <w:style w:type="table" w:customStyle="1" w:styleId="Grilledutableau11">
    <w:name w:val="Grille du tableau11"/>
    <w:basedOn w:val="TableauNormal"/>
    <w:next w:val="Grilledutableau"/>
    <w:rsid w:val="00BD0B36"/>
    <w:rPr>
      <w:rFonts w:ascii="Calibri" w:eastAsia="SimSun" w:hAnsi="Calibri" w:cs="Times New Roman"/>
      <w:sz w:val="20"/>
      <w:szCs w:val="20"/>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Aucuneliste"/>
    <w:semiHidden/>
    <w:rsid w:val="00BD0B36"/>
  </w:style>
  <w:style w:type="table" w:customStyle="1" w:styleId="Grilledutableau21">
    <w:name w:val="Grille du tableau21"/>
    <w:basedOn w:val="TableauNormal"/>
    <w:next w:val="Grilledutableau"/>
    <w:uiPriority w:val="39"/>
    <w:rsid w:val="00BD0B36"/>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
    <w:name w:val="Aucune liste31"/>
    <w:next w:val="Aucuneliste"/>
    <w:uiPriority w:val="99"/>
    <w:semiHidden/>
    <w:unhideWhenUsed/>
    <w:rsid w:val="00BD0B36"/>
  </w:style>
  <w:style w:type="table" w:customStyle="1" w:styleId="Grilledutableau31">
    <w:name w:val="Grille du tableau31"/>
    <w:basedOn w:val="TableauNormal"/>
    <w:next w:val="Grilledutableau"/>
    <w:uiPriority w:val="39"/>
    <w:rsid w:val="00BD0B36"/>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1">
    <w:name w:val="Aucune liste41"/>
    <w:next w:val="Aucuneliste"/>
    <w:uiPriority w:val="99"/>
    <w:semiHidden/>
    <w:unhideWhenUsed/>
    <w:rsid w:val="00BD0B36"/>
  </w:style>
  <w:style w:type="numbering" w:customStyle="1" w:styleId="Aucuneliste51">
    <w:name w:val="Aucune liste51"/>
    <w:next w:val="Aucuneliste"/>
    <w:uiPriority w:val="99"/>
    <w:semiHidden/>
    <w:unhideWhenUsed/>
    <w:rsid w:val="00BD0B36"/>
  </w:style>
  <w:style w:type="paragraph" w:customStyle="1" w:styleId="xl210">
    <w:name w:val="xl210"/>
    <w:basedOn w:val="Normal"/>
    <w:rsid w:val="00BD0B36"/>
    <w:pPr>
      <w:pBdr>
        <w:bottom w:val="single" w:sz="4" w:space="0" w:color="auto"/>
        <w:right w:val="single" w:sz="8" w:space="0" w:color="auto"/>
      </w:pBdr>
      <w:shd w:val="clear" w:color="000000" w:fill="5B9BD5"/>
      <w:spacing w:before="100" w:beforeAutospacing="1" w:after="100" w:afterAutospacing="1"/>
      <w:textAlignment w:val="center"/>
    </w:pPr>
    <w:rPr>
      <w:rFonts w:ascii="Arial Narrow" w:hAnsi="Arial Narrow"/>
      <w:b/>
      <w:bCs/>
      <w:color w:val="FFFFFF"/>
      <w:lang w:eastAsia="fr-FR"/>
    </w:rPr>
  </w:style>
  <w:style w:type="paragraph" w:customStyle="1" w:styleId="xl211">
    <w:name w:val="xl211"/>
    <w:basedOn w:val="Normal"/>
    <w:rsid w:val="00BD0B36"/>
    <w:pPr>
      <w:pBdr>
        <w:top w:val="single" w:sz="4" w:space="0" w:color="auto"/>
        <w:bottom w:val="single" w:sz="4" w:space="0" w:color="auto"/>
      </w:pBdr>
      <w:shd w:val="clear" w:color="000000" w:fill="5B9BD5"/>
      <w:spacing w:before="100" w:beforeAutospacing="1" w:after="100" w:afterAutospacing="1"/>
      <w:jc w:val="center"/>
      <w:textAlignment w:val="center"/>
    </w:pPr>
    <w:rPr>
      <w:rFonts w:ascii="Arial Narrow" w:hAnsi="Arial Narrow"/>
      <w:b/>
      <w:bCs/>
      <w:color w:val="FFFFFF"/>
      <w:lang w:eastAsia="fr-FR"/>
    </w:rPr>
  </w:style>
  <w:style w:type="paragraph" w:customStyle="1" w:styleId="xl212">
    <w:name w:val="xl212"/>
    <w:basedOn w:val="Normal"/>
    <w:rsid w:val="00BD0B36"/>
    <w:pPr>
      <w:pBdr>
        <w:top w:val="single" w:sz="4" w:space="0" w:color="auto"/>
        <w:left w:val="single" w:sz="4" w:space="0" w:color="auto"/>
        <w:right w:val="single" w:sz="8" w:space="0" w:color="auto"/>
      </w:pBdr>
      <w:shd w:val="clear" w:color="000000" w:fill="5B9BD5"/>
      <w:spacing w:before="100" w:beforeAutospacing="1" w:after="100" w:afterAutospacing="1"/>
      <w:jc w:val="center"/>
      <w:textAlignment w:val="center"/>
    </w:pPr>
    <w:rPr>
      <w:rFonts w:ascii="Arial Narrow" w:hAnsi="Arial Narrow"/>
      <w:b/>
      <w:bCs/>
      <w:color w:val="FFFFFF"/>
      <w:lang w:eastAsia="fr-FR"/>
    </w:rPr>
  </w:style>
  <w:style w:type="paragraph" w:customStyle="1" w:styleId="xl213">
    <w:name w:val="xl213"/>
    <w:basedOn w:val="Normal"/>
    <w:rsid w:val="00BD0B36"/>
    <w:pPr>
      <w:pBdr>
        <w:left w:val="single" w:sz="4" w:space="0" w:color="auto"/>
        <w:bottom w:val="single" w:sz="4" w:space="0" w:color="auto"/>
        <w:right w:val="single" w:sz="8" w:space="0" w:color="auto"/>
      </w:pBdr>
      <w:shd w:val="clear" w:color="000000" w:fill="5B9BD5"/>
      <w:spacing w:before="100" w:beforeAutospacing="1" w:after="100" w:afterAutospacing="1"/>
      <w:jc w:val="center"/>
      <w:textAlignment w:val="center"/>
    </w:pPr>
    <w:rPr>
      <w:rFonts w:ascii="Arial Narrow" w:hAnsi="Arial Narrow"/>
      <w:b/>
      <w:bCs/>
      <w:color w:val="FFFFFF"/>
      <w:lang w:eastAsia="fr-FR"/>
    </w:rPr>
  </w:style>
  <w:style w:type="paragraph" w:customStyle="1" w:styleId="xl214">
    <w:name w:val="xl214"/>
    <w:basedOn w:val="Normal"/>
    <w:rsid w:val="00BD0B3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Arial Narrow" w:hAnsi="Arial Narrow"/>
      <w:b/>
      <w:bCs/>
      <w:i/>
      <w:iCs/>
      <w:lang w:eastAsia="fr-FR"/>
    </w:rPr>
  </w:style>
  <w:style w:type="paragraph" w:customStyle="1" w:styleId="xl215">
    <w:name w:val="xl215"/>
    <w:basedOn w:val="Normal"/>
    <w:rsid w:val="00BD0B36"/>
    <w:pPr>
      <w:pBdr>
        <w:top w:val="single" w:sz="8" w:space="0" w:color="auto"/>
        <w:left w:val="single" w:sz="8" w:space="0" w:color="auto"/>
        <w:bottom w:val="single" w:sz="4" w:space="0" w:color="auto"/>
        <w:right w:val="single" w:sz="4" w:space="0" w:color="auto"/>
      </w:pBdr>
      <w:shd w:val="clear" w:color="000000" w:fill="5B9BD5"/>
      <w:spacing w:before="100" w:beforeAutospacing="1" w:after="100" w:afterAutospacing="1"/>
      <w:textAlignment w:val="center"/>
    </w:pPr>
    <w:rPr>
      <w:rFonts w:ascii="Arial Narrow" w:hAnsi="Arial Narrow"/>
      <w:b/>
      <w:bCs/>
      <w:color w:val="FFFFFF"/>
      <w:lang w:eastAsia="fr-FR"/>
    </w:rPr>
  </w:style>
  <w:style w:type="paragraph" w:customStyle="1" w:styleId="xl216">
    <w:name w:val="xl216"/>
    <w:basedOn w:val="Normal"/>
    <w:rsid w:val="00BD0B36"/>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textAlignment w:val="center"/>
    </w:pPr>
    <w:rPr>
      <w:rFonts w:ascii="Arial Narrow" w:hAnsi="Arial Narrow"/>
      <w:b/>
      <w:bCs/>
      <w:color w:val="FFFFFF"/>
      <w:lang w:eastAsia="fr-FR"/>
    </w:rPr>
  </w:style>
  <w:style w:type="paragraph" w:customStyle="1" w:styleId="xl217">
    <w:name w:val="xl217"/>
    <w:basedOn w:val="Normal"/>
    <w:rsid w:val="00BD0B36"/>
    <w:pPr>
      <w:pBdr>
        <w:top w:val="single" w:sz="8" w:space="0" w:color="auto"/>
        <w:left w:val="single" w:sz="4" w:space="0" w:color="auto"/>
        <w:bottom w:val="single" w:sz="4" w:space="0" w:color="auto"/>
        <w:right w:val="single" w:sz="8" w:space="0" w:color="auto"/>
      </w:pBdr>
      <w:shd w:val="clear" w:color="000000" w:fill="5B9BD5"/>
      <w:spacing w:before="100" w:beforeAutospacing="1" w:after="100" w:afterAutospacing="1"/>
      <w:textAlignment w:val="center"/>
    </w:pPr>
    <w:rPr>
      <w:rFonts w:ascii="Arial Narrow" w:hAnsi="Arial Narrow"/>
      <w:b/>
      <w:bCs/>
      <w:color w:val="FFFFFF"/>
      <w:lang w:eastAsia="fr-FR"/>
    </w:rPr>
  </w:style>
  <w:style w:type="paragraph" w:customStyle="1" w:styleId="xl218">
    <w:name w:val="xl218"/>
    <w:basedOn w:val="Normal"/>
    <w:rsid w:val="00BD0B36"/>
    <w:pPr>
      <w:pBdr>
        <w:top w:val="single" w:sz="4" w:space="0" w:color="auto"/>
        <w:left w:val="single" w:sz="8" w:space="0" w:color="auto"/>
        <w:bottom w:val="single" w:sz="4" w:space="0" w:color="auto"/>
      </w:pBdr>
      <w:spacing w:before="100" w:beforeAutospacing="1" w:after="100" w:afterAutospacing="1"/>
      <w:textAlignment w:val="top"/>
    </w:pPr>
    <w:rPr>
      <w:rFonts w:ascii="Arial Narrow" w:hAnsi="Arial Narrow"/>
      <w:lang w:eastAsia="fr-FR"/>
    </w:rPr>
  </w:style>
  <w:style w:type="paragraph" w:customStyle="1" w:styleId="xl219">
    <w:name w:val="xl219"/>
    <w:basedOn w:val="Normal"/>
    <w:rsid w:val="00BD0B36"/>
    <w:pPr>
      <w:pBdr>
        <w:top w:val="single" w:sz="4" w:space="0" w:color="auto"/>
        <w:bottom w:val="single" w:sz="4" w:space="0" w:color="auto"/>
      </w:pBdr>
      <w:spacing w:before="100" w:beforeAutospacing="1" w:after="100" w:afterAutospacing="1"/>
      <w:textAlignment w:val="top"/>
    </w:pPr>
    <w:rPr>
      <w:rFonts w:ascii="Arial Narrow" w:hAnsi="Arial Narrow"/>
      <w:lang w:eastAsia="fr-FR"/>
    </w:rPr>
  </w:style>
  <w:style w:type="paragraph" w:customStyle="1" w:styleId="xl220">
    <w:name w:val="xl220"/>
    <w:basedOn w:val="Normal"/>
    <w:rsid w:val="00BD0B36"/>
    <w:pPr>
      <w:pBdr>
        <w:top w:val="single" w:sz="4" w:space="0" w:color="auto"/>
        <w:bottom w:val="single" w:sz="4" w:space="0" w:color="auto"/>
        <w:right w:val="single" w:sz="8" w:space="0" w:color="auto"/>
      </w:pBdr>
      <w:spacing w:before="100" w:beforeAutospacing="1" w:after="100" w:afterAutospacing="1"/>
      <w:textAlignment w:val="top"/>
    </w:pPr>
    <w:rPr>
      <w:rFonts w:ascii="Arial Narrow" w:hAnsi="Arial Narrow"/>
      <w:lang w:eastAsia="fr-FR"/>
    </w:rPr>
  </w:style>
  <w:style w:type="paragraph" w:customStyle="1" w:styleId="xl221">
    <w:name w:val="xl221"/>
    <w:basedOn w:val="Normal"/>
    <w:rsid w:val="00BD0B3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eastAsia="fr-FR"/>
    </w:rPr>
  </w:style>
  <w:style w:type="paragraph" w:customStyle="1" w:styleId="xl222">
    <w:name w:val="xl222"/>
    <w:basedOn w:val="Normal"/>
    <w:rsid w:val="00BD0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eastAsia="fr-FR"/>
    </w:rPr>
  </w:style>
  <w:style w:type="paragraph" w:customStyle="1" w:styleId="xl223">
    <w:name w:val="xl223"/>
    <w:basedOn w:val="Normal"/>
    <w:rsid w:val="00BD0B3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Narrow" w:hAnsi="Arial Narrow"/>
      <w:lang w:eastAsia="fr-FR"/>
    </w:rPr>
  </w:style>
  <w:style w:type="paragraph" w:customStyle="1" w:styleId="xl224">
    <w:name w:val="xl224"/>
    <w:basedOn w:val="Normal"/>
    <w:rsid w:val="00BD0B3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Narrow" w:hAnsi="Arial Narrow"/>
      <w:lang w:eastAsia="fr-FR"/>
    </w:rPr>
  </w:style>
  <w:style w:type="numbering" w:customStyle="1" w:styleId="Aucuneliste6">
    <w:name w:val="Aucune liste6"/>
    <w:next w:val="Aucuneliste"/>
    <w:uiPriority w:val="99"/>
    <w:semiHidden/>
    <w:unhideWhenUsed/>
    <w:rsid w:val="00BD0B36"/>
  </w:style>
  <w:style w:type="numbering" w:customStyle="1" w:styleId="Aucuneliste7">
    <w:name w:val="Aucune liste7"/>
    <w:next w:val="Aucuneliste"/>
    <w:uiPriority w:val="99"/>
    <w:semiHidden/>
    <w:unhideWhenUsed/>
    <w:rsid w:val="00BD0B36"/>
  </w:style>
  <w:style w:type="table" w:customStyle="1" w:styleId="Grilledutableau5">
    <w:name w:val="Grille du tableau5"/>
    <w:basedOn w:val="TableauNormal"/>
    <w:next w:val="Grilledutableau"/>
    <w:rsid w:val="00BD0B36"/>
    <w:rPr>
      <w:rFonts w:ascii="Calibri" w:eastAsia="SimSun" w:hAnsi="Calibri" w:cs="Times New Roman"/>
      <w:sz w:val="20"/>
      <w:szCs w:val="20"/>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uiPriority w:val="99"/>
    <w:semiHidden/>
    <w:unhideWhenUsed/>
    <w:rsid w:val="00BD0B36"/>
  </w:style>
  <w:style w:type="table" w:customStyle="1" w:styleId="Grilledutableau12">
    <w:name w:val="Grille du tableau12"/>
    <w:basedOn w:val="TableauNormal"/>
    <w:next w:val="Grilledutableau"/>
    <w:rsid w:val="00BD0B36"/>
    <w:rPr>
      <w:rFonts w:ascii="Calibri" w:eastAsia="SimSun" w:hAnsi="Calibri" w:cs="Times New Roman"/>
      <w:sz w:val="20"/>
      <w:szCs w:val="20"/>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Aucuneliste"/>
    <w:semiHidden/>
    <w:rsid w:val="00BD0B36"/>
  </w:style>
  <w:style w:type="table" w:customStyle="1" w:styleId="Grilledutableau22">
    <w:name w:val="Grille du tableau22"/>
    <w:basedOn w:val="TableauNormal"/>
    <w:next w:val="Grilledutableau"/>
    <w:uiPriority w:val="39"/>
    <w:rsid w:val="00BD0B36"/>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Aucuneliste"/>
    <w:uiPriority w:val="99"/>
    <w:semiHidden/>
    <w:unhideWhenUsed/>
    <w:rsid w:val="00BD0B36"/>
  </w:style>
  <w:style w:type="table" w:customStyle="1" w:styleId="Grilledutableau32">
    <w:name w:val="Grille du tableau32"/>
    <w:basedOn w:val="TableauNormal"/>
    <w:next w:val="Grilledutableau"/>
    <w:uiPriority w:val="39"/>
    <w:rsid w:val="00BD0B36"/>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2">
    <w:name w:val="Aucune liste42"/>
    <w:next w:val="Aucuneliste"/>
    <w:uiPriority w:val="99"/>
    <w:semiHidden/>
    <w:unhideWhenUsed/>
    <w:rsid w:val="00BD0B36"/>
  </w:style>
  <w:style w:type="numbering" w:customStyle="1" w:styleId="Aucuneliste52">
    <w:name w:val="Aucune liste52"/>
    <w:next w:val="Aucuneliste"/>
    <w:uiPriority w:val="99"/>
    <w:semiHidden/>
    <w:unhideWhenUsed/>
    <w:rsid w:val="00BD0B36"/>
  </w:style>
  <w:style w:type="numbering" w:customStyle="1" w:styleId="Aucuneliste61">
    <w:name w:val="Aucune liste61"/>
    <w:next w:val="Aucuneliste"/>
    <w:uiPriority w:val="99"/>
    <w:semiHidden/>
    <w:unhideWhenUsed/>
    <w:rsid w:val="00BD0B36"/>
  </w:style>
  <w:style w:type="numbering" w:customStyle="1" w:styleId="Aucuneliste8">
    <w:name w:val="Aucune liste8"/>
    <w:next w:val="Aucuneliste"/>
    <w:uiPriority w:val="99"/>
    <w:semiHidden/>
    <w:unhideWhenUsed/>
    <w:rsid w:val="00BD0B36"/>
  </w:style>
  <w:style w:type="table" w:customStyle="1" w:styleId="Grilledutableau6">
    <w:name w:val="Grille du tableau6"/>
    <w:basedOn w:val="TableauNormal"/>
    <w:next w:val="Grilledutableau"/>
    <w:rsid w:val="00BD0B36"/>
    <w:rPr>
      <w:rFonts w:ascii="Calibri" w:eastAsia="SimSun" w:hAnsi="Calibri" w:cs="Times New Roman"/>
      <w:sz w:val="20"/>
      <w:szCs w:val="20"/>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
    <w:name w:val="Aucune liste13"/>
    <w:next w:val="Aucuneliste"/>
    <w:uiPriority w:val="99"/>
    <w:semiHidden/>
    <w:unhideWhenUsed/>
    <w:rsid w:val="00BD0B36"/>
  </w:style>
  <w:style w:type="table" w:customStyle="1" w:styleId="Grilledutableau13">
    <w:name w:val="Grille du tableau13"/>
    <w:basedOn w:val="TableauNormal"/>
    <w:next w:val="Grilledutableau"/>
    <w:rsid w:val="00BD0B36"/>
    <w:rPr>
      <w:rFonts w:ascii="Calibri" w:eastAsia="SimSun" w:hAnsi="Calibri" w:cs="Times New Roman"/>
      <w:sz w:val="20"/>
      <w:szCs w:val="20"/>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3">
    <w:name w:val="Aucune liste23"/>
    <w:next w:val="Aucuneliste"/>
    <w:semiHidden/>
    <w:rsid w:val="00BD0B36"/>
  </w:style>
  <w:style w:type="table" w:customStyle="1" w:styleId="Grilledutableau23">
    <w:name w:val="Grille du tableau23"/>
    <w:basedOn w:val="TableauNormal"/>
    <w:next w:val="Grilledutableau"/>
    <w:uiPriority w:val="39"/>
    <w:rsid w:val="00BD0B36"/>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3">
    <w:name w:val="Aucune liste33"/>
    <w:next w:val="Aucuneliste"/>
    <w:uiPriority w:val="99"/>
    <w:semiHidden/>
    <w:unhideWhenUsed/>
    <w:rsid w:val="00BD0B36"/>
  </w:style>
  <w:style w:type="table" w:customStyle="1" w:styleId="Grilledutableau33">
    <w:name w:val="Grille du tableau33"/>
    <w:basedOn w:val="TableauNormal"/>
    <w:next w:val="Grilledutableau"/>
    <w:uiPriority w:val="39"/>
    <w:rsid w:val="00BD0B36"/>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3">
    <w:name w:val="Aucune liste43"/>
    <w:next w:val="Aucuneliste"/>
    <w:uiPriority w:val="99"/>
    <w:semiHidden/>
    <w:unhideWhenUsed/>
    <w:rsid w:val="00BD0B36"/>
  </w:style>
  <w:style w:type="numbering" w:customStyle="1" w:styleId="Aucuneliste53">
    <w:name w:val="Aucune liste53"/>
    <w:next w:val="Aucuneliste"/>
    <w:uiPriority w:val="99"/>
    <w:semiHidden/>
    <w:unhideWhenUsed/>
    <w:rsid w:val="00BD0B36"/>
  </w:style>
  <w:style w:type="numbering" w:customStyle="1" w:styleId="Aucuneliste62">
    <w:name w:val="Aucune liste62"/>
    <w:next w:val="Aucuneliste"/>
    <w:uiPriority w:val="99"/>
    <w:semiHidden/>
    <w:unhideWhenUsed/>
    <w:rsid w:val="00BD0B36"/>
  </w:style>
  <w:style w:type="paragraph" w:customStyle="1" w:styleId="NumberedParas">
    <w:name w:val="Numbered Paras"/>
    <w:basedOn w:val="Normal"/>
    <w:link w:val="NumberedParasChar"/>
    <w:qFormat/>
    <w:rsid w:val="00BD0B36"/>
    <w:pPr>
      <w:numPr>
        <w:numId w:val="42"/>
      </w:numPr>
    </w:pPr>
    <w:rPr>
      <w:noProof/>
      <w:szCs w:val="22"/>
      <w:lang w:val="en-GB" w:eastAsia="en-US"/>
    </w:rPr>
  </w:style>
  <w:style w:type="character" w:customStyle="1" w:styleId="NumberedParasChar">
    <w:name w:val="Numbered Paras Char"/>
    <w:link w:val="NumberedParas"/>
    <w:rsid w:val="00BD0B36"/>
    <w:rPr>
      <w:rFonts w:ascii="Calibri" w:eastAsia="Times New Roman" w:hAnsi="Calibri" w:cs="Times New Roman"/>
      <w:noProof/>
      <w:sz w:val="22"/>
      <w:szCs w:val="22"/>
      <w:lang w:val="en-GB"/>
    </w:rPr>
  </w:style>
  <w:style w:type="table" w:customStyle="1" w:styleId="Grillemoyenne21">
    <w:name w:val="Grille moyenne 21"/>
    <w:basedOn w:val="TableauNormal"/>
    <w:link w:val="MediumGrid2Char"/>
    <w:uiPriority w:val="1"/>
    <w:semiHidden/>
    <w:unhideWhenUsed/>
    <w:rsid w:val="00BD0B36"/>
    <w:rPr>
      <w:rFonts w:ascii="Times" w:eastAsia="Times" w:hAnsi="Times"/>
      <w:szCs w:val="22"/>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stecouleur-Accent1">
    <w:name w:val="Colorful List Accent 1"/>
    <w:basedOn w:val="TableauNormal"/>
    <w:uiPriority w:val="34"/>
    <w:semiHidden/>
    <w:unhideWhenUsed/>
    <w:rsid w:val="00BD0B36"/>
    <w:rPr>
      <w:rFonts w:ascii="Calibri" w:eastAsia="SimSun" w:hAnsi="Calibri" w:cs="Times New Roman"/>
      <w:lang w:val="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Grillemoyenne2Car">
    <w:name w:val="Grille moyenne 2 Car"/>
    <w:uiPriority w:val="1"/>
    <w:rsid w:val="00BD0B36"/>
    <w:rPr>
      <w:rFonts w:ascii="Times" w:eastAsia="Times" w:hAnsi="Times"/>
      <w:sz w:val="24"/>
      <w:szCs w:val="22"/>
      <w:lang w:eastAsia="fr-FR" w:bidi="ar-SA"/>
    </w:rPr>
  </w:style>
  <w:style w:type="character" w:customStyle="1" w:styleId="GridTable1Light1">
    <w:name w:val="Grid Table 1 Light1"/>
    <w:uiPriority w:val="33"/>
    <w:qFormat/>
    <w:rsid w:val="00BD0B36"/>
    <w:rPr>
      <w:b/>
      <w:bCs/>
      <w:i/>
      <w:iCs/>
      <w:spacing w:val="5"/>
    </w:rPr>
  </w:style>
  <w:style w:type="paragraph" w:customStyle="1" w:styleId="StyleBodyTextLeft127cm">
    <w:name w:val="Style Body Text + Left:  1.27 cm"/>
    <w:basedOn w:val="Corpsdetexte"/>
    <w:link w:val="StyleBodyTextLeft127cmChar"/>
    <w:rsid w:val="00BD0B36"/>
    <w:pPr>
      <w:pBdr>
        <w:bottom w:val="none" w:sz="0" w:space="0" w:color="auto"/>
      </w:pBdr>
      <w:spacing w:after="0"/>
      <w:ind w:left="567" w:right="567"/>
      <w:jc w:val="left"/>
    </w:pPr>
    <w:rPr>
      <w:rFonts w:ascii="Book Antiqua" w:eastAsia="Times New Roman" w:hAnsi="Book Antiqua"/>
      <w:sz w:val="20"/>
      <w:szCs w:val="20"/>
    </w:rPr>
  </w:style>
  <w:style w:type="character" w:customStyle="1" w:styleId="StyleBodyTextLeft127cmChar">
    <w:name w:val="Style Body Text + Left:  1.27 cm Char"/>
    <w:basedOn w:val="Policepardfaut"/>
    <w:link w:val="StyleBodyTextLeft127cm"/>
    <w:rsid w:val="00BD0B36"/>
    <w:rPr>
      <w:rFonts w:ascii="Book Antiqua" w:eastAsia="Times New Roman" w:hAnsi="Book Antiqua" w:cs="Times New Roman"/>
      <w:sz w:val="20"/>
      <w:szCs w:val="20"/>
      <w:lang w:val="en-GB"/>
    </w:rPr>
  </w:style>
  <w:style w:type="character" w:customStyle="1" w:styleId="UnresolvedMention2">
    <w:name w:val="Unresolved Mention2"/>
    <w:basedOn w:val="Policepardfaut"/>
    <w:uiPriority w:val="99"/>
    <w:semiHidden/>
    <w:unhideWhenUsed/>
    <w:rsid w:val="00BD0B36"/>
    <w:rPr>
      <w:color w:val="808080"/>
      <w:shd w:val="clear" w:color="auto" w:fill="E6E6E6"/>
    </w:rPr>
  </w:style>
  <w:style w:type="paragraph" w:styleId="Sous-titre">
    <w:name w:val="Subtitle"/>
    <w:basedOn w:val="Normal"/>
    <w:next w:val="Normal"/>
    <w:link w:val="Sous-titreCar"/>
    <w:qFormat/>
    <w:rsid w:val="00BD0B36"/>
    <w:pPr>
      <w:keepNext/>
      <w:keepLines/>
      <w:widowControl w:val="0"/>
      <w:pBdr>
        <w:top w:val="nil"/>
        <w:left w:val="nil"/>
        <w:bottom w:val="nil"/>
        <w:right w:val="nil"/>
        <w:between w:val="nil"/>
      </w:pBdr>
      <w:spacing w:before="360" w:after="80" w:line="276" w:lineRule="auto"/>
      <w:contextualSpacing/>
    </w:pPr>
    <w:rPr>
      <w:rFonts w:ascii="Georgia" w:eastAsia="Georgia" w:hAnsi="Georgia" w:cs="Georgia"/>
      <w:i/>
      <w:color w:val="666666"/>
      <w:sz w:val="48"/>
      <w:szCs w:val="48"/>
      <w:lang w:val="en-US" w:eastAsia="en-US"/>
    </w:rPr>
  </w:style>
  <w:style w:type="character" w:customStyle="1" w:styleId="Sous-titreCar">
    <w:name w:val="Sous-titre Car"/>
    <w:basedOn w:val="Policepardfaut"/>
    <w:link w:val="Sous-titre"/>
    <w:rsid w:val="00BD0B36"/>
    <w:rPr>
      <w:rFonts w:ascii="Georgia" w:eastAsia="Georgia" w:hAnsi="Georgia" w:cs="Georgia"/>
      <w:i/>
      <w:color w:val="666666"/>
      <w:sz w:val="48"/>
      <w:szCs w:val="48"/>
      <w:lang w:val="en-US"/>
    </w:rPr>
  </w:style>
  <w:style w:type="table" w:customStyle="1" w:styleId="33">
    <w:name w:val="33"/>
    <w:basedOn w:val="TableauNormal"/>
    <w:rsid w:val="00BD0B36"/>
    <w:rPr>
      <w:rFonts w:ascii="Calibri" w:eastAsia="Calibri" w:hAnsi="Calibri" w:cs="Calibri"/>
      <w:sz w:val="20"/>
      <w:szCs w:val="20"/>
      <w:lang w:val="en-US"/>
    </w:rPr>
    <w:tblPr>
      <w:tblStyleRowBandSize w:val="1"/>
      <w:tblStyleColBandSize w:val="1"/>
      <w:tblCellMar>
        <w:left w:w="115" w:type="dxa"/>
        <w:right w:w="115" w:type="dxa"/>
      </w:tblCellMar>
    </w:tblPr>
  </w:style>
  <w:style w:type="table" w:customStyle="1" w:styleId="32">
    <w:name w:val="32"/>
    <w:basedOn w:val="TableauNormal"/>
    <w:rsid w:val="00BD0B36"/>
    <w:pPr>
      <w:contextualSpacing/>
    </w:pPr>
    <w:rPr>
      <w:rFonts w:ascii="Calibri" w:eastAsia="Calibri" w:hAnsi="Calibri" w:cs="Calibri"/>
      <w:sz w:val="20"/>
      <w:szCs w:val="20"/>
      <w:lang w:val="en-US"/>
    </w:rPr>
    <w:tblPr>
      <w:tblStyleRowBandSize w:val="1"/>
      <w:tblStyleColBandSize w:val="1"/>
      <w:tblCellMar>
        <w:left w:w="115" w:type="dxa"/>
        <w:right w:w="115" w:type="dxa"/>
      </w:tblCellMar>
    </w:tblPr>
  </w:style>
  <w:style w:type="table" w:customStyle="1" w:styleId="31">
    <w:name w:val="31"/>
    <w:basedOn w:val="TableauNormal"/>
    <w:rsid w:val="00BD0B36"/>
    <w:pPr>
      <w:contextualSpacing/>
    </w:pPr>
    <w:rPr>
      <w:rFonts w:ascii="Calibri" w:eastAsia="Calibri" w:hAnsi="Calibri" w:cs="Calibri"/>
      <w:sz w:val="20"/>
      <w:szCs w:val="20"/>
      <w:lang w:val="en-US"/>
    </w:rPr>
    <w:tblPr>
      <w:tblStyleRowBandSize w:val="1"/>
      <w:tblStyleColBandSize w:val="1"/>
      <w:tblCellMar>
        <w:left w:w="115" w:type="dxa"/>
        <w:right w:w="115" w:type="dxa"/>
      </w:tblCellMar>
    </w:tblPr>
  </w:style>
  <w:style w:type="table" w:customStyle="1" w:styleId="30">
    <w:name w:val="30"/>
    <w:basedOn w:val="TableauNormal"/>
    <w:rsid w:val="00BD0B36"/>
    <w:pPr>
      <w:contextualSpacing/>
    </w:pPr>
    <w:rPr>
      <w:rFonts w:ascii="Calibri" w:eastAsia="Calibri" w:hAnsi="Calibri" w:cs="Calibri"/>
      <w:sz w:val="20"/>
      <w:szCs w:val="20"/>
      <w:lang w:val="en-US"/>
    </w:rPr>
    <w:tblPr>
      <w:tblStyleRowBandSize w:val="1"/>
      <w:tblStyleColBandSize w:val="1"/>
      <w:tblCellMar>
        <w:left w:w="115" w:type="dxa"/>
        <w:right w:w="115" w:type="dxa"/>
      </w:tblCellMar>
    </w:tblPr>
  </w:style>
  <w:style w:type="table" w:customStyle="1" w:styleId="29">
    <w:name w:val="29"/>
    <w:basedOn w:val="TableauNormal"/>
    <w:rsid w:val="00BD0B36"/>
    <w:rPr>
      <w:rFonts w:ascii="Calibri" w:eastAsia="Calibri" w:hAnsi="Calibri" w:cs="Calibri"/>
      <w:sz w:val="20"/>
      <w:szCs w:val="20"/>
      <w:lang w:val="en-US"/>
    </w:rPr>
    <w:tblPr>
      <w:tblStyleRowBandSize w:val="1"/>
      <w:tblStyleColBandSize w:val="1"/>
    </w:tblPr>
  </w:style>
  <w:style w:type="table" w:customStyle="1" w:styleId="28">
    <w:name w:val="28"/>
    <w:basedOn w:val="TableauNormal"/>
    <w:rsid w:val="00BD0B36"/>
    <w:rPr>
      <w:rFonts w:ascii="Calibri" w:eastAsia="Calibri" w:hAnsi="Calibri" w:cs="Calibri"/>
      <w:sz w:val="20"/>
      <w:szCs w:val="20"/>
      <w:lang w:val="en-US"/>
    </w:rPr>
    <w:tblPr>
      <w:tblStyleRowBandSize w:val="1"/>
      <w:tblStyleColBandSize w:val="1"/>
    </w:tblPr>
  </w:style>
  <w:style w:type="table" w:customStyle="1" w:styleId="27">
    <w:name w:val="27"/>
    <w:basedOn w:val="TableauNormal"/>
    <w:rsid w:val="00BD0B36"/>
    <w:pPr>
      <w:contextualSpacing/>
    </w:pPr>
    <w:rPr>
      <w:rFonts w:ascii="Calibri" w:eastAsia="Calibri" w:hAnsi="Calibri" w:cs="Calibri"/>
      <w:sz w:val="20"/>
      <w:szCs w:val="20"/>
      <w:lang w:val="en-US"/>
    </w:rPr>
    <w:tblPr>
      <w:tblStyleRowBandSize w:val="1"/>
      <w:tblStyleColBandSize w:val="1"/>
      <w:tblCellMar>
        <w:left w:w="115" w:type="dxa"/>
        <w:right w:w="115" w:type="dxa"/>
      </w:tblCellMar>
    </w:tblPr>
  </w:style>
  <w:style w:type="table" w:customStyle="1" w:styleId="26">
    <w:name w:val="26"/>
    <w:basedOn w:val="TableauNormal"/>
    <w:rsid w:val="00BD0B36"/>
    <w:pPr>
      <w:contextualSpacing/>
    </w:pPr>
    <w:rPr>
      <w:rFonts w:ascii="Calibri" w:eastAsia="Calibri" w:hAnsi="Calibri" w:cs="Calibri"/>
      <w:sz w:val="20"/>
      <w:szCs w:val="20"/>
      <w:lang w:val="en-US"/>
    </w:rPr>
    <w:tblPr>
      <w:tblStyleRowBandSize w:val="1"/>
      <w:tblStyleColBandSize w:val="1"/>
      <w:tblCellMar>
        <w:left w:w="115" w:type="dxa"/>
        <w:right w:w="115" w:type="dxa"/>
      </w:tblCellMar>
    </w:tblPr>
  </w:style>
  <w:style w:type="table" w:customStyle="1" w:styleId="25">
    <w:name w:val="25"/>
    <w:basedOn w:val="TableauNormal"/>
    <w:rsid w:val="00BD0B36"/>
    <w:rPr>
      <w:rFonts w:ascii="Calibri" w:eastAsia="Calibri" w:hAnsi="Calibri" w:cs="Calibri"/>
      <w:sz w:val="20"/>
      <w:szCs w:val="20"/>
      <w:lang w:val="en-US"/>
    </w:rPr>
    <w:tblPr>
      <w:tblStyleRowBandSize w:val="1"/>
      <w:tblStyleColBandSize w:val="1"/>
    </w:tblPr>
  </w:style>
  <w:style w:type="table" w:customStyle="1" w:styleId="24">
    <w:name w:val="24"/>
    <w:basedOn w:val="TableauNormal"/>
    <w:rsid w:val="00BD0B36"/>
    <w:rPr>
      <w:rFonts w:ascii="Calibri" w:eastAsia="Calibri" w:hAnsi="Calibri" w:cs="Calibri"/>
      <w:sz w:val="20"/>
      <w:szCs w:val="20"/>
      <w:lang w:val="en-US"/>
    </w:rPr>
    <w:tblPr>
      <w:tblStyleRowBandSize w:val="1"/>
      <w:tblStyleColBandSize w:val="1"/>
    </w:tblPr>
  </w:style>
  <w:style w:type="table" w:customStyle="1" w:styleId="23">
    <w:name w:val="23"/>
    <w:basedOn w:val="TableauNormal"/>
    <w:rsid w:val="00BD0B36"/>
    <w:rPr>
      <w:rFonts w:ascii="Calibri" w:eastAsia="Calibri" w:hAnsi="Calibri" w:cs="Calibri"/>
      <w:sz w:val="20"/>
      <w:szCs w:val="20"/>
      <w:lang w:val="en-US"/>
    </w:rPr>
    <w:tblPr>
      <w:tblStyleRowBandSize w:val="1"/>
      <w:tblStyleColBandSize w:val="1"/>
    </w:tblPr>
  </w:style>
  <w:style w:type="table" w:customStyle="1" w:styleId="22">
    <w:name w:val="22"/>
    <w:basedOn w:val="TableauNormal"/>
    <w:rsid w:val="00BD0B36"/>
    <w:rPr>
      <w:rFonts w:ascii="Calibri" w:eastAsia="Calibri" w:hAnsi="Calibri" w:cs="Calibri"/>
      <w:sz w:val="20"/>
      <w:szCs w:val="20"/>
      <w:lang w:val="en-US"/>
    </w:rPr>
    <w:tblPr>
      <w:tblStyleRowBandSize w:val="1"/>
      <w:tblStyleColBandSize w:val="1"/>
    </w:tblPr>
  </w:style>
  <w:style w:type="table" w:customStyle="1" w:styleId="21">
    <w:name w:val="21"/>
    <w:basedOn w:val="TableauNormal"/>
    <w:rsid w:val="00BD0B36"/>
    <w:rPr>
      <w:rFonts w:ascii="Calibri" w:eastAsia="Calibri" w:hAnsi="Calibri" w:cs="Calibri"/>
      <w:sz w:val="20"/>
      <w:szCs w:val="20"/>
      <w:lang w:val="en-US"/>
    </w:rPr>
    <w:tblPr>
      <w:tblStyleRowBandSize w:val="1"/>
      <w:tblStyleColBandSize w:val="1"/>
      <w:tblCellMar>
        <w:left w:w="115" w:type="dxa"/>
        <w:right w:w="115" w:type="dxa"/>
      </w:tblCellMar>
    </w:tblPr>
  </w:style>
  <w:style w:type="table" w:customStyle="1" w:styleId="20">
    <w:name w:val="20"/>
    <w:basedOn w:val="TableauNormal"/>
    <w:rsid w:val="00BD0B36"/>
    <w:rPr>
      <w:rFonts w:ascii="Calibri" w:eastAsia="Calibri" w:hAnsi="Calibri" w:cs="Calibri"/>
      <w:sz w:val="20"/>
      <w:szCs w:val="20"/>
      <w:lang w:val="en-US"/>
    </w:rPr>
    <w:tblPr>
      <w:tblStyleRowBandSize w:val="1"/>
      <w:tblStyleColBandSize w:val="1"/>
    </w:tblPr>
  </w:style>
  <w:style w:type="table" w:customStyle="1" w:styleId="19">
    <w:name w:val="19"/>
    <w:basedOn w:val="TableauNormal"/>
    <w:rsid w:val="00BD0B36"/>
    <w:rPr>
      <w:rFonts w:ascii="Calibri" w:eastAsia="Calibri" w:hAnsi="Calibri" w:cs="Calibri"/>
      <w:sz w:val="20"/>
      <w:szCs w:val="20"/>
      <w:lang w:val="en-US"/>
    </w:rPr>
    <w:tblPr>
      <w:tblStyleRowBandSize w:val="1"/>
      <w:tblStyleColBandSize w:val="1"/>
    </w:tblPr>
  </w:style>
  <w:style w:type="table" w:customStyle="1" w:styleId="18">
    <w:name w:val="18"/>
    <w:basedOn w:val="TableauNormal"/>
    <w:rsid w:val="00BD0B36"/>
    <w:rPr>
      <w:rFonts w:ascii="Calibri" w:eastAsia="Calibri" w:hAnsi="Calibri" w:cs="Calibri"/>
      <w:sz w:val="20"/>
      <w:szCs w:val="20"/>
      <w:lang w:val="en-US"/>
    </w:rPr>
    <w:tblPr>
      <w:tblStyleRowBandSize w:val="1"/>
      <w:tblStyleColBandSize w:val="1"/>
      <w:tblCellMar>
        <w:left w:w="115" w:type="dxa"/>
        <w:right w:w="115" w:type="dxa"/>
      </w:tblCellMar>
    </w:tblPr>
  </w:style>
  <w:style w:type="table" w:customStyle="1" w:styleId="17">
    <w:name w:val="17"/>
    <w:basedOn w:val="TableauNormal"/>
    <w:rsid w:val="00BD0B36"/>
    <w:rPr>
      <w:rFonts w:ascii="Calibri" w:eastAsia="Calibri" w:hAnsi="Calibri" w:cs="Calibri"/>
      <w:sz w:val="20"/>
      <w:szCs w:val="20"/>
      <w:lang w:val="en-US"/>
    </w:rPr>
    <w:tblPr>
      <w:tblStyleRowBandSize w:val="1"/>
      <w:tblStyleColBandSize w:val="1"/>
      <w:tblCellMar>
        <w:left w:w="115" w:type="dxa"/>
        <w:right w:w="115" w:type="dxa"/>
      </w:tblCellMar>
    </w:tblPr>
  </w:style>
  <w:style w:type="table" w:customStyle="1" w:styleId="16">
    <w:name w:val="16"/>
    <w:basedOn w:val="TableauNormal"/>
    <w:rsid w:val="00BD0B36"/>
    <w:rPr>
      <w:rFonts w:ascii="Calibri" w:eastAsia="Calibri" w:hAnsi="Calibri" w:cs="Calibri"/>
      <w:sz w:val="20"/>
      <w:szCs w:val="20"/>
      <w:lang w:val="en-US"/>
    </w:rPr>
    <w:tblPr>
      <w:tblStyleRowBandSize w:val="1"/>
      <w:tblStyleColBandSize w:val="1"/>
      <w:tblCellMar>
        <w:left w:w="115" w:type="dxa"/>
        <w:right w:w="115" w:type="dxa"/>
      </w:tblCellMar>
    </w:tblPr>
  </w:style>
  <w:style w:type="table" w:customStyle="1" w:styleId="15">
    <w:name w:val="15"/>
    <w:basedOn w:val="TableauNormal"/>
    <w:rsid w:val="00BD0B36"/>
    <w:rPr>
      <w:rFonts w:ascii="Calibri" w:eastAsia="Calibri" w:hAnsi="Calibri" w:cs="Calibri"/>
      <w:sz w:val="20"/>
      <w:szCs w:val="20"/>
      <w:lang w:val="en-US"/>
    </w:rPr>
    <w:tblPr>
      <w:tblStyleRowBandSize w:val="1"/>
      <w:tblStyleColBandSize w:val="1"/>
      <w:tblCellMar>
        <w:left w:w="115" w:type="dxa"/>
        <w:right w:w="115" w:type="dxa"/>
      </w:tblCellMar>
    </w:tblPr>
  </w:style>
  <w:style w:type="table" w:customStyle="1" w:styleId="14">
    <w:name w:val="14"/>
    <w:basedOn w:val="TableauNormal"/>
    <w:rsid w:val="00BD0B36"/>
    <w:rPr>
      <w:rFonts w:ascii="Calibri" w:eastAsia="Calibri" w:hAnsi="Calibri" w:cs="Calibri"/>
      <w:sz w:val="20"/>
      <w:szCs w:val="20"/>
      <w:lang w:val="en-US"/>
    </w:rPr>
    <w:tblPr>
      <w:tblStyleRowBandSize w:val="1"/>
      <w:tblStyleColBandSize w:val="1"/>
      <w:tblCellMar>
        <w:left w:w="115" w:type="dxa"/>
        <w:right w:w="115" w:type="dxa"/>
      </w:tblCellMar>
    </w:tblPr>
  </w:style>
  <w:style w:type="table" w:customStyle="1" w:styleId="13">
    <w:name w:val="13"/>
    <w:basedOn w:val="TableauNormal"/>
    <w:rsid w:val="00BD0B36"/>
    <w:pPr>
      <w:contextualSpacing/>
    </w:pPr>
    <w:rPr>
      <w:rFonts w:ascii="Calibri" w:eastAsia="Calibri" w:hAnsi="Calibri" w:cs="Calibri"/>
      <w:sz w:val="20"/>
      <w:szCs w:val="20"/>
      <w:lang w:val="en-US"/>
    </w:rPr>
    <w:tblPr>
      <w:tblStyleRowBandSize w:val="1"/>
      <w:tblStyleColBandSize w:val="1"/>
      <w:tblCellMar>
        <w:left w:w="115" w:type="dxa"/>
        <w:right w:w="115" w:type="dxa"/>
      </w:tblCellMar>
    </w:tblPr>
  </w:style>
  <w:style w:type="table" w:customStyle="1" w:styleId="12">
    <w:name w:val="12"/>
    <w:basedOn w:val="TableauNormal"/>
    <w:rsid w:val="00BD0B36"/>
    <w:rPr>
      <w:rFonts w:ascii="Calibri" w:eastAsia="Calibri" w:hAnsi="Calibri" w:cs="Calibri"/>
      <w:sz w:val="20"/>
      <w:szCs w:val="20"/>
      <w:lang w:val="en-US"/>
    </w:rPr>
    <w:tblPr>
      <w:tblStyleRowBandSize w:val="1"/>
      <w:tblStyleColBandSize w:val="1"/>
    </w:tblPr>
  </w:style>
  <w:style w:type="table" w:customStyle="1" w:styleId="11">
    <w:name w:val="11"/>
    <w:basedOn w:val="TableauNormal"/>
    <w:rsid w:val="00BD0B36"/>
    <w:rPr>
      <w:rFonts w:ascii="Calibri" w:eastAsia="Calibri" w:hAnsi="Calibri" w:cs="Calibri"/>
      <w:sz w:val="20"/>
      <w:szCs w:val="20"/>
      <w:lang w:val="en-US"/>
    </w:rPr>
    <w:tblPr>
      <w:tblStyleRowBandSize w:val="1"/>
      <w:tblStyleColBandSize w:val="1"/>
    </w:tblPr>
  </w:style>
  <w:style w:type="table" w:customStyle="1" w:styleId="10">
    <w:name w:val="10"/>
    <w:basedOn w:val="TableauNormal"/>
    <w:rsid w:val="00BD0B36"/>
    <w:rPr>
      <w:rFonts w:ascii="Calibri" w:eastAsia="Calibri" w:hAnsi="Calibri" w:cs="Calibri"/>
      <w:sz w:val="20"/>
      <w:szCs w:val="20"/>
      <w:lang w:val="en-US"/>
    </w:rPr>
    <w:tblPr>
      <w:tblStyleRowBandSize w:val="1"/>
      <w:tblStyleColBandSize w:val="1"/>
    </w:tblPr>
  </w:style>
  <w:style w:type="table" w:customStyle="1" w:styleId="9">
    <w:name w:val="9"/>
    <w:basedOn w:val="TableauNormal"/>
    <w:rsid w:val="00BD0B36"/>
    <w:rPr>
      <w:rFonts w:ascii="Calibri" w:eastAsia="Calibri" w:hAnsi="Calibri" w:cs="Calibri"/>
      <w:sz w:val="20"/>
      <w:szCs w:val="20"/>
      <w:lang w:val="en-US"/>
    </w:rPr>
    <w:tblPr>
      <w:tblStyleRowBandSize w:val="1"/>
      <w:tblStyleColBandSize w:val="1"/>
    </w:tblPr>
  </w:style>
  <w:style w:type="table" w:customStyle="1" w:styleId="8">
    <w:name w:val="8"/>
    <w:basedOn w:val="TableauNormal"/>
    <w:rsid w:val="00BD0B36"/>
    <w:rPr>
      <w:rFonts w:ascii="Calibri" w:eastAsia="Calibri" w:hAnsi="Calibri" w:cs="Calibri"/>
      <w:sz w:val="20"/>
      <w:szCs w:val="20"/>
      <w:lang w:val="en-US"/>
    </w:rPr>
    <w:tblPr>
      <w:tblStyleRowBandSize w:val="1"/>
      <w:tblStyleColBandSize w:val="1"/>
    </w:tblPr>
  </w:style>
  <w:style w:type="table" w:customStyle="1" w:styleId="7">
    <w:name w:val="7"/>
    <w:basedOn w:val="TableauNormal"/>
    <w:rsid w:val="00BD0B36"/>
    <w:rPr>
      <w:rFonts w:ascii="Calibri" w:eastAsia="Calibri" w:hAnsi="Calibri" w:cs="Calibri"/>
      <w:sz w:val="20"/>
      <w:szCs w:val="20"/>
      <w:lang w:val="en-US"/>
    </w:rPr>
    <w:tblPr>
      <w:tblStyleRowBandSize w:val="1"/>
      <w:tblStyleColBandSize w:val="1"/>
    </w:tblPr>
  </w:style>
  <w:style w:type="table" w:customStyle="1" w:styleId="6">
    <w:name w:val="6"/>
    <w:basedOn w:val="TableauNormal"/>
    <w:rsid w:val="00BD0B36"/>
    <w:rPr>
      <w:rFonts w:ascii="Calibri" w:eastAsia="Calibri" w:hAnsi="Calibri" w:cs="Calibri"/>
      <w:sz w:val="20"/>
      <w:szCs w:val="20"/>
      <w:lang w:val="en-US"/>
    </w:rPr>
    <w:tblPr>
      <w:tblStyleRowBandSize w:val="1"/>
      <w:tblStyleColBandSize w:val="1"/>
    </w:tblPr>
  </w:style>
  <w:style w:type="table" w:customStyle="1" w:styleId="5">
    <w:name w:val="5"/>
    <w:basedOn w:val="TableauNormal"/>
    <w:rsid w:val="00BD0B36"/>
    <w:rPr>
      <w:rFonts w:ascii="Calibri" w:eastAsia="Calibri" w:hAnsi="Calibri" w:cs="Calibri"/>
      <w:sz w:val="20"/>
      <w:szCs w:val="20"/>
      <w:lang w:val="en-US"/>
    </w:rPr>
    <w:tblPr>
      <w:tblStyleRowBandSize w:val="1"/>
      <w:tblStyleColBandSize w:val="1"/>
    </w:tblPr>
  </w:style>
  <w:style w:type="table" w:customStyle="1" w:styleId="4">
    <w:name w:val="4"/>
    <w:basedOn w:val="TableauNormal"/>
    <w:rsid w:val="00BD0B36"/>
    <w:rPr>
      <w:rFonts w:ascii="Calibri" w:eastAsia="Calibri" w:hAnsi="Calibri" w:cs="Calibri"/>
      <w:sz w:val="20"/>
      <w:szCs w:val="20"/>
      <w:lang w:val="en-US"/>
    </w:rPr>
    <w:tblPr>
      <w:tblStyleRowBandSize w:val="1"/>
      <w:tblStyleColBandSize w:val="1"/>
    </w:tblPr>
  </w:style>
  <w:style w:type="table" w:customStyle="1" w:styleId="3">
    <w:name w:val="3"/>
    <w:basedOn w:val="TableauNormal"/>
    <w:rsid w:val="00BD0B36"/>
    <w:rPr>
      <w:rFonts w:ascii="Calibri" w:eastAsia="Calibri" w:hAnsi="Calibri" w:cs="Calibri"/>
      <w:sz w:val="20"/>
      <w:szCs w:val="20"/>
      <w:lang w:val="en-US"/>
    </w:rPr>
    <w:tblPr>
      <w:tblStyleRowBandSize w:val="1"/>
      <w:tblStyleColBandSize w:val="1"/>
    </w:tblPr>
  </w:style>
  <w:style w:type="table" w:customStyle="1" w:styleId="2">
    <w:name w:val="2"/>
    <w:basedOn w:val="TableauNormal"/>
    <w:rsid w:val="00BD0B36"/>
    <w:rPr>
      <w:rFonts w:ascii="Calibri" w:eastAsia="Calibri" w:hAnsi="Calibri" w:cs="Calibri"/>
      <w:sz w:val="20"/>
      <w:szCs w:val="20"/>
      <w:lang w:val="en-US"/>
    </w:rPr>
    <w:tblPr>
      <w:tblStyleRowBandSize w:val="1"/>
      <w:tblStyleColBandSize w:val="1"/>
    </w:tblPr>
  </w:style>
  <w:style w:type="table" w:customStyle="1" w:styleId="1">
    <w:name w:val="1"/>
    <w:basedOn w:val="TableauNormal"/>
    <w:rsid w:val="00BD0B36"/>
    <w:rPr>
      <w:rFonts w:ascii="Calibri" w:eastAsia="Calibri" w:hAnsi="Calibri" w:cs="Calibri"/>
      <w:sz w:val="20"/>
      <w:szCs w:val="20"/>
      <w:lang w:val="en-US"/>
    </w:rPr>
    <w:tblPr>
      <w:tblStyleRowBandSize w:val="1"/>
      <w:tblStyleColBandSize w:val="1"/>
    </w:tblPr>
  </w:style>
  <w:style w:type="paragraph" w:customStyle="1" w:styleId="MediumGrid21">
    <w:name w:val="Medium Grid 21"/>
    <w:uiPriority w:val="1"/>
    <w:qFormat/>
    <w:rsid w:val="00BD0B36"/>
    <w:pPr>
      <w:widowControl w:val="0"/>
      <w:pBdr>
        <w:top w:val="nil"/>
        <w:left w:val="nil"/>
        <w:bottom w:val="nil"/>
        <w:right w:val="nil"/>
        <w:between w:val="nil"/>
      </w:pBdr>
    </w:pPr>
    <w:rPr>
      <w:rFonts w:ascii="Calibri" w:eastAsia="Calibri" w:hAnsi="Calibri" w:cs="Calibri"/>
      <w:color w:val="000000"/>
      <w:sz w:val="22"/>
      <w:szCs w:val="22"/>
      <w:lang w:val="en-US"/>
    </w:rPr>
  </w:style>
  <w:style w:type="character" w:customStyle="1" w:styleId="apple-tab-span">
    <w:name w:val="apple-tab-span"/>
    <w:basedOn w:val="Policepardfaut"/>
    <w:rsid w:val="00BD0B36"/>
  </w:style>
  <w:style w:type="table" w:customStyle="1" w:styleId="PlainTable31">
    <w:name w:val="Plain Table 31"/>
    <w:basedOn w:val="TableauNormal"/>
    <w:uiPriority w:val="43"/>
    <w:rsid w:val="00BD0B36"/>
    <w:pPr>
      <w:spacing w:before="200"/>
    </w:pPr>
    <w:rPr>
      <w:rFonts w:ascii="Calibri" w:eastAsia="Times New Roman" w:hAnsi="Calibri" w:cs="Times New Roman"/>
      <w:sz w:val="22"/>
      <w:szCs w:val="22"/>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olorfulShading-Accent11">
    <w:name w:val="Colorful Shading - Accent 11"/>
    <w:hidden/>
    <w:uiPriority w:val="71"/>
    <w:unhideWhenUsed/>
    <w:rsid w:val="00BD0B36"/>
    <w:rPr>
      <w:rFonts w:ascii="Calibri" w:eastAsia="Calibri" w:hAnsi="Calibri" w:cs="Calibri"/>
      <w:color w:val="000000"/>
      <w:sz w:val="22"/>
      <w:szCs w:val="22"/>
      <w:lang w:val="en-US"/>
    </w:rPr>
  </w:style>
  <w:style w:type="character" w:customStyle="1" w:styleId="UnresolvedMention3">
    <w:name w:val="Unresolved Mention3"/>
    <w:basedOn w:val="Policepardfaut"/>
    <w:uiPriority w:val="99"/>
    <w:semiHidden/>
    <w:unhideWhenUsed/>
    <w:rsid w:val="00BD0B36"/>
    <w:rPr>
      <w:color w:val="808080"/>
      <w:shd w:val="clear" w:color="auto" w:fill="E6E6E6"/>
    </w:rPr>
  </w:style>
  <w:style w:type="character" w:customStyle="1" w:styleId="preferred">
    <w:name w:val="preferred"/>
    <w:basedOn w:val="Policepardfaut"/>
    <w:rsid w:val="00BD0B36"/>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uiPriority w:val="99"/>
    <w:rsid w:val="00BD0B36"/>
    <w:pPr>
      <w:spacing w:after="160" w:line="240" w:lineRule="exact"/>
    </w:pPr>
    <w:rPr>
      <w:rFonts w:asciiTheme="minorHAnsi" w:eastAsiaTheme="minorHAnsi" w:hAnsiTheme="minorHAnsi" w:cstheme="minorBidi"/>
      <w:szCs w:val="22"/>
      <w:vertAlign w:val="superscript"/>
      <w:lang w:val="es-PA" w:eastAsia="en-US"/>
    </w:rPr>
  </w:style>
  <w:style w:type="paragraph" w:customStyle="1" w:styleId="Body">
    <w:name w:val="Body"/>
    <w:rsid w:val="00BD0B36"/>
    <w:pPr>
      <w:pBdr>
        <w:top w:val="nil"/>
        <w:left w:val="nil"/>
        <w:bottom w:val="nil"/>
        <w:right w:val="nil"/>
        <w:between w:val="nil"/>
        <w:bar w:val="nil"/>
      </w:pBdr>
    </w:pPr>
    <w:rPr>
      <w:rFonts w:ascii="Calibri" w:eastAsia="Arial Unicode MS" w:hAnsi="Calibri" w:cs="Arial Unicode MS"/>
      <w:color w:val="000000"/>
      <w:u w:color="000000"/>
      <w:bdr w:val="nil"/>
      <w:lang w:eastAsia="en-GB"/>
    </w:rPr>
  </w:style>
  <w:style w:type="numbering" w:customStyle="1" w:styleId="Bullet">
    <w:name w:val="Bullet"/>
    <w:rsid w:val="00BD0B36"/>
    <w:pPr>
      <w:numPr>
        <w:numId w:val="44"/>
      </w:numPr>
    </w:pPr>
  </w:style>
  <w:style w:type="paragraph" w:customStyle="1" w:styleId="body0">
    <w:name w:val="body"/>
    <w:basedOn w:val="Normal"/>
    <w:rsid w:val="00BD0B36"/>
    <w:pPr>
      <w:spacing w:before="100" w:beforeAutospacing="1" w:after="100" w:afterAutospacing="1"/>
    </w:pPr>
  </w:style>
  <w:style w:type="table" w:customStyle="1" w:styleId="Tableausimple51">
    <w:name w:val="Tableau simple 51"/>
    <w:basedOn w:val="TableauNormal"/>
    <w:uiPriority w:val="45"/>
    <w:rsid w:val="00BD0B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1Clair-Accentuation61">
    <w:name w:val="Tableau Liste 1 Clair - Accentuation 61"/>
    <w:basedOn w:val="TableauNormal"/>
    <w:uiPriority w:val="46"/>
    <w:rsid w:val="00BD0B36"/>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ausimple31">
    <w:name w:val="Tableau simple 31"/>
    <w:basedOn w:val="TableauNormal"/>
    <w:uiPriority w:val="43"/>
    <w:rsid w:val="00BD0B3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Liste3-Accentuation61">
    <w:name w:val="Tableau Liste 3 - Accentuation 61"/>
    <w:basedOn w:val="TableauNormal"/>
    <w:uiPriority w:val="48"/>
    <w:rsid w:val="00BD0B36"/>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eauGrille4-Accentuation61">
    <w:name w:val="Tableau Grille 4 - Accentuation 61"/>
    <w:basedOn w:val="TableauNormal"/>
    <w:uiPriority w:val="49"/>
    <w:rsid w:val="00BD0B3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auGrille5Fonc-Accentuation51">
    <w:name w:val="Tableau Grille 5 Foncé - Accentuation 51"/>
    <w:basedOn w:val="TableauNormal"/>
    <w:uiPriority w:val="50"/>
    <w:rsid w:val="00BD0B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leauGrille3-Accentuation51">
    <w:name w:val="Tableau Grille 3 - Accentuation 51"/>
    <w:basedOn w:val="TableauNormal"/>
    <w:uiPriority w:val="48"/>
    <w:rsid w:val="00BD0B3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TableauGrille2-Accentuation51">
    <w:name w:val="Tableau Grille 2 - Accentuation 51"/>
    <w:basedOn w:val="TableauNormal"/>
    <w:uiPriority w:val="47"/>
    <w:rsid w:val="00BD0B36"/>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auGrille2-Accentuation61">
    <w:name w:val="Tableau Grille 2 - Accentuation 61"/>
    <w:basedOn w:val="TableauNormal"/>
    <w:uiPriority w:val="47"/>
    <w:rsid w:val="00BD0B36"/>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auListe3-Accentuation51">
    <w:name w:val="Tableau Liste 3 - Accentuation 51"/>
    <w:basedOn w:val="TableauNormal"/>
    <w:uiPriority w:val="48"/>
    <w:rsid w:val="00BD0B36"/>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auListe3-Accentuation11">
    <w:name w:val="Tableau Liste 3 - Accentuation 11"/>
    <w:basedOn w:val="TableauNormal"/>
    <w:uiPriority w:val="48"/>
    <w:rsid w:val="00BD0B36"/>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A5">
    <w:name w:val="A5"/>
    <w:uiPriority w:val="99"/>
    <w:rsid w:val="00BD0B36"/>
    <w:rPr>
      <w:rFonts w:cs="Myriad Pro"/>
      <w:color w:val="000000"/>
      <w:sz w:val="21"/>
      <w:szCs w:val="21"/>
    </w:rPr>
  </w:style>
  <w:style w:type="paragraph" w:customStyle="1" w:styleId="Pa11">
    <w:name w:val="Pa11"/>
    <w:basedOn w:val="Default"/>
    <w:next w:val="Default"/>
    <w:uiPriority w:val="99"/>
    <w:rsid w:val="00BD0B36"/>
    <w:pPr>
      <w:suppressAutoHyphens w:val="0"/>
      <w:autoSpaceDE w:val="0"/>
      <w:autoSpaceDN w:val="0"/>
      <w:adjustRightInd w:val="0"/>
      <w:spacing w:line="241" w:lineRule="atLeast"/>
    </w:pPr>
    <w:rPr>
      <w:rFonts w:ascii="Myriad Pro" w:eastAsiaTheme="minorHAnsi" w:hAnsi="Myriad Pro" w:cstheme="minorBidi"/>
      <w:color w:val="auto"/>
      <w:sz w:val="24"/>
      <w:szCs w:val="24"/>
      <w:lang w:val="en-GB" w:eastAsia="en-US"/>
    </w:rPr>
  </w:style>
  <w:style w:type="paragraph" w:customStyle="1" w:styleId="Pa1">
    <w:name w:val="Pa1"/>
    <w:basedOn w:val="Default"/>
    <w:next w:val="Default"/>
    <w:uiPriority w:val="99"/>
    <w:rsid w:val="00BD0B36"/>
    <w:pPr>
      <w:suppressAutoHyphens w:val="0"/>
      <w:autoSpaceDE w:val="0"/>
      <w:autoSpaceDN w:val="0"/>
      <w:adjustRightInd w:val="0"/>
      <w:spacing w:line="241" w:lineRule="atLeast"/>
    </w:pPr>
    <w:rPr>
      <w:rFonts w:ascii="Simoncini Garamond Std" w:eastAsiaTheme="minorHAnsi" w:hAnsi="Simoncini Garamond Std" w:cstheme="minorBidi"/>
      <w:color w:val="auto"/>
      <w:sz w:val="24"/>
      <w:szCs w:val="24"/>
      <w:lang w:val="en-GB" w:eastAsia="en-US"/>
    </w:rPr>
  </w:style>
  <w:style w:type="character" w:customStyle="1" w:styleId="A13">
    <w:name w:val="A13"/>
    <w:uiPriority w:val="99"/>
    <w:rsid w:val="00BD0B36"/>
    <w:rPr>
      <w:rFonts w:cs="Simoncini Garamond Std"/>
      <w:color w:val="000000"/>
      <w:sz w:val="40"/>
      <w:szCs w:val="40"/>
    </w:rPr>
  </w:style>
  <w:style w:type="table" w:customStyle="1" w:styleId="TableauGrille1Clair-Accentuation61">
    <w:name w:val="Tableau Grille 1 Clair - Accentuation 61"/>
    <w:basedOn w:val="TableauNormal"/>
    <w:uiPriority w:val="46"/>
    <w:rsid w:val="00BD0B36"/>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auGrille4-Accentuation11">
    <w:name w:val="Tableau Grille 4 - Accentuation 11"/>
    <w:basedOn w:val="TableauNormal"/>
    <w:uiPriority w:val="49"/>
    <w:rsid w:val="0027405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1">
    <w:name w:val="p1"/>
    <w:basedOn w:val="Normal"/>
    <w:rsid w:val="00E32A2B"/>
    <w:rPr>
      <w:rFonts w:ascii=".AppleSystemUIFont" w:hAnsi=".AppleSystemUIFont"/>
      <w:sz w:val="20"/>
      <w:szCs w:val="20"/>
    </w:rPr>
  </w:style>
  <w:style w:type="table" w:customStyle="1" w:styleId="TableauListe4-Accentuation51">
    <w:name w:val="Tableau Liste 4 - Accentuation 51"/>
    <w:basedOn w:val="TableauNormal"/>
    <w:uiPriority w:val="49"/>
    <w:rsid w:val="009240F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3371">
      <w:bodyDiv w:val="1"/>
      <w:marLeft w:val="0"/>
      <w:marRight w:val="0"/>
      <w:marTop w:val="0"/>
      <w:marBottom w:val="0"/>
      <w:divBdr>
        <w:top w:val="none" w:sz="0" w:space="0" w:color="auto"/>
        <w:left w:val="none" w:sz="0" w:space="0" w:color="auto"/>
        <w:bottom w:val="none" w:sz="0" w:space="0" w:color="auto"/>
        <w:right w:val="none" w:sz="0" w:space="0" w:color="auto"/>
      </w:divBdr>
    </w:div>
    <w:div w:id="1200162837">
      <w:bodyDiv w:val="1"/>
      <w:marLeft w:val="0"/>
      <w:marRight w:val="0"/>
      <w:marTop w:val="0"/>
      <w:marBottom w:val="0"/>
      <w:divBdr>
        <w:top w:val="none" w:sz="0" w:space="0" w:color="auto"/>
        <w:left w:val="none" w:sz="0" w:space="0" w:color="auto"/>
        <w:bottom w:val="none" w:sz="0" w:space="0" w:color="auto"/>
        <w:right w:val="none" w:sz="0" w:space="0" w:color="auto"/>
      </w:divBdr>
    </w:div>
    <w:div w:id="1732459219">
      <w:bodyDiv w:val="1"/>
      <w:marLeft w:val="0"/>
      <w:marRight w:val="0"/>
      <w:marTop w:val="0"/>
      <w:marBottom w:val="0"/>
      <w:divBdr>
        <w:top w:val="none" w:sz="0" w:space="0" w:color="auto"/>
        <w:left w:val="none" w:sz="0" w:space="0" w:color="auto"/>
        <w:bottom w:val="none" w:sz="0" w:space="0" w:color="auto"/>
        <w:right w:val="none" w:sz="0" w:space="0" w:color="auto"/>
      </w:divBdr>
    </w:div>
    <w:div w:id="1788115227">
      <w:bodyDiv w:val="1"/>
      <w:marLeft w:val="0"/>
      <w:marRight w:val="0"/>
      <w:marTop w:val="0"/>
      <w:marBottom w:val="0"/>
      <w:divBdr>
        <w:top w:val="none" w:sz="0" w:space="0" w:color="auto"/>
        <w:left w:val="none" w:sz="0" w:space="0" w:color="auto"/>
        <w:bottom w:val="none" w:sz="0" w:space="0" w:color="auto"/>
        <w:right w:val="none" w:sz="0" w:space="0" w:color="auto"/>
      </w:divBdr>
    </w:div>
    <w:div w:id="198018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0B9D6-E9BB-4148-897C-2F40B2677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6770</Words>
  <Characters>37238</Characters>
  <Application>Microsoft Office Word</Application>
  <DocSecurity>0</DocSecurity>
  <Lines>310</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gauthier</dc:creator>
  <cp:lastModifiedBy>Oumar Tamboura</cp:lastModifiedBy>
  <cp:revision>3</cp:revision>
  <cp:lastPrinted>2005-10-13T06:09:00Z</cp:lastPrinted>
  <dcterms:created xsi:type="dcterms:W3CDTF">2021-06-17T20:13:00Z</dcterms:created>
  <dcterms:modified xsi:type="dcterms:W3CDTF">2021-06-17T20:15:00Z</dcterms:modified>
</cp:coreProperties>
</file>