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5458" w14:textId="4B82D753" w:rsidR="006F3DF3" w:rsidRPr="0036622E" w:rsidRDefault="006F3DF3" w:rsidP="006F3DF3">
      <w:pPr>
        <w:pStyle w:val="Default"/>
        <w:jc w:val="right"/>
        <w:rPr>
          <w:rFonts w:ascii="Calibri" w:eastAsiaTheme="minorHAnsi" w:hAnsi="Calibri" w:cstheme="minorBidi"/>
          <w:b/>
          <w:lang w:val="en-GB"/>
        </w:rPr>
      </w:pPr>
      <w:bookmarkStart w:id="0" w:name="_GoBack"/>
      <w:bookmarkEnd w:id="0"/>
      <w:r w:rsidRPr="0036622E">
        <w:rPr>
          <w:rFonts w:asciiTheme="minorHAnsi" w:hAnsiTheme="minorHAnsi" w:cstheme="minorHAnsi"/>
          <w:b/>
          <w:noProof/>
          <w:color w:val="000000" w:themeColor="text1"/>
          <w:lang w:val="en-GB"/>
        </w:rPr>
        <w:drawing>
          <wp:inline distT="0" distB="0" distL="0" distR="0" wp14:anchorId="7DE854C6" wp14:editId="7DE854C7">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7DE85459" w14:textId="1EFFF1EB" w:rsidR="00D92AB9" w:rsidRPr="0036622E" w:rsidRDefault="00D92AB9" w:rsidP="00D92AB9">
      <w:pPr>
        <w:pStyle w:val="Default"/>
        <w:jc w:val="center"/>
        <w:rPr>
          <w:rFonts w:ascii="Calibri" w:eastAsiaTheme="minorHAnsi" w:hAnsi="Calibri" w:cstheme="minorBidi"/>
          <w:b/>
          <w:lang w:val="en-GB"/>
        </w:rPr>
      </w:pPr>
      <w:bookmarkStart w:id="1" w:name="_Hlk535512783"/>
    </w:p>
    <w:p w14:paraId="00776CE6" w14:textId="77777777" w:rsidR="00477C00" w:rsidRPr="0036622E" w:rsidRDefault="00477C00" w:rsidP="005F3AFB">
      <w:pPr>
        <w:pStyle w:val="Default"/>
        <w:jc w:val="center"/>
        <w:rPr>
          <w:rFonts w:ascii="Calibri" w:eastAsiaTheme="minorHAnsi" w:hAnsi="Calibri" w:cstheme="minorBidi"/>
          <w:b/>
          <w:lang w:val="en-GB"/>
        </w:rPr>
      </w:pPr>
    </w:p>
    <w:p w14:paraId="2B8FA46A" w14:textId="758B6A3C" w:rsidR="005F3AFB" w:rsidRPr="0036622E" w:rsidRDefault="005F3AFB" w:rsidP="005F3AFB">
      <w:pPr>
        <w:pStyle w:val="Default"/>
        <w:jc w:val="center"/>
        <w:rPr>
          <w:rFonts w:ascii="Calibri" w:eastAsiaTheme="minorHAnsi" w:hAnsi="Calibri" w:cstheme="minorBidi"/>
          <w:b/>
          <w:lang w:val="en-GB"/>
        </w:rPr>
      </w:pPr>
      <w:r w:rsidRPr="0036622E">
        <w:rPr>
          <w:rFonts w:ascii="Calibri" w:eastAsiaTheme="minorHAnsi" w:hAnsi="Calibri" w:cstheme="minorBidi"/>
          <w:b/>
          <w:lang w:val="en-GB"/>
        </w:rPr>
        <w:t>CALL FOR EXPRESSION OF INTEREST FROM CSO/NGO</w:t>
      </w:r>
    </w:p>
    <w:p w14:paraId="64288BF2" w14:textId="04D2F1B7" w:rsidR="005F3AFB" w:rsidRPr="0036622E" w:rsidRDefault="005F3AFB" w:rsidP="00D92AB9">
      <w:pPr>
        <w:pStyle w:val="Default"/>
        <w:jc w:val="center"/>
        <w:rPr>
          <w:rFonts w:ascii="Calibri" w:eastAsiaTheme="minorHAnsi" w:hAnsi="Calibri" w:cstheme="minorBidi"/>
          <w:b/>
          <w:lang w:val="en-GB"/>
        </w:rPr>
      </w:pPr>
    </w:p>
    <w:bookmarkEnd w:id="1"/>
    <w:p w14:paraId="7DE8545A" w14:textId="77777777" w:rsidR="00D92AB9" w:rsidRPr="0036622E" w:rsidRDefault="00D92AB9" w:rsidP="00D92AB9">
      <w:pPr>
        <w:pStyle w:val="Default"/>
        <w:jc w:val="both"/>
        <w:rPr>
          <w:rFonts w:ascii="Calibri" w:eastAsiaTheme="minorHAnsi" w:hAnsi="Calibri" w:cstheme="minorBidi"/>
          <w:b/>
          <w:sz w:val="22"/>
          <w:szCs w:val="22"/>
          <w:lang w:val="en-GB"/>
        </w:rPr>
      </w:pPr>
    </w:p>
    <w:p w14:paraId="22E15651" w14:textId="517EAB35" w:rsidR="00A43E27" w:rsidRPr="0036622E" w:rsidRDefault="00A43E27" w:rsidP="007C61D4">
      <w:pPr>
        <w:pStyle w:val="Default"/>
        <w:numPr>
          <w:ilvl w:val="0"/>
          <w:numId w:val="2"/>
        </w:numPr>
        <w:spacing w:line="276" w:lineRule="auto"/>
        <w:jc w:val="both"/>
        <w:rPr>
          <w:rFonts w:asciiTheme="minorHAnsi" w:eastAsiaTheme="minorHAnsi" w:hAnsiTheme="minorHAnsi" w:cstheme="minorBidi"/>
          <w:b/>
          <w:color w:val="000000" w:themeColor="text1"/>
          <w:sz w:val="22"/>
          <w:szCs w:val="22"/>
          <w:lang w:val="en-GB"/>
        </w:rPr>
      </w:pPr>
      <w:r w:rsidRPr="0036622E">
        <w:rPr>
          <w:rFonts w:asciiTheme="minorHAnsi" w:eastAsiaTheme="minorHAnsi" w:hAnsiTheme="minorHAnsi" w:cstheme="minorBidi"/>
          <w:b/>
          <w:color w:val="000000" w:themeColor="text1"/>
          <w:sz w:val="22"/>
          <w:szCs w:val="22"/>
          <w:lang w:val="en-GB"/>
        </w:rPr>
        <w:t>BACKGROUND</w:t>
      </w:r>
    </w:p>
    <w:p w14:paraId="7DE8545B" w14:textId="77777777" w:rsidR="0042417D" w:rsidRPr="0036622E" w:rsidRDefault="0042417D" w:rsidP="00AB2B75">
      <w:pPr>
        <w:pStyle w:val="Default"/>
        <w:spacing w:line="276" w:lineRule="auto"/>
        <w:jc w:val="both"/>
        <w:rPr>
          <w:rFonts w:ascii="Calibri" w:eastAsiaTheme="minorHAnsi" w:hAnsi="Calibri" w:cstheme="minorBidi"/>
          <w:b/>
          <w:sz w:val="22"/>
          <w:szCs w:val="22"/>
          <w:lang w:val="en-GB"/>
        </w:rPr>
      </w:pPr>
    </w:p>
    <w:p w14:paraId="1FE7A5E3" w14:textId="4F260313" w:rsidR="00A43E27" w:rsidRPr="0036622E" w:rsidRDefault="00A43E27" w:rsidP="00AB2B75">
      <w:pPr>
        <w:spacing w:after="0"/>
        <w:jc w:val="both"/>
        <w:rPr>
          <w:rFonts w:cstheme="minorHAnsi"/>
          <w:lang w:eastAsia="mk-MK"/>
        </w:rPr>
      </w:pPr>
      <w:bookmarkStart w:id="2" w:name="_Hlk536104407"/>
      <w:r w:rsidRPr="0036622E">
        <w:rPr>
          <w:rFonts w:cstheme="minorHAnsi"/>
        </w:rPr>
        <w:t xml:space="preserve">In a joint response to the stagnant integration of Roma, persons with disabilities and youth, as population segments exposed to multiple barriers in accessing the labour market, </w:t>
      </w:r>
      <w:r w:rsidRPr="0036622E">
        <w:rPr>
          <w:rFonts w:cstheme="minorHAnsi"/>
          <w:lang w:eastAsia="mk-MK"/>
        </w:rPr>
        <w:t>UNDP in partnership with the Ministry of Labour and Social Policies (MLSP)</w:t>
      </w:r>
      <w:r w:rsidR="00414B15">
        <w:rPr>
          <w:rFonts w:cstheme="minorHAnsi"/>
          <w:lang w:eastAsia="mk-MK"/>
        </w:rPr>
        <w:t xml:space="preserve"> and the</w:t>
      </w:r>
      <w:r w:rsidR="00AE2D0C" w:rsidRPr="0036622E">
        <w:rPr>
          <w:rFonts w:cstheme="minorHAnsi"/>
          <w:lang w:eastAsia="mk-MK"/>
        </w:rPr>
        <w:t xml:space="preserve"> Employment Service Agency (ESA)</w:t>
      </w:r>
      <w:r w:rsidR="001401CC">
        <w:rPr>
          <w:rFonts w:cstheme="minorHAnsi"/>
          <w:lang w:val="mk-MK" w:eastAsia="mk-MK"/>
        </w:rPr>
        <w:t xml:space="preserve"> </w:t>
      </w:r>
      <w:r w:rsidRPr="0036622E">
        <w:rPr>
          <w:rFonts w:cstheme="minorHAnsi"/>
          <w:lang w:eastAsia="mk-MK"/>
        </w:rPr>
        <w:t xml:space="preserve">has launched at the beginning of 2019 the implementation of a new four-year project that will strongly focus on enhancing the employability and facilitating employment of the most vulnerable individuals. </w:t>
      </w:r>
      <w:r w:rsidR="00414B15">
        <w:rPr>
          <w:rFonts w:cstheme="minorHAnsi"/>
          <w:lang w:eastAsia="mk-MK"/>
        </w:rPr>
        <w:t xml:space="preserve">The project is financed by the </w:t>
      </w:r>
      <w:r w:rsidR="00414B15" w:rsidRPr="0036622E">
        <w:rPr>
          <w:rFonts w:cstheme="minorHAnsi"/>
          <w:lang w:eastAsia="mk-MK"/>
        </w:rPr>
        <w:t>Swiss Agency for Development and Cooperation (SDC)</w:t>
      </w:r>
      <w:r w:rsidR="00414B15">
        <w:rPr>
          <w:rFonts w:cstheme="minorHAnsi"/>
          <w:lang w:eastAsia="mk-MK"/>
        </w:rPr>
        <w:t>.</w:t>
      </w:r>
    </w:p>
    <w:p w14:paraId="4AB5E748" w14:textId="77777777" w:rsidR="00AB2B75" w:rsidRPr="0036622E" w:rsidRDefault="00AB2B75" w:rsidP="00AB2B75">
      <w:pPr>
        <w:spacing w:after="0"/>
        <w:jc w:val="both"/>
        <w:rPr>
          <w:rFonts w:cstheme="minorHAnsi"/>
          <w:lang w:eastAsia="mk-MK"/>
        </w:rPr>
      </w:pPr>
    </w:p>
    <w:p w14:paraId="0D8E8B57" w14:textId="2DBB5152" w:rsidR="00A43E27" w:rsidRPr="0036622E" w:rsidRDefault="00A43E27" w:rsidP="00AB2B75">
      <w:pPr>
        <w:spacing w:after="0"/>
        <w:jc w:val="both"/>
        <w:rPr>
          <w:rFonts w:cstheme="minorHAnsi"/>
          <w:iCs/>
        </w:rPr>
      </w:pPr>
      <w:r w:rsidRPr="0036622E">
        <w:rPr>
          <w:rFonts w:cstheme="minorHAnsi"/>
          <w:iCs/>
        </w:rPr>
        <w:t xml:space="preserve">The Project will offer innovative policy and programming solutions to activate Roma and other hard-to-employ persons in the open labour market while promoting services for broader social inclusion. It will tackle economic reintegration of long-term unemployed, but also institutional and non-formal barriers and drivers of exclusion. </w:t>
      </w:r>
    </w:p>
    <w:p w14:paraId="4D3192DB" w14:textId="77777777" w:rsidR="00AB2B75" w:rsidRPr="0036622E" w:rsidRDefault="00AB2B75" w:rsidP="00AB2B75">
      <w:pPr>
        <w:spacing w:after="0"/>
        <w:jc w:val="both"/>
        <w:rPr>
          <w:rFonts w:cstheme="minorHAnsi"/>
          <w:iCs/>
        </w:rPr>
      </w:pPr>
    </w:p>
    <w:p w14:paraId="5E210ADB" w14:textId="0050C819" w:rsidR="00A43E27" w:rsidRPr="0036622E" w:rsidRDefault="00A43E27" w:rsidP="00AB2B75">
      <w:pPr>
        <w:spacing w:after="0"/>
        <w:jc w:val="both"/>
        <w:textAlignment w:val="baseline"/>
        <w:rPr>
          <w:rStyle w:val="Strong"/>
          <w:rFonts w:cstheme="minorHAnsi"/>
          <w:bdr w:val="none" w:sz="0" w:space="0" w:color="auto" w:frame="1"/>
        </w:rPr>
      </w:pPr>
      <w:r w:rsidRPr="0036622E">
        <w:rPr>
          <w:rFonts w:cstheme="minorHAnsi"/>
        </w:rPr>
        <w:t xml:space="preserve">The core employment support activities addressing Roma </w:t>
      </w:r>
      <w:r w:rsidRPr="0036622E">
        <w:rPr>
          <w:rFonts w:cstheme="minorHAnsi"/>
          <w:bCs/>
        </w:rPr>
        <w:t xml:space="preserve">and other persons at risk of social </w:t>
      </w:r>
      <w:r w:rsidR="007D249A" w:rsidRPr="0036622E">
        <w:rPr>
          <w:rFonts w:cstheme="minorHAnsi"/>
          <w:bCs/>
        </w:rPr>
        <w:t>ex</w:t>
      </w:r>
      <w:r w:rsidRPr="0036622E">
        <w:rPr>
          <w:rFonts w:cstheme="minorHAnsi"/>
          <w:bCs/>
        </w:rPr>
        <w:t xml:space="preserve">clusion will be channelled through a network of </w:t>
      </w:r>
      <w:r w:rsidRPr="0036622E">
        <w:rPr>
          <w:rFonts w:cstheme="minorHAnsi"/>
          <w:b/>
          <w:bCs/>
        </w:rPr>
        <w:t>CSOs/</w:t>
      </w:r>
      <w:r w:rsidRPr="0036622E">
        <w:rPr>
          <w:rStyle w:val="Strong"/>
          <w:rFonts w:cstheme="minorHAnsi"/>
          <w:bdr w:val="none" w:sz="0" w:space="0" w:color="auto" w:frame="1"/>
        </w:rPr>
        <w:t xml:space="preserve">NGOs active in providing </w:t>
      </w:r>
      <w:r w:rsidR="0036622E" w:rsidRPr="0036622E">
        <w:rPr>
          <w:rStyle w:val="Strong"/>
          <w:rFonts w:cstheme="minorHAnsi"/>
          <w:bdr w:val="none" w:sz="0" w:space="0" w:color="auto" w:frame="1"/>
        </w:rPr>
        <w:t>labour</w:t>
      </w:r>
      <w:r w:rsidRPr="0036622E">
        <w:rPr>
          <w:rStyle w:val="Strong"/>
          <w:rFonts w:cstheme="minorHAnsi"/>
          <w:bdr w:val="none" w:sz="0" w:space="0" w:color="auto" w:frame="1"/>
        </w:rPr>
        <w:t xml:space="preserve"> market </w:t>
      </w:r>
      <w:r w:rsidR="00AD79D8" w:rsidRPr="0036622E">
        <w:rPr>
          <w:rStyle w:val="Strong"/>
          <w:rFonts w:cstheme="minorHAnsi"/>
          <w:bdr w:val="none" w:sz="0" w:space="0" w:color="auto" w:frame="1"/>
        </w:rPr>
        <w:t>activities</w:t>
      </w:r>
      <w:r w:rsidR="00CD5DEE" w:rsidRPr="0036622E">
        <w:rPr>
          <w:rStyle w:val="Strong"/>
          <w:rFonts w:cstheme="minorHAnsi"/>
          <w:bdr w:val="none" w:sz="0" w:space="0" w:color="auto" w:frame="1"/>
        </w:rPr>
        <w:t xml:space="preserve"> and</w:t>
      </w:r>
      <w:r w:rsidR="00CF2DD4">
        <w:rPr>
          <w:rStyle w:val="Strong"/>
          <w:rFonts w:cstheme="minorHAnsi"/>
          <w:bdr w:val="none" w:sz="0" w:space="0" w:color="auto" w:frame="1"/>
        </w:rPr>
        <w:t>/or</w:t>
      </w:r>
      <w:r w:rsidR="00CD5DEE" w:rsidRPr="0036622E">
        <w:rPr>
          <w:rStyle w:val="Strong"/>
          <w:rFonts w:cstheme="minorHAnsi"/>
          <w:bdr w:val="none" w:sz="0" w:space="0" w:color="auto" w:frame="1"/>
        </w:rPr>
        <w:t xml:space="preserve"> services </w:t>
      </w:r>
      <w:r w:rsidR="00AD79D8" w:rsidRPr="0036622E">
        <w:rPr>
          <w:rStyle w:val="Strong"/>
          <w:rFonts w:cstheme="minorHAnsi"/>
          <w:bdr w:val="none" w:sz="0" w:space="0" w:color="auto" w:frame="1"/>
        </w:rPr>
        <w:t>leading to</w:t>
      </w:r>
      <w:r w:rsidR="00CD5DEE" w:rsidRPr="0036622E">
        <w:rPr>
          <w:rStyle w:val="Strong"/>
          <w:rFonts w:cstheme="minorHAnsi"/>
          <w:bdr w:val="none" w:sz="0" w:space="0" w:color="auto" w:frame="1"/>
        </w:rPr>
        <w:t xml:space="preserve"> </w:t>
      </w:r>
      <w:r w:rsidRPr="0036622E">
        <w:rPr>
          <w:rStyle w:val="Strong"/>
          <w:rFonts w:cstheme="minorHAnsi"/>
          <w:bdr w:val="none" w:sz="0" w:space="0" w:color="auto" w:frame="1"/>
        </w:rPr>
        <w:t>activation</w:t>
      </w:r>
      <w:r w:rsidR="00CD5DEE" w:rsidRPr="0036622E">
        <w:rPr>
          <w:rStyle w:val="FootnoteReference"/>
          <w:rFonts w:cstheme="minorHAnsi"/>
          <w:b/>
          <w:bCs/>
          <w:bdr w:val="none" w:sz="0" w:space="0" w:color="auto" w:frame="1"/>
        </w:rPr>
        <w:footnoteReference w:id="1"/>
      </w:r>
      <w:r w:rsidR="00CD5DEE" w:rsidRPr="0036622E">
        <w:rPr>
          <w:rStyle w:val="Strong"/>
          <w:rFonts w:cstheme="minorHAnsi"/>
          <w:bdr w:val="none" w:sz="0" w:space="0" w:color="auto" w:frame="1"/>
        </w:rPr>
        <w:t xml:space="preserve"> </w:t>
      </w:r>
      <w:r w:rsidRPr="0036622E">
        <w:rPr>
          <w:rStyle w:val="Strong"/>
          <w:rFonts w:cstheme="minorHAnsi"/>
          <w:bdr w:val="none" w:sz="0" w:space="0" w:color="auto" w:frame="1"/>
        </w:rPr>
        <w:t xml:space="preserve"> </w:t>
      </w:r>
      <w:r w:rsidR="00CD5DEE" w:rsidRPr="0036622E">
        <w:rPr>
          <w:rStyle w:val="Strong"/>
          <w:rFonts w:cstheme="minorHAnsi"/>
          <w:bdr w:val="none" w:sz="0" w:space="0" w:color="auto" w:frame="1"/>
        </w:rPr>
        <w:t xml:space="preserve">of </w:t>
      </w:r>
      <w:r w:rsidRPr="0036622E">
        <w:rPr>
          <w:rStyle w:val="Strong"/>
          <w:rFonts w:cstheme="minorHAnsi"/>
          <w:bdr w:val="none" w:sz="0" w:space="0" w:color="auto" w:frame="1"/>
        </w:rPr>
        <w:t>hard-to-employ persons</w:t>
      </w:r>
      <w:r w:rsidR="000946FB" w:rsidRPr="0036622E">
        <w:rPr>
          <w:rStyle w:val="FootnoteReference"/>
          <w:rFonts w:cstheme="minorHAnsi"/>
          <w:b/>
          <w:bCs/>
          <w:bdr w:val="none" w:sz="0" w:space="0" w:color="auto" w:frame="1"/>
        </w:rPr>
        <w:footnoteReference w:id="2"/>
      </w:r>
      <w:r w:rsidRPr="0036622E">
        <w:rPr>
          <w:rStyle w:val="Strong"/>
          <w:rFonts w:cstheme="minorHAnsi"/>
          <w:bdr w:val="none" w:sz="0" w:space="0" w:color="auto" w:frame="1"/>
        </w:rPr>
        <w:t xml:space="preserve"> which are currently or have been operating in the past </w:t>
      </w:r>
      <w:r w:rsidR="00414B15">
        <w:rPr>
          <w:rStyle w:val="Strong"/>
          <w:rFonts w:cstheme="minorHAnsi"/>
          <w:bdr w:val="none" w:sz="0" w:space="0" w:color="auto" w:frame="1"/>
        </w:rPr>
        <w:t>5</w:t>
      </w:r>
      <w:r w:rsidRPr="0036622E">
        <w:rPr>
          <w:rStyle w:val="Strong"/>
          <w:rFonts w:cstheme="minorHAnsi"/>
          <w:bdr w:val="none" w:sz="0" w:space="0" w:color="auto" w:frame="1"/>
        </w:rPr>
        <w:t xml:space="preserve"> years in selected municipalities with significant presence of the Roma population.</w:t>
      </w:r>
    </w:p>
    <w:p w14:paraId="6765BDB9" w14:textId="77777777" w:rsidR="00AB2B75" w:rsidRPr="0036622E" w:rsidRDefault="00AB2B75" w:rsidP="00AB2B75">
      <w:pPr>
        <w:spacing w:after="0"/>
        <w:jc w:val="both"/>
        <w:textAlignment w:val="baseline"/>
        <w:rPr>
          <w:rStyle w:val="Strong"/>
          <w:rFonts w:cstheme="minorHAnsi"/>
          <w:bdr w:val="none" w:sz="0" w:space="0" w:color="auto" w:frame="1"/>
        </w:rPr>
      </w:pPr>
    </w:p>
    <w:p w14:paraId="7B87E73C" w14:textId="77777777" w:rsidR="005F3AFB" w:rsidRPr="0036622E" w:rsidRDefault="005F3AFB" w:rsidP="00AB2B75">
      <w:pPr>
        <w:spacing w:after="0"/>
        <w:jc w:val="both"/>
        <w:textAlignment w:val="baseline"/>
        <w:rPr>
          <w:rStyle w:val="Strong"/>
          <w:rFonts w:cstheme="minorHAnsi"/>
          <w:bdr w:val="none" w:sz="0" w:space="0" w:color="auto" w:frame="1"/>
        </w:rPr>
      </w:pPr>
    </w:p>
    <w:p w14:paraId="1972552D" w14:textId="77777777" w:rsidR="00A43E27" w:rsidRPr="0036622E" w:rsidRDefault="00A43E27" w:rsidP="007C61D4">
      <w:pPr>
        <w:pStyle w:val="Default"/>
        <w:numPr>
          <w:ilvl w:val="0"/>
          <w:numId w:val="2"/>
        </w:numPr>
        <w:spacing w:line="276" w:lineRule="auto"/>
        <w:jc w:val="both"/>
        <w:rPr>
          <w:rFonts w:asciiTheme="minorHAnsi" w:eastAsiaTheme="minorHAnsi" w:hAnsiTheme="minorHAnsi" w:cstheme="minorBidi"/>
          <w:b/>
          <w:color w:val="000000" w:themeColor="text1"/>
          <w:sz w:val="22"/>
          <w:szCs w:val="22"/>
          <w:lang w:val="en-GB"/>
        </w:rPr>
      </w:pPr>
      <w:r w:rsidRPr="0036622E">
        <w:rPr>
          <w:rFonts w:asciiTheme="minorHAnsi" w:eastAsiaTheme="minorHAnsi" w:hAnsiTheme="minorHAnsi" w:cstheme="minorBidi"/>
          <w:b/>
          <w:color w:val="000000" w:themeColor="text1"/>
          <w:sz w:val="22"/>
          <w:szCs w:val="22"/>
          <w:lang w:val="en-GB"/>
        </w:rPr>
        <w:t>OBJECTIVE</w:t>
      </w:r>
    </w:p>
    <w:p w14:paraId="28CAF7BB" w14:textId="77777777" w:rsidR="00A43E27" w:rsidRPr="0036622E" w:rsidRDefault="00A43E27" w:rsidP="00AB2B75">
      <w:pPr>
        <w:spacing w:after="0"/>
        <w:jc w:val="both"/>
        <w:rPr>
          <w:rFonts w:cstheme="minorHAnsi"/>
          <w:lang w:eastAsia="mk-MK"/>
        </w:rPr>
      </w:pPr>
    </w:p>
    <w:p w14:paraId="7DE8545E" w14:textId="75DE2056" w:rsidR="00D92AB9" w:rsidRPr="0036622E" w:rsidRDefault="00E0015B" w:rsidP="00AB2B75">
      <w:pPr>
        <w:pStyle w:val="Default"/>
        <w:tabs>
          <w:tab w:val="left" w:pos="360"/>
        </w:tabs>
        <w:spacing w:line="276" w:lineRule="auto"/>
        <w:jc w:val="both"/>
        <w:rPr>
          <w:rFonts w:asciiTheme="minorHAnsi" w:eastAsiaTheme="minorHAnsi" w:hAnsiTheme="minorHAnsi" w:cstheme="minorBidi"/>
          <w:color w:val="000000" w:themeColor="text1"/>
          <w:sz w:val="22"/>
          <w:szCs w:val="22"/>
          <w:lang w:val="en-GB"/>
        </w:rPr>
      </w:pPr>
      <w:r w:rsidRPr="0036622E">
        <w:rPr>
          <w:rFonts w:asciiTheme="minorHAnsi" w:eastAsiaTheme="minorHAnsi" w:hAnsiTheme="minorHAnsi" w:cstheme="minorBidi"/>
          <w:color w:val="000000" w:themeColor="text1"/>
          <w:sz w:val="22"/>
          <w:szCs w:val="22"/>
          <w:lang w:val="en-GB"/>
        </w:rPr>
        <w:t xml:space="preserve">This is a </w:t>
      </w:r>
      <w:r w:rsidR="004F6ACE" w:rsidRPr="0036622E">
        <w:rPr>
          <w:rFonts w:asciiTheme="minorHAnsi" w:eastAsiaTheme="minorHAnsi" w:hAnsiTheme="minorHAnsi" w:cstheme="minorBidi"/>
          <w:color w:val="000000" w:themeColor="text1"/>
          <w:sz w:val="22"/>
          <w:szCs w:val="22"/>
          <w:lang w:val="en-GB"/>
        </w:rPr>
        <w:t xml:space="preserve">Call for </w:t>
      </w:r>
      <w:r w:rsidR="00AE2D0C" w:rsidRPr="0036622E">
        <w:rPr>
          <w:rFonts w:asciiTheme="minorHAnsi" w:eastAsiaTheme="minorHAnsi" w:hAnsiTheme="minorHAnsi" w:cstheme="minorBidi"/>
          <w:color w:val="000000" w:themeColor="text1"/>
          <w:sz w:val="22"/>
          <w:szCs w:val="22"/>
          <w:lang w:val="en-GB"/>
        </w:rPr>
        <w:t>Expression</w:t>
      </w:r>
      <w:r w:rsidR="004F6ACE" w:rsidRPr="0036622E">
        <w:rPr>
          <w:rFonts w:asciiTheme="minorHAnsi" w:eastAsiaTheme="minorHAnsi" w:hAnsiTheme="minorHAnsi" w:cstheme="minorBidi"/>
          <w:color w:val="000000" w:themeColor="text1"/>
          <w:sz w:val="22"/>
          <w:szCs w:val="22"/>
          <w:lang w:val="en-GB"/>
        </w:rPr>
        <w:t xml:space="preserve"> of </w:t>
      </w:r>
      <w:r w:rsidR="00AE2D0C" w:rsidRPr="0036622E">
        <w:rPr>
          <w:rFonts w:asciiTheme="minorHAnsi" w:eastAsiaTheme="minorHAnsi" w:hAnsiTheme="minorHAnsi" w:cstheme="minorBidi"/>
          <w:color w:val="000000" w:themeColor="text1"/>
          <w:sz w:val="22"/>
          <w:szCs w:val="22"/>
          <w:lang w:val="en-GB"/>
        </w:rPr>
        <w:t>Interest</w:t>
      </w:r>
      <w:r w:rsidR="004F6ACE" w:rsidRPr="0036622E">
        <w:rPr>
          <w:rFonts w:asciiTheme="minorHAnsi" w:eastAsiaTheme="minorHAnsi" w:hAnsiTheme="minorHAnsi" w:cstheme="minorBidi"/>
          <w:color w:val="000000" w:themeColor="text1"/>
          <w:sz w:val="22"/>
          <w:szCs w:val="22"/>
          <w:lang w:val="en-GB"/>
        </w:rPr>
        <w:t xml:space="preserve"> (CEI</w:t>
      </w:r>
      <w:r w:rsidR="00AD79D8" w:rsidRPr="0036622E">
        <w:rPr>
          <w:rFonts w:asciiTheme="minorHAnsi" w:eastAsiaTheme="minorHAnsi" w:hAnsiTheme="minorHAnsi" w:cstheme="minorBidi"/>
          <w:color w:val="000000" w:themeColor="text1"/>
          <w:sz w:val="22"/>
          <w:szCs w:val="22"/>
          <w:lang w:val="en-GB"/>
        </w:rPr>
        <w:t>) from</w:t>
      </w:r>
      <w:r w:rsidR="00D92AB9" w:rsidRPr="0036622E">
        <w:rPr>
          <w:rFonts w:asciiTheme="minorHAnsi" w:eastAsiaTheme="minorHAnsi" w:hAnsiTheme="minorHAnsi" w:cstheme="minorBidi"/>
          <w:color w:val="000000" w:themeColor="text1"/>
          <w:sz w:val="22"/>
          <w:szCs w:val="22"/>
          <w:lang w:val="en-GB"/>
        </w:rPr>
        <w:t xml:space="preserve"> national </w:t>
      </w:r>
      <w:r w:rsidRPr="0036622E">
        <w:rPr>
          <w:rFonts w:asciiTheme="minorHAnsi" w:eastAsiaTheme="minorHAnsi" w:hAnsiTheme="minorHAnsi" w:cstheme="minorBidi"/>
          <w:color w:val="000000" w:themeColor="text1"/>
          <w:sz w:val="22"/>
          <w:szCs w:val="22"/>
          <w:lang w:val="en-GB"/>
        </w:rPr>
        <w:t>CSOs/</w:t>
      </w:r>
      <w:r w:rsidR="00D92AB9" w:rsidRPr="0036622E">
        <w:rPr>
          <w:rFonts w:asciiTheme="minorHAnsi" w:eastAsiaTheme="minorHAnsi" w:hAnsiTheme="minorHAnsi" w:cstheme="minorBidi"/>
          <w:color w:val="000000" w:themeColor="text1"/>
          <w:sz w:val="22"/>
          <w:szCs w:val="22"/>
          <w:lang w:val="en-GB"/>
        </w:rPr>
        <w:t>NGOs</w:t>
      </w:r>
      <w:r w:rsidR="001B50A9" w:rsidRPr="0036622E">
        <w:rPr>
          <w:rFonts w:asciiTheme="minorHAnsi" w:eastAsiaTheme="minorHAnsi" w:hAnsiTheme="minorHAnsi" w:cstheme="minorBidi"/>
          <w:color w:val="000000" w:themeColor="text1"/>
          <w:sz w:val="22"/>
          <w:szCs w:val="22"/>
          <w:lang w:val="en-GB"/>
        </w:rPr>
        <w:t>,</w:t>
      </w:r>
      <w:r w:rsidR="00D92AB9" w:rsidRPr="0036622E">
        <w:rPr>
          <w:rFonts w:asciiTheme="minorHAnsi" w:eastAsiaTheme="minorHAnsi" w:hAnsiTheme="minorHAnsi" w:cstheme="minorBidi"/>
          <w:color w:val="000000" w:themeColor="text1"/>
          <w:sz w:val="22"/>
          <w:szCs w:val="22"/>
          <w:lang w:val="en-GB"/>
        </w:rPr>
        <w:t xml:space="preserve"> </w:t>
      </w:r>
      <w:r w:rsidR="001B50A9" w:rsidRPr="0036622E">
        <w:rPr>
          <w:rFonts w:asciiTheme="minorHAnsi" w:eastAsiaTheme="minorHAnsi" w:hAnsiTheme="minorHAnsi" w:cstheme="minorBidi"/>
          <w:color w:val="000000" w:themeColor="text1"/>
          <w:sz w:val="22"/>
          <w:szCs w:val="22"/>
          <w:lang w:val="en-GB"/>
        </w:rPr>
        <w:t>including consortia</w:t>
      </w:r>
      <w:r w:rsidR="00124042" w:rsidRPr="0036622E">
        <w:rPr>
          <w:rStyle w:val="FootnoteReference"/>
          <w:rFonts w:asciiTheme="minorHAnsi" w:eastAsiaTheme="minorHAnsi" w:hAnsiTheme="minorHAnsi" w:cstheme="minorBidi"/>
          <w:color w:val="000000" w:themeColor="text1"/>
          <w:sz w:val="22"/>
          <w:szCs w:val="22"/>
          <w:lang w:val="en-GB"/>
        </w:rPr>
        <w:footnoteReference w:id="3"/>
      </w:r>
      <w:r w:rsidR="001B50A9" w:rsidRPr="0036622E">
        <w:rPr>
          <w:rFonts w:asciiTheme="minorHAnsi" w:eastAsiaTheme="minorHAnsi" w:hAnsiTheme="minorHAnsi" w:cstheme="minorBidi"/>
          <w:color w:val="000000" w:themeColor="text1"/>
          <w:sz w:val="22"/>
          <w:szCs w:val="22"/>
          <w:lang w:val="en-GB"/>
        </w:rPr>
        <w:t xml:space="preserve">, </w:t>
      </w:r>
      <w:r w:rsidR="00D90F22" w:rsidRPr="0036622E">
        <w:rPr>
          <w:rFonts w:asciiTheme="minorHAnsi" w:eastAsiaTheme="minorHAnsi" w:hAnsiTheme="minorHAnsi" w:cstheme="minorBidi"/>
          <w:color w:val="000000" w:themeColor="text1"/>
          <w:sz w:val="22"/>
          <w:szCs w:val="22"/>
          <w:lang w:val="en-GB"/>
        </w:rPr>
        <w:t xml:space="preserve">for potential partnership with UNDP in delivering </w:t>
      </w:r>
      <w:r w:rsidR="00EB142A" w:rsidRPr="0036622E">
        <w:rPr>
          <w:rFonts w:asciiTheme="minorHAnsi" w:eastAsiaTheme="minorHAnsi" w:hAnsiTheme="minorHAnsi" w:cstheme="minorBidi"/>
          <w:color w:val="000000" w:themeColor="text1"/>
          <w:sz w:val="22"/>
          <w:szCs w:val="22"/>
          <w:lang w:val="en-GB"/>
        </w:rPr>
        <w:t xml:space="preserve">outputs for </w:t>
      </w:r>
      <w:r w:rsidR="00D90F22" w:rsidRPr="0036622E">
        <w:rPr>
          <w:rFonts w:asciiTheme="minorHAnsi" w:eastAsiaTheme="minorHAnsi" w:hAnsiTheme="minorHAnsi" w:cstheme="minorBidi"/>
          <w:color w:val="000000" w:themeColor="text1"/>
          <w:sz w:val="22"/>
          <w:szCs w:val="22"/>
          <w:lang w:val="en-GB"/>
        </w:rPr>
        <w:t>development projects requiring exper</w:t>
      </w:r>
      <w:r w:rsidR="00EB142A" w:rsidRPr="0036622E">
        <w:rPr>
          <w:rFonts w:asciiTheme="minorHAnsi" w:eastAsiaTheme="minorHAnsi" w:hAnsiTheme="minorHAnsi" w:cstheme="minorBidi"/>
          <w:color w:val="000000" w:themeColor="text1"/>
          <w:sz w:val="22"/>
          <w:szCs w:val="22"/>
          <w:lang w:val="en-GB"/>
        </w:rPr>
        <w:t>tise and experience in the following areas</w:t>
      </w:r>
      <w:r w:rsidR="00D90F22" w:rsidRPr="0036622E">
        <w:rPr>
          <w:rFonts w:asciiTheme="minorHAnsi" w:eastAsiaTheme="minorHAnsi" w:hAnsiTheme="minorHAnsi" w:cstheme="minorBidi"/>
          <w:color w:val="000000" w:themeColor="text1"/>
          <w:sz w:val="22"/>
          <w:szCs w:val="22"/>
          <w:lang w:val="en-GB"/>
        </w:rPr>
        <w:t>:</w:t>
      </w:r>
      <w:r w:rsidR="00EB142A" w:rsidRPr="0036622E">
        <w:rPr>
          <w:rFonts w:asciiTheme="minorHAnsi" w:eastAsiaTheme="minorHAnsi" w:hAnsiTheme="minorHAnsi" w:cstheme="minorBidi"/>
          <w:color w:val="000000" w:themeColor="text1"/>
          <w:sz w:val="22"/>
          <w:szCs w:val="22"/>
          <w:lang w:val="en-GB"/>
        </w:rPr>
        <w:t xml:space="preserve"> </w:t>
      </w:r>
      <w:sdt>
        <w:sdtPr>
          <w:rPr>
            <w:rFonts w:ascii="Calibri" w:eastAsiaTheme="minorEastAsia" w:hAnsi="Calibri" w:cs="Calibri"/>
            <w:color w:val="auto"/>
            <w:sz w:val="22"/>
            <w:szCs w:val="22"/>
            <w:lang w:val="en-GB"/>
          </w:rPr>
          <w:id w:val="-882717135"/>
          <w:showingPlcHdr/>
          <w:text/>
        </w:sdtPr>
        <w:sdtEndPr/>
        <w:sdtContent>
          <w:r w:rsidR="00484131" w:rsidRPr="0036622E">
            <w:rPr>
              <w:rFonts w:ascii="Calibri" w:eastAsiaTheme="minorEastAsia" w:hAnsi="Calibri" w:cs="Calibri"/>
              <w:color w:val="auto"/>
              <w:sz w:val="22"/>
              <w:szCs w:val="22"/>
              <w:lang w:val="en-GB"/>
            </w:rPr>
            <w:t xml:space="preserve">     </w:t>
          </w:r>
        </w:sdtContent>
      </w:sdt>
    </w:p>
    <w:bookmarkEnd w:id="2"/>
    <w:p w14:paraId="7DE8545F" w14:textId="39EB52B7" w:rsidR="00D90F22" w:rsidRPr="0036622E" w:rsidRDefault="00D90F22" w:rsidP="00AB2B75">
      <w:pPr>
        <w:pStyle w:val="Default"/>
        <w:spacing w:line="276" w:lineRule="auto"/>
        <w:ind w:left="360"/>
        <w:jc w:val="both"/>
        <w:rPr>
          <w:rFonts w:asciiTheme="minorHAnsi" w:eastAsiaTheme="minorHAnsi" w:hAnsiTheme="minorHAnsi" w:cstheme="minorBidi"/>
          <w:color w:val="000000" w:themeColor="text1"/>
          <w:sz w:val="22"/>
          <w:szCs w:val="22"/>
          <w:lang w:val="en-GB"/>
        </w:rPr>
      </w:pPr>
    </w:p>
    <w:p w14:paraId="2E3EE752" w14:textId="2511A0C1" w:rsidR="00FE46BB" w:rsidRPr="0036622E" w:rsidRDefault="00B3307A" w:rsidP="00AB2B75">
      <w:pPr>
        <w:pStyle w:val="Default"/>
        <w:spacing w:line="276" w:lineRule="auto"/>
        <w:jc w:val="both"/>
        <w:rPr>
          <w:rFonts w:asciiTheme="minorHAnsi" w:eastAsiaTheme="minorHAnsi" w:hAnsiTheme="minorHAnsi" w:cstheme="minorBidi"/>
          <w:color w:val="000000" w:themeColor="text1"/>
          <w:sz w:val="22"/>
          <w:szCs w:val="22"/>
          <w:lang w:val="en-GB"/>
        </w:rPr>
      </w:pPr>
      <w:sdt>
        <w:sdtPr>
          <w:rPr>
            <w:rFonts w:ascii="Calibri" w:eastAsiaTheme="minorEastAsia" w:hAnsi="Calibri" w:cs="Calibri"/>
            <w:color w:val="auto"/>
            <w:sz w:val="22"/>
            <w:szCs w:val="22"/>
            <w:lang w:val="en-GB"/>
          </w:rPr>
          <w:id w:val="-1747177643"/>
          <w:text/>
        </w:sdtPr>
        <w:sdtEndPr/>
        <w:sdtContent>
          <w:r w:rsidR="00FE46BB" w:rsidRPr="0036622E">
            <w:rPr>
              <w:rFonts w:ascii="Calibri" w:eastAsiaTheme="minorEastAsia" w:hAnsi="Calibri" w:cs="Calibri"/>
              <w:color w:val="auto"/>
              <w:sz w:val="22"/>
              <w:szCs w:val="22"/>
              <w:lang w:val="en-GB"/>
            </w:rPr>
            <w:t xml:space="preserve"> </w:t>
          </w:r>
        </w:sdtContent>
      </w:sdt>
      <w:r w:rsidR="00FE46BB" w:rsidRPr="0036622E">
        <w:rPr>
          <w:rFonts w:ascii="Calibri" w:eastAsiaTheme="minorEastAsia" w:hAnsi="Calibri" w:cs="Calibri"/>
          <w:color w:val="auto"/>
          <w:sz w:val="22"/>
          <w:szCs w:val="22"/>
          <w:lang w:val="en-GB"/>
        </w:rPr>
        <w:t xml:space="preserve">(1) Implementation of employment support </w:t>
      </w:r>
      <w:r w:rsidR="008E10D7" w:rsidRPr="0036622E">
        <w:rPr>
          <w:rFonts w:ascii="Calibri" w:eastAsiaTheme="minorEastAsia" w:hAnsi="Calibri" w:cs="Calibri"/>
          <w:color w:val="auto"/>
          <w:sz w:val="22"/>
          <w:szCs w:val="22"/>
          <w:lang w:val="en-GB"/>
        </w:rPr>
        <w:t>activities</w:t>
      </w:r>
      <w:r w:rsidR="00AD79D8" w:rsidRPr="0036622E">
        <w:rPr>
          <w:rFonts w:ascii="Calibri" w:eastAsiaTheme="minorEastAsia" w:hAnsi="Calibri" w:cs="Calibri"/>
          <w:color w:val="auto"/>
          <w:sz w:val="22"/>
          <w:szCs w:val="22"/>
          <w:lang w:val="en-GB"/>
        </w:rPr>
        <w:t xml:space="preserve"> and</w:t>
      </w:r>
      <w:r w:rsidR="00CF2DD4">
        <w:rPr>
          <w:rFonts w:ascii="Calibri" w:eastAsiaTheme="minorEastAsia" w:hAnsi="Calibri" w:cs="Calibri"/>
          <w:color w:val="auto"/>
          <w:sz w:val="22"/>
          <w:szCs w:val="22"/>
          <w:lang w:val="en-GB"/>
        </w:rPr>
        <w:t>/or</w:t>
      </w:r>
      <w:r w:rsidR="00AD79D8" w:rsidRPr="0036622E">
        <w:rPr>
          <w:rFonts w:ascii="Calibri" w:eastAsiaTheme="minorEastAsia" w:hAnsi="Calibri" w:cs="Calibri"/>
          <w:color w:val="auto"/>
          <w:sz w:val="22"/>
          <w:szCs w:val="22"/>
          <w:lang w:val="en-GB"/>
        </w:rPr>
        <w:t xml:space="preserve"> </w:t>
      </w:r>
      <w:r w:rsidR="008E10D7" w:rsidRPr="0036622E">
        <w:rPr>
          <w:rFonts w:ascii="Calibri" w:eastAsiaTheme="minorEastAsia" w:hAnsi="Calibri" w:cs="Calibri"/>
          <w:color w:val="auto"/>
          <w:sz w:val="22"/>
          <w:szCs w:val="22"/>
          <w:lang w:val="en-GB"/>
        </w:rPr>
        <w:t>services</w:t>
      </w:r>
      <w:r w:rsidR="00AD79D8" w:rsidRPr="0036622E">
        <w:rPr>
          <w:rFonts w:ascii="Calibri" w:eastAsiaTheme="minorEastAsia" w:hAnsi="Calibri" w:cs="Calibri"/>
          <w:color w:val="auto"/>
          <w:sz w:val="22"/>
          <w:szCs w:val="22"/>
          <w:lang w:val="en-GB"/>
        </w:rPr>
        <w:t xml:space="preserve"> leading to </w:t>
      </w:r>
      <w:r w:rsidR="00EB1A02" w:rsidRPr="0036622E">
        <w:rPr>
          <w:rFonts w:ascii="Calibri" w:eastAsiaTheme="minorEastAsia" w:hAnsi="Calibri" w:cs="Calibri"/>
          <w:color w:val="auto"/>
          <w:sz w:val="22"/>
          <w:szCs w:val="22"/>
          <w:lang w:val="en-GB"/>
        </w:rPr>
        <w:t xml:space="preserve">employability enhancement, </w:t>
      </w:r>
      <w:r w:rsidR="00FE46BB" w:rsidRPr="0036622E">
        <w:rPr>
          <w:rFonts w:ascii="Calibri" w:eastAsiaTheme="minorEastAsia" w:hAnsi="Calibri" w:cs="Calibri"/>
          <w:color w:val="auto"/>
          <w:sz w:val="22"/>
          <w:szCs w:val="22"/>
          <w:lang w:val="en-GB"/>
        </w:rPr>
        <w:t xml:space="preserve">labour market activation </w:t>
      </w:r>
      <w:r w:rsidR="00AD79D8" w:rsidRPr="0036622E">
        <w:rPr>
          <w:rFonts w:ascii="Calibri" w:eastAsiaTheme="minorEastAsia" w:hAnsi="Calibri" w:cs="Calibri"/>
          <w:color w:val="auto"/>
          <w:sz w:val="22"/>
          <w:szCs w:val="22"/>
          <w:lang w:val="en-GB"/>
        </w:rPr>
        <w:t xml:space="preserve">and </w:t>
      </w:r>
      <w:r w:rsidR="008E10D7" w:rsidRPr="0036622E">
        <w:rPr>
          <w:rFonts w:ascii="Calibri" w:eastAsiaTheme="minorEastAsia" w:hAnsi="Calibri" w:cs="Calibri"/>
          <w:color w:val="auto"/>
          <w:sz w:val="22"/>
          <w:szCs w:val="22"/>
          <w:lang w:val="en-GB"/>
        </w:rPr>
        <w:t xml:space="preserve">labour market </w:t>
      </w:r>
      <w:r w:rsidR="00AD79D8" w:rsidRPr="0036622E">
        <w:rPr>
          <w:rFonts w:ascii="Calibri" w:eastAsiaTheme="minorEastAsia" w:hAnsi="Calibri" w:cs="Calibri"/>
          <w:color w:val="auto"/>
          <w:sz w:val="22"/>
          <w:szCs w:val="22"/>
          <w:lang w:val="en-GB"/>
        </w:rPr>
        <w:t xml:space="preserve">integration </w:t>
      </w:r>
      <w:r w:rsidR="00FE46BB" w:rsidRPr="0036622E">
        <w:rPr>
          <w:rFonts w:ascii="Calibri" w:eastAsiaTheme="minorEastAsia" w:hAnsi="Calibri" w:cs="Calibri"/>
          <w:color w:val="auto"/>
          <w:sz w:val="22"/>
          <w:szCs w:val="22"/>
          <w:lang w:val="en-GB"/>
        </w:rPr>
        <w:t>of unemployed persons. Priority will be given to</w:t>
      </w:r>
      <w:r w:rsidR="006C6B49" w:rsidRPr="0036622E">
        <w:rPr>
          <w:rFonts w:ascii="Calibri" w:eastAsiaTheme="minorEastAsia" w:hAnsi="Calibri" w:cs="Calibri"/>
          <w:color w:val="auto"/>
          <w:sz w:val="22"/>
          <w:szCs w:val="22"/>
          <w:lang w:val="en-GB"/>
        </w:rPr>
        <w:t xml:space="preserve"> CSOs/</w:t>
      </w:r>
      <w:r w:rsidR="00A375DC" w:rsidRPr="0036622E">
        <w:rPr>
          <w:rFonts w:ascii="Calibri" w:eastAsiaTheme="minorEastAsia" w:hAnsi="Calibri" w:cs="Calibri"/>
          <w:color w:val="auto"/>
          <w:sz w:val="22"/>
          <w:szCs w:val="22"/>
          <w:lang w:val="en-GB"/>
        </w:rPr>
        <w:t xml:space="preserve">NGOs with </w:t>
      </w:r>
      <w:r w:rsidR="00FE46BB" w:rsidRPr="0036622E">
        <w:rPr>
          <w:rFonts w:ascii="Calibri" w:eastAsiaTheme="minorEastAsia" w:hAnsi="Calibri" w:cs="Calibri"/>
          <w:color w:val="auto"/>
          <w:sz w:val="22"/>
          <w:szCs w:val="22"/>
          <w:lang w:val="en-GB"/>
        </w:rPr>
        <w:t xml:space="preserve">experience in </w:t>
      </w:r>
      <w:r w:rsidR="00A375DC" w:rsidRPr="0036622E">
        <w:rPr>
          <w:rFonts w:ascii="Calibri" w:eastAsiaTheme="minorEastAsia" w:hAnsi="Calibri" w:cs="Calibri"/>
          <w:color w:val="auto"/>
          <w:sz w:val="22"/>
          <w:szCs w:val="22"/>
          <w:lang w:val="en-GB"/>
        </w:rPr>
        <w:t>tackling</w:t>
      </w:r>
      <w:r w:rsidR="008E10D7" w:rsidRPr="0036622E">
        <w:rPr>
          <w:rFonts w:ascii="Calibri" w:eastAsiaTheme="minorEastAsia" w:hAnsi="Calibri" w:cs="Calibri"/>
          <w:color w:val="auto"/>
          <w:sz w:val="22"/>
          <w:szCs w:val="22"/>
          <w:lang w:val="en-GB"/>
        </w:rPr>
        <w:t xml:space="preserve"> </w:t>
      </w:r>
      <w:r w:rsidR="00A375DC" w:rsidRPr="0036622E">
        <w:rPr>
          <w:rFonts w:ascii="Calibri" w:eastAsiaTheme="minorEastAsia" w:hAnsi="Calibri" w:cs="Calibri"/>
          <w:color w:val="auto"/>
          <w:sz w:val="22"/>
          <w:szCs w:val="22"/>
          <w:lang w:val="en-GB"/>
        </w:rPr>
        <w:t>employment</w:t>
      </w:r>
      <w:r w:rsidR="004F6ACE" w:rsidRPr="0036622E">
        <w:rPr>
          <w:rFonts w:ascii="Calibri" w:eastAsiaTheme="minorEastAsia" w:hAnsi="Calibri" w:cs="Calibri"/>
          <w:color w:val="auto"/>
          <w:sz w:val="22"/>
          <w:szCs w:val="22"/>
          <w:lang w:val="en-GB"/>
        </w:rPr>
        <w:t xml:space="preserve"> of hard-to-employ persons</w:t>
      </w:r>
      <w:r w:rsidR="00FE46BB" w:rsidRPr="0036622E">
        <w:rPr>
          <w:rFonts w:ascii="Calibri" w:eastAsiaTheme="minorEastAsia" w:hAnsi="Calibri" w:cs="Calibri"/>
          <w:color w:val="auto"/>
          <w:sz w:val="22"/>
          <w:szCs w:val="22"/>
          <w:lang w:val="en-GB"/>
        </w:rPr>
        <w:t xml:space="preserve">; (2) Experience in providing </w:t>
      </w:r>
      <w:r w:rsidR="00EB1A02" w:rsidRPr="0036622E">
        <w:rPr>
          <w:rFonts w:ascii="Calibri" w:eastAsiaTheme="minorEastAsia" w:hAnsi="Calibri" w:cs="Calibri"/>
          <w:color w:val="auto"/>
          <w:sz w:val="22"/>
          <w:szCs w:val="22"/>
          <w:lang w:val="en-GB"/>
        </w:rPr>
        <w:t>the above</w:t>
      </w:r>
      <w:r w:rsidR="006C3549" w:rsidRPr="0036622E">
        <w:rPr>
          <w:rFonts w:ascii="Calibri" w:eastAsiaTheme="minorEastAsia" w:hAnsi="Calibri" w:cs="Calibri"/>
          <w:color w:val="auto"/>
          <w:sz w:val="22"/>
          <w:szCs w:val="22"/>
          <w:lang w:val="en-GB"/>
        </w:rPr>
        <w:t>-</w:t>
      </w:r>
      <w:r w:rsidR="00EB1A02" w:rsidRPr="0036622E">
        <w:rPr>
          <w:rFonts w:ascii="Calibri" w:eastAsiaTheme="minorEastAsia" w:hAnsi="Calibri" w:cs="Calibri"/>
          <w:color w:val="auto"/>
          <w:sz w:val="22"/>
          <w:szCs w:val="22"/>
          <w:lang w:val="en-GB"/>
        </w:rPr>
        <w:t xml:space="preserve">mentioned </w:t>
      </w:r>
      <w:r w:rsidR="00F74F24" w:rsidRPr="0036622E">
        <w:rPr>
          <w:rFonts w:ascii="Calibri" w:eastAsiaTheme="minorEastAsia" w:hAnsi="Calibri" w:cs="Calibri"/>
          <w:color w:val="auto"/>
          <w:sz w:val="22"/>
          <w:szCs w:val="22"/>
          <w:lang w:val="en-GB"/>
        </w:rPr>
        <w:t xml:space="preserve">employment </w:t>
      </w:r>
      <w:r w:rsidR="008447C2" w:rsidRPr="0036622E">
        <w:rPr>
          <w:rFonts w:ascii="Calibri" w:eastAsiaTheme="minorEastAsia" w:hAnsi="Calibri" w:cs="Calibri"/>
          <w:color w:val="auto"/>
          <w:sz w:val="22"/>
          <w:szCs w:val="22"/>
          <w:lang w:val="en-GB"/>
        </w:rPr>
        <w:t>support</w:t>
      </w:r>
      <w:r w:rsidR="00AD79D8" w:rsidRPr="0036622E">
        <w:rPr>
          <w:rFonts w:ascii="Calibri" w:eastAsiaTheme="minorEastAsia" w:hAnsi="Calibri" w:cs="Calibri"/>
          <w:color w:val="auto"/>
          <w:sz w:val="22"/>
          <w:szCs w:val="22"/>
          <w:lang w:val="en-GB"/>
        </w:rPr>
        <w:t xml:space="preserve"> </w:t>
      </w:r>
      <w:r w:rsidR="00EB1A02" w:rsidRPr="0036622E">
        <w:rPr>
          <w:rFonts w:ascii="Calibri" w:eastAsiaTheme="minorEastAsia" w:hAnsi="Calibri" w:cs="Calibri"/>
          <w:color w:val="auto"/>
          <w:sz w:val="22"/>
          <w:szCs w:val="22"/>
          <w:lang w:val="en-GB"/>
        </w:rPr>
        <w:t>activities and</w:t>
      </w:r>
      <w:r w:rsidR="00CE25F1" w:rsidRPr="0036622E">
        <w:rPr>
          <w:rFonts w:ascii="Calibri" w:eastAsiaTheme="minorEastAsia" w:hAnsi="Calibri" w:cs="Calibri"/>
          <w:color w:val="auto"/>
          <w:sz w:val="22"/>
          <w:szCs w:val="22"/>
          <w:lang w:val="en-GB"/>
        </w:rPr>
        <w:t>/or</w:t>
      </w:r>
      <w:r w:rsidR="00EB1A02" w:rsidRPr="0036622E">
        <w:rPr>
          <w:rFonts w:ascii="Calibri" w:eastAsiaTheme="minorEastAsia" w:hAnsi="Calibri" w:cs="Calibri"/>
          <w:color w:val="auto"/>
          <w:sz w:val="22"/>
          <w:szCs w:val="22"/>
          <w:lang w:val="en-GB"/>
        </w:rPr>
        <w:t xml:space="preserve"> </w:t>
      </w:r>
      <w:r w:rsidR="00FE46BB" w:rsidRPr="0036622E">
        <w:rPr>
          <w:rFonts w:ascii="Calibri" w:eastAsiaTheme="minorEastAsia" w:hAnsi="Calibri" w:cs="Calibri"/>
          <w:color w:val="auto"/>
          <w:sz w:val="22"/>
          <w:szCs w:val="22"/>
          <w:lang w:val="en-GB"/>
        </w:rPr>
        <w:t>services</w:t>
      </w:r>
      <w:r w:rsidR="008E10D7" w:rsidRPr="0036622E">
        <w:rPr>
          <w:rFonts w:ascii="Calibri" w:eastAsiaTheme="minorEastAsia" w:hAnsi="Calibri" w:cs="Calibri"/>
          <w:color w:val="auto"/>
          <w:sz w:val="22"/>
          <w:szCs w:val="22"/>
          <w:lang w:val="en-GB"/>
        </w:rPr>
        <w:t xml:space="preserve"> </w:t>
      </w:r>
      <w:r w:rsidR="00FE46BB" w:rsidRPr="0036622E">
        <w:rPr>
          <w:rFonts w:ascii="Calibri" w:eastAsiaTheme="minorEastAsia" w:hAnsi="Calibri" w:cs="Calibri"/>
          <w:color w:val="auto"/>
          <w:sz w:val="22"/>
          <w:szCs w:val="22"/>
          <w:lang w:val="en-GB"/>
        </w:rPr>
        <w:t>to beneficiaries in any of the following cities and their surroundings: Skopje, Kumanovo, Prilep</w:t>
      </w:r>
      <w:r w:rsidR="003F4FCC">
        <w:rPr>
          <w:rFonts w:ascii="Calibri" w:eastAsiaTheme="minorEastAsia" w:hAnsi="Calibri" w:cs="Calibri"/>
          <w:color w:val="auto"/>
          <w:sz w:val="22"/>
          <w:szCs w:val="22"/>
          <w:lang w:val="en-GB"/>
        </w:rPr>
        <w:t>,</w:t>
      </w:r>
      <w:r w:rsidR="00E80D2E" w:rsidRPr="0036622E">
        <w:rPr>
          <w:rFonts w:ascii="Calibri" w:eastAsiaTheme="minorEastAsia" w:hAnsi="Calibri" w:cs="Calibri"/>
          <w:color w:val="auto"/>
          <w:sz w:val="22"/>
          <w:szCs w:val="22"/>
          <w:lang w:val="en-GB"/>
        </w:rPr>
        <w:t xml:space="preserve"> Bitola</w:t>
      </w:r>
      <w:r w:rsidR="00FE46BB" w:rsidRPr="0036622E">
        <w:rPr>
          <w:rFonts w:ascii="Calibri" w:eastAsiaTheme="minorEastAsia" w:hAnsi="Calibri" w:cs="Calibri"/>
          <w:color w:val="auto"/>
          <w:sz w:val="22"/>
          <w:szCs w:val="22"/>
          <w:lang w:val="en-GB"/>
        </w:rPr>
        <w:t>, Tetovo</w:t>
      </w:r>
      <w:r w:rsidR="003F4FCC">
        <w:rPr>
          <w:rFonts w:ascii="Calibri" w:eastAsiaTheme="minorEastAsia" w:hAnsi="Calibri" w:cs="Calibri"/>
          <w:color w:val="auto"/>
          <w:sz w:val="22"/>
          <w:szCs w:val="22"/>
          <w:lang w:val="en-GB"/>
        </w:rPr>
        <w:t>,</w:t>
      </w:r>
      <w:r w:rsidR="00E80D2E" w:rsidRPr="0036622E">
        <w:rPr>
          <w:rFonts w:ascii="Calibri" w:eastAsiaTheme="minorEastAsia" w:hAnsi="Calibri" w:cs="Calibri"/>
          <w:color w:val="auto"/>
          <w:sz w:val="22"/>
          <w:szCs w:val="22"/>
          <w:lang w:val="en-GB"/>
        </w:rPr>
        <w:t xml:space="preserve"> Gostivar</w:t>
      </w:r>
      <w:r w:rsidR="00FE46BB" w:rsidRPr="0036622E">
        <w:rPr>
          <w:rFonts w:ascii="Calibri" w:eastAsiaTheme="minorEastAsia" w:hAnsi="Calibri" w:cs="Calibri"/>
          <w:color w:val="auto"/>
          <w:sz w:val="22"/>
          <w:szCs w:val="22"/>
          <w:lang w:val="en-GB"/>
        </w:rPr>
        <w:t xml:space="preserve">, </w:t>
      </w:r>
      <w:r w:rsidR="00E80D2E" w:rsidRPr="0036622E">
        <w:rPr>
          <w:rFonts w:ascii="Calibri" w:eastAsiaTheme="minorEastAsia" w:hAnsi="Calibri" w:cs="Calibri"/>
          <w:color w:val="auto"/>
          <w:sz w:val="22"/>
          <w:szCs w:val="22"/>
          <w:lang w:val="en-GB"/>
        </w:rPr>
        <w:t>Shtip and Kochani</w:t>
      </w:r>
      <w:r w:rsidR="00FE46BB" w:rsidRPr="0036622E">
        <w:rPr>
          <w:rFonts w:ascii="Calibri" w:eastAsiaTheme="minorEastAsia" w:hAnsi="Calibri" w:cs="Calibri"/>
          <w:color w:val="auto"/>
          <w:sz w:val="22"/>
          <w:szCs w:val="22"/>
          <w:lang w:val="en-GB"/>
        </w:rPr>
        <w:t>; and (</w:t>
      </w:r>
      <w:r w:rsidR="00A375DC" w:rsidRPr="0036622E">
        <w:rPr>
          <w:rFonts w:ascii="Calibri" w:eastAsiaTheme="minorEastAsia" w:hAnsi="Calibri" w:cs="Calibri"/>
          <w:color w:val="auto"/>
          <w:sz w:val="22"/>
          <w:szCs w:val="22"/>
          <w:lang w:val="en-GB"/>
        </w:rPr>
        <w:t>3</w:t>
      </w:r>
      <w:r w:rsidR="00FE46BB" w:rsidRPr="0036622E">
        <w:rPr>
          <w:rFonts w:ascii="Calibri" w:eastAsiaTheme="minorEastAsia" w:hAnsi="Calibri" w:cs="Calibri"/>
          <w:color w:val="auto"/>
          <w:sz w:val="22"/>
          <w:szCs w:val="22"/>
          <w:lang w:val="en-GB"/>
        </w:rPr>
        <w:t>) E</w:t>
      </w:r>
      <w:r w:rsidR="008D7352" w:rsidRPr="0036622E">
        <w:rPr>
          <w:rFonts w:ascii="Calibri" w:eastAsiaTheme="minorEastAsia" w:hAnsi="Calibri" w:cs="Calibri"/>
          <w:color w:val="auto"/>
          <w:sz w:val="22"/>
          <w:szCs w:val="22"/>
          <w:lang w:val="en-GB"/>
        </w:rPr>
        <w:t>x</w:t>
      </w:r>
      <w:r w:rsidR="00FE46BB" w:rsidRPr="0036622E">
        <w:rPr>
          <w:rFonts w:ascii="Calibri" w:eastAsiaTheme="minorEastAsia" w:hAnsi="Calibri" w:cs="Calibri"/>
          <w:color w:val="auto"/>
          <w:sz w:val="22"/>
          <w:szCs w:val="22"/>
          <w:lang w:val="en-GB"/>
        </w:rPr>
        <w:t xml:space="preserve">perience in establishing effective partnerships with the private sector in enhancing the employability and/or facilitating employment of </w:t>
      </w:r>
      <w:r w:rsidR="00E80D2E" w:rsidRPr="0036622E">
        <w:rPr>
          <w:rFonts w:ascii="Calibri" w:eastAsiaTheme="minorEastAsia" w:hAnsi="Calibri" w:cs="Calibri"/>
          <w:color w:val="auto"/>
          <w:sz w:val="22"/>
          <w:szCs w:val="22"/>
          <w:lang w:val="en-GB"/>
        </w:rPr>
        <w:t xml:space="preserve">hard-to-employ </w:t>
      </w:r>
      <w:r w:rsidR="00FE46BB" w:rsidRPr="0036622E">
        <w:rPr>
          <w:rFonts w:ascii="Calibri" w:eastAsiaTheme="minorEastAsia" w:hAnsi="Calibri" w:cs="Calibri"/>
          <w:color w:val="auto"/>
          <w:sz w:val="22"/>
          <w:szCs w:val="22"/>
          <w:lang w:val="en-GB"/>
        </w:rPr>
        <w:t>individuals</w:t>
      </w:r>
      <w:r w:rsidR="00AE2D0C" w:rsidRPr="0036622E">
        <w:rPr>
          <w:rFonts w:ascii="Calibri" w:eastAsiaTheme="minorEastAsia" w:hAnsi="Calibri" w:cs="Calibri"/>
          <w:color w:val="auto"/>
          <w:sz w:val="22"/>
          <w:szCs w:val="22"/>
          <w:lang w:val="en-GB"/>
        </w:rPr>
        <w:t xml:space="preserve"> </w:t>
      </w:r>
      <w:r w:rsidR="008D7352" w:rsidRPr="0036622E">
        <w:rPr>
          <w:rFonts w:asciiTheme="minorHAnsi" w:hAnsiTheme="minorHAnsi"/>
          <w:sz w:val="22"/>
          <w:szCs w:val="22"/>
          <w:lang w:val="en-GB"/>
        </w:rPr>
        <w:t>is not mandatory but it is considered as a strong asset.</w:t>
      </w:r>
      <w:r w:rsidR="00D64AC0" w:rsidRPr="0036622E">
        <w:rPr>
          <w:rFonts w:ascii="Calibri" w:eastAsiaTheme="minorEastAsia" w:hAnsi="Calibri" w:cs="Calibri"/>
          <w:color w:val="auto"/>
          <w:sz w:val="22"/>
          <w:szCs w:val="22"/>
          <w:lang w:val="en-GB"/>
        </w:rPr>
        <w:t xml:space="preserve"> </w:t>
      </w:r>
    </w:p>
    <w:p w14:paraId="4B3642CA" w14:textId="27BEEA46" w:rsidR="008D7352" w:rsidRPr="0036622E" w:rsidRDefault="008D7352" w:rsidP="00AB2B75">
      <w:pPr>
        <w:pStyle w:val="Default"/>
        <w:spacing w:line="276" w:lineRule="auto"/>
        <w:ind w:left="360"/>
        <w:jc w:val="both"/>
        <w:rPr>
          <w:rFonts w:ascii="Calibri" w:eastAsiaTheme="minorEastAsia" w:hAnsi="Calibri" w:cs="Calibri"/>
          <w:color w:val="auto"/>
          <w:sz w:val="22"/>
          <w:szCs w:val="22"/>
          <w:lang w:val="en-GB"/>
        </w:rPr>
      </w:pPr>
    </w:p>
    <w:p w14:paraId="59CC49C2" w14:textId="75D33A24" w:rsidR="00E80D2E" w:rsidRPr="0036622E" w:rsidRDefault="00E80D2E" w:rsidP="00AB2B75">
      <w:pPr>
        <w:widowControl w:val="0"/>
        <w:tabs>
          <w:tab w:val="left" w:pos="1275"/>
        </w:tabs>
        <w:overflowPunct w:val="0"/>
        <w:adjustRightInd w:val="0"/>
        <w:spacing w:after="0"/>
        <w:jc w:val="both"/>
        <w:rPr>
          <w:rFonts w:cstheme="minorHAnsi"/>
          <w:b/>
          <w:bCs/>
        </w:rPr>
      </w:pPr>
      <w:r w:rsidRPr="0036622E">
        <w:rPr>
          <w:rStyle w:val="Strong"/>
          <w:rFonts w:cstheme="minorHAnsi"/>
          <w:b w:val="0"/>
          <w:bdr w:val="none" w:sz="0" w:space="0" w:color="auto" w:frame="1"/>
        </w:rPr>
        <w:t xml:space="preserve">The selected CSOs/NGO will be engaged to pilot </w:t>
      </w:r>
      <w:r w:rsidRPr="0036622E">
        <w:rPr>
          <w:rFonts w:cstheme="minorHAnsi"/>
        </w:rPr>
        <w:t xml:space="preserve">employment services for </w:t>
      </w:r>
      <w:r w:rsidRPr="0036622E">
        <w:rPr>
          <w:rStyle w:val="Strong"/>
          <w:rFonts w:cstheme="minorHAnsi"/>
          <w:b w:val="0"/>
          <w:bdr w:val="none" w:sz="0" w:space="0" w:color="auto" w:frame="1"/>
        </w:rPr>
        <w:t>hard-to-employ persons</w:t>
      </w:r>
      <w:r w:rsidRPr="0036622E">
        <w:rPr>
          <w:rFonts w:cstheme="minorHAnsi"/>
        </w:rPr>
        <w:t xml:space="preserve"> based on </w:t>
      </w:r>
      <w:r w:rsidRPr="0036622E">
        <w:rPr>
          <w:rStyle w:val="Strong"/>
          <w:rFonts w:cstheme="minorHAnsi"/>
          <w:b w:val="0"/>
          <w:bdr w:val="none" w:sz="0" w:space="0" w:color="auto" w:frame="1"/>
        </w:rPr>
        <w:t xml:space="preserve"> the </w:t>
      </w:r>
      <w:r w:rsidRPr="0036622E">
        <w:rPr>
          <w:rFonts w:cstheme="minorHAnsi"/>
          <w:color w:val="111111"/>
        </w:rPr>
        <w:t xml:space="preserve">Spanish </w:t>
      </w:r>
      <w:r w:rsidRPr="0036622E">
        <w:rPr>
          <w:rFonts w:cstheme="minorHAnsi"/>
        </w:rPr>
        <w:t xml:space="preserve">Acceder </w:t>
      </w:r>
      <w:r w:rsidRPr="0036622E">
        <w:rPr>
          <w:rFonts w:cstheme="minorHAnsi"/>
          <w:color w:val="111111"/>
        </w:rPr>
        <w:t xml:space="preserve">methodology for a period of up to one year with a possibility for extension. During this period, they will </w:t>
      </w:r>
      <w:r w:rsidRPr="0036622E">
        <w:rPr>
          <w:rStyle w:val="Strong"/>
          <w:rFonts w:cstheme="minorHAnsi"/>
          <w:b w:val="0"/>
          <w:bdr w:val="none" w:sz="0" w:space="0" w:color="auto" w:frame="1"/>
        </w:rPr>
        <w:t xml:space="preserve">receive </w:t>
      </w:r>
      <w:r w:rsidRPr="0036622E">
        <w:rPr>
          <w:rFonts w:cstheme="minorHAnsi"/>
          <w:color w:val="111111"/>
        </w:rPr>
        <w:t>technical assistance in transferring</w:t>
      </w:r>
      <w:r w:rsidR="008E10D7" w:rsidRPr="0036622E">
        <w:rPr>
          <w:rFonts w:cstheme="minorHAnsi"/>
          <w:color w:val="111111"/>
        </w:rPr>
        <w:t xml:space="preserve"> and implementation</w:t>
      </w:r>
      <w:r w:rsidR="00E20306" w:rsidRPr="0036622E">
        <w:rPr>
          <w:rFonts w:cstheme="minorHAnsi"/>
          <w:color w:val="111111"/>
        </w:rPr>
        <w:t xml:space="preserve"> of</w:t>
      </w:r>
      <w:r w:rsidR="008E10D7" w:rsidRPr="0036622E">
        <w:rPr>
          <w:rFonts w:cstheme="minorHAnsi"/>
          <w:color w:val="111111"/>
        </w:rPr>
        <w:t xml:space="preserve"> the</w:t>
      </w:r>
      <w:r w:rsidRPr="0036622E">
        <w:rPr>
          <w:rFonts w:cstheme="minorHAnsi"/>
          <w:color w:val="111111"/>
        </w:rPr>
        <w:t xml:space="preserve"> </w:t>
      </w:r>
      <w:r w:rsidRPr="0036622E">
        <w:rPr>
          <w:rFonts w:cstheme="minorHAnsi"/>
        </w:rPr>
        <w:t>Acceder approach.</w:t>
      </w:r>
    </w:p>
    <w:p w14:paraId="06011C0D" w14:textId="77777777" w:rsidR="005F3AFB" w:rsidRPr="0036622E" w:rsidRDefault="005F3AFB" w:rsidP="00AB2B75">
      <w:pPr>
        <w:spacing w:after="0"/>
        <w:jc w:val="both"/>
        <w:textAlignment w:val="baseline"/>
        <w:rPr>
          <w:rStyle w:val="Strong"/>
          <w:rFonts w:cstheme="minorHAnsi"/>
          <w:b w:val="0"/>
          <w:bdr w:val="none" w:sz="0" w:space="0" w:color="auto" w:frame="1"/>
        </w:rPr>
      </w:pPr>
    </w:p>
    <w:p w14:paraId="622E5479" w14:textId="77777777" w:rsidR="005F3AFB" w:rsidRPr="0036622E" w:rsidRDefault="005F3AFB" w:rsidP="00AB2B75">
      <w:pPr>
        <w:pStyle w:val="Default"/>
        <w:spacing w:line="276" w:lineRule="auto"/>
        <w:ind w:left="360"/>
        <w:jc w:val="both"/>
        <w:rPr>
          <w:rFonts w:ascii="Calibri" w:eastAsiaTheme="minorEastAsia" w:hAnsi="Calibri" w:cs="Calibri"/>
          <w:color w:val="auto"/>
          <w:sz w:val="22"/>
          <w:szCs w:val="22"/>
          <w:lang w:val="en-GB"/>
        </w:rPr>
      </w:pPr>
    </w:p>
    <w:p w14:paraId="57ED3121" w14:textId="77777777" w:rsidR="008D7352" w:rsidRPr="0036622E" w:rsidRDefault="008D7352" w:rsidP="007C61D4">
      <w:pPr>
        <w:pStyle w:val="Default"/>
        <w:numPr>
          <w:ilvl w:val="0"/>
          <w:numId w:val="2"/>
        </w:numPr>
        <w:spacing w:line="276" w:lineRule="auto"/>
        <w:jc w:val="both"/>
        <w:rPr>
          <w:rFonts w:asciiTheme="minorHAnsi" w:eastAsiaTheme="minorHAnsi" w:hAnsiTheme="minorHAnsi" w:cstheme="minorBidi"/>
          <w:b/>
          <w:color w:val="000000" w:themeColor="text1"/>
          <w:sz w:val="22"/>
          <w:szCs w:val="22"/>
          <w:lang w:val="en-GB"/>
        </w:rPr>
      </w:pPr>
      <w:r w:rsidRPr="0036622E">
        <w:rPr>
          <w:rFonts w:asciiTheme="minorHAnsi" w:eastAsiaTheme="minorHAnsi" w:hAnsiTheme="minorHAnsi" w:cstheme="minorBidi"/>
          <w:b/>
          <w:color w:val="000000" w:themeColor="text1"/>
          <w:sz w:val="22"/>
          <w:szCs w:val="22"/>
          <w:lang w:val="en-GB"/>
        </w:rPr>
        <w:t>INFORMATION REQUESTED</w:t>
      </w:r>
    </w:p>
    <w:p w14:paraId="35E3E55B" w14:textId="77777777" w:rsidR="008D7352" w:rsidRPr="0036622E" w:rsidRDefault="008D7352" w:rsidP="00AB2B75">
      <w:pPr>
        <w:pStyle w:val="Default"/>
        <w:spacing w:line="276" w:lineRule="auto"/>
        <w:ind w:left="360"/>
        <w:jc w:val="both"/>
        <w:rPr>
          <w:rFonts w:asciiTheme="minorHAnsi" w:eastAsiaTheme="minorHAnsi" w:hAnsiTheme="minorHAnsi" w:cstheme="minorBidi"/>
          <w:b/>
          <w:color w:val="000000" w:themeColor="text1"/>
          <w:sz w:val="22"/>
          <w:szCs w:val="22"/>
          <w:lang w:val="en-GB"/>
        </w:rPr>
      </w:pPr>
    </w:p>
    <w:p w14:paraId="7DE85463" w14:textId="282E4356" w:rsidR="006E7983" w:rsidRPr="0036622E" w:rsidRDefault="009A73A3" w:rsidP="00AB2B75">
      <w:pPr>
        <w:pStyle w:val="Default"/>
        <w:spacing w:line="276" w:lineRule="auto"/>
        <w:jc w:val="both"/>
        <w:rPr>
          <w:rFonts w:asciiTheme="minorHAnsi" w:eastAsiaTheme="minorHAnsi" w:hAnsiTheme="minorHAnsi" w:cstheme="minorBidi"/>
          <w:color w:val="000000" w:themeColor="text1"/>
          <w:sz w:val="22"/>
          <w:szCs w:val="22"/>
          <w:lang w:val="en-GB"/>
        </w:rPr>
      </w:pPr>
      <w:r w:rsidRPr="0036622E">
        <w:rPr>
          <w:rFonts w:asciiTheme="minorHAnsi" w:eastAsiaTheme="minorHAnsi" w:hAnsiTheme="minorHAnsi" w:cstheme="minorBidi"/>
          <w:color w:val="000000" w:themeColor="text1"/>
          <w:sz w:val="22"/>
          <w:szCs w:val="22"/>
          <w:lang w:val="en-GB"/>
        </w:rPr>
        <w:t xml:space="preserve">Interested </w:t>
      </w:r>
      <w:r w:rsidR="00D90F22" w:rsidRPr="0036622E">
        <w:rPr>
          <w:rFonts w:asciiTheme="minorHAnsi" w:eastAsiaTheme="minorHAnsi" w:hAnsiTheme="minorHAnsi" w:cstheme="minorBidi"/>
          <w:color w:val="000000" w:themeColor="text1"/>
          <w:sz w:val="22"/>
          <w:szCs w:val="22"/>
          <w:lang w:val="en-GB"/>
        </w:rPr>
        <w:t xml:space="preserve">CSOs/NGOs </w:t>
      </w:r>
      <w:r w:rsidRPr="0036622E">
        <w:rPr>
          <w:rFonts w:asciiTheme="minorHAnsi" w:eastAsiaTheme="minorHAnsi" w:hAnsiTheme="minorHAnsi" w:cstheme="minorBidi"/>
          <w:color w:val="000000" w:themeColor="text1"/>
          <w:sz w:val="22"/>
          <w:szCs w:val="22"/>
          <w:lang w:val="en-GB"/>
        </w:rPr>
        <w:t xml:space="preserve">are </w:t>
      </w:r>
      <w:r w:rsidR="006E7983" w:rsidRPr="0036622E">
        <w:rPr>
          <w:rFonts w:asciiTheme="minorHAnsi" w:eastAsiaTheme="minorHAnsi" w:hAnsiTheme="minorHAnsi" w:cstheme="minorBidi"/>
          <w:color w:val="000000" w:themeColor="text1"/>
          <w:sz w:val="22"/>
          <w:szCs w:val="22"/>
          <w:lang w:val="en-GB"/>
        </w:rPr>
        <w:t>requested to fill out the below</w:t>
      </w:r>
      <w:r w:rsidRPr="0036622E">
        <w:rPr>
          <w:rFonts w:asciiTheme="minorHAnsi" w:eastAsiaTheme="minorHAnsi" w:hAnsiTheme="minorHAnsi" w:cstheme="minorBidi"/>
          <w:color w:val="000000" w:themeColor="text1"/>
          <w:sz w:val="22"/>
          <w:szCs w:val="22"/>
          <w:lang w:val="en-GB"/>
        </w:rPr>
        <w:t xml:space="preserve"> questionnaire</w:t>
      </w:r>
      <w:r w:rsidR="000403FA" w:rsidRPr="0036622E">
        <w:rPr>
          <w:rFonts w:asciiTheme="minorHAnsi" w:eastAsiaTheme="minorHAnsi" w:hAnsiTheme="minorHAnsi" w:cstheme="minorBidi"/>
          <w:color w:val="000000" w:themeColor="text1"/>
          <w:sz w:val="22"/>
          <w:szCs w:val="22"/>
          <w:lang w:val="en-GB"/>
        </w:rPr>
        <w:t>.</w:t>
      </w:r>
      <w:r w:rsidR="006E7983" w:rsidRPr="0036622E">
        <w:rPr>
          <w:rFonts w:asciiTheme="minorHAnsi" w:eastAsiaTheme="minorHAnsi" w:hAnsiTheme="minorHAnsi" w:cstheme="minorBidi"/>
          <w:color w:val="000000" w:themeColor="text1"/>
          <w:sz w:val="22"/>
          <w:szCs w:val="22"/>
          <w:lang w:val="en-GB"/>
        </w:rPr>
        <w:t xml:space="preserve"> </w:t>
      </w:r>
      <w:r w:rsidR="005D1467" w:rsidRPr="0036622E">
        <w:rPr>
          <w:rFonts w:asciiTheme="minorHAnsi" w:eastAsiaTheme="minorHAnsi" w:hAnsiTheme="minorHAnsi" w:cstheme="minorBidi"/>
          <w:color w:val="000000" w:themeColor="text1"/>
          <w:sz w:val="22"/>
          <w:szCs w:val="22"/>
          <w:lang w:val="en-GB"/>
        </w:rPr>
        <w:t xml:space="preserve">If you are an international </w:t>
      </w:r>
      <w:r w:rsidR="006C6B49" w:rsidRPr="0036622E">
        <w:rPr>
          <w:rFonts w:asciiTheme="minorHAnsi" w:eastAsiaTheme="minorHAnsi" w:hAnsiTheme="minorHAnsi" w:cstheme="minorBidi"/>
          <w:color w:val="000000" w:themeColor="text1"/>
          <w:sz w:val="22"/>
          <w:szCs w:val="22"/>
          <w:lang w:val="en-GB"/>
        </w:rPr>
        <w:t>CSO/</w:t>
      </w:r>
      <w:r w:rsidR="005D1467" w:rsidRPr="0036622E">
        <w:rPr>
          <w:rFonts w:asciiTheme="minorHAnsi" w:eastAsiaTheme="minorHAnsi" w:hAnsiTheme="minorHAnsi" w:cstheme="minorBidi"/>
          <w:color w:val="000000" w:themeColor="text1"/>
          <w:sz w:val="22"/>
          <w:szCs w:val="22"/>
          <w:lang w:val="en-GB"/>
        </w:rPr>
        <w:t xml:space="preserve">NGO, please provide information </w:t>
      </w:r>
      <w:r w:rsidR="00EC1BDE" w:rsidRPr="0036622E">
        <w:rPr>
          <w:rFonts w:asciiTheme="minorHAnsi" w:eastAsiaTheme="minorHAnsi" w:hAnsiTheme="minorHAnsi" w:cstheme="minorBidi"/>
          <w:color w:val="000000" w:themeColor="text1"/>
          <w:sz w:val="22"/>
          <w:szCs w:val="22"/>
          <w:lang w:val="en-GB"/>
        </w:rPr>
        <w:t xml:space="preserve">and documentation </w:t>
      </w:r>
      <w:r w:rsidR="005D1467" w:rsidRPr="0036622E">
        <w:rPr>
          <w:rFonts w:asciiTheme="minorHAnsi" w:eastAsiaTheme="minorHAnsi" w:hAnsiTheme="minorHAnsi" w:cstheme="minorBidi"/>
          <w:color w:val="000000" w:themeColor="text1"/>
          <w:sz w:val="22"/>
          <w:szCs w:val="22"/>
          <w:lang w:val="en-GB"/>
        </w:rPr>
        <w:t xml:space="preserve">relating to your </w:t>
      </w:r>
      <w:r w:rsidR="00EC1BDE" w:rsidRPr="0036622E">
        <w:rPr>
          <w:rFonts w:asciiTheme="minorHAnsi" w:eastAsiaTheme="minorHAnsi" w:hAnsiTheme="minorHAnsi" w:cstheme="minorBidi"/>
          <w:color w:val="000000" w:themeColor="text1"/>
          <w:sz w:val="22"/>
          <w:szCs w:val="22"/>
          <w:lang w:val="en-GB"/>
        </w:rPr>
        <w:t xml:space="preserve">permits and licenses for your </w:t>
      </w:r>
      <w:r w:rsidR="005D1467" w:rsidRPr="0036622E">
        <w:rPr>
          <w:rFonts w:asciiTheme="minorHAnsi" w:eastAsiaTheme="minorHAnsi" w:hAnsiTheme="minorHAnsi" w:cstheme="minorBidi"/>
          <w:color w:val="000000" w:themeColor="text1"/>
          <w:sz w:val="22"/>
          <w:szCs w:val="22"/>
          <w:lang w:val="en-GB"/>
        </w:rPr>
        <w:t>loc</w:t>
      </w:r>
      <w:r w:rsidR="00EC1BDE" w:rsidRPr="0036622E">
        <w:rPr>
          <w:rFonts w:asciiTheme="minorHAnsi" w:eastAsiaTheme="minorHAnsi" w:hAnsiTheme="minorHAnsi" w:cstheme="minorBidi"/>
          <w:color w:val="000000" w:themeColor="text1"/>
          <w:sz w:val="22"/>
          <w:szCs w:val="22"/>
          <w:lang w:val="en-GB"/>
        </w:rPr>
        <w:t>al presence in this country</w:t>
      </w:r>
      <w:r w:rsidR="005D1467" w:rsidRPr="0036622E">
        <w:rPr>
          <w:rFonts w:asciiTheme="minorHAnsi" w:eastAsiaTheme="minorHAnsi" w:hAnsiTheme="minorHAnsi" w:cstheme="minorBidi"/>
          <w:color w:val="000000" w:themeColor="text1"/>
          <w:sz w:val="22"/>
          <w:szCs w:val="22"/>
          <w:lang w:val="en-GB"/>
        </w:rPr>
        <w:t>.</w:t>
      </w:r>
    </w:p>
    <w:p w14:paraId="7DE85464" w14:textId="77777777" w:rsidR="006E7983" w:rsidRPr="0036622E" w:rsidRDefault="006E7983" w:rsidP="00AB2B75">
      <w:pPr>
        <w:pStyle w:val="Default"/>
        <w:spacing w:line="276" w:lineRule="auto"/>
        <w:ind w:left="360"/>
        <w:jc w:val="both"/>
        <w:rPr>
          <w:rFonts w:asciiTheme="minorHAnsi" w:eastAsiaTheme="minorHAnsi" w:hAnsiTheme="minorHAnsi" w:cstheme="minorBidi"/>
          <w:color w:val="000000" w:themeColor="text1"/>
          <w:sz w:val="22"/>
          <w:szCs w:val="22"/>
          <w:lang w:val="en-GB"/>
        </w:rPr>
      </w:pPr>
    </w:p>
    <w:p w14:paraId="7DE85465" w14:textId="7272E52B" w:rsidR="00B02FF5" w:rsidRPr="0036622E" w:rsidRDefault="00EC1BDE" w:rsidP="00AB2B75">
      <w:pPr>
        <w:pStyle w:val="Default"/>
        <w:spacing w:line="276" w:lineRule="auto"/>
        <w:jc w:val="both"/>
        <w:rPr>
          <w:rFonts w:asciiTheme="minorHAnsi" w:eastAsiaTheme="minorHAnsi" w:hAnsiTheme="minorHAnsi" w:cstheme="minorBidi"/>
          <w:color w:val="000000" w:themeColor="text1"/>
          <w:sz w:val="22"/>
          <w:szCs w:val="22"/>
          <w:lang w:val="en-GB"/>
        </w:rPr>
      </w:pPr>
      <w:r w:rsidRPr="0036622E">
        <w:rPr>
          <w:rFonts w:asciiTheme="minorHAnsi" w:eastAsiaTheme="minorHAnsi" w:hAnsiTheme="minorHAnsi" w:cstheme="minorBidi"/>
          <w:color w:val="000000" w:themeColor="text1"/>
          <w:sz w:val="22"/>
          <w:szCs w:val="22"/>
          <w:lang w:val="en-GB"/>
        </w:rPr>
        <w:t xml:space="preserve">All questions must be answered directly and clearly. </w:t>
      </w:r>
    </w:p>
    <w:p w14:paraId="7DE85466" w14:textId="77777777" w:rsidR="00B02FF5" w:rsidRPr="0036622E" w:rsidRDefault="00B02FF5" w:rsidP="00AB2B75">
      <w:pPr>
        <w:pStyle w:val="Default"/>
        <w:spacing w:line="276" w:lineRule="auto"/>
        <w:ind w:left="360"/>
        <w:jc w:val="both"/>
        <w:rPr>
          <w:rFonts w:asciiTheme="minorHAnsi" w:eastAsiaTheme="minorHAnsi" w:hAnsiTheme="minorHAnsi" w:cstheme="minorBidi"/>
          <w:color w:val="000000" w:themeColor="text1"/>
          <w:sz w:val="22"/>
          <w:szCs w:val="22"/>
          <w:lang w:val="en-GB"/>
        </w:rPr>
      </w:pPr>
    </w:p>
    <w:p w14:paraId="7DE85469" w14:textId="56E2A4DB" w:rsidR="006E7983" w:rsidRPr="0036622E" w:rsidRDefault="0015031F" w:rsidP="00AB2B75">
      <w:pPr>
        <w:pStyle w:val="Default"/>
        <w:spacing w:line="276" w:lineRule="auto"/>
        <w:jc w:val="both"/>
        <w:rPr>
          <w:rFonts w:asciiTheme="minorHAnsi" w:eastAsiaTheme="minorHAnsi" w:hAnsiTheme="minorHAnsi" w:cstheme="minorBidi"/>
          <w:b/>
          <w:color w:val="000000" w:themeColor="text1"/>
          <w:sz w:val="22"/>
          <w:szCs w:val="22"/>
          <w:lang w:val="en-GB"/>
        </w:rPr>
      </w:pPr>
      <w:r w:rsidRPr="0036622E">
        <w:rPr>
          <w:rFonts w:asciiTheme="minorHAnsi" w:eastAsiaTheme="minorHAnsi" w:hAnsiTheme="minorHAnsi" w:cstheme="minorBidi"/>
          <w:color w:val="000000" w:themeColor="text1"/>
          <w:sz w:val="22"/>
          <w:szCs w:val="22"/>
          <w:lang w:val="en-GB"/>
        </w:rPr>
        <w:t>A</w:t>
      </w:r>
      <w:r w:rsidR="00EC1BDE" w:rsidRPr="0036622E">
        <w:rPr>
          <w:rFonts w:asciiTheme="minorHAnsi" w:eastAsiaTheme="minorHAnsi" w:hAnsiTheme="minorHAnsi" w:cstheme="minorBidi"/>
          <w:color w:val="000000" w:themeColor="text1"/>
          <w:sz w:val="22"/>
          <w:szCs w:val="22"/>
          <w:lang w:val="en-GB"/>
        </w:rPr>
        <w:t>ll CSOs/NGOs whose information are</w:t>
      </w:r>
      <w:r w:rsidRPr="0036622E">
        <w:rPr>
          <w:rFonts w:asciiTheme="minorHAnsi" w:eastAsiaTheme="minorHAnsi" w:hAnsiTheme="minorHAnsi" w:cstheme="minorBidi"/>
          <w:color w:val="000000" w:themeColor="text1"/>
          <w:sz w:val="22"/>
          <w:szCs w:val="22"/>
          <w:lang w:val="en-GB"/>
        </w:rPr>
        <w:t xml:space="preserve"> found to be consistent with </w:t>
      </w:r>
      <w:r w:rsidR="00AE2D0C" w:rsidRPr="0036622E">
        <w:rPr>
          <w:rFonts w:asciiTheme="minorHAnsi" w:eastAsiaTheme="minorHAnsi" w:hAnsiTheme="minorHAnsi" w:cstheme="minorBidi"/>
          <w:color w:val="000000" w:themeColor="text1"/>
          <w:sz w:val="22"/>
          <w:szCs w:val="22"/>
          <w:lang w:val="en-GB"/>
        </w:rPr>
        <w:t>the</w:t>
      </w:r>
      <w:r w:rsidRPr="0036622E">
        <w:rPr>
          <w:rFonts w:asciiTheme="minorHAnsi" w:eastAsiaTheme="minorHAnsi" w:hAnsiTheme="minorHAnsi" w:cstheme="minorBidi"/>
          <w:color w:val="000000" w:themeColor="text1"/>
          <w:sz w:val="22"/>
          <w:szCs w:val="22"/>
          <w:lang w:val="en-GB"/>
        </w:rPr>
        <w:t xml:space="preserve"> programme needs will be </w:t>
      </w:r>
      <w:r w:rsidR="00E80D2E" w:rsidRPr="0036622E">
        <w:rPr>
          <w:rFonts w:asciiTheme="minorHAnsi" w:eastAsiaTheme="minorHAnsi" w:hAnsiTheme="minorHAnsi" w:cstheme="minorBidi"/>
          <w:color w:val="000000" w:themeColor="text1"/>
          <w:sz w:val="22"/>
          <w:szCs w:val="22"/>
          <w:lang w:val="en-GB"/>
        </w:rPr>
        <w:t xml:space="preserve">invited to participate in the next stage of the selection process. </w:t>
      </w:r>
    </w:p>
    <w:p w14:paraId="7DE8546A" w14:textId="77777777" w:rsidR="000403FA" w:rsidRPr="0036622E" w:rsidRDefault="000403FA" w:rsidP="00AB2B75">
      <w:pPr>
        <w:pStyle w:val="Default"/>
        <w:spacing w:line="276" w:lineRule="auto"/>
        <w:jc w:val="both"/>
        <w:rPr>
          <w:b/>
          <w:sz w:val="22"/>
          <w:szCs w:val="22"/>
          <w:lang w:val="en-GB"/>
        </w:rPr>
      </w:pPr>
    </w:p>
    <w:tbl>
      <w:tblPr>
        <w:tblW w:w="51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691"/>
        <w:gridCol w:w="4232"/>
      </w:tblGrid>
      <w:tr w:rsidR="009E2CA6" w:rsidRPr="0036622E" w14:paraId="7DE8546E" w14:textId="77777777" w:rsidTr="00E73FC3">
        <w:tc>
          <w:tcPr>
            <w:tcW w:w="887" w:type="pct"/>
            <w:tcBorders>
              <w:bottom w:val="single" w:sz="4" w:space="0" w:color="auto"/>
            </w:tcBorders>
            <w:shd w:val="clear" w:color="auto" w:fill="808080"/>
          </w:tcPr>
          <w:p w14:paraId="7DE8546B" w14:textId="77777777" w:rsidR="003C39AB" w:rsidRPr="0036622E" w:rsidRDefault="003C39AB" w:rsidP="00AB2B75">
            <w:pPr>
              <w:spacing w:after="0"/>
              <w:jc w:val="center"/>
              <w:rPr>
                <w:b/>
                <w:color w:val="000000" w:themeColor="text1"/>
              </w:rPr>
            </w:pPr>
            <w:r w:rsidRPr="0036622E">
              <w:rPr>
                <w:b/>
                <w:color w:val="000000" w:themeColor="text1"/>
              </w:rPr>
              <w:t>Topic</w:t>
            </w:r>
          </w:p>
        </w:tc>
        <w:tc>
          <w:tcPr>
            <w:tcW w:w="1916" w:type="pct"/>
            <w:tcBorders>
              <w:bottom w:val="single" w:sz="4" w:space="0" w:color="auto"/>
            </w:tcBorders>
            <w:shd w:val="clear" w:color="auto" w:fill="808080"/>
          </w:tcPr>
          <w:p w14:paraId="7DE8546C" w14:textId="77777777" w:rsidR="003C39AB" w:rsidRPr="0036622E" w:rsidRDefault="003C39AB" w:rsidP="00AB2B75">
            <w:pPr>
              <w:spacing w:after="0"/>
              <w:jc w:val="center"/>
              <w:rPr>
                <w:b/>
                <w:color w:val="000000" w:themeColor="text1"/>
              </w:rPr>
            </w:pPr>
            <w:r w:rsidRPr="0036622E">
              <w:rPr>
                <w:b/>
                <w:color w:val="000000" w:themeColor="text1"/>
              </w:rPr>
              <w:t>Areas of Inquiry</w:t>
            </w:r>
            <w:r w:rsidR="00D92AB9" w:rsidRPr="0036622E">
              <w:rPr>
                <w:b/>
                <w:color w:val="000000" w:themeColor="text1"/>
              </w:rPr>
              <w:t>/ Supporting documentation</w:t>
            </w:r>
          </w:p>
        </w:tc>
        <w:tc>
          <w:tcPr>
            <w:tcW w:w="2197" w:type="pct"/>
            <w:tcBorders>
              <w:bottom w:val="single" w:sz="4" w:space="0" w:color="auto"/>
            </w:tcBorders>
            <w:shd w:val="clear" w:color="auto" w:fill="808080"/>
          </w:tcPr>
          <w:p w14:paraId="7DE8546D" w14:textId="77777777" w:rsidR="003C39AB" w:rsidRPr="0036622E" w:rsidRDefault="00EC13EE" w:rsidP="00AB2B75">
            <w:pPr>
              <w:spacing w:after="0"/>
              <w:jc w:val="center"/>
              <w:rPr>
                <w:b/>
                <w:color w:val="000000" w:themeColor="text1"/>
              </w:rPr>
            </w:pPr>
            <w:r w:rsidRPr="0036622E">
              <w:rPr>
                <w:b/>
                <w:color w:val="000000" w:themeColor="text1"/>
              </w:rPr>
              <w:t>Response</w:t>
            </w:r>
          </w:p>
        </w:tc>
      </w:tr>
      <w:tr w:rsidR="00AE2D0C" w:rsidRPr="0036622E" w14:paraId="1D72A756" w14:textId="77777777" w:rsidTr="00E73FC3">
        <w:trPr>
          <w:trHeight w:val="386"/>
        </w:trPr>
        <w:tc>
          <w:tcPr>
            <w:tcW w:w="887" w:type="pct"/>
            <w:vMerge w:val="restart"/>
            <w:shd w:val="clear" w:color="auto" w:fill="auto"/>
          </w:tcPr>
          <w:p w14:paraId="077D1445" w14:textId="549B5DF7" w:rsidR="00AE2D0C" w:rsidRPr="0036622E" w:rsidRDefault="00AE2D0C" w:rsidP="007C61D4">
            <w:pPr>
              <w:pStyle w:val="ListParagraph"/>
              <w:numPr>
                <w:ilvl w:val="0"/>
                <w:numId w:val="4"/>
              </w:numPr>
              <w:spacing w:after="0"/>
              <w:jc w:val="both"/>
              <w:rPr>
                <w:color w:val="000000" w:themeColor="text1"/>
              </w:rPr>
            </w:pPr>
            <w:r w:rsidRPr="0036622E">
              <w:rPr>
                <w:color w:val="000000" w:themeColor="text1"/>
              </w:rPr>
              <w:t>Brief CSO/NGO profile</w:t>
            </w:r>
          </w:p>
        </w:tc>
        <w:tc>
          <w:tcPr>
            <w:tcW w:w="1916" w:type="pct"/>
            <w:tcBorders>
              <w:bottom w:val="single" w:sz="4" w:space="0" w:color="auto"/>
            </w:tcBorders>
            <w:shd w:val="clear" w:color="auto" w:fill="auto"/>
          </w:tcPr>
          <w:p w14:paraId="647F44BA" w14:textId="0F65302A" w:rsidR="00AE2D0C" w:rsidRPr="0036622E" w:rsidRDefault="00AE2D0C" w:rsidP="00AB2B75">
            <w:pPr>
              <w:tabs>
                <w:tab w:val="left" w:pos="342"/>
              </w:tabs>
              <w:spacing w:after="0"/>
              <w:rPr>
                <w:color w:val="000000" w:themeColor="text1"/>
              </w:rPr>
            </w:pPr>
            <w:r w:rsidRPr="0036622E">
              <w:rPr>
                <w:color w:val="000000" w:themeColor="text1"/>
              </w:rPr>
              <w:t>Name of the CSO/NGO</w:t>
            </w:r>
          </w:p>
        </w:tc>
        <w:tc>
          <w:tcPr>
            <w:tcW w:w="2197" w:type="pct"/>
            <w:tcBorders>
              <w:bottom w:val="single" w:sz="4" w:space="0" w:color="auto"/>
            </w:tcBorders>
            <w:shd w:val="clear" w:color="auto" w:fill="auto"/>
          </w:tcPr>
          <w:p w14:paraId="017C6D1D" w14:textId="77777777" w:rsidR="00AE2D0C" w:rsidRPr="0036622E" w:rsidRDefault="00AE2D0C" w:rsidP="00AB2B75">
            <w:pPr>
              <w:spacing w:after="0"/>
              <w:rPr>
                <w:color w:val="000000" w:themeColor="text1"/>
              </w:rPr>
            </w:pPr>
          </w:p>
        </w:tc>
      </w:tr>
      <w:tr w:rsidR="00AE2D0C" w:rsidRPr="0036622E" w14:paraId="252272B6" w14:textId="77777777" w:rsidTr="00E73FC3">
        <w:trPr>
          <w:trHeight w:val="386"/>
        </w:trPr>
        <w:tc>
          <w:tcPr>
            <w:tcW w:w="887" w:type="pct"/>
            <w:vMerge/>
            <w:shd w:val="clear" w:color="auto" w:fill="auto"/>
          </w:tcPr>
          <w:p w14:paraId="6ED03789"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44EF878B" w14:textId="14A6FB6B" w:rsidR="00AE2D0C" w:rsidRPr="0036622E" w:rsidRDefault="00AE2D0C" w:rsidP="00AB2B75">
            <w:pPr>
              <w:tabs>
                <w:tab w:val="left" w:pos="342"/>
              </w:tabs>
              <w:spacing w:after="0"/>
              <w:rPr>
                <w:color w:val="000000" w:themeColor="text1"/>
              </w:rPr>
            </w:pPr>
            <w:r w:rsidRPr="0036622E">
              <w:t>Address, phone numbers, weblink, email (headquarters and dispersed offices)</w:t>
            </w:r>
          </w:p>
        </w:tc>
        <w:tc>
          <w:tcPr>
            <w:tcW w:w="2197" w:type="pct"/>
            <w:tcBorders>
              <w:bottom w:val="single" w:sz="4" w:space="0" w:color="auto"/>
            </w:tcBorders>
            <w:shd w:val="clear" w:color="auto" w:fill="auto"/>
          </w:tcPr>
          <w:p w14:paraId="342FB43E" w14:textId="77777777" w:rsidR="00AE2D0C" w:rsidRPr="0036622E" w:rsidRDefault="00AE2D0C" w:rsidP="00AB2B75">
            <w:pPr>
              <w:spacing w:after="0"/>
              <w:rPr>
                <w:color w:val="000000" w:themeColor="text1"/>
              </w:rPr>
            </w:pPr>
          </w:p>
        </w:tc>
      </w:tr>
      <w:tr w:rsidR="00AE2D0C" w:rsidRPr="0036622E" w14:paraId="64A7D942" w14:textId="77777777" w:rsidTr="00E73FC3">
        <w:trPr>
          <w:trHeight w:val="386"/>
        </w:trPr>
        <w:tc>
          <w:tcPr>
            <w:tcW w:w="887" w:type="pct"/>
            <w:vMerge/>
            <w:shd w:val="clear" w:color="auto" w:fill="auto"/>
          </w:tcPr>
          <w:p w14:paraId="4CEFEBFC"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2B3CF724" w14:textId="69899C1C" w:rsidR="00AE2D0C" w:rsidRPr="0036622E" w:rsidRDefault="00AE2D0C" w:rsidP="00AB2B75">
            <w:pPr>
              <w:tabs>
                <w:tab w:val="left" w:pos="342"/>
              </w:tabs>
              <w:spacing w:after="0"/>
              <w:rPr>
                <w:color w:val="000000" w:themeColor="text1"/>
              </w:rPr>
            </w:pPr>
            <w:r w:rsidRPr="0036622E">
              <w:t>Legal constitution</w:t>
            </w:r>
          </w:p>
        </w:tc>
        <w:tc>
          <w:tcPr>
            <w:tcW w:w="2197" w:type="pct"/>
            <w:tcBorders>
              <w:bottom w:val="single" w:sz="4" w:space="0" w:color="auto"/>
            </w:tcBorders>
            <w:shd w:val="clear" w:color="auto" w:fill="auto"/>
          </w:tcPr>
          <w:p w14:paraId="5CE1FCB0" w14:textId="77777777" w:rsidR="00AE2D0C" w:rsidRPr="0036622E" w:rsidRDefault="00AE2D0C" w:rsidP="00AB2B75">
            <w:pPr>
              <w:spacing w:after="0"/>
              <w:rPr>
                <w:color w:val="000000" w:themeColor="text1"/>
              </w:rPr>
            </w:pPr>
          </w:p>
        </w:tc>
      </w:tr>
      <w:tr w:rsidR="00AE2D0C" w:rsidRPr="0036622E" w14:paraId="60276FBC" w14:textId="77777777" w:rsidTr="00E73FC3">
        <w:trPr>
          <w:trHeight w:val="386"/>
        </w:trPr>
        <w:tc>
          <w:tcPr>
            <w:tcW w:w="887" w:type="pct"/>
            <w:vMerge/>
            <w:shd w:val="clear" w:color="auto" w:fill="auto"/>
          </w:tcPr>
          <w:p w14:paraId="4D9A931A"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3E0A25E9" w14:textId="7BF66E6A" w:rsidR="00AE2D0C" w:rsidRPr="0036622E" w:rsidRDefault="00AE2D0C" w:rsidP="00AB2B75">
            <w:pPr>
              <w:tabs>
                <w:tab w:val="left" w:pos="342"/>
              </w:tabs>
              <w:spacing w:after="0"/>
              <w:rPr>
                <w:color w:val="000000" w:themeColor="text1"/>
              </w:rPr>
            </w:pPr>
            <w:r w:rsidRPr="0036622E">
              <w:t xml:space="preserve">Place and date of registration </w:t>
            </w:r>
          </w:p>
        </w:tc>
        <w:tc>
          <w:tcPr>
            <w:tcW w:w="2197" w:type="pct"/>
            <w:tcBorders>
              <w:bottom w:val="single" w:sz="4" w:space="0" w:color="auto"/>
            </w:tcBorders>
            <w:shd w:val="clear" w:color="auto" w:fill="auto"/>
          </w:tcPr>
          <w:p w14:paraId="265D30D7" w14:textId="77777777" w:rsidR="00AE2D0C" w:rsidRPr="0036622E" w:rsidRDefault="00AE2D0C" w:rsidP="00AB2B75">
            <w:pPr>
              <w:spacing w:after="0"/>
              <w:rPr>
                <w:color w:val="000000" w:themeColor="text1"/>
              </w:rPr>
            </w:pPr>
          </w:p>
        </w:tc>
      </w:tr>
      <w:tr w:rsidR="00AE2D0C" w:rsidRPr="0036622E" w14:paraId="5C773914" w14:textId="77777777" w:rsidTr="00E73FC3">
        <w:trPr>
          <w:trHeight w:val="386"/>
        </w:trPr>
        <w:tc>
          <w:tcPr>
            <w:tcW w:w="887" w:type="pct"/>
            <w:vMerge/>
            <w:shd w:val="clear" w:color="auto" w:fill="auto"/>
          </w:tcPr>
          <w:p w14:paraId="59B3C18E"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601558B9" w14:textId="7094982E" w:rsidR="00AE2D0C" w:rsidRPr="0036622E" w:rsidRDefault="00AE2D0C" w:rsidP="00AB2B75">
            <w:pPr>
              <w:tabs>
                <w:tab w:val="left" w:pos="342"/>
              </w:tabs>
              <w:spacing w:after="0"/>
            </w:pPr>
            <w:r w:rsidRPr="0036622E">
              <w:t xml:space="preserve">Name of </w:t>
            </w:r>
            <w:r w:rsidR="006C6B49" w:rsidRPr="0036622E">
              <w:t>D</w:t>
            </w:r>
            <w:r w:rsidRPr="0036622E">
              <w:t>irector</w:t>
            </w:r>
          </w:p>
        </w:tc>
        <w:tc>
          <w:tcPr>
            <w:tcW w:w="2197" w:type="pct"/>
            <w:tcBorders>
              <w:bottom w:val="single" w:sz="4" w:space="0" w:color="auto"/>
            </w:tcBorders>
            <w:shd w:val="clear" w:color="auto" w:fill="auto"/>
          </w:tcPr>
          <w:p w14:paraId="2DF99FE1" w14:textId="77777777" w:rsidR="00AE2D0C" w:rsidRPr="0036622E" w:rsidRDefault="00AE2D0C" w:rsidP="00AB2B75">
            <w:pPr>
              <w:spacing w:after="0"/>
            </w:pPr>
          </w:p>
        </w:tc>
      </w:tr>
      <w:tr w:rsidR="00AE2D0C" w:rsidRPr="0036622E" w14:paraId="517BA94A" w14:textId="77777777" w:rsidTr="00E73FC3">
        <w:trPr>
          <w:trHeight w:val="800"/>
        </w:trPr>
        <w:tc>
          <w:tcPr>
            <w:tcW w:w="887" w:type="pct"/>
            <w:vMerge/>
            <w:shd w:val="clear" w:color="auto" w:fill="auto"/>
          </w:tcPr>
          <w:p w14:paraId="2271549B"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70C7833D" w14:textId="3AC110A9" w:rsidR="00AE2D0C" w:rsidRPr="0036622E" w:rsidRDefault="00AE2D0C" w:rsidP="00AB2B75">
            <w:pPr>
              <w:tabs>
                <w:tab w:val="left" w:pos="342"/>
              </w:tabs>
              <w:spacing w:after="0"/>
              <w:rPr>
                <w:color w:val="000000" w:themeColor="text1"/>
              </w:rPr>
            </w:pPr>
            <w:r w:rsidRPr="0036622E">
              <w:t xml:space="preserve">No of staff – permanent </w:t>
            </w:r>
            <w:r w:rsidR="006C6B49" w:rsidRPr="0036622E">
              <w:t xml:space="preserve">and </w:t>
            </w:r>
            <w:r w:rsidRPr="0036622E">
              <w:t>temporary employment</w:t>
            </w:r>
          </w:p>
        </w:tc>
        <w:tc>
          <w:tcPr>
            <w:tcW w:w="2197" w:type="pct"/>
            <w:tcBorders>
              <w:bottom w:val="single" w:sz="4" w:space="0" w:color="auto"/>
            </w:tcBorders>
            <w:shd w:val="clear" w:color="auto" w:fill="auto"/>
          </w:tcPr>
          <w:p w14:paraId="51605225" w14:textId="5725D02A" w:rsidR="00AE2D0C" w:rsidRPr="0036622E" w:rsidRDefault="00AE2D0C" w:rsidP="00AB2B75">
            <w:pPr>
              <w:spacing w:after="0"/>
            </w:pPr>
            <w:r w:rsidRPr="0036622E">
              <w:t>2017</w:t>
            </w:r>
            <w:r w:rsidR="008B5E87">
              <w:t xml:space="preserve"> - </w:t>
            </w:r>
            <w:r w:rsidR="008B5E87" w:rsidRPr="0036622E">
              <w:t>permanent</w:t>
            </w:r>
            <w:r w:rsidRPr="0036622E">
              <w:t>:</w:t>
            </w:r>
            <w:r w:rsidR="008B5E87">
              <w:t xml:space="preserve">        </w:t>
            </w:r>
            <w:r w:rsidR="008B5E87" w:rsidRPr="0036622E">
              <w:t>temporary</w:t>
            </w:r>
            <w:r w:rsidR="008B5E87">
              <w:t>:</w:t>
            </w:r>
          </w:p>
          <w:p w14:paraId="690279F7" w14:textId="2B96EF2D" w:rsidR="00AE2D0C" w:rsidRPr="0036622E" w:rsidRDefault="00AE2D0C" w:rsidP="00AB2B75">
            <w:pPr>
              <w:spacing w:after="0"/>
            </w:pPr>
            <w:r w:rsidRPr="0036622E">
              <w:t>2018</w:t>
            </w:r>
            <w:r w:rsidR="001401CC">
              <w:rPr>
                <w:lang w:val="mk-MK"/>
              </w:rPr>
              <w:t xml:space="preserve"> - </w:t>
            </w:r>
            <w:r w:rsidR="008B5E87" w:rsidRPr="0036622E">
              <w:t>permanent:</w:t>
            </w:r>
            <w:r w:rsidR="008B5E87">
              <w:t xml:space="preserve">        </w:t>
            </w:r>
            <w:r w:rsidR="008B5E87" w:rsidRPr="0036622E">
              <w:t>temporary</w:t>
            </w:r>
            <w:r w:rsidR="008B5E87">
              <w:t>:</w:t>
            </w:r>
          </w:p>
          <w:p w14:paraId="3102BF8F" w14:textId="0D68CA9A" w:rsidR="00AE2D0C" w:rsidRPr="0036622E" w:rsidRDefault="00AE2D0C" w:rsidP="00AB2B75">
            <w:pPr>
              <w:spacing w:after="0"/>
            </w:pPr>
            <w:r w:rsidRPr="0036622E">
              <w:t>2019 (Jan-Sept.)</w:t>
            </w:r>
            <w:r w:rsidR="001401CC">
              <w:rPr>
                <w:lang w:val="mk-MK"/>
              </w:rPr>
              <w:t xml:space="preserve"> - </w:t>
            </w:r>
            <w:r w:rsidR="008B5E87" w:rsidRPr="0036622E">
              <w:t>permanent:</w:t>
            </w:r>
            <w:r w:rsidR="008B5E87">
              <w:t xml:space="preserve">        </w:t>
            </w:r>
            <w:r w:rsidR="008B5E87" w:rsidRPr="0036622E">
              <w:t>temporary</w:t>
            </w:r>
            <w:r w:rsidR="008B5E87">
              <w:t>:</w:t>
            </w:r>
          </w:p>
        </w:tc>
      </w:tr>
      <w:tr w:rsidR="00AE2D0C" w:rsidRPr="0036622E" w14:paraId="14900384" w14:textId="77777777" w:rsidTr="00E73FC3">
        <w:trPr>
          <w:trHeight w:val="1034"/>
        </w:trPr>
        <w:tc>
          <w:tcPr>
            <w:tcW w:w="887" w:type="pct"/>
            <w:vMerge/>
            <w:shd w:val="clear" w:color="auto" w:fill="auto"/>
          </w:tcPr>
          <w:p w14:paraId="11B1303C"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55942FE2" w14:textId="3B726AB4" w:rsidR="00AE2D0C" w:rsidRPr="0036622E" w:rsidRDefault="00AE2D0C" w:rsidP="00AB2B75">
            <w:pPr>
              <w:tabs>
                <w:tab w:val="left" w:pos="342"/>
              </w:tabs>
              <w:spacing w:after="0"/>
            </w:pPr>
            <w:r w:rsidRPr="0036622E">
              <w:t xml:space="preserve">Sectors of </w:t>
            </w:r>
            <w:r w:rsidR="006C6B49" w:rsidRPr="0036622E">
              <w:t>m</w:t>
            </w:r>
            <w:r w:rsidRPr="0036622E">
              <w:t>ain activities (e.g. social work, employment, skills training, health, etc.)</w:t>
            </w:r>
          </w:p>
        </w:tc>
        <w:tc>
          <w:tcPr>
            <w:tcW w:w="2197" w:type="pct"/>
            <w:tcBorders>
              <w:bottom w:val="single" w:sz="4" w:space="0" w:color="auto"/>
            </w:tcBorders>
            <w:shd w:val="clear" w:color="auto" w:fill="auto"/>
          </w:tcPr>
          <w:p w14:paraId="30FDD2E2" w14:textId="77777777" w:rsidR="00AE2D0C" w:rsidRPr="0036622E" w:rsidRDefault="00AE2D0C" w:rsidP="00AB2B75">
            <w:pPr>
              <w:spacing w:after="0"/>
              <w:rPr>
                <w:color w:val="000000" w:themeColor="text1"/>
              </w:rPr>
            </w:pPr>
          </w:p>
        </w:tc>
      </w:tr>
      <w:tr w:rsidR="00AE2D0C" w:rsidRPr="0036622E" w14:paraId="44B0E394" w14:textId="77777777" w:rsidTr="00E73FC3">
        <w:trPr>
          <w:trHeight w:val="386"/>
        </w:trPr>
        <w:tc>
          <w:tcPr>
            <w:tcW w:w="887" w:type="pct"/>
            <w:vMerge/>
            <w:shd w:val="clear" w:color="auto" w:fill="auto"/>
          </w:tcPr>
          <w:p w14:paraId="34854605"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77DBEDCD" w14:textId="69208F6A" w:rsidR="00AE2D0C" w:rsidRPr="0036622E" w:rsidRDefault="00AE2D0C" w:rsidP="00AB2B75">
            <w:pPr>
              <w:tabs>
                <w:tab w:val="left" w:pos="342"/>
              </w:tabs>
              <w:spacing w:after="0"/>
              <w:rPr>
                <w:color w:val="000000" w:themeColor="text1"/>
              </w:rPr>
            </w:pPr>
            <w:r w:rsidRPr="0036622E">
              <w:rPr>
                <w:color w:val="000000" w:themeColor="text1"/>
              </w:rPr>
              <w:t>How has the CSO/NGO evolved since its establishment? (no more than 200 characters)</w:t>
            </w:r>
          </w:p>
        </w:tc>
        <w:tc>
          <w:tcPr>
            <w:tcW w:w="2197" w:type="pct"/>
            <w:tcBorders>
              <w:bottom w:val="single" w:sz="4" w:space="0" w:color="auto"/>
            </w:tcBorders>
            <w:shd w:val="clear" w:color="auto" w:fill="auto"/>
          </w:tcPr>
          <w:p w14:paraId="4B3ED652" w14:textId="77777777" w:rsidR="00AE2D0C" w:rsidRPr="0036622E" w:rsidRDefault="00AE2D0C" w:rsidP="00AB2B75">
            <w:pPr>
              <w:spacing w:after="0"/>
              <w:rPr>
                <w:color w:val="000000" w:themeColor="text1"/>
              </w:rPr>
            </w:pPr>
          </w:p>
        </w:tc>
      </w:tr>
      <w:tr w:rsidR="00AE2D0C" w:rsidRPr="0036622E" w14:paraId="4B2AEEB0" w14:textId="77777777" w:rsidTr="00E73FC3">
        <w:trPr>
          <w:trHeight w:val="386"/>
        </w:trPr>
        <w:tc>
          <w:tcPr>
            <w:tcW w:w="887" w:type="pct"/>
            <w:vMerge/>
            <w:shd w:val="clear" w:color="auto" w:fill="auto"/>
          </w:tcPr>
          <w:p w14:paraId="287A29BC"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719FDE9F" w14:textId="0DDD4AD6" w:rsidR="00AE2D0C" w:rsidRPr="0036622E" w:rsidRDefault="00AE2D0C" w:rsidP="00AB2B75">
            <w:pPr>
              <w:tabs>
                <w:tab w:val="left" w:pos="342"/>
              </w:tabs>
              <w:spacing w:after="0"/>
              <w:rPr>
                <w:color w:val="000000" w:themeColor="text1"/>
              </w:rPr>
            </w:pPr>
            <w:r w:rsidRPr="0036622E">
              <w:rPr>
                <w:color w:val="000000" w:themeColor="text1"/>
              </w:rPr>
              <w:t xml:space="preserve">Who </w:t>
            </w:r>
            <w:r w:rsidRPr="0036622E">
              <w:rPr>
                <w:color w:val="000000" w:themeColor="text1"/>
                <w:sz w:val="20"/>
              </w:rPr>
              <w:t>are</w:t>
            </w:r>
            <w:r w:rsidRPr="0036622E">
              <w:rPr>
                <w:color w:val="000000" w:themeColor="text1"/>
              </w:rPr>
              <w:t xml:space="preserve"> your main donors / partners</w:t>
            </w:r>
            <w:r w:rsidR="006C3549" w:rsidRPr="0036622E">
              <w:rPr>
                <w:color w:val="000000" w:themeColor="text1"/>
              </w:rPr>
              <w:t xml:space="preserve"> in the last 5 years</w:t>
            </w:r>
            <w:r w:rsidRPr="0036622E">
              <w:rPr>
                <w:color w:val="000000" w:themeColor="text1"/>
              </w:rPr>
              <w:t>?</w:t>
            </w:r>
          </w:p>
        </w:tc>
        <w:tc>
          <w:tcPr>
            <w:tcW w:w="2197" w:type="pct"/>
            <w:tcBorders>
              <w:bottom w:val="single" w:sz="4" w:space="0" w:color="auto"/>
            </w:tcBorders>
            <w:shd w:val="clear" w:color="auto" w:fill="auto"/>
          </w:tcPr>
          <w:p w14:paraId="1D2C64FD" w14:textId="77777777" w:rsidR="00AE2D0C" w:rsidRPr="0036622E" w:rsidRDefault="00AE2D0C" w:rsidP="00AB2B75">
            <w:pPr>
              <w:spacing w:after="0"/>
              <w:rPr>
                <w:color w:val="000000" w:themeColor="text1"/>
              </w:rPr>
            </w:pPr>
          </w:p>
        </w:tc>
      </w:tr>
      <w:tr w:rsidR="00AE2D0C" w:rsidRPr="0036622E" w14:paraId="3B0917D0" w14:textId="77777777" w:rsidTr="00E73FC3">
        <w:trPr>
          <w:trHeight w:val="386"/>
        </w:trPr>
        <w:tc>
          <w:tcPr>
            <w:tcW w:w="887" w:type="pct"/>
            <w:vMerge/>
            <w:tcBorders>
              <w:bottom w:val="single" w:sz="4" w:space="0" w:color="auto"/>
            </w:tcBorders>
            <w:shd w:val="clear" w:color="auto" w:fill="auto"/>
          </w:tcPr>
          <w:p w14:paraId="4AFE9357" w14:textId="77777777" w:rsidR="00AE2D0C" w:rsidRPr="0036622E" w:rsidRDefault="00AE2D0C" w:rsidP="00AB2B75">
            <w:pPr>
              <w:spacing w:after="0"/>
              <w:jc w:val="both"/>
              <w:rPr>
                <w:color w:val="000000" w:themeColor="text1"/>
              </w:rPr>
            </w:pPr>
          </w:p>
        </w:tc>
        <w:tc>
          <w:tcPr>
            <w:tcW w:w="1916" w:type="pct"/>
            <w:tcBorders>
              <w:bottom w:val="single" w:sz="4" w:space="0" w:color="auto"/>
            </w:tcBorders>
            <w:shd w:val="clear" w:color="auto" w:fill="auto"/>
          </w:tcPr>
          <w:p w14:paraId="23673BC3" w14:textId="5FF7F09A" w:rsidR="00AE2D0C" w:rsidRPr="0036622E" w:rsidRDefault="00AE2D0C" w:rsidP="00AB2B75">
            <w:pPr>
              <w:tabs>
                <w:tab w:val="left" w:pos="342"/>
              </w:tabs>
              <w:spacing w:after="0"/>
              <w:rPr>
                <w:color w:val="000000" w:themeColor="text1"/>
              </w:rPr>
            </w:pPr>
            <w:r w:rsidRPr="0036622E">
              <w:rPr>
                <w:color w:val="000000" w:themeColor="text1"/>
              </w:rPr>
              <w:t>In how many municipalities</w:t>
            </w:r>
            <w:r w:rsidRPr="0036622E">
              <w:rPr>
                <w:i/>
                <w:color w:val="000000" w:themeColor="text1"/>
              </w:rPr>
              <w:t xml:space="preserve"> / </w:t>
            </w:r>
            <w:r w:rsidRPr="0036622E">
              <w:rPr>
                <w:color w:val="000000" w:themeColor="text1"/>
              </w:rPr>
              <w:t xml:space="preserve">cities do you have capacity to operate in?  </w:t>
            </w:r>
          </w:p>
        </w:tc>
        <w:tc>
          <w:tcPr>
            <w:tcW w:w="2197" w:type="pct"/>
            <w:tcBorders>
              <w:bottom w:val="single" w:sz="4" w:space="0" w:color="auto"/>
            </w:tcBorders>
            <w:shd w:val="clear" w:color="auto" w:fill="auto"/>
          </w:tcPr>
          <w:p w14:paraId="4A6C626F" w14:textId="77777777" w:rsidR="00AE2D0C" w:rsidRPr="0036622E" w:rsidRDefault="00AE2D0C" w:rsidP="00AB2B75">
            <w:pPr>
              <w:spacing w:after="0"/>
              <w:rPr>
                <w:color w:val="000000" w:themeColor="text1"/>
              </w:rPr>
            </w:pPr>
          </w:p>
        </w:tc>
      </w:tr>
      <w:tr w:rsidR="004C004D" w:rsidRPr="0036622E" w14:paraId="7DE854A1" w14:textId="77777777" w:rsidTr="00E73FC3">
        <w:trPr>
          <w:trHeight w:val="619"/>
        </w:trPr>
        <w:tc>
          <w:tcPr>
            <w:tcW w:w="887" w:type="pct"/>
            <w:vMerge w:val="restart"/>
            <w:shd w:val="clear" w:color="auto" w:fill="FFFFFF" w:themeFill="background1"/>
          </w:tcPr>
          <w:p w14:paraId="7DE8549A" w14:textId="3F2149EF" w:rsidR="004C004D" w:rsidRPr="0036622E" w:rsidRDefault="004C004D" w:rsidP="007C61D4">
            <w:pPr>
              <w:pStyle w:val="ListParagraph"/>
              <w:numPr>
                <w:ilvl w:val="0"/>
                <w:numId w:val="4"/>
              </w:numPr>
              <w:spacing w:after="0"/>
              <w:rPr>
                <w:color w:val="000000" w:themeColor="text1"/>
              </w:rPr>
            </w:pPr>
            <w:r w:rsidRPr="0036622E">
              <w:rPr>
                <w:color w:val="000000" w:themeColor="text1"/>
              </w:rPr>
              <w:t>Areas of Expertise</w:t>
            </w:r>
            <w:r w:rsidR="008E47BC" w:rsidRPr="0036622E">
              <w:rPr>
                <w:color w:val="000000" w:themeColor="text1"/>
              </w:rPr>
              <w:t xml:space="preserve"> (Please </w:t>
            </w:r>
            <w:r w:rsidR="004B65DA" w:rsidRPr="0036622E">
              <w:rPr>
                <w:color w:val="000000" w:themeColor="text1"/>
              </w:rPr>
              <w:t>provide supporting evidence in Annex 1)</w:t>
            </w:r>
          </w:p>
        </w:tc>
        <w:tc>
          <w:tcPr>
            <w:tcW w:w="1916" w:type="pct"/>
            <w:tcBorders>
              <w:bottom w:val="single" w:sz="4" w:space="0" w:color="auto"/>
            </w:tcBorders>
            <w:shd w:val="clear" w:color="auto" w:fill="auto"/>
          </w:tcPr>
          <w:p w14:paraId="5F7C600B" w14:textId="540425BC" w:rsidR="004C004D" w:rsidRPr="0036622E" w:rsidRDefault="004C004D" w:rsidP="00AB2B75">
            <w:pPr>
              <w:spacing w:after="0"/>
              <w:rPr>
                <w:color w:val="000000" w:themeColor="text1"/>
              </w:rPr>
            </w:pPr>
            <w:r w:rsidRPr="0036622E">
              <w:rPr>
                <w:color w:val="000000" w:themeColor="text1"/>
              </w:rPr>
              <w:t xml:space="preserve">Does the CSO/NGO have expertise in the area of: </w:t>
            </w:r>
          </w:p>
          <w:p w14:paraId="4294D5F1" w14:textId="77777777" w:rsidR="00AE2D0C" w:rsidRPr="0036622E" w:rsidRDefault="00AE2D0C" w:rsidP="00AB2B75">
            <w:pPr>
              <w:spacing w:after="0"/>
              <w:rPr>
                <w:rFonts w:ascii="Calibri" w:hAnsi="Calibri" w:cs="Calibri"/>
              </w:rPr>
            </w:pPr>
          </w:p>
          <w:p w14:paraId="7DE8549E" w14:textId="370F30A1" w:rsidR="004C004D" w:rsidRPr="0036622E" w:rsidRDefault="00AD0479" w:rsidP="00AB2B75">
            <w:pPr>
              <w:spacing w:after="0"/>
              <w:rPr>
                <w:color w:val="000000" w:themeColor="text1"/>
              </w:rPr>
            </w:pPr>
            <w:r w:rsidRPr="0036622E">
              <w:rPr>
                <w:rFonts w:ascii="Calibri" w:hAnsi="Calibri" w:cs="Calibri"/>
              </w:rPr>
              <w:t>Implementation of employment support activities and</w:t>
            </w:r>
            <w:r w:rsidR="002A5F2E" w:rsidRPr="0036622E">
              <w:rPr>
                <w:rFonts w:ascii="Calibri" w:hAnsi="Calibri" w:cs="Calibri"/>
              </w:rPr>
              <w:t>/or</w:t>
            </w:r>
            <w:r w:rsidRPr="0036622E">
              <w:rPr>
                <w:rFonts w:ascii="Calibri" w:hAnsi="Calibri" w:cs="Calibri"/>
              </w:rPr>
              <w:t xml:space="preserve"> services leading to employability enhancement, labour market activation and labour market integration of unemployed persons.</w:t>
            </w:r>
            <w:r w:rsidR="004C004D" w:rsidRPr="0036622E">
              <w:rPr>
                <w:rFonts w:ascii="Calibri" w:hAnsi="Calibri" w:cs="Calibri"/>
              </w:rPr>
              <w:t xml:space="preserve"> Priority will be given to </w:t>
            </w:r>
            <w:r w:rsidR="006C6B49" w:rsidRPr="0036622E">
              <w:rPr>
                <w:rFonts w:ascii="Calibri" w:hAnsi="Calibri" w:cs="Calibri"/>
              </w:rPr>
              <w:t>CSOs/</w:t>
            </w:r>
            <w:r w:rsidR="004C004D" w:rsidRPr="0036622E">
              <w:rPr>
                <w:rFonts w:ascii="Calibri" w:hAnsi="Calibri" w:cs="Calibri"/>
              </w:rPr>
              <w:t>NGOs with experience in tackling employment of hard-to-employ persons</w:t>
            </w:r>
            <w:r w:rsidR="001C1614">
              <w:rPr>
                <w:rFonts w:ascii="Calibri" w:hAnsi="Calibri" w:cs="Calibri"/>
              </w:rPr>
              <w:t>.</w:t>
            </w:r>
          </w:p>
        </w:tc>
        <w:tc>
          <w:tcPr>
            <w:tcW w:w="2197" w:type="pct"/>
            <w:shd w:val="clear" w:color="auto" w:fill="auto"/>
          </w:tcPr>
          <w:p w14:paraId="60F77192" w14:textId="77777777" w:rsidR="004C004D" w:rsidRPr="0036622E" w:rsidRDefault="004C004D" w:rsidP="00AB2B75">
            <w:pPr>
              <w:spacing w:after="0"/>
              <w:jc w:val="center"/>
              <w:rPr>
                <w:color w:val="000000" w:themeColor="text1"/>
              </w:rPr>
            </w:pPr>
          </w:p>
          <w:p w14:paraId="52F0EE68" w14:textId="77777777" w:rsidR="00AE2D0C" w:rsidRPr="0036622E" w:rsidRDefault="00AE2D0C" w:rsidP="00AB2B75">
            <w:pPr>
              <w:spacing w:after="0"/>
              <w:jc w:val="center"/>
              <w:rPr>
                <w:color w:val="000000" w:themeColor="text1"/>
              </w:rPr>
            </w:pPr>
          </w:p>
          <w:p w14:paraId="3DA8B860" w14:textId="77777777" w:rsidR="00AE2D0C" w:rsidRPr="0036622E" w:rsidRDefault="00AE2D0C" w:rsidP="00AB2B75">
            <w:pPr>
              <w:spacing w:after="0"/>
              <w:jc w:val="center"/>
              <w:rPr>
                <w:color w:val="000000" w:themeColor="text1"/>
              </w:rPr>
            </w:pPr>
          </w:p>
          <w:p w14:paraId="3DFB1C89" w14:textId="77777777" w:rsidR="00AE2D0C" w:rsidRPr="0036622E" w:rsidRDefault="00AE2D0C" w:rsidP="00AB2B75">
            <w:pPr>
              <w:spacing w:after="0"/>
              <w:jc w:val="center"/>
              <w:rPr>
                <w:color w:val="000000" w:themeColor="text1"/>
              </w:rPr>
            </w:pPr>
          </w:p>
          <w:p w14:paraId="1D0F646A" w14:textId="0CB6056F" w:rsidR="004C004D" w:rsidRPr="0036622E" w:rsidRDefault="004C004D" w:rsidP="00AB2B75">
            <w:pPr>
              <w:spacing w:after="0"/>
              <w:jc w:val="center"/>
              <w:rPr>
                <w:rFonts w:ascii="Arial" w:eastAsia="Times New Roman" w:hAnsi="Arial" w:cs="Arial"/>
                <w:bCs/>
                <w:sz w:val="20"/>
                <w:szCs w:val="20"/>
              </w:rPr>
            </w:pPr>
            <w:r w:rsidRPr="0036622E">
              <w:rPr>
                <w:color w:val="000000" w:themeColor="text1"/>
              </w:rPr>
              <w:t xml:space="preserve"> </w:t>
            </w:r>
            <w:r w:rsidRPr="0036622E">
              <w:rPr>
                <w:rFonts w:ascii="Arial" w:eastAsia="Times New Roman" w:hAnsi="Arial" w:cs="Arial"/>
                <w:bCs/>
                <w:sz w:val="20"/>
                <w:szCs w:val="20"/>
              </w:rPr>
              <w:fldChar w:fldCharType="begin">
                <w:ffData>
                  <w:name w:val="Check10"/>
                  <w:enabled/>
                  <w:calcOnExit w:val="0"/>
                  <w:checkBox>
                    <w:sizeAuto/>
                    <w:default w:val="0"/>
                  </w:checkBox>
                </w:ffData>
              </w:fldChar>
            </w:r>
            <w:r w:rsidRPr="0036622E">
              <w:rPr>
                <w:rFonts w:ascii="Arial" w:eastAsia="Times New Roman" w:hAnsi="Arial" w:cs="Arial"/>
                <w:bCs/>
                <w:sz w:val="20"/>
                <w:szCs w:val="20"/>
              </w:rPr>
              <w:instrText xml:space="preserve"> FORMCHECKBOX </w:instrText>
            </w:r>
            <w:r w:rsidR="00B3307A">
              <w:rPr>
                <w:rFonts w:ascii="Arial" w:eastAsia="Times New Roman" w:hAnsi="Arial" w:cs="Arial"/>
                <w:bCs/>
                <w:sz w:val="20"/>
                <w:szCs w:val="20"/>
              </w:rPr>
            </w:r>
            <w:r w:rsidR="00B3307A">
              <w:rPr>
                <w:rFonts w:ascii="Arial" w:eastAsia="Times New Roman" w:hAnsi="Arial" w:cs="Arial"/>
                <w:bCs/>
                <w:sz w:val="20"/>
                <w:szCs w:val="20"/>
              </w:rPr>
              <w:fldChar w:fldCharType="separate"/>
            </w:r>
            <w:r w:rsidRPr="0036622E">
              <w:rPr>
                <w:rFonts w:ascii="Arial" w:eastAsia="Times New Roman" w:hAnsi="Arial" w:cs="Arial"/>
                <w:bCs/>
                <w:sz w:val="20"/>
                <w:szCs w:val="20"/>
              </w:rPr>
              <w:fldChar w:fldCharType="end"/>
            </w:r>
            <w:r w:rsidRPr="0036622E">
              <w:rPr>
                <w:rFonts w:ascii="Arial" w:eastAsia="Times New Roman" w:hAnsi="Arial" w:cs="Arial"/>
                <w:bCs/>
                <w:sz w:val="20"/>
                <w:szCs w:val="20"/>
              </w:rPr>
              <w:t xml:space="preserve"> </w:t>
            </w:r>
            <w:r w:rsidRPr="0036622E">
              <w:rPr>
                <w:color w:val="000000" w:themeColor="text1"/>
              </w:rPr>
              <w:t xml:space="preserve">YES; </w:t>
            </w:r>
            <w:r w:rsidRPr="0036622E">
              <w:rPr>
                <w:color w:val="000000" w:themeColor="text1"/>
              </w:rPr>
              <w:tab/>
            </w:r>
            <w:r w:rsidRPr="0036622E">
              <w:rPr>
                <w:rFonts w:ascii="Arial" w:eastAsia="Times New Roman" w:hAnsi="Arial" w:cs="Arial"/>
                <w:bCs/>
                <w:sz w:val="20"/>
                <w:szCs w:val="20"/>
              </w:rPr>
              <w:fldChar w:fldCharType="begin">
                <w:ffData>
                  <w:name w:val="Check10"/>
                  <w:enabled/>
                  <w:calcOnExit w:val="0"/>
                  <w:checkBox>
                    <w:sizeAuto/>
                    <w:default w:val="0"/>
                  </w:checkBox>
                </w:ffData>
              </w:fldChar>
            </w:r>
            <w:r w:rsidRPr="0036622E">
              <w:rPr>
                <w:rFonts w:ascii="Arial" w:eastAsia="Times New Roman" w:hAnsi="Arial" w:cs="Arial"/>
                <w:bCs/>
                <w:sz w:val="20"/>
                <w:szCs w:val="20"/>
              </w:rPr>
              <w:instrText xml:space="preserve"> FORMCHECKBOX </w:instrText>
            </w:r>
            <w:r w:rsidR="00B3307A">
              <w:rPr>
                <w:rFonts w:ascii="Arial" w:eastAsia="Times New Roman" w:hAnsi="Arial" w:cs="Arial"/>
                <w:bCs/>
                <w:sz w:val="20"/>
                <w:szCs w:val="20"/>
              </w:rPr>
            </w:r>
            <w:r w:rsidR="00B3307A">
              <w:rPr>
                <w:rFonts w:ascii="Arial" w:eastAsia="Times New Roman" w:hAnsi="Arial" w:cs="Arial"/>
                <w:bCs/>
                <w:sz w:val="20"/>
                <w:szCs w:val="20"/>
              </w:rPr>
              <w:fldChar w:fldCharType="separate"/>
            </w:r>
            <w:r w:rsidRPr="0036622E">
              <w:rPr>
                <w:rFonts w:ascii="Arial" w:eastAsia="Times New Roman" w:hAnsi="Arial" w:cs="Arial"/>
                <w:bCs/>
                <w:sz w:val="20"/>
                <w:szCs w:val="20"/>
              </w:rPr>
              <w:fldChar w:fldCharType="end"/>
            </w:r>
            <w:r w:rsidRPr="0036622E">
              <w:rPr>
                <w:rFonts w:ascii="Arial" w:eastAsia="Times New Roman" w:hAnsi="Arial" w:cs="Arial"/>
                <w:bCs/>
                <w:sz w:val="20"/>
                <w:szCs w:val="20"/>
              </w:rPr>
              <w:t xml:space="preserve"> NO</w:t>
            </w:r>
          </w:p>
          <w:p w14:paraId="6551A29C" w14:textId="07D820E1" w:rsidR="004C004D" w:rsidRPr="0036622E" w:rsidRDefault="004C004D" w:rsidP="00AB2B75">
            <w:pPr>
              <w:spacing w:after="0"/>
              <w:jc w:val="center"/>
              <w:rPr>
                <w:rFonts w:ascii="Arial" w:eastAsia="Times New Roman" w:hAnsi="Arial" w:cs="Arial"/>
                <w:bCs/>
                <w:sz w:val="20"/>
                <w:szCs w:val="20"/>
              </w:rPr>
            </w:pPr>
          </w:p>
          <w:p w14:paraId="484E1AFF" w14:textId="77777777" w:rsidR="008E10D7" w:rsidRPr="0036622E" w:rsidRDefault="008E10D7" w:rsidP="00AB2B75">
            <w:pPr>
              <w:spacing w:after="0"/>
            </w:pPr>
          </w:p>
          <w:p w14:paraId="097201ED" w14:textId="75C09EB0" w:rsidR="004C004D" w:rsidRPr="0036622E" w:rsidRDefault="004C004D" w:rsidP="00AB2B75">
            <w:pPr>
              <w:spacing w:after="0"/>
              <w:rPr>
                <w:rFonts w:ascii="Arial" w:eastAsia="Times New Roman" w:hAnsi="Arial" w:cs="Arial"/>
                <w:bCs/>
                <w:sz w:val="20"/>
                <w:szCs w:val="20"/>
              </w:rPr>
            </w:pPr>
            <w:r w:rsidRPr="0036622E">
              <w:t>If yes, explain:</w:t>
            </w:r>
          </w:p>
          <w:p w14:paraId="7DAA6E0F" w14:textId="77777777" w:rsidR="004C004D" w:rsidRPr="0036622E" w:rsidRDefault="004C004D" w:rsidP="00AB2B75">
            <w:pPr>
              <w:spacing w:after="0"/>
              <w:jc w:val="center"/>
              <w:rPr>
                <w:color w:val="000000" w:themeColor="text1"/>
              </w:rPr>
            </w:pPr>
          </w:p>
          <w:p w14:paraId="426F20A8" w14:textId="043FDBD8" w:rsidR="004C004D" w:rsidRPr="0036622E" w:rsidRDefault="004C004D" w:rsidP="00AB2B75">
            <w:pPr>
              <w:spacing w:after="0"/>
              <w:jc w:val="center"/>
              <w:rPr>
                <w:color w:val="000000" w:themeColor="text1"/>
              </w:rPr>
            </w:pPr>
          </w:p>
          <w:p w14:paraId="20E1A8D0" w14:textId="0C160803" w:rsidR="004C004D" w:rsidRPr="0036622E" w:rsidRDefault="004C004D" w:rsidP="00AB2B75">
            <w:pPr>
              <w:spacing w:after="0"/>
              <w:jc w:val="center"/>
              <w:rPr>
                <w:color w:val="000000" w:themeColor="text1"/>
              </w:rPr>
            </w:pPr>
          </w:p>
          <w:p w14:paraId="36D76FC3" w14:textId="77777777" w:rsidR="004C004D" w:rsidRPr="0036622E" w:rsidRDefault="004C004D" w:rsidP="00E73FC3">
            <w:pPr>
              <w:spacing w:after="0"/>
              <w:rPr>
                <w:color w:val="000000" w:themeColor="text1"/>
              </w:rPr>
            </w:pPr>
          </w:p>
          <w:p w14:paraId="7DE854A0" w14:textId="065C960A" w:rsidR="004C004D" w:rsidRPr="0036622E" w:rsidRDefault="004C004D" w:rsidP="00AB2B75">
            <w:pPr>
              <w:spacing w:after="0"/>
              <w:jc w:val="center"/>
              <w:rPr>
                <w:color w:val="000000" w:themeColor="text1"/>
              </w:rPr>
            </w:pPr>
          </w:p>
        </w:tc>
      </w:tr>
      <w:tr w:rsidR="004C004D" w:rsidRPr="0036622E" w14:paraId="0D69F9F4" w14:textId="77777777" w:rsidTr="00E73FC3">
        <w:trPr>
          <w:trHeight w:val="618"/>
        </w:trPr>
        <w:tc>
          <w:tcPr>
            <w:tcW w:w="887" w:type="pct"/>
            <w:vMerge/>
            <w:shd w:val="clear" w:color="auto" w:fill="FFFFFF" w:themeFill="background1"/>
          </w:tcPr>
          <w:p w14:paraId="3D0632B2" w14:textId="77777777" w:rsidR="004C004D" w:rsidRPr="0036622E" w:rsidRDefault="004C004D" w:rsidP="007C61D4">
            <w:pPr>
              <w:pStyle w:val="ListParagraph"/>
              <w:numPr>
                <w:ilvl w:val="0"/>
                <w:numId w:val="5"/>
              </w:numPr>
              <w:spacing w:after="0"/>
              <w:rPr>
                <w:color w:val="000000" w:themeColor="text1"/>
              </w:rPr>
            </w:pPr>
          </w:p>
        </w:tc>
        <w:tc>
          <w:tcPr>
            <w:tcW w:w="1916" w:type="pct"/>
            <w:tcBorders>
              <w:bottom w:val="single" w:sz="4" w:space="0" w:color="auto"/>
            </w:tcBorders>
            <w:shd w:val="clear" w:color="auto" w:fill="auto"/>
          </w:tcPr>
          <w:p w14:paraId="3D58CAEE" w14:textId="7D54C1CA" w:rsidR="004C004D" w:rsidRPr="0036622E" w:rsidRDefault="00AD0479" w:rsidP="00AB2B75">
            <w:pPr>
              <w:spacing w:after="0"/>
              <w:rPr>
                <w:rFonts w:ascii="Calibri" w:hAnsi="Calibri" w:cs="Calibri"/>
              </w:rPr>
            </w:pPr>
            <w:r w:rsidRPr="0036622E">
              <w:rPr>
                <w:rFonts w:ascii="Calibri" w:hAnsi="Calibri" w:cs="Calibri"/>
              </w:rPr>
              <w:t>Experience in providing the above-mentioned employment support  activities and</w:t>
            </w:r>
            <w:r w:rsidR="002A5F2E" w:rsidRPr="0036622E">
              <w:rPr>
                <w:rFonts w:ascii="Calibri" w:hAnsi="Calibri" w:cs="Calibri"/>
              </w:rPr>
              <w:t xml:space="preserve">/or </w:t>
            </w:r>
            <w:r w:rsidRPr="0036622E">
              <w:rPr>
                <w:rFonts w:ascii="Calibri" w:hAnsi="Calibri" w:cs="Calibri"/>
              </w:rPr>
              <w:t xml:space="preserve">services </w:t>
            </w:r>
            <w:r w:rsidR="004C004D" w:rsidRPr="0036622E">
              <w:rPr>
                <w:rFonts w:ascii="Calibri" w:hAnsi="Calibri" w:cs="Calibri"/>
              </w:rPr>
              <w:t>to beneficiaries in any of the following cities and their surroundings: Skopje, Kumanovo, Prilep</w:t>
            </w:r>
            <w:r w:rsidR="001C1614">
              <w:rPr>
                <w:rFonts w:ascii="Calibri" w:hAnsi="Calibri" w:cs="Calibri"/>
              </w:rPr>
              <w:t>,</w:t>
            </w:r>
            <w:r w:rsidR="004C004D" w:rsidRPr="0036622E">
              <w:rPr>
                <w:rFonts w:ascii="Calibri" w:hAnsi="Calibri" w:cs="Calibri"/>
              </w:rPr>
              <w:t xml:space="preserve"> Bitola, Tetovo</w:t>
            </w:r>
            <w:r w:rsidR="001C1614">
              <w:rPr>
                <w:rFonts w:ascii="Calibri" w:hAnsi="Calibri" w:cs="Calibri"/>
              </w:rPr>
              <w:t>,</w:t>
            </w:r>
            <w:r w:rsidR="004C004D" w:rsidRPr="0036622E">
              <w:rPr>
                <w:rFonts w:ascii="Calibri" w:hAnsi="Calibri" w:cs="Calibri"/>
              </w:rPr>
              <w:t xml:space="preserve"> Gostivar, Shtip and Kochani</w:t>
            </w:r>
            <w:r w:rsidR="00FA4301" w:rsidRPr="0036622E">
              <w:rPr>
                <w:rFonts w:ascii="Calibri" w:hAnsi="Calibri" w:cs="Calibri"/>
              </w:rPr>
              <w:t xml:space="preserve">. </w:t>
            </w:r>
          </w:p>
          <w:p w14:paraId="31D3A7BD" w14:textId="7427FE6E" w:rsidR="00E73FC3" w:rsidRPr="0036622E" w:rsidRDefault="00E73FC3" w:rsidP="00AB2B75">
            <w:pPr>
              <w:spacing w:after="0"/>
              <w:rPr>
                <w:color w:val="000000" w:themeColor="text1"/>
              </w:rPr>
            </w:pPr>
          </w:p>
        </w:tc>
        <w:tc>
          <w:tcPr>
            <w:tcW w:w="2197" w:type="pct"/>
            <w:tcBorders>
              <w:bottom w:val="single" w:sz="4" w:space="0" w:color="auto"/>
            </w:tcBorders>
            <w:shd w:val="clear" w:color="auto" w:fill="auto"/>
          </w:tcPr>
          <w:p w14:paraId="647050E1" w14:textId="33049927" w:rsidR="004C004D" w:rsidRPr="0036622E" w:rsidRDefault="004C004D" w:rsidP="00AB2B75">
            <w:pPr>
              <w:spacing w:after="0"/>
              <w:jc w:val="center"/>
              <w:rPr>
                <w:color w:val="000000" w:themeColor="text1"/>
              </w:rPr>
            </w:pPr>
            <w:r w:rsidRPr="0036622E">
              <w:rPr>
                <w:color w:val="000000" w:themeColor="text1"/>
              </w:rPr>
              <w:t xml:space="preserve"> </w:t>
            </w:r>
            <w:r w:rsidRPr="0036622E">
              <w:rPr>
                <w:rFonts w:ascii="Arial" w:eastAsia="Times New Roman" w:hAnsi="Arial" w:cs="Arial"/>
                <w:bCs/>
                <w:sz w:val="20"/>
                <w:szCs w:val="20"/>
              </w:rPr>
              <w:fldChar w:fldCharType="begin">
                <w:ffData>
                  <w:name w:val="Check10"/>
                  <w:enabled/>
                  <w:calcOnExit w:val="0"/>
                  <w:checkBox>
                    <w:sizeAuto/>
                    <w:default w:val="0"/>
                  </w:checkBox>
                </w:ffData>
              </w:fldChar>
            </w:r>
            <w:r w:rsidRPr="0036622E">
              <w:rPr>
                <w:rFonts w:ascii="Arial" w:eastAsia="Times New Roman" w:hAnsi="Arial" w:cs="Arial"/>
                <w:bCs/>
                <w:sz w:val="20"/>
                <w:szCs w:val="20"/>
              </w:rPr>
              <w:instrText xml:space="preserve"> FORMCHECKBOX </w:instrText>
            </w:r>
            <w:r w:rsidR="00B3307A">
              <w:rPr>
                <w:rFonts w:ascii="Arial" w:eastAsia="Times New Roman" w:hAnsi="Arial" w:cs="Arial"/>
                <w:bCs/>
                <w:sz w:val="20"/>
                <w:szCs w:val="20"/>
              </w:rPr>
            </w:r>
            <w:r w:rsidR="00B3307A">
              <w:rPr>
                <w:rFonts w:ascii="Arial" w:eastAsia="Times New Roman" w:hAnsi="Arial" w:cs="Arial"/>
                <w:bCs/>
                <w:sz w:val="20"/>
                <w:szCs w:val="20"/>
              </w:rPr>
              <w:fldChar w:fldCharType="separate"/>
            </w:r>
            <w:r w:rsidRPr="0036622E">
              <w:rPr>
                <w:rFonts w:ascii="Arial" w:eastAsia="Times New Roman" w:hAnsi="Arial" w:cs="Arial"/>
                <w:bCs/>
                <w:sz w:val="20"/>
                <w:szCs w:val="20"/>
              </w:rPr>
              <w:fldChar w:fldCharType="end"/>
            </w:r>
            <w:r w:rsidRPr="0036622E">
              <w:rPr>
                <w:rFonts w:ascii="Arial" w:eastAsia="Times New Roman" w:hAnsi="Arial" w:cs="Arial"/>
                <w:bCs/>
                <w:sz w:val="20"/>
                <w:szCs w:val="20"/>
              </w:rPr>
              <w:t xml:space="preserve"> </w:t>
            </w:r>
            <w:r w:rsidRPr="0036622E">
              <w:rPr>
                <w:color w:val="000000" w:themeColor="text1"/>
              </w:rPr>
              <w:t>YES</w:t>
            </w:r>
            <w:r w:rsidRPr="0036622E">
              <w:rPr>
                <w:rFonts w:ascii="Arial" w:eastAsia="Times New Roman" w:hAnsi="Arial" w:cs="Arial"/>
                <w:bCs/>
                <w:sz w:val="20"/>
                <w:szCs w:val="20"/>
              </w:rPr>
              <w:t xml:space="preserve">; </w:t>
            </w:r>
            <w:r w:rsidRPr="0036622E">
              <w:rPr>
                <w:rFonts w:ascii="Arial" w:eastAsia="Times New Roman" w:hAnsi="Arial" w:cs="Arial"/>
                <w:bCs/>
                <w:sz w:val="20"/>
                <w:szCs w:val="20"/>
              </w:rPr>
              <w:tab/>
            </w:r>
            <w:r w:rsidRPr="0036622E">
              <w:rPr>
                <w:rFonts w:ascii="Arial" w:eastAsia="Times New Roman" w:hAnsi="Arial" w:cs="Arial"/>
                <w:bCs/>
                <w:sz w:val="20"/>
                <w:szCs w:val="20"/>
              </w:rPr>
              <w:fldChar w:fldCharType="begin">
                <w:ffData>
                  <w:name w:val="Check10"/>
                  <w:enabled/>
                  <w:calcOnExit w:val="0"/>
                  <w:checkBox>
                    <w:sizeAuto/>
                    <w:default w:val="0"/>
                  </w:checkBox>
                </w:ffData>
              </w:fldChar>
            </w:r>
            <w:r w:rsidRPr="0036622E">
              <w:rPr>
                <w:rFonts w:ascii="Arial" w:eastAsia="Times New Roman" w:hAnsi="Arial" w:cs="Arial"/>
                <w:bCs/>
                <w:sz w:val="20"/>
                <w:szCs w:val="20"/>
              </w:rPr>
              <w:instrText xml:space="preserve"> FORMCHECKBOX </w:instrText>
            </w:r>
            <w:r w:rsidR="00B3307A">
              <w:rPr>
                <w:rFonts w:ascii="Arial" w:eastAsia="Times New Roman" w:hAnsi="Arial" w:cs="Arial"/>
                <w:bCs/>
                <w:sz w:val="20"/>
                <w:szCs w:val="20"/>
              </w:rPr>
            </w:r>
            <w:r w:rsidR="00B3307A">
              <w:rPr>
                <w:rFonts w:ascii="Arial" w:eastAsia="Times New Roman" w:hAnsi="Arial" w:cs="Arial"/>
                <w:bCs/>
                <w:sz w:val="20"/>
                <w:szCs w:val="20"/>
              </w:rPr>
              <w:fldChar w:fldCharType="separate"/>
            </w:r>
            <w:r w:rsidRPr="0036622E">
              <w:rPr>
                <w:rFonts w:ascii="Arial" w:eastAsia="Times New Roman" w:hAnsi="Arial" w:cs="Arial"/>
                <w:bCs/>
                <w:sz w:val="20"/>
                <w:szCs w:val="20"/>
              </w:rPr>
              <w:fldChar w:fldCharType="end"/>
            </w:r>
            <w:r w:rsidRPr="0036622E">
              <w:rPr>
                <w:rFonts w:ascii="Arial" w:eastAsia="Times New Roman" w:hAnsi="Arial" w:cs="Arial"/>
                <w:bCs/>
                <w:sz w:val="20"/>
                <w:szCs w:val="20"/>
              </w:rPr>
              <w:t xml:space="preserve"> </w:t>
            </w:r>
            <w:r w:rsidRPr="0036622E">
              <w:rPr>
                <w:color w:val="000000" w:themeColor="text1"/>
              </w:rPr>
              <w:t>NO</w:t>
            </w:r>
          </w:p>
          <w:p w14:paraId="6A967706" w14:textId="2961055C" w:rsidR="004C004D" w:rsidRPr="0036622E" w:rsidRDefault="004C004D" w:rsidP="00AB2B75">
            <w:pPr>
              <w:spacing w:after="0"/>
              <w:jc w:val="center"/>
              <w:rPr>
                <w:color w:val="000000" w:themeColor="text1"/>
              </w:rPr>
            </w:pPr>
          </w:p>
          <w:p w14:paraId="3FFC69B6" w14:textId="77777777" w:rsidR="004C004D" w:rsidRPr="0036622E" w:rsidRDefault="004C004D" w:rsidP="00AB2B75">
            <w:pPr>
              <w:spacing w:after="0"/>
              <w:rPr>
                <w:rFonts w:ascii="Arial" w:eastAsia="Times New Roman" w:hAnsi="Arial" w:cs="Arial"/>
                <w:bCs/>
                <w:sz w:val="20"/>
                <w:szCs w:val="20"/>
              </w:rPr>
            </w:pPr>
            <w:r w:rsidRPr="0036622E">
              <w:t>If yes, explain:</w:t>
            </w:r>
          </w:p>
          <w:p w14:paraId="0A176EA5" w14:textId="77777777" w:rsidR="004C004D" w:rsidRPr="0036622E" w:rsidRDefault="004C004D" w:rsidP="00AB2B75">
            <w:pPr>
              <w:spacing w:after="0"/>
              <w:jc w:val="center"/>
              <w:rPr>
                <w:color w:val="000000" w:themeColor="text1"/>
              </w:rPr>
            </w:pPr>
          </w:p>
          <w:p w14:paraId="1FD6C5AB" w14:textId="77777777" w:rsidR="004C004D" w:rsidRPr="0036622E" w:rsidRDefault="004C004D" w:rsidP="00AB2B75">
            <w:pPr>
              <w:spacing w:after="0"/>
              <w:rPr>
                <w:color w:val="000000" w:themeColor="text1"/>
              </w:rPr>
            </w:pPr>
          </w:p>
        </w:tc>
      </w:tr>
      <w:tr w:rsidR="004C004D" w:rsidRPr="0036622E" w14:paraId="444FC397" w14:textId="77777777" w:rsidTr="00E73FC3">
        <w:trPr>
          <w:trHeight w:val="618"/>
        </w:trPr>
        <w:tc>
          <w:tcPr>
            <w:tcW w:w="887" w:type="pct"/>
            <w:vMerge/>
            <w:shd w:val="clear" w:color="auto" w:fill="FFFFFF" w:themeFill="background1"/>
          </w:tcPr>
          <w:p w14:paraId="57572566" w14:textId="77777777" w:rsidR="004C004D" w:rsidRPr="0036622E" w:rsidRDefault="004C004D" w:rsidP="007C61D4">
            <w:pPr>
              <w:pStyle w:val="ListParagraph"/>
              <w:numPr>
                <w:ilvl w:val="0"/>
                <w:numId w:val="5"/>
              </w:numPr>
              <w:spacing w:after="0"/>
              <w:rPr>
                <w:color w:val="000000" w:themeColor="text1"/>
              </w:rPr>
            </w:pPr>
          </w:p>
        </w:tc>
        <w:tc>
          <w:tcPr>
            <w:tcW w:w="1916" w:type="pct"/>
            <w:tcBorders>
              <w:bottom w:val="single" w:sz="4" w:space="0" w:color="auto"/>
            </w:tcBorders>
            <w:shd w:val="clear" w:color="auto" w:fill="auto"/>
          </w:tcPr>
          <w:p w14:paraId="404CC560" w14:textId="36E64CF5" w:rsidR="004C004D" w:rsidRPr="0036622E" w:rsidRDefault="004C004D" w:rsidP="00E73FC3">
            <w:pPr>
              <w:pStyle w:val="ListParagraph"/>
              <w:spacing w:after="0"/>
              <w:ind w:left="0"/>
              <w:rPr>
                <w:color w:val="000000" w:themeColor="text1"/>
              </w:rPr>
            </w:pPr>
            <w:r w:rsidRPr="0036622E">
              <w:rPr>
                <w:rFonts w:ascii="Calibri" w:hAnsi="Calibri" w:cs="Calibri"/>
              </w:rPr>
              <w:t xml:space="preserve">Experience in establishing effective partnerships with the private sector in enhancing the employability and/or facilitating employment of hard-to-employ individuals </w:t>
            </w:r>
            <w:r w:rsidRPr="0036622E">
              <w:t xml:space="preserve">is not mandatory but it is considered as a strong asset. </w:t>
            </w:r>
          </w:p>
          <w:p w14:paraId="4542A7D3" w14:textId="27A98320" w:rsidR="004C004D" w:rsidRPr="0036622E" w:rsidRDefault="004C004D" w:rsidP="00AB2B75">
            <w:pPr>
              <w:spacing w:after="0"/>
              <w:rPr>
                <w:color w:val="000000" w:themeColor="text1"/>
              </w:rPr>
            </w:pPr>
          </w:p>
        </w:tc>
        <w:tc>
          <w:tcPr>
            <w:tcW w:w="2197" w:type="pct"/>
            <w:tcBorders>
              <w:bottom w:val="single" w:sz="4" w:space="0" w:color="auto"/>
            </w:tcBorders>
            <w:shd w:val="clear" w:color="auto" w:fill="auto"/>
          </w:tcPr>
          <w:p w14:paraId="4979B80B" w14:textId="1D62670F" w:rsidR="004C004D" w:rsidRPr="0036622E" w:rsidRDefault="004C004D" w:rsidP="00AB2B75">
            <w:pPr>
              <w:spacing w:after="0"/>
              <w:jc w:val="center"/>
              <w:rPr>
                <w:color w:val="000000" w:themeColor="text1"/>
              </w:rPr>
            </w:pPr>
            <w:r w:rsidRPr="0036622E">
              <w:rPr>
                <w:color w:val="000000" w:themeColor="text1"/>
              </w:rPr>
              <w:t xml:space="preserve"> </w:t>
            </w:r>
            <w:r w:rsidRPr="0036622E">
              <w:rPr>
                <w:rFonts w:ascii="Arial" w:eastAsia="Times New Roman" w:hAnsi="Arial" w:cs="Arial"/>
                <w:bCs/>
                <w:sz w:val="20"/>
                <w:szCs w:val="20"/>
              </w:rPr>
              <w:fldChar w:fldCharType="begin">
                <w:ffData>
                  <w:name w:val="Check10"/>
                  <w:enabled/>
                  <w:calcOnExit w:val="0"/>
                  <w:checkBox>
                    <w:sizeAuto/>
                    <w:default w:val="0"/>
                  </w:checkBox>
                </w:ffData>
              </w:fldChar>
            </w:r>
            <w:r w:rsidRPr="0036622E">
              <w:rPr>
                <w:rFonts w:ascii="Arial" w:eastAsia="Times New Roman" w:hAnsi="Arial" w:cs="Arial"/>
                <w:bCs/>
                <w:sz w:val="20"/>
                <w:szCs w:val="20"/>
              </w:rPr>
              <w:instrText xml:space="preserve"> FORMCHECKBOX </w:instrText>
            </w:r>
            <w:r w:rsidR="00B3307A">
              <w:rPr>
                <w:rFonts w:ascii="Arial" w:eastAsia="Times New Roman" w:hAnsi="Arial" w:cs="Arial"/>
                <w:bCs/>
                <w:sz w:val="20"/>
                <w:szCs w:val="20"/>
              </w:rPr>
            </w:r>
            <w:r w:rsidR="00B3307A">
              <w:rPr>
                <w:rFonts w:ascii="Arial" w:eastAsia="Times New Roman" w:hAnsi="Arial" w:cs="Arial"/>
                <w:bCs/>
                <w:sz w:val="20"/>
                <w:szCs w:val="20"/>
              </w:rPr>
              <w:fldChar w:fldCharType="separate"/>
            </w:r>
            <w:r w:rsidRPr="0036622E">
              <w:rPr>
                <w:rFonts w:ascii="Arial" w:eastAsia="Times New Roman" w:hAnsi="Arial" w:cs="Arial"/>
                <w:bCs/>
                <w:sz w:val="20"/>
                <w:szCs w:val="20"/>
              </w:rPr>
              <w:fldChar w:fldCharType="end"/>
            </w:r>
            <w:r w:rsidRPr="0036622E">
              <w:rPr>
                <w:rFonts w:ascii="Arial" w:eastAsia="Times New Roman" w:hAnsi="Arial" w:cs="Arial"/>
                <w:bCs/>
                <w:sz w:val="20"/>
                <w:szCs w:val="20"/>
              </w:rPr>
              <w:t xml:space="preserve"> </w:t>
            </w:r>
            <w:r w:rsidRPr="0036622E">
              <w:rPr>
                <w:color w:val="000000" w:themeColor="text1"/>
              </w:rPr>
              <w:t>YES</w:t>
            </w:r>
            <w:r w:rsidRPr="0036622E">
              <w:rPr>
                <w:rFonts w:ascii="Arial" w:eastAsia="Times New Roman" w:hAnsi="Arial" w:cs="Arial"/>
                <w:bCs/>
                <w:sz w:val="20"/>
                <w:szCs w:val="20"/>
              </w:rPr>
              <w:t xml:space="preserve">; </w:t>
            </w:r>
            <w:r w:rsidRPr="0036622E">
              <w:rPr>
                <w:rFonts w:ascii="Arial" w:eastAsia="Times New Roman" w:hAnsi="Arial" w:cs="Arial"/>
                <w:bCs/>
                <w:sz w:val="20"/>
                <w:szCs w:val="20"/>
              </w:rPr>
              <w:tab/>
            </w:r>
            <w:r w:rsidRPr="0036622E">
              <w:rPr>
                <w:rFonts w:ascii="Arial" w:eastAsia="Times New Roman" w:hAnsi="Arial" w:cs="Arial"/>
                <w:bCs/>
                <w:sz w:val="20"/>
                <w:szCs w:val="20"/>
              </w:rPr>
              <w:fldChar w:fldCharType="begin">
                <w:ffData>
                  <w:name w:val="Check10"/>
                  <w:enabled/>
                  <w:calcOnExit w:val="0"/>
                  <w:checkBox>
                    <w:sizeAuto/>
                    <w:default w:val="0"/>
                  </w:checkBox>
                </w:ffData>
              </w:fldChar>
            </w:r>
            <w:r w:rsidRPr="0036622E">
              <w:rPr>
                <w:rFonts w:ascii="Arial" w:eastAsia="Times New Roman" w:hAnsi="Arial" w:cs="Arial"/>
                <w:bCs/>
                <w:sz w:val="20"/>
                <w:szCs w:val="20"/>
              </w:rPr>
              <w:instrText xml:space="preserve"> FORMCHECKBOX </w:instrText>
            </w:r>
            <w:r w:rsidR="00B3307A">
              <w:rPr>
                <w:rFonts w:ascii="Arial" w:eastAsia="Times New Roman" w:hAnsi="Arial" w:cs="Arial"/>
                <w:bCs/>
                <w:sz w:val="20"/>
                <w:szCs w:val="20"/>
              </w:rPr>
            </w:r>
            <w:r w:rsidR="00B3307A">
              <w:rPr>
                <w:rFonts w:ascii="Arial" w:eastAsia="Times New Roman" w:hAnsi="Arial" w:cs="Arial"/>
                <w:bCs/>
                <w:sz w:val="20"/>
                <w:szCs w:val="20"/>
              </w:rPr>
              <w:fldChar w:fldCharType="separate"/>
            </w:r>
            <w:r w:rsidRPr="0036622E">
              <w:rPr>
                <w:rFonts w:ascii="Arial" w:eastAsia="Times New Roman" w:hAnsi="Arial" w:cs="Arial"/>
                <w:bCs/>
                <w:sz w:val="20"/>
                <w:szCs w:val="20"/>
              </w:rPr>
              <w:fldChar w:fldCharType="end"/>
            </w:r>
            <w:r w:rsidRPr="0036622E">
              <w:rPr>
                <w:rFonts w:ascii="Arial" w:eastAsia="Times New Roman" w:hAnsi="Arial" w:cs="Arial"/>
                <w:bCs/>
                <w:sz w:val="20"/>
                <w:szCs w:val="20"/>
              </w:rPr>
              <w:t xml:space="preserve"> </w:t>
            </w:r>
            <w:r w:rsidRPr="0036622E">
              <w:rPr>
                <w:color w:val="000000" w:themeColor="text1"/>
              </w:rPr>
              <w:t>NO</w:t>
            </w:r>
          </w:p>
          <w:p w14:paraId="5B5459B3" w14:textId="4E0215B9" w:rsidR="004C004D" w:rsidRPr="0036622E" w:rsidRDefault="004C004D" w:rsidP="00AB2B75">
            <w:pPr>
              <w:spacing w:after="0"/>
              <w:jc w:val="center"/>
              <w:rPr>
                <w:color w:val="000000" w:themeColor="text1"/>
              </w:rPr>
            </w:pPr>
          </w:p>
          <w:p w14:paraId="724E8734" w14:textId="77777777" w:rsidR="004C004D" w:rsidRPr="0036622E" w:rsidRDefault="004C004D" w:rsidP="00AB2B75">
            <w:pPr>
              <w:spacing w:after="0"/>
              <w:rPr>
                <w:rFonts w:ascii="Arial" w:eastAsia="Times New Roman" w:hAnsi="Arial" w:cs="Arial"/>
                <w:bCs/>
                <w:sz w:val="20"/>
                <w:szCs w:val="20"/>
              </w:rPr>
            </w:pPr>
            <w:r w:rsidRPr="0036622E">
              <w:t>If yes, explain:</w:t>
            </w:r>
          </w:p>
          <w:p w14:paraId="4108310D" w14:textId="77777777" w:rsidR="004C004D" w:rsidRPr="0036622E" w:rsidRDefault="004C004D" w:rsidP="00AB2B75">
            <w:pPr>
              <w:spacing w:after="0"/>
              <w:rPr>
                <w:color w:val="000000" w:themeColor="text1"/>
              </w:rPr>
            </w:pPr>
          </w:p>
          <w:p w14:paraId="292D2777" w14:textId="77777777" w:rsidR="004C004D" w:rsidRPr="0036622E" w:rsidRDefault="004C004D" w:rsidP="00AB2B75">
            <w:pPr>
              <w:spacing w:after="0"/>
              <w:rPr>
                <w:color w:val="000000" w:themeColor="text1"/>
              </w:rPr>
            </w:pPr>
          </w:p>
        </w:tc>
      </w:tr>
      <w:tr w:rsidR="004C004D" w:rsidRPr="0036622E" w14:paraId="1D0EC220" w14:textId="77777777" w:rsidTr="00E73FC3">
        <w:trPr>
          <w:trHeight w:val="618"/>
        </w:trPr>
        <w:tc>
          <w:tcPr>
            <w:tcW w:w="887" w:type="pct"/>
            <w:vMerge/>
            <w:tcBorders>
              <w:bottom w:val="single" w:sz="4" w:space="0" w:color="auto"/>
            </w:tcBorders>
            <w:shd w:val="clear" w:color="auto" w:fill="FFFFFF" w:themeFill="background1"/>
          </w:tcPr>
          <w:p w14:paraId="64832F3A" w14:textId="77777777" w:rsidR="004C004D" w:rsidRPr="0036622E" w:rsidRDefault="004C004D" w:rsidP="007C61D4">
            <w:pPr>
              <w:pStyle w:val="ListParagraph"/>
              <w:numPr>
                <w:ilvl w:val="0"/>
                <w:numId w:val="5"/>
              </w:numPr>
              <w:spacing w:after="0"/>
              <w:rPr>
                <w:color w:val="000000" w:themeColor="text1"/>
              </w:rPr>
            </w:pPr>
          </w:p>
        </w:tc>
        <w:tc>
          <w:tcPr>
            <w:tcW w:w="1916" w:type="pct"/>
            <w:tcBorders>
              <w:bottom w:val="single" w:sz="4" w:space="0" w:color="auto"/>
            </w:tcBorders>
            <w:shd w:val="clear" w:color="auto" w:fill="auto"/>
          </w:tcPr>
          <w:p w14:paraId="6A47C9CD" w14:textId="15337A26" w:rsidR="004C004D" w:rsidRPr="0036622E" w:rsidRDefault="004C004D" w:rsidP="00AB2B75">
            <w:pPr>
              <w:spacing w:after="0"/>
              <w:rPr>
                <w:color w:val="000000" w:themeColor="text1"/>
              </w:rPr>
            </w:pPr>
            <w:r w:rsidRPr="0036622E">
              <w:rPr>
                <w:color w:val="000000" w:themeColor="text1"/>
              </w:rPr>
              <w:t>What other areas of expertise does the CSO/NGO have?</w:t>
            </w:r>
          </w:p>
          <w:p w14:paraId="17B7AF85" w14:textId="77777777" w:rsidR="004C004D" w:rsidRPr="0036622E" w:rsidRDefault="004C004D" w:rsidP="00AB2B75">
            <w:pPr>
              <w:spacing w:after="0"/>
              <w:ind w:left="72"/>
              <w:rPr>
                <w:color w:val="000000" w:themeColor="text1"/>
              </w:rPr>
            </w:pPr>
          </w:p>
        </w:tc>
        <w:tc>
          <w:tcPr>
            <w:tcW w:w="2197" w:type="pct"/>
            <w:tcBorders>
              <w:bottom w:val="single" w:sz="4" w:space="0" w:color="auto"/>
            </w:tcBorders>
            <w:shd w:val="clear" w:color="auto" w:fill="auto"/>
          </w:tcPr>
          <w:p w14:paraId="7CD546EC" w14:textId="77777777" w:rsidR="004C004D" w:rsidRPr="0036622E" w:rsidRDefault="004C004D" w:rsidP="00AB2B75">
            <w:pPr>
              <w:spacing w:after="0"/>
              <w:rPr>
                <w:color w:val="000000" w:themeColor="text1"/>
              </w:rPr>
            </w:pPr>
          </w:p>
        </w:tc>
      </w:tr>
      <w:tr w:rsidR="004C004D" w:rsidRPr="0036622E" w14:paraId="38082C3C" w14:textId="77777777" w:rsidTr="00E73FC3">
        <w:trPr>
          <w:trHeight w:val="386"/>
        </w:trPr>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Pr>
          <w:p w14:paraId="7163A937" w14:textId="79FF28DB" w:rsidR="004C004D" w:rsidRPr="0036622E" w:rsidDel="0012548C" w:rsidRDefault="0065572E" w:rsidP="007C61D4">
            <w:pPr>
              <w:pStyle w:val="ListParagraph"/>
              <w:numPr>
                <w:ilvl w:val="0"/>
                <w:numId w:val="4"/>
              </w:numPr>
              <w:spacing w:after="0"/>
              <w:rPr>
                <w:color w:val="000000" w:themeColor="text1"/>
              </w:rPr>
            </w:pPr>
            <w:r w:rsidRPr="0036622E">
              <w:rPr>
                <w:color w:val="000000" w:themeColor="text1"/>
              </w:rPr>
              <w:lastRenderedPageBreak/>
              <w:t>Consortium</w:t>
            </w:r>
          </w:p>
        </w:tc>
        <w:tc>
          <w:tcPr>
            <w:tcW w:w="1916" w:type="pct"/>
            <w:tcBorders>
              <w:top w:val="single" w:sz="4" w:space="0" w:color="auto"/>
              <w:left w:val="single" w:sz="4" w:space="0" w:color="auto"/>
              <w:bottom w:val="single" w:sz="4" w:space="0" w:color="auto"/>
              <w:right w:val="single" w:sz="4" w:space="0" w:color="auto"/>
            </w:tcBorders>
            <w:shd w:val="clear" w:color="auto" w:fill="auto"/>
          </w:tcPr>
          <w:p w14:paraId="3C150C3C" w14:textId="5822DD03" w:rsidR="0065572E" w:rsidRPr="0036622E" w:rsidRDefault="0065572E" w:rsidP="00AB2B75">
            <w:pPr>
              <w:spacing w:after="0"/>
              <w:rPr>
                <w:color w:val="000000" w:themeColor="text1"/>
              </w:rPr>
            </w:pPr>
            <w:r w:rsidRPr="0036622E">
              <w:rPr>
                <w:color w:val="000000" w:themeColor="text1"/>
              </w:rPr>
              <w:t xml:space="preserve">In case the CSOs/NGOs are expressing their interest as a consortium, please state </w:t>
            </w:r>
            <w:r w:rsidR="007F3BE7" w:rsidRPr="0036622E">
              <w:rPr>
                <w:color w:val="000000" w:themeColor="text1"/>
              </w:rPr>
              <w:t xml:space="preserve">the lead CSO/NGO,  </w:t>
            </w:r>
            <w:r w:rsidRPr="0036622E">
              <w:rPr>
                <w:color w:val="000000" w:themeColor="text1"/>
              </w:rPr>
              <w:t xml:space="preserve">the CSOs/NGOs - members of this consortium, </w:t>
            </w:r>
            <w:r w:rsidR="00A96887" w:rsidRPr="0036622E">
              <w:rPr>
                <w:color w:val="000000" w:themeColor="text1"/>
              </w:rPr>
              <w:t xml:space="preserve">the main role of </w:t>
            </w:r>
            <w:r w:rsidR="007F3BE7" w:rsidRPr="0036622E">
              <w:rPr>
                <w:color w:val="000000" w:themeColor="text1"/>
              </w:rPr>
              <w:t xml:space="preserve">lead CSO/NGO and </w:t>
            </w:r>
            <w:r w:rsidR="00A96887" w:rsidRPr="0036622E">
              <w:rPr>
                <w:color w:val="000000" w:themeColor="text1"/>
              </w:rPr>
              <w:t xml:space="preserve">each </w:t>
            </w:r>
            <w:r w:rsidR="007F3BE7" w:rsidRPr="0036622E">
              <w:rPr>
                <w:color w:val="000000" w:themeColor="text1"/>
              </w:rPr>
              <w:t>CSO/NGO</w:t>
            </w:r>
            <w:r w:rsidR="00C50A7C">
              <w:rPr>
                <w:color w:val="000000" w:themeColor="text1"/>
              </w:rPr>
              <w:t xml:space="preserve"> -</w:t>
            </w:r>
            <w:r w:rsidR="00A96887" w:rsidRPr="0036622E">
              <w:rPr>
                <w:color w:val="000000" w:themeColor="text1"/>
              </w:rPr>
              <w:t xml:space="preserve"> </w:t>
            </w:r>
            <w:r w:rsidR="007F3BE7" w:rsidRPr="0036622E">
              <w:rPr>
                <w:color w:val="000000" w:themeColor="text1"/>
              </w:rPr>
              <w:t xml:space="preserve"> </w:t>
            </w:r>
            <w:r w:rsidR="00C50A7C" w:rsidRPr="0036622E">
              <w:rPr>
                <w:color w:val="000000" w:themeColor="text1"/>
              </w:rPr>
              <w:t xml:space="preserve">member </w:t>
            </w:r>
            <w:r w:rsidR="007F3BE7" w:rsidRPr="0036622E">
              <w:rPr>
                <w:color w:val="000000" w:themeColor="text1"/>
              </w:rPr>
              <w:t>of the co</w:t>
            </w:r>
            <w:r w:rsidR="00E20306" w:rsidRPr="0036622E">
              <w:rPr>
                <w:color w:val="000000" w:themeColor="text1"/>
              </w:rPr>
              <w:t>nsortium</w:t>
            </w:r>
            <w:r w:rsidR="001401CC">
              <w:rPr>
                <w:color w:val="000000" w:themeColor="text1"/>
                <w:lang w:val="mk-MK"/>
              </w:rPr>
              <w:t>,</w:t>
            </w:r>
            <w:r w:rsidR="007F3BE7" w:rsidRPr="0036622E">
              <w:rPr>
                <w:color w:val="000000" w:themeColor="text1"/>
              </w:rPr>
              <w:t xml:space="preserve"> </w:t>
            </w:r>
            <w:r w:rsidR="00A96887" w:rsidRPr="0036622E">
              <w:rPr>
                <w:color w:val="000000" w:themeColor="text1"/>
              </w:rPr>
              <w:t>and other details of interest for this CEI.</w:t>
            </w:r>
          </w:p>
          <w:p w14:paraId="323925D7" w14:textId="556D7CE0" w:rsidR="0065572E" w:rsidRPr="0036622E" w:rsidRDefault="0065572E" w:rsidP="00AB2B75">
            <w:pPr>
              <w:spacing w:after="0"/>
              <w:rPr>
                <w:color w:val="000000" w:themeColor="text1"/>
              </w:rPr>
            </w:pPr>
          </w:p>
          <w:p w14:paraId="19C89C16" w14:textId="63187E24" w:rsidR="0065572E" w:rsidRPr="0036622E" w:rsidRDefault="0065572E" w:rsidP="00AB2B75">
            <w:pPr>
              <w:spacing w:after="0"/>
              <w:rPr>
                <w:color w:val="000000" w:themeColor="text1"/>
              </w:rPr>
            </w:pPr>
            <w:r w:rsidRPr="0036622E">
              <w:rPr>
                <w:color w:val="000000" w:themeColor="text1"/>
              </w:rPr>
              <w:t>Note: This questionnaire shall be filled-in separately by each member of the consortium.</w:t>
            </w:r>
          </w:p>
          <w:p w14:paraId="175F933A" w14:textId="00FBB62C" w:rsidR="004C004D" w:rsidRPr="0036622E" w:rsidDel="0012548C" w:rsidRDefault="004C004D" w:rsidP="00AB2B75">
            <w:pPr>
              <w:spacing w:after="0"/>
              <w:rPr>
                <w:color w:val="000000" w:themeColor="text1"/>
              </w:rPr>
            </w:pPr>
          </w:p>
        </w:tc>
        <w:tc>
          <w:tcPr>
            <w:tcW w:w="2197" w:type="pct"/>
            <w:tcBorders>
              <w:top w:val="single" w:sz="4" w:space="0" w:color="auto"/>
              <w:left w:val="single" w:sz="4" w:space="0" w:color="auto"/>
              <w:bottom w:val="single" w:sz="4" w:space="0" w:color="auto"/>
              <w:right w:val="single" w:sz="4" w:space="0" w:color="auto"/>
            </w:tcBorders>
            <w:shd w:val="clear" w:color="auto" w:fill="auto"/>
          </w:tcPr>
          <w:p w14:paraId="5CBB368E" w14:textId="77777777" w:rsidR="0065572E" w:rsidRPr="0036622E" w:rsidRDefault="0065572E" w:rsidP="00AB2B75">
            <w:pPr>
              <w:spacing w:after="0"/>
              <w:jc w:val="center"/>
              <w:rPr>
                <w:color w:val="000000" w:themeColor="text1"/>
              </w:rPr>
            </w:pPr>
          </w:p>
          <w:p w14:paraId="64D8894C" w14:textId="77777777" w:rsidR="0065572E" w:rsidRPr="0036622E" w:rsidRDefault="0065572E" w:rsidP="00AB2B75">
            <w:pPr>
              <w:spacing w:after="0"/>
              <w:rPr>
                <w:color w:val="000000" w:themeColor="text1"/>
              </w:rPr>
            </w:pPr>
          </w:p>
          <w:p w14:paraId="489FDDAE" w14:textId="77777777" w:rsidR="004C004D" w:rsidRPr="0036622E" w:rsidRDefault="004C004D" w:rsidP="00AB2B75">
            <w:pPr>
              <w:spacing w:after="0"/>
              <w:rPr>
                <w:color w:val="000000" w:themeColor="text1"/>
              </w:rPr>
            </w:pPr>
          </w:p>
        </w:tc>
      </w:tr>
    </w:tbl>
    <w:p w14:paraId="7DE854BA" w14:textId="658289DC" w:rsidR="0078179F" w:rsidRPr="0036622E" w:rsidRDefault="0078179F" w:rsidP="00AB2B75">
      <w:pPr>
        <w:spacing w:after="0"/>
        <w:rPr>
          <w:color w:val="000000" w:themeColor="text1"/>
        </w:rPr>
      </w:pPr>
    </w:p>
    <w:p w14:paraId="7E7078D7" w14:textId="77777777" w:rsidR="00215A15" w:rsidRPr="0036622E" w:rsidRDefault="00215A15" w:rsidP="00215A15">
      <w:pPr>
        <w:autoSpaceDE w:val="0"/>
        <w:autoSpaceDN w:val="0"/>
        <w:adjustRightInd w:val="0"/>
        <w:spacing w:after="0" w:line="240" w:lineRule="auto"/>
        <w:rPr>
          <w:rFonts w:cstheme="minorHAnsi"/>
          <w:sz w:val="16"/>
          <w:szCs w:val="16"/>
        </w:rPr>
      </w:pPr>
    </w:p>
    <w:p w14:paraId="7DE854BB" w14:textId="77777777" w:rsidR="00052055" w:rsidRPr="0036622E" w:rsidRDefault="002E0652" w:rsidP="007C61D4">
      <w:pPr>
        <w:pStyle w:val="ListParagraph"/>
        <w:numPr>
          <w:ilvl w:val="0"/>
          <w:numId w:val="3"/>
        </w:numPr>
        <w:spacing w:after="0"/>
        <w:ind w:left="360"/>
        <w:rPr>
          <w:b/>
          <w:color w:val="000000" w:themeColor="text1"/>
        </w:rPr>
      </w:pPr>
      <w:r w:rsidRPr="0036622E">
        <w:rPr>
          <w:b/>
          <w:color w:val="000000" w:themeColor="text1"/>
        </w:rPr>
        <w:t>CLOSING DATE</w:t>
      </w:r>
    </w:p>
    <w:p w14:paraId="7DE854BC" w14:textId="77777777" w:rsidR="00D828C9" w:rsidRPr="0036622E" w:rsidRDefault="00D828C9" w:rsidP="00AB2B75">
      <w:pPr>
        <w:spacing w:after="0"/>
        <w:rPr>
          <w:color w:val="000000" w:themeColor="text1"/>
        </w:rPr>
      </w:pPr>
    </w:p>
    <w:p w14:paraId="2F33E7FC" w14:textId="46CEE17F" w:rsidR="00B46199" w:rsidRPr="0036622E" w:rsidRDefault="00B46199" w:rsidP="00AB2B75">
      <w:pPr>
        <w:spacing w:after="0"/>
        <w:jc w:val="both"/>
        <w:outlineLvl w:val="0"/>
        <w:rPr>
          <w:rFonts w:eastAsia="Times New Roman" w:cstheme="minorHAnsi"/>
        </w:rPr>
      </w:pPr>
      <w:bookmarkStart w:id="3" w:name="_Hlk536104552"/>
      <w:r w:rsidRPr="0036622E">
        <w:rPr>
          <w:rFonts w:eastAsia="Times New Roman" w:cstheme="minorHAnsi"/>
        </w:rPr>
        <w:t xml:space="preserve">A completed </w:t>
      </w:r>
      <w:r w:rsidR="00AE2D0C" w:rsidRPr="0036622E">
        <w:rPr>
          <w:rFonts w:eastAsia="Times New Roman" w:cstheme="minorHAnsi"/>
        </w:rPr>
        <w:t>CEI</w:t>
      </w:r>
      <w:r w:rsidRPr="0036622E">
        <w:rPr>
          <w:rFonts w:eastAsia="Times New Roman" w:cstheme="minorHAnsi"/>
        </w:rPr>
        <w:t xml:space="preserve"> must be submitted on or before </w:t>
      </w:r>
      <w:sdt>
        <w:sdtPr>
          <w:rPr>
            <w:rFonts w:eastAsia="Times New Roman" w:cstheme="minorHAnsi"/>
            <w:b/>
          </w:rPr>
          <w:id w:val="-1374380934"/>
          <w:placeholder>
            <w:docPart w:val="52A0989A7FFC44EF8FFCD1439B914C31"/>
          </w:placeholder>
          <w:date w:fullDate="2019-10-31T00:00:00Z">
            <w:dateFormat w:val="MMMM d, yyyy"/>
            <w:lid w:val="en-US"/>
            <w:storeMappedDataAs w:val="dateTime"/>
            <w:calendar w:val="gregorian"/>
          </w:date>
        </w:sdtPr>
        <w:sdtEndPr/>
        <w:sdtContent>
          <w:r w:rsidR="00E20B07" w:rsidRPr="0036622E">
            <w:rPr>
              <w:rFonts w:eastAsia="Times New Roman" w:cstheme="minorHAnsi"/>
              <w:b/>
            </w:rPr>
            <w:t>October 31, 2019</w:t>
          </w:r>
        </w:sdtContent>
      </w:sdt>
      <w:r w:rsidRPr="0036622E">
        <w:rPr>
          <w:rFonts w:eastAsia="Times New Roman" w:cstheme="minorHAnsi"/>
        </w:rPr>
        <w:t xml:space="preserve">, 5pm and via </w:t>
      </w:r>
      <w:sdt>
        <w:sdtPr>
          <w:rPr>
            <w:rFonts w:eastAsia="Times New Roman" w:cstheme="minorHAnsi"/>
            <w:i/>
            <w:color w:val="000000" w:themeColor="text1"/>
          </w:rPr>
          <w:id w:val="1389840702"/>
          <w14:checkbox>
            <w14:checked w14:val="1"/>
            <w14:checkedState w14:val="2612" w14:font="MS Gothic"/>
            <w14:uncheckedState w14:val="2610" w14:font="MS Gothic"/>
          </w14:checkbox>
        </w:sdtPr>
        <w:sdtEndPr/>
        <w:sdtContent>
          <w:r w:rsidRPr="0036622E">
            <w:rPr>
              <w:rFonts w:ascii="Segoe UI Symbol" w:eastAsia="Times New Roman" w:hAnsi="Segoe UI Symbol" w:cs="Segoe UI Symbol"/>
              <w:i/>
              <w:color w:val="000000" w:themeColor="text1"/>
            </w:rPr>
            <w:t>☒</w:t>
          </w:r>
        </w:sdtContent>
      </w:sdt>
      <w:r w:rsidRPr="0036622E">
        <w:rPr>
          <w:rFonts w:eastAsia="Times New Roman" w:cstheme="minorHAnsi"/>
          <w:i/>
          <w:color w:val="000000" w:themeColor="text1"/>
        </w:rPr>
        <w:t xml:space="preserve">courier mail or </w:t>
      </w:r>
      <w:sdt>
        <w:sdtPr>
          <w:rPr>
            <w:rFonts w:eastAsia="Times New Roman" w:cstheme="minorHAnsi"/>
            <w:i/>
            <w:color w:val="000000" w:themeColor="text1"/>
          </w:rPr>
          <w:id w:val="793102316"/>
          <w14:checkbox>
            <w14:checked w14:val="1"/>
            <w14:checkedState w14:val="2612" w14:font="MS Gothic"/>
            <w14:uncheckedState w14:val="2610" w14:font="MS Gothic"/>
          </w14:checkbox>
        </w:sdtPr>
        <w:sdtEndPr/>
        <w:sdtContent>
          <w:r w:rsidRPr="0036622E">
            <w:rPr>
              <w:rFonts w:ascii="Segoe UI Symbol" w:eastAsia="Times New Roman" w:hAnsi="Segoe UI Symbol" w:cs="Segoe UI Symbol"/>
              <w:i/>
              <w:color w:val="000000" w:themeColor="text1"/>
            </w:rPr>
            <w:t>☒</w:t>
          </w:r>
        </w:sdtContent>
      </w:sdt>
      <w:r w:rsidRPr="0036622E">
        <w:rPr>
          <w:rFonts w:eastAsia="Times New Roman" w:cstheme="minorHAnsi"/>
          <w:i/>
          <w:color w:val="000000" w:themeColor="text1"/>
        </w:rPr>
        <w:t xml:space="preserve"> hand delivery to</w:t>
      </w:r>
      <w:r w:rsidRPr="0036622E">
        <w:rPr>
          <w:rFonts w:eastAsia="Times New Roman" w:cstheme="minorHAnsi"/>
        </w:rPr>
        <w:t xml:space="preserve"> the address below:</w:t>
      </w:r>
    </w:p>
    <w:p w14:paraId="75578CCE" w14:textId="77777777" w:rsidR="00B46199" w:rsidRPr="0036622E" w:rsidRDefault="00B46199" w:rsidP="00AB2B75">
      <w:pPr>
        <w:spacing w:after="0"/>
        <w:ind w:firstLine="720"/>
        <w:outlineLvl w:val="0"/>
        <w:rPr>
          <w:rFonts w:eastAsia="Times New Roman" w:cstheme="minorHAnsi"/>
        </w:rPr>
      </w:pPr>
    </w:p>
    <w:p w14:paraId="3AC1B382" w14:textId="77777777" w:rsidR="00B46199" w:rsidRPr="0036622E" w:rsidRDefault="00B46199" w:rsidP="00AB2B75">
      <w:pPr>
        <w:spacing w:after="0"/>
        <w:jc w:val="center"/>
        <w:outlineLvl w:val="0"/>
        <w:rPr>
          <w:rFonts w:eastAsia="Times New Roman" w:cstheme="minorHAnsi"/>
          <w:b/>
        </w:rPr>
      </w:pPr>
      <w:r w:rsidRPr="0036622E">
        <w:rPr>
          <w:rFonts w:eastAsia="Times New Roman" w:cstheme="minorHAnsi"/>
          <w:b/>
        </w:rPr>
        <w:t xml:space="preserve">UNITED NATIONS DEVELOPMENT PROGRAMME  </w:t>
      </w:r>
    </w:p>
    <w:p w14:paraId="34105D6A" w14:textId="08CF990C" w:rsidR="00B46199" w:rsidRPr="0036622E" w:rsidRDefault="00A96887" w:rsidP="00AB2B75">
      <w:pPr>
        <w:spacing w:after="0"/>
        <w:jc w:val="center"/>
        <w:outlineLvl w:val="0"/>
        <w:rPr>
          <w:rFonts w:eastAsia="Times New Roman" w:cstheme="minorHAnsi"/>
        </w:rPr>
      </w:pPr>
      <w:r w:rsidRPr="0036622E">
        <w:rPr>
          <w:rFonts w:ascii="Calibri" w:eastAsiaTheme="minorHAnsi" w:hAnsi="Calibri"/>
          <w:b/>
        </w:rPr>
        <w:t xml:space="preserve">CALL FOR EXPRESSION OF INTEREST (CEI) </w:t>
      </w:r>
      <w:r w:rsidR="00B46199" w:rsidRPr="0036622E">
        <w:rPr>
          <w:rFonts w:ascii="Calibri" w:eastAsiaTheme="minorHAnsi" w:hAnsi="Calibri"/>
          <w:b/>
        </w:rPr>
        <w:t xml:space="preserve"> FROM CSO/NGO</w:t>
      </w:r>
      <w:r w:rsidR="00B46199" w:rsidRPr="0036622E">
        <w:rPr>
          <w:rFonts w:eastAsia="Times New Roman" w:cstheme="minorHAnsi"/>
        </w:rPr>
        <w:t xml:space="preserve"> </w:t>
      </w:r>
    </w:p>
    <w:p w14:paraId="0BCCF3A9" w14:textId="482FCEEA" w:rsidR="00B46199" w:rsidRPr="0036622E" w:rsidRDefault="00B3307A" w:rsidP="00AB2B75">
      <w:pPr>
        <w:spacing w:after="0"/>
        <w:jc w:val="center"/>
        <w:outlineLvl w:val="0"/>
        <w:rPr>
          <w:rFonts w:eastAsia="Times New Roman" w:cstheme="minorHAnsi"/>
          <w:b/>
          <w:i/>
          <w:color w:val="FF0000"/>
        </w:rPr>
      </w:pPr>
      <w:sdt>
        <w:sdtPr>
          <w:rPr>
            <w:rFonts w:eastAsia="Times New Roman" w:cstheme="minorHAnsi"/>
            <w:b/>
          </w:rPr>
          <w:id w:val="473957187"/>
          <w:text w:multiLine="1"/>
        </w:sdtPr>
        <w:sdtEndPr/>
        <w:sdtContent>
          <w:r w:rsidR="00B46199" w:rsidRPr="0036622E">
            <w:rPr>
              <w:rFonts w:eastAsia="Times New Roman" w:cstheme="minorHAnsi"/>
              <w:b/>
            </w:rPr>
            <w:t>Jordan Hadzi Konstantinov Dzinot 23</w:t>
          </w:r>
          <w:r w:rsidR="00B46199" w:rsidRPr="0036622E">
            <w:rPr>
              <w:rFonts w:eastAsia="Times New Roman" w:cstheme="minorHAnsi"/>
              <w:b/>
            </w:rPr>
            <w:br/>
            <w:t>Skopje</w:t>
          </w:r>
        </w:sdtContent>
      </w:sdt>
    </w:p>
    <w:p w14:paraId="50AC5417" w14:textId="77777777" w:rsidR="00B46199" w:rsidRPr="0036622E" w:rsidRDefault="00B46199" w:rsidP="00AB2B75">
      <w:pPr>
        <w:spacing w:after="0"/>
        <w:jc w:val="both"/>
        <w:rPr>
          <w:rFonts w:eastAsia="Times New Roman" w:cstheme="minorHAnsi"/>
        </w:rPr>
      </w:pPr>
      <w:r w:rsidRPr="0036622E">
        <w:rPr>
          <w:rFonts w:eastAsia="Times New Roman" w:cstheme="minorHAnsi"/>
        </w:rPr>
        <w:tab/>
      </w:r>
    </w:p>
    <w:p w14:paraId="7E22CAF2" w14:textId="0D3B9BBF" w:rsidR="00B46199" w:rsidRPr="0036622E" w:rsidRDefault="00B46199" w:rsidP="00AB2B75">
      <w:pPr>
        <w:spacing w:after="0"/>
        <w:jc w:val="both"/>
        <w:rPr>
          <w:rFonts w:eastAsia="Times New Roman" w:cstheme="minorHAnsi"/>
        </w:rPr>
      </w:pPr>
      <w:r w:rsidRPr="0036622E">
        <w:rPr>
          <w:rFonts w:eastAsia="Times New Roman" w:cstheme="minorHAnsi"/>
        </w:rPr>
        <w:t xml:space="preserve">It shall remain your responsibility to ensure that your documents will reach the address above on or before the deadline. Documents that are received by UNDP after the deadline indicated above, for whatever reason, shall not be considered for evaluation.  </w:t>
      </w:r>
    </w:p>
    <w:p w14:paraId="0D7447C2" w14:textId="77777777" w:rsidR="00E73FC3" w:rsidRPr="0036622E" w:rsidRDefault="00E73FC3" w:rsidP="00AB2B75">
      <w:pPr>
        <w:spacing w:after="0"/>
        <w:jc w:val="both"/>
        <w:rPr>
          <w:rFonts w:eastAsia="Times New Roman" w:cstheme="minorHAnsi"/>
        </w:rPr>
      </w:pPr>
    </w:p>
    <w:bookmarkEnd w:id="3"/>
    <w:p w14:paraId="045CBC2A" w14:textId="01C5D822" w:rsidR="0032141F" w:rsidRPr="0036622E" w:rsidRDefault="00446DFC" w:rsidP="00AB2B75">
      <w:pPr>
        <w:spacing w:after="0"/>
        <w:jc w:val="both"/>
        <w:rPr>
          <w:b/>
          <w:color w:val="000000" w:themeColor="text1"/>
        </w:rPr>
        <w:sectPr w:rsidR="0032141F" w:rsidRPr="0036622E" w:rsidSect="00AB3C20">
          <w:footerReference w:type="default" r:id="rId12"/>
          <w:pgSz w:w="12240" w:h="15840"/>
          <w:pgMar w:top="1440" w:right="1440" w:bottom="1440" w:left="1440" w:header="720" w:footer="720" w:gutter="0"/>
          <w:cols w:space="720"/>
          <w:docGrid w:linePitch="360"/>
        </w:sectPr>
      </w:pPr>
      <w:r w:rsidRPr="0036622E">
        <w:rPr>
          <w:b/>
          <w:color w:val="000000" w:themeColor="text1"/>
        </w:rPr>
        <w:t xml:space="preserve">The documents should be submitted in hard copy and digital version of the documents (USB Memory stick) </w:t>
      </w:r>
      <w:r w:rsidR="002E0652" w:rsidRPr="0036622E">
        <w:rPr>
          <w:b/>
          <w:color w:val="000000" w:themeColor="text1"/>
        </w:rPr>
        <w:t xml:space="preserve"> </w:t>
      </w:r>
    </w:p>
    <w:p w14:paraId="32766D8C" w14:textId="67117376" w:rsidR="00E73FC3" w:rsidRPr="0036622E" w:rsidRDefault="00234498" w:rsidP="00E73FC3">
      <w:pPr>
        <w:pStyle w:val="Heading2"/>
        <w:numPr>
          <w:ilvl w:val="0"/>
          <w:numId w:val="0"/>
        </w:numPr>
        <w:spacing w:before="0" w:after="0" w:line="276" w:lineRule="auto"/>
        <w:ind w:left="720" w:hanging="720"/>
        <w:rPr>
          <w:rFonts w:asciiTheme="minorHAnsi" w:hAnsiTheme="minorHAnsi" w:cstheme="minorHAnsi"/>
        </w:rPr>
      </w:pPr>
      <w:r w:rsidRPr="0036622E">
        <w:rPr>
          <w:rFonts w:asciiTheme="minorHAnsi" w:hAnsiTheme="minorHAnsi" w:cstheme="minorHAnsi"/>
        </w:rPr>
        <w:lastRenderedPageBreak/>
        <w:t>Annex 1. List of projects implemented over the past</w:t>
      </w:r>
      <w:r w:rsidR="008E47BC" w:rsidRPr="0036622E">
        <w:rPr>
          <w:rFonts w:asciiTheme="minorHAnsi" w:hAnsiTheme="minorHAnsi" w:cstheme="minorHAnsi"/>
        </w:rPr>
        <w:t xml:space="preserve"> </w:t>
      </w:r>
      <w:r w:rsidR="00477C00" w:rsidRPr="0036622E">
        <w:rPr>
          <w:rFonts w:asciiTheme="minorHAnsi" w:hAnsiTheme="minorHAnsi" w:cstheme="minorHAnsi"/>
        </w:rPr>
        <w:t>5</w:t>
      </w:r>
      <w:r w:rsidRPr="0036622E">
        <w:rPr>
          <w:rFonts w:asciiTheme="minorHAnsi" w:hAnsiTheme="minorHAnsi" w:cstheme="minorHAnsi"/>
        </w:rPr>
        <w:t xml:space="preserve"> years</w:t>
      </w:r>
    </w:p>
    <w:p w14:paraId="5BE2C8B4" w14:textId="11BBD17A" w:rsidR="004B65DA" w:rsidRPr="0036622E" w:rsidRDefault="008E47BC" w:rsidP="00E73FC3">
      <w:pPr>
        <w:pStyle w:val="Default"/>
        <w:tabs>
          <w:tab w:val="left" w:pos="360"/>
        </w:tabs>
        <w:spacing w:before="120" w:line="276" w:lineRule="auto"/>
        <w:jc w:val="both"/>
        <w:rPr>
          <w:rFonts w:asciiTheme="minorHAnsi" w:eastAsiaTheme="minorHAnsi" w:hAnsiTheme="minorHAnsi" w:cstheme="minorHAnsi"/>
          <w:color w:val="000000" w:themeColor="text1"/>
          <w:szCs w:val="22"/>
          <w:lang w:val="en-GB"/>
        </w:rPr>
      </w:pPr>
      <w:r w:rsidRPr="0036622E">
        <w:rPr>
          <w:rFonts w:asciiTheme="minorHAnsi" w:hAnsiTheme="minorHAnsi" w:cstheme="minorHAnsi"/>
          <w:color w:val="000000" w:themeColor="text1"/>
          <w:szCs w:val="22"/>
          <w:lang w:val="en-GB"/>
        </w:rPr>
        <w:t xml:space="preserve">Please </w:t>
      </w:r>
      <w:r w:rsidR="004B65DA" w:rsidRPr="0036622E">
        <w:rPr>
          <w:rFonts w:asciiTheme="minorHAnsi" w:hAnsiTheme="minorHAnsi" w:cstheme="minorHAnsi"/>
          <w:color w:val="000000" w:themeColor="text1"/>
          <w:szCs w:val="22"/>
          <w:lang w:val="en-GB"/>
        </w:rPr>
        <w:t xml:space="preserve">only </w:t>
      </w:r>
      <w:r w:rsidRPr="0036622E">
        <w:rPr>
          <w:rFonts w:asciiTheme="minorHAnsi" w:hAnsiTheme="minorHAnsi" w:cstheme="minorHAnsi"/>
          <w:color w:val="000000" w:themeColor="text1"/>
          <w:szCs w:val="22"/>
          <w:lang w:val="en-GB"/>
        </w:rPr>
        <w:t xml:space="preserve">include projects </w:t>
      </w:r>
      <w:r w:rsidR="004B65DA" w:rsidRPr="0036622E">
        <w:rPr>
          <w:rFonts w:asciiTheme="minorHAnsi" w:hAnsiTheme="minorHAnsi" w:cstheme="minorHAnsi"/>
          <w:color w:val="000000" w:themeColor="text1"/>
          <w:szCs w:val="22"/>
          <w:lang w:val="en-GB"/>
        </w:rPr>
        <w:t xml:space="preserve">that provide evidence of CSO/NGO expertise </w:t>
      </w:r>
      <w:r w:rsidR="004B65DA" w:rsidRPr="0036622E">
        <w:rPr>
          <w:rFonts w:asciiTheme="minorHAnsi" w:eastAsiaTheme="minorHAnsi" w:hAnsiTheme="minorHAnsi" w:cstheme="minorHAnsi"/>
          <w:color w:val="000000" w:themeColor="text1"/>
          <w:szCs w:val="22"/>
          <w:lang w:val="en-GB"/>
        </w:rPr>
        <w:t xml:space="preserve">and experience in the required areas: </w:t>
      </w:r>
      <w:sdt>
        <w:sdtPr>
          <w:rPr>
            <w:rFonts w:asciiTheme="minorHAnsi" w:eastAsiaTheme="minorEastAsia" w:hAnsiTheme="minorHAnsi" w:cstheme="minorHAnsi"/>
            <w:color w:val="auto"/>
            <w:szCs w:val="22"/>
            <w:lang w:val="en-GB"/>
          </w:rPr>
          <w:id w:val="1508719353"/>
          <w:showingPlcHdr/>
          <w:text/>
        </w:sdtPr>
        <w:sdtEndPr/>
        <w:sdtContent>
          <w:r w:rsidR="004B65DA" w:rsidRPr="0036622E">
            <w:rPr>
              <w:rFonts w:asciiTheme="minorHAnsi" w:eastAsiaTheme="minorEastAsia" w:hAnsiTheme="minorHAnsi" w:cstheme="minorHAnsi"/>
              <w:color w:val="auto"/>
              <w:szCs w:val="22"/>
              <w:lang w:val="en-GB"/>
            </w:rPr>
            <w:t xml:space="preserve">     </w:t>
          </w:r>
        </w:sdtContent>
      </w:sdt>
    </w:p>
    <w:p w14:paraId="52E1EF72" w14:textId="5938D260" w:rsidR="008E47BC" w:rsidRPr="0036622E" w:rsidRDefault="008E47BC" w:rsidP="00AB2B75">
      <w:pPr>
        <w:spacing w:after="0"/>
        <w:rPr>
          <w:rFonts w:cstheme="minorHAnsi"/>
        </w:rPr>
      </w:pPr>
    </w:p>
    <w:tbl>
      <w:tblPr>
        <w:tblStyle w:val="TableGrid"/>
        <w:tblpPr w:leftFromText="180" w:rightFromText="180" w:vertAnchor="text" w:horzAnchor="margin" w:tblpY="112"/>
        <w:tblW w:w="0" w:type="auto"/>
        <w:tblLook w:val="04A0" w:firstRow="1" w:lastRow="0" w:firstColumn="1" w:lastColumn="0" w:noHBand="0" w:noVBand="1"/>
      </w:tblPr>
      <w:tblGrid>
        <w:gridCol w:w="1660"/>
        <w:gridCol w:w="5547"/>
        <w:gridCol w:w="1935"/>
        <w:gridCol w:w="2052"/>
        <w:gridCol w:w="1756"/>
      </w:tblGrid>
      <w:tr w:rsidR="00234498" w:rsidRPr="0036622E" w14:paraId="7EC097D7" w14:textId="77777777" w:rsidTr="004B65DA">
        <w:tc>
          <w:tcPr>
            <w:tcW w:w="1660" w:type="dxa"/>
            <w:shd w:val="clear" w:color="auto" w:fill="D9D9D9" w:themeFill="background1" w:themeFillShade="D9"/>
          </w:tcPr>
          <w:p w14:paraId="3BCE51FE" w14:textId="77777777" w:rsidR="00234498" w:rsidRPr="0036622E" w:rsidRDefault="00234498" w:rsidP="00AB2B75">
            <w:pPr>
              <w:spacing w:line="276" w:lineRule="auto"/>
              <w:rPr>
                <w:rFonts w:cstheme="minorHAnsi"/>
                <w:b/>
              </w:rPr>
            </w:pPr>
            <w:r w:rsidRPr="0036622E">
              <w:rPr>
                <w:rFonts w:cstheme="minorHAnsi"/>
                <w:b/>
              </w:rPr>
              <w:t>No.</w:t>
            </w:r>
          </w:p>
        </w:tc>
        <w:tc>
          <w:tcPr>
            <w:tcW w:w="5547" w:type="dxa"/>
            <w:shd w:val="clear" w:color="auto" w:fill="D9D9D9" w:themeFill="background1" w:themeFillShade="D9"/>
          </w:tcPr>
          <w:p w14:paraId="752C40DB" w14:textId="77777777" w:rsidR="00234498" w:rsidRPr="0036622E" w:rsidRDefault="00234498" w:rsidP="00AB2B75">
            <w:pPr>
              <w:spacing w:line="276" w:lineRule="auto"/>
              <w:rPr>
                <w:rFonts w:cstheme="minorHAnsi"/>
                <w:b/>
              </w:rPr>
            </w:pPr>
            <w:r w:rsidRPr="0036622E">
              <w:rPr>
                <w:rFonts w:cstheme="minorHAnsi"/>
                <w:b/>
              </w:rPr>
              <w:t>Name of the project and short description</w:t>
            </w:r>
          </w:p>
        </w:tc>
        <w:tc>
          <w:tcPr>
            <w:tcW w:w="1935" w:type="dxa"/>
            <w:shd w:val="clear" w:color="auto" w:fill="D9D9D9" w:themeFill="background1" w:themeFillShade="D9"/>
          </w:tcPr>
          <w:p w14:paraId="3DC10B9E" w14:textId="77777777" w:rsidR="00234498" w:rsidRPr="0036622E" w:rsidRDefault="00234498" w:rsidP="00AB2B75">
            <w:pPr>
              <w:spacing w:line="276" w:lineRule="auto"/>
              <w:rPr>
                <w:rFonts w:cstheme="minorHAnsi"/>
                <w:b/>
              </w:rPr>
            </w:pPr>
            <w:r w:rsidRPr="0036622E">
              <w:rPr>
                <w:rFonts w:cstheme="minorHAnsi"/>
                <w:b/>
              </w:rPr>
              <w:t>Duration of project</w:t>
            </w:r>
          </w:p>
          <w:p w14:paraId="31E78231" w14:textId="77777777" w:rsidR="00234498" w:rsidRPr="0036622E" w:rsidRDefault="00234498" w:rsidP="00AB2B75">
            <w:pPr>
              <w:spacing w:line="276" w:lineRule="auto"/>
              <w:rPr>
                <w:rFonts w:cstheme="minorHAnsi"/>
                <w:b/>
              </w:rPr>
            </w:pPr>
            <w:r w:rsidRPr="0036622E">
              <w:rPr>
                <w:rFonts w:cstheme="minorHAnsi"/>
                <w:b/>
              </w:rPr>
              <w:t>start day – end day</w:t>
            </w:r>
          </w:p>
        </w:tc>
        <w:tc>
          <w:tcPr>
            <w:tcW w:w="2052" w:type="dxa"/>
            <w:shd w:val="clear" w:color="auto" w:fill="D9D9D9" w:themeFill="background1" w:themeFillShade="D9"/>
          </w:tcPr>
          <w:p w14:paraId="197A6AD1" w14:textId="77777777" w:rsidR="00234498" w:rsidRPr="0036622E" w:rsidRDefault="00234498" w:rsidP="00AB2B75">
            <w:pPr>
              <w:spacing w:line="276" w:lineRule="auto"/>
              <w:rPr>
                <w:rFonts w:cstheme="minorHAnsi"/>
                <w:b/>
              </w:rPr>
            </w:pPr>
            <w:r w:rsidRPr="0036622E">
              <w:rPr>
                <w:rFonts w:cstheme="minorHAnsi"/>
                <w:b/>
              </w:rPr>
              <w:t>Location of project implementation</w:t>
            </w:r>
          </w:p>
        </w:tc>
        <w:tc>
          <w:tcPr>
            <w:tcW w:w="1756" w:type="dxa"/>
            <w:shd w:val="clear" w:color="auto" w:fill="D9D9D9" w:themeFill="background1" w:themeFillShade="D9"/>
          </w:tcPr>
          <w:p w14:paraId="0860A5AD" w14:textId="6FDDF8BB" w:rsidR="00234498" w:rsidRPr="0036622E" w:rsidRDefault="00234498" w:rsidP="00AB2B75">
            <w:pPr>
              <w:spacing w:line="276" w:lineRule="auto"/>
              <w:rPr>
                <w:rFonts w:cstheme="minorHAnsi"/>
                <w:b/>
              </w:rPr>
            </w:pPr>
            <w:r w:rsidRPr="0036622E">
              <w:rPr>
                <w:rFonts w:cstheme="minorHAnsi"/>
                <w:b/>
              </w:rPr>
              <w:t>Total Budget (</w:t>
            </w:r>
            <w:r w:rsidR="00CD4393" w:rsidRPr="0036622E">
              <w:rPr>
                <w:rFonts w:cstheme="minorHAnsi"/>
                <w:b/>
              </w:rPr>
              <w:t>MKD</w:t>
            </w:r>
            <w:r w:rsidRPr="0036622E">
              <w:rPr>
                <w:rFonts w:cstheme="minorHAnsi"/>
                <w:b/>
              </w:rPr>
              <w:t>)</w:t>
            </w:r>
          </w:p>
        </w:tc>
      </w:tr>
      <w:tr w:rsidR="004B65DA" w:rsidRPr="0036622E" w14:paraId="761DFC71" w14:textId="77777777" w:rsidTr="000A0283">
        <w:tc>
          <w:tcPr>
            <w:tcW w:w="12950" w:type="dxa"/>
            <w:gridSpan w:val="5"/>
          </w:tcPr>
          <w:p w14:paraId="47A0926B" w14:textId="1A5794D6" w:rsidR="004B65DA" w:rsidRPr="0036622E" w:rsidRDefault="00477C00" w:rsidP="00AB2B75">
            <w:pPr>
              <w:spacing w:line="276" w:lineRule="auto"/>
              <w:rPr>
                <w:rFonts w:cstheme="minorHAnsi"/>
                <w:b/>
              </w:rPr>
            </w:pPr>
            <w:r w:rsidRPr="0036622E">
              <w:rPr>
                <w:rFonts w:ascii="Calibri" w:eastAsiaTheme="minorEastAsia" w:hAnsi="Calibri" w:cs="Calibri"/>
                <w:b/>
              </w:rPr>
              <w:t>Implementation of employment support activities and</w:t>
            </w:r>
            <w:r w:rsidR="002A5F2E" w:rsidRPr="0036622E">
              <w:rPr>
                <w:rFonts w:ascii="Calibri" w:eastAsiaTheme="minorEastAsia" w:hAnsi="Calibri" w:cs="Calibri"/>
                <w:b/>
              </w:rPr>
              <w:t>/or</w:t>
            </w:r>
            <w:r w:rsidRPr="0036622E">
              <w:rPr>
                <w:rFonts w:ascii="Calibri" w:eastAsiaTheme="minorEastAsia" w:hAnsi="Calibri" w:cs="Calibri"/>
                <w:b/>
              </w:rPr>
              <w:t xml:space="preserve"> services leading to employability enhancement, labour market activation and labour market integration of unemployed persons. </w:t>
            </w:r>
            <w:r w:rsidR="004B65DA" w:rsidRPr="0036622E">
              <w:rPr>
                <w:rFonts w:ascii="Calibri" w:eastAsiaTheme="minorEastAsia" w:hAnsi="Calibri" w:cs="Calibri"/>
                <w:b/>
              </w:rPr>
              <w:t xml:space="preserve">Priority will be given to </w:t>
            </w:r>
            <w:r w:rsidR="006C6B49" w:rsidRPr="0036622E">
              <w:rPr>
                <w:rFonts w:ascii="Calibri" w:eastAsiaTheme="minorEastAsia" w:hAnsi="Calibri" w:cs="Calibri"/>
                <w:b/>
              </w:rPr>
              <w:t>CSOs/</w:t>
            </w:r>
            <w:r w:rsidR="004B65DA" w:rsidRPr="0036622E">
              <w:rPr>
                <w:rFonts w:ascii="Calibri" w:eastAsiaTheme="minorEastAsia" w:hAnsi="Calibri" w:cs="Calibri"/>
                <w:b/>
              </w:rPr>
              <w:t>NGOs with experience in tackling employment of hard-to-employ persons</w:t>
            </w:r>
          </w:p>
        </w:tc>
      </w:tr>
      <w:tr w:rsidR="00234498" w:rsidRPr="0036622E" w14:paraId="6BCEBD6E" w14:textId="77777777" w:rsidTr="004B65DA">
        <w:tc>
          <w:tcPr>
            <w:tcW w:w="1660" w:type="dxa"/>
          </w:tcPr>
          <w:p w14:paraId="3D8E0393" w14:textId="77777777" w:rsidR="00234498" w:rsidRPr="0036622E" w:rsidRDefault="00234498" w:rsidP="00AB2B75">
            <w:pPr>
              <w:spacing w:line="276" w:lineRule="auto"/>
              <w:rPr>
                <w:rFonts w:cstheme="minorHAnsi"/>
              </w:rPr>
            </w:pPr>
            <w:r w:rsidRPr="0036622E">
              <w:rPr>
                <w:rFonts w:cstheme="minorHAnsi"/>
              </w:rPr>
              <w:t>1.</w:t>
            </w:r>
          </w:p>
        </w:tc>
        <w:tc>
          <w:tcPr>
            <w:tcW w:w="5547" w:type="dxa"/>
          </w:tcPr>
          <w:p w14:paraId="0C2BEA9C" w14:textId="77777777" w:rsidR="00234498" w:rsidRPr="0036622E" w:rsidRDefault="00234498" w:rsidP="00AB2B75">
            <w:pPr>
              <w:spacing w:line="276" w:lineRule="auto"/>
              <w:rPr>
                <w:rFonts w:cstheme="minorHAnsi"/>
              </w:rPr>
            </w:pPr>
          </w:p>
          <w:p w14:paraId="0BD40BBC" w14:textId="77777777" w:rsidR="00234498" w:rsidRPr="0036622E" w:rsidRDefault="00234498" w:rsidP="00AB2B75">
            <w:pPr>
              <w:spacing w:line="276" w:lineRule="auto"/>
              <w:rPr>
                <w:rFonts w:cstheme="minorHAnsi"/>
              </w:rPr>
            </w:pPr>
          </w:p>
        </w:tc>
        <w:tc>
          <w:tcPr>
            <w:tcW w:w="1935" w:type="dxa"/>
          </w:tcPr>
          <w:p w14:paraId="60D2F373" w14:textId="77777777" w:rsidR="00234498" w:rsidRPr="0036622E" w:rsidRDefault="00234498" w:rsidP="00AB2B75">
            <w:pPr>
              <w:spacing w:line="276" w:lineRule="auto"/>
              <w:jc w:val="center"/>
              <w:rPr>
                <w:rFonts w:cstheme="minorHAnsi"/>
              </w:rPr>
            </w:pPr>
          </w:p>
        </w:tc>
        <w:tc>
          <w:tcPr>
            <w:tcW w:w="2052" w:type="dxa"/>
          </w:tcPr>
          <w:p w14:paraId="17D27FE9" w14:textId="77777777" w:rsidR="00234498" w:rsidRPr="0036622E" w:rsidRDefault="00234498" w:rsidP="00AB2B75">
            <w:pPr>
              <w:spacing w:line="276" w:lineRule="auto"/>
              <w:jc w:val="center"/>
              <w:rPr>
                <w:rFonts w:cstheme="minorHAnsi"/>
              </w:rPr>
            </w:pPr>
          </w:p>
        </w:tc>
        <w:tc>
          <w:tcPr>
            <w:tcW w:w="1756" w:type="dxa"/>
          </w:tcPr>
          <w:p w14:paraId="0181CE29" w14:textId="77777777" w:rsidR="00234498" w:rsidRPr="0036622E" w:rsidRDefault="00234498" w:rsidP="00AB2B75">
            <w:pPr>
              <w:spacing w:line="276" w:lineRule="auto"/>
              <w:jc w:val="right"/>
              <w:rPr>
                <w:rFonts w:cstheme="minorHAnsi"/>
              </w:rPr>
            </w:pPr>
          </w:p>
        </w:tc>
      </w:tr>
      <w:tr w:rsidR="00234498" w:rsidRPr="0036622E" w14:paraId="2C0DEB9D" w14:textId="77777777" w:rsidTr="004B65DA">
        <w:tc>
          <w:tcPr>
            <w:tcW w:w="1660" w:type="dxa"/>
          </w:tcPr>
          <w:p w14:paraId="75460A30" w14:textId="77777777" w:rsidR="00234498" w:rsidRPr="0036622E" w:rsidRDefault="00234498" w:rsidP="00AB2B75">
            <w:pPr>
              <w:spacing w:line="276" w:lineRule="auto"/>
              <w:rPr>
                <w:rFonts w:cstheme="minorHAnsi"/>
              </w:rPr>
            </w:pPr>
            <w:r w:rsidRPr="0036622E">
              <w:rPr>
                <w:rFonts w:cstheme="minorHAnsi"/>
              </w:rPr>
              <w:t>2.</w:t>
            </w:r>
          </w:p>
        </w:tc>
        <w:tc>
          <w:tcPr>
            <w:tcW w:w="5547" w:type="dxa"/>
          </w:tcPr>
          <w:p w14:paraId="1B01C81A" w14:textId="77777777" w:rsidR="00234498" w:rsidRPr="0036622E" w:rsidRDefault="00234498" w:rsidP="00AB2B75">
            <w:pPr>
              <w:spacing w:line="276" w:lineRule="auto"/>
              <w:rPr>
                <w:rFonts w:cstheme="minorHAnsi"/>
              </w:rPr>
            </w:pPr>
          </w:p>
          <w:p w14:paraId="2E66603E" w14:textId="77777777" w:rsidR="00234498" w:rsidRPr="0036622E" w:rsidRDefault="00234498" w:rsidP="00AB2B75">
            <w:pPr>
              <w:spacing w:line="276" w:lineRule="auto"/>
              <w:rPr>
                <w:rFonts w:cstheme="minorHAnsi"/>
              </w:rPr>
            </w:pPr>
          </w:p>
        </w:tc>
        <w:tc>
          <w:tcPr>
            <w:tcW w:w="1935" w:type="dxa"/>
          </w:tcPr>
          <w:p w14:paraId="2886F95A" w14:textId="77777777" w:rsidR="00234498" w:rsidRPr="0036622E" w:rsidRDefault="00234498" w:rsidP="00AB2B75">
            <w:pPr>
              <w:spacing w:line="276" w:lineRule="auto"/>
              <w:jc w:val="center"/>
              <w:rPr>
                <w:rFonts w:cstheme="minorHAnsi"/>
              </w:rPr>
            </w:pPr>
          </w:p>
        </w:tc>
        <w:tc>
          <w:tcPr>
            <w:tcW w:w="2052" w:type="dxa"/>
          </w:tcPr>
          <w:p w14:paraId="5D18A877" w14:textId="77777777" w:rsidR="00234498" w:rsidRPr="0036622E" w:rsidRDefault="00234498" w:rsidP="00AB2B75">
            <w:pPr>
              <w:spacing w:line="276" w:lineRule="auto"/>
              <w:jc w:val="center"/>
              <w:rPr>
                <w:rFonts w:cstheme="minorHAnsi"/>
              </w:rPr>
            </w:pPr>
          </w:p>
        </w:tc>
        <w:tc>
          <w:tcPr>
            <w:tcW w:w="1756" w:type="dxa"/>
          </w:tcPr>
          <w:p w14:paraId="1603D4F8" w14:textId="77777777" w:rsidR="00234498" w:rsidRPr="0036622E" w:rsidRDefault="00234498" w:rsidP="00AB2B75">
            <w:pPr>
              <w:spacing w:line="276" w:lineRule="auto"/>
              <w:jc w:val="right"/>
              <w:rPr>
                <w:rFonts w:cstheme="minorHAnsi"/>
              </w:rPr>
            </w:pPr>
          </w:p>
        </w:tc>
      </w:tr>
      <w:tr w:rsidR="00234498" w:rsidRPr="0036622E" w14:paraId="34E44014" w14:textId="77777777" w:rsidTr="004B65DA">
        <w:tc>
          <w:tcPr>
            <w:tcW w:w="1660" w:type="dxa"/>
          </w:tcPr>
          <w:p w14:paraId="2D149E62" w14:textId="77777777" w:rsidR="00234498" w:rsidRPr="0036622E" w:rsidRDefault="00234498" w:rsidP="00AB2B75">
            <w:pPr>
              <w:spacing w:line="276" w:lineRule="auto"/>
              <w:rPr>
                <w:rFonts w:cstheme="minorHAnsi"/>
              </w:rPr>
            </w:pPr>
            <w:r w:rsidRPr="0036622E">
              <w:rPr>
                <w:rFonts w:cstheme="minorHAnsi"/>
              </w:rPr>
              <w:t>3.</w:t>
            </w:r>
          </w:p>
        </w:tc>
        <w:tc>
          <w:tcPr>
            <w:tcW w:w="5547" w:type="dxa"/>
          </w:tcPr>
          <w:p w14:paraId="0B0CDFDC" w14:textId="77777777" w:rsidR="00234498" w:rsidRPr="0036622E" w:rsidRDefault="00234498" w:rsidP="00AB2B75">
            <w:pPr>
              <w:spacing w:line="276" w:lineRule="auto"/>
              <w:rPr>
                <w:rFonts w:cstheme="minorHAnsi"/>
              </w:rPr>
            </w:pPr>
          </w:p>
          <w:p w14:paraId="07F4AEA0" w14:textId="77777777" w:rsidR="00234498" w:rsidRPr="0036622E" w:rsidRDefault="00234498" w:rsidP="00AB2B75">
            <w:pPr>
              <w:spacing w:line="276" w:lineRule="auto"/>
              <w:rPr>
                <w:rFonts w:cstheme="minorHAnsi"/>
              </w:rPr>
            </w:pPr>
          </w:p>
        </w:tc>
        <w:tc>
          <w:tcPr>
            <w:tcW w:w="1935" w:type="dxa"/>
          </w:tcPr>
          <w:p w14:paraId="50DBF056" w14:textId="77777777" w:rsidR="00234498" w:rsidRPr="0036622E" w:rsidRDefault="00234498" w:rsidP="00AB2B75">
            <w:pPr>
              <w:spacing w:line="276" w:lineRule="auto"/>
              <w:jc w:val="center"/>
              <w:rPr>
                <w:rFonts w:cstheme="minorHAnsi"/>
              </w:rPr>
            </w:pPr>
          </w:p>
        </w:tc>
        <w:tc>
          <w:tcPr>
            <w:tcW w:w="2052" w:type="dxa"/>
          </w:tcPr>
          <w:p w14:paraId="20A006A2" w14:textId="77777777" w:rsidR="00234498" w:rsidRPr="0036622E" w:rsidRDefault="00234498" w:rsidP="00AB2B75">
            <w:pPr>
              <w:spacing w:line="276" w:lineRule="auto"/>
              <w:jc w:val="center"/>
              <w:rPr>
                <w:rFonts w:cstheme="minorHAnsi"/>
              </w:rPr>
            </w:pPr>
          </w:p>
        </w:tc>
        <w:tc>
          <w:tcPr>
            <w:tcW w:w="1756" w:type="dxa"/>
          </w:tcPr>
          <w:p w14:paraId="362B4434" w14:textId="77777777" w:rsidR="00234498" w:rsidRPr="0036622E" w:rsidRDefault="00234498" w:rsidP="00AB2B75">
            <w:pPr>
              <w:spacing w:line="276" w:lineRule="auto"/>
              <w:jc w:val="right"/>
              <w:rPr>
                <w:rFonts w:cstheme="minorHAnsi"/>
              </w:rPr>
            </w:pPr>
          </w:p>
        </w:tc>
      </w:tr>
      <w:tr w:rsidR="00F74F24" w:rsidRPr="0036622E" w14:paraId="7A3D47C5" w14:textId="77777777" w:rsidTr="004B65DA">
        <w:tc>
          <w:tcPr>
            <w:tcW w:w="1660" w:type="dxa"/>
          </w:tcPr>
          <w:p w14:paraId="28AC45F8" w14:textId="77777777" w:rsidR="00F74F24" w:rsidRPr="0036622E" w:rsidRDefault="00F74F24" w:rsidP="00AB2B75">
            <w:pPr>
              <w:spacing w:line="276" w:lineRule="auto"/>
              <w:jc w:val="both"/>
              <w:rPr>
                <w:rFonts w:cstheme="minorHAnsi"/>
              </w:rPr>
            </w:pPr>
            <w:r w:rsidRPr="0036622E">
              <w:rPr>
                <w:rFonts w:cstheme="minorHAnsi"/>
              </w:rPr>
              <w:t>4.</w:t>
            </w:r>
          </w:p>
          <w:p w14:paraId="480AFE65" w14:textId="1A14BD3B" w:rsidR="00F74F24" w:rsidRPr="0036622E" w:rsidRDefault="00F74F24" w:rsidP="00AB2B75">
            <w:pPr>
              <w:spacing w:line="276" w:lineRule="auto"/>
              <w:jc w:val="both"/>
              <w:rPr>
                <w:rFonts w:cstheme="minorHAnsi"/>
              </w:rPr>
            </w:pPr>
          </w:p>
        </w:tc>
        <w:tc>
          <w:tcPr>
            <w:tcW w:w="5547" w:type="dxa"/>
          </w:tcPr>
          <w:p w14:paraId="68CE4839" w14:textId="77777777" w:rsidR="00F74F24" w:rsidRPr="0036622E" w:rsidRDefault="00F74F24" w:rsidP="00AB2B75">
            <w:pPr>
              <w:spacing w:line="276" w:lineRule="auto"/>
              <w:rPr>
                <w:rFonts w:cstheme="minorHAnsi"/>
              </w:rPr>
            </w:pPr>
          </w:p>
        </w:tc>
        <w:tc>
          <w:tcPr>
            <w:tcW w:w="1935" w:type="dxa"/>
          </w:tcPr>
          <w:p w14:paraId="4CB5A340" w14:textId="77777777" w:rsidR="00F74F24" w:rsidRPr="0036622E" w:rsidRDefault="00F74F24" w:rsidP="00AB2B75">
            <w:pPr>
              <w:spacing w:line="276" w:lineRule="auto"/>
              <w:jc w:val="center"/>
              <w:rPr>
                <w:rFonts w:cstheme="minorHAnsi"/>
              </w:rPr>
            </w:pPr>
          </w:p>
        </w:tc>
        <w:tc>
          <w:tcPr>
            <w:tcW w:w="2052" w:type="dxa"/>
          </w:tcPr>
          <w:p w14:paraId="6F44A158" w14:textId="77777777" w:rsidR="00F74F24" w:rsidRPr="0036622E" w:rsidRDefault="00F74F24" w:rsidP="00AB2B75">
            <w:pPr>
              <w:spacing w:line="276" w:lineRule="auto"/>
              <w:jc w:val="center"/>
              <w:rPr>
                <w:rFonts w:cstheme="minorHAnsi"/>
              </w:rPr>
            </w:pPr>
          </w:p>
        </w:tc>
        <w:tc>
          <w:tcPr>
            <w:tcW w:w="1756" w:type="dxa"/>
          </w:tcPr>
          <w:p w14:paraId="36EE97AB" w14:textId="77777777" w:rsidR="00F74F24" w:rsidRPr="0036622E" w:rsidRDefault="00F74F24" w:rsidP="00AB2B75">
            <w:pPr>
              <w:spacing w:line="276" w:lineRule="auto"/>
              <w:jc w:val="right"/>
              <w:rPr>
                <w:rFonts w:cstheme="minorHAnsi"/>
              </w:rPr>
            </w:pPr>
          </w:p>
        </w:tc>
      </w:tr>
      <w:tr w:rsidR="00234498" w:rsidRPr="0036622E" w14:paraId="5DF4C1D3" w14:textId="77777777" w:rsidTr="004B65DA">
        <w:tc>
          <w:tcPr>
            <w:tcW w:w="1660" w:type="dxa"/>
          </w:tcPr>
          <w:p w14:paraId="337B1A28" w14:textId="68337B79" w:rsidR="00234498" w:rsidRPr="0036622E" w:rsidRDefault="00F74F24" w:rsidP="00AB2B75">
            <w:pPr>
              <w:spacing w:line="276" w:lineRule="auto"/>
              <w:jc w:val="both"/>
              <w:rPr>
                <w:rFonts w:cstheme="minorHAnsi"/>
              </w:rPr>
            </w:pPr>
            <w:r w:rsidRPr="0036622E">
              <w:rPr>
                <w:rFonts w:cstheme="minorHAnsi"/>
              </w:rPr>
              <w:t>5.</w:t>
            </w:r>
          </w:p>
        </w:tc>
        <w:tc>
          <w:tcPr>
            <w:tcW w:w="5547" w:type="dxa"/>
          </w:tcPr>
          <w:p w14:paraId="14A730AC" w14:textId="77777777" w:rsidR="00234498" w:rsidRPr="0036622E" w:rsidRDefault="00234498" w:rsidP="00AB2B75">
            <w:pPr>
              <w:spacing w:line="276" w:lineRule="auto"/>
              <w:rPr>
                <w:rFonts w:cstheme="minorHAnsi"/>
              </w:rPr>
            </w:pPr>
          </w:p>
          <w:p w14:paraId="6D02FC8A" w14:textId="77777777" w:rsidR="00234498" w:rsidRPr="0036622E" w:rsidRDefault="00234498" w:rsidP="00AB2B75">
            <w:pPr>
              <w:spacing w:line="276" w:lineRule="auto"/>
              <w:rPr>
                <w:rFonts w:cstheme="minorHAnsi"/>
              </w:rPr>
            </w:pPr>
          </w:p>
        </w:tc>
        <w:tc>
          <w:tcPr>
            <w:tcW w:w="1935" w:type="dxa"/>
          </w:tcPr>
          <w:p w14:paraId="269F33F8" w14:textId="77777777" w:rsidR="00234498" w:rsidRPr="0036622E" w:rsidRDefault="00234498" w:rsidP="00AB2B75">
            <w:pPr>
              <w:spacing w:line="276" w:lineRule="auto"/>
              <w:jc w:val="center"/>
              <w:rPr>
                <w:rFonts w:cstheme="minorHAnsi"/>
              </w:rPr>
            </w:pPr>
          </w:p>
        </w:tc>
        <w:tc>
          <w:tcPr>
            <w:tcW w:w="2052" w:type="dxa"/>
          </w:tcPr>
          <w:p w14:paraId="4499720E" w14:textId="77777777" w:rsidR="00234498" w:rsidRPr="0036622E" w:rsidRDefault="00234498" w:rsidP="00AB2B75">
            <w:pPr>
              <w:spacing w:line="276" w:lineRule="auto"/>
              <w:jc w:val="center"/>
              <w:rPr>
                <w:rFonts w:cstheme="minorHAnsi"/>
              </w:rPr>
            </w:pPr>
          </w:p>
        </w:tc>
        <w:tc>
          <w:tcPr>
            <w:tcW w:w="1756" w:type="dxa"/>
          </w:tcPr>
          <w:p w14:paraId="4DB96F6F" w14:textId="77777777" w:rsidR="00234498" w:rsidRPr="0036622E" w:rsidRDefault="00234498" w:rsidP="00AB2B75">
            <w:pPr>
              <w:spacing w:line="276" w:lineRule="auto"/>
              <w:jc w:val="right"/>
              <w:rPr>
                <w:rFonts w:cstheme="minorHAnsi"/>
              </w:rPr>
            </w:pPr>
          </w:p>
        </w:tc>
      </w:tr>
      <w:tr w:rsidR="004B65DA" w:rsidRPr="0036622E" w14:paraId="52DFD9EF" w14:textId="77777777" w:rsidTr="001729EF">
        <w:tc>
          <w:tcPr>
            <w:tcW w:w="12950" w:type="dxa"/>
            <w:gridSpan w:val="5"/>
          </w:tcPr>
          <w:p w14:paraId="46E4CED7" w14:textId="034F7567" w:rsidR="004B65DA" w:rsidRPr="0036622E" w:rsidRDefault="00477C00" w:rsidP="00E84938">
            <w:pPr>
              <w:spacing w:line="276" w:lineRule="auto"/>
              <w:rPr>
                <w:rFonts w:cstheme="minorHAnsi"/>
                <w:b/>
              </w:rPr>
            </w:pPr>
            <w:r w:rsidRPr="0036622E">
              <w:rPr>
                <w:rFonts w:ascii="Calibri" w:eastAsiaTheme="minorEastAsia" w:hAnsi="Calibri" w:cs="Calibri"/>
                <w:b/>
              </w:rPr>
              <w:t>Experience in providing the above-mentioned employment support activities and</w:t>
            </w:r>
            <w:r w:rsidR="002A5F2E" w:rsidRPr="0036622E">
              <w:rPr>
                <w:rFonts w:ascii="Calibri" w:eastAsiaTheme="minorEastAsia" w:hAnsi="Calibri" w:cs="Calibri"/>
                <w:b/>
              </w:rPr>
              <w:t xml:space="preserve">/or </w:t>
            </w:r>
            <w:r w:rsidRPr="0036622E">
              <w:rPr>
                <w:rFonts w:ascii="Calibri" w:eastAsiaTheme="minorEastAsia" w:hAnsi="Calibri" w:cs="Calibri"/>
                <w:b/>
              </w:rPr>
              <w:t xml:space="preserve"> services</w:t>
            </w:r>
            <w:r w:rsidRPr="0036622E">
              <w:rPr>
                <w:rFonts w:ascii="Calibri" w:eastAsiaTheme="minorEastAsia" w:hAnsi="Calibri" w:cs="Calibri"/>
              </w:rPr>
              <w:t xml:space="preserve"> </w:t>
            </w:r>
            <w:r w:rsidR="004B65DA" w:rsidRPr="0036622E">
              <w:rPr>
                <w:rFonts w:ascii="Calibri" w:eastAsiaTheme="minorEastAsia" w:hAnsi="Calibri" w:cs="Calibri"/>
                <w:b/>
              </w:rPr>
              <w:t>to beneficiaries in any of the following cities and their surroundings: Skopje, Kumanovo, Prilep</w:t>
            </w:r>
            <w:r w:rsidR="002C2D66">
              <w:rPr>
                <w:rFonts w:ascii="Calibri" w:eastAsiaTheme="minorEastAsia" w:hAnsi="Calibri" w:cs="Calibri"/>
                <w:b/>
              </w:rPr>
              <w:t>,</w:t>
            </w:r>
            <w:r w:rsidR="004B65DA" w:rsidRPr="0036622E">
              <w:rPr>
                <w:rFonts w:ascii="Calibri" w:eastAsiaTheme="minorEastAsia" w:hAnsi="Calibri" w:cs="Calibri"/>
                <w:b/>
              </w:rPr>
              <w:t xml:space="preserve"> Bitola, Tetovo</w:t>
            </w:r>
            <w:r w:rsidR="002C2D66">
              <w:rPr>
                <w:rFonts w:ascii="Calibri" w:eastAsiaTheme="minorEastAsia" w:hAnsi="Calibri" w:cs="Calibri"/>
                <w:b/>
              </w:rPr>
              <w:t>,</w:t>
            </w:r>
            <w:r w:rsidR="001401CC">
              <w:rPr>
                <w:rFonts w:ascii="Calibri" w:eastAsiaTheme="minorEastAsia" w:hAnsi="Calibri" w:cs="Calibri"/>
                <w:b/>
                <w:lang w:val="mk-MK"/>
              </w:rPr>
              <w:t xml:space="preserve"> </w:t>
            </w:r>
            <w:r w:rsidR="004B65DA" w:rsidRPr="0036622E">
              <w:rPr>
                <w:rFonts w:ascii="Calibri" w:eastAsiaTheme="minorEastAsia" w:hAnsi="Calibri" w:cs="Calibri"/>
                <w:b/>
              </w:rPr>
              <w:t>Gostivar, Shtip and Kochani</w:t>
            </w:r>
          </w:p>
        </w:tc>
      </w:tr>
      <w:tr w:rsidR="004B65DA" w:rsidRPr="0036622E" w14:paraId="493E28A0" w14:textId="77777777" w:rsidTr="001729EF">
        <w:tc>
          <w:tcPr>
            <w:tcW w:w="1660" w:type="dxa"/>
          </w:tcPr>
          <w:p w14:paraId="70B88FC5" w14:textId="77777777" w:rsidR="004B65DA" w:rsidRPr="0036622E" w:rsidRDefault="004B65DA" w:rsidP="00AB2B75">
            <w:pPr>
              <w:spacing w:line="276" w:lineRule="auto"/>
              <w:rPr>
                <w:rFonts w:cstheme="minorHAnsi"/>
              </w:rPr>
            </w:pPr>
            <w:r w:rsidRPr="0036622E">
              <w:rPr>
                <w:rFonts w:cstheme="minorHAnsi"/>
              </w:rPr>
              <w:t>1.</w:t>
            </w:r>
          </w:p>
        </w:tc>
        <w:tc>
          <w:tcPr>
            <w:tcW w:w="5547" w:type="dxa"/>
          </w:tcPr>
          <w:p w14:paraId="7370729F" w14:textId="77777777" w:rsidR="004B65DA" w:rsidRPr="0036622E" w:rsidRDefault="004B65DA" w:rsidP="00AB2B75">
            <w:pPr>
              <w:spacing w:line="276" w:lineRule="auto"/>
              <w:rPr>
                <w:rFonts w:cstheme="minorHAnsi"/>
              </w:rPr>
            </w:pPr>
          </w:p>
          <w:p w14:paraId="3BEA39EB" w14:textId="77777777" w:rsidR="004B65DA" w:rsidRPr="0036622E" w:rsidRDefault="004B65DA" w:rsidP="00AB2B75">
            <w:pPr>
              <w:spacing w:line="276" w:lineRule="auto"/>
              <w:rPr>
                <w:rFonts w:cstheme="minorHAnsi"/>
              </w:rPr>
            </w:pPr>
          </w:p>
        </w:tc>
        <w:tc>
          <w:tcPr>
            <w:tcW w:w="1935" w:type="dxa"/>
          </w:tcPr>
          <w:p w14:paraId="23BCC576" w14:textId="77777777" w:rsidR="004B65DA" w:rsidRPr="0036622E" w:rsidRDefault="004B65DA" w:rsidP="00AB2B75">
            <w:pPr>
              <w:spacing w:line="276" w:lineRule="auto"/>
              <w:jc w:val="center"/>
              <w:rPr>
                <w:rFonts w:cstheme="minorHAnsi"/>
              </w:rPr>
            </w:pPr>
          </w:p>
        </w:tc>
        <w:tc>
          <w:tcPr>
            <w:tcW w:w="2052" w:type="dxa"/>
          </w:tcPr>
          <w:p w14:paraId="1BF01896" w14:textId="77777777" w:rsidR="004B65DA" w:rsidRPr="0036622E" w:rsidRDefault="004B65DA" w:rsidP="00AB2B75">
            <w:pPr>
              <w:spacing w:line="276" w:lineRule="auto"/>
              <w:jc w:val="center"/>
              <w:rPr>
                <w:rFonts w:cstheme="minorHAnsi"/>
              </w:rPr>
            </w:pPr>
          </w:p>
        </w:tc>
        <w:tc>
          <w:tcPr>
            <w:tcW w:w="1756" w:type="dxa"/>
          </w:tcPr>
          <w:p w14:paraId="64EBE85D" w14:textId="77777777" w:rsidR="004B65DA" w:rsidRPr="0036622E" w:rsidRDefault="004B65DA" w:rsidP="00AB2B75">
            <w:pPr>
              <w:spacing w:line="276" w:lineRule="auto"/>
              <w:jc w:val="right"/>
              <w:rPr>
                <w:rFonts w:cstheme="minorHAnsi"/>
              </w:rPr>
            </w:pPr>
          </w:p>
        </w:tc>
      </w:tr>
      <w:tr w:rsidR="004B65DA" w:rsidRPr="0036622E" w14:paraId="77445EEC" w14:textId="77777777" w:rsidTr="001729EF">
        <w:tc>
          <w:tcPr>
            <w:tcW w:w="1660" w:type="dxa"/>
          </w:tcPr>
          <w:p w14:paraId="70A97117" w14:textId="77777777" w:rsidR="004B65DA" w:rsidRPr="0036622E" w:rsidRDefault="004B65DA" w:rsidP="00AB2B75">
            <w:pPr>
              <w:spacing w:line="276" w:lineRule="auto"/>
              <w:rPr>
                <w:rFonts w:cstheme="minorHAnsi"/>
              </w:rPr>
            </w:pPr>
            <w:r w:rsidRPr="0036622E">
              <w:rPr>
                <w:rFonts w:cstheme="minorHAnsi"/>
              </w:rPr>
              <w:t>2.</w:t>
            </w:r>
          </w:p>
        </w:tc>
        <w:tc>
          <w:tcPr>
            <w:tcW w:w="5547" w:type="dxa"/>
          </w:tcPr>
          <w:p w14:paraId="2F647FEF" w14:textId="77777777" w:rsidR="004B65DA" w:rsidRPr="0036622E" w:rsidRDefault="004B65DA" w:rsidP="00AB2B75">
            <w:pPr>
              <w:spacing w:line="276" w:lineRule="auto"/>
              <w:rPr>
                <w:rFonts w:cstheme="minorHAnsi"/>
              </w:rPr>
            </w:pPr>
          </w:p>
          <w:p w14:paraId="3D8CC1FA" w14:textId="77777777" w:rsidR="004B65DA" w:rsidRPr="0036622E" w:rsidRDefault="004B65DA" w:rsidP="00AB2B75">
            <w:pPr>
              <w:spacing w:line="276" w:lineRule="auto"/>
              <w:rPr>
                <w:rFonts w:cstheme="minorHAnsi"/>
              </w:rPr>
            </w:pPr>
          </w:p>
        </w:tc>
        <w:tc>
          <w:tcPr>
            <w:tcW w:w="1935" w:type="dxa"/>
          </w:tcPr>
          <w:p w14:paraId="5BFA589A" w14:textId="77777777" w:rsidR="004B65DA" w:rsidRPr="0036622E" w:rsidRDefault="004B65DA" w:rsidP="00AB2B75">
            <w:pPr>
              <w:spacing w:line="276" w:lineRule="auto"/>
              <w:jc w:val="center"/>
              <w:rPr>
                <w:rFonts w:cstheme="minorHAnsi"/>
              </w:rPr>
            </w:pPr>
          </w:p>
        </w:tc>
        <w:tc>
          <w:tcPr>
            <w:tcW w:w="2052" w:type="dxa"/>
          </w:tcPr>
          <w:p w14:paraId="2E260269" w14:textId="77777777" w:rsidR="004B65DA" w:rsidRPr="0036622E" w:rsidRDefault="004B65DA" w:rsidP="00AB2B75">
            <w:pPr>
              <w:spacing w:line="276" w:lineRule="auto"/>
              <w:jc w:val="center"/>
              <w:rPr>
                <w:rFonts w:cstheme="minorHAnsi"/>
              </w:rPr>
            </w:pPr>
          </w:p>
        </w:tc>
        <w:tc>
          <w:tcPr>
            <w:tcW w:w="1756" w:type="dxa"/>
          </w:tcPr>
          <w:p w14:paraId="0337304B" w14:textId="77777777" w:rsidR="004B65DA" w:rsidRPr="0036622E" w:rsidRDefault="004B65DA" w:rsidP="00AB2B75">
            <w:pPr>
              <w:spacing w:line="276" w:lineRule="auto"/>
              <w:jc w:val="right"/>
              <w:rPr>
                <w:rFonts w:cstheme="minorHAnsi"/>
              </w:rPr>
            </w:pPr>
          </w:p>
        </w:tc>
      </w:tr>
      <w:tr w:rsidR="004B65DA" w:rsidRPr="0036622E" w14:paraId="4B757C9C" w14:textId="77777777" w:rsidTr="001729EF">
        <w:tc>
          <w:tcPr>
            <w:tcW w:w="1660" w:type="dxa"/>
          </w:tcPr>
          <w:p w14:paraId="14FA6DFD" w14:textId="77777777" w:rsidR="004B65DA" w:rsidRPr="0036622E" w:rsidRDefault="004B65DA" w:rsidP="00AB2B75">
            <w:pPr>
              <w:spacing w:line="276" w:lineRule="auto"/>
              <w:rPr>
                <w:rFonts w:cstheme="minorHAnsi"/>
              </w:rPr>
            </w:pPr>
            <w:r w:rsidRPr="0036622E">
              <w:rPr>
                <w:rFonts w:cstheme="minorHAnsi"/>
              </w:rPr>
              <w:t>3.</w:t>
            </w:r>
          </w:p>
        </w:tc>
        <w:tc>
          <w:tcPr>
            <w:tcW w:w="5547" w:type="dxa"/>
          </w:tcPr>
          <w:p w14:paraId="665A3CD4" w14:textId="77777777" w:rsidR="004B65DA" w:rsidRPr="0036622E" w:rsidRDefault="004B65DA" w:rsidP="00AB2B75">
            <w:pPr>
              <w:spacing w:line="276" w:lineRule="auto"/>
              <w:rPr>
                <w:rFonts w:cstheme="minorHAnsi"/>
              </w:rPr>
            </w:pPr>
          </w:p>
          <w:p w14:paraId="2EDC7A84" w14:textId="77777777" w:rsidR="004B65DA" w:rsidRPr="0036622E" w:rsidRDefault="004B65DA" w:rsidP="00AB2B75">
            <w:pPr>
              <w:spacing w:line="276" w:lineRule="auto"/>
              <w:rPr>
                <w:rFonts w:cstheme="minorHAnsi"/>
              </w:rPr>
            </w:pPr>
          </w:p>
        </w:tc>
        <w:tc>
          <w:tcPr>
            <w:tcW w:w="1935" w:type="dxa"/>
          </w:tcPr>
          <w:p w14:paraId="5B54EA33" w14:textId="77777777" w:rsidR="004B65DA" w:rsidRPr="0036622E" w:rsidRDefault="004B65DA" w:rsidP="00AB2B75">
            <w:pPr>
              <w:spacing w:line="276" w:lineRule="auto"/>
              <w:jc w:val="center"/>
              <w:rPr>
                <w:rFonts w:cstheme="minorHAnsi"/>
              </w:rPr>
            </w:pPr>
          </w:p>
        </w:tc>
        <w:tc>
          <w:tcPr>
            <w:tcW w:w="2052" w:type="dxa"/>
          </w:tcPr>
          <w:p w14:paraId="63A994F8" w14:textId="77777777" w:rsidR="004B65DA" w:rsidRPr="0036622E" w:rsidRDefault="004B65DA" w:rsidP="00AB2B75">
            <w:pPr>
              <w:spacing w:line="276" w:lineRule="auto"/>
              <w:jc w:val="center"/>
              <w:rPr>
                <w:rFonts w:cstheme="minorHAnsi"/>
              </w:rPr>
            </w:pPr>
          </w:p>
        </w:tc>
        <w:tc>
          <w:tcPr>
            <w:tcW w:w="1756" w:type="dxa"/>
          </w:tcPr>
          <w:p w14:paraId="7BC4E441" w14:textId="77777777" w:rsidR="004B65DA" w:rsidRPr="0036622E" w:rsidRDefault="004B65DA" w:rsidP="00AB2B75">
            <w:pPr>
              <w:spacing w:line="276" w:lineRule="auto"/>
              <w:jc w:val="right"/>
              <w:rPr>
                <w:rFonts w:cstheme="minorHAnsi"/>
              </w:rPr>
            </w:pPr>
          </w:p>
        </w:tc>
      </w:tr>
      <w:tr w:rsidR="004B65DA" w:rsidRPr="0036622E" w14:paraId="2391DBB4" w14:textId="77777777" w:rsidTr="001729EF">
        <w:tc>
          <w:tcPr>
            <w:tcW w:w="1660" w:type="dxa"/>
          </w:tcPr>
          <w:p w14:paraId="753A5532" w14:textId="77777777" w:rsidR="004B65DA" w:rsidRPr="0036622E" w:rsidRDefault="004B65DA" w:rsidP="00AB2B75">
            <w:pPr>
              <w:spacing w:line="276" w:lineRule="auto"/>
              <w:jc w:val="both"/>
              <w:rPr>
                <w:rFonts w:cstheme="minorHAnsi"/>
              </w:rPr>
            </w:pPr>
            <w:r w:rsidRPr="0036622E">
              <w:rPr>
                <w:rFonts w:cstheme="minorHAnsi"/>
              </w:rPr>
              <w:lastRenderedPageBreak/>
              <w:t>4.</w:t>
            </w:r>
          </w:p>
          <w:p w14:paraId="59E347EA" w14:textId="77777777" w:rsidR="004B65DA" w:rsidRPr="0036622E" w:rsidRDefault="004B65DA" w:rsidP="00AB2B75">
            <w:pPr>
              <w:spacing w:line="276" w:lineRule="auto"/>
              <w:jc w:val="both"/>
              <w:rPr>
                <w:rFonts w:cstheme="minorHAnsi"/>
              </w:rPr>
            </w:pPr>
          </w:p>
        </w:tc>
        <w:tc>
          <w:tcPr>
            <w:tcW w:w="5547" w:type="dxa"/>
          </w:tcPr>
          <w:p w14:paraId="7F4AB372" w14:textId="77777777" w:rsidR="004B65DA" w:rsidRPr="0036622E" w:rsidRDefault="004B65DA" w:rsidP="00AB2B75">
            <w:pPr>
              <w:spacing w:line="276" w:lineRule="auto"/>
              <w:rPr>
                <w:rFonts w:cstheme="minorHAnsi"/>
              </w:rPr>
            </w:pPr>
          </w:p>
        </w:tc>
        <w:tc>
          <w:tcPr>
            <w:tcW w:w="1935" w:type="dxa"/>
          </w:tcPr>
          <w:p w14:paraId="6FD31BA4" w14:textId="77777777" w:rsidR="004B65DA" w:rsidRPr="0036622E" w:rsidRDefault="004B65DA" w:rsidP="00AB2B75">
            <w:pPr>
              <w:spacing w:line="276" w:lineRule="auto"/>
              <w:jc w:val="center"/>
              <w:rPr>
                <w:rFonts w:cstheme="minorHAnsi"/>
              </w:rPr>
            </w:pPr>
          </w:p>
        </w:tc>
        <w:tc>
          <w:tcPr>
            <w:tcW w:w="2052" w:type="dxa"/>
          </w:tcPr>
          <w:p w14:paraId="10D84CE8" w14:textId="77777777" w:rsidR="004B65DA" w:rsidRPr="0036622E" w:rsidRDefault="004B65DA" w:rsidP="00AB2B75">
            <w:pPr>
              <w:spacing w:line="276" w:lineRule="auto"/>
              <w:jc w:val="center"/>
              <w:rPr>
                <w:rFonts w:cstheme="minorHAnsi"/>
              </w:rPr>
            </w:pPr>
          </w:p>
        </w:tc>
        <w:tc>
          <w:tcPr>
            <w:tcW w:w="1756" w:type="dxa"/>
          </w:tcPr>
          <w:p w14:paraId="550B0A2A" w14:textId="77777777" w:rsidR="004B65DA" w:rsidRPr="0036622E" w:rsidRDefault="004B65DA" w:rsidP="00AB2B75">
            <w:pPr>
              <w:spacing w:line="276" w:lineRule="auto"/>
              <w:jc w:val="right"/>
              <w:rPr>
                <w:rFonts w:cstheme="minorHAnsi"/>
              </w:rPr>
            </w:pPr>
          </w:p>
        </w:tc>
      </w:tr>
      <w:tr w:rsidR="004B65DA" w:rsidRPr="0036622E" w14:paraId="70ACFB4F" w14:textId="77777777" w:rsidTr="001729EF">
        <w:tc>
          <w:tcPr>
            <w:tcW w:w="1660" w:type="dxa"/>
          </w:tcPr>
          <w:p w14:paraId="2DA65831" w14:textId="77777777" w:rsidR="004B65DA" w:rsidRPr="0036622E" w:rsidRDefault="004B65DA" w:rsidP="00AB2B75">
            <w:pPr>
              <w:spacing w:line="276" w:lineRule="auto"/>
              <w:jc w:val="both"/>
              <w:rPr>
                <w:rFonts w:cstheme="minorHAnsi"/>
              </w:rPr>
            </w:pPr>
            <w:r w:rsidRPr="0036622E">
              <w:rPr>
                <w:rFonts w:cstheme="minorHAnsi"/>
              </w:rPr>
              <w:t>5.</w:t>
            </w:r>
          </w:p>
        </w:tc>
        <w:tc>
          <w:tcPr>
            <w:tcW w:w="5547" w:type="dxa"/>
          </w:tcPr>
          <w:p w14:paraId="6192146F" w14:textId="77777777" w:rsidR="004B65DA" w:rsidRPr="0036622E" w:rsidRDefault="004B65DA" w:rsidP="00AB2B75">
            <w:pPr>
              <w:spacing w:line="276" w:lineRule="auto"/>
              <w:rPr>
                <w:rFonts w:cstheme="minorHAnsi"/>
              </w:rPr>
            </w:pPr>
          </w:p>
          <w:p w14:paraId="3C26CEDA" w14:textId="77777777" w:rsidR="004B65DA" w:rsidRPr="0036622E" w:rsidRDefault="004B65DA" w:rsidP="00AB2B75">
            <w:pPr>
              <w:spacing w:line="276" w:lineRule="auto"/>
              <w:rPr>
                <w:rFonts w:cstheme="minorHAnsi"/>
              </w:rPr>
            </w:pPr>
          </w:p>
        </w:tc>
        <w:tc>
          <w:tcPr>
            <w:tcW w:w="1935" w:type="dxa"/>
          </w:tcPr>
          <w:p w14:paraId="37DA4395" w14:textId="77777777" w:rsidR="004B65DA" w:rsidRPr="0036622E" w:rsidRDefault="004B65DA" w:rsidP="00AB2B75">
            <w:pPr>
              <w:spacing w:line="276" w:lineRule="auto"/>
              <w:jc w:val="center"/>
              <w:rPr>
                <w:rFonts w:cstheme="minorHAnsi"/>
              </w:rPr>
            </w:pPr>
          </w:p>
        </w:tc>
        <w:tc>
          <w:tcPr>
            <w:tcW w:w="2052" w:type="dxa"/>
          </w:tcPr>
          <w:p w14:paraId="4B5F826C" w14:textId="77777777" w:rsidR="004B65DA" w:rsidRPr="0036622E" w:rsidRDefault="004B65DA" w:rsidP="00AB2B75">
            <w:pPr>
              <w:spacing w:line="276" w:lineRule="auto"/>
              <w:jc w:val="center"/>
              <w:rPr>
                <w:rFonts w:cstheme="minorHAnsi"/>
              </w:rPr>
            </w:pPr>
          </w:p>
        </w:tc>
        <w:tc>
          <w:tcPr>
            <w:tcW w:w="1756" w:type="dxa"/>
          </w:tcPr>
          <w:p w14:paraId="2A1B342A" w14:textId="77777777" w:rsidR="004B65DA" w:rsidRPr="0036622E" w:rsidRDefault="004B65DA" w:rsidP="00AB2B75">
            <w:pPr>
              <w:spacing w:line="276" w:lineRule="auto"/>
              <w:jc w:val="right"/>
              <w:rPr>
                <w:rFonts w:cstheme="minorHAnsi"/>
              </w:rPr>
            </w:pPr>
          </w:p>
        </w:tc>
      </w:tr>
      <w:tr w:rsidR="004B65DA" w:rsidRPr="0036622E" w14:paraId="6F6A0C2A" w14:textId="77777777" w:rsidTr="001729EF">
        <w:tc>
          <w:tcPr>
            <w:tcW w:w="12950" w:type="dxa"/>
            <w:gridSpan w:val="5"/>
          </w:tcPr>
          <w:p w14:paraId="130CDC3F" w14:textId="3E18CAEF" w:rsidR="004B65DA" w:rsidRPr="0036622E" w:rsidRDefault="004B65DA" w:rsidP="00AB2B75">
            <w:pPr>
              <w:spacing w:line="276" w:lineRule="auto"/>
              <w:rPr>
                <w:rFonts w:cstheme="minorHAnsi"/>
                <w:b/>
              </w:rPr>
            </w:pPr>
            <w:r w:rsidRPr="0036622E">
              <w:rPr>
                <w:rFonts w:ascii="Calibri" w:eastAsiaTheme="minorEastAsia" w:hAnsi="Calibri" w:cs="Calibri"/>
                <w:b/>
              </w:rPr>
              <w:t xml:space="preserve">Experience in establishing effective partnerships with the private sector in enhancing the employability and/or facilitating employment of hard-to-employ </w:t>
            </w:r>
            <w:r w:rsidR="00AE2D0C" w:rsidRPr="0036622E">
              <w:rPr>
                <w:rFonts w:ascii="Calibri" w:eastAsiaTheme="minorEastAsia" w:hAnsi="Calibri" w:cs="Calibri"/>
                <w:b/>
              </w:rPr>
              <w:t>individuals</w:t>
            </w:r>
            <w:r w:rsidR="00AE2D0C" w:rsidRPr="0036622E">
              <w:rPr>
                <w:b/>
              </w:rPr>
              <w:t xml:space="preserve"> is</w:t>
            </w:r>
            <w:r w:rsidRPr="0036622E">
              <w:rPr>
                <w:b/>
              </w:rPr>
              <w:t xml:space="preserve"> not mandatory but it is considered as a strong asset</w:t>
            </w:r>
          </w:p>
        </w:tc>
      </w:tr>
      <w:tr w:rsidR="004B65DA" w:rsidRPr="0036622E" w14:paraId="73A14241" w14:textId="77777777" w:rsidTr="001729EF">
        <w:tc>
          <w:tcPr>
            <w:tcW w:w="1660" w:type="dxa"/>
          </w:tcPr>
          <w:p w14:paraId="526198B3" w14:textId="77777777" w:rsidR="004B65DA" w:rsidRPr="0036622E" w:rsidRDefault="004B65DA" w:rsidP="00AB2B75">
            <w:pPr>
              <w:spacing w:line="276" w:lineRule="auto"/>
              <w:rPr>
                <w:rFonts w:cstheme="minorHAnsi"/>
              </w:rPr>
            </w:pPr>
            <w:r w:rsidRPr="0036622E">
              <w:rPr>
                <w:rFonts w:cstheme="minorHAnsi"/>
              </w:rPr>
              <w:t>1.</w:t>
            </w:r>
          </w:p>
        </w:tc>
        <w:tc>
          <w:tcPr>
            <w:tcW w:w="5547" w:type="dxa"/>
          </w:tcPr>
          <w:p w14:paraId="052BE52C" w14:textId="77777777" w:rsidR="004B65DA" w:rsidRPr="0036622E" w:rsidRDefault="004B65DA" w:rsidP="00AB2B75">
            <w:pPr>
              <w:spacing w:line="276" w:lineRule="auto"/>
              <w:rPr>
                <w:rFonts w:cstheme="minorHAnsi"/>
              </w:rPr>
            </w:pPr>
          </w:p>
          <w:p w14:paraId="000369CF" w14:textId="77777777" w:rsidR="004B65DA" w:rsidRPr="0036622E" w:rsidRDefault="004B65DA" w:rsidP="00AB2B75">
            <w:pPr>
              <w:spacing w:line="276" w:lineRule="auto"/>
              <w:rPr>
                <w:rFonts w:cstheme="minorHAnsi"/>
              </w:rPr>
            </w:pPr>
          </w:p>
        </w:tc>
        <w:tc>
          <w:tcPr>
            <w:tcW w:w="1935" w:type="dxa"/>
          </w:tcPr>
          <w:p w14:paraId="1DFECCBE" w14:textId="77777777" w:rsidR="004B65DA" w:rsidRPr="0036622E" w:rsidRDefault="004B65DA" w:rsidP="00AB2B75">
            <w:pPr>
              <w:spacing w:line="276" w:lineRule="auto"/>
              <w:jc w:val="center"/>
              <w:rPr>
                <w:rFonts w:cstheme="minorHAnsi"/>
              </w:rPr>
            </w:pPr>
          </w:p>
        </w:tc>
        <w:tc>
          <w:tcPr>
            <w:tcW w:w="2052" w:type="dxa"/>
          </w:tcPr>
          <w:p w14:paraId="530164BF" w14:textId="77777777" w:rsidR="004B65DA" w:rsidRPr="0036622E" w:rsidRDefault="004B65DA" w:rsidP="00AB2B75">
            <w:pPr>
              <w:spacing w:line="276" w:lineRule="auto"/>
              <w:jc w:val="center"/>
              <w:rPr>
                <w:rFonts w:cstheme="minorHAnsi"/>
              </w:rPr>
            </w:pPr>
          </w:p>
        </w:tc>
        <w:tc>
          <w:tcPr>
            <w:tcW w:w="1756" w:type="dxa"/>
          </w:tcPr>
          <w:p w14:paraId="7782E53D" w14:textId="77777777" w:rsidR="004B65DA" w:rsidRPr="0036622E" w:rsidRDefault="004B65DA" w:rsidP="00AB2B75">
            <w:pPr>
              <w:spacing w:line="276" w:lineRule="auto"/>
              <w:jc w:val="right"/>
              <w:rPr>
                <w:rFonts w:cstheme="minorHAnsi"/>
              </w:rPr>
            </w:pPr>
          </w:p>
        </w:tc>
      </w:tr>
      <w:tr w:rsidR="004B65DA" w:rsidRPr="0036622E" w14:paraId="36CCE4A0" w14:textId="77777777" w:rsidTr="001729EF">
        <w:tc>
          <w:tcPr>
            <w:tcW w:w="1660" w:type="dxa"/>
          </w:tcPr>
          <w:p w14:paraId="0C77A370" w14:textId="77777777" w:rsidR="004B65DA" w:rsidRPr="0036622E" w:rsidRDefault="004B65DA" w:rsidP="00AB2B75">
            <w:pPr>
              <w:spacing w:line="276" w:lineRule="auto"/>
              <w:rPr>
                <w:rFonts w:cstheme="minorHAnsi"/>
              </w:rPr>
            </w:pPr>
            <w:r w:rsidRPr="0036622E">
              <w:rPr>
                <w:rFonts w:cstheme="minorHAnsi"/>
              </w:rPr>
              <w:t>2.</w:t>
            </w:r>
          </w:p>
        </w:tc>
        <w:tc>
          <w:tcPr>
            <w:tcW w:w="5547" w:type="dxa"/>
          </w:tcPr>
          <w:p w14:paraId="64C5C1D9" w14:textId="77777777" w:rsidR="004B65DA" w:rsidRPr="0036622E" w:rsidRDefault="004B65DA" w:rsidP="00AB2B75">
            <w:pPr>
              <w:spacing w:line="276" w:lineRule="auto"/>
              <w:rPr>
                <w:rFonts w:cstheme="minorHAnsi"/>
              </w:rPr>
            </w:pPr>
          </w:p>
          <w:p w14:paraId="11AA8A96" w14:textId="77777777" w:rsidR="004B65DA" w:rsidRPr="0036622E" w:rsidRDefault="004B65DA" w:rsidP="00AB2B75">
            <w:pPr>
              <w:spacing w:line="276" w:lineRule="auto"/>
              <w:rPr>
                <w:rFonts w:cstheme="minorHAnsi"/>
              </w:rPr>
            </w:pPr>
          </w:p>
        </w:tc>
        <w:tc>
          <w:tcPr>
            <w:tcW w:w="1935" w:type="dxa"/>
          </w:tcPr>
          <w:p w14:paraId="56934D6B" w14:textId="77777777" w:rsidR="004B65DA" w:rsidRPr="0036622E" w:rsidRDefault="004B65DA" w:rsidP="00AB2B75">
            <w:pPr>
              <w:spacing w:line="276" w:lineRule="auto"/>
              <w:jc w:val="center"/>
              <w:rPr>
                <w:rFonts w:cstheme="minorHAnsi"/>
              </w:rPr>
            </w:pPr>
          </w:p>
        </w:tc>
        <w:tc>
          <w:tcPr>
            <w:tcW w:w="2052" w:type="dxa"/>
          </w:tcPr>
          <w:p w14:paraId="6C0DF329" w14:textId="77777777" w:rsidR="004B65DA" w:rsidRPr="0036622E" w:rsidRDefault="004B65DA" w:rsidP="00AB2B75">
            <w:pPr>
              <w:spacing w:line="276" w:lineRule="auto"/>
              <w:jc w:val="center"/>
              <w:rPr>
                <w:rFonts w:cstheme="minorHAnsi"/>
              </w:rPr>
            </w:pPr>
          </w:p>
        </w:tc>
        <w:tc>
          <w:tcPr>
            <w:tcW w:w="1756" w:type="dxa"/>
          </w:tcPr>
          <w:p w14:paraId="6E365E4F" w14:textId="77777777" w:rsidR="004B65DA" w:rsidRPr="0036622E" w:rsidRDefault="004B65DA" w:rsidP="00AB2B75">
            <w:pPr>
              <w:spacing w:line="276" w:lineRule="auto"/>
              <w:jc w:val="right"/>
              <w:rPr>
                <w:rFonts w:cstheme="minorHAnsi"/>
              </w:rPr>
            </w:pPr>
          </w:p>
        </w:tc>
      </w:tr>
      <w:tr w:rsidR="004B65DA" w:rsidRPr="0036622E" w14:paraId="15CBC92A" w14:textId="77777777" w:rsidTr="001729EF">
        <w:tc>
          <w:tcPr>
            <w:tcW w:w="1660" w:type="dxa"/>
          </w:tcPr>
          <w:p w14:paraId="6D6BA590" w14:textId="77777777" w:rsidR="004B65DA" w:rsidRPr="0036622E" w:rsidRDefault="004B65DA" w:rsidP="00AB2B75">
            <w:pPr>
              <w:spacing w:line="276" w:lineRule="auto"/>
              <w:rPr>
                <w:rFonts w:cstheme="minorHAnsi"/>
              </w:rPr>
            </w:pPr>
            <w:r w:rsidRPr="0036622E">
              <w:rPr>
                <w:rFonts w:cstheme="minorHAnsi"/>
              </w:rPr>
              <w:t>3.</w:t>
            </w:r>
          </w:p>
        </w:tc>
        <w:tc>
          <w:tcPr>
            <w:tcW w:w="5547" w:type="dxa"/>
          </w:tcPr>
          <w:p w14:paraId="55BB848A" w14:textId="77777777" w:rsidR="004B65DA" w:rsidRPr="0036622E" w:rsidRDefault="004B65DA" w:rsidP="00AB2B75">
            <w:pPr>
              <w:spacing w:line="276" w:lineRule="auto"/>
              <w:rPr>
                <w:rFonts w:cstheme="minorHAnsi"/>
              </w:rPr>
            </w:pPr>
          </w:p>
          <w:p w14:paraId="15D88C75" w14:textId="77777777" w:rsidR="004B65DA" w:rsidRPr="0036622E" w:rsidRDefault="004B65DA" w:rsidP="00AB2B75">
            <w:pPr>
              <w:spacing w:line="276" w:lineRule="auto"/>
              <w:rPr>
                <w:rFonts w:cstheme="minorHAnsi"/>
              </w:rPr>
            </w:pPr>
          </w:p>
        </w:tc>
        <w:tc>
          <w:tcPr>
            <w:tcW w:w="1935" w:type="dxa"/>
          </w:tcPr>
          <w:p w14:paraId="2F9134AE" w14:textId="77777777" w:rsidR="004B65DA" w:rsidRPr="0036622E" w:rsidRDefault="004B65DA" w:rsidP="00AB2B75">
            <w:pPr>
              <w:spacing w:line="276" w:lineRule="auto"/>
              <w:jc w:val="center"/>
              <w:rPr>
                <w:rFonts w:cstheme="minorHAnsi"/>
              </w:rPr>
            </w:pPr>
          </w:p>
        </w:tc>
        <w:tc>
          <w:tcPr>
            <w:tcW w:w="2052" w:type="dxa"/>
          </w:tcPr>
          <w:p w14:paraId="709EB852" w14:textId="77777777" w:rsidR="004B65DA" w:rsidRPr="0036622E" w:rsidRDefault="004B65DA" w:rsidP="00AB2B75">
            <w:pPr>
              <w:spacing w:line="276" w:lineRule="auto"/>
              <w:jc w:val="center"/>
              <w:rPr>
                <w:rFonts w:cstheme="minorHAnsi"/>
              </w:rPr>
            </w:pPr>
          </w:p>
        </w:tc>
        <w:tc>
          <w:tcPr>
            <w:tcW w:w="1756" w:type="dxa"/>
          </w:tcPr>
          <w:p w14:paraId="14121C13" w14:textId="77777777" w:rsidR="004B65DA" w:rsidRPr="0036622E" w:rsidRDefault="004B65DA" w:rsidP="00AB2B75">
            <w:pPr>
              <w:spacing w:line="276" w:lineRule="auto"/>
              <w:jc w:val="right"/>
              <w:rPr>
                <w:rFonts w:cstheme="minorHAnsi"/>
              </w:rPr>
            </w:pPr>
          </w:p>
        </w:tc>
      </w:tr>
      <w:tr w:rsidR="004B65DA" w:rsidRPr="0036622E" w14:paraId="68C38B36" w14:textId="77777777" w:rsidTr="001729EF">
        <w:tc>
          <w:tcPr>
            <w:tcW w:w="1660" w:type="dxa"/>
          </w:tcPr>
          <w:p w14:paraId="45F115F1" w14:textId="77777777" w:rsidR="004B65DA" w:rsidRPr="0036622E" w:rsidRDefault="004B65DA" w:rsidP="00AB2B75">
            <w:pPr>
              <w:spacing w:line="276" w:lineRule="auto"/>
              <w:jc w:val="both"/>
              <w:rPr>
                <w:rFonts w:cstheme="minorHAnsi"/>
              </w:rPr>
            </w:pPr>
            <w:r w:rsidRPr="0036622E">
              <w:rPr>
                <w:rFonts w:cstheme="minorHAnsi"/>
              </w:rPr>
              <w:t>4.</w:t>
            </w:r>
          </w:p>
          <w:p w14:paraId="4CE3958B" w14:textId="77777777" w:rsidR="004B65DA" w:rsidRPr="0036622E" w:rsidRDefault="004B65DA" w:rsidP="00AB2B75">
            <w:pPr>
              <w:spacing w:line="276" w:lineRule="auto"/>
              <w:jc w:val="both"/>
              <w:rPr>
                <w:rFonts w:cstheme="minorHAnsi"/>
              </w:rPr>
            </w:pPr>
          </w:p>
        </w:tc>
        <w:tc>
          <w:tcPr>
            <w:tcW w:w="5547" w:type="dxa"/>
          </w:tcPr>
          <w:p w14:paraId="51ECCAEA" w14:textId="77777777" w:rsidR="004B65DA" w:rsidRPr="0036622E" w:rsidRDefault="004B65DA" w:rsidP="00AB2B75">
            <w:pPr>
              <w:spacing w:line="276" w:lineRule="auto"/>
              <w:rPr>
                <w:rFonts w:cstheme="minorHAnsi"/>
              </w:rPr>
            </w:pPr>
          </w:p>
        </w:tc>
        <w:tc>
          <w:tcPr>
            <w:tcW w:w="1935" w:type="dxa"/>
          </w:tcPr>
          <w:p w14:paraId="04314F8C" w14:textId="77777777" w:rsidR="004B65DA" w:rsidRPr="0036622E" w:rsidRDefault="004B65DA" w:rsidP="00AB2B75">
            <w:pPr>
              <w:spacing w:line="276" w:lineRule="auto"/>
              <w:jc w:val="center"/>
              <w:rPr>
                <w:rFonts w:cstheme="minorHAnsi"/>
              </w:rPr>
            </w:pPr>
          </w:p>
        </w:tc>
        <w:tc>
          <w:tcPr>
            <w:tcW w:w="2052" w:type="dxa"/>
          </w:tcPr>
          <w:p w14:paraId="72C56DD8" w14:textId="77777777" w:rsidR="004B65DA" w:rsidRPr="0036622E" w:rsidRDefault="004B65DA" w:rsidP="00AB2B75">
            <w:pPr>
              <w:spacing w:line="276" w:lineRule="auto"/>
              <w:jc w:val="center"/>
              <w:rPr>
                <w:rFonts w:cstheme="minorHAnsi"/>
              </w:rPr>
            </w:pPr>
          </w:p>
        </w:tc>
        <w:tc>
          <w:tcPr>
            <w:tcW w:w="1756" w:type="dxa"/>
          </w:tcPr>
          <w:p w14:paraId="1B13FC52" w14:textId="77777777" w:rsidR="004B65DA" w:rsidRPr="0036622E" w:rsidRDefault="004B65DA" w:rsidP="00AB2B75">
            <w:pPr>
              <w:spacing w:line="276" w:lineRule="auto"/>
              <w:jc w:val="right"/>
              <w:rPr>
                <w:rFonts w:cstheme="minorHAnsi"/>
              </w:rPr>
            </w:pPr>
          </w:p>
        </w:tc>
      </w:tr>
      <w:tr w:rsidR="004B65DA" w:rsidRPr="0036622E" w14:paraId="6EEDFBFB" w14:textId="77777777" w:rsidTr="001729EF">
        <w:tc>
          <w:tcPr>
            <w:tcW w:w="1660" w:type="dxa"/>
          </w:tcPr>
          <w:p w14:paraId="30C08404" w14:textId="77777777" w:rsidR="004B65DA" w:rsidRPr="0036622E" w:rsidRDefault="004B65DA" w:rsidP="00AB2B75">
            <w:pPr>
              <w:spacing w:line="276" w:lineRule="auto"/>
              <w:jc w:val="both"/>
              <w:rPr>
                <w:rFonts w:cstheme="minorHAnsi"/>
              </w:rPr>
            </w:pPr>
            <w:r w:rsidRPr="0036622E">
              <w:rPr>
                <w:rFonts w:cstheme="minorHAnsi"/>
              </w:rPr>
              <w:t>5.</w:t>
            </w:r>
          </w:p>
        </w:tc>
        <w:tc>
          <w:tcPr>
            <w:tcW w:w="5547" w:type="dxa"/>
          </w:tcPr>
          <w:p w14:paraId="6495486B" w14:textId="77777777" w:rsidR="004B65DA" w:rsidRPr="0036622E" w:rsidRDefault="004B65DA" w:rsidP="00AB2B75">
            <w:pPr>
              <w:spacing w:line="276" w:lineRule="auto"/>
              <w:rPr>
                <w:rFonts w:cstheme="minorHAnsi"/>
              </w:rPr>
            </w:pPr>
          </w:p>
          <w:p w14:paraId="4E082F33" w14:textId="77777777" w:rsidR="004B65DA" w:rsidRPr="0036622E" w:rsidRDefault="004B65DA" w:rsidP="00AB2B75">
            <w:pPr>
              <w:spacing w:line="276" w:lineRule="auto"/>
              <w:rPr>
                <w:rFonts w:cstheme="minorHAnsi"/>
              </w:rPr>
            </w:pPr>
          </w:p>
        </w:tc>
        <w:tc>
          <w:tcPr>
            <w:tcW w:w="1935" w:type="dxa"/>
          </w:tcPr>
          <w:p w14:paraId="2B079ACF" w14:textId="77777777" w:rsidR="004B65DA" w:rsidRPr="0036622E" w:rsidRDefault="004B65DA" w:rsidP="00AB2B75">
            <w:pPr>
              <w:spacing w:line="276" w:lineRule="auto"/>
              <w:jc w:val="center"/>
              <w:rPr>
                <w:rFonts w:cstheme="minorHAnsi"/>
              </w:rPr>
            </w:pPr>
          </w:p>
        </w:tc>
        <w:tc>
          <w:tcPr>
            <w:tcW w:w="2052" w:type="dxa"/>
          </w:tcPr>
          <w:p w14:paraId="5DCAC486" w14:textId="77777777" w:rsidR="004B65DA" w:rsidRPr="0036622E" w:rsidRDefault="004B65DA" w:rsidP="00AB2B75">
            <w:pPr>
              <w:spacing w:line="276" w:lineRule="auto"/>
              <w:jc w:val="center"/>
              <w:rPr>
                <w:rFonts w:cstheme="minorHAnsi"/>
              </w:rPr>
            </w:pPr>
          </w:p>
        </w:tc>
        <w:tc>
          <w:tcPr>
            <w:tcW w:w="1756" w:type="dxa"/>
          </w:tcPr>
          <w:p w14:paraId="46E233E7" w14:textId="77777777" w:rsidR="004B65DA" w:rsidRPr="0036622E" w:rsidRDefault="004B65DA" w:rsidP="00AB2B75">
            <w:pPr>
              <w:spacing w:line="276" w:lineRule="auto"/>
              <w:jc w:val="right"/>
              <w:rPr>
                <w:rFonts w:cstheme="minorHAnsi"/>
              </w:rPr>
            </w:pPr>
          </w:p>
        </w:tc>
      </w:tr>
    </w:tbl>
    <w:p w14:paraId="11BCA6F4" w14:textId="77777777" w:rsidR="00234498" w:rsidRPr="0036622E" w:rsidRDefault="00234498" w:rsidP="00AB2B75">
      <w:pPr>
        <w:spacing w:after="0"/>
        <w:rPr>
          <w:rFonts w:cstheme="minorHAnsi"/>
        </w:rPr>
      </w:pPr>
    </w:p>
    <w:p w14:paraId="7DE854C5" w14:textId="1D02504F" w:rsidR="000403FA" w:rsidRPr="0036622E" w:rsidRDefault="000403FA" w:rsidP="00AB2B75">
      <w:pPr>
        <w:spacing w:after="0"/>
        <w:ind w:left="360"/>
        <w:rPr>
          <w:rFonts w:cstheme="minorHAnsi"/>
          <w:color w:val="000000" w:themeColor="text1"/>
        </w:rPr>
      </w:pPr>
    </w:p>
    <w:p w14:paraId="7CCF95AD" w14:textId="42AE09C7" w:rsidR="005F4963" w:rsidRPr="0036622E" w:rsidRDefault="005F4963" w:rsidP="00AB2B75">
      <w:pPr>
        <w:spacing w:after="0"/>
        <w:ind w:left="360"/>
        <w:rPr>
          <w:rFonts w:cstheme="minorHAnsi"/>
          <w:color w:val="000000" w:themeColor="text1"/>
        </w:rPr>
      </w:pPr>
    </w:p>
    <w:p w14:paraId="29BA01EB" w14:textId="5FE85A0E" w:rsidR="005F4963" w:rsidRPr="0036622E" w:rsidRDefault="005F4963" w:rsidP="00AB2B75">
      <w:pPr>
        <w:spacing w:after="0"/>
        <w:ind w:left="360"/>
        <w:rPr>
          <w:rFonts w:cstheme="minorHAnsi"/>
          <w:color w:val="000000" w:themeColor="text1"/>
        </w:rPr>
      </w:pPr>
    </w:p>
    <w:p w14:paraId="6FD3A213" w14:textId="24FDAEB0" w:rsidR="005F4963" w:rsidRPr="0036622E" w:rsidRDefault="005F4963" w:rsidP="00AB2B75">
      <w:pPr>
        <w:spacing w:after="0"/>
        <w:ind w:left="360"/>
        <w:rPr>
          <w:rFonts w:cstheme="minorHAnsi"/>
          <w:color w:val="000000" w:themeColor="text1"/>
        </w:rPr>
      </w:pPr>
    </w:p>
    <w:p w14:paraId="33234C1D" w14:textId="6C2BB486" w:rsidR="005F4963" w:rsidRPr="0036622E" w:rsidRDefault="005F4963" w:rsidP="00AB2B75">
      <w:pPr>
        <w:spacing w:after="0"/>
        <w:ind w:left="360"/>
        <w:rPr>
          <w:rFonts w:cstheme="minorHAnsi"/>
          <w:color w:val="000000" w:themeColor="text1"/>
        </w:rPr>
      </w:pPr>
    </w:p>
    <w:p w14:paraId="63B9572A" w14:textId="5851C20B" w:rsidR="005F4963" w:rsidRPr="0036622E" w:rsidRDefault="005F4963" w:rsidP="00AB2B75">
      <w:pPr>
        <w:spacing w:after="0"/>
        <w:ind w:left="360"/>
        <w:rPr>
          <w:rFonts w:cstheme="minorHAnsi"/>
          <w:color w:val="000000" w:themeColor="text1"/>
        </w:rPr>
      </w:pPr>
    </w:p>
    <w:p w14:paraId="538E0D64" w14:textId="0BA496AA" w:rsidR="005F4963" w:rsidRPr="0036622E" w:rsidRDefault="005F4963" w:rsidP="00AB2B75">
      <w:pPr>
        <w:spacing w:after="0"/>
        <w:ind w:left="360"/>
        <w:rPr>
          <w:rFonts w:cstheme="minorHAnsi"/>
          <w:color w:val="000000" w:themeColor="text1"/>
        </w:rPr>
      </w:pPr>
    </w:p>
    <w:p w14:paraId="4434A95C" w14:textId="335211B4" w:rsidR="005F4963" w:rsidRPr="0036622E" w:rsidRDefault="005F4963" w:rsidP="00AB2B75">
      <w:pPr>
        <w:spacing w:after="0"/>
        <w:ind w:left="360"/>
        <w:rPr>
          <w:rFonts w:cstheme="minorHAnsi"/>
          <w:color w:val="000000" w:themeColor="text1"/>
        </w:rPr>
      </w:pPr>
    </w:p>
    <w:p w14:paraId="6E7DF3B7" w14:textId="70FB9EB3" w:rsidR="005F4963" w:rsidRPr="0036622E" w:rsidRDefault="005F4963" w:rsidP="00AB2B75">
      <w:pPr>
        <w:spacing w:after="0"/>
        <w:ind w:left="360"/>
        <w:rPr>
          <w:rFonts w:cstheme="minorHAnsi"/>
          <w:color w:val="000000" w:themeColor="text1"/>
        </w:rPr>
      </w:pPr>
    </w:p>
    <w:p w14:paraId="00043689" w14:textId="3CACE2D6" w:rsidR="005F4963" w:rsidRPr="0036622E" w:rsidRDefault="005F4963" w:rsidP="00AB2B75">
      <w:pPr>
        <w:spacing w:after="0"/>
        <w:ind w:left="360"/>
        <w:rPr>
          <w:rFonts w:cstheme="minorHAnsi"/>
          <w:color w:val="000000" w:themeColor="text1"/>
        </w:rPr>
      </w:pPr>
    </w:p>
    <w:sectPr w:rsidR="005F4963" w:rsidRPr="0036622E" w:rsidSect="00932A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4FA1" w14:textId="77777777" w:rsidR="00B9651B" w:rsidRDefault="00B9651B" w:rsidP="00151A05">
      <w:pPr>
        <w:spacing w:after="0" w:line="240" w:lineRule="auto"/>
      </w:pPr>
      <w:r>
        <w:separator/>
      </w:r>
    </w:p>
  </w:endnote>
  <w:endnote w:type="continuationSeparator" w:id="0">
    <w:p w14:paraId="273189BA" w14:textId="77777777" w:rsidR="00B9651B" w:rsidRDefault="00B9651B"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2868201"/>
      <w:docPartObj>
        <w:docPartGallery w:val="Page Numbers (Bottom of Page)"/>
        <w:docPartUnique/>
      </w:docPartObj>
    </w:sdtPr>
    <w:sdtEndPr>
      <w:rPr>
        <w:noProof/>
      </w:rPr>
    </w:sdtEndPr>
    <w:sdtContent>
      <w:p w14:paraId="7DE854CC"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CE25F1">
          <w:rPr>
            <w:noProof/>
            <w:sz w:val="20"/>
            <w:szCs w:val="20"/>
          </w:rPr>
          <w:t>1</w:t>
        </w:r>
        <w:r w:rsidRPr="00E54B8F">
          <w:rPr>
            <w:noProof/>
            <w:sz w:val="20"/>
            <w:szCs w:val="20"/>
          </w:rPr>
          <w:fldChar w:fldCharType="end"/>
        </w:r>
      </w:p>
    </w:sdtContent>
  </w:sdt>
  <w:p w14:paraId="7DE854CD"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C0ED" w14:textId="77777777" w:rsidR="00B9651B" w:rsidRDefault="00B9651B" w:rsidP="00151A05">
      <w:pPr>
        <w:spacing w:after="0" w:line="240" w:lineRule="auto"/>
      </w:pPr>
      <w:r>
        <w:separator/>
      </w:r>
    </w:p>
  </w:footnote>
  <w:footnote w:type="continuationSeparator" w:id="0">
    <w:p w14:paraId="64092753" w14:textId="77777777" w:rsidR="00B9651B" w:rsidRDefault="00B9651B" w:rsidP="00151A05">
      <w:pPr>
        <w:spacing w:after="0" w:line="240" w:lineRule="auto"/>
      </w:pPr>
      <w:r>
        <w:continuationSeparator/>
      </w:r>
    </w:p>
  </w:footnote>
  <w:footnote w:id="1">
    <w:p w14:paraId="15857018" w14:textId="573F1F19" w:rsidR="00CD5DEE" w:rsidRPr="0036622E" w:rsidRDefault="00CD5DEE" w:rsidP="00136D91">
      <w:pPr>
        <w:autoSpaceDE w:val="0"/>
        <w:autoSpaceDN w:val="0"/>
        <w:adjustRightInd w:val="0"/>
        <w:spacing w:after="0" w:line="240" w:lineRule="auto"/>
        <w:jc w:val="both"/>
        <w:rPr>
          <w:rFonts w:cstheme="minorHAnsi"/>
          <w:bCs/>
          <w:sz w:val="18"/>
          <w:szCs w:val="18"/>
          <w:lang w:val="en-US"/>
        </w:rPr>
      </w:pPr>
      <w:r w:rsidRPr="00CD5DEE">
        <w:rPr>
          <w:rStyle w:val="FootnoteReference"/>
        </w:rPr>
        <w:footnoteRef/>
      </w:r>
      <w:r w:rsidRPr="00CD5DEE">
        <w:t xml:space="preserve"> </w:t>
      </w:r>
      <w:r w:rsidRPr="00430DBB">
        <w:rPr>
          <w:rStyle w:val="Strong"/>
          <w:rFonts w:cstheme="minorHAnsi"/>
          <w:b w:val="0"/>
          <w:sz w:val="18"/>
          <w:szCs w:val="18"/>
          <w:bdr w:val="none" w:sz="0" w:space="0" w:color="auto" w:frame="1"/>
        </w:rPr>
        <w:t>Activation Services</w:t>
      </w:r>
      <w:r w:rsidR="00430DBB" w:rsidRPr="00430DBB">
        <w:rPr>
          <w:rStyle w:val="Strong"/>
          <w:rFonts w:cstheme="minorHAnsi"/>
          <w:b w:val="0"/>
          <w:sz w:val="18"/>
          <w:szCs w:val="18"/>
          <w:bdr w:val="none" w:sz="0" w:space="0" w:color="auto" w:frame="1"/>
        </w:rPr>
        <w:t xml:space="preserve"> include </w:t>
      </w:r>
      <w:r w:rsidRPr="00430DBB">
        <w:rPr>
          <w:rStyle w:val="Strong"/>
          <w:rFonts w:cstheme="minorHAnsi"/>
          <w:b w:val="0"/>
          <w:sz w:val="18"/>
          <w:szCs w:val="18"/>
          <w:bdr w:val="none" w:sz="0" w:space="0" w:color="auto" w:frame="1"/>
        </w:rPr>
        <w:t xml:space="preserve">Soft skills/ employability skills: motivation, career </w:t>
      </w:r>
      <w:r w:rsidRPr="0036622E">
        <w:rPr>
          <w:rStyle w:val="Strong"/>
          <w:rFonts w:cstheme="minorHAnsi"/>
          <w:b w:val="0"/>
          <w:sz w:val="18"/>
          <w:szCs w:val="18"/>
          <w:bdr w:val="none" w:sz="0" w:space="0" w:color="auto" w:frame="1"/>
        </w:rPr>
        <w:t xml:space="preserve">counselling, psycho-social support; Outreach </w:t>
      </w:r>
      <w:r w:rsidR="00AD79D8" w:rsidRPr="0036622E">
        <w:rPr>
          <w:rStyle w:val="Strong"/>
          <w:rFonts w:cstheme="minorHAnsi"/>
          <w:b w:val="0"/>
          <w:sz w:val="18"/>
          <w:szCs w:val="18"/>
          <w:bdr w:val="none" w:sz="0" w:space="0" w:color="auto" w:frame="1"/>
        </w:rPr>
        <w:t>activities</w:t>
      </w:r>
      <w:r w:rsidRPr="0036622E">
        <w:rPr>
          <w:rStyle w:val="Strong"/>
          <w:rFonts w:cstheme="minorHAnsi"/>
          <w:b w:val="0"/>
          <w:sz w:val="18"/>
          <w:szCs w:val="18"/>
          <w:bdr w:val="none" w:sz="0" w:space="0" w:color="auto" w:frame="1"/>
        </w:rPr>
        <w:t>; Vocational training; Second chance; Self–employment trainings;</w:t>
      </w:r>
      <w:r w:rsidR="00FC490F">
        <w:rPr>
          <w:rStyle w:val="Strong"/>
          <w:rFonts w:cstheme="minorHAnsi"/>
          <w:b w:val="0"/>
          <w:sz w:val="18"/>
          <w:szCs w:val="18"/>
          <w:bdr w:val="none" w:sz="0" w:space="0" w:color="auto" w:frame="1"/>
        </w:rPr>
        <w:t xml:space="preserve"> </w:t>
      </w:r>
      <w:r w:rsidRPr="0036622E">
        <w:rPr>
          <w:rStyle w:val="Strong"/>
          <w:rFonts w:cstheme="minorHAnsi"/>
          <w:b w:val="0"/>
          <w:sz w:val="18"/>
          <w:szCs w:val="18"/>
          <w:bdr w:val="none" w:sz="0" w:space="0" w:color="auto" w:frame="1"/>
        </w:rPr>
        <w:t>Practical trainings/</w:t>
      </w:r>
      <w:r w:rsidR="00AD79D8" w:rsidRPr="0036622E">
        <w:rPr>
          <w:rStyle w:val="Strong"/>
          <w:rFonts w:cstheme="minorHAnsi"/>
          <w:b w:val="0"/>
          <w:sz w:val="18"/>
          <w:szCs w:val="18"/>
          <w:bdr w:val="none" w:sz="0" w:space="0" w:color="auto" w:frame="1"/>
        </w:rPr>
        <w:t>Internship</w:t>
      </w:r>
      <w:r w:rsidRPr="0036622E">
        <w:rPr>
          <w:rStyle w:val="Strong"/>
          <w:rFonts w:cstheme="minorHAnsi"/>
          <w:b w:val="0"/>
          <w:sz w:val="18"/>
          <w:szCs w:val="18"/>
          <w:bdr w:val="none" w:sz="0" w:space="0" w:color="auto" w:frame="1"/>
        </w:rPr>
        <w:t>;</w:t>
      </w:r>
      <w:r w:rsidR="00FC490F">
        <w:rPr>
          <w:rStyle w:val="Strong"/>
          <w:rFonts w:cstheme="minorHAnsi"/>
          <w:b w:val="0"/>
          <w:sz w:val="18"/>
          <w:szCs w:val="18"/>
          <w:bdr w:val="none" w:sz="0" w:space="0" w:color="auto" w:frame="1"/>
        </w:rPr>
        <w:t xml:space="preserve"> </w:t>
      </w:r>
      <w:r w:rsidRPr="0036622E">
        <w:rPr>
          <w:rFonts w:cstheme="minorHAnsi"/>
          <w:bCs/>
          <w:sz w:val="18"/>
          <w:szCs w:val="18"/>
          <w:lang w:val="en-US"/>
        </w:rPr>
        <w:t xml:space="preserve">Trainings </w:t>
      </w:r>
      <w:r w:rsidR="0036622E">
        <w:rPr>
          <w:rFonts w:cstheme="minorHAnsi"/>
          <w:bCs/>
          <w:sz w:val="18"/>
          <w:szCs w:val="18"/>
          <w:lang w:val="en-US"/>
        </w:rPr>
        <w:t xml:space="preserve">for </w:t>
      </w:r>
      <w:r w:rsidR="0028622B">
        <w:rPr>
          <w:rFonts w:cstheme="minorHAnsi"/>
          <w:bCs/>
          <w:sz w:val="18"/>
          <w:szCs w:val="18"/>
          <w:lang w:val="en-US"/>
        </w:rPr>
        <w:t>development of b</w:t>
      </w:r>
      <w:r w:rsidRPr="0036622E">
        <w:rPr>
          <w:rFonts w:cstheme="minorHAnsi"/>
          <w:bCs/>
          <w:sz w:val="18"/>
          <w:szCs w:val="18"/>
          <w:lang w:val="en-US"/>
        </w:rPr>
        <w:t xml:space="preserve">usiness </w:t>
      </w:r>
      <w:r w:rsidR="0028622B">
        <w:rPr>
          <w:rFonts w:cstheme="minorHAnsi"/>
          <w:bCs/>
          <w:sz w:val="18"/>
          <w:szCs w:val="18"/>
          <w:lang w:val="en-US"/>
        </w:rPr>
        <w:t xml:space="preserve">and </w:t>
      </w:r>
      <w:r w:rsidR="0028622B" w:rsidRPr="0036622E">
        <w:rPr>
          <w:rFonts w:cstheme="minorHAnsi"/>
          <w:bCs/>
          <w:sz w:val="18"/>
          <w:szCs w:val="18"/>
          <w:lang w:val="en-US"/>
        </w:rPr>
        <w:t xml:space="preserve">entrepreneurship </w:t>
      </w:r>
      <w:r w:rsidRPr="0036622E">
        <w:rPr>
          <w:rFonts w:cstheme="minorHAnsi"/>
          <w:bCs/>
          <w:sz w:val="18"/>
          <w:szCs w:val="18"/>
          <w:lang w:val="en-US"/>
        </w:rPr>
        <w:t>skills</w:t>
      </w:r>
      <w:r w:rsidR="00136D91" w:rsidRPr="0036622E">
        <w:rPr>
          <w:rFonts w:cstheme="minorHAnsi"/>
          <w:bCs/>
          <w:sz w:val="18"/>
          <w:szCs w:val="18"/>
          <w:lang w:val="en-US"/>
        </w:rPr>
        <w:t>,</w:t>
      </w:r>
      <w:r w:rsidRPr="0036622E">
        <w:rPr>
          <w:rStyle w:val="Strong"/>
          <w:rFonts w:cstheme="minorHAnsi"/>
          <w:b w:val="0"/>
          <w:sz w:val="18"/>
          <w:szCs w:val="18"/>
          <w:bdr w:val="none" w:sz="0" w:space="0" w:color="auto" w:frame="1"/>
        </w:rPr>
        <w:t xml:space="preserve"> etc.  </w:t>
      </w:r>
    </w:p>
  </w:footnote>
  <w:footnote w:id="2">
    <w:p w14:paraId="52C58F5D" w14:textId="665E98CF" w:rsidR="000946FB" w:rsidRPr="0036622E" w:rsidRDefault="000946FB" w:rsidP="00136D91">
      <w:pPr>
        <w:pStyle w:val="CommentText"/>
        <w:spacing w:after="0"/>
        <w:rPr>
          <w:lang w:val="en-US"/>
        </w:rPr>
      </w:pPr>
      <w:r w:rsidRPr="0036622E">
        <w:rPr>
          <w:rStyle w:val="FootnoteReference"/>
          <w:sz w:val="18"/>
          <w:szCs w:val="18"/>
        </w:rPr>
        <w:footnoteRef/>
      </w:r>
      <w:r w:rsidRPr="0036622E">
        <w:rPr>
          <w:sz w:val="18"/>
          <w:szCs w:val="18"/>
        </w:rPr>
        <w:t xml:space="preserve"> Long-term unemployed, Roma, women, NEETs etc.</w:t>
      </w:r>
    </w:p>
  </w:footnote>
  <w:footnote w:id="3">
    <w:p w14:paraId="4274494D" w14:textId="3AA5BCF9" w:rsidR="00430DBB" w:rsidRPr="0036622E" w:rsidRDefault="00124042" w:rsidP="00136D91">
      <w:pPr>
        <w:autoSpaceDE w:val="0"/>
        <w:autoSpaceDN w:val="0"/>
        <w:adjustRightInd w:val="0"/>
        <w:spacing w:after="0" w:line="240" w:lineRule="auto"/>
        <w:jc w:val="both"/>
        <w:rPr>
          <w:rFonts w:cstheme="minorHAnsi"/>
          <w:sz w:val="18"/>
          <w:szCs w:val="18"/>
          <w:lang w:val="en-US"/>
        </w:rPr>
      </w:pPr>
      <w:r w:rsidRPr="0036622E">
        <w:rPr>
          <w:rStyle w:val="FootnoteReference"/>
          <w:rFonts w:cstheme="minorHAnsi"/>
          <w:sz w:val="18"/>
          <w:szCs w:val="18"/>
        </w:rPr>
        <w:footnoteRef/>
      </w:r>
      <w:r w:rsidR="00430DBB" w:rsidRPr="0036622E">
        <w:rPr>
          <w:rFonts w:cstheme="minorHAnsi"/>
          <w:sz w:val="18"/>
          <w:szCs w:val="18"/>
        </w:rPr>
        <w:t xml:space="preserve"> </w:t>
      </w:r>
      <w:r w:rsidR="00430DBB" w:rsidRPr="0036622E">
        <w:rPr>
          <w:rFonts w:cstheme="minorHAnsi"/>
          <w:sz w:val="18"/>
          <w:szCs w:val="18"/>
          <w:lang w:val="en-US"/>
        </w:rPr>
        <w:t xml:space="preserve">A consortium should consist of at least two </w:t>
      </w:r>
      <w:r w:rsidR="00430DBB" w:rsidRPr="0036622E">
        <w:rPr>
          <w:rFonts w:eastAsiaTheme="minorHAnsi" w:cstheme="minorHAnsi"/>
          <w:sz w:val="18"/>
          <w:szCs w:val="18"/>
        </w:rPr>
        <w:t>CSOs/NGOs</w:t>
      </w:r>
      <w:r w:rsidR="00430DBB" w:rsidRPr="0036622E">
        <w:rPr>
          <w:rFonts w:cstheme="minorHAnsi"/>
          <w:sz w:val="18"/>
          <w:szCs w:val="18"/>
          <w:lang w:val="en-US"/>
        </w:rPr>
        <w:t xml:space="preserve"> where one </w:t>
      </w:r>
      <w:r w:rsidR="00430DBB" w:rsidRPr="0036622E">
        <w:rPr>
          <w:rFonts w:eastAsiaTheme="minorHAnsi" w:cstheme="minorHAnsi"/>
          <w:sz w:val="18"/>
          <w:szCs w:val="18"/>
        </w:rPr>
        <w:t xml:space="preserve">CSO/NGO shall be nominated as Lead </w:t>
      </w:r>
      <w:r w:rsidR="007F3BE7" w:rsidRPr="0036622E">
        <w:rPr>
          <w:rFonts w:eastAsiaTheme="minorHAnsi" w:cstheme="minorHAnsi"/>
          <w:sz w:val="18"/>
          <w:szCs w:val="18"/>
        </w:rPr>
        <w:t xml:space="preserve">organization </w:t>
      </w:r>
      <w:r w:rsidR="00430DBB" w:rsidRPr="0036622E">
        <w:rPr>
          <w:rFonts w:eastAsiaTheme="minorHAnsi" w:cstheme="minorHAnsi"/>
          <w:sz w:val="18"/>
          <w:szCs w:val="18"/>
        </w:rPr>
        <w:t xml:space="preserve"> and shall </w:t>
      </w:r>
      <w:r w:rsidR="008A760A" w:rsidRPr="0036622E">
        <w:rPr>
          <w:rFonts w:eastAsiaTheme="minorHAnsi" w:cstheme="minorHAnsi"/>
          <w:sz w:val="18"/>
          <w:szCs w:val="18"/>
        </w:rPr>
        <w:t xml:space="preserve">have </w:t>
      </w:r>
      <w:r w:rsidR="007F3BE7" w:rsidRPr="0036622E">
        <w:rPr>
          <w:rFonts w:eastAsiaTheme="minorHAnsi" w:cstheme="minorHAnsi"/>
          <w:sz w:val="18"/>
          <w:szCs w:val="18"/>
        </w:rPr>
        <w:t xml:space="preserve">overall </w:t>
      </w:r>
      <w:r w:rsidR="00430DBB" w:rsidRPr="0036622E">
        <w:rPr>
          <w:rFonts w:cstheme="minorHAnsi"/>
          <w:sz w:val="18"/>
          <w:szCs w:val="18"/>
        </w:rPr>
        <w:t>responsib</w:t>
      </w:r>
      <w:r w:rsidR="008A760A" w:rsidRPr="0036622E">
        <w:rPr>
          <w:rFonts w:cstheme="minorHAnsi"/>
          <w:sz w:val="18"/>
          <w:szCs w:val="18"/>
        </w:rPr>
        <w:t>ility</w:t>
      </w:r>
      <w:r w:rsidR="00430DBB" w:rsidRPr="0036622E">
        <w:rPr>
          <w:rFonts w:cstheme="minorHAnsi"/>
          <w:sz w:val="18"/>
          <w:szCs w:val="18"/>
        </w:rPr>
        <w:t xml:space="preserve"> for the </w:t>
      </w:r>
      <w:r w:rsidR="00430DBB" w:rsidRPr="0036622E">
        <w:rPr>
          <w:rStyle w:val="Strong"/>
          <w:rFonts w:cstheme="minorHAnsi"/>
          <w:b w:val="0"/>
          <w:sz w:val="18"/>
          <w:szCs w:val="18"/>
          <w:bdr w:val="none" w:sz="0" w:space="0" w:color="auto" w:frame="1"/>
        </w:rPr>
        <w:t xml:space="preserve">piloting of the Acceder-based </w:t>
      </w:r>
      <w:r w:rsidR="00430DBB" w:rsidRPr="0036622E">
        <w:rPr>
          <w:rFonts w:cstheme="minorHAnsi"/>
          <w:sz w:val="18"/>
          <w:szCs w:val="18"/>
        </w:rPr>
        <w:t>employment services.</w:t>
      </w:r>
      <w:r w:rsidR="00E43D18" w:rsidRPr="0036622E">
        <w:rPr>
          <w:rFonts w:eastAsiaTheme="minorHAnsi" w:cstheme="minorHAnsi"/>
          <w:sz w:val="18"/>
          <w:szCs w:val="18"/>
          <w:lang w:val="en-US"/>
        </w:rPr>
        <w:t xml:space="preserve"> The Lead </w:t>
      </w:r>
      <w:r w:rsidR="007F3BE7" w:rsidRPr="0036622E">
        <w:rPr>
          <w:rFonts w:eastAsiaTheme="minorHAnsi" w:cstheme="minorHAnsi"/>
          <w:sz w:val="18"/>
          <w:szCs w:val="18"/>
          <w:lang w:val="en-US"/>
        </w:rPr>
        <w:t xml:space="preserve">organization </w:t>
      </w:r>
      <w:r w:rsidR="00801044" w:rsidRPr="0036622E">
        <w:rPr>
          <w:rFonts w:eastAsiaTheme="minorHAnsi" w:cstheme="minorHAnsi"/>
          <w:sz w:val="18"/>
          <w:szCs w:val="18"/>
          <w:lang w:val="en-US"/>
        </w:rPr>
        <w:t xml:space="preserve">shall </w:t>
      </w:r>
      <w:r w:rsidR="0036622E" w:rsidRPr="0036622E">
        <w:rPr>
          <w:rFonts w:cstheme="minorHAnsi"/>
          <w:sz w:val="18"/>
          <w:szCs w:val="18"/>
        </w:rPr>
        <w:t>fulfil</w:t>
      </w:r>
      <w:r w:rsidR="00E43D18" w:rsidRPr="0036622E">
        <w:rPr>
          <w:rFonts w:cstheme="minorHAnsi"/>
          <w:sz w:val="18"/>
          <w:szCs w:val="18"/>
        </w:rPr>
        <w:t xml:space="preserve"> all eligibility criteria stipulat</w:t>
      </w:r>
      <w:r w:rsidR="00801044" w:rsidRPr="0036622E">
        <w:rPr>
          <w:rFonts w:cstheme="minorHAnsi"/>
          <w:sz w:val="18"/>
          <w:szCs w:val="18"/>
        </w:rPr>
        <w:t>e</w:t>
      </w:r>
      <w:r w:rsidR="00E43D18" w:rsidRPr="0036622E">
        <w:rPr>
          <w:rFonts w:cstheme="minorHAnsi"/>
          <w:sz w:val="18"/>
          <w:szCs w:val="18"/>
        </w:rPr>
        <w:t>d in this Call.</w:t>
      </w:r>
    </w:p>
    <w:p w14:paraId="3EBBDD63" w14:textId="313E69F9" w:rsidR="00D04C63" w:rsidRPr="00430DBB" w:rsidRDefault="00D04C63" w:rsidP="00136D91">
      <w:pPr>
        <w:autoSpaceDE w:val="0"/>
        <w:autoSpaceDN w:val="0"/>
        <w:adjustRightInd w:val="0"/>
        <w:spacing w:after="0" w:line="240" w:lineRule="auto"/>
        <w:jc w:val="both"/>
        <w:rPr>
          <w:rFonts w:cstheme="minorHAnsi"/>
          <w:sz w:val="18"/>
          <w:szCs w:val="18"/>
          <w:lang w:val="en-US"/>
        </w:rPr>
      </w:pPr>
    </w:p>
    <w:p w14:paraId="70E076F3" w14:textId="1ED7BD97" w:rsidR="00124042" w:rsidRPr="00124042" w:rsidRDefault="00124042" w:rsidP="00136D91">
      <w:pPr>
        <w:pStyle w:val="FootnoteText"/>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1EE"/>
    <w:multiLevelType w:val="hybridMultilevel"/>
    <w:tmpl w:val="DF66D022"/>
    <w:lvl w:ilvl="0" w:tplc="E84C4CC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02009B"/>
    <w:multiLevelType w:val="hybridMultilevel"/>
    <w:tmpl w:val="E5243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77F9A"/>
    <w:multiLevelType w:val="hybridMultilevel"/>
    <w:tmpl w:val="F51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36FFD"/>
    <w:rsid w:val="000403FA"/>
    <w:rsid w:val="00052055"/>
    <w:rsid w:val="00052D1C"/>
    <w:rsid w:val="00055EE3"/>
    <w:rsid w:val="00064A51"/>
    <w:rsid w:val="000763CB"/>
    <w:rsid w:val="000946FB"/>
    <w:rsid w:val="000953EC"/>
    <w:rsid w:val="000A21EE"/>
    <w:rsid w:val="000A38BF"/>
    <w:rsid w:val="000B4E8F"/>
    <w:rsid w:val="000B5E0E"/>
    <w:rsid w:val="000C24A0"/>
    <w:rsid w:val="000C4CFD"/>
    <w:rsid w:val="000D1D6F"/>
    <w:rsid w:val="000E077C"/>
    <w:rsid w:val="00104AF6"/>
    <w:rsid w:val="001127B0"/>
    <w:rsid w:val="00116834"/>
    <w:rsid w:val="00124042"/>
    <w:rsid w:val="001250BC"/>
    <w:rsid w:val="001253D5"/>
    <w:rsid w:val="0012548C"/>
    <w:rsid w:val="00126B46"/>
    <w:rsid w:val="00136D91"/>
    <w:rsid w:val="001401CC"/>
    <w:rsid w:val="001403FD"/>
    <w:rsid w:val="00141C5D"/>
    <w:rsid w:val="0014321C"/>
    <w:rsid w:val="0015031F"/>
    <w:rsid w:val="00151A05"/>
    <w:rsid w:val="00155552"/>
    <w:rsid w:val="00174565"/>
    <w:rsid w:val="001841C8"/>
    <w:rsid w:val="001A057E"/>
    <w:rsid w:val="001A0B9A"/>
    <w:rsid w:val="001A203F"/>
    <w:rsid w:val="001B50A9"/>
    <w:rsid w:val="001C1614"/>
    <w:rsid w:val="001C25DF"/>
    <w:rsid w:val="001D4345"/>
    <w:rsid w:val="001D6BFB"/>
    <w:rsid w:val="001F1C09"/>
    <w:rsid w:val="001F6AC5"/>
    <w:rsid w:val="00215A15"/>
    <w:rsid w:val="00227C97"/>
    <w:rsid w:val="00233525"/>
    <w:rsid w:val="00234498"/>
    <w:rsid w:val="00241237"/>
    <w:rsid w:val="00242D5A"/>
    <w:rsid w:val="00247B12"/>
    <w:rsid w:val="002518F6"/>
    <w:rsid w:val="00251909"/>
    <w:rsid w:val="002556DA"/>
    <w:rsid w:val="00256297"/>
    <w:rsid w:val="00275764"/>
    <w:rsid w:val="00283AA5"/>
    <w:rsid w:val="0028622B"/>
    <w:rsid w:val="002A09D1"/>
    <w:rsid w:val="002A0C1A"/>
    <w:rsid w:val="002A54BD"/>
    <w:rsid w:val="002A5F2E"/>
    <w:rsid w:val="002A6470"/>
    <w:rsid w:val="002B011E"/>
    <w:rsid w:val="002B0A91"/>
    <w:rsid w:val="002B13E1"/>
    <w:rsid w:val="002B3C3F"/>
    <w:rsid w:val="002B4473"/>
    <w:rsid w:val="002C1B8C"/>
    <w:rsid w:val="002C2D66"/>
    <w:rsid w:val="002E0652"/>
    <w:rsid w:val="00307578"/>
    <w:rsid w:val="003120F4"/>
    <w:rsid w:val="0032141F"/>
    <w:rsid w:val="00326687"/>
    <w:rsid w:val="0033404D"/>
    <w:rsid w:val="00340BD3"/>
    <w:rsid w:val="003466C2"/>
    <w:rsid w:val="00347787"/>
    <w:rsid w:val="00353B06"/>
    <w:rsid w:val="0036622E"/>
    <w:rsid w:val="00375791"/>
    <w:rsid w:val="00383745"/>
    <w:rsid w:val="0038553C"/>
    <w:rsid w:val="00385A5C"/>
    <w:rsid w:val="0038682F"/>
    <w:rsid w:val="00396212"/>
    <w:rsid w:val="003A6B11"/>
    <w:rsid w:val="003B2767"/>
    <w:rsid w:val="003C0564"/>
    <w:rsid w:val="003C39AB"/>
    <w:rsid w:val="003C431E"/>
    <w:rsid w:val="003C6DE8"/>
    <w:rsid w:val="003D0873"/>
    <w:rsid w:val="003E0562"/>
    <w:rsid w:val="003F4FCC"/>
    <w:rsid w:val="003F50AB"/>
    <w:rsid w:val="003F6C65"/>
    <w:rsid w:val="00401AEA"/>
    <w:rsid w:val="0041049C"/>
    <w:rsid w:val="00414B15"/>
    <w:rsid w:val="00416B9C"/>
    <w:rsid w:val="00424158"/>
    <w:rsid w:val="0042417D"/>
    <w:rsid w:val="00430DBB"/>
    <w:rsid w:val="004356DF"/>
    <w:rsid w:val="0044096C"/>
    <w:rsid w:val="00446DFC"/>
    <w:rsid w:val="004470CB"/>
    <w:rsid w:val="0045384D"/>
    <w:rsid w:val="0045606F"/>
    <w:rsid w:val="00460316"/>
    <w:rsid w:val="004711FE"/>
    <w:rsid w:val="0047264E"/>
    <w:rsid w:val="00475379"/>
    <w:rsid w:val="00477C00"/>
    <w:rsid w:val="00482820"/>
    <w:rsid w:val="00484131"/>
    <w:rsid w:val="004875E9"/>
    <w:rsid w:val="00494EB9"/>
    <w:rsid w:val="00495186"/>
    <w:rsid w:val="00495211"/>
    <w:rsid w:val="0049544F"/>
    <w:rsid w:val="004A3683"/>
    <w:rsid w:val="004B65DA"/>
    <w:rsid w:val="004C004D"/>
    <w:rsid w:val="004E23F8"/>
    <w:rsid w:val="004E308A"/>
    <w:rsid w:val="004E3D01"/>
    <w:rsid w:val="004F5F8B"/>
    <w:rsid w:val="004F6ACE"/>
    <w:rsid w:val="00506169"/>
    <w:rsid w:val="00511D51"/>
    <w:rsid w:val="00515014"/>
    <w:rsid w:val="00520069"/>
    <w:rsid w:val="00525575"/>
    <w:rsid w:val="00530C0C"/>
    <w:rsid w:val="00530DC9"/>
    <w:rsid w:val="0053311D"/>
    <w:rsid w:val="00534E25"/>
    <w:rsid w:val="00535C08"/>
    <w:rsid w:val="0053631A"/>
    <w:rsid w:val="005438A6"/>
    <w:rsid w:val="005549A3"/>
    <w:rsid w:val="005562F2"/>
    <w:rsid w:val="0056189F"/>
    <w:rsid w:val="00562563"/>
    <w:rsid w:val="005B14DE"/>
    <w:rsid w:val="005B41E9"/>
    <w:rsid w:val="005B432A"/>
    <w:rsid w:val="005B6B5D"/>
    <w:rsid w:val="005C058D"/>
    <w:rsid w:val="005D1467"/>
    <w:rsid w:val="005D69BA"/>
    <w:rsid w:val="005F3AFB"/>
    <w:rsid w:val="005F4963"/>
    <w:rsid w:val="00601320"/>
    <w:rsid w:val="00602540"/>
    <w:rsid w:val="006040E9"/>
    <w:rsid w:val="006166F1"/>
    <w:rsid w:val="00617EB9"/>
    <w:rsid w:val="0062227E"/>
    <w:rsid w:val="00622C76"/>
    <w:rsid w:val="00631301"/>
    <w:rsid w:val="006340B0"/>
    <w:rsid w:val="006467B0"/>
    <w:rsid w:val="006533F9"/>
    <w:rsid w:val="0065572E"/>
    <w:rsid w:val="006636DC"/>
    <w:rsid w:val="00671854"/>
    <w:rsid w:val="00674DDA"/>
    <w:rsid w:val="00681C8B"/>
    <w:rsid w:val="006854FC"/>
    <w:rsid w:val="00696CF7"/>
    <w:rsid w:val="006A3F16"/>
    <w:rsid w:val="006A450C"/>
    <w:rsid w:val="006A5F59"/>
    <w:rsid w:val="006C2259"/>
    <w:rsid w:val="006C3549"/>
    <w:rsid w:val="006C6B49"/>
    <w:rsid w:val="006D67DE"/>
    <w:rsid w:val="006D6B26"/>
    <w:rsid w:val="006D6CD6"/>
    <w:rsid w:val="006E7983"/>
    <w:rsid w:val="006F3DF3"/>
    <w:rsid w:val="00700656"/>
    <w:rsid w:val="00702EA4"/>
    <w:rsid w:val="00715345"/>
    <w:rsid w:val="007250B9"/>
    <w:rsid w:val="00725CC9"/>
    <w:rsid w:val="00726A18"/>
    <w:rsid w:val="0073151C"/>
    <w:rsid w:val="00731771"/>
    <w:rsid w:val="0074591A"/>
    <w:rsid w:val="00757C18"/>
    <w:rsid w:val="00761D4E"/>
    <w:rsid w:val="007633EB"/>
    <w:rsid w:val="0078179F"/>
    <w:rsid w:val="0078592D"/>
    <w:rsid w:val="00791CE8"/>
    <w:rsid w:val="00797CFC"/>
    <w:rsid w:val="007A55E8"/>
    <w:rsid w:val="007B47B6"/>
    <w:rsid w:val="007C61D4"/>
    <w:rsid w:val="007D249A"/>
    <w:rsid w:val="007F3BE7"/>
    <w:rsid w:val="007F6D32"/>
    <w:rsid w:val="00801044"/>
    <w:rsid w:val="0080526B"/>
    <w:rsid w:val="00806612"/>
    <w:rsid w:val="0081554E"/>
    <w:rsid w:val="0082199C"/>
    <w:rsid w:val="00827CB4"/>
    <w:rsid w:val="0083414A"/>
    <w:rsid w:val="0084072F"/>
    <w:rsid w:val="00842489"/>
    <w:rsid w:val="008447C2"/>
    <w:rsid w:val="00845EAE"/>
    <w:rsid w:val="00852709"/>
    <w:rsid w:val="00853624"/>
    <w:rsid w:val="008544A1"/>
    <w:rsid w:val="00857D2B"/>
    <w:rsid w:val="0086056C"/>
    <w:rsid w:val="008779AC"/>
    <w:rsid w:val="00885A91"/>
    <w:rsid w:val="00890026"/>
    <w:rsid w:val="0089487F"/>
    <w:rsid w:val="008A5792"/>
    <w:rsid w:val="008A760A"/>
    <w:rsid w:val="008B3C16"/>
    <w:rsid w:val="008B5E87"/>
    <w:rsid w:val="008B7E49"/>
    <w:rsid w:val="008D2796"/>
    <w:rsid w:val="008D7352"/>
    <w:rsid w:val="008E10D7"/>
    <w:rsid w:val="008E47BC"/>
    <w:rsid w:val="008E4FD7"/>
    <w:rsid w:val="008E5695"/>
    <w:rsid w:val="008F195C"/>
    <w:rsid w:val="008F3A8C"/>
    <w:rsid w:val="008F4D0F"/>
    <w:rsid w:val="008F68A5"/>
    <w:rsid w:val="00900E8B"/>
    <w:rsid w:val="00901014"/>
    <w:rsid w:val="0090472D"/>
    <w:rsid w:val="00924CFE"/>
    <w:rsid w:val="00932B4C"/>
    <w:rsid w:val="00936716"/>
    <w:rsid w:val="00943748"/>
    <w:rsid w:val="00946C6D"/>
    <w:rsid w:val="009476ED"/>
    <w:rsid w:val="00950AF4"/>
    <w:rsid w:val="00953168"/>
    <w:rsid w:val="00960CC2"/>
    <w:rsid w:val="00967488"/>
    <w:rsid w:val="00983748"/>
    <w:rsid w:val="00990C89"/>
    <w:rsid w:val="009A443B"/>
    <w:rsid w:val="009A5511"/>
    <w:rsid w:val="009A73A3"/>
    <w:rsid w:val="009B4726"/>
    <w:rsid w:val="009B6862"/>
    <w:rsid w:val="009C480B"/>
    <w:rsid w:val="009C4F00"/>
    <w:rsid w:val="009C51E4"/>
    <w:rsid w:val="009D7BFC"/>
    <w:rsid w:val="009E2CA6"/>
    <w:rsid w:val="009E4C51"/>
    <w:rsid w:val="009E6305"/>
    <w:rsid w:val="009F0E8E"/>
    <w:rsid w:val="009F3D3F"/>
    <w:rsid w:val="00A01159"/>
    <w:rsid w:val="00A126B0"/>
    <w:rsid w:val="00A12B56"/>
    <w:rsid w:val="00A225C6"/>
    <w:rsid w:val="00A23BD6"/>
    <w:rsid w:val="00A23F5E"/>
    <w:rsid w:val="00A375DC"/>
    <w:rsid w:val="00A43E27"/>
    <w:rsid w:val="00A45760"/>
    <w:rsid w:val="00A45A30"/>
    <w:rsid w:val="00A45FE6"/>
    <w:rsid w:val="00A76EB6"/>
    <w:rsid w:val="00A81C9E"/>
    <w:rsid w:val="00A8406E"/>
    <w:rsid w:val="00A8666E"/>
    <w:rsid w:val="00A908CA"/>
    <w:rsid w:val="00A93F5C"/>
    <w:rsid w:val="00A94052"/>
    <w:rsid w:val="00A94520"/>
    <w:rsid w:val="00A96887"/>
    <w:rsid w:val="00AA16AF"/>
    <w:rsid w:val="00AA2370"/>
    <w:rsid w:val="00AB2B75"/>
    <w:rsid w:val="00AB36E4"/>
    <w:rsid w:val="00AB3C20"/>
    <w:rsid w:val="00AC5551"/>
    <w:rsid w:val="00AC6AE4"/>
    <w:rsid w:val="00AD0479"/>
    <w:rsid w:val="00AD0A5A"/>
    <w:rsid w:val="00AD79D8"/>
    <w:rsid w:val="00AE1BBD"/>
    <w:rsid w:val="00AE221E"/>
    <w:rsid w:val="00AE2D0C"/>
    <w:rsid w:val="00AF6198"/>
    <w:rsid w:val="00B02FF5"/>
    <w:rsid w:val="00B0430B"/>
    <w:rsid w:val="00B056FA"/>
    <w:rsid w:val="00B26788"/>
    <w:rsid w:val="00B31397"/>
    <w:rsid w:val="00B3307A"/>
    <w:rsid w:val="00B33DCF"/>
    <w:rsid w:val="00B34B54"/>
    <w:rsid w:val="00B36846"/>
    <w:rsid w:val="00B4089E"/>
    <w:rsid w:val="00B42BA4"/>
    <w:rsid w:val="00B46199"/>
    <w:rsid w:val="00B82495"/>
    <w:rsid w:val="00B909DD"/>
    <w:rsid w:val="00B912E0"/>
    <w:rsid w:val="00B93D70"/>
    <w:rsid w:val="00B9651B"/>
    <w:rsid w:val="00BA57A0"/>
    <w:rsid w:val="00BA66C1"/>
    <w:rsid w:val="00BB3FEF"/>
    <w:rsid w:val="00BE16EF"/>
    <w:rsid w:val="00BE7C70"/>
    <w:rsid w:val="00BF0A8B"/>
    <w:rsid w:val="00BF3758"/>
    <w:rsid w:val="00BF4D49"/>
    <w:rsid w:val="00C04141"/>
    <w:rsid w:val="00C14B8B"/>
    <w:rsid w:val="00C3293D"/>
    <w:rsid w:val="00C4196E"/>
    <w:rsid w:val="00C42060"/>
    <w:rsid w:val="00C42AE2"/>
    <w:rsid w:val="00C50A7C"/>
    <w:rsid w:val="00C56F8E"/>
    <w:rsid w:val="00C66778"/>
    <w:rsid w:val="00C75EAD"/>
    <w:rsid w:val="00C77442"/>
    <w:rsid w:val="00C84F34"/>
    <w:rsid w:val="00C87C1A"/>
    <w:rsid w:val="00C904D2"/>
    <w:rsid w:val="00C914BD"/>
    <w:rsid w:val="00C930E2"/>
    <w:rsid w:val="00CB55CD"/>
    <w:rsid w:val="00CC28B3"/>
    <w:rsid w:val="00CC5252"/>
    <w:rsid w:val="00CC561C"/>
    <w:rsid w:val="00CD34DE"/>
    <w:rsid w:val="00CD4393"/>
    <w:rsid w:val="00CD5DEE"/>
    <w:rsid w:val="00CE25F1"/>
    <w:rsid w:val="00CE7A8C"/>
    <w:rsid w:val="00CF1224"/>
    <w:rsid w:val="00CF2D5D"/>
    <w:rsid w:val="00CF2DD4"/>
    <w:rsid w:val="00CF38A2"/>
    <w:rsid w:val="00CF618D"/>
    <w:rsid w:val="00D02D85"/>
    <w:rsid w:val="00D04C63"/>
    <w:rsid w:val="00D05BEF"/>
    <w:rsid w:val="00D11432"/>
    <w:rsid w:val="00D206CF"/>
    <w:rsid w:val="00D236E0"/>
    <w:rsid w:val="00D24EB4"/>
    <w:rsid w:val="00D3310A"/>
    <w:rsid w:val="00D356E0"/>
    <w:rsid w:val="00D519A4"/>
    <w:rsid w:val="00D53143"/>
    <w:rsid w:val="00D578F3"/>
    <w:rsid w:val="00D60B80"/>
    <w:rsid w:val="00D64AC0"/>
    <w:rsid w:val="00D662A2"/>
    <w:rsid w:val="00D71277"/>
    <w:rsid w:val="00D762C5"/>
    <w:rsid w:val="00D828C9"/>
    <w:rsid w:val="00D86CB7"/>
    <w:rsid w:val="00D90F22"/>
    <w:rsid w:val="00D92AB9"/>
    <w:rsid w:val="00D935B4"/>
    <w:rsid w:val="00D9542B"/>
    <w:rsid w:val="00DA45F7"/>
    <w:rsid w:val="00DB3033"/>
    <w:rsid w:val="00DC41DA"/>
    <w:rsid w:val="00DD43F1"/>
    <w:rsid w:val="00DD7EB7"/>
    <w:rsid w:val="00DE3F19"/>
    <w:rsid w:val="00DF59F2"/>
    <w:rsid w:val="00E0015B"/>
    <w:rsid w:val="00E06C5A"/>
    <w:rsid w:val="00E07FD8"/>
    <w:rsid w:val="00E125BD"/>
    <w:rsid w:val="00E17F53"/>
    <w:rsid w:val="00E20306"/>
    <w:rsid w:val="00E20B07"/>
    <w:rsid w:val="00E222F6"/>
    <w:rsid w:val="00E36C53"/>
    <w:rsid w:val="00E43D18"/>
    <w:rsid w:val="00E54B8F"/>
    <w:rsid w:val="00E57FE1"/>
    <w:rsid w:val="00E63378"/>
    <w:rsid w:val="00E656FE"/>
    <w:rsid w:val="00E729CB"/>
    <w:rsid w:val="00E73FC3"/>
    <w:rsid w:val="00E80D2E"/>
    <w:rsid w:val="00E84938"/>
    <w:rsid w:val="00E8715D"/>
    <w:rsid w:val="00E96D6E"/>
    <w:rsid w:val="00EA1FB6"/>
    <w:rsid w:val="00EA24A0"/>
    <w:rsid w:val="00EA4AB4"/>
    <w:rsid w:val="00EA65A6"/>
    <w:rsid w:val="00EB0831"/>
    <w:rsid w:val="00EB142A"/>
    <w:rsid w:val="00EB1A02"/>
    <w:rsid w:val="00EB43E3"/>
    <w:rsid w:val="00EB7292"/>
    <w:rsid w:val="00EC13EE"/>
    <w:rsid w:val="00EC1BDE"/>
    <w:rsid w:val="00EC20B6"/>
    <w:rsid w:val="00EC5C69"/>
    <w:rsid w:val="00ED2627"/>
    <w:rsid w:val="00ED35E1"/>
    <w:rsid w:val="00EE2950"/>
    <w:rsid w:val="00EF50F0"/>
    <w:rsid w:val="00EF547E"/>
    <w:rsid w:val="00EF5AAD"/>
    <w:rsid w:val="00F053C6"/>
    <w:rsid w:val="00F124E4"/>
    <w:rsid w:val="00F153F9"/>
    <w:rsid w:val="00F21603"/>
    <w:rsid w:val="00F3597E"/>
    <w:rsid w:val="00F36628"/>
    <w:rsid w:val="00F37932"/>
    <w:rsid w:val="00F5025E"/>
    <w:rsid w:val="00F54066"/>
    <w:rsid w:val="00F56F69"/>
    <w:rsid w:val="00F609F1"/>
    <w:rsid w:val="00F60DCF"/>
    <w:rsid w:val="00F64F9A"/>
    <w:rsid w:val="00F74F24"/>
    <w:rsid w:val="00F876D3"/>
    <w:rsid w:val="00F90867"/>
    <w:rsid w:val="00FA4301"/>
    <w:rsid w:val="00FA602E"/>
    <w:rsid w:val="00FA712B"/>
    <w:rsid w:val="00FB2315"/>
    <w:rsid w:val="00FB6C20"/>
    <w:rsid w:val="00FC490F"/>
    <w:rsid w:val="00FD2FD2"/>
    <w:rsid w:val="00FD319E"/>
    <w:rsid w:val="00FE21E4"/>
    <w:rsid w:val="00FE2EF5"/>
    <w:rsid w:val="00FE46BB"/>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5458"/>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199"/>
    <w:rPr>
      <w:lang w:val="en-GB"/>
    </w:rPr>
  </w:style>
  <w:style w:type="paragraph" w:styleId="Heading2">
    <w:name w:val="heading 2"/>
    <w:basedOn w:val="Normal"/>
    <w:next w:val="Normal"/>
    <w:link w:val="Heading2Char"/>
    <w:uiPriority w:val="9"/>
    <w:unhideWhenUsed/>
    <w:qFormat/>
    <w:rsid w:val="00234498"/>
    <w:pPr>
      <w:keepNext/>
      <w:numPr>
        <w:ilvl w:val="1"/>
        <w:numId w:val="1"/>
      </w:numPr>
      <w:spacing w:before="240" w:after="240" w:line="264" w:lineRule="auto"/>
      <w:ind w:left="720" w:hanging="720"/>
      <w:jc w:val="both"/>
      <w:outlineLvl w:val="1"/>
    </w:pPr>
    <w:rPr>
      <w:rFonts w:ascii="Candara" w:eastAsiaTheme="minorHAnsi" w:hAnsi="Candara" w:cs="Times New Roman"/>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slov 1,Table of contents numbered,Foot note,Bullet Points,Liste Paragraf,lp1,List Paragraph (numbered (a)),List Paragraph Char Char Char,Use Case List Paragraph,List Paragraph2,List 100s,WB Para,Bullets,References,123 List Paragraph"/>
    <w:basedOn w:val="Normal"/>
    <w:link w:val="ListParagraphChar"/>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 w:type="character" w:customStyle="1" w:styleId="Heading2Char">
    <w:name w:val="Heading 2 Char"/>
    <w:basedOn w:val="DefaultParagraphFont"/>
    <w:link w:val="Heading2"/>
    <w:uiPriority w:val="9"/>
    <w:rsid w:val="00234498"/>
    <w:rPr>
      <w:rFonts w:ascii="Candara" w:eastAsiaTheme="minorHAnsi" w:hAnsi="Candara" w:cs="Times New Roman"/>
      <w:b/>
      <w:color w:val="4F81BD" w:themeColor="accent1"/>
      <w:sz w:val="26"/>
      <w:szCs w:val="26"/>
      <w:lang w:val="en-GB"/>
    </w:rPr>
  </w:style>
  <w:style w:type="table" w:styleId="TableGrid">
    <w:name w:val="Table Grid"/>
    <w:basedOn w:val="TableNormal"/>
    <w:uiPriority w:val="39"/>
    <w:rsid w:val="0023449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3E27"/>
    <w:rPr>
      <w:b/>
      <w:bCs/>
    </w:rPr>
  </w:style>
  <w:style w:type="character" w:customStyle="1" w:styleId="ListParagraphChar">
    <w:name w:val="List Paragraph Char"/>
    <w:aliases w:val="Naslov 1 Char,Table of contents numbered Char,Foot note Char,Bullet Points Char,Liste Paragraf Char,lp1 Char,List Paragraph (numbered (a)) Char,List Paragraph Char Char Char Char,Use Case List Paragraph Char,List Paragraph2 Char"/>
    <w:link w:val="ListParagraph"/>
    <w:uiPriority w:val="34"/>
    <w:locked/>
    <w:rsid w:val="005F3AFB"/>
  </w:style>
  <w:style w:type="paragraph" w:styleId="CommentText">
    <w:name w:val="annotation text"/>
    <w:basedOn w:val="Normal"/>
    <w:link w:val="CommentTextChar"/>
    <w:uiPriority w:val="99"/>
    <w:unhideWhenUsed/>
    <w:rsid w:val="00E80D2E"/>
    <w:pPr>
      <w:spacing w:line="240" w:lineRule="auto"/>
    </w:pPr>
    <w:rPr>
      <w:sz w:val="20"/>
      <w:szCs w:val="20"/>
    </w:rPr>
  </w:style>
  <w:style w:type="character" w:customStyle="1" w:styleId="CommentTextChar">
    <w:name w:val="Comment Text Char"/>
    <w:basedOn w:val="DefaultParagraphFont"/>
    <w:link w:val="CommentText"/>
    <w:uiPriority w:val="99"/>
    <w:rsid w:val="00E80D2E"/>
    <w:rPr>
      <w:sz w:val="20"/>
      <w:szCs w:val="20"/>
    </w:rPr>
  </w:style>
  <w:style w:type="paragraph" w:styleId="CommentSubject">
    <w:name w:val="annotation subject"/>
    <w:basedOn w:val="CommentText"/>
    <w:next w:val="CommentText"/>
    <w:link w:val="CommentSubjectChar"/>
    <w:uiPriority w:val="99"/>
    <w:semiHidden/>
    <w:unhideWhenUsed/>
    <w:rsid w:val="00E80D2E"/>
    <w:pPr>
      <w:spacing w:after="0"/>
      <w:ind w:hanging="36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80D2E"/>
    <w:rPr>
      <w:rFonts w:ascii="Times New Roman" w:eastAsia="Times New Roman" w:hAnsi="Times New Roman" w:cs="Times New Roman"/>
      <w:b/>
      <w:bCs/>
      <w:sz w:val="20"/>
      <w:szCs w:val="20"/>
      <w:lang w:val="en-GB"/>
    </w:rPr>
  </w:style>
  <w:style w:type="character" w:styleId="CommentReference">
    <w:name w:val="annotation reference"/>
    <w:basedOn w:val="DefaultParagraphFont"/>
    <w:uiPriority w:val="99"/>
    <w:semiHidden/>
    <w:unhideWhenUsed/>
    <w:rsid w:val="006C22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9950">
      <w:bodyDiv w:val="1"/>
      <w:marLeft w:val="0"/>
      <w:marRight w:val="0"/>
      <w:marTop w:val="0"/>
      <w:marBottom w:val="0"/>
      <w:divBdr>
        <w:top w:val="none" w:sz="0" w:space="0" w:color="auto"/>
        <w:left w:val="none" w:sz="0" w:space="0" w:color="auto"/>
        <w:bottom w:val="none" w:sz="0" w:space="0" w:color="auto"/>
        <w:right w:val="none" w:sz="0" w:space="0" w:color="auto"/>
      </w:divBdr>
    </w:div>
    <w:div w:id="1003968078">
      <w:bodyDiv w:val="1"/>
      <w:marLeft w:val="0"/>
      <w:marRight w:val="0"/>
      <w:marTop w:val="0"/>
      <w:marBottom w:val="0"/>
      <w:divBdr>
        <w:top w:val="none" w:sz="0" w:space="0" w:color="auto"/>
        <w:left w:val="none" w:sz="0" w:space="0" w:color="auto"/>
        <w:bottom w:val="none" w:sz="0" w:space="0" w:color="auto"/>
        <w:right w:val="none" w:sz="0" w:space="0" w:color="auto"/>
      </w:divBdr>
    </w:div>
    <w:div w:id="1307666620">
      <w:bodyDiv w:val="1"/>
      <w:marLeft w:val="0"/>
      <w:marRight w:val="0"/>
      <w:marTop w:val="0"/>
      <w:marBottom w:val="0"/>
      <w:divBdr>
        <w:top w:val="none" w:sz="0" w:space="0" w:color="auto"/>
        <w:left w:val="none" w:sz="0" w:space="0" w:color="auto"/>
        <w:bottom w:val="none" w:sz="0" w:space="0" w:color="auto"/>
        <w:right w:val="none" w:sz="0" w:space="0" w:color="auto"/>
      </w:divBdr>
    </w:div>
    <w:div w:id="16953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A0989A7FFC44EF8FFCD1439B914C31"/>
        <w:category>
          <w:name w:val="General"/>
          <w:gallery w:val="placeholder"/>
        </w:category>
        <w:types>
          <w:type w:val="bbPlcHdr"/>
        </w:types>
        <w:behaviors>
          <w:behavior w:val="content"/>
        </w:behaviors>
        <w:guid w:val="{F5FB1904-0C69-4895-829A-6C3ABD20CE26}"/>
      </w:docPartPr>
      <w:docPartBody>
        <w:p w:rsidR="006D04EE" w:rsidRDefault="00A2229F" w:rsidP="00A2229F">
          <w:pPr>
            <w:pStyle w:val="52A0989A7FFC44EF8FFCD1439B914C31"/>
          </w:pPr>
          <w:r w:rsidRPr="0073023C">
            <w:rPr>
              <w:rStyle w:val="PlaceholderText"/>
            </w:rPr>
            <w:t>[indicate the deadline for submission]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9F"/>
    <w:rsid w:val="00106E3F"/>
    <w:rsid w:val="001A2C33"/>
    <w:rsid w:val="002C5F8E"/>
    <w:rsid w:val="00512421"/>
    <w:rsid w:val="0054185F"/>
    <w:rsid w:val="005512B0"/>
    <w:rsid w:val="005C7C3A"/>
    <w:rsid w:val="006D04EE"/>
    <w:rsid w:val="0072016B"/>
    <w:rsid w:val="00856833"/>
    <w:rsid w:val="00A2229F"/>
    <w:rsid w:val="00C66B19"/>
    <w:rsid w:val="00C9335A"/>
    <w:rsid w:val="00DB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29F"/>
    <w:rPr>
      <w:color w:val="808080"/>
    </w:rPr>
  </w:style>
  <w:style w:type="paragraph" w:customStyle="1" w:styleId="A0C0A9F08BA448AEB3403F8C50A8A57B">
    <w:name w:val="A0C0A9F08BA448AEB3403F8C50A8A57B"/>
    <w:rsid w:val="00A2229F"/>
  </w:style>
  <w:style w:type="paragraph" w:customStyle="1" w:styleId="5AD674E0DA0842BD95FE414C4C494749">
    <w:name w:val="5AD674E0DA0842BD95FE414C4C494749"/>
    <w:rsid w:val="00A2229F"/>
  </w:style>
  <w:style w:type="paragraph" w:customStyle="1" w:styleId="52A0989A7FFC44EF8FFCD1439B914C31">
    <w:name w:val="52A0989A7FFC44EF8FFCD1439B914C31"/>
    <w:rsid w:val="00A22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TaxCatchAll xmlns="8264c5cc-ec60-4b56-8111-ce635d3d139a"/>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UNDPGBL-604-62</_dlc_DocId>
    <_dlc_DocIdUrl xmlns="8264c5cc-ec60-4b56-8111-ce635d3d139a">
      <Url>https://intranet.undp.org/global/documents/_layouts/DocIdRedir.aspx?ID=UNDPGBL-604-62</Url>
      <Description>UNDPGBL-604-62</Description>
    </_dlc_DocIdUrl>
    <DLCPolicyLabelLock xmlns="e560140e-7b2f-4392-90df-e7567e3021a3" xsi:nil="true"/>
    <DLCPolicyLabelClientValue xmlns="e560140e-7b2f-4392-90df-e7567e3021a3">Effective Date: {Effective Date}                                                Version #: {POPPRefItemVersion}</DLCPolicyLabelClientValue>
    <UNDP_POPP_REFITEM_VERSION xmlns="8264c5cc-ec60-4b56-8111-ce635d3d139a" xsi:nil="tr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5F76310F94C4094AE5782A71FBF4E" ma:contentTypeVersion="11" ma:contentTypeDescription="Create a new document." ma:contentTypeScope="" ma:versionID="1911c2a61d1f6360a85abba9c657d369">
  <xsd:schema xmlns:xsd="http://www.w3.org/2001/XMLSchema" xmlns:xs="http://www.w3.org/2001/XMLSchema" xmlns:p="http://schemas.microsoft.com/office/2006/metadata/properties" xmlns:ns3="cbbd8905-eb9a-4755-88cc-f0013ef1b3f5" xmlns:ns4="cbcc4087-ebd0-4f1b-95a0-0a6650585e94" targetNamespace="http://schemas.microsoft.com/office/2006/metadata/properties" ma:root="true" ma:fieldsID="c508028ca3468cd5842789263c47edd3" ns3:_="" ns4:_="">
    <xsd:import namespace="cbbd8905-eb9a-4755-88cc-f0013ef1b3f5"/>
    <xsd:import namespace="cbcc4087-ebd0-4f1b-95a0-0a6650585e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d8905-eb9a-4755-88cc-f0013ef1b3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c4087-ebd0-4f1b-95a0-0a6650585e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3.xml><?xml version="1.0" encoding="utf-8"?>
<ds:datastoreItem xmlns:ds="http://schemas.openxmlformats.org/officeDocument/2006/customXml" ds:itemID="{62200875-514F-4BEB-82F2-D1ECD6CB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d8905-eb9a-4755-88cc-f0013ef1b3f5"/>
    <ds:schemaRef ds:uri="cbcc4087-ebd0-4f1b-95a0-0a6650585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2F3E2-9E51-4570-8710-F14DB931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INFORMATION (RFI) FROM CSO-NGO</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UNDP</cp:lastModifiedBy>
  <cp:revision>2</cp:revision>
  <cp:lastPrinted>2019-10-16T15:50:00Z</cp:lastPrinted>
  <dcterms:created xsi:type="dcterms:W3CDTF">2019-10-16T16:41:00Z</dcterms:created>
  <dcterms:modified xsi:type="dcterms:W3CDTF">2019-10-16T16:41:00Z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0x0101002195F76310F94C4094AE5782A71FBF4E</vt:lpwstr>
  </property>
  <property fmtid="{D5CDD505-2E9C-101B-9397-08002B2CF9AE}" pid="3" name="_dlc_DocIdItemGuid">
    <vt:lpwstr>cf6e8787-de0b-4a33-b621-15cdc1eef50a</vt:lpwstr>
  </property>
  <property fmtid="{D5CDD505-2E9C-101B-9397-08002B2CF9AE}" pid="4" name="UNDPPOPPKeywords">
    <vt:lpwstr>1353;#NGO|dace1807-656d-41f4-9116-5227e462a7a7</vt:lpwstr>
  </property>
  <property fmtid="{D5CDD505-2E9C-101B-9397-08002B2CF9AE}" pid="5" name="BusinessUnit">
    <vt:lpwstr>355;#Procurement|254a9f96-b883-476a-8ef8-e81f93a2b38d</vt:lpwstr>
  </property>
  <property fmtid="{D5CDD505-2E9C-101B-9397-08002B2CF9AE}" pid="6" name="POPPBusinessProcess">
    <vt:lpwstr/>
  </property>
  <property fmtid="{D5CDD505-2E9C-101B-9397-08002B2CF9AE}" pid="7" name="UNDP_POPP_BUSINESSUNIT">
    <vt:lpwstr>355;#Procurement|254a9f96-b883-476a-8ef8-e81f93a2b38d</vt:lpwstr>
  </property>
</Properties>
</file>