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A7FB" w14:textId="1F3EC26C" w:rsidR="00412658" w:rsidRPr="00616F90" w:rsidRDefault="00412658" w:rsidP="004810BD">
      <w:pPr>
        <w:rPr>
          <w:rFonts w:ascii="Times New Roman" w:hAnsi="Times New Roman" w:cs="Times New Roman"/>
          <w:b/>
          <w:sz w:val="24"/>
          <w:szCs w:val="24"/>
          <w:lang w:val="en-GB"/>
        </w:rPr>
      </w:pPr>
    </w:p>
    <w:p w14:paraId="136E0759" w14:textId="7A446162" w:rsidR="00D62DC4" w:rsidRPr="00616F90" w:rsidRDefault="00D62DC4" w:rsidP="00D62DC4">
      <w:pPr>
        <w:pStyle w:val="Default"/>
        <w:contextualSpacing/>
        <w:jc w:val="both"/>
        <w:rPr>
          <w:rFonts w:ascii="Times New Roman" w:hAnsi="Times New Roman" w:cs="Times New Roman"/>
          <w:color w:val="auto"/>
          <w:lang w:val="en-GB"/>
        </w:rPr>
      </w:pPr>
      <w:r w:rsidRPr="00616F90">
        <w:rPr>
          <w:rFonts w:ascii="Times New Roman" w:hAnsi="Times New Roman" w:cs="Times New Roman"/>
          <w:b/>
          <w:bCs/>
          <w:color w:val="auto"/>
          <w:lang w:val="en-GB"/>
        </w:rPr>
        <w:t xml:space="preserve">  </w:t>
      </w:r>
    </w:p>
    <w:p w14:paraId="4167B090" w14:textId="77777777" w:rsidR="00412658" w:rsidRPr="00616F90" w:rsidRDefault="00412658" w:rsidP="007A4B46">
      <w:pPr>
        <w:jc w:val="center"/>
        <w:rPr>
          <w:rFonts w:ascii="Times New Roman" w:hAnsi="Times New Roman" w:cs="Times New Roman"/>
          <w:b/>
          <w:sz w:val="24"/>
          <w:szCs w:val="24"/>
          <w:lang w:val="en-GB"/>
        </w:rPr>
      </w:pPr>
    </w:p>
    <w:p w14:paraId="15EA9EFB" w14:textId="77777777" w:rsidR="00D62DC4" w:rsidRPr="00616F90" w:rsidRDefault="00D62DC4" w:rsidP="00412658">
      <w:pPr>
        <w:jc w:val="center"/>
        <w:rPr>
          <w:rFonts w:ascii="Times New Roman" w:hAnsi="Times New Roman" w:cs="Times New Roman"/>
          <w:b/>
          <w:sz w:val="24"/>
          <w:szCs w:val="24"/>
          <w:lang w:val="en-GB"/>
        </w:rPr>
      </w:pPr>
    </w:p>
    <w:p w14:paraId="2425EB83" w14:textId="5572C779" w:rsidR="00412658" w:rsidRPr="00616F90" w:rsidRDefault="004702D6" w:rsidP="00412658">
      <w:pPr>
        <w:jc w:val="center"/>
        <w:rPr>
          <w:rStyle w:val="tlid-translation"/>
          <w:rFonts w:ascii="Times New Roman" w:hAnsi="Times New Roman" w:cs="Times New Roman"/>
          <w:b/>
          <w:sz w:val="24"/>
          <w:szCs w:val="24"/>
          <w:u w:val="single"/>
          <w:lang w:val="en-GB"/>
        </w:rPr>
      </w:pPr>
      <w:r w:rsidRPr="00616F90">
        <w:rPr>
          <w:rFonts w:ascii="Times New Roman" w:hAnsi="Times New Roman" w:cs="Times New Roman"/>
          <w:b/>
          <w:sz w:val="24"/>
          <w:szCs w:val="24"/>
          <w:u w:val="single"/>
          <w:lang w:val="en-GB"/>
        </w:rPr>
        <w:t xml:space="preserve">Call for Proposals </w:t>
      </w:r>
      <w:r w:rsidR="00412658" w:rsidRPr="00616F90">
        <w:rPr>
          <w:rFonts w:ascii="Times New Roman" w:hAnsi="Times New Roman" w:cs="Times New Roman"/>
          <w:b/>
          <w:sz w:val="24"/>
          <w:szCs w:val="24"/>
          <w:u w:val="single"/>
          <w:lang w:val="en-GB"/>
        </w:rPr>
        <w:t xml:space="preserve">for </w:t>
      </w:r>
      <w:r w:rsidRPr="00616F90">
        <w:rPr>
          <w:rFonts w:ascii="Times New Roman" w:hAnsi="Times New Roman" w:cs="Times New Roman"/>
          <w:b/>
          <w:sz w:val="24"/>
          <w:szCs w:val="24"/>
          <w:u w:val="single"/>
          <w:lang w:val="en-GB"/>
        </w:rPr>
        <w:t>NGOs</w:t>
      </w:r>
    </w:p>
    <w:p w14:paraId="0EBFBF17" w14:textId="2CD430CD" w:rsidR="00191484" w:rsidRPr="00616F90" w:rsidRDefault="004702D6" w:rsidP="006A1959">
      <w:pPr>
        <w:jc w:val="center"/>
        <w:rPr>
          <w:rStyle w:val="tlid-translation"/>
          <w:rFonts w:ascii="Times New Roman" w:eastAsia="Times New Roman" w:hAnsi="Times New Roman" w:cs="Times New Roman"/>
          <w:sz w:val="24"/>
          <w:szCs w:val="24"/>
        </w:rPr>
      </w:pPr>
      <w:r w:rsidRPr="00616F90">
        <w:rPr>
          <w:rStyle w:val="tlid-translation"/>
          <w:rFonts w:ascii="Times New Roman" w:hAnsi="Times New Roman" w:cs="Times New Roman"/>
          <w:b/>
          <w:bCs/>
          <w:sz w:val="24"/>
          <w:szCs w:val="24"/>
          <w:lang w:val="en-GB"/>
        </w:rPr>
        <w:t>Implement</w:t>
      </w:r>
      <w:r w:rsidR="000A4FA8" w:rsidRPr="00616F90">
        <w:rPr>
          <w:rStyle w:val="tlid-translation"/>
          <w:rFonts w:ascii="Times New Roman" w:hAnsi="Times New Roman" w:cs="Times New Roman"/>
          <w:b/>
          <w:bCs/>
          <w:sz w:val="24"/>
          <w:szCs w:val="24"/>
          <w:lang w:val="en-GB"/>
        </w:rPr>
        <w:t>ing</w:t>
      </w:r>
      <w:r w:rsidRPr="00616F90">
        <w:rPr>
          <w:rStyle w:val="tlid-translation"/>
          <w:rFonts w:ascii="Times New Roman" w:hAnsi="Times New Roman" w:cs="Times New Roman"/>
          <w:b/>
          <w:bCs/>
          <w:sz w:val="24"/>
          <w:szCs w:val="24"/>
        </w:rPr>
        <w:t xml:space="preserve"> </w:t>
      </w:r>
      <w:r w:rsidR="00650CEC" w:rsidRPr="00616F90">
        <w:rPr>
          <w:rStyle w:val="tlid-translation"/>
          <w:rFonts w:ascii="Times New Roman" w:hAnsi="Times New Roman" w:cs="Times New Roman"/>
          <w:b/>
          <w:bCs/>
          <w:sz w:val="24"/>
          <w:szCs w:val="24"/>
        </w:rPr>
        <w:t>Cash for Work</w:t>
      </w:r>
      <w:r w:rsidR="0065153C" w:rsidRPr="00616F90">
        <w:rPr>
          <w:rStyle w:val="tlid-translation"/>
          <w:rFonts w:ascii="Times New Roman" w:hAnsi="Times New Roman" w:cs="Times New Roman"/>
          <w:b/>
          <w:bCs/>
          <w:sz w:val="24"/>
          <w:szCs w:val="24"/>
        </w:rPr>
        <w:t xml:space="preserve">: </w:t>
      </w:r>
      <w:r w:rsidR="00611CCF" w:rsidRPr="00616F90">
        <w:rPr>
          <w:rStyle w:val="tlid-translation"/>
          <w:rFonts w:ascii="Times New Roman" w:hAnsi="Times New Roman" w:cs="Times New Roman"/>
          <w:b/>
          <w:bCs/>
          <w:sz w:val="24"/>
          <w:szCs w:val="24"/>
          <w:lang w:val="en-GB"/>
        </w:rPr>
        <w:t xml:space="preserve">providing immediate temporary employment and income </w:t>
      </w:r>
      <w:r w:rsidR="0065153C" w:rsidRPr="00616F90">
        <w:rPr>
          <w:rStyle w:val="tlid-translation"/>
          <w:rFonts w:ascii="Times New Roman" w:hAnsi="Times New Roman" w:cs="Times New Roman"/>
          <w:b/>
          <w:bCs/>
          <w:sz w:val="24"/>
          <w:szCs w:val="24"/>
          <w:lang w:val="en-GB"/>
        </w:rPr>
        <w:t xml:space="preserve">in </w:t>
      </w:r>
      <w:proofErr w:type="spellStart"/>
      <w:r w:rsidR="00305D0C" w:rsidRPr="00616F90">
        <w:rPr>
          <w:rStyle w:val="tlid-translation"/>
          <w:rFonts w:ascii="Times New Roman" w:hAnsi="Times New Roman" w:cs="Times New Roman"/>
          <w:b/>
          <w:bCs/>
          <w:sz w:val="24"/>
          <w:szCs w:val="24"/>
          <w:lang w:val="en-GB"/>
        </w:rPr>
        <w:t>Ubari</w:t>
      </w:r>
      <w:proofErr w:type="spellEnd"/>
      <w:r w:rsidR="00FC070F" w:rsidRPr="00616F90">
        <w:rPr>
          <w:rStyle w:val="tlid-translation"/>
          <w:rFonts w:ascii="Times New Roman" w:hAnsi="Times New Roman" w:cs="Times New Roman"/>
          <w:b/>
          <w:bCs/>
          <w:sz w:val="24"/>
          <w:szCs w:val="24"/>
          <w:lang w:val="en-GB"/>
        </w:rPr>
        <w:t xml:space="preserve">, </w:t>
      </w:r>
      <w:r w:rsidR="0065153C" w:rsidRPr="00616F90">
        <w:rPr>
          <w:rStyle w:val="tlid-translation"/>
          <w:rFonts w:ascii="Times New Roman" w:hAnsi="Times New Roman" w:cs="Times New Roman"/>
          <w:b/>
          <w:bCs/>
          <w:sz w:val="24"/>
          <w:szCs w:val="24"/>
          <w:lang w:val="en-GB"/>
        </w:rPr>
        <w:t>Libya</w:t>
      </w:r>
    </w:p>
    <w:p w14:paraId="76FA7C56" w14:textId="77777777" w:rsidR="004702D6" w:rsidRPr="00616F90" w:rsidRDefault="004702D6" w:rsidP="003D3EA6">
      <w:pPr>
        <w:jc w:val="center"/>
        <w:rPr>
          <w:rStyle w:val="tlid-translation"/>
          <w:rFonts w:ascii="Times New Roman" w:hAnsi="Times New Roman" w:cs="Times New Roman"/>
          <w:b/>
          <w:bCs/>
          <w:sz w:val="24"/>
          <w:szCs w:val="24"/>
        </w:rPr>
      </w:pPr>
    </w:p>
    <w:p w14:paraId="6D128C33" w14:textId="77777777" w:rsidR="008801CF" w:rsidRPr="00616F90" w:rsidRDefault="00677130" w:rsidP="00412658">
      <w:pPr>
        <w:pStyle w:val="ListParagraph"/>
        <w:numPr>
          <w:ilvl w:val="0"/>
          <w:numId w:val="1"/>
        </w:numPr>
        <w:rPr>
          <w:rStyle w:val="tlid-translation"/>
          <w:rFonts w:ascii="Times New Roman" w:hAnsi="Times New Roman" w:cs="Times New Roman"/>
          <w:b/>
          <w:bCs/>
          <w:sz w:val="24"/>
          <w:szCs w:val="24"/>
          <w:lang w:val="en"/>
        </w:rPr>
      </w:pPr>
      <w:r w:rsidRPr="00616F90">
        <w:rPr>
          <w:rStyle w:val="tlid-translation"/>
          <w:rFonts w:ascii="Times New Roman" w:hAnsi="Times New Roman" w:cs="Times New Roman"/>
          <w:b/>
          <w:bCs/>
          <w:sz w:val="24"/>
          <w:szCs w:val="24"/>
          <w:lang w:val="en"/>
        </w:rPr>
        <w:t xml:space="preserve">Background </w:t>
      </w:r>
    </w:p>
    <w:p w14:paraId="08608F55" w14:textId="51425F1A" w:rsidR="00F8609E" w:rsidRPr="00616F90" w:rsidRDefault="00F8609E" w:rsidP="00EC730F">
      <w:pPr>
        <w:spacing w:after="120" w:line="240" w:lineRule="auto"/>
        <w:jc w:val="both"/>
        <w:rPr>
          <w:rFonts w:ascii="Times New Roman" w:hAnsi="Times New Roman" w:cs="Times New Roman"/>
          <w:sz w:val="24"/>
          <w:szCs w:val="24"/>
        </w:rPr>
      </w:pPr>
      <w:r w:rsidRPr="00616F90">
        <w:rPr>
          <w:rFonts w:ascii="Times New Roman" w:hAnsi="Times New Roman" w:cs="Times New Roman"/>
          <w:sz w:val="24"/>
          <w:szCs w:val="24"/>
          <w:lang w:val="en-GB"/>
        </w:rPr>
        <w:t xml:space="preserve">Since 2011, Libya has witnessed violent conflict and political instability. The people living in Libya suffer the collapse of public services, especially education and health, higher prices through cuts to food and fuel subsidies, conflict-related loss of shelter and livelihoods and major setbacks in ensuring the safety of citizens and the rule of law. Furthermore, approximately </w:t>
      </w:r>
      <w:r w:rsidR="0050291E" w:rsidRPr="00616F90">
        <w:rPr>
          <w:rFonts w:ascii="Times New Roman" w:hAnsi="Times New Roman" w:cs="Times New Roman"/>
          <w:sz w:val="24"/>
          <w:szCs w:val="24"/>
          <w:lang w:val="en-GB"/>
        </w:rPr>
        <w:t>one</w:t>
      </w:r>
      <w:r w:rsidRPr="00616F90">
        <w:rPr>
          <w:rFonts w:ascii="Times New Roman" w:hAnsi="Times New Roman" w:cs="Times New Roman"/>
          <w:sz w:val="24"/>
          <w:szCs w:val="24"/>
          <w:lang w:val="en-GB"/>
        </w:rPr>
        <w:t xml:space="preserve"> million people</w:t>
      </w:r>
      <w:r w:rsidRPr="00616F90">
        <w:rPr>
          <w:rStyle w:val="FootnoteReference"/>
          <w:rFonts w:ascii="Times New Roman" w:eastAsiaTheme="minorEastAsia" w:hAnsi="Times New Roman" w:cs="Times New Roman"/>
          <w:sz w:val="24"/>
          <w:szCs w:val="24"/>
        </w:rPr>
        <w:footnoteReference w:id="1"/>
      </w:r>
      <w:r w:rsidR="004810BD" w:rsidRPr="00616F90">
        <w:rPr>
          <w:rFonts w:ascii="Times New Roman" w:eastAsiaTheme="minorEastAsia" w:hAnsi="Times New Roman" w:cs="Times New Roman"/>
          <w:sz w:val="24"/>
          <w:szCs w:val="24"/>
        </w:rPr>
        <w:t xml:space="preserve">, </w:t>
      </w:r>
      <w:r w:rsidRPr="00616F90">
        <w:rPr>
          <w:rFonts w:ascii="Times New Roman" w:hAnsi="Times New Roman" w:cs="Times New Roman"/>
          <w:sz w:val="24"/>
          <w:szCs w:val="24"/>
          <w:lang w:val="en-GB"/>
        </w:rPr>
        <w:t xml:space="preserve">including internally displaced persons (IDPs), returnees, vulnerable non-displaced Libyans, migrants, refugees and asylum seekers, are in urgent need of humanitarian assistance, access to services and jobs. </w:t>
      </w:r>
      <w:r w:rsidRPr="00616F90">
        <w:rPr>
          <w:rFonts w:ascii="Times New Roman" w:hAnsi="Times New Roman" w:cs="Times New Roman"/>
          <w:sz w:val="24"/>
          <w:szCs w:val="24"/>
        </w:rPr>
        <w:t xml:space="preserve">Many IDPs and returnees also face tensions with communities given the conflict history and </w:t>
      </w:r>
      <w:r w:rsidRPr="00616F90">
        <w:rPr>
          <w:rFonts w:ascii="Times New Roman" w:hAnsi="Times New Roman" w:cs="Times New Roman"/>
          <w:sz w:val="24"/>
          <w:szCs w:val="24"/>
          <w:lang w:val="en-GB"/>
        </w:rPr>
        <w:t>local-level actors, including municipalities, find themselves at the frontline trying to respond to urgent needs of the local population.</w:t>
      </w:r>
    </w:p>
    <w:p w14:paraId="7B675591" w14:textId="5852BD6B" w:rsidR="00F8609E" w:rsidRPr="00616F90" w:rsidRDefault="00F8609E" w:rsidP="00EC730F">
      <w:pPr>
        <w:pStyle w:val="Default"/>
        <w:contextualSpacing/>
        <w:jc w:val="both"/>
        <w:rPr>
          <w:rStyle w:val="normaltextrun"/>
          <w:rFonts w:ascii="Times New Roman" w:hAnsi="Times New Roman" w:cs="Times New Roman"/>
          <w:shd w:val="clear" w:color="auto" w:fill="FFFFFF"/>
        </w:rPr>
      </w:pPr>
      <w:r w:rsidRPr="00616F90">
        <w:rPr>
          <w:rStyle w:val="normaltextrun"/>
          <w:rFonts w:ascii="Times New Roman" w:hAnsi="Times New Roman" w:cs="Times New Roman"/>
          <w:shd w:val="clear" w:color="auto" w:fill="FFFFFF"/>
        </w:rPr>
        <w:t>In late 2020 and early 2021, violent conflict has declined, a ceasefire has been agreed to, and political dialogue and reconciliation has been</w:t>
      </w:r>
      <w:r w:rsidR="001C0C74" w:rsidRPr="00616F90">
        <w:rPr>
          <w:rStyle w:val="normaltextrun"/>
          <w:rFonts w:ascii="Times New Roman" w:hAnsi="Times New Roman" w:cs="Times New Roman"/>
          <w:shd w:val="clear" w:color="auto" w:fill="FFFFFF"/>
        </w:rPr>
        <w:t xml:space="preserve"> </w:t>
      </w:r>
      <w:r w:rsidRPr="00616F90">
        <w:rPr>
          <w:rStyle w:val="normaltextrun"/>
          <w:rFonts w:ascii="Times New Roman" w:hAnsi="Times New Roman" w:cs="Times New Roman"/>
          <w:shd w:val="clear" w:color="auto" w:fill="FFFFFF"/>
        </w:rPr>
        <w:t xml:space="preserve">progressing. In March 2021, the Libyan Parliament endorsed a national unity government. The current environment lays a foundation for a deeper recovery. </w:t>
      </w:r>
    </w:p>
    <w:p w14:paraId="7A292D6C" w14:textId="2EAE6C6F" w:rsidR="00FE25FE" w:rsidRPr="00616F90" w:rsidRDefault="00FE25FE" w:rsidP="00F8609E">
      <w:pPr>
        <w:pStyle w:val="Default"/>
        <w:contextualSpacing/>
        <w:jc w:val="both"/>
        <w:rPr>
          <w:rStyle w:val="normaltextrun"/>
          <w:rFonts w:ascii="Times New Roman" w:hAnsi="Times New Roman" w:cs="Times New Roman"/>
          <w:shd w:val="clear" w:color="auto" w:fill="FFFFFF"/>
        </w:rPr>
      </w:pPr>
    </w:p>
    <w:p w14:paraId="7572DBC6" w14:textId="3AA7C1A0" w:rsidR="00EC730F" w:rsidRPr="00616F90" w:rsidRDefault="00EC730F" w:rsidP="00EC730F">
      <w:pPr>
        <w:spacing w:after="0" w:line="240" w:lineRule="auto"/>
        <w:jc w:val="both"/>
        <w:rPr>
          <w:rStyle w:val="normaltextrun"/>
          <w:rFonts w:ascii="Times New Roman" w:eastAsiaTheme="minorEastAsia" w:hAnsi="Times New Roman" w:cs="Times New Roman"/>
          <w:color w:val="000000"/>
          <w:sz w:val="24"/>
          <w:szCs w:val="24"/>
          <w:shd w:val="clear" w:color="auto" w:fill="FFFFFF"/>
        </w:rPr>
      </w:pPr>
      <w:r w:rsidRPr="00616F90">
        <w:rPr>
          <w:rStyle w:val="normaltextrun"/>
          <w:rFonts w:ascii="Times New Roman" w:eastAsiaTheme="minorEastAsia" w:hAnsi="Times New Roman" w:cs="Times New Roman"/>
          <w:color w:val="000000"/>
          <w:sz w:val="24"/>
          <w:szCs w:val="24"/>
          <w:shd w:val="clear" w:color="auto" w:fill="FFFFFF"/>
        </w:rPr>
        <w:t>UNDP</w:t>
      </w:r>
      <w:r w:rsidR="001C0C74" w:rsidRPr="00616F90">
        <w:rPr>
          <w:rStyle w:val="normaltextrun"/>
          <w:rFonts w:ascii="Times New Roman" w:eastAsiaTheme="minorEastAsia" w:hAnsi="Times New Roman" w:cs="Times New Roman"/>
          <w:color w:val="000000"/>
          <w:sz w:val="24"/>
          <w:szCs w:val="24"/>
          <w:shd w:val="clear" w:color="auto" w:fill="FFFFFF"/>
        </w:rPr>
        <w:t xml:space="preserve"> aims to</w:t>
      </w:r>
      <w:r w:rsidRPr="00616F90">
        <w:rPr>
          <w:rStyle w:val="normaltextrun"/>
          <w:rFonts w:ascii="Times New Roman" w:eastAsiaTheme="minorEastAsia" w:hAnsi="Times New Roman" w:cs="Times New Roman"/>
          <w:color w:val="000000"/>
          <w:sz w:val="24"/>
          <w:szCs w:val="24"/>
          <w:shd w:val="clear" w:color="auto" w:fill="FFFFFF"/>
        </w:rPr>
        <w:t xml:space="preserve"> initiate </w:t>
      </w:r>
      <w:r w:rsidR="001C0C74" w:rsidRPr="00616F90">
        <w:rPr>
          <w:rStyle w:val="normaltextrun"/>
          <w:rFonts w:ascii="Times New Roman" w:eastAsiaTheme="minorEastAsia" w:hAnsi="Times New Roman" w:cs="Times New Roman"/>
          <w:color w:val="000000"/>
          <w:sz w:val="24"/>
          <w:szCs w:val="24"/>
          <w:shd w:val="clear" w:color="auto" w:fill="FFFFFF"/>
        </w:rPr>
        <w:t xml:space="preserve">an </w:t>
      </w:r>
      <w:r w:rsidRPr="00616F90">
        <w:rPr>
          <w:rStyle w:val="normaltextrun"/>
          <w:rFonts w:ascii="Times New Roman" w:eastAsiaTheme="minorEastAsia" w:hAnsi="Times New Roman" w:cs="Times New Roman"/>
          <w:color w:val="000000"/>
          <w:sz w:val="24"/>
          <w:szCs w:val="24"/>
          <w:shd w:val="clear" w:color="auto" w:fill="FFFFFF"/>
        </w:rPr>
        <w:t>emergency employment –</w:t>
      </w:r>
      <w:r w:rsidR="001C0C74" w:rsidRPr="00616F90">
        <w:rPr>
          <w:rStyle w:val="normaltextrun"/>
          <w:rFonts w:ascii="Times New Roman" w:eastAsiaTheme="minorEastAsia" w:hAnsi="Times New Roman" w:cs="Times New Roman"/>
          <w:color w:val="000000"/>
          <w:sz w:val="24"/>
          <w:szCs w:val="24"/>
          <w:shd w:val="clear" w:color="auto" w:fill="FFFFFF"/>
        </w:rPr>
        <w:t xml:space="preserve"> </w:t>
      </w:r>
      <w:r w:rsidR="001C0C74" w:rsidRPr="00616F90">
        <w:rPr>
          <w:rStyle w:val="normaltextrun"/>
          <w:rFonts w:ascii="Times New Roman" w:eastAsiaTheme="minorEastAsia" w:hAnsi="Times New Roman" w:cs="Times New Roman"/>
          <w:i/>
          <w:iCs/>
          <w:color w:val="000000"/>
          <w:sz w:val="24"/>
          <w:szCs w:val="24"/>
          <w:shd w:val="clear" w:color="auto" w:fill="FFFFFF"/>
        </w:rPr>
        <w:t>C</w:t>
      </w:r>
      <w:r w:rsidRPr="00616F90">
        <w:rPr>
          <w:rStyle w:val="normaltextrun"/>
          <w:rFonts w:ascii="Times New Roman" w:eastAsiaTheme="minorEastAsia" w:hAnsi="Times New Roman" w:cs="Times New Roman"/>
          <w:i/>
          <w:iCs/>
          <w:color w:val="000000"/>
          <w:sz w:val="24"/>
          <w:szCs w:val="24"/>
          <w:shd w:val="clear" w:color="auto" w:fill="FFFFFF"/>
        </w:rPr>
        <w:t xml:space="preserve">ash for </w:t>
      </w:r>
      <w:r w:rsidR="001C0C74" w:rsidRPr="00616F90">
        <w:rPr>
          <w:rStyle w:val="normaltextrun"/>
          <w:rFonts w:ascii="Times New Roman" w:eastAsiaTheme="minorEastAsia" w:hAnsi="Times New Roman" w:cs="Times New Roman"/>
          <w:i/>
          <w:iCs/>
          <w:color w:val="000000"/>
          <w:sz w:val="24"/>
          <w:szCs w:val="24"/>
          <w:shd w:val="clear" w:color="auto" w:fill="FFFFFF"/>
        </w:rPr>
        <w:t>W</w:t>
      </w:r>
      <w:r w:rsidRPr="00616F90">
        <w:rPr>
          <w:rStyle w:val="normaltextrun"/>
          <w:rFonts w:ascii="Times New Roman" w:eastAsiaTheme="minorEastAsia" w:hAnsi="Times New Roman" w:cs="Times New Roman"/>
          <w:i/>
          <w:iCs/>
          <w:color w:val="000000"/>
          <w:sz w:val="24"/>
          <w:szCs w:val="24"/>
          <w:shd w:val="clear" w:color="auto" w:fill="FFFFFF"/>
        </w:rPr>
        <w:t>ork</w:t>
      </w:r>
      <w:r w:rsidRPr="00616F90">
        <w:rPr>
          <w:rStyle w:val="normaltextrun"/>
          <w:rFonts w:ascii="Times New Roman" w:eastAsiaTheme="minorEastAsia" w:hAnsi="Times New Roman" w:cs="Times New Roman"/>
          <w:color w:val="000000"/>
          <w:sz w:val="24"/>
          <w:szCs w:val="24"/>
          <w:shd w:val="clear" w:color="auto" w:fill="FFFFFF"/>
        </w:rPr>
        <w:t xml:space="preserve"> - </w:t>
      </w:r>
      <w:r w:rsidR="001C0C74" w:rsidRPr="00616F90">
        <w:rPr>
          <w:rStyle w:val="normaltextrun"/>
          <w:rFonts w:ascii="Times New Roman" w:eastAsiaTheme="minorEastAsia" w:hAnsi="Times New Roman" w:cs="Times New Roman"/>
          <w:color w:val="000000"/>
          <w:sz w:val="24"/>
          <w:szCs w:val="24"/>
          <w:shd w:val="clear" w:color="auto" w:fill="FFFFFF"/>
        </w:rPr>
        <w:t>an approach</w:t>
      </w:r>
      <w:r w:rsidRPr="00616F90">
        <w:rPr>
          <w:rStyle w:val="normaltextrun"/>
          <w:rFonts w:ascii="Times New Roman" w:eastAsiaTheme="minorEastAsia" w:hAnsi="Times New Roman" w:cs="Times New Roman"/>
          <w:color w:val="000000"/>
          <w:sz w:val="24"/>
          <w:szCs w:val="24"/>
          <w:shd w:val="clear" w:color="auto" w:fill="FFFFFF"/>
        </w:rPr>
        <w:t xml:space="preserve"> </w:t>
      </w:r>
      <w:r w:rsidR="001C0C74" w:rsidRPr="00616F90">
        <w:rPr>
          <w:rStyle w:val="normaltextrun"/>
          <w:rFonts w:ascii="Times New Roman" w:eastAsiaTheme="minorEastAsia" w:hAnsi="Times New Roman" w:cs="Times New Roman"/>
          <w:color w:val="000000"/>
          <w:sz w:val="24"/>
          <w:szCs w:val="24"/>
          <w:shd w:val="clear" w:color="auto" w:fill="FFFFFF"/>
        </w:rPr>
        <w:t xml:space="preserve">which provides an immediate </w:t>
      </w:r>
      <w:r w:rsidRPr="00616F90">
        <w:rPr>
          <w:rStyle w:val="normaltextrun"/>
          <w:rFonts w:ascii="Times New Roman" w:eastAsiaTheme="minorEastAsia" w:hAnsi="Times New Roman" w:cs="Times New Roman"/>
          <w:color w:val="000000"/>
          <w:sz w:val="24"/>
          <w:szCs w:val="24"/>
          <w:shd w:val="clear" w:color="auto" w:fill="FFFFFF"/>
        </w:rPr>
        <w:t>access to income generating opportunit</w:t>
      </w:r>
      <w:r w:rsidR="001C0C74" w:rsidRPr="00616F90">
        <w:rPr>
          <w:rStyle w:val="normaltextrun"/>
          <w:rFonts w:ascii="Times New Roman" w:eastAsiaTheme="minorEastAsia" w:hAnsi="Times New Roman" w:cs="Times New Roman"/>
          <w:color w:val="000000"/>
          <w:sz w:val="24"/>
          <w:szCs w:val="24"/>
          <w:shd w:val="clear" w:color="auto" w:fill="FFFFFF"/>
        </w:rPr>
        <w:t>y</w:t>
      </w:r>
      <w:r w:rsidRPr="00616F90">
        <w:rPr>
          <w:rStyle w:val="normaltextrun"/>
          <w:rFonts w:ascii="Times New Roman" w:eastAsiaTheme="minorEastAsia" w:hAnsi="Times New Roman" w:cs="Times New Roman"/>
          <w:color w:val="000000"/>
          <w:sz w:val="24"/>
          <w:szCs w:val="24"/>
          <w:shd w:val="clear" w:color="auto" w:fill="FFFFFF"/>
        </w:rPr>
        <w:t xml:space="preserve"> for vulnerable populations –</w:t>
      </w:r>
      <w:r w:rsidR="001C0C74" w:rsidRPr="00616F90">
        <w:rPr>
          <w:rStyle w:val="normaltextrun"/>
          <w:rFonts w:ascii="Times New Roman" w:eastAsiaTheme="minorEastAsia" w:hAnsi="Times New Roman" w:cs="Times New Roman"/>
          <w:color w:val="000000"/>
          <w:sz w:val="24"/>
          <w:szCs w:val="24"/>
          <w:shd w:val="clear" w:color="auto" w:fill="FFFFFF"/>
        </w:rPr>
        <w:t xml:space="preserve"> </w:t>
      </w:r>
      <w:r w:rsidRPr="00616F90">
        <w:rPr>
          <w:rStyle w:val="normaltextrun"/>
          <w:rFonts w:ascii="Times New Roman" w:eastAsiaTheme="minorEastAsia" w:hAnsi="Times New Roman" w:cs="Times New Roman"/>
          <w:color w:val="000000"/>
          <w:sz w:val="24"/>
          <w:szCs w:val="24"/>
          <w:shd w:val="clear" w:color="auto" w:fill="FFFFFF"/>
        </w:rPr>
        <w:t xml:space="preserve">displaced people, </w:t>
      </w:r>
      <w:r w:rsidR="001C0C74" w:rsidRPr="00616F90">
        <w:rPr>
          <w:rStyle w:val="normaltextrun"/>
          <w:rFonts w:ascii="Times New Roman" w:eastAsiaTheme="minorEastAsia" w:hAnsi="Times New Roman" w:cs="Times New Roman"/>
          <w:color w:val="000000"/>
          <w:sz w:val="24"/>
          <w:szCs w:val="24"/>
          <w:shd w:val="clear" w:color="auto" w:fill="FFFFFF"/>
        </w:rPr>
        <w:t>resident community</w:t>
      </w:r>
      <w:r w:rsidRPr="00616F90">
        <w:rPr>
          <w:rStyle w:val="normaltextrun"/>
          <w:rFonts w:ascii="Times New Roman" w:eastAsiaTheme="minorEastAsia" w:hAnsi="Times New Roman" w:cs="Times New Roman"/>
          <w:color w:val="000000"/>
          <w:sz w:val="24"/>
          <w:szCs w:val="24"/>
          <w:shd w:val="clear" w:color="auto" w:fill="FFFFFF"/>
        </w:rPr>
        <w:t xml:space="preserve"> and migrants</w:t>
      </w:r>
      <w:r w:rsidR="001C0C74" w:rsidRPr="00616F90">
        <w:rPr>
          <w:rStyle w:val="normaltextrun"/>
          <w:rFonts w:ascii="Times New Roman" w:eastAsiaTheme="minorEastAsia" w:hAnsi="Times New Roman" w:cs="Times New Roman"/>
          <w:color w:val="000000"/>
          <w:sz w:val="24"/>
          <w:szCs w:val="24"/>
          <w:shd w:val="clear" w:color="auto" w:fill="FFFFFF"/>
        </w:rPr>
        <w:t>, and</w:t>
      </w:r>
      <w:r w:rsidR="007427D0" w:rsidRPr="00616F90">
        <w:rPr>
          <w:rStyle w:val="normaltextrun"/>
          <w:rFonts w:ascii="Times New Roman" w:eastAsiaTheme="minorEastAsia" w:hAnsi="Times New Roman" w:cs="Times New Roman"/>
          <w:color w:val="000000"/>
          <w:sz w:val="24"/>
          <w:szCs w:val="24"/>
          <w:shd w:val="clear" w:color="auto" w:fill="FFFFFF"/>
        </w:rPr>
        <w:t xml:space="preserve"> the most vulnerable</w:t>
      </w:r>
      <w:r w:rsidRPr="00616F90">
        <w:rPr>
          <w:rStyle w:val="normaltextrun"/>
          <w:rFonts w:ascii="Times New Roman" w:eastAsiaTheme="minorEastAsia" w:hAnsi="Times New Roman" w:cs="Times New Roman"/>
          <w:color w:val="000000"/>
          <w:sz w:val="24"/>
          <w:szCs w:val="24"/>
          <w:shd w:val="clear" w:color="auto" w:fill="FFFFFF"/>
        </w:rPr>
        <w:t xml:space="preserve"> youth and women</w:t>
      </w:r>
      <w:r w:rsidR="001C0C74" w:rsidRPr="00616F90">
        <w:rPr>
          <w:rStyle w:val="normaltextrun"/>
          <w:rFonts w:ascii="Times New Roman" w:eastAsiaTheme="minorEastAsia" w:hAnsi="Times New Roman" w:cs="Times New Roman"/>
          <w:color w:val="000000"/>
          <w:sz w:val="24"/>
          <w:szCs w:val="24"/>
          <w:shd w:val="clear" w:color="auto" w:fill="FFFFFF"/>
        </w:rPr>
        <w:t xml:space="preserve"> among them</w:t>
      </w:r>
      <w:r w:rsidRPr="00616F90">
        <w:rPr>
          <w:rStyle w:val="normaltextrun"/>
          <w:rFonts w:ascii="Times New Roman" w:eastAsiaTheme="minorEastAsia" w:hAnsi="Times New Roman" w:cs="Times New Roman"/>
          <w:color w:val="000000"/>
          <w:sz w:val="24"/>
          <w:szCs w:val="24"/>
          <w:shd w:val="clear" w:color="auto" w:fill="FFFFFF"/>
        </w:rPr>
        <w:t xml:space="preserve">. </w:t>
      </w:r>
    </w:p>
    <w:p w14:paraId="1BCBDF10" w14:textId="77777777" w:rsidR="00EC08D7" w:rsidRPr="00616F90" w:rsidRDefault="00EC08D7" w:rsidP="00F8609E">
      <w:pPr>
        <w:pStyle w:val="Default"/>
        <w:jc w:val="both"/>
        <w:rPr>
          <w:rFonts w:ascii="Times New Roman" w:hAnsi="Times New Roman" w:cs="Times New Roman"/>
        </w:rPr>
      </w:pPr>
    </w:p>
    <w:p w14:paraId="5FB8D00C" w14:textId="1B76ED73" w:rsidR="0063700D" w:rsidRPr="00616F90" w:rsidRDefault="00EC08D7" w:rsidP="0027699E">
      <w:pPr>
        <w:jc w:val="both"/>
        <w:rPr>
          <w:rFonts w:ascii="Times New Roman" w:hAnsi="Times New Roman" w:cs="Times New Roman"/>
          <w:sz w:val="24"/>
          <w:szCs w:val="24"/>
        </w:rPr>
      </w:pPr>
      <w:r w:rsidRPr="00616F90">
        <w:rPr>
          <w:rFonts w:ascii="Times New Roman" w:hAnsi="Times New Roman" w:cs="Times New Roman"/>
          <w:sz w:val="24"/>
          <w:szCs w:val="24"/>
        </w:rPr>
        <w:t xml:space="preserve">This Call for Proposals is specifically related to the </w:t>
      </w:r>
      <w:r w:rsidR="001C0C74" w:rsidRPr="00616F90">
        <w:rPr>
          <w:rFonts w:ascii="Times New Roman" w:hAnsi="Times New Roman" w:cs="Times New Roman"/>
          <w:sz w:val="24"/>
          <w:szCs w:val="24"/>
        </w:rPr>
        <w:t xml:space="preserve">project </w:t>
      </w:r>
      <w:r w:rsidRPr="00616F90">
        <w:rPr>
          <w:rFonts w:ascii="Times New Roman" w:hAnsi="Times New Roman" w:cs="Times New Roman"/>
          <w:b/>
          <w:bCs/>
          <w:i/>
          <w:iCs/>
          <w:sz w:val="24"/>
          <w:szCs w:val="24"/>
        </w:rPr>
        <w:t>UNDP</w:t>
      </w:r>
      <w:r w:rsidR="00B26839" w:rsidRPr="00616F90">
        <w:rPr>
          <w:rFonts w:ascii="Times New Roman" w:hAnsi="Times New Roman" w:cs="Times New Roman"/>
          <w:b/>
          <w:bCs/>
          <w:i/>
          <w:iCs/>
          <w:sz w:val="24"/>
          <w:szCs w:val="24"/>
        </w:rPr>
        <w:t xml:space="preserve"> </w:t>
      </w:r>
      <w:r w:rsidR="001B6506" w:rsidRPr="00616F90">
        <w:rPr>
          <w:rFonts w:ascii="Times New Roman" w:hAnsi="Times New Roman" w:cs="Times New Roman"/>
          <w:b/>
          <w:bCs/>
          <w:i/>
          <w:iCs/>
          <w:sz w:val="24"/>
          <w:szCs w:val="24"/>
        </w:rPr>
        <w:t>Strengthening</w:t>
      </w:r>
      <w:r w:rsidR="00B26839" w:rsidRPr="00616F90">
        <w:rPr>
          <w:rFonts w:ascii="Times New Roman" w:hAnsi="Times New Roman" w:cs="Times New Roman"/>
          <w:b/>
          <w:bCs/>
          <w:i/>
          <w:iCs/>
          <w:sz w:val="24"/>
          <w:szCs w:val="24"/>
        </w:rPr>
        <w:t xml:space="preserve"> Local Capacities for Resilience and Recovery</w:t>
      </w:r>
      <w:r w:rsidR="003159EC" w:rsidRPr="00616F90">
        <w:rPr>
          <w:rFonts w:ascii="Times New Roman" w:hAnsi="Times New Roman" w:cs="Times New Roman"/>
          <w:b/>
          <w:bCs/>
          <w:i/>
          <w:iCs/>
          <w:sz w:val="24"/>
          <w:szCs w:val="24"/>
        </w:rPr>
        <w:t xml:space="preserve"> Project</w:t>
      </w:r>
      <w:r w:rsidR="00FE25FE" w:rsidRPr="00616F90">
        <w:rPr>
          <w:rFonts w:ascii="Times New Roman" w:hAnsi="Times New Roman" w:cs="Times New Roman"/>
          <w:b/>
          <w:bCs/>
          <w:i/>
          <w:iCs/>
          <w:sz w:val="24"/>
          <w:szCs w:val="24"/>
        </w:rPr>
        <w:t xml:space="preserve"> (SLCRR) Top-Up, </w:t>
      </w:r>
      <w:r w:rsidR="00B51AFC" w:rsidRPr="00616F90">
        <w:rPr>
          <w:rFonts w:ascii="Times New Roman" w:hAnsi="Times New Roman" w:cs="Times New Roman"/>
          <w:sz w:val="24"/>
          <w:szCs w:val="24"/>
        </w:rPr>
        <w:t xml:space="preserve">funded by the EU, </w:t>
      </w:r>
      <w:r w:rsidR="00CC357B" w:rsidRPr="00616F90">
        <w:rPr>
          <w:rFonts w:ascii="Times New Roman" w:hAnsi="Times New Roman" w:cs="Times New Roman"/>
          <w:sz w:val="24"/>
          <w:szCs w:val="24"/>
        </w:rPr>
        <w:t xml:space="preserve">which </w:t>
      </w:r>
      <w:r w:rsidR="004B576B" w:rsidRPr="00616F90">
        <w:rPr>
          <w:rFonts w:ascii="Times New Roman" w:hAnsi="Times New Roman" w:cs="Times New Roman"/>
          <w:sz w:val="24"/>
          <w:szCs w:val="24"/>
        </w:rPr>
        <w:t>aims at responding to the many conflict and human mobility induced challenges</w:t>
      </w:r>
      <w:r w:rsidR="00FE25FE" w:rsidRPr="00616F90">
        <w:rPr>
          <w:rFonts w:ascii="Times New Roman" w:hAnsi="Times New Roman" w:cs="Times New Roman"/>
          <w:sz w:val="24"/>
          <w:szCs w:val="24"/>
        </w:rPr>
        <w:t xml:space="preserve">, </w:t>
      </w:r>
      <w:r w:rsidR="004B576B" w:rsidRPr="00616F90">
        <w:rPr>
          <w:rFonts w:ascii="Times New Roman" w:hAnsi="Times New Roman" w:cs="Times New Roman"/>
          <w:sz w:val="24"/>
          <w:szCs w:val="24"/>
        </w:rPr>
        <w:t xml:space="preserve">that impact </w:t>
      </w:r>
      <w:r w:rsidR="00906A0E" w:rsidRPr="00616F90">
        <w:rPr>
          <w:rFonts w:ascii="Times New Roman" w:hAnsi="Times New Roman" w:cs="Times New Roman"/>
          <w:sz w:val="24"/>
          <w:szCs w:val="24"/>
        </w:rPr>
        <w:t>negatively</w:t>
      </w:r>
      <w:r w:rsidR="004B576B" w:rsidRPr="00616F90">
        <w:rPr>
          <w:rFonts w:ascii="Times New Roman" w:hAnsi="Times New Roman" w:cs="Times New Roman"/>
          <w:sz w:val="24"/>
          <w:szCs w:val="24"/>
        </w:rPr>
        <w:t xml:space="preserve"> citizens</w:t>
      </w:r>
      <w:r w:rsidR="00FE25FE" w:rsidRPr="00616F90">
        <w:rPr>
          <w:rFonts w:ascii="Times New Roman" w:hAnsi="Times New Roman" w:cs="Times New Roman"/>
          <w:sz w:val="24"/>
          <w:szCs w:val="24"/>
        </w:rPr>
        <w:t>’</w:t>
      </w:r>
      <w:r w:rsidR="004B576B" w:rsidRPr="00616F90">
        <w:rPr>
          <w:rFonts w:ascii="Times New Roman" w:hAnsi="Times New Roman" w:cs="Times New Roman"/>
          <w:sz w:val="24"/>
          <w:szCs w:val="24"/>
        </w:rPr>
        <w:t xml:space="preserve"> access to essential service, source of jobs and livelihoods, the social cohesion and security of communities</w:t>
      </w:r>
      <w:r w:rsidR="00970415" w:rsidRPr="00616F90">
        <w:rPr>
          <w:rFonts w:ascii="Times New Roman" w:hAnsi="Times New Roman" w:cs="Times New Roman"/>
          <w:sz w:val="24"/>
          <w:szCs w:val="24"/>
        </w:rPr>
        <w:t xml:space="preserve">. </w:t>
      </w:r>
    </w:p>
    <w:p w14:paraId="7493206A" w14:textId="0316325F" w:rsidR="0027699E" w:rsidRPr="00616F90" w:rsidRDefault="00FE25FE" w:rsidP="006A1959">
      <w:p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 xml:space="preserve">The objective of the </w:t>
      </w:r>
      <w:r w:rsidR="00EC730F" w:rsidRPr="00616F90">
        <w:rPr>
          <w:rFonts w:ascii="Times New Roman" w:hAnsi="Times New Roman" w:cs="Times New Roman"/>
          <w:sz w:val="24"/>
          <w:szCs w:val="24"/>
        </w:rPr>
        <w:t>Call for Proposal</w:t>
      </w:r>
      <w:r w:rsidRPr="00616F90">
        <w:rPr>
          <w:rFonts w:ascii="Times New Roman" w:hAnsi="Times New Roman" w:cs="Times New Roman"/>
          <w:sz w:val="24"/>
          <w:szCs w:val="24"/>
        </w:rPr>
        <w:t>s is to engage a</w:t>
      </w:r>
      <w:r w:rsidR="0033655C" w:rsidRPr="00616F90">
        <w:rPr>
          <w:rFonts w:ascii="Times New Roman" w:hAnsi="Times New Roman" w:cs="Times New Roman"/>
          <w:sz w:val="24"/>
          <w:szCs w:val="24"/>
        </w:rPr>
        <w:t>n</w:t>
      </w:r>
      <w:r w:rsidRPr="00616F90">
        <w:rPr>
          <w:rFonts w:ascii="Times New Roman" w:hAnsi="Times New Roman" w:cs="Times New Roman"/>
          <w:sz w:val="24"/>
          <w:szCs w:val="24"/>
        </w:rPr>
        <w:t xml:space="preserve"> </w:t>
      </w:r>
      <w:r w:rsidR="0033655C" w:rsidRPr="00616F90">
        <w:rPr>
          <w:rFonts w:ascii="Times New Roman" w:hAnsi="Times New Roman" w:cs="Times New Roman"/>
          <w:sz w:val="24"/>
          <w:szCs w:val="24"/>
        </w:rPr>
        <w:t xml:space="preserve">International </w:t>
      </w:r>
      <w:r w:rsidR="00EC730F" w:rsidRPr="00616F90">
        <w:rPr>
          <w:rFonts w:ascii="Times New Roman" w:hAnsi="Times New Roman" w:cs="Times New Roman"/>
          <w:sz w:val="24"/>
          <w:szCs w:val="24"/>
        </w:rPr>
        <w:t xml:space="preserve">Non-Governmental Organization (NGO) </w:t>
      </w:r>
      <w:r w:rsidRPr="00616F90">
        <w:rPr>
          <w:rFonts w:ascii="Times New Roman" w:hAnsi="Times New Roman" w:cs="Times New Roman"/>
          <w:sz w:val="24"/>
          <w:szCs w:val="24"/>
        </w:rPr>
        <w:t xml:space="preserve">as </w:t>
      </w:r>
      <w:r w:rsidR="001C0C74" w:rsidRPr="00616F90">
        <w:rPr>
          <w:rFonts w:ascii="Times New Roman" w:hAnsi="Times New Roman" w:cs="Times New Roman"/>
          <w:sz w:val="24"/>
          <w:szCs w:val="24"/>
        </w:rPr>
        <w:t xml:space="preserve">a </w:t>
      </w:r>
      <w:r w:rsidRPr="00616F90">
        <w:rPr>
          <w:rFonts w:ascii="Times New Roman" w:hAnsi="Times New Roman" w:cs="Times New Roman"/>
          <w:sz w:val="24"/>
          <w:szCs w:val="24"/>
        </w:rPr>
        <w:t xml:space="preserve">Responsible Party to </w:t>
      </w:r>
      <w:r w:rsidR="009136F4" w:rsidRPr="00616F90">
        <w:rPr>
          <w:rFonts w:ascii="Times New Roman" w:hAnsi="Times New Roman" w:cs="Times New Roman"/>
          <w:sz w:val="24"/>
          <w:szCs w:val="24"/>
        </w:rPr>
        <w:t>support providing</w:t>
      </w:r>
      <w:r w:rsidR="00EC730F" w:rsidRPr="00616F90">
        <w:rPr>
          <w:rFonts w:ascii="Times New Roman" w:hAnsi="Times New Roman" w:cs="Times New Roman"/>
          <w:sz w:val="24"/>
          <w:szCs w:val="24"/>
        </w:rPr>
        <w:t xml:space="preserve"> immediate temporary</w:t>
      </w:r>
      <w:r w:rsidR="009136F4" w:rsidRPr="00616F90">
        <w:rPr>
          <w:rFonts w:ascii="Times New Roman" w:hAnsi="Times New Roman" w:cs="Times New Roman"/>
          <w:sz w:val="24"/>
          <w:szCs w:val="24"/>
        </w:rPr>
        <w:t xml:space="preserve"> </w:t>
      </w:r>
      <w:r w:rsidR="00EC730F" w:rsidRPr="00616F90">
        <w:rPr>
          <w:rFonts w:ascii="Times New Roman" w:hAnsi="Times New Roman" w:cs="Times New Roman"/>
          <w:sz w:val="24"/>
          <w:szCs w:val="24"/>
        </w:rPr>
        <w:lastRenderedPageBreak/>
        <w:t xml:space="preserve">employment </w:t>
      </w:r>
      <w:r w:rsidR="00856EFC" w:rsidRPr="00616F90">
        <w:rPr>
          <w:rFonts w:ascii="Times New Roman" w:hAnsi="Times New Roman" w:cs="Times New Roman"/>
          <w:sz w:val="24"/>
          <w:szCs w:val="24"/>
        </w:rPr>
        <w:t xml:space="preserve">and income, </w:t>
      </w:r>
      <w:r w:rsidR="006A1959" w:rsidRPr="00616F90">
        <w:rPr>
          <w:rFonts w:ascii="Times New Roman" w:hAnsi="Times New Roman" w:cs="Times New Roman"/>
          <w:sz w:val="24"/>
          <w:szCs w:val="24"/>
        </w:rPr>
        <w:t>while</w:t>
      </w:r>
      <w:r w:rsidR="00EC730F" w:rsidRPr="00616F90">
        <w:rPr>
          <w:rFonts w:ascii="Times New Roman" w:hAnsi="Times New Roman" w:cs="Times New Roman"/>
          <w:sz w:val="24"/>
          <w:szCs w:val="24"/>
        </w:rPr>
        <w:t xml:space="preserve"> contributing to the rehabilitation project</w:t>
      </w:r>
      <w:r w:rsidR="006A1959" w:rsidRPr="00616F90">
        <w:rPr>
          <w:rFonts w:ascii="Times New Roman" w:hAnsi="Times New Roman" w:cs="Times New Roman"/>
          <w:sz w:val="24"/>
          <w:szCs w:val="24"/>
        </w:rPr>
        <w:t>s</w:t>
      </w:r>
      <w:r w:rsidR="00EC730F" w:rsidRPr="00616F90">
        <w:rPr>
          <w:rFonts w:ascii="Times New Roman" w:hAnsi="Times New Roman" w:cs="Times New Roman"/>
          <w:sz w:val="24"/>
          <w:szCs w:val="24"/>
        </w:rPr>
        <w:t xml:space="preserve"> in cooperation with selected </w:t>
      </w:r>
      <w:r w:rsidR="00305D0C" w:rsidRPr="00616F90">
        <w:rPr>
          <w:rFonts w:ascii="Times New Roman" w:hAnsi="Times New Roman" w:cs="Times New Roman"/>
          <w:sz w:val="24"/>
          <w:szCs w:val="24"/>
        </w:rPr>
        <w:t>municipality</w:t>
      </w:r>
      <w:r w:rsidR="00EC730F" w:rsidRPr="00616F90">
        <w:rPr>
          <w:rFonts w:ascii="Times New Roman" w:hAnsi="Times New Roman" w:cs="Times New Roman"/>
          <w:sz w:val="24"/>
          <w:szCs w:val="24"/>
        </w:rPr>
        <w:t xml:space="preserve">. </w:t>
      </w:r>
    </w:p>
    <w:p w14:paraId="49636634" w14:textId="77777777" w:rsidR="00FE25FE" w:rsidRPr="00616F90" w:rsidRDefault="00FE25FE" w:rsidP="0027699E">
      <w:pPr>
        <w:jc w:val="both"/>
        <w:rPr>
          <w:rFonts w:ascii="Times New Roman" w:hAnsi="Times New Roman" w:cs="Times New Roman"/>
          <w:b/>
          <w:bCs/>
          <w:i/>
          <w:iCs/>
          <w:sz w:val="24"/>
          <w:szCs w:val="24"/>
        </w:rPr>
      </w:pPr>
    </w:p>
    <w:p w14:paraId="7317FB26" w14:textId="457053A2" w:rsidR="003D7AB9" w:rsidRPr="00616F90" w:rsidRDefault="000A4FA8" w:rsidP="006A1959">
      <w:pPr>
        <w:pStyle w:val="ListParagraph"/>
        <w:numPr>
          <w:ilvl w:val="0"/>
          <w:numId w:val="1"/>
        </w:numPr>
        <w:rPr>
          <w:rFonts w:ascii="Times New Roman" w:hAnsi="Times New Roman" w:cs="Times New Roman"/>
          <w:b/>
          <w:bCs/>
          <w:sz w:val="24"/>
          <w:szCs w:val="24"/>
          <w:lang w:val="en"/>
        </w:rPr>
      </w:pPr>
      <w:r w:rsidRPr="00616F90">
        <w:rPr>
          <w:rStyle w:val="tlid-translation"/>
          <w:rFonts w:ascii="Times New Roman" w:hAnsi="Times New Roman" w:cs="Times New Roman"/>
          <w:b/>
          <w:bCs/>
          <w:sz w:val="24"/>
          <w:szCs w:val="24"/>
          <w:lang w:val="en"/>
        </w:rPr>
        <w:t>O</w:t>
      </w:r>
      <w:r w:rsidR="00616F90">
        <w:rPr>
          <w:rStyle w:val="tlid-translation"/>
          <w:rFonts w:ascii="Times New Roman" w:hAnsi="Times New Roman" w:cs="Times New Roman"/>
          <w:b/>
          <w:bCs/>
          <w:sz w:val="24"/>
          <w:szCs w:val="24"/>
          <w:lang w:val="en"/>
        </w:rPr>
        <w:t>bjectives</w:t>
      </w:r>
      <w:r w:rsidR="00EB1FAF">
        <w:rPr>
          <w:rStyle w:val="tlid-translation"/>
          <w:rFonts w:ascii="Times New Roman" w:hAnsi="Times New Roman" w:cs="Times New Roman"/>
          <w:b/>
          <w:bCs/>
          <w:sz w:val="24"/>
          <w:szCs w:val="24"/>
          <w:lang w:val="en"/>
        </w:rPr>
        <w:t xml:space="preserve"> and expected outputs/deliverables</w:t>
      </w:r>
    </w:p>
    <w:p w14:paraId="332C2C49" w14:textId="15757FE1" w:rsidR="00EC730F" w:rsidRPr="00616F90" w:rsidRDefault="00EC730F" w:rsidP="00DA2DCC">
      <w:p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 xml:space="preserve">The objective of this </w:t>
      </w:r>
      <w:r w:rsidR="009136F4" w:rsidRPr="00616F90">
        <w:rPr>
          <w:rFonts w:ascii="Times New Roman" w:hAnsi="Times New Roman" w:cs="Times New Roman"/>
          <w:sz w:val="24"/>
          <w:szCs w:val="24"/>
        </w:rPr>
        <w:t>project is to</w:t>
      </w:r>
      <w:r w:rsidRPr="00616F90">
        <w:rPr>
          <w:rFonts w:ascii="Times New Roman" w:hAnsi="Times New Roman" w:cs="Times New Roman"/>
          <w:sz w:val="24"/>
          <w:szCs w:val="24"/>
        </w:rPr>
        <w:t xml:space="preserve"> provide immediate </w:t>
      </w:r>
      <w:r w:rsidR="00462F24" w:rsidRPr="00616F90">
        <w:rPr>
          <w:rFonts w:ascii="Times New Roman" w:hAnsi="Times New Roman" w:cs="Times New Roman"/>
          <w:sz w:val="24"/>
          <w:szCs w:val="24"/>
        </w:rPr>
        <w:t>temporary</w:t>
      </w:r>
      <w:r w:rsidRPr="00616F90">
        <w:rPr>
          <w:rFonts w:ascii="Times New Roman" w:hAnsi="Times New Roman" w:cs="Times New Roman"/>
          <w:sz w:val="24"/>
          <w:szCs w:val="24"/>
        </w:rPr>
        <w:t xml:space="preserve"> employment and income for the most vulnerable segments of </w:t>
      </w:r>
      <w:r w:rsidR="00FE25FE" w:rsidRPr="00616F90">
        <w:rPr>
          <w:rFonts w:ascii="Times New Roman" w:hAnsi="Times New Roman" w:cs="Times New Roman"/>
          <w:sz w:val="24"/>
          <w:szCs w:val="24"/>
        </w:rPr>
        <w:t>the</w:t>
      </w:r>
      <w:r w:rsidRPr="00616F90">
        <w:rPr>
          <w:rFonts w:ascii="Times New Roman" w:hAnsi="Times New Roman" w:cs="Times New Roman"/>
          <w:sz w:val="24"/>
          <w:szCs w:val="24"/>
        </w:rPr>
        <w:t xml:space="preserve"> population</w:t>
      </w:r>
      <w:r w:rsidR="00FE25FE" w:rsidRPr="00616F90">
        <w:rPr>
          <w:rFonts w:ascii="Times New Roman" w:hAnsi="Times New Roman" w:cs="Times New Roman"/>
          <w:sz w:val="24"/>
          <w:szCs w:val="24"/>
        </w:rPr>
        <w:t xml:space="preserve"> in </w:t>
      </w:r>
      <w:proofErr w:type="spellStart"/>
      <w:r w:rsidR="00FE25FE" w:rsidRPr="00616F90">
        <w:rPr>
          <w:rFonts w:ascii="Times New Roman" w:hAnsi="Times New Roman" w:cs="Times New Roman"/>
          <w:sz w:val="24"/>
          <w:szCs w:val="24"/>
        </w:rPr>
        <w:t>Ubari</w:t>
      </w:r>
      <w:proofErr w:type="spellEnd"/>
      <w:r w:rsidR="0033655C" w:rsidRPr="00616F90">
        <w:rPr>
          <w:rFonts w:ascii="Times New Roman" w:hAnsi="Times New Roman" w:cs="Times New Roman"/>
          <w:sz w:val="24"/>
          <w:szCs w:val="24"/>
        </w:rPr>
        <w:t xml:space="preserve">, including </w:t>
      </w:r>
      <w:r w:rsidRPr="00616F90">
        <w:rPr>
          <w:rFonts w:ascii="Times New Roman" w:hAnsi="Times New Roman" w:cs="Times New Roman"/>
          <w:sz w:val="24"/>
          <w:szCs w:val="24"/>
        </w:rPr>
        <w:t>IDPs, women</w:t>
      </w:r>
      <w:r w:rsidR="0033655C" w:rsidRPr="00616F90">
        <w:rPr>
          <w:rFonts w:ascii="Times New Roman" w:hAnsi="Times New Roman" w:cs="Times New Roman"/>
          <w:sz w:val="24"/>
          <w:szCs w:val="24"/>
        </w:rPr>
        <w:t xml:space="preserve">, youth, </w:t>
      </w:r>
      <w:r w:rsidRPr="00616F90">
        <w:rPr>
          <w:rFonts w:ascii="Times New Roman" w:hAnsi="Times New Roman" w:cs="Times New Roman"/>
          <w:sz w:val="24"/>
          <w:szCs w:val="24"/>
        </w:rPr>
        <w:t xml:space="preserve">conflict affected </w:t>
      </w:r>
      <w:r w:rsidR="00403A08" w:rsidRPr="00616F90">
        <w:rPr>
          <w:rFonts w:ascii="Times New Roman" w:hAnsi="Times New Roman" w:cs="Times New Roman"/>
          <w:sz w:val="24"/>
          <w:szCs w:val="24"/>
        </w:rPr>
        <w:t xml:space="preserve">Libyan </w:t>
      </w:r>
      <w:r w:rsidRPr="00616F90">
        <w:rPr>
          <w:rFonts w:ascii="Times New Roman" w:hAnsi="Times New Roman" w:cs="Times New Roman"/>
          <w:sz w:val="24"/>
          <w:szCs w:val="24"/>
        </w:rPr>
        <w:t xml:space="preserve">population, refugees and migrants through </w:t>
      </w:r>
      <w:r w:rsidR="0033655C" w:rsidRPr="00616F90">
        <w:rPr>
          <w:rFonts w:ascii="Times New Roman" w:hAnsi="Times New Roman" w:cs="Times New Roman"/>
          <w:sz w:val="24"/>
          <w:szCs w:val="24"/>
        </w:rPr>
        <w:t>projects prioritized in consultation with the municipality, including – but not limited to –</w:t>
      </w:r>
      <w:r w:rsidRPr="00616F90">
        <w:rPr>
          <w:rFonts w:ascii="Times New Roman" w:hAnsi="Times New Roman" w:cs="Times New Roman"/>
          <w:sz w:val="24"/>
          <w:szCs w:val="24"/>
        </w:rPr>
        <w:t xml:space="preserve"> rehabilitation</w:t>
      </w:r>
      <w:r w:rsidR="0033655C" w:rsidRPr="00616F90">
        <w:rPr>
          <w:rFonts w:ascii="Times New Roman" w:hAnsi="Times New Roman" w:cs="Times New Roman"/>
          <w:sz w:val="24"/>
          <w:szCs w:val="24"/>
        </w:rPr>
        <w:t xml:space="preserve"> of facilities and </w:t>
      </w:r>
      <w:r w:rsidRPr="00616F90">
        <w:rPr>
          <w:rFonts w:ascii="Times New Roman" w:hAnsi="Times New Roman" w:cs="Times New Roman"/>
          <w:sz w:val="24"/>
          <w:szCs w:val="24"/>
        </w:rPr>
        <w:t xml:space="preserve">waste management. Detailed objectives, related outputs, deliverables and key considerations are provided in the Terms of Reference – </w:t>
      </w:r>
      <w:r w:rsidRPr="00616F90">
        <w:rPr>
          <w:rFonts w:ascii="Times New Roman" w:hAnsi="Times New Roman" w:cs="Times New Roman"/>
          <w:b/>
          <w:bCs/>
          <w:sz w:val="24"/>
          <w:szCs w:val="24"/>
        </w:rPr>
        <w:t>Annex I</w:t>
      </w:r>
      <w:r w:rsidR="00D361C4" w:rsidRPr="00616F90">
        <w:rPr>
          <w:rFonts w:ascii="Times New Roman" w:hAnsi="Times New Roman" w:cs="Times New Roman"/>
          <w:sz w:val="24"/>
          <w:szCs w:val="24"/>
        </w:rPr>
        <w:t>, and in line with the</w:t>
      </w:r>
      <w:r w:rsidR="00C66B9F" w:rsidRPr="00616F90">
        <w:rPr>
          <w:rFonts w:ascii="Times New Roman" w:hAnsi="Times New Roman" w:cs="Times New Roman"/>
          <w:sz w:val="24"/>
          <w:szCs w:val="24"/>
        </w:rPr>
        <w:t xml:space="preserve"> recommendations and</w:t>
      </w:r>
      <w:r w:rsidR="00D361C4" w:rsidRPr="00616F90">
        <w:rPr>
          <w:rFonts w:ascii="Times New Roman" w:hAnsi="Times New Roman" w:cs="Times New Roman"/>
          <w:sz w:val="24"/>
          <w:szCs w:val="24"/>
        </w:rPr>
        <w:t xml:space="preserve"> </w:t>
      </w:r>
      <w:r w:rsidR="00C66B9F" w:rsidRPr="00616F90">
        <w:rPr>
          <w:rFonts w:ascii="Times New Roman" w:hAnsi="Times New Roman" w:cs="Times New Roman"/>
          <w:sz w:val="24"/>
          <w:szCs w:val="24"/>
        </w:rPr>
        <w:t xml:space="preserve">the </w:t>
      </w:r>
      <w:r w:rsidR="00D361C4" w:rsidRPr="00616F90">
        <w:rPr>
          <w:rFonts w:ascii="Times New Roman" w:hAnsi="Times New Roman" w:cs="Times New Roman"/>
          <w:sz w:val="24"/>
          <w:szCs w:val="24"/>
        </w:rPr>
        <w:t>S</w:t>
      </w:r>
      <w:r w:rsidR="00CC357B" w:rsidRPr="00616F90">
        <w:rPr>
          <w:rFonts w:ascii="Times New Roman" w:hAnsi="Times New Roman" w:cs="Times New Roman"/>
          <w:sz w:val="24"/>
          <w:szCs w:val="24"/>
        </w:rPr>
        <w:t>tandard Operating Procedures (SOP)</w:t>
      </w:r>
      <w:r w:rsidR="00C66B9F" w:rsidRPr="00616F90">
        <w:rPr>
          <w:rFonts w:ascii="Times New Roman" w:hAnsi="Times New Roman" w:cs="Times New Roman"/>
          <w:sz w:val="24"/>
          <w:szCs w:val="24"/>
        </w:rPr>
        <w:t xml:space="preserve"> of Livelihood Working Group </w:t>
      </w:r>
      <w:r w:rsidR="00CC357B" w:rsidRPr="00616F90">
        <w:rPr>
          <w:rFonts w:ascii="Times New Roman" w:hAnsi="Times New Roman" w:cs="Times New Roman"/>
          <w:sz w:val="24"/>
          <w:szCs w:val="24"/>
        </w:rPr>
        <w:t xml:space="preserve">related to </w:t>
      </w:r>
      <w:r w:rsidR="00C66B9F" w:rsidRPr="00616F90">
        <w:rPr>
          <w:rFonts w:ascii="Times New Roman" w:hAnsi="Times New Roman" w:cs="Times New Roman"/>
          <w:sz w:val="24"/>
          <w:szCs w:val="24"/>
        </w:rPr>
        <w:t>Cash for Work.</w:t>
      </w:r>
    </w:p>
    <w:p w14:paraId="28954AE3" w14:textId="47871560" w:rsidR="00A50603" w:rsidRPr="00616F90" w:rsidRDefault="00A50603" w:rsidP="00DA2DCC">
      <w:pPr>
        <w:spacing w:after="0" w:line="240" w:lineRule="auto"/>
        <w:jc w:val="both"/>
        <w:rPr>
          <w:rFonts w:ascii="Times New Roman" w:hAnsi="Times New Roman" w:cs="Times New Roman"/>
          <w:sz w:val="24"/>
          <w:szCs w:val="24"/>
        </w:rPr>
      </w:pPr>
    </w:p>
    <w:p w14:paraId="136A1E8B" w14:textId="595F6EBE" w:rsidR="00CC357B" w:rsidRPr="00616F90" w:rsidRDefault="00A50603" w:rsidP="00D361C4">
      <w:pPr>
        <w:spacing w:after="0" w:line="240" w:lineRule="auto"/>
        <w:jc w:val="both"/>
        <w:rPr>
          <w:rFonts w:ascii="Times New Roman" w:hAnsi="Times New Roman" w:cs="Times New Roman"/>
          <w:iCs/>
          <w:sz w:val="24"/>
          <w:szCs w:val="24"/>
        </w:rPr>
      </w:pPr>
      <w:r w:rsidRPr="00616F90">
        <w:rPr>
          <w:rFonts w:ascii="Times New Roman" w:hAnsi="Times New Roman" w:cs="Times New Roman"/>
          <w:sz w:val="24"/>
          <w:szCs w:val="24"/>
          <w:u w:val="single"/>
        </w:rPr>
        <w:t xml:space="preserve">Municipalities </w:t>
      </w:r>
      <w:r w:rsidR="00D361C4" w:rsidRPr="00616F90">
        <w:rPr>
          <w:rFonts w:ascii="Times New Roman" w:hAnsi="Times New Roman" w:cs="Times New Roman"/>
          <w:sz w:val="24"/>
          <w:szCs w:val="24"/>
          <w:u w:val="single"/>
        </w:rPr>
        <w:t>targeted</w:t>
      </w:r>
      <w:r w:rsidRPr="00616F90">
        <w:rPr>
          <w:rFonts w:ascii="Times New Roman" w:hAnsi="Times New Roman" w:cs="Times New Roman"/>
          <w:sz w:val="24"/>
          <w:szCs w:val="24"/>
        </w:rPr>
        <w:t xml:space="preserve">: </w:t>
      </w:r>
      <w:r w:rsidR="0033655C" w:rsidRPr="00616F90">
        <w:rPr>
          <w:rFonts w:ascii="Times New Roman" w:hAnsi="Times New Roman" w:cs="Times New Roman"/>
          <w:sz w:val="24"/>
          <w:szCs w:val="24"/>
        </w:rPr>
        <w:t xml:space="preserve">Population in </w:t>
      </w:r>
      <w:proofErr w:type="spellStart"/>
      <w:r w:rsidR="00305D0C" w:rsidRPr="00616F90">
        <w:rPr>
          <w:rFonts w:ascii="Times New Roman" w:hAnsi="Times New Roman" w:cs="Times New Roman"/>
          <w:sz w:val="24"/>
          <w:szCs w:val="24"/>
        </w:rPr>
        <w:t>Ubari</w:t>
      </w:r>
      <w:proofErr w:type="spellEnd"/>
      <w:r w:rsidR="0033655C" w:rsidRPr="00616F90">
        <w:rPr>
          <w:rFonts w:ascii="Times New Roman" w:hAnsi="Times New Roman" w:cs="Times New Roman"/>
          <w:sz w:val="24"/>
          <w:szCs w:val="24"/>
        </w:rPr>
        <w:t xml:space="preserve"> including – to the extent possible - </w:t>
      </w:r>
      <w:r w:rsidR="00D361C4" w:rsidRPr="00616F90">
        <w:rPr>
          <w:rFonts w:ascii="Times New Roman" w:hAnsi="Times New Roman" w:cs="Times New Roman"/>
          <w:iCs/>
          <w:sz w:val="24"/>
          <w:szCs w:val="24"/>
        </w:rPr>
        <w:t>l</w:t>
      </w:r>
      <w:r w:rsidRPr="00616F90">
        <w:rPr>
          <w:rFonts w:ascii="Times New Roman" w:hAnsi="Times New Roman" w:cs="Times New Roman"/>
          <w:iCs/>
          <w:sz w:val="24"/>
          <w:szCs w:val="24"/>
        </w:rPr>
        <w:t xml:space="preserve">ocal vulnerable populations, such as women, </w:t>
      </w:r>
      <w:r w:rsidR="00C74289" w:rsidRPr="00616F90">
        <w:rPr>
          <w:rFonts w:ascii="Times New Roman" w:hAnsi="Times New Roman" w:cs="Times New Roman"/>
          <w:iCs/>
          <w:sz w:val="24"/>
          <w:szCs w:val="24"/>
        </w:rPr>
        <w:t xml:space="preserve">returnees, </w:t>
      </w:r>
      <w:r w:rsidRPr="00616F90">
        <w:rPr>
          <w:rFonts w:ascii="Times New Roman" w:hAnsi="Times New Roman" w:cs="Times New Roman"/>
          <w:iCs/>
          <w:sz w:val="24"/>
          <w:szCs w:val="24"/>
        </w:rPr>
        <w:t>IDPs, youth, conflict affected population, migrant</w:t>
      </w:r>
      <w:r w:rsidRPr="00616F90">
        <w:rPr>
          <w:rFonts w:ascii="Times New Roman" w:hAnsi="Times New Roman" w:cs="Times New Roman"/>
          <w:iCs/>
          <w:spacing w:val="1"/>
          <w:sz w:val="24"/>
          <w:szCs w:val="24"/>
        </w:rPr>
        <w:t xml:space="preserve"> </w:t>
      </w:r>
      <w:r w:rsidRPr="00616F90">
        <w:rPr>
          <w:rFonts w:ascii="Times New Roman" w:hAnsi="Times New Roman" w:cs="Times New Roman"/>
          <w:iCs/>
          <w:sz w:val="24"/>
          <w:szCs w:val="24"/>
        </w:rPr>
        <w:t>and refugees.</w:t>
      </w:r>
      <w:r w:rsidR="00B05DC2" w:rsidRPr="00616F90">
        <w:rPr>
          <w:rFonts w:ascii="Times New Roman" w:hAnsi="Times New Roman" w:cs="Times New Roman"/>
          <w:iCs/>
          <w:sz w:val="24"/>
          <w:szCs w:val="24"/>
        </w:rPr>
        <w:t xml:space="preserve"> Selection of the targ</w:t>
      </w:r>
      <w:r w:rsidR="00C76CD5" w:rsidRPr="00616F90">
        <w:rPr>
          <w:rFonts w:ascii="Times New Roman" w:hAnsi="Times New Roman" w:cs="Times New Roman"/>
          <w:iCs/>
          <w:sz w:val="24"/>
          <w:szCs w:val="24"/>
        </w:rPr>
        <w:t xml:space="preserve">eted groups is to be delivered in coordination with the </w:t>
      </w:r>
      <w:r w:rsidR="0033655C" w:rsidRPr="00616F90">
        <w:rPr>
          <w:rFonts w:ascii="Times New Roman" w:hAnsi="Times New Roman" w:cs="Times New Roman"/>
          <w:iCs/>
          <w:sz w:val="24"/>
          <w:szCs w:val="24"/>
        </w:rPr>
        <w:t>municipalit</w:t>
      </w:r>
      <w:r w:rsidR="00403A08" w:rsidRPr="00616F90">
        <w:rPr>
          <w:rFonts w:ascii="Times New Roman" w:hAnsi="Times New Roman" w:cs="Times New Roman"/>
          <w:iCs/>
          <w:sz w:val="24"/>
          <w:szCs w:val="24"/>
        </w:rPr>
        <w:t>y</w:t>
      </w:r>
      <w:r w:rsidR="0033655C" w:rsidRPr="00616F90">
        <w:rPr>
          <w:rFonts w:ascii="Times New Roman" w:hAnsi="Times New Roman" w:cs="Times New Roman"/>
          <w:iCs/>
          <w:sz w:val="24"/>
          <w:szCs w:val="24"/>
        </w:rPr>
        <w:t xml:space="preserve"> and local stakeholders</w:t>
      </w:r>
      <w:r w:rsidR="00C76CD5" w:rsidRPr="00616F90">
        <w:rPr>
          <w:rFonts w:ascii="Times New Roman" w:hAnsi="Times New Roman" w:cs="Times New Roman"/>
          <w:iCs/>
          <w:sz w:val="24"/>
          <w:szCs w:val="24"/>
        </w:rPr>
        <w:t>.</w:t>
      </w:r>
      <w:r w:rsidR="00403A08" w:rsidRPr="00616F90">
        <w:rPr>
          <w:rFonts w:ascii="Times New Roman" w:hAnsi="Times New Roman" w:cs="Times New Roman"/>
          <w:iCs/>
          <w:sz w:val="24"/>
          <w:szCs w:val="24"/>
        </w:rPr>
        <w:t xml:space="preserve"> </w:t>
      </w:r>
      <w:r w:rsidR="00403A08" w:rsidRPr="00616F90">
        <w:rPr>
          <w:rFonts w:ascii="Times New Roman" w:hAnsi="Times New Roman" w:cs="Times New Roman"/>
          <w:sz w:val="24"/>
          <w:szCs w:val="24"/>
        </w:rPr>
        <w:t xml:space="preserve">Eligible proposals will be those </w:t>
      </w:r>
      <w:r w:rsidR="00403A08" w:rsidRPr="00616F90">
        <w:rPr>
          <w:rFonts w:ascii="Times New Roman" w:hAnsi="Times New Roman" w:cs="Times New Roman"/>
          <w:b/>
          <w:bCs/>
          <w:sz w:val="24"/>
          <w:szCs w:val="24"/>
        </w:rPr>
        <w:t>targeting at least 150 as the direct beneficiaries</w:t>
      </w:r>
      <w:r w:rsidR="00403A08" w:rsidRPr="00616F90">
        <w:rPr>
          <w:rFonts w:ascii="Times New Roman" w:hAnsi="Times New Roman" w:cs="Times New Roman"/>
          <w:sz w:val="24"/>
          <w:szCs w:val="24"/>
        </w:rPr>
        <w:t>.</w:t>
      </w:r>
    </w:p>
    <w:p w14:paraId="61D58AF8" w14:textId="58413B23" w:rsidR="00C74289" w:rsidRPr="00616F90" w:rsidRDefault="00C74289" w:rsidP="00D361C4">
      <w:pPr>
        <w:spacing w:after="0" w:line="240" w:lineRule="auto"/>
        <w:jc w:val="both"/>
        <w:rPr>
          <w:rFonts w:ascii="Times New Roman" w:hAnsi="Times New Roman" w:cs="Times New Roman"/>
          <w:iCs/>
          <w:sz w:val="24"/>
          <w:szCs w:val="24"/>
        </w:rPr>
      </w:pPr>
    </w:p>
    <w:p w14:paraId="2BDC6002" w14:textId="45AE19C5" w:rsidR="00C74289" w:rsidRPr="00616F90" w:rsidRDefault="00C74289" w:rsidP="0033655C">
      <w:pPr>
        <w:shd w:val="clear" w:color="auto" w:fill="FFFFFF"/>
        <w:spacing w:after="0" w:line="240" w:lineRule="auto"/>
        <w:rPr>
          <w:rFonts w:ascii="Times New Roman" w:eastAsia="Times New Roman" w:hAnsi="Times New Roman" w:cs="Times New Roman"/>
          <w:color w:val="201F1E"/>
          <w:sz w:val="24"/>
          <w:szCs w:val="24"/>
        </w:rPr>
      </w:pPr>
      <w:r w:rsidRPr="00616F90">
        <w:rPr>
          <w:rFonts w:ascii="Times New Roman" w:hAnsi="Times New Roman" w:cs="Times New Roman"/>
          <w:iCs/>
          <w:sz w:val="24"/>
          <w:szCs w:val="24"/>
          <w:u w:val="single"/>
        </w:rPr>
        <w:t>Rehabilitation projects:</w:t>
      </w:r>
      <w:r w:rsidRPr="00616F90">
        <w:rPr>
          <w:rFonts w:ascii="Times New Roman" w:hAnsi="Times New Roman" w:cs="Times New Roman"/>
          <w:iCs/>
          <w:sz w:val="24"/>
          <w:szCs w:val="24"/>
        </w:rPr>
        <w:t xml:space="preserve"> </w:t>
      </w:r>
      <w:proofErr w:type="spellStart"/>
      <w:r w:rsidR="00305D0C" w:rsidRPr="00616F90">
        <w:rPr>
          <w:rFonts w:ascii="Times New Roman" w:eastAsia="Times New Roman" w:hAnsi="Times New Roman" w:cs="Times New Roman"/>
          <w:color w:val="201F1E"/>
          <w:sz w:val="24"/>
          <w:szCs w:val="24"/>
        </w:rPr>
        <w:t>Ubari</w:t>
      </w:r>
      <w:r w:rsidR="00403A08" w:rsidRPr="00616F90">
        <w:rPr>
          <w:rFonts w:ascii="Times New Roman" w:eastAsia="Times New Roman" w:hAnsi="Times New Roman" w:cs="Times New Roman"/>
          <w:color w:val="201F1E"/>
          <w:sz w:val="24"/>
          <w:szCs w:val="24"/>
        </w:rPr>
        <w:t>’s</w:t>
      </w:r>
      <w:proofErr w:type="spellEnd"/>
      <w:r w:rsidRPr="00616F90">
        <w:rPr>
          <w:rFonts w:ascii="Times New Roman" w:eastAsia="Times New Roman" w:hAnsi="Times New Roman" w:cs="Times New Roman"/>
          <w:color w:val="201F1E"/>
          <w:sz w:val="24"/>
          <w:szCs w:val="24"/>
        </w:rPr>
        <w:t xml:space="preserve"> small</w:t>
      </w:r>
      <w:r w:rsidR="00403A08" w:rsidRPr="00616F90">
        <w:rPr>
          <w:rFonts w:ascii="Times New Roman" w:eastAsia="Times New Roman" w:hAnsi="Times New Roman" w:cs="Times New Roman"/>
          <w:color w:val="201F1E"/>
          <w:sz w:val="24"/>
          <w:szCs w:val="24"/>
        </w:rPr>
        <w:t xml:space="preserve"> and </w:t>
      </w:r>
      <w:r w:rsidRPr="00616F90">
        <w:rPr>
          <w:rFonts w:ascii="Times New Roman" w:eastAsia="Times New Roman" w:hAnsi="Times New Roman" w:cs="Times New Roman"/>
          <w:color w:val="201F1E"/>
          <w:sz w:val="24"/>
          <w:szCs w:val="24"/>
        </w:rPr>
        <w:t>medium facilities</w:t>
      </w:r>
      <w:r w:rsidR="00403A08" w:rsidRPr="00616F90">
        <w:rPr>
          <w:rFonts w:ascii="Times New Roman" w:eastAsia="Times New Roman" w:hAnsi="Times New Roman" w:cs="Times New Roman"/>
          <w:color w:val="201F1E"/>
          <w:sz w:val="24"/>
          <w:szCs w:val="24"/>
        </w:rPr>
        <w:t xml:space="preserve">, other </w:t>
      </w:r>
      <w:r w:rsidR="0033655C" w:rsidRPr="00616F90">
        <w:rPr>
          <w:rFonts w:ascii="Times New Roman" w:eastAsia="Times New Roman" w:hAnsi="Times New Roman" w:cs="Times New Roman"/>
          <w:color w:val="201F1E"/>
          <w:sz w:val="24"/>
          <w:szCs w:val="24"/>
        </w:rPr>
        <w:t xml:space="preserve">services </w:t>
      </w:r>
      <w:r w:rsidRPr="00616F90">
        <w:rPr>
          <w:rFonts w:ascii="Times New Roman" w:eastAsia="Times New Roman" w:hAnsi="Times New Roman" w:cs="Times New Roman"/>
          <w:color w:val="201F1E"/>
          <w:sz w:val="24"/>
          <w:szCs w:val="24"/>
        </w:rPr>
        <w:t xml:space="preserve">identified together with the </w:t>
      </w:r>
      <w:r w:rsidR="0033655C" w:rsidRPr="00616F90">
        <w:rPr>
          <w:rFonts w:ascii="Times New Roman" w:eastAsia="Times New Roman" w:hAnsi="Times New Roman" w:cs="Times New Roman"/>
          <w:color w:val="201F1E"/>
          <w:sz w:val="24"/>
          <w:szCs w:val="24"/>
        </w:rPr>
        <w:t>municipalit</w:t>
      </w:r>
      <w:r w:rsidR="00403A08" w:rsidRPr="00616F90">
        <w:rPr>
          <w:rFonts w:ascii="Times New Roman" w:eastAsia="Times New Roman" w:hAnsi="Times New Roman" w:cs="Times New Roman"/>
          <w:color w:val="201F1E"/>
          <w:sz w:val="24"/>
          <w:szCs w:val="24"/>
        </w:rPr>
        <w:t>y</w:t>
      </w:r>
      <w:r w:rsidR="0033655C" w:rsidRPr="00616F90">
        <w:rPr>
          <w:rFonts w:ascii="Times New Roman" w:eastAsia="Times New Roman" w:hAnsi="Times New Roman" w:cs="Times New Roman"/>
          <w:color w:val="201F1E"/>
          <w:sz w:val="24"/>
          <w:szCs w:val="24"/>
        </w:rPr>
        <w:t xml:space="preserve"> and local stakeholders.</w:t>
      </w:r>
    </w:p>
    <w:p w14:paraId="6F8D4EA7" w14:textId="1B0F4B1D" w:rsidR="00C76CD5" w:rsidRPr="00616F90" w:rsidRDefault="00C76CD5" w:rsidP="00D361C4">
      <w:pPr>
        <w:spacing w:after="0" w:line="240" w:lineRule="auto"/>
        <w:jc w:val="both"/>
        <w:rPr>
          <w:rFonts w:ascii="Times New Roman" w:hAnsi="Times New Roman" w:cs="Times New Roman"/>
          <w:iCs/>
          <w:sz w:val="24"/>
          <w:szCs w:val="24"/>
        </w:rPr>
      </w:pPr>
    </w:p>
    <w:p w14:paraId="34C1677C" w14:textId="64BD7012" w:rsidR="00C76CD5" w:rsidRPr="00616F90" w:rsidRDefault="00C76CD5" w:rsidP="0033655C">
      <w:pPr>
        <w:spacing w:after="0" w:line="240" w:lineRule="auto"/>
        <w:jc w:val="both"/>
        <w:rPr>
          <w:rFonts w:ascii="Times New Roman" w:hAnsi="Times New Roman" w:cs="Times New Roman"/>
          <w:sz w:val="24"/>
          <w:szCs w:val="24"/>
        </w:rPr>
      </w:pPr>
      <w:r w:rsidRPr="00616F90">
        <w:rPr>
          <w:rFonts w:ascii="Times New Roman" w:hAnsi="Times New Roman" w:cs="Times New Roman"/>
          <w:iCs/>
          <w:sz w:val="24"/>
          <w:szCs w:val="24"/>
          <w:u w:val="single"/>
        </w:rPr>
        <w:t>Timeline:</w:t>
      </w:r>
      <w:r w:rsidRPr="00616F90">
        <w:rPr>
          <w:rFonts w:ascii="Times New Roman" w:hAnsi="Times New Roman" w:cs="Times New Roman"/>
          <w:iCs/>
          <w:sz w:val="24"/>
          <w:szCs w:val="24"/>
        </w:rPr>
        <w:t xml:space="preserve"> </w:t>
      </w:r>
      <w:r w:rsidR="00596996" w:rsidRPr="00616F90">
        <w:rPr>
          <w:rFonts w:ascii="Times New Roman" w:hAnsi="Times New Roman" w:cs="Times New Roman"/>
          <w:b/>
          <w:bCs/>
          <w:iCs/>
          <w:sz w:val="24"/>
          <w:szCs w:val="24"/>
        </w:rPr>
        <w:t>6</w:t>
      </w:r>
      <w:r w:rsidRPr="00616F90">
        <w:rPr>
          <w:rFonts w:ascii="Times New Roman" w:hAnsi="Times New Roman" w:cs="Times New Roman"/>
          <w:b/>
          <w:bCs/>
          <w:iCs/>
          <w:sz w:val="24"/>
          <w:szCs w:val="24"/>
        </w:rPr>
        <w:t xml:space="preserve"> months, including 20 working days</w:t>
      </w:r>
      <w:r w:rsidRPr="00616F90">
        <w:rPr>
          <w:rFonts w:ascii="Times New Roman" w:hAnsi="Times New Roman" w:cs="Times New Roman"/>
          <w:iCs/>
          <w:sz w:val="24"/>
          <w:szCs w:val="24"/>
        </w:rPr>
        <w:t xml:space="preserve"> for targeted workers, and </w:t>
      </w:r>
      <w:r w:rsidR="0033655C" w:rsidRPr="00616F90">
        <w:rPr>
          <w:rFonts w:ascii="Times New Roman" w:hAnsi="Times New Roman" w:cs="Times New Roman"/>
          <w:iCs/>
          <w:sz w:val="24"/>
          <w:szCs w:val="24"/>
        </w:rPr>
        <w:t xml:space="preserve">rapid impact </w:t>
      </w:r>
      <w:r w:rsidRPr="00616F90">
        <w:rPr>
          <w:rFonts w:ascii="Times New Roman" w:hAnsi="Times New Roman" w:cs="Times New Roman"/>
          <w:iCs/>
          <w:sz w:val="24"/>
          <w:szCs w:val="24"/>
        </w:rPr>
        <w:t>assessment</w:t>
      </w:r>
      <w:r w:rsidR="0033655C" w:rsidRPr="00616F90">
        <w:rPr>
          <w:rFonts w:ascii="Times New Roman" w:hAnsi="Times New Roman" w:cs="Times New Roman"/>
          <w:iCs/>
          <w:sz w:val="24"/>
          <w:szCs w:val="24"/>
        </w:rPr>
        <w:t>.</w:t>
      </w:r>
    </w:p>
    <w:p w14:paraId="15F74ADA" w14:textId="77777777" w:rsidR="00EC730F" w:rsidRPr="00616F90" w:rsidRDefault="00EC730F" w:rsidP="00EC730F">
      <w:pPr>
        <w:pStyle w:val="ListParagraph"/>
        <w:spacing w:after="0" w:line="240" w:lineRule="auto"/>
        <w:ind w:left="360"/>
        <w:rPr>
          <w:rFonts w:ascii="Times New Roman" w:hAnsi="Times New Roman" w:cs="Times New Roman"/>
          <w:sz w:val="24"/>
          <w:szCs w:val="24"/>
        </w:rPr>
      </w:pPr>
    </w:p>
    <w:p w14:paraId="2F7E73A8" w14:textId="7B9A3855" w:rsidR="00E639DF" w:rsidRPr="00616F90" w:rsidRDefault="00947800" w:rsidP="00412658">
      <w:pPr>
        <w:pStyle w:val="ListParagraph"/>
        <w:numPr>
          <w:ilvl w:val="0"/>
          <w:numId w:val="1"/>
        </w:numPr>
        <w:rPr>
          <w:rFonts w:ascii="Times New Roman" w:hAnsi="Times New Roman" w:cs="Times New Roman"/>
          <w:b/>
          <w:bCs/>
          <w:sz w:val="24"/>
          <w:szCs w:val="24"/>
        </w:rPr>
      </w:pPr>
      <w:r w:rsidRPr="00616F90">
        <w:rPr>
          <w:rFonts w:ascii="Times New Roman" w:hAnsi="Times New Roman" w:cs="Times New Roman"/>
          <w:b/>
          <w:bCs/>
          <w:sz w:val="24"/>
          <w:szCs w:val="24"/>
        </w:rPr>
        <w:t>E</w:t>
      </w:r>
      <w:r w:rsidR="00616F90">
        <w:rPr>
          <w:rFonts w:ascii="Times New Roman" w:hAnsi="Times New Roman" w:cs="Times New Roman"/>
          <w:b/>
          <w:bCs/>
          <w:sz w:val="24"/>
          <w:szCs w:val="24"/>
        </w:rPr>
        <w:t xml:space="preserve">ligibility and qualification criteria </w:t>
      </w:r>
      <w:r w:rsidRPr="00616F90">
        <w:rPr>
          <w:rFonts w:ascii="Times New Roman" w:hAnsi="Times New Roman" w:cs="Times New Roman"/>
          <w:b/>
          <w:bCs/>
          <w:sz w:val="24"/>
          <w:szCs w:val="24"/>
        </w:rPr>
        <w:t xml:space="preserve"> </w:t>
      </w:r>
    </w:p>
    <w:p w14:paraId="30EF9993" w14:textId="52814465" w:rsidR="006B3123" w:rsidRPr="00616F90" w:rsidRDefault="006B3123" w:rsidP="006B3123">
      <w:pPr>
        <w:jc w:val="both"/>
        <w:rPr>
          <w:rFonts w:ascii="Times New Roman" w:hAnsi="Times New Roman" w:cs="Times New Roman"/>
          <w:sz w:val="24"/>
          <w:szCs w:val="24"/>
        </w:rPr>
      </w:pPr>
      <w:r w:rsidRPr="00616F90">
        <w:rPr>
          <w:rFonts w:ascii="Times New Roman" w:hAnsi="Times New Roman" w:cs="Times New Roman"/>
          <w:sz w:val="24"/>
          <w:szCs w:val="24"/>
        </w:rPr>
        <w:t xml:space="preserve">The applicants have to meet the following </w:t>
      </w:r>
      <w:r w:rsidR="00AC5EB3" w:rsidRPr="00616F90">
        <w:rPr>
          <w:rFonts w:ascii="Times New Roman" w:hAnsi="Times New Roman" w:cs="Times New Roman"/>
          <w:sz w:val="24"/>
          <w:szCs w:val="24"/>
        </w:rPr>
        <w:t xml:space="preserve">minimum </w:t>
      </w:r>
      <w:r w:rsidRPr="00616F90">
        <w:rPr>
          <w:rFonts w:ascii="Times New Roman" w:hAnsi="Times New Roman" w:cs="Times New Roman"/>
          <w:sz w:val="24"/>
          <w:szCs w:val="24"/>
        </w:rPr>
        <w:t>criteria:</w:t>
      </w:r>
    </w:p>
    <w:p w14:paraId="4C240C67" w14:textId="6F44BBD9" w:rsidR="00EC730F" w:rsidRPr="00616F90" w:rsidRDefault="0033655C" w:rsidP="00095238">
      <w:pPr>
        <w:pStyle w:val="ListParagraph"/>
        <w:numPr>
          <w:ilvl w:val="0"/>
          <w:numId w:val="3"/>
        </w:num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International N</w:t>
      </w:r>
      <w:r w:rsidR="00EC730F" w:rsidRPr="00616F90">
        <w:rPr>
          <w:rFonts w:ascii="Times New Roman" w:hAnsi="Times New Roman" w:cs="Times New Roman"/>
          <w:sz w:val="24"/>
          <w:szCs w:val="24"/>
        </w:rPr>
        <w:t xml:space="preserve">on-governmental, charitable, non-profit organization </w:t>
      </w:r>
      <w:r w:rsidRPr="00616F90">
        <w:rPr>
          <w:rFonts w:ascii="Times New Roman" w:hAnsi="Times New Roman" w:cs="Times New Roman"/>
          <w:sz w:val="24"/>
          <w:szCs w:val="24"/>
        </w:rPr>
        <w:t>operating in Libya in</w:t>
      </w:r>
      <w:r w:rsidR="00EC730F" w:rsidRPr="00616F90">
        <w:rPr>
          <w:rFonts w:ascii="Times New Roman" w:hAnsi="Times New Roman" w:cs="Times New Roman"/>
          <w:sz w:val="24"/>
          <w:szCs w:val="24"/>
        </w:rPr>
        <w:t xml:space="preserve"> humanitarian or development projects for at least </w:t>
      </w:r>
      <w:r w:rsidR="0050291E" w:rsidRPr="00616F90">
        <w:rPr>
          <w:rFonts w:ascii="Times New Roman" w:hAnsi="Times New Roman" w:cs="Times New Roman"/>
          <w:sz w:val="24"/>
          <w:szCs w:val="24"/>
        </w:rPr>
        <w:t>one</w:t>
      </w:r>
      <w:r w:rsidR="00FC070F" w:rsidRPr="00616F90">
        <w:rPr>
          <w:rFonts w:ascii="Times New Roman" w:hAnsi="Times New Roman" w:cs="Times New Roman"/>
          <w:sz w:val="24"/>
          <w:szCs w:val="24"/>
        </w:rPr>
        <w:t xml:space="preserve"> year</w:t>
      </w:r>
      <w:r w:rsidRPr="00616F90">
        <w:rPr>
          <w:rFonts w:ascii="Times New Roman" w:hAnsi="Times New Roman" w:cs="Times New Roman"/>
          <w:sz w:val="24"/>
          <w:szCs w:val="24"/>
        </w:rPr>
        <w:t>;</w:t>
      </w:r>
    </w:p>
    <w:p w14:paraId="7EA7BA4D" w14:textId="61275649" w:rsidR="00EC730F" w:rsidRPr="00616F90" w:rsidRDefault="0033655C" w:rsidP="00095238">
      <w:pPr>
        <w:pStyle w:val="ListParagraph"/>
        <w:numPr>
          <w:ilvl w:val="0"/>
          <w:numId w:val="3"/>
        </w:num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 xml:space="preserve">At least </w:t>
      </w:r>
      <w:r w:rsidR="0050291E" w:rsidRPr="00616F90">
        <w:rPr>
          <w:rFonts w:ascii="Times New Roman" w:hAnsi="Times New Roman" w:cs="Times New Roman"/>
          <w:sz w:val="24"/>
          <w:szCs w:val="24"/>
        </w:rPr>
        <w:t>one</w:t>
      </w:r>
      <w:r w:rsidRPr="00616F90">
        <w:rPr>
          <w:rFonts w:ascii="Times New Roman" w:hAnsi="Times New Roman" w:cs="Times New Roman"/>
          <w:sz w:val="24"/>
          <w:szCs w:val="24"/>
        </w:rPr>
        <w:t xml:space="preserve"> p</w:t>
      </w:r>
      <w:r w:rsidR="00EC730F" w:rsidRPr="00616F90">
        <w:rPr>
          <w:rFonts w:ascii="Times New Roman" w:hAnsi="Times New Roman" w:cs="Times New Roman"/>
          <w:sz w:val="24"/>
          <w:szCs w:val="24"/>
        </w:rPr>
        <w:t xml:space="preserve">roven </w:t>
      </w:r>
      <w:r w:rsidR="007E601B" w:rsidRPr="00616F90">
        <w:rPr>
          <w:rFonts w:ascii="Times New Roman" w:hAnsi="Times New Roman" w:cs="Times New Roman"/>
          <w:sz w:val="24"/>
          <w:szCs w:val="24"/>
        </w:rPr>
        <w:t>project</w:t>
      </w:r>
      <w:r w:rsidR="00EC730F" w:rsidRPr="00616F90">
        <w:rPr>
          <w:rFonts w:ascii="Times New Roman" w:hAnsi="Times New Roman" w:cs="Times New Roman"/>
          <w:sz w:val="24"/>
          <w:szCs w:val="24"/>
        </w:rPr>
        <w:t xml:space="preserve"> in implementing Cash for Work, including e-vouchers, mobile money, not limited </w:t>
      </w:r>
      <w:r w:rsidR="00C76CD5" w:rsidRPr="00616F90">
        <w:rPr>
          <w:rFonts w:ascii="Times New Roman" w:hAnsi="Times New Roman" w:cs="Times New Roman"/>
          <w:sz w:val="24"/>
          <w:szCs w:val="24"/>
        </w:rPr>
        <w:t>to</w:t>
      </w:r>
      <w:r w:rsidR="00EC730F" w:rsidRPr="00616F90">
        <w:rPr>
          <w:rFonts w:ascii="Times New Roman" w:hAnsi="Times New Roman" w:cs="Times New Roman"/>
          <w:sz w:val="24"/>
          <w:szCs w:val="24"/>
        </w:rPr>
        <w:t xml:space="preserve"> Libya, </w:t>
      </w:r>
      <w:r w:rsidR="00C76CD5" w:rsidRPr="00616F90">
        <w:rPr>
          <w:rFonts w:ascii="Times New Roman" w:hAnsi="Times New Roman" w:cs="Times New Roman"/>
          <w:sz w:val="24"/>
          <w:szCs w:val="24"/>
        </w:rPr>
        <w:t>is required.</w:t>
      </w:r>
    </w:p>
    <w:p w14:paraId="78F1DB78" w14:textId="12559437" w:rsidR="00594C1F" w:rsidRPr="00616F90" w:rsidRDefault="00594C1F" w:rsidP="00095238">
      <w:pPr>
        <w:pStyle w:val="ListParagraph"/>
        <w:numPr>
          <w:ilvl w:val="0"/>
          <w:numId w:val="3"/>
        </w:num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 xml:space="preserve">Geographical </w:t>
      </w:r>
      <w:r w:rsidR="00C66B9F" w:rsidRPr="00616F90">
        <w:rPr>
          <w:rFonts w:ascii="Times New Roman" w:hAnsi="Times New Roman" w:cs="Times New Roman"/>
          <w:sz w:val="24"/>
          <w:szCs w:val="24"/>
        </w:rPr>
        <w:t>a</w:t>
      </w:r>
      <w:r w:rsidRPr="00616F90">
        <w:rPr>
          <w:rFonts w:ascii="Times New Roman" w:hAnsi="Times New Roman" w:cs="Times New Roman"/>
          <w:sz w:val="24"/>
          <w:szCs w:val="24"/>
        </w:rPr>
        <w:t xml:space="preserve">reas of </w:t>
      </w:r>
      <w:r w:rsidR="00C66B9F" w:rsidRPr="00616F90">
        <w:rPr>
          <w:rFonts w:ascii="Times New Roman" w:hAnsi="Times New Roman" w:cs="Times New Roman"/>
          <w:sz w:val="24"/>
          <w:szCs w:val="24"/>
        </w:rPr>
        <w:t>o</w:t>
      </w:r>
      <w:r w:rsidRPr="00616F90">
        <w:rPr>
          <w:rFonts w:ascii="Times New Roman" w:hAnsi="Times New Roman" w:cs="Times New Roman"/>
          <w:sz w:val="24"/>
          <w:szCs w:val="24"/>
        </w:rPr>
        <w:t>peration</w:t>
      </w:r>
      <w:r w:rsidR="00C66B9F" w:rsidRPr="00616F90">
        <w:rPr>
          <w:rFonts w:ascii="Times New Roman" w:hAnsi="Times New Roman" w:cs="Times New Roman"/>
          <w:sz w:val="24"/>
          <w:szCs w:val="24"/>
        </w:rPr>
        <w:t xml:space="preserve"> of the NGO matches the selected municipalit</w:t>
      </w:r>
      <w:r w:rsidR="00305D0C" w:rsidRPr="00616F90">
        <w:rPr>
          <w:rFonts w:ascii="Times New Roman" w:hAnsi="Times New Roman" w:cs="Times New Roman"/>
          <w:sz w:val="24"/>
          <w:szCs w:val="24"/>
        </w:rPr>
        <w:t>y</w:t>
      </w:r>
      <w:r w:rsidR="007E601B" w:rsidRPr="00616F90">
        <w:rPr>
          <w:rFonts w:ascii="Times New Roman" w:hAnsi="Times New Roman" w:cs="Times New Roman"/>
          <w:sz w:val="24"/>
          <w:szCs w:val="24"/>
        </w:rPr>
        <w:t xml:space="preserve"> (</w:t>
      </w:r>
      <w:proofErr w:type="spellStart"/>
      <w:r w:rsidR="007E601B" w:rsidRPr="00616F90">
        <w:rPr>
          <w:rFonts w:ascii="Times New Roman" w:hAnsi="Times New Roman" w:cs="Times New Roman"/>
          <w:sz w:val="24"/>
          <w:szCs w:val="24"/>
        </w:rPr>
        <w:t>Ubari</w:t>
      </w:r>
      <w:proofErr w:type="spellEnd"/>
      <w:r w:rsidR="007E601B" w:rsidRPr="00616F90">
        <w:rPr>
          <w:rFonts w:ascii="Times New Roman" w:hAnsi="Times New Roman" w:cs="Times New Roman"/>
          <w:sz w:val="24"/>
          <w:szCs w:val="24"/>
        </w:rPr>
        <w:t>)</w:t>
      </w:r>
      <w:r w:rsidR="00C66B9F" w:rsidRPr="00616F90">
        <w:rPr>
          <w:rFonts w:ascii="Times New Roman" w:hAnsi="Times New Roman" w:cs="Times New Roman"/>
          <w:sz w:val="24"/>
          <w:szCs w:val="24"/>
        </w:rPr>
        <w:t xml:space="preserve">, or capacity to scale </w:t>
      </w:r>
      <w:r w:rsidR="00B67C28" w:rsidRPr="00616F90">
        <w:rPr>
          <w:rFonts w:ascii="Times New Roman" w:hAnsi="Times New Roman" w:cs="Times New Roman"/>
          <w:sz w:val="24"/>
          <w:szCs w:val="24"/>
        </w:rPr>
        <w:t xml:space="preserve">to </w:t>
      </w:r>
      <w:r w:rsidR="007E601B" w:rsidRPr="00616F90">
        <w:rPr>
          <w:rFonts w:ascii="Times New Roman" w:hAnsi="Times New Roman" w:cs="Times New Roman"/>
          <w:sz w:val="24"/>
          <w:szCs w:val="24"/>
        </w:rPr>
        <w:t xml:space="preserve">the </w:t>
      </w:r>
      <w:r w:rsidR="00B67C28" w:rsidRPr="00616F90">
        <w:rPr>
          <w:rFonts w:ascii="Times New Roman" w:hAnsi="Times New Roman" w:cs="Times New Roman"/>
          <w:sz w:val="24"/>
          <w:szCs w:val="24"/>
        </w:rPr>
        <w:t>selected municipalit</w:t>
      </w:r>
      <w:r w:rsidR="00305D0C" w:rsidRPr="00616F90">
        <w:rPr>
          <w:rFonts w:ascii="Times New Roman" w:hAnsi="Times New Roman" w:cs="Times New Roman"/>
          <w:sz w:val="24"/>
          <w:szCs w:val="24"/>
        </w:rPr>
        <w:t>y</w:t>
      </w:r>
      <w:r w:rsidR="00C76CD5" w:rsidRPr="00616F90">
        <w:rPr>
          <w:rFonts w:ascii="Times New Roman" w:hAnsi="Times New Roman" w:cs="Times New Roman"/>
          <w:sz w:val="24"/>
          <w:szCs w:val="24"/>
        </w:rPr>
        <w:t>.</w:t>
      </w:r>
    </w:p>
    <w:p w14:paraId="254E6725" w14:textId="63DA229F" w:rsidR="00EC730F" w:rsidRPr="00616F90" w:rsidRDefault="00EC730F" w:rsidP="00095238">
      <w:pPr>
        <w:pStyle w:val="ListParagraph"/>
        <w:numPr>
          <w:ilvl w:val="0"/>
          <w:numId w:val="3"/>
        </w:num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 xml:space="preserve">Previous experience in </w:t>
      </w:r>
      <w:r w:rsidR="00237369" w:rsidRPr="00616F90">
        <w:rPr>
          <w:rFonts w:ascii="Times New Roman" w:hAnsi="Times New Roman" w:cs="Times New Roman"/>
          <w:sz w:val="24"/>
          <w:szCs w:val="24"/>
        </w:rPr>
        <w:t>project</w:t>
      </w:r>
      <w:r w:rsidRPr="00616F90">
        <w:rPr>
          <w:rFonts w:ascii="Times New Roman" w:hAnsi="Times New Roman" w:cs="Times New Roman"/>
          <w:sz w:val="24"/>
          <w:szCs w:val="24"/>
        </w:rPr>
        <w:t xml:space="preserve"> </w:t>
      </w:r>
      <w:r w:rsidR="00237369" w:rsidRPr="00616F90">
        <w:rPr>
          <w:rFonts w:ascii="Times New Roman" w:hAnsi="Times New Roman" w:cs="Times New Roman"/>
          <w:sz w:val="24"/>
          <w:szCs w:val="24"/>
        </w:rPr>
        <w:t>implementation</w:t>
      </w:r>
      <w:r w:rsidR="00C76CD5" w:rsidRPr="00616F90">
        <w:rPr>
          <w:rFonts w:ascii="Times New Roman" w:hAnsi="Times New Roman" w:cs="Times New Roman"/>
          <w:sz w:val="24"/>
          <w:szCs w:val="24"/>
        </w:rPr>
        <w:t xml:space="preserve"> </w:t>
      </w:r>
      <w:r w:rsidR="00237369" w:rsidRPr="00616F90">
        <w:rPr>
          <w:rFonts w:ascii="Times New Roman" w:hAnsi="Times New Roman" w:cs="Times New Roman"/>
          <w:sz w:val="24"/>
          <w:szCs w:val="24"/>
        </w:rPr>
        <w:t>of</w:t>
      </w:r>
      <w:r w:rsidR="00C76CD5" w:rsidRPr="00616F90">
        <w:rPr>
          <w:rFonts w:ascii="Times New Roman" w:hAnsi="Times New Roman" w:cs="Times New Roman"/>
          <w:sz w:val="24"/>
          <w:szCs w:val="24"/>
        </w:rPr>
        <w:t xml:space="preserve"> the UN agencies</w:t>
      </w:r>
      <w:r w:rsidRPr="00616F90">
        <w:rPr>
          <w:rFonts w:ascii="Times New Roman" w:hAnsi="Times New Roman" w:cs="Times New Roman"/>
          <w:sz w:val="24"/>
          <w:szCs w:val="24"/>
        </w:rPr>
        <w:t xml:space="preserve"> </w:t>
      </w:r>
      <w:r w:rsidR="00C76CD5" w:rsidRPr="00616F90">
        <w:rPr>
          <w:rFonts w:ascii="Times New Roman" w:hAnsi="Times New Roman" w:cs="Times New Roman"/>
          <w:sz w:val="24"/>
          <w:szCs w:val="24"/>
        </w:rPr>
        <w:t xml:space="preserve">is </w:t>
      </w:r>
      <w:r w:rsidR="007E601B" w:rsidRPr="00616F90">
        <w:rPr>
          <w:rFonts w:ascii="Times New Roman" w:hAnsi="Times New Roman" w:cs="Times New Roman"/>
          <w:sz w:val="24"/>
          <w:szCs w:val="24"/>
        </w:rPr>
        <w:t>a strong asset.</w:t>
      </w:r>
    </w:p>
    <w:p w14:paraId="30081B38" w14:textId="14EB8B1A" w:rsidR="00EC730F" w:rsidRPr="00616F90" w:rsidRDefault="00EC730F" w:rsidP="00095238">
      <w:pPr>
        <w:pStyle w:val="ListParagraph"/>
        <w:numPr>
          <w:ilvl w:val="0"/>
          <w:numId w:val="3"/>
        </w:num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Previous experience in conducting safety &amp; security training</w:t>
      </w:r>
      <w:r w:rsidR="00C76CD5" w:rsidRPr="00616F90">
        <w:rPr>
          <w:rFonts w:ascii="Times New Roman" w:hAnsi="Times New Roman" w:cs="Times New Roman"/>
          <w:sz w:val="24"/>
          <w:szCs w:val="24"/>
        </w:rPr>
        <w:t>, handling the safety equipment</w:t>
      </w:r>
      <w:r w:rsidRPr="00616F90">
        <w:rPr>
          <w:rFonts w:ascii="Times New Roman" w:hAnsi="Times New Roman" w:cs="Times New Roman"/>
          <w:sz w:val="24"/>
          <w:szCs w:val="24"/>
        </w:rPr>
        <w:t xml:space="preserve"> </w:t>
      </w:r>
      <w:r w:rsidR="00C76CD5" w:rsidRPr="00616F90">
        <w:rPr>
          <w:rFonts w:ascii="Times New Roman" w:hAnsi="Times New Roman" w:cs="Times New Roman"/>
          <w:sz w:val="24"/>
          <w:szCs w:val="24"/>
        </w:rPr>
        <w:t>is</w:t>
      </w:r>
      <w:r w:rsidR="007E601B" w:rsidRPr="00616F90">
        <w:rPr>
          <w:rFonts w:ascii="Times New Roman" w:hAnsi="Times New Roman" w:cs="Times New Roman"/>
          <w:sz w:val="24"/>
          <w:szCs w:val="24"/>
        </w:rPr>
        <w:t xml:space="preserve"> a strong asset</w:t>
      </w:r>
      <w:r w:rsidR="00C76CD5" w:rsidRPr="00616F90">
        <w:rPr>
          <w:rFonts w:ascii="Times New Roman" w:hAnsi="Times New Roman" w:cs="Times New Roman"/>
          <w:sz w:val="24"/>
          <w:szCs w:val="24"/>
        </w:rPr>
        <w:t>.</w:t>
      </w:r>
    </w:p>
    <w:p w14:paraId="2925F0CB" w14:textId="768FB44E" w:rsidR="00EC730F" w:rsidRPr="00616F90" w:rsidRDefault="00EC730F" w:rsidP="00095238">
      <w:pPr>
        <w:pStyle w:val="ListParagraph"/>
        <w:numPr>
          <w:ilvl w:val="0"/>
          <w:numId w:val="3"/>
        </w:num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Availability of human resources that will ensure due quality and timely implementation of the contract</w:t>
      </w:r>
      <w:r w:rsidR="007E601B" w:rsidRPr="00616F90">
        <w:rPr>
          <w:rFonts w:ascii="Times New Roman" w:hAnsi="Times New Roman" w:cs="Times New Roman"/>
          <w:sz w:val="24"/>
          <w:szCs w:val="24"/>
        </w:rPr>
        <w:t xml:space="preserve">. </w:t>
      </w:r>
      <w:r w:rsidRPr="00616F90">
        <w:rPr>
          <w:rFonts w:ascii="Times New Roman" w:hAnsi="Times New Roman" w:cs="Times New Roman"/>
          <w:sz w:val="24"/>
          <w:szCs w:val="24"/>
        </w:rPr>
        <w:t xml:space="preserve">NGOs must have a team of at least </w:t>
      </w:r>
      <w:r w:rsidR="000B2A51" w:rsidRPr="00616F90">
        <w:rPr>
          <w:rFonts w:ascii="Times New Roman" w:hAnsi="Times New Roman" w:cs="Times New Roman"/>
          <w:sz w:val="24"/>
          <w:szCs w:val="24"/>
        </w:rPr>
        <w:t>four</w:t>
      </w:r>
      <w:r w:rsidR="005B5830" w:rsidRPr="00616F90">
        <w:rPr>
          <w:rFonts w:ascii="Times New Roman" w:hAnsi="Times New Roman" w:cs="Times New Roman"/>
          <w:sz w:val="24"/>
          <w:szCs w:val="24"/>
        </w:rPr>
        <w:t xml:space="preserve"> or</w:t>
      </w:r>
      <w:r w:rsidRPr="00616F90">
        <w:rPr>
          <w:rFonts w:ascii="Times New Roman" w:hAnsi="Times New Roman" w:cs="Times New Roman"/>
          <w:sz w:val="24"/>
          <w:szCs w:val="24"/>
        </w:rPr>
        <w:t xml:space="preserve"> </w:t>
      </w:r>
      <w:r w:rsidR="005B5830" w:rsidRPr="00616F90">
        <w:rPr>
          <w:rFonts w:ascii="Times New Roman" w:hAnsi="Times New Roman" w:cs="Times New Roman"/>
          <w:sz w:val="24"/>
          <w:szCs w:val="24"/>
        </w:rPr>
        <w:t xml:space="preserve">more </w:t>
      </w:r>
      <w:r w:rsidRPr="00616F90">
        <w:rPr>
          <w:rFonts w:ascii="Times New Roman" w:hAnsi="Times New Roman" w:cs="Times New Roman"/>
          <w:sz w:val="24"/>
          <w:szCs w:val="24"/>
        </w:rPr>
        <w:t xml:space="preserve">members satisfying the requirements that are provided in the </w:t>
      </w:r>
      <w:r w:rsidRPr="00616F90">
        <w:rPr>
          <w:rFonts w:ascii="Times New Roman" w:hAnsi="Times New Roman" w:cs="Times New Roman"/>
          <w:b/>
          <w:bCs/>
          <w:sz w:val="24"/>
          <w:szCs w:val="24"/>
        </w:rPr>
        <w:t>Terms of Reference –</w:t>
      </w:r>
      <w:r w:rsidR="00CC357B" w:rsidRPr="00616F90">
        <w:rPr>
          <w:rFonts w:ascii="Times New Roman" w:hAnsi="Times New Roman" w:cs="Times New Roman"/>
          <w:b/>
          <w:bCs/>
          <w:sz w:val="24"/>
          <w:szCs w:val="24"/>
        </w:rPr>
        <w:t xml:space="preserve"> </w:t>
      </w:r>
      <w:r w:rsidRPr="00616F90">
        <w:rPr>
          <w:rFonts w:ascii="Times New Roman" w:hAnsi="Times New Roman" w:cs="Times New Roman"/>
          <w:b/>
          <w:bCs/>
          <w:sz w:val="24"/>
          <w:szCs w:val="24"/>
        </w:rPr>
        <w:t>Annex I.</w:t>
      </w:r>
    </w:p>
    <w:p w14:paraId="0796B413" w14:textId="3C803BE0" w:rsidR="0039075F" w:rsidRPr="00616F90" w:rsidRDefault="0039075F" w:rsidP="0039075F">
      <w:pPr>
        <w:pStyle w:val="Default"/>
        <w:spacing w:before="120" w:after="120"/>
        <w:jc w:val="both"/>
        <w:rPr>
          <w:rFonts w:ascii="Times New Roman" w:hAnsi="Times New Roman" w:cs="Times New Roman"/>
          <w:lang w:val="en-GB"/>
        </w:rPr>
      </w:pPr>
      <w:r w:rsidRPr="00616F90">
        <w:rPr>
          <w:rFonts w:ascii="Times New Roman" w:hAnsi="Times New Roman" w:cs="Times New Roman"/>
          <w:b/>
          <w:lang w:val="en-GB"/>
        </w:rPr>
        <w:lastRenderedPageBreak/>
        <w:t xml:space="preserve">The parameters that will determine whether an NGO is eligible to be considered by UNDP will be based on the Capacity Assessment Checklist (CACHE) for NGO </w:t>
      </w:r>
      <w:r w:rsidRPr="00616F90">
        <w:rPr>
          <w:rFonts w:ascii="Times New Roman" w:hAnsi="Times New Roman" w:cs="Times New Roman"/>
          <w:b/>
        </w:rPr>
        <w:t xml:space="preserve">that should be duly completed and submitted alongside supporting documents request. </w:t>
      </w:r>
      <w:r w:rsidRPr="00616F90">
        <w:rPr>
          <w:rFonts w:ascii="Times New Roman" w:hAnsi="Times New Roman" w:cs="Times New Roman"/>
          <w:lang w:val="en-GB"/>
        </w:rPr>
        <w:t xml:space="preserve"> </w:t>
      </w:r>
    </w:p>
    <w:p w14:paraId="1DA50A80" w14:textId="3D2862A3" w:rsidR="00F946E9" w:rsidRPr="00616F90" w:rsidRDefault="0039075F" w:rsidP="00412658">
      <w:pPr>
        <w:pStyle w:val="Default"/>
        <w:rPr>
          <w:rFonts w:ascii="Times New Roman" w:hAnsi="Times New Roman" w:cs="Times New Roman"/>
          <w:b/>
        </w:rPr>
      </w:pPr>
      <w:r w:rsidRPr="00616F90">
        <w:rPr>
          <w:rFonts w:ascii="Times New Roman" w:hAnsi="Times New Roman" w:cs="Times New Roman"/>
          <w:lang w:val="en-GB"/>
        </w:rPr>
        <w:t xml:space="preserve">Capacity Assessment Checklist (CACHE) For NGO template – </w:t>
      </w:r>
      <w:r w:rsidRPr="00616F90">
        <w:rPr>
          <w:rFonts w:ascii="Times New Roman" w:hAnsi="Times New Roman" w:cs="Times New Roman"/>
          <w:b/>
          <w:lang w:val="en-GB"/>
        </w:rPr>
        <w:t>Annex II</w:t>
      </w:r>
      <w:r w:rsidR="00DF043D" w:rsidRPr="00616F90">
        <w:rPr>
          <w:rFonts w:ascii="Times New Roman" w:hAnsi="Times New Roman" w:cs="Times New Roman"/>
          <w:b/>
          <w:lang w:val="en-GB"/>
        </w:rPr>
        <w:t>I</w:t>
      </w:r>
      <w:r w:rsidRPr="00616F90">
        <w:rPr>
          <w:rFonts w:ascii="Times New Roman" w:hAnsi="Times New Roman" w:cs="Times New Roman"/>
          <w:b/>
        </w:rPr>
        <w:t>.</w:t>
      </w:r>
    </w:p>
    <w:p w14:paraId="2F785064" w14:textId="014542F9" w:rsidR="00F946E9" w:rsidRPr="00616F90" w:rsidRDefault="00805CD9" w:rsidP="00EB1FAF">
      <w:pPr>
        <w:pStyle w:val="Heading1"/>
        <w:keepNext w:val="0"/>
        <w:keepLines w:val="0"/>
        <w:widowControl w:val="0"/>
        <w:tabs>
          <w:tab w:val="left" w:pos="838"/>
          <w:tab w:val="left" w:pos="839"/>
        </w:tabs>
        <w:autoSpaceDE w:val="0"/>
        <w:autoSpaceDN w:val="0"/>
        <w:spacing w:before="185" w:after="0" w:line="240" w:lineRule="auto"/>
        <w:ind w:left="0" w:right="0" w:firstLine="0"/>
        <w:jc w:val="left"/>
        <w:rPr>
          <w:rFonts w:ascii="Times New Roman" w:hAnsi="Times New Roman" w:cs="Times New Roman"/>
          <w:sz w:val="24"/>
          <w:szCs w:val="24"/>
          <w:lang w:val="en-GB"/>
        </w:rPr>
      </w:pPr>
      <w:r w:rsidRPr="00616F90">
        <w:rPr>
          <w:rFonts w:ascii="Times New Roman" w:hAnsi="Times New Roman" w:cs="Times New Roman"/>
          <w:bCs/>
          <w:sz w:val="24"/>
          <w:szCs w:val="24"/>
          <w:lang w:val="en-GB"/>
        </w:rPr>
        <w:t xml:space="preserve">IV. </w:t>
      </w:r>
      <w:r w:rsidR="00616F90">
        <w:rPr>
          <w:rFonts w:ascii="Times New Roman" w:hAnsi="Times New Roman" w:cs="Times New Roman"/>
          <w:bCs/>
          <w:sz w:val="24"/>
          <w:szCs w:val="24"/>
          <w:lang w:val="en-GB"/>
        </w:rPr>
        <w:t xml:space="preserve">Technical and financial proposal </w:t>
      </w:r>
    </w:p>
    <w:p w14:paraId="753DF4FD" w14:textId="49E274BC" w:rsidR="0050291E" w:rsidRDefault="00F946E9" w:rsidP="004B39B6">
      <w:pPr>
        <w:pStyle w:val="BodyText"/>
        <w:spacing w:before="118"/>
        <w:ind w:left="0" w:right="283"/>
        <w:jc w:val="both"/>
        <w:rPr>
          <w:rFonts w:ascii="Times New Roman" w:hAnsi="Times New Roman" w:cs="Times New Roman"/>
          <w:color w:val="000000"/>
          <w:sz w:val="24"/>
          <w:szCs w:val="24"/>
        </w:rPr>
      </w:pPr>
      <w:r w:rsidRPr="00616F90">
        <w:rPr>
          <w:rFonts w:ascii="Times New Roman" w:hAnsi="Times New Roman" w:cs="Times New Roman"/>
          <w:b/>
          <w:color w:val="000000"/>
          <w:sz w:val="24"/>
          <w:szCs w:val="24"/>
          <w:u w:val="single"/>
        </w:rPr>
        <w:t xml:space="preserve">Proposed Methodology, Approach, </w:t>
      </w:r>
      <w:r w:rsidR="00A50603" w:rsidRPr="00616F90">
        <w:rPr>
          <w:rFonts w:ascii="Times New Roman" w:hAnsi="Times New Roman" w:cs="Times New Roman"/>
          <w:b/>
          <w:color w:val="000000"/>
          <w:sz w:val="24"/>
          <w:szCs w:val="24"/>
          <w:u w:val="single"/>
        </w:rPr>
        <w:t>Q</w:t>
      </w:r>
      <w:r w:rsidRPr="00616F90">
        <w:rPr>
          <w:rFonts w:ascii="Times New Roman" w:hAnsi="Times New Roman" w:cs="Times New Roman"/>
          <w:b/>
          <w:color w:val="000000"/>
          <w:sz w:val="24"/>
          <w:szCs w:val="24"/>
          <w:u w:val="single"/>
        </w:rPr>
        <w:t>uality assurance plan and Implementation Plan</w:t>
      </w:r>
      <w:r w:rsidR="004B39B6" w:rsidRPr="00616F90">
        <w:rPr>
          <w:rFonts w:ascii="Times New Roman" w:hAnsi="Times New Roman" w:cs="Times New Roman"/>
          <w:b/>
          <w:color w:val="000000"/>
          <w:sz w:val="24"/>
          <w:szCs w:val="24"/>
          <w:u w:val="single"/>
        </w:rPr>
        <w:t>.</w:t>
      </w:r>
      <w:r w:rsidR="004B39B6" w:rsidRPr="00616F90">
        <w:rPr>
          <w:rFonts w:ascii="Times New Roman" w:hAnsi="Times New Roman" w:cs="Times New Roman"/>
          <w:color w:val="000000"/>
          <w:sz w:val="24"/>
          <w:szCs w:val="24"/>
        </w:rPr>
        <w:t xml:space="preserve"> This section need</w:t>
      </w:r>
      <w:r w:rsidR="00CC357B" w:rsidRPr="00616F90">
        <w:rPr>
          <w:rFonts w:ascii="Times New Roman" w:hAnsi="Times New Roman" w:cs="Times New Roman"/>
          <w:color w:val="000000"/>
          <w:sz w:val="24"/>
          <w:szCs w:val="24"/>
        </w:rPr>
        <w:t>s</w:t>
      </w:r>
      <w:r w:rsidR="004B39B6" w:rsidRPr="00616F90">
        <w:rPr>
          <w:rFonts w:ascii="Times New Roman" w:hAnsi="Times New Roman" w:cs="Times New Roman"/>
          <w:color w:val="000000"/>
          <w:sz w:val="24"/>
          <w:szCs w:val="24"/>
        </w:rPr>
        <w:t xml:space="preserve"> to include the proposed </w:t>
      </w:r>
      <w:r w:rsidR="000B2A51" w:rsidRPr="00616F90">
        <w:rPr>
          <w:rFonts w:ascii="Times New Roman" w:hAnsi="Times New Roman" w:cs="Times New Roman"/>
          <w:color w:val="000000"/>
          <w:sz w:val="24"/>
          <w:szCs w:val="24"/>
        </w:rPr>
        <w:t xml:space="preserve">project </w:t>
      </w:r>
      <w:r w:rsidR="004B39B6" w:rsidRPr="00616F90">
        <w:rPr>
          <w:rFonts w:ascii="Times New Roman" w:hAnsi="Times New Roman" w:cs="Times New Roman"/>
          <w:color w:val="000000"/>
          <w:sz w:val="24"/>
          <w:szCs w:val="24"/>
        </w:rPr>
        <w:t>structure</w:t>
      </w:r>
      <w:r w:rsidR="000B2A51" w:rsidRPr="00616F90">
        <w:rPr>
          <w:rFonts w:ascii="Times New Roman" w:hAnsi="Times New Roman" w:cs="Times New Roman"/>
          <w:color w:val="000000"/>
          <w:sz w:val="24"/>
          <w:szCs w:val="24"/>
        </w:rPr>
        <w:t>, activities</w:t>
      </w:r>
      <w:r w:rsidR="004B39B6" w:rsidRPr="00616F90">
        <w:rPr>
          <w:rFonts w:ascii="Times New Roman" w:hAnsi="Times New Roman" w:cs="Times New Roman"/>
          <w:color w:val="000000"/>
          <w:sz w:val="24"/>
          <w:szCs w:val="24"/>
        </w:rPr>
        <w:t xml:space="preserve"> </w:t>
      </w:r>
      <w:r w:rsidR="007E601B" w:rsidRPr="00616F90">
        <w:rPr>
          <w:rFonts w:ascii="Times New Roman" w:hAnsi="Times New Roman" w:cs="Times New Roman"/>
          <w:color w:val="000000"/>
          <w:sz w:val="24"/>
          <w:szCs w:val="24"/>
        </w:rPr>
        <w:t xml:space="preserve">and </w:t>
      </w:r>
      <w:r w:rsidR="004B39B6" w:rsidRPr="00616F90">
        <w:rPr>
          <w:rFonts w:ascii="Times New Roman" w:hAnsi="Times New Roman" w:cs="Times New Roman"/>
          <w:color w:val="000000"/>
          <w:sz w:val="24"/>
          <w:szCs w:val="24"/>
        </w:rPr>
        <w:t>milestone</w:t>
      </w:r>
      <w:r w:rsidR="00C76CD5" w:rsidRPr="00616F90">
        <w:rPr>
          <w:rFonts w:ascii="Times New Roman" w:hAnsi="Times New Roman" w:cs="Times New Roman"/>
          <w:color w:val="000000"/>
          <w:sz w:val="24"/>
          <w:szCs w:val="24"/>
        </w:rPr>
        <w:t>s.</w:t>
      </w:r>
      <w:r w:rsidRPr="00616F90">
        <w:rPr>
          <w:rFonts w:ascii="Times New Roman" w:hAnsi="Times New Roman" w:cs="Times New Roman"/>
          <w:color w:val="000000"/>
          <w:sz w:val="24"/>
          <w:szCs w:val="24"/>
        </w:rPr>
        <w:t xml:space="preserve"> </w:t>
      </w:r>
      <w:r w:rsidR="00C76CD5" w:rsidRPr="00616F90">
        <w:rPr>
          <w:rFonts w:ascii="Times New Roman" w:hAnsi="Times New Roman" w:cs="Times New Roman"/>
          <w:color w:val="000000"/>
          <w:sz w:val="24"/>
          <w:szCs w:val="24"/>
        </w:rPr>
        <w:t>T</w:t>
      </w:r>
      <w:r w:rsidRPr="00616F90">
        <w:rPr>
          <w:rFonts w:ascii="Times New Roman" w:hAnsi="Times New Roman" w:cs="Times New Roman"/>
          <w:color w:val="000000"/>
          <w:sz w:val="24"/>
          <w:szCs w:val="24"/>
        </w:rPr>
        <w:t xml:space="preserve">his section should demonstrate the </w:t>
      </w:r>
      <w:r w:rsidR="004B39B6" w:rsidRPr="00616F90">
        <w:rPr>
          <w:rFonts w:ascii="Times New Roman" w:hAnsi="Times New Roman" w:cs="Times New Roman"/>
          <w:color w:val="000000"/>
          <w:sz w:val="24"/>
          <w:szCs w:val="24"/>
        </w:rPr>
        <w:t>Organization</w:t>
      </w:r>
      <w:r w:rsidR="000B2A51" w:rsidRPr="00616F90">
        <w:rPr>
          <w:rFonts w:ascii="Times New Roman" w:hAnsi="Times New Roman" w:cs="Times New Roman"/>
          <w:color w:val="000000"/>
          <w:sz w:val="24"/>
          <w:szCs w:val="24"/>
        </w:rPr>
        <w:t>’s</w:t>
      </w:r>
      <w:r w:rsidRPr="00616F90">
        <w:rPr>
          <w:rFonts w:ascii="Times New Roman" w:hAnsi="Times New Roman" w:cs="Times New Roman"/>
          <w:color w:val="000000"/>
          <w:sz w:val="24"/>
          <w:szCs w:val="24"/>
        </w:rPr>
        <w:t xml:space="preserve"> response to the Terms of Reference by </w:t>
      </w:r>
      <w:r w:rsidR="000B2A51" w:rsidRPr="00616F90">
        <w:rPr>
          <w:rFonts w:ascii="Times New Roman" w:hAnsi="Times New Roman" w:cs="Times New Roman"/>
          <w:color w:val="000000"/>
          <w:sz w:val="24"/>
          <w:szCs w:val="24"/>
        </w:rPr>
        <w:t xml:space="preserve">including </w:t>
      </w:r>
      <w:r w:rsidRPr="00616F90">
        <w:rPr>
          <w:rFonts w:ascii="Times New Roman" w:hAnsi="Times New Roman" w:cs="Times New Roman"/>
          <w:color w:val="000000"/>
          <w:sz w:val="24"/>
          <w:szCs w:val="24"/>
        </w:rPr>
        <w:t>the specific components</w:t>
      </w:r>
      <w:r w:rsidR="000B2A51" w:rsidRPr="00616F90">
        <w:rPr>
          <w:rFonts w:ascii="Times New Roman" w:hAnsi="Times New Roman" w:cs="Times New Roman"/>
          <w:color w:val="000000"/>
          <w:sz w:val="24"/>
          <w:szCs w:val="24"/>
        </w:rPr>
        <w:t xml:space="preserve"> of methodology, description of activities</w:t>
      </w:r>
      <w:r w:rsidRPr="00616F90">
        <w:rPr>
          <w:rFonts w:ascii="Times New Roman" w:hAnsi="Times New Roman" w:cs="Times New Roman"/>
          <w:color w:val="000000"/>
          <w:sz w:val="24"/>
          <w:szCs w:val="24"/>
        </w:rPr>
        <w:t xml:space="preserve">, </w:t>
      </w:r>
      <w:r w:rsidR="000B2A51" w:rsidRPr="00616F90">
        <w:rPr>
          <w:rFonts w:ascii="Times New Roman" w:hAnsi="Times New Roman" w:cs="Times New Roman"/>
          <w:color w:val="000000"/>
          <w:sz w:val="24"/>
          <w:szCs w:val="24"/>
        </w:rPr>
        <w:t xml:space="preserve">and </w:t>
      </w:r>
      <w:r w:rsidRPr="00616F90">
        <w:rPr>
          <w:rFonts w:ascii="Times New Roman" w:hAnsi="Times New Roman" w:cs="Times New Roman"/>
          <w:color w:val="000000"/>
          <w:sz w:val="24"/>
          <w:szCs w:val="24"/>
        </w:rPr>
        <w:t>how the outputs</w:t>
      </w:r>
      <w:r w:rsidR="000B2A51" w:rsidRPr="00616F90">
        <w:rPr>
          <w:rFonts w:ascii="Times New Roman" w:hAnsi="Times New Roman" w:cs="Times New Roman"/>
          <w:color w:val="000000"/>
          <w:sz w:val="24"/>
          <w:szCs w:val="24"/>
        </w:rPr>
        <w:t xml:space="preserve"> will</w:t>
      </w:r>
      <w:r w:rsidRPr="00616F90">
        <w:rPr>
          <w:rFonts w:ascii="Times New Roman" w:hAnsi="Times New Roman" w:cs="Times New Roman"/>
          <w:color w:val="000000"/>
          <w:sz w:val="24"/>
          <w:szCs w:val="24"/>
        </w:rPr>
        <w:t xml:space="preserve"> be addressed.</w:t>
      </w:r>
      <w:r w:rsidR="00A1452C" w:rsidRPr="00616F90">
        <w:rPr>
          <w:rFonts w:ascii="Times New Roman" w:hAnsi="Times New Roman" w:cs="Times New Roman"/>
          <w:sz w:val="24"/>
          <w:szCs w:val="24"/>
        </w:rPr>
        <w:t xml:space="preserve"> </w:t>
      </w:r>
      <w:r w:rsidR="00C76CD5" w:rsidRPr="00616F90">
        <w:rPr>
          <w:rFonts w:ascii="Times New Roman" w:hAnsi="Times New Roman" w:cs="Times New Roman"/>
          <w:sz w:val="24"/>
          <w:szCs w:val="24"/>
        </w:rPr>
        <w:t xml:space="preserve">The Organization should demonstrate the strategy </w:t>
      </w:r>
      <w:r w:rsidR="00237406" w:rsidRPr="00616F90">
        <w:rPr>
          <w:rFonts w:ascii="Times New Roman" w:hAnsi="Times New Roman" w:cs="Times New Roman"/>
          <w:sz w:val="24"/>
          <w:szCs w:val="24"/>
        </w:rPr>
        <w:t>for risk mitigation</w:t>
      </w:r>
      <w:r w:rsidR="00C76CD5" w:rsidRPr="00616F90">
        <w:rPr>
          <w:rFonts w:ascii="Times New Roman" w:hAnsi="Times New Roman" w:cs="Times New Roman"/>
          <w:sz w:val="24"/>
          <w:szCs w:val="24"/>
        </w:rPr>
        <w:t xml:space="preserve"> in targeting beneficiaries, and </w:t>
      </w:r>
      <w:r w:rsidR="00237406" w:rsidRPr="00616F90">
        <w:rPr>
          <w:rFonts w:ascii="Times New Roman" w:hAnsi="Times New Roman" w:cs="Times New Roman"/>
          <w:sz w:val="24"/>
          <w:szCs w:val="24"/>
        </w:rPr>
        <w:t xml:space="preserve">project </w:t>
      </w:r>
      <w:r w:rsidR="00C76CD5" w:rsidRPr="00616F90">
        <w:rPr>
          <w:rFonts w:ascii="Times New Roman" w:hAnsi="Times New Roman" w:cs="Times New Roman"/>
          <w:sz w:val="24"/>
          <w:szCs w:val="24"/>
        </w:rPr>
        <w:t>delivery mechanisms</w:t>
      </w:r>
      <w:r w:rsidR="00237406" w:rsidRPr="00616F90">
        <w:rPr>
          <w:rFonts w:ascii="Times New Roman" w:hAnsi="Times New Roman" w:cs="Times New Roman"/>
          <w:sz w:val="24"/>
          <w:szCs w:val="24"/>
        </w:rPr>
        <w:t xml:space="preserve"> and approaches</w:t>
      </w:r>
      <w:r w:rsidR="00C76CD5" w:rsidRPr="00616F90">
        <w:rPr>
          <w:rFonts w:ascii="Times New Roman" w:hAnsi="Times New Roman" w:cs="Times New Roman"/>
          <w:sz w:val="24"/>
          <w:szCs w:val="24"/>
        </w:rPr>
        <w:t xml:space="preserve"> in </w:t>
      </w:r>
      <w:r w:rsidR="007E601B" w:rsidRPr="00616F90">
        <w:rPr>
          <w:rFonts w:ascii="Times New Roman" w:hAnsi="Times New Roman" w:cs="Times New Roman"/>
          <w:sz w:val="24"/>
          <w:szCs w:val="24"/>
        </w:rPr>
        <w:t xml:space="preserve">the </w:t>
      </w:r>
      <w:r w:rsidR="00C76CD5" w:rsidRPr="00616F90">
        <w:rPr>
          <w:rFonts w:ascii="Times New Roman" w:hAnsi="Times New Roman" w:cs="Times New Roman"/>
          <w:sz w:val="24"/>
          <w:szCs w:val="24"/>
        </w:rPr>
        <w:t>selected municipalit</w:t>
      </w:r>
      <w:r w:rsidR="00305D0C" w:rsidRPr="00616F90">
        <w:rPr>
          <w:rFonts w:ascii="Times New Roman" w:hAnsi="Times New Roman" w:cs="Times New Roman"/>
          <w:sz w:val="24"/>
          <w:szCs w:val="24"/>
        </w:rPr>
        <w:t>y</w:t>
      </w:r>
      <w:r w:rsidR="00C76CD5" w:rsidRPr="00616F90">
        <w:rPr>
          <w:rFonts w:ascii="Times New Roman" w:hAnsi="Times New Roman" w:cs="Times New Roman"/>
          <w:sz w:val="24"/>
          <w:szCs w:val="24"/>
        </w:rPr>
        <w:t xml:space="preserve">. </w:t>
      </w:r>
      <w:r w:rsidRPr="00616F90">
        <w:rPr>
          <w:rFonts w:ascii="Times New Roman" w:hAnsi="Times New Roman" w:cs="Times New Roman"/>
          <w:color w:val="000000"/>
          <w:sz w:val="24"/>
          <w:szCs w:val="24"/>
        </w:rPr>
        <w:t xml:space="preserve">Moreover, the proposal should demonstrate how the proposed methodology meets or exceeds the TOR, while ensuring appropriateness of the approach to the local conditions and the project operating environment. </w:t>
      </w:r>
    </w:p>
    <w:p w14:paraId="0FA538C0" w14:textId="77777777" w:rsidR="00EB1FAF" w:rsidRPr="00616F90" w:rsidRDefault="00EB1FAF" w:rsidP="004B39B6">
      <w:pPr>
        <w:pStyle w:val="BodyText"/>
        <w:spacing w:before="118"/>
        <w:ind w:left="0" w:right="283"/>
        <w:jc w:val="both"/>
        <w:rPr>
          <w:rFonts w:ascii="Times New Roman" w:hAnsi="Times New Roman" w:cs="Times New Roman"/>
          <w:color w:val="000000"/>
          <w:sz w:val="24"/>
          <w:szCs w:val="24"/>
        </w:rPr>
      </w:pPr>
    </w:p>
    <w:p w14:paraId="608C8B1E" w14:textId="4591AC24" w:rsidR="009A2F55" w:rsidRPr="00616F90" w:rsidRDefault="00F946E9" w:rsidP="004B39B6">
      <w:pPr>
        <w:pStyle w:val="NormalWeb"/>
        <w:spacing w:before="0" w:beforeAutospacing="0" w:after="120" w:afterAutospacing="0"/>
        <w:jc w:val="both"/>
      </w:pPr>
      <w:r w:rsidRPr="00616F90">
        <w:rPr>
          <w:b/>
          <w:color w:val="000000"/>
          <w:u w:val="single"/>
        </w:rPr>
        <w:t>Management Structure and Resource</w:t>
      </w:r>
      <w:r w:rsidR="00237406" w:rsidRPr="00616F90">
        <w:rPr>
          <w:b/>
          <w:color w:val="000000"/>
          <w:u w:val="single"/>
        </w:rPr>
        <w:t>s</w:t>
      </w:r>
      <w:r w:rsidRPr="00616F90">
        <w:rPr>
          <w:b/>
          <w:color w:val="000000"/>
          <w:u w:val="single"/>
        </w:rPr>
        <w:t xml:space="preserve"> (Key Personnel)</w:t>
      </w:r>
      <w:r w:rsidRPr="00616F90">
        <w:rPr>
          <w:color w:val="000000"/>
        </w:rPr>
        <w:t xml:space="preserve"> – 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4B21EC73" w14:textId="4B74EB77" w:rsidR="009A2F55" w:rsidRPr="00616F90" w:rsidRDefault="00947800" w:rsidP="00F940B6">
      <w:pPr>
        <w:jc w:val="both"/>
        <w:rPr>
          <w:rFonts w:ascii="Times New Roman" w:hAnsi="Times New Roman" w:cs="Times New Roman"/>
          <w:b/>
          <w:bCs/>
          <w:sz w:val="24"/>
          <w:szCs w:val="24"/>
        </w:rPr>
      </w:pPr>
      <w:r w:rsidRPr="00616F90">
        <w:rPr>
          <w:rFonts w:ascii="Times New Roman" w:hAnsi="Times New Roman" w:cs="Times New Roman"/>
          <w:b/>
          <w:bCs/>
          <w:sz w:val="24"/>
          <w:szCs w:val="24"/>
        </w:rPr>
        <w:t>V.</w:t>
      </w:r>
      <w:r w:rsidR="00F74B68" w:rsidRPr="00616F90">
        <w:rPr>
          <w:rFonts w:ascii="Times New Roman" w:hAnsi="Times New Roman" w:cs="Times New Roman"/>
          <w:b/>
          <w:bCs/>
          <w:sz w:val="24"/>
          <w:szCs w:val="24"/>
        </w:rPr>
        <w:t xml:space="preserve"> </w:t>
      </w:r>
      <w:r w:rsidRPr="00616F90">
        <w:rPr>
          <w:rFonts w:ascii="Times New Roman" w:hAnsi="Times New Roman" w:cs="Times New Roman"/>
          <w:b/>
          <w:bCs/>
          <w:sz w:val="24"/>
          <w:szCs w:val="24"/>
        </w:rPr>
        <w:t>E</w:t>
      </w:r>
      <w:r w:rsidR="00616F90">
        <w:rPr>
          <w:rFonts w:ascii="Times New Roman" w:hAnsi="Times New Roman" w:cs="Times New Roman"/>
          <w:b/>
          <w:bCs/>
          <w:sz w:val="24"/>
          <w:szCs w:val="24"/>
        </w:rPr>
        <w:t xml:space="preserve">valuation criteria and methodology </w:t>
      </w:r>
    </w:p>
    <w:p w14:paraId="4EBBA5B2" w14:textId="6D57C224" w:rsidR="001D3393" w:rsidRPr="00616F90" w:rsidRDefault="001D3393" w:rsidP="00095238">
      <w:pPr>
        <w:pStyle w:val="ListParagraph"/>
        <w:numPr>
          <w:ilvl w:val="0"/>
          <w:numId w:val="2"/>
        </w:numPr>
        <w:suppressAutoHyphens/>
        <w:autoSpaceDE w:val="0"/>
        <w:autoSpaceDN w:val="0"/>
        <w:spacing w:after="0" w:line="240" w:lineRule="auto"/>
        <w:jc w:val="both"/>
        <w:textAlignment w:val="baseline"/>
        <w:rPr>
          <w:rStyle w:val="Strong"/>
          <w:rFonts w:ascii="Times New Roman" w:hAnsi="Times New Roman"/>
          <w:bCs/>
          <w:color w:val="000000" w:themeColor="text1"/>
          <w:sz w:val="24"/>
          <w:szCs w:val="24"/>
          <w:lang w:val="en-GB"/>
        </w:rPr>
      </w:pPr>
      <w:r w:rsidRPr="00616F90">
        <w:rPr>
          <w:rStyle w:val="Strong"/>
          <w:rFonts w:ascii="Times New Roman" w:hAnsi="Times New Roman"/>
          <w:bCs/>
          <w:color w:val="000000" w:themeColor="text1"/>
          <w:sz w:val="24"/>
          <w:szCs w:val="24"/>
          <w:lang w:val="en-GB"/>
        </w:rPr>
        <w:t>Proposals will be evaluated based on the following criteria:</w:t>
      </w:r>
    </w:p>
    <w:p w14:paraId="0FD08C1D" w14:textId="77777777" w:rsidR="001D3393" w:rsidRPr="00616F90" w:rsidRDefault="001D3393" w:rsidP="001D3393">
      <w:pPr>
        <w:autoSpaceDE w:val="0"/>
        <w:spacing w:after="0" w:line="240" w:lineRule="auto"/>
        <w:contextualSpacing/>
        <w:jc w:val="both"/>
        <w:rPr>
          <w:rStyle w:val="Strong"/>
          <w:rFonts w:ascii="Times New Roman" w:hAnsi="Times New Roman"/>
          <w:b w:val="0"/>
          <w:color w:val="000000" w:themeColor="text1"/>
          <w:sz w:val="24"/>
          <w:szCs w:val="24"/>
          <w:lang w:val="en-GB"/>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333"/>
        <w:gridCol w:w="1440"/>
        <w:gridCol w:w="1980"/>
      </w:tblGrid>
      <w:tr w:rsidR="001D3393" w:rsidRPr="00616F90" w14:paraId="5102207D" w14:textId="77777777" w:rsidTr="00606B38">
        <w:trPr>
          <w:trHeight w:val="386"/>
        </w:trPr>
        <w:tc>
          <w:tcPr>
            <w:tcW w:w="5760" w:type="dxa"/>
            <w:gridSpan w:val="2"/>
            <w:vAlign w:val="center"/>
          </w:tcPr>
          <w:p w14:paraId="4E9BDDF8" w14:textId="77777777" w:rsidR="001D3393" w:rsidRPr="00616F90" w:rsidRDefault="001D3393" w:rsidP="00606B38">
            <w:pPr>
              <w:spacing w:after="0" w:line="240" w:lineRule="auto"/>
              <w:contextualSpacing/>
              <w:rPr>
                <w:rFonts w:ascii="Times New Roman" w:hAnsi="Times New Roman" w:cs="Times New Roman"/>
                <w:b/>
                <w:bCs/>
                <w:color w:val="000000"/>
                <w:sz w:val="24"/>
                <w:szCs w:val="24"/>
              </w:rPr>
            </w:pPr>
            <w:r w:rsidRPr="00616F90">
              <w:rPr>
                <w:rFonts w:ascii="Times New Roman" w:hAnsi="Times New Roman" w:cs="Times New Roman"/>
                <w:b/>
                <w:bCs/>
                <w:color w:val="000000"/>
                <w:sz w:val="24"/>
                <w:szCs w:val="24"/>
              </w:rPr>
              <w:t>Summary of Technical Proposal Evaluation Forms</w:t>
            </w:r>
          </w:p>
        </w:tc>
        <w:tc>
          <w:tcPr>
            <w:tcW w:w="1440" w:type="dxa"/>
            <w:vAlign w:val="center"/>
          </w:tcPr>
          <w:p w14:paraId="4C9F5E17" w14:textId="77777777" w:rsidR="001D3393" w:rsidRPr="00616F90" w:rsidRDefault="001D3393" w:rsidP="00606B38">
            <w:pPr>
              <w:spacing w:after="0" w:line="240" w:lineRule="auto"/>
              <w:contextualSpacing/>
              <w:rPr>
                <w:rFonts w:ascii="Times New Roman" w:hAnsi="Times New Roman" w:cs="Times New Roman"/>
                <w:b/>
                <w:bCs/>
                <w:color w:val="000000"/>
                <w:sz w:val="24"/>
                <w:szCs w:val="24"/>
              </w:rPr>
            </w:pPr>
            <w:r w:rsidRPr="00616F90">
              <w:rPr>
                <w:rFonts w:ascii="Times New Roman" w:hAnsi="Times New Roman" w:cs="Times New Roman"/>
                <w:b/>
                <w:bCs/>
                <w:color w:val="000000"/>
                <w:sz w:val="24"/>
                <w:szCs w:val="24"/>
              </w:rPr>
              <w:t>Score Weight</w:t>
            </w:r>
          </w:p>
        </w:tc>
        <w:tc>
          <w:tcPr>
            <w:tcW w:w="1980" w:type="dxa"/>
            <w:vAlign w:val="center"/>
          </w:tcPr>
          <w:p w14:paraId="18E980E2" w14:textId="77777777" w:rsidR="001D3393" w:rsidRPr="00616F90" w:rsidRDefault="001D3393" w:rsidP="00606B38">
            <w:pPr>
              <w:spacing w:after="0" w:line="240" w:lineRule="auto"/>
              <w:contextualSpacing/>
              <w:rPr>
                <w:rFonts w:ascii="Times New Roman" w:hAnsi="Times New Roman" w:cs="Times New Roman"/>
                <w:b/>
                <w:bCs/>
                <w:color w:val="000000"/>
                <w:sz w:val="24"/>
                <w:szCs w:val="24"/>
              </w:rPr>
            </w:pPr>
            <w:r w:rsidRPr="00616F90">
              <w:rPr>
                <w:rFonts w:ascii="Times New Roman" w:hAnsi="Times New Roman" w:cs="Times New Roman"/>
                <w:b/>
                <w:bCs/>
                <w:color w:val="000000"/>
                <w:sz w:val="24"/>
                <w:szCs w:val="24"/>
              </w:rPr>
              <w:t>Points Obtainable</w:t>
            </w:r>
          </w:p>
        </w:tc>
      </w:tr>
      <w:tr w:rsidR="001D3393" w:rsidRPr="00616F90" w14:paraId="2F44ED67" w14:textId="77777777" w:rsidTr="00606B38">
        <w:trPr>
          <w:trHeight w:val="350"/>
        </w:trPr>
        <w:tc>
          <w:tcPr>
            <w:tcW w:w="427" w:type="dxa"/>
            <w:hideMark/>
          </w:tcPr>
          <w:p w14:paraId="59A532B3" w14:textId="77777777" w:rsidR="001D3393" w:rsidRPr="00616F90" w:rsidRDefault="001D3393" w:rsidP="00606B38">
            <w:pPr>
              <w:spacing w:after="0" w:line="240" w:lineRule="auto"/>
              <w:contextualSpacing/>
              <w:jc w:val="center"/>
              <w:rPr>
                <w:rFonts w:ascii="Times New Roman" w:hAnsi="Times New Roman" w:cs="Times New Roman"/>
                <w:color w:val="000000"/>
                <w:sz w:val="24"/>
                <w:szCs w:val="24"/>
              </w:rPr>
            </w:pPr>
            <w:r w:rsidRPr="00616F90">
              <w:rPr>
                <w:rFonts w:ascii="Times New Roman" w:hAnsi="Times New Roman" w:cs="Times New Roman"/>
                <w:color w:val="000000"/>
                <w:sz w:val="24"/>
                <w:szCs w:val="24"/>
              </w:rPr>
              <w:t>1.</w:t>
            </w:r>
          </w:p>
        </w:tc>
        <w:tc>
          <w:tcPr>
            <w:tcW w:w="5333" w:type="dxa"/>
            <w:vAlign w:val="center"/>
            <w:hideMark/>
          </w:tcPr>
          <w:p w14:paraId="3196EE52" w14:textId="0374E481" w:rsidR="001D3393" w:rsidRPr="00616F90" w:rsidRDefault="00462F24" w:rsidP="00606B38">
            <w:pPr>
              <w:spacing w:after="0" w:line="240" w:lineRule="auto"/>
              <w:contextualSpacing/>
              <w:rPr>
                <w:rFonts w:ascii="Times New Roman" w:hAnsi="Times New Roman" w:cs="Times New Roman"/>
                <w:color w:val="000000"/>
                <w:sz w:val="24"/>
                <w:szCs w:val="24"/>
              </w:rPr>
            </w:pPr>
            <w:r w:rsidRPr="00616F90">
              <w:rPr>
                <w:rFonts w:ascii="Times New Roman" w:hAnsi="Times New Roman" w:cs="Times New Roman"/>
                <w:b/>
                <w:sz w:val="24"/>
                <w:szCs w:val="24"/>
              </w:rPr>
              <w:t xml:space="preserve">Organization’s eligibility and </w:t>
            </w:r>
            <w:r w:rsidR="00856EFC" w:rsidRPr="00616F90">
              <w:rPr>
                <w:rFonts w:ascii="Times New Roman" w:hAnsi="Times New Roman" w:cs="Times New Roman"/>
                <w:b/>
                <w:sz w:val="24"/>
                <w:szCs w:val="24"/>
              </w:rPr>
              <w:t>qualifications</w:t>
            </w:r>
          </w:p>
        </w:tc>
        <w:tc>
          <w:tcPr>
            <w:tcW w:w="1440" w:type="dxa"/>
            <w:vAlign w:val="center"/>
          </w:tcPr>
          <w:p w14:paraId="06418BD8" w14:textId="61093B27" w:rsidR="001D3393" w:rsidRPr="00616F90" w:rsidRDefault="007E601B" w:rsidP="00606B38">
            <w:pPr>
              <w:spacing w:after="0" w:line="240" w:lineRule="auto"/>
              <w:contextualSpacing/>
              <w:jc w:val="center"/>
              <w:rPr>
                <w:rFonts w:ascii="Times New Roman" w:hAnsi="Times New Roman" w:cs="Times New Roman"/>
                <w:color w:val="000000"/>
                <w:sz w:val="24"/>
                <w:szCs w:val="24"/>
              </w:rPr>
            </w:pPr>
            <w:r w:rsidRPr="00616F90">
              <w:rPr>
                <w:rFonts w:ascii="Times New Roman" w:hAnsi="Times New Roman" w:cs="Times New Roman"/>
                <w:color w:val="000000"/>
                <w:sz w:val="24"/>
                <w:szCs w:val="24"/>
              </w:rPr>
              <w:t>2</w:t>
            </w:r>
            <w:r w:rsidR="001D3393" w:rsidRPr="00616F90">
              <w:rPr>
                <w:rFonts w:ascii="Times New Roman" w:hAnsi="Times New Roman" w:cs="Times New Roman"/>
                <w:color w:val="000000"/>
                <w:sz w:val="24"/>
                <w:szCs w:val="24"/>
              </w:rPr>
              <w:t>0%</w:t>
            </w:r>
          </w:p>
        </w:tc>
        <w:tc>
          <w:tcPr>
            <w:tcW w:w="1980" w:type="dxa"/>
            <w:vAlign w:val="center"/>
          </w:tcPr>
          <w:p w14:paraId="1B9E9EF5" w14:textId="6776CD60" w:rsidR="001D3393" w:rsidRPr="00616F90" w:rsidRDefault="006F6521" w:rsidP="00606B38">
            <w:pPr>
              <w:spacing w:after="0" w:line="240" w:lineRule="auto"/>
              <w:contextualSpacing/>
              <w:jc w:val="center"/>
              <w:rPr>
                <w:rFonts w:ascii="Times New Roman" w:hAnsi="Times New Roman" w:cs="Times New Roman"/>
                <w:color w:val="000000"/>
                <w:sz w:val="24"/>
                <w:szCs w:val="24"/>
              </w:rPr>
            </w:pPr>
            <w:r w:rsidRPr="00616F90">
              <w:rPr>
                <w:rFonts w:ascii="Times New Roman" w:hAnsi="Times New Roman" w:cs="Times New Roman"/>
                <w:color w:val="000000"/>
                <w:sz w:val="24"/>
                <w:szCs w:val="24"/>
              </w:rPr>
              <w:t>2</w:t>
            </w:r>
            <w:r w:rsidR="0058072C" w:rsidRPr="00616F90">
              <w:rPr>
                <w:rFonts w:ascii="Times New Roman" w:hAnsi="Times New Roman" w:cs="Times New Roman"/>
                <w:color w:val="000000"/>
                <w:sz w:val="24"/>
                <w:szCs w:val="24"/>
              </w:rPr>
              <w:t>00</w:t>
            </w:r>
          </w:p>
        </w:tc>
      </w:tr>
      <w:tr w:rsidR="001D3393" w:rsidRPr="00616F90" w14:paraId="456B84EE" w14:textId="77777777" w:rsidTr="00606B38">
        <w:trPr>
          <w:trHeight w:val="359"/>
        </w:trPr>
        <w:tc>
          <w:tcPr>
            <w:tcW w:w="427" w:type="dxa"/>
          </w:tcPr>
          <w:p w14:paraId="02545E71" w14:textId="77777777" w:rsidR="001D3393" w:rsidRPr="00616F90" w:rsidRDefault="001D3393" w:rsidP="00606B38">
            <w:pPr>
              <w:spacing w:after="0" w:line="240" w:lineRule="auto"/>
              <w:contextualSpacing/>
              <w:jc w:val="center"/>
              <w:rPr>
                <w:rFonts w:ascii="Times New Roman" w:hAnsi="Times New Roman" w:cs="Times New Roman"/>
                <w:color w:val="000000"/>
                <w:sz w:val="24"/>
                <w:szCs w:val="24"/>
              </w:rPr>
            </w:pPr>
            <w:r w:rsidRPr="00616F90">
              <w:rPr>
                <w:rFonts w:ascii="Times New Roman" w:hAnsi="Times New Roman" w:cs="Times New Roman"/>
                <w:color w:val="000000"/>
                <w:sz w:val="24"/>
                <w:szCs w:val="24"/>
              </w:rPr>
              <w:t>2.</w:t>
            </w:r>
          </w:p>
        </w:tc>
        <w:tc>
          <w:tcPr>
            <w:tcW w:w="5333" w:type="dxa"/>
            <w:vAlign w:val="center"/>
          </w:tcPr>
          <w:p w14:paraId="79B7B63E" w14:textId="06C4F3B8" w:rsidR="001D3393" w:rsidRPr="00616F90" w:rsidRDefault="005B5830" w:rsidP="00606B38">
            <w:pPr>
              <w:spacing w:after="0" w:line="240" w:lineRule="auto"/>
              <w:contextualSpacing/>
              <w:rPr>
                <w:rFonts w:ascii="Times New Roman" w:hAnsi="Times New Roman" w:cs="Times New Roman"/>
                <w:color w:val="000000"/>
                <w:sz w:val="24"/>
                <w:szCs w:val="24"/>
              </w:rPr>
            </w:pPr>
            <w:r w:rsidRPr="00616F90">
              <w:rPr>
                <w:rFonts w:ascii="Times New Roman" w:hAnsi="Times New Roman" w:cs="Times New Roman"/>
                <w:b/>
                <w:sz w:val="24"/>
                <w:szCs w:val="24"/>
              </w:rPr>
              <w:t>Proposed work plan,</w:t>
            </w:r>
            <w:r w:rsidRPr="00616F90">
              <w:rPr>
                <w:rFonts w:ascii="Times New Roman" w:hAnsi="Times New Roman" w:cs="Times New Roman"/>
                <w:b/>
                <w:spacing w:val="1"/>
                <w:sz w:val="24"/>
                <w:szCs w:val="24"/>
              </w:rPr>
              <w:t xml:space="preserve"> </w:t>
            </w:r>
            <w:r w:rsidRPr="00616F90">
              <w:rPr>
                <w:rFonts w:ascii="Times New Roman" w:hAnsi="Times New Roman" w:cs="Times New Roman"/>
                <w:b/>
                <w:sz w:val="24"/>
                <w:szCs w:val="24"/>
              </w:rPr>
              <w:t>methodology</w:t>
            </w:r>
            <w:r w:rsidRPr="00616F90">
              <w:rPr>
                <w:rFonts w:ascii="Times New Roman" w:hAnsi="Times New Roman" w:cs="Times New Roman"/>
                <w:b/>
                <w:spacing w:val="-4"/>
                <w:sz w:val="24"/>
                <w:szCs w:val="24"/>
              </w:rPr>
              <w:t xml:space="preserve"> </w:t>
            </w:r>
            <w:r w:rsidRPr="00616F90">
              <w:rPr>
                <w:rFonts w:ascii="Times New Roman" w:hAnsi="Times New Roman" w:cs="Times New Roman"/>
                <w:b/>
                <w:sz w:val="24"/>
                <w:szCs w:val="24"/>
              </w:rPr>
              <w:t>and</w:t>
            </w:r>
            <w:r w:rsidRPr="00616F90">
              <w:rPr>
                <w:rFonts w:ascii="Times New Roman" w:hAnsi="Times New Roman" w:cs="Times New Roman"/>
                <w:b/>
                <w:spacing w:val="-3"/>
                <w:sz w:val="24"/>
                <w:szCs w:val="24"/>
              </w:rPr>
              <w:t xml:space="preserve"> </w:t>
            </w:r>
            <w:r w:rsidRPr="00616F90">
              <w:rPr>
                <w:rFonts w:ascii="Times New Roman" w:hAnsi="Times New Roman" w:cs="Times New Roman"/>
                <w:b/>
                <w:sz w:val="24"/>
                <w:szCs w:val="24"/>
              </w:rPr>
              <w:t>approach</w:t>
            </w:r>
          </w:p>
        </w:tc>
        <w:tc>
          <w:tcPr>
            <w:tcW w:w="1440" w:type="dxa"/>
            <w:vAlign w:val="center"/>
          </w:tcPr>
          <w:p w14:paraId="17D75447" w14:textId="405695C4" w:rsidR="001D3393" w:rsidRPr="00616F90" w:rsidRDefault="007E601B" w:rsidP="00606B38">
            <w:pPr>
              <w:spacing w:after="0" w:line="240" w:lineRule="auto"/>
              <w:contextualSpacing/>
              <w:jc w:val="center"/>
              <w:rPr>
                <w:rFonts w:ascii="Times New Roman" w:hAnsi="Times New Roman" w:cs="Times New Roman"/>
                <w:color w:val="000000"/>
                <w:sz w:val="24"/>
                <w:szCs w:val="24"/>
              </w:rPr>
            </w:pPr>
            <w:r w:rsidRPr="00616F90">
              <w:rPr>
                <w:rFonts w:ascii="Times New Roman" w:hAnsi="Times New Roman" w:cs="Times New Roman"/>
                <w:color w:val="000000"/>
                <w:sz w:val="24"/>
                <w:szCs w:val="24"/>
              </w:rPr>
              <w:t>5</w:t>
            </w:r>
            <w:r w:rsidR="005B5830" w:rsidRPr="00616F90">
              <w:rPr>
                <w:rFonts w:ascii="Times New Roman" w:hAnsi="Times New Roman" w:cs="Times New Roman"/>
                <w:color w:val="000000"/>
                <w:sz w:val="24"/>
                <w:szCs w:val="24"/>
              </w:rPr>
              <w:t>5</w:t>
            </w:r>
            <w:r w:rsidR="001D3393" w:rsidRPr="00616F90">
              <w:rPr>
                <w:rFonts w:ascii="Times New Roman" w:hAnsi="Times New Roman" w:cs="Times New Roman"/>
                <w:color w:val="000000"/>
                <w:sz w:val="24"/>
                <w:szCs w:val="24"/>
              </w:rPr>
              <w:t>%</w:t>
            </w:r>
          </w:p>
        </w:tc>
        <w:tc>
          <w:tcPr>
            <w:tcW w:w="1980" w:type="dxa"/>
            <w:vAlign w:val="center"/>
          </w:tcPr>
          <w:p w14:paraId="3AC8D3A0" w14:textId="607F9039" w:rsidR="001D3393" w:rsidRPr="00616F90" w:rsidRDefault="0058072C" w:rsidP="00606B38">
            <w:pPr>
              <w:spacing w:after="0" w:line="240" w:lineRule="auto"/>
              <w:contextualSpacing/>
              <w:jc w:val="center"/>
              <w:rPr>
                <w:rFonts w:ascii="Times New Roman" w:hAnsi="Times New Roman" w:cs="Times New Roman"/>
                <w:color w:val="000000"/>
                <w:sz w:val="24"/>
                <w:szCs w:val="24"/>
              </w:rPr>
            </w:pPr>
            <w:r w:rsidRPr="00616F90">
              <w:rPr>
                <w:rFonts w:ascii="Times New Roman" w:hAnsi="Times New Roman" w:cs="Times New Roman"/>
                <w:color w:val="000000"/>
                <w:sz w:val="24"/>
                <w:szCs w:val="24"/>
              </w:rPr>
              <w:t>550</w:t>
            </w:r>
          </w:p>
        </w:tc>
      </w:tr>
      <w:tr w:rsidR="001D3393" w:rsidRPr="00616F90" w14:paraId="782CF23A" w14:textId="77777777" w:rsidTr="00606B38">
        <w:trPr>
          <w:trHeight w:val="350"/>
        </w:trPr>
        <w:tc>
          <w:tcPr>
            <w:tcW w:w="427" w:type="dxa"/>
            <w:tcBorders>
              <w:bottom w:val="nil"/>
            </w:tcBorders>
          </w:tcPr>
          <w:p w14:paraId="48D77634" w14:textId="77777777" w:rsidR="001D3393" w:rsidRPr="00616F90" w:rsidRDefault="001D3393" w:rsidP="00606B38">
            <w:pPr>
              <w:spacing w:after="0" w:line="240" w:lineRule="auto"/>
              <w:contextualSpacing/>
              <w:jc w:val="center"/>
              <w:rPr>
                <w:rFonts w:ascii="Times New Roman" w:hAnsi="Times New Roman" w:cs="Times New Roman"/>
                <w:color w:val="000000"/>
                <w:sz w:val="24"/>
                <w:szCs w:val="24"/>
              </w:rPr>
            </w:pPr>
            <w:r w:rsidRPr="00616F90">
              <w:rPr>
                <w:rFonts w:ascii="Times New Roman" w:hAnsi="Times New Roman" w:cs="Times New Roman"/>
                <w:color w:val="000000"/>
                <w:sz w:val="24"/>
                <w:szCs w:val="24"/>
              </w:rPr>
              <w:t>3.</w:t>
            </w:r>
          </w:p>
        </w:tc>
        <w:tc>
          <w:tcPr>
            <w:tcW w:w="5333" w:type="dxa"/>
            <w:tcBorders>
              <w:bottom w:val="nil"/>
            </w:tcBorders>
            <w:vAlign w:val="center"/>
          </w:tcPr>
          <w:p w14:paraId="0CDE7745" w14:textId="77777777" w:rsidR="001D3393" w:rsidRPr="00616F90" w:rsidRDefault="001D3393" w:rsidP="00606B38">
            <w:pPr>
              <w:spacing w:after="0" w:line="240" w:lineRule="auto"/>
              <w:contextualSpacing/>
              <w:rPr>
                <w:rFonts w:ascii="Times New Roman" w:hAnsi="Times New Roman" w:cs="Times New Roman"/>
                <w:b/>
                <w:bCs/>
                <w:color w:val="000000"/>
                <w:sz w:val="24"/>
                <w:szCs w:val="24"/>
              </w:rPr>
            </w:pPr>
            <w:r w:rsidRPr="00616F90">
              <w:rPr>
                <w:rFonts w:ascii="Times New Roman" w:hAnsi="Times New Roman" w:cs="Times New Roman"/>
                <w:b/>
                <w:sz w:val="24"/>
                <w:szCs w:val="24"/>
              </w:rPr>
              <w:t>Management Structure and Key Personnel</w:t>
            </w:r>
          </w:p>
        </w:tc>
        <w:tc>
          <w:tcPr>
            <w:tcW w:w="1440" w:type="dxa"/>
            <w:tcBorders>
              <w:bottom w:val="nil"/>
            </w:tcBorders>
            <w:vAlign w:val="center"/>
          </w:tcPr>
          <w:p w14:paraId="4D924564" w14:textId="4EC64526" w:rsidR="001D3393" w:rsidRPr="00616F90" w:rsidRDefault="005B5830" w:rsidP="00606B38">
            <w:pPr>
              <w:spacing w:after="0" w:line="240" w:lineRule="auto"/>
              <w:contextualSpacing/>
              <w:jc w:val="center"/>
              <w:rPr>
                <w:rFonts w:ascii="Times New Roman" w:hAnsi="Times New Roman" w:cs="Times New Roman"/>
                <w:color w:val="000000"/>
                <w:sz w:val="24"/>
                <w:szCs w:val="24"/>
              </w:rPr>
            </w:pPr>
            <w:r w:rsidRPr="00616F90">
              <w:rPr>
                <w:rFonts w:ascii="Times New Roman" w:hAnsi="Times New Roman" w:cs="Times New Roman"/>
                <w:color w:val="000000"/>
                <w:sz w:val="24"/>
                <w:szCs w:val="24"/>
              </w:rPr>
              <w:t>25</w:t>
            </w:r>
            <w:r w:rsidR="001D3393" w:rsidRPr="00616F90">
              <w:rPr>
                <w:rFonts w:ascii="Times New Roman" w:hAnsi="Times New Roman" w:cs="Times New Roman"/>
                <w:color w:val="000000"/>
                <w:sz w:val="24"/>
                <w:szCs w:val="24"/>
              </w:rPr>
              <w:t>%</w:t>
            </w:r>
          </w:p>
        </w:tc>
        <w:tc>
          <w:tcPr>
            <w:tcW w:w="1980" w:type="dxa"/>
            <w:tcBorders>
              <w:bottom w:val="nil"/>
            </w:tcBorders>
            <w:vAlign w:val="center"/>
          </w:tcPr>
          <w:p w14:paraId="7F7CF76C" w14:textId="66F07B5D" w:rsidR="001D3393" w:rsidRPr="00616F90" w:rsidRDefault="0058072C" w:rsidP="00606B38">
            <w:pPr>
              <w:spacing w:after="0" w:line="240" w:lineRule="auto"/>
              <w:contextualSpacing/>
              <w:jc w:val="center"/>
              <w:rPr>
                <w:rFonts w:ascii="Times New Roman" w:hAnsi="Times New Roman" w:cs="Times New Roman"/>
                <w:color w:val="000000"/>
                <w:sz w:val="24"/>
                <w:szCs w:val="24"/>
              </w:rPr>
            </w:pPr>
            <w:r w:rsidRPr="00616F90">
              <w:rPr>
                <w:rFonts w:ascii="Times New Roman" w:hAnsi="Times New Roman" w:cs="Times New Roman"/>
                <w:color w:val="000000"/>
                <w:sz w:val="24"/>
                <w:szCs w:val="24"/>
              </w:rPr>
              <w:t>250</w:t>
            </w:r>
          </w:p>
        </w:tc>
      </w:tr>
      <w:tr w:rsidR="001D3393" w:rsidRPr="00616F90" w14:paraId="783FDC79" w14:textId="77777777" w:rsidTr="00606B38">
        <w:trPr>
          <w:cantSplit/>
        </w:trPr>
        <w:tc>
          <w:tcPr>
            <w:tcW w:w="427" w:type="dxa"/>
            <w:shd w:val="pct15" w:color="auto" w:fill="FFFFFF"/>
          </w:tcPr>
          <w:p w14:paraId="6F558EFB" w14:textId="77777777" w:rsidR="001D3393" w:rsidRPr="00616F90" w:rsidRDefault="001D3393" w:rsidP="00606B38">
            <w:pPr>
              <w:spacing w:after="0" w:line="240" w:lineRule="auto"/>
              <w:contextualSpacing/>
              <w:jc w:val="center"/>
              <w:rPr>
                <w:rFonts w:ascii="Times New Roman" w:hAnsi="Times New Roman" w:cs="Times New Roman"/>
                <w:color w:val="000000"/>
                <w:sz w:val="24"/>
                <w:szCs w:val="24"/>
              </w:rPr>
            </w:pPr>
          </w:p>
        </w:tc>
        <w:tc>
          <w:tcPr>
            <w:tcW w:w="6773" w:type="dxa"/>
            <w:gridSpan w:val="2"/>
            <w:shd w:val="pct15" w:color="auto" w:fill="FFFFFF"/>
          </w:tcPr>
          <w:p w14:paraId="405B3363" w14:textId="77777777" w:rsidR="001D3393" w:rsidRPr="00616F90" w:rsidRDefault="001D3393" w:rsidP="00606B38">
            <w:pPr>
              <w:spacing w:after="0" w:line="240" w:lineRule="auto"/>
              <w:contextualSpacing/>
              <w:rPr>
                <w:rFonts w:ascii="Times New Roman" w:hAnsi="Times New Roman" w:cs="Times New Roman"/>
                <w:color w:val="000000"/>
                <w:sz w:val="24"/>
                <w:szCs w:val="24"/>
              </w:rPr>
            </w:pPr>
            <w:r w:rsidRPr="00616F90">
              <w:rPr>
                <w:rFonts w:ascii="Times New Roman" w:hAnsi="Times New Roman" w:cs="Times New Roman"/>
                <w:color w:val="000000"/>
                <w:sz w:val="24"/>
                <w:szCs w:val="24"/>
              </w:rPr>
              <w:t>Total</w:t>
            </w:r>
          </w:p>
        </w:tc>
        <w:tc>
          <w:tcPr>
            <w:tcW w:w="1980" w:type="dxa"/>
            <w:shd w:val="pct15" w:color="auto" w:fill="FFFFFF"/>
          </w:tcPr>
          <w:p w14:paraId="05CF2EB7" w14:textId="78D60C2F" w:rsidR="001D3393" w:rsidRPr="00616F90" w:rsidRDefault="0058072C" w:rsidP="00606B38">
            <w:pPr>
              <w:spacing w:after="0" w:line="240" w:lineRule="auto"/>
              <w:contextualSpacing/>
              <w:jc w:val="center"/>
              <w:rPr>
                <w:rFonts w:ascii="Times New Roman" w:hAnsi="Times New Roman" w:cs="Times New Roman"/>
                <w:color w:val="000000"/>
                <w:sz w:val="24"/>
                <w:szCs w:val="24"/>
              </w:rPr>
            </w:pPr>
            <w:r w:rsidRPr="00616F90">
              <w:rPr>
                <w:rFonts w:ascii="Times New Roman" w:hAnsi="Times New Roman" w:cs="Times New Roman"/>
                <w:color w:val="000000"/>
                <w:sz w:val="24"/>
                <w:szCs w:val="24"/>
              </w:rPr>
              <w:t>1000</w:t>
            </w:r>
          </w:p>
        </w:tc>
      </w:tr>
    </w:tbl>
    <w:p w14:paraId="44F9FE6D" w14:textId="77777777" w:rsidR="001D3393" w:rsidRPr="00616F90" w:rsidRDefault="001D3393" w:rsidP="001D3393">
      <w:pPr>
        <w:autoSpaceDE w:val="0"/>
        <w:spacing w:after="0" w:line="240" w:lineRule="auto"/>
        <w:contextualSpacing/>
        <w:jc w:val="both"/>
        <w:rPr>
          <w:rStyle w:val="Strong"/>
          <w:rFonts w:ascii="Times New Roman" w:hAnsi="Times New Roman"/>
          <w:b w:val="0"/>
          <w:color w:val="000000" w:themeColor="text1"/>
          <w:sz w:val="24"/>
          <w:szCs w:val="24"/>
          <w:lang w:val="en-GB"/>
        </w:rPr>
      </w:pPr>
    </w:p>
    <w:p w14:paraId="78094C58" w14:textId="77777777" w:rsidR="00A1452C" w:rsidRPr="00616F90" w:rsidRDefault="00A1452C" w:rsidP="00A1452C">
      <w:pPr>
        <w:pStyle w:val="ListParagraph"/>
        <w:suppressAutoHyphens/>
        <w:autoSpaceDE w:val="0"/>
        <w:autoSpaceDN w:val="0"/>
        <w:spacing w:after="0" w:line="240" w:lineRule="auto"/>
        <w:jc w:val="both"/>
        <w:textAlignment w:val="baseline"/>
        <w:rPr>
          <w:rFonts w:ascii="Times New Roman" w:hAnsi="Times New Roman" w:cs="Times New Roman"/>
          <w:color w:val="000000" w:themeColor="text1"/>
          <w:sz w:val="24"/>
          <w:szCs w:val="24"/>
        </w:rPr>
      </w:pPr>
    </w:p>
    <w:p w14:paraId="45A267CD" w14:textId="3AAF7431" w:rsidR="001D3393" w:rsidRPr="00616F90" w:rsidRDefault="001D3393" w:rsidP="00095238">
      <w:pPr>
        <w:pStyle w:val="ListParagraph"/>
        <w:numPr>
          <w:ilvl w:val="0"/>
          <w:numId w:val="2"/>
        </w:numPr>
        <w:suppressAutoHyphens/>
        <w:autoSpaceDE w:val="0"/>
        <w:autoSpaceDN w:val="0"/>
        <w:spacing w:after="0" w:line="240" w:lineRule="auto"/>
        <w:jc w:val="both"/>
        <w:textAlignment w:val="baseline"/>
        <w:rPr>
          <w:rStyle w:val="Strong"/>
          <w:rFonts w:ascii="Times New Roman" w:hAnsi="Times New Roman"/>
          <w:b w:val="0"/>
          <w:color w:val="000000" w:themeColor="text1"/>
          <w:sz w:val="24"/>
          <w:szCs w:val="24"/>
          <w:lang w:val="en-GB"/>
        </w:rPr>
      </w:pPr>
      <w:r w:rsidRPr="00616F90">
        <w:rPr>
          <w:rFonts w:ascii="Times New Roman" w:hAnsi="Times New Roman" w:cs="Times New Roman"/>
          <w:b/>
          <w:bCs/>
          <w:sz w:val="24"/>
          <w:szCs w:val="24"/>
          <w:lang w:val="en-GB"/>
        </w:rPr>
        <w:t>Evaluation methodology: Quality based under Fixed Budget Selection (QB-FBS)</w:t>
      </w:r>
    </w:p>
    <w:p w14:paraId="0274F2E7" w14:textId="77777777" w:rsidR="001D3393" w:rsidRPr="00616F90" w:rsidRDefault="001D3393" w:rsidP="001D3393">
      <w:pPr>
        <w:autoSpaceDE w:val="0"/>
        <w:spacing w:after="0" w:line="240" w:lineRule="auto"/>
        <w:contextualSpacing/>
        <w:jc w:val="both"/>
        <w:rPr>
          <w:rStyle w:val="Strong"/>
          <w:rFonts w:ascii="Times New Roman" w:hAnsi="Times New Roman"/>
          <w:bCs/>
          <w:color w:val="1F497D"/>
          <w:sz w:val="24"/>
          <w:szCs w:val="24"/>
          <w:lang w:val="en-GB"/>
        </w:rPr>
      </w:pPr>
    </w:p>
    <w:p w14:paraId="5B9729B6" w14:textId="60295804" w:rsidR="001D3393" w:rsidRPr="00616F90" w:rsidRDefault="001D3393" w:rsidP="001D3393">
      <w:pPr>
        <w:pStyle w:val="Default"/>
        <w:contextualSpacing/>
        <w:jc w:val="both"/>
        <w:rPr>
          <w:rFonts w:ascii="Times New Roman" w:hAnsi="Times New Roman" w:cs="Times New Roman"/>
          <w:lang w:val="en-GB"/>
        </w:rPr>
      </w:pPr>
      <w:r w:rsidRPr="00616F90">
        <w:rPr>
          <w:rFonts w:ascii="Times New Roman" w:hAnsi="Times New Roman" w:cs="Times New Roman"/>
          <w:lang w:val="en-GB"/>
        </w:rPr>
        <w:t>The QB-FBS methodology implies that all proposals have the same maximum overall price (which cannot exceed a known fixed budget amount), focusing the selection on the quality of the proposal and the NGO</w:t>
      </w:r>
      <w:r w:rsidR="0058072C" w:rsidRPr="00616F90">
        <w:rPr>
          <w:rFonts w:ascii="Times New Roman" w:hAnsi="Times New Roman" w:cs="Times New Roman"/>
          <w:lang w:val="en-GB"/>
        </w:rPr>
        <w:t>’</w:t>
      </w:r>
      <w:r w:rsidRPr="00616F90">
        <w:rPr>
          <w:rFonts w:ascii="Times New Roman" w:hAnsi="Times New Roman" w:cs="Times New Roman"/>
          <w:lang w:val="en-GB"/>
        </w:rPr>
        <w:t xml:space="preserve">s proposed approach and methodology. </w:t>
      </w:r>
    </w:p>
    <w:p w14:paraId="512801E3" w14:textId="77777777" w:rsidR="001D3393" w:rsidRPr="00616F90" w:rsidRDefault="001D3393" w:rsidP="001D3393">
      <w:pPr>
        <w:pStyle w:val="Default"/>
        <w:contextualSpacing/>
        <w:jc w:val="both"/>
        <w:rPr>
          <w:rFonts w:ascii="Times New Roman" w:hAnsi="Times New Roman" w:cs="Times New Roman"/>
          <w:lang w:val="en-GB"/>
        </w:rPr>
      </w:pPr>
    </w:p>
    <w:p w14:paraId="6B929E1C" w14:textId="465616C6" w:rsidR="008F2223" w:rsidRPr="00616F90" w:rsidRDefault="001D3393" w:rsidP="00CD357A">
      <w:pPr>
        <w:spacing w:after="0"/>
        <w:jc w:val="both"/>
        <w:rPr>
          <w:rFonts w:ascii="Times New Roman" w:hAnsi="Times New Roman" w:cs="Times New Roman"/>
          <w:sz w:val="24"/>
          <w:szCs w:val="24"/>
          <w:lang w:val="en-GB"/>
        </w:rPr>
      </w:pPr>
      <w:r w:rsidRPr="00616F90">
        <w:rPr>
          <w:rFonts w:ascii="Times New Roman" w:hAnsi="Times New Roman" w:cs="Times New Roman"/>
          <w:sz w:val="24"/>
          <w:szCs w:val="24"/>
          <w:lang w:val="en-GB"/>
        </w:rPr>
        <w:lastRenderedPageBreak/>
        <w:t>NGOs shall provide their technical proposal and financial breakdown (</w:t>
      </w:r>
      <w:r w:rsidR="00E06D2E" w:rsidRPr="00616F90">
        <w:rPr>
          <w:rFonts w:ascii="Times New Roman" w:hAnsi="Times New Roman" w:cs="Times New Roman"/>
          <w:sz w:val="24"/>
          <w:szCs w:val="24"/>
          <w:lang w:val="en-GB"/>
        </w:rPr>
        <w:t xml:space="preserve">within the budget, and </w:t>
      </w:r>
      <w:r w:rsidRPr="00616F90">
        <w:rPr>
          <w:rFonts w:ascii="Times New Roman" w:hAnsi="Times New Roman" w:cs="Times New Roman"/>
          <w:sz w:val="24"/>
          <w:szCs w:val="24"/>
          <w:lang w:val="en-GB"/>
        </w:rPr>
        <w:t xml:space="preserve">clearly stating proposed </w:t>
      </w:r>
      <w:r w:rsidR="0058072C" w:rsidRPr="00616F90">
        <w:rPr>
          <w:rFonts w:ascii="Times New Roman" w:hAnsi="Times New Roman" w:cs="Times New Roman"/>
          <w:sz w:val="24"/>
          <w:szCs w:val="24"/>
          <w:lang w:val="en-GB"/>
        </w:rPr>
        <w:t>implementation direct (cash transfers, materials, and other direct arrangements) and indirect costs</w:t>
      </w:r>
      <w:r w:rsidR="008F2223" w:rsidRPr="00616F90">
        <w:rPr>
          <w:rFonts w:ascii="Times New Roman" w:hAnsi="Times New Roman" w:cs="Times New Roman"/>
          <w:sz w:val="24"/>
          <w:szCs w:val="24"/>
          <w:lang w:val="en-GB"/>
        </w:rPr>
        <w:t xml:space="preserve"> </w:t>
      </w:r>
      <w:r w:rsidRPr="00616F90">
        <w:rPr>
          <w:rFonts w:ascii="Times New Roman" w:hAnsi="Times New Roman" w:cs="Times New Roman"/>
          <w:sz w:val="24"/>
          <w:szCs w:val="24"/>
          <w:lang w:val="en-GB"/>
        </w:rPr>
        <w:t>in a single email.</w:t>
      </w:r>
      <w:r w:rsidR="008F2223" w:rsidRPr="00616F90">
        <w:rPr>
          <w:rFonts w:ascii="Times New Roman" w:hAnsi="Times New Roman" w:cs="Times New Roman"/>
          <w:sz w:val="24"/>
          <w:szCs w:val="24"/>
          <w:lang w:val="en-GB"/>
        </w:rPr>
        <w:t xml:space="preserve"> Under QB-FBS, assessment of best value for money focuses on maximizing transfer of value to the beneficiary user. For these reasons, it is important to provide budget in the manner that the ratio between the operating costs</w:t>
      </w:r>
      <w:r w:rsidR="003920DC" w:rsidRPr="00616F90">
        <w:rPr>
          <w:rFonts w:ascii="Times New Roman" w:hAnsi="Times New Roman" w:cs="Times New Roman"/>
          <w:sz w:val="24"/>
          <w:szCs w:val="24"/>
          <w:lang w:val="en-GB"/>
        </w:rPr>
        <w:t xml:space="preserve"> (indirect)</w:t>
      </w:r>
      <w:r w:rsidR="008F2223" w:rsidRPr="00616F90">
        <w:rPr>
          <w:rFonts w:ascii="Times New Roman" w:hAnsi="Times New Roman" w:cs="Times New Roman"/>
          <w:sz w:val="24"/>
          <w:szCs w:val="24"/>
          <w:lang w:val="en-GB"/>
        </w:rPr>
        <w:t xml:space="preserve"> and implementation costs</w:t>
      </w:r>
      <w:r w:rsidR="003920DC" w:rsidRPr="00616F90">
        <w:rPr>
          <w:rFonts w:ascii="Times New Roman" w:hAnsi="Times New Roman" w:cs="Times New Roman"/>
          <w:sz w:val="24"/>
          <w:szCs w:val="24"/>
          <w:lang w:val="en-GB"/>
        </w:rPr>
        <w:t xml:space="preserve"> (direct)</w:t>
      </w:r>
      <w:r w:rsidR="008F2223" w:rsidRPr="00616F90">
        <w:rPr>
          <w:rFonts w:ascii="Times New Roman" w:hAnsi="Times New Roman" w:cs="Times New Roman"/>
          <w:sz w:val="24"/>
          <w:szCs w:val="24"/>
          <w:lang w:val="en-GB"/>
        </w:rPr>
        <w:t xml:space="preserve"> is assessed. </w:t>
      </w:r>
      <w:r w:rsidR="001924F1" w:rsidRPr="00616F90">
        <w:rPr>
          <w:rFonts w:ascii="Times New Roman" w:hAnsi="Times New Roman" w:cs="Times New Roman"/>
          <w:b/>
          <w:bCs/>
          <w:sz w:val="24"/>
          <w:szCs w:val="24"/>
          <w:u w:val="single"/>
          <w:lang w:val="en-GB"/>
        </w:rPr>
        <w:t xml:space="preserve">Maximum accepted percentage of </w:t>
      </w:r>
      <w:r w:rsidR="00BE047A" w:rsidRPr="00616F90">
        <w:rPr>
          <w:rFonts w:ascii="Times New Roman" w:hAnsi="Times New Roman" w:cs="Times New Roman"/>
          <w:b/>
          <w:bCs/>
          <w:sz w:val="24"/>
          <w:szCs w:val="24"/>
          <w:u w:val="single"/>
          <w:lang w:val="en-GB"/>
        </w:rPr>
        <w:t>indirect, project management and administrative costs</w:t>
      </w:r>
      <w:r w:rsidR="001924F1" w:rsidRPr="00616F90">
        <w:rPr>
          <w:rFonts w:ascii="Times New Roman" w:hAnsi="Times New Roman" w:cs="Times New Roman"/>
          <w:b/>
          <w:bCs/>
          <w:sz w:val="24"/>
          <w:szCs w:val="24"/>
          <w:u w:val="single"/>
          <w:lang w:val="en-GB"/>
        </w:rPr>
        <w:t xml:space="preserve"> should not exceed </w:t>
      </w:r>
      <w:r w:rsidR="00BE047A" w:rsidRPr="00616F90">
        <w:rPr>
          <w:rFonts w:ascii="Times New Roman" w:hAnsi="Times New Roman" w:cs="Times New Roman"/>
          <w:b/>
          <w:bCs/>
          <w:sz w:val="24"/>
          <w:szCs w:val="24"/>
          <w:u w:val="single"/>
          <w:lang w:val="en-GB"/>
        </w:rPr>
        <w:t>25</w:t>
      </w:r>
      <w:r w:rsidR="0050291E" w:rsidRPr="00616F90">
        <w:rPr>
          <w:rFonts w:ascii="Times New Roman" w:hAnsi="Times New Roman" w:cs="Times New Roman"/>
          <w:b/>
          <w:bCs/>
          <w:sz w:val="24"/>
          <w:szCs w:val="24"/>
          <w:u w:val="single"/>
          <w:lang w:val="en-GB"/>
        </w:rPr>
        <w:t xml:space="preserve"> percent</w:t>
      </w:r>
      <w:r w:rsidR="001924F1" w:rsidRPr="00616F90">
        <w:rPr>
          <w:rFonts w:ascii="Times New Roman" w:hAnsi="Times New Roman" w:cs="Times New Roman"/>
          <w:b/>
          <w:bCs/>
          <w:sz w:val="24"/>
          <w:szCs w:val="24"/>
          <w:u w:val="single"/>
          <w:lang w:val="en-GB"/>
        </w:rPr>
        <w:t>.</w:t>
      </w:r>
      <w:r w:rsidR="001924F1" w:rsidRPr="00616F90">
        <w:rPr>
          <w:rFonts w:ascii="Times New Roman" w:hAnsi="Times New Roman" w:cs="Times New Roman"/>
          <w:sz w:val="24"/>
          <w:szCs w:val="24"/>
          <w:lang w:val="en-GB"/>
        </w:rPr>
        <w:t xml:space="preserve"> </w:t>
      </w:r>
    </w:p>
    <w:p w14:paraId="6DA09AD9" w14:textId="77777777" w:rsidR="001924F1" w:rsidRPr="00616F90" w:rsidRDefault="001D3393" w:rsidP="00E06D2E">
      <w:pPr>
        <w:pStyle w:val="Default"/>
        <w:contextualSpacing/>
        <w:jc w:val="both"/>
        <w:rPr>
          <w:rFonts w:ascii="Times New Roman" w:hAnsi="Times New Roman" w:cs="Times New Roman"/>
          <w:lang w:val="en-GB"/>
        </w:rPr>
      </w:pPr>
      <w:r w:rsidRPr="00616F90">
        <w:rPr>
          <w:rFonts w:ascii="Times New Roman" w:hAnsi="Times New Roman" w:cs="Times New Roman"/>
          <w:lang w:val="en-GB"/>
        </w:rPr>
        <w:t xml:space="preserve"> </w:t>
      </w:r>
    </w:p>
    <w:p w14:paraId="2600DE5E" w14:textId="6E69D86C" w:rsidR="00E06D2E" w:rsidRPr="00616F90" w:rsidRDefault="001D3393" w:rsidP="00E06D2E">
      <w:pPr>
        <w:pStyle w:val="Default"/>
        <w:contextualSpacing/>
        <w:jc w:val="both"/>
        <w:rPr>
          <w:rFonts w:ascii="Times New Roman" w:hAnsi="Times New Roman" w:cs="Times New Roman"/>
          <w:b/>
          <w:bCs/>
          <w:u w:val="single"/>
          <w:lang w:val="en-GB"/>
        </w:rPr>
      </w:pPr>
      <w:r w:rsidRPr="00616F90">
        <w:rPr>
          <w:rFonts w:ascii="Times New Roman" w:hAnsi="Times New Roman" w:cs="Times New Roman"/>
          <w:lang w:val="en-GB"/>
        </w:rPr>
        <w:t xml:space="preserve">Evaluation of all technical proposals shall be carried out in accordance with </w:t>
      </w:r>
      <w:r w:rsidR="00E06D2E" w:rsidRPr="00616F90">
        <w:rPr>
          <w:rFonts w:ascii="Times New Roman" w:hAnsi="Times New Roman" w:cs="Times New Roman"/>
          <w:lang w:val="en-GB"/>
        </w:rPr>
        <w:t xml:space="preserve">above </w:t>
      </w:r>
      <w:r w:rsidRPr="00616F90">
        <w:rPr>
          <w:rFonts w:ascii="Times New Roman" w:hAnsi="Times New Roman" w:cs="Times New Roman"/>
          <w:lang w:val="en-GB"/>
        </w:rPr>
        <w:t xml:space="preserve">outlined evaluation criteria, and the entity that obtains the highest technical score shall be selected. </w:t>
      </w:r>
      <w:r w:rsidRPr="00616F90">
        <w:rPr>
          <w:rFonts w:ascii="Times New Roman" w:hAnsi="Times New Roman" w:cs="Times New Roman"/>
          <w:b/>
          <w:bCs/>
          <w:u w:val="single"/>
          <w:lang w:val="en-GB"/>
        </w:rPr>
        <w:t>NGOs exceeding the established fixed budget in their financial proposals will be rejected.</w:t>
      </w:r>
    </w:p>
    <w:p w14:paraId="3214C98B" w14:textId="31F27942" w:rsidR="00E06D2E" w:rsidRPr="00616F90" w:rsidRDefault="00E06D2E" w:rsidP="00E06D2E">
      <w:pPr>
        <w:pStyle w:val="BodyText"/>
        <w:spacing w:before="122"/>
        <w:ind w:left="0" w:right="284"/>
        <w:jc w:val="both"/>
        <w:rPr>
          <w:rFonts w:ascii="Times New Roman" w:hAnsi="Times New Roman" w:cs="Times New Roman"/>
          <w:sz w:val="24"/>
          <w:szCs w:val="24"/>
        </w:rPr>
      </w:pPr>
      <w:r w:rsidRPr="00616F90">
        <w:rPr>
          <w:rFonts w:ascii="Times New Roman" w:hAnsi="Times New Roman" w:cs="Times New Roman"/>
          <w:sz w:val="24"/>
          <w:szCs w:val="24"/>
        </w:rPr>
        <w:t>Any NGO that is engaged to act as R</w:t>
      </w:r>
      <w:r w:rsidR="008F2223" w:rsidRPr="00616F90">
        <w:rPr>
          <w:rFonts w:ascii="Times New Roman" w:hAnsi="Times New Roman" w:cs="Times New Roman"/>
          <w:sz w:val="24"/>
          <w:szCs w:val="24"/>
        </w:rPr>
        <w:t xml:space="preserve">esponsible </w:t>
      </w:r>
      <w:r w:rsidRPr="00616F90">
        <w:rPr>
          <w:rFonts w:ascii="Times New Roman" w:hAnsi="Times New Roman" w:cs="Times New Roman"/>
          <w:sz w:val="24"/>
          <w:szCs w:val="24"/>
        </w:rPr>
        <w:t>P</w:t>
      </w:r>
      <w:r w:rsidR="008F2223" w:rsidRPr="00616F90">
        <w:rPr>
          <w:rFonts w:ascii="Times New Roman" w:hAnsi="Times New Roman" w:cs="Times New Roman"/>
          <w:sz w:val="24"/>
          <w:szCs w:val="24"/>
        </w:rPr>
        <w:t>arty</w:t>
      </w:r>
      <w:r w:rsidRPr="00616F90">
        <w:rPr>
          <w:rFonts w:ascii="Times New Roman" w:hAnsi="Times New Roman" w:cs="Times New Roman"/>
          <w:sz w:val="24"/>
          <w:szCs w:val="24"/>
        </w:rPr>
        <w:t xml:space="preserve"> is subject to and must comply with the HACT </w:t>
      </w:r>
      <w:proofErr w:type="gramStart"/>
      <w:r w:rsidRPr="00616F90">
        <w:rPr>
          <w:rFonts w:ascii="Times New Roman" w:hAnsi="Times New Roman" w:cs="Times New Roman"/>
          <w:sz w:val="24"/>
          <w:szCs w:val="24"/>
        </w:rPr>
        <w:t>policy</w:t>
      </w:r>
      <w:r w:rsidR="003920DC" w:rsidRPr="00616F90">
        <w:rPr>
          <w:rFonts w:ascii="Times New Roman" w:hAnsi="Times New Roman" w:cs="Times New Roman"/>
          <w:sz w:val="24"/>
          <w:szCs w:val="24"/>
        </w:rPr>
        <w:t xml:space="preserve"> </w:t>
      </w:r>
      <w:r w:rsidRPr="00616F90">
        <w:rPr>
          <w:rFonts w:ascii="Times New Roman" w:hAnsi="Times New Roman" w:cs="Times New Roman"/>
          <w:spacing w:val="-58"/>
          <w:sz w:val="24"/>
          <w:szCs w:val="24"/>
        </w:rPr>
        <w:t xml:space="preserve"> </w:t>
      </w:r>
      <w:r w:rsidRPr="00616F90">
        <w:rPr>
          <w:rFonts w:ascii="Times New Roman" w:hAnsi="Times New Roman" w:cs="Times New Roman"/>
          <w:sz w:val="24"/>
          <w:szCs w:val="24"/>
        </w:rPr>
        <w:t>(</w:t>
      </w:r>
      <w:proofErr w:type="gramEnd"/>
      <w:r w:rsidRPr="00616F90">
        <w:rPr>
          <w:rFonts w:ascii="Times New Roman" w:hAnsi="Times New Roman" w:cs="Times New Roman"/>
          <w:sz w:val="24"/>
          <w:szCs w:val="24"/>
        </w:rPr>
        <w:t>i.e., micro-assessment and assurance activities) that must be validated through performance</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measures</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and</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quality certified</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by</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an</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independent</w:t>
      </w:r>
      <w:r w:rsidRPr="00616F90">
        <w:rPr>
          <w:rFonts w:ascii="Times New Roman" w:hAnsi="Times New Roman" w:cs="Times New Roman"/>
          <w:spacing w:val="-4"/>
          <w:sz w:val="24"/>
          <w:szCs w:val="24"/>
        </w:rPr>
        <w:t xml:space="preserve"> </w:t>
      </w:r>
      <w:r w:rsidRPr="00616F90">
        <w:rPr>
          <w:rFonts w:ascii="Times New Roman" w:hAnsi="Times New Roman" w:cs="Times New Roman"/>
          <w:sz w:val="24"/>
          <w:szCs w:val="24"/>
        </w:rPr>
        <w:t>assessor engaged</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by</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UNDP.</w:t>
      </w:r>
    </w:p>
    <w:p w14:paraId="6FDFD504" w14:textId="77777777" w:rsidR="001D3393" w:rsidRPr="00616F90" w:rsidRDefault="001D3393" w:rsidP="001D3393">
      <w:pPr>
        <w:pStyle w:val="Default"/>
        <w:contextualSpacing/>
        <w:jc w:val="both"/>
        <w:rPr>
          <w:rFonts w:ascii="Times New Roman" w:hAnsi="Times New Roman" w:cs="Times New Roman"/>
          <w:lang w:val="en-GB"/>
        </w:rPr>
      </w:pPr>
    </w:p>
    <w:p w14:paraId="78FBE081" w14:textId="77777777" w:rsidR="001D3393" w:rsidRPr="00616F90" w:rsidRDefault="001D3393" w:rsidP="00095238">
      <w:pPr>
        <w:pStyle w:val="Default"/>
        <w:numPr>
          <w:ilvl w:val="0"/>
          <w:numId w:val="2"/>
        </w:numPr>
        <w:contextualSpacing/>
        <w:jc w:val="both"/>
        <w:rPr>
          <w:rFonts w:ascii="Times New Roman" w:hAnsi="Times New Roman" w:cs="Times New Roman"/>
          <w:b/>
          <w:bCs/>
          <w:lang w:val="en-GB"/>
        </w:rPr>
      </w:pPr>
      <w:r w:rsidRPr="00616F90">
        <w:rPr>
          <w:rFonts w:ascii="Times New Roman" w:hAnsi="Times New Roman" w:cs="Times New Roman"/>
          <w:b/>
          <w:bCs/>
          <w:lang w:val="en-GB"/>
        </w:rPr>
        <w:t>Budget size:</w:t>
      </w:r>
    </w:p>
    <w:p w14:paraId="71E09DFC" w14:textId="77777777" w:rsidR="001D3393" w:rsidRPr="00616F90" w:rsidRDefault="001D3393" w:rsidP="001D3393">
      <w:pPr>
        <w:pStyle w:val="Default"/>
        <w:contextualSpacing/>
        <w:jc w:val="both"/>
        <w:rPr>
          <w:rFonts w:ascii="Times New Roman" w:hAnsi="Times New Roman" w:cs="Times New Roman"/>
          <w:lang w:val="en-GB"/>
        </w:rPr>
      </w:pPr>
    </w:p>
    <w:p w14:paraId="7662A3B5" w14:textId="5D183AAA" w:rsidR="00CD357A" w:rsidRPr="00616F90" w:rsidRDefault="001E6EF4" w:rsidP="0050291E">
      <w:pPr>
        <w:pStyle w:val="Default"/>
        <w:contextualSpacing/>
        <w:jc w:val="both"/>
        <w:rPr>
          <w:rFonts w:ascii="Times New Roman" w:hAnsi="Times New Roman" w:cs="Times New Roman"/>
          <w:lang w:val="en-GB"/>
        </w:rPr>
      </w:pPr>
      <w:r w:rsidRPr="00616F90">
        <w:rPr>
          <w:rFonts w:ascii="Times New Roman" w:hAnsi="Times New Roman" w:cs="Times New Roman"/>
          <w:lang w:val="en-GB"/>
        </w:rPr>
        <w:t xml:space="preserve">The overall indicative amount made available under this Call for proposal is </w:t>
      </w:r>
      <w:r w:rsidRPr="00616F90">
        <w:rPr>
          <w:rFonts w:ascii="Times New Roman" w:hAnsi="Times New Roman" w:cs="Times New Roman"/>
          <w:b/>
          <w:bCs/>
          <w:lang w:val="en-GB"/>
        </w:rPr>
        <w:t>US</w:t>
      </w:r>
      <w:r w:rsidR="0050291E" w:rsidRPr="00616F90">
        <w:rPr>
          <w:rFonts w:ascii="Times New Roman" w:hAnsi="Times New Roman" w:cs="Times New Roman"/>
          <w:b/>
          <w:bCs/>
          <w:lang w:val="en-GB"/>
        </w:rPr>
        <w:t xml:space="preserve"> dollars</w:t>
      </w:r>
      <w:r w:rsidRPr="00616F90">
        <w:rPr>
          <w:rFonts w:ascii="Times New Roman" w:hAnsi="Times New Roman" w:cs="Times New Roman"/>
          <w:b/>
          <w:bCs/>
          <w:lang w:val="en-GB"/>
        </w:rPr>
        <w:t xml:space="preserve"> </w:t>
      </w:r>
      <w:r w:rsidR="00305D0C" w:rsidRPr="00616F90">
        <w:rPr>
          <w:rFonts w:ascii="Times New Roman" w:hAnsi="Times New Roman" w:cs="Times New Roman"/>
          <w:b/>
          <w:bCs/>
          <w:lang w:val="en-GB"/>
        </w:rPr>
        <w:t>2</w:t>
      </w:r>
      <w:r w:rsidR="001924F1" w:rsidRPr="00616F90">
        <w:rPr>
          <w:rFonts w:ascii="Times New Roman" w:hAnsi="Times New Roman" w:cs="Times New Roman"/>
          <w:b/>
          <w:bCs/>
          <w:lang w:val="en-GB"/>
        </w:rPr>
        <w:t>00</w:t>
      </w:r>
      <w:r w:rsidRPr="00616F90">
        <w:rPr>
          <w:rFonts w:ascii="Times New Roman" w:hAnsi="Times New Roman" w:cs="Times New Roman"/>
          <w:b/>
          <w:bCs/>
          <w:lang w:val="en-GB"/>
        </w:rPr>
        <w:t>,000.00</w:t>
      </w:r>
      <w:r w:rsidR="00C76CD5" w:rsidRPr="00616F90">
        <w:rPr>
          <w:rFonts w:ascii="Times New Roman" w:hAnsi="Times New Roman" w:cs="Times New Roman"/>
          <w:b/>
          <w:bCs/>
          <w:lang w:val="en-GB"/>
        </w:rPr>
        <w:t xml:space="preserve"> targeting </w:t>
      </w:r>
      <w:r w:rsidR="00CD357A" w:rsidRPr="00616F90">
        <w:rPr>
          <w:rFonts w:ascii="Times New Roman" w:hAnsi="Times New Roman" w:cs="Times New Roman"/>
          <w:b/>
          <w:bCs/>
          <w:lang w:val="en-GB"/>
        </w:rPr>
        <w:t xml:space="preserve">at least </w:t>
      </w:r>
      <w:r w:rsidR="00305D0C" w:rsidRPr="00616F90">
        <w:rPr>
          <w:rFonts w:ascii="Times New Roman" w:hAnsi="Times New Roman" w:cs="Times New Roman"/>
          <w:b/>
          <w:bCs/>
          <w:lang w:val="en-GB"/>
        </w:rPr>
        <w:t>150</w:t>
      </w:r>
      <w:r w:rsidR="00C76CD5" w:rsidRPr="00616F90">
        <w:rPr>
          <w:rFonts w:ascii="Times New Roman" w:hAnsi="Times New Roman" w:cs="Times New Roman"/>
          <w:b/>
          <w:bCs/>
          <w:lang w:val="en-GB"/>
        </w:rPr>
        <w:t xml:space="preserve"> direct beneficiaries</w:t>
      </w:r>
      <w:r w:rsidRPr="00616F90">
        <w:rPr>
          <w:rFonts w:ascii="Times New Roman" w:hAnsi="Times New Roman" w:cs="Times New Roman"/>
          <w:b/>
          <w:bCs/>
          <w:lang w:val="en-GB"/>
        </w:rPr>
        <w:t>.</w:t>
      </w:r>
      <w:r w:rsidRPr="00616F90">
        <w:rPr>
          <w:rFonts w:ascii="Times New Roman" w:hAnsi="Times New Roman" w:cs="Times New Roman"/>
          <w:lang w:val="en-GB"/>
        </w:rPr>
        <w:t xml:space="preserve"> </w:t>
      </w:r>
      <w:r w:rsidR="001D3393" w:rsidRPr="00616F90">
        <w:rPr>
          <w:rFonts w:ascii="Times New Roman" w:hAnsi="Times New Roman" w:cs="Times New Roman"/>
          <w:lang w:val="en-GB"/>
        </w:rPr>
        <w:t>UNDP reserves the right not to award all available funds should the number and quality of applications not meet the criteria. Moreover, UNDP reserves the right not to fund any proposals arising from this Request for Proposals.</w:t>
      </w:r>
    </w:p>
    <w:p w14:paraId="517537C0" w14:textId="77777777" w:rsidR="00CD357A" w:rsidRPr="00616F90" w:rsidRDefault="00CD357A" w:rsidP="001D3393">
      <w:pPr>
        <w:spacing w:after="0" w:line="240" w:lineRule="auto"/>
        <w:contextualSpacing/>
        <w:jc w:val="both"/>
        <w:rPr>
          <w:rFonts w:ascii="Times New Roman" w:hAnsi="Times New Roman" w:cs="Times New Roman"/>
          <w:sz w:val="24"/>
          <w:szCs w:val="24"/>
        </w:rPr>
      </w:pPr>
    </w:p>
    <w:p w14:paraId="1D6BEF77" w14:textId="77777777" w:rsidR="001D3393" w:rsidRPr="00616F90" w:rsidRDefault="001D3393" w:rsidP="00095238">
      <w:pPr>
        <w:pStyle w:val="NoSpacing"/>
        <w:numPr>
          <w:ilvl w:val="0"/>
          <w:numId w:val="2"/>
        </w:numPr>
        <w:suppressAutoHyphens/>
        <w:autoSpaceDN w:val="0"/>
        <w:contextualSpacing/>
        <w:jc w:val="both"/>
        <w:textAlignment w:val="baseline"/>
        <w:rPr>
          <w:rFonts w:ascii="Times New Roman" w:hAnsi="Times New Roman" w:cs="Times New Roman"/>
          <w:b/>
          <w:bCs/>
          <w:sz w:val="24"/>
          <w:szCs w:val="24"/>
        </w:rPr>
      </w:pPr>
      <w:r w:rsidRPr="00616F90">
        <w:rPr>
          <w:rFonts w:ascii="Times New Roman" w:hAnsi="Times New Roman" w:cs="Times New Roman"/>
          <w:b/>
          <w:bCs/>
          <w:sz w:val="24"/>
          <w:szCs w:val="24"/>
        </w:rPr>
        <w:t>Duration:</w:t>
      </w:r>
    </w:p>
    <w:p w14:paraId="50CE6645" w14:textId="77777777" w:rsidR="001D3393" w:rsidRPr="00616F90" w:rsidRDefault="001D3393" w:rsidP="001D3393">
      <w:pPr>
        <w:autoSpaceDE w:val="0"/>
        <w:spacing w:after="0" w:line="240" w:lineRule="auto"/>
        <w:contextualSpacing/>
        <w:jc w:val="both"/>
        <w:rPr>
          <w:rFonts w:ascii="Times New Roman" w:hAnsi="Times New Roman" w:cs="Times New Roman"/>
          <w:bCs/>
          <w:sz w:val="24"/>
          <w:szCs w:val="24"/>
          <w:lang w:val="en-GB"/>
        </w:rPr>
      </w:pPr>
    </w:p>
    <w:p w14:paraId="53628192" w14:textId="058F672D" w:rsidR="001D3393" w:rsidRPr="00616F90" w:rsidRDefault="001E6EF4" w:rsidP="0050291E">
      <w:pPr>
        <w:autoSpaceDE w:val="0"/>
        <w:spacing w:after="0" w:line="240" w:lineRule="auto"/>
        <w:contextualSpacing/>
        <w:jc w:val="both"/>
        <w:rPr>
          <w:rFonts w:ascii="Times New Roman" w:hAnsi="Times New Roman" w:cs="Times New Roman"/>
          <w:sz w:val="24"/>
          <w:szCs w:val="24"/>
          <w:lang w:val="en-GB"/>
        </w:rPr>
      </w:pPr>
      <w:r w:rsidRPr="00616F90">
        <w:rPr>
          <w:rFonts w:ascii="Times New Roman" w:hAnsi="Times New Roman" w:cs="Times New Roman"/>
          <w:sz w:val="24"/>
          <w:szCs w:val="24"/>
          <w:lang w:val="en-GB"/>
        </w:rPr>
        <w:t xml:space="preserve">The </w:t>
      </w:r>
      <w:r w:rsidR="001D3393" w:rsidRPr="00616F90">
        <w:rPr>
          <w:rFonts w:ascii="Times New Roman" w:hAnsi="Times New Roman" w:cs="Times New Roman"/>
          <w:sz w:val="24"/>
          <w:szCs w:val="24"/>
          <w:lang w:val="en-GB"/>
        </w:rPr>
        <w:t xml:space="preserve">project will be taking place over a period of </w:t>
      </w:r>
      <w:r w:rsidR="00C76CD5" w:rsidRPr="00616F90">
        <w:rPr>
          <w:rFonts w:ascii="Times New Roman" w:hAnsi="Times New Roman" w:cs="Times New Roman"/>
          <w:sz w:val="24"/>
          <w:szCs w:val="24"/>
          <w:lang w:val="en-GB"/>
        </w:rPr>
        <w:t>6</w:t>
      </w:r>
      <w:r w:rsidR="001D3393" w:rsidRPr="00616F90">
        <w:rPr>
          <w:rFonts w:ascii="Times New Roman" w:hAnsi="Times New Roman" w:cs="Times New Roman"/>
          <w:sz w:val="24"/>
          <w:szCs w:val="24"/>
          <w:lang w:val="en-GB"/>
        </w:rPr>
        <w:t xml:space="preserve"> months. </w:t>
      </w:r>
      <w:r w:rsidR="001D3393" w:rsidRPr="00616F90">
        <w:rPr>
          <w:rFonts w:ascii="Times New Roman" w:hAnsi="Times New Roman" w:cs="Times New Roman"/>
          <w:sz w:val="24"/>
          <w:szCs w:val="24"/>
        </w:rPr>
        <w:t xml:space="preserve">The </w:t>
      </w:r>
      <w:r w:rsidRPr="00616F90">
        <w:rPr>
          <w:rFonts w:ascii="Times New Roman" w:hAnsi="Times New Roman" w:cs="Times New Roman"/>
          <w:sz w:val="24"/>
          <w:szCs w:val="24"/>
        </w:rPr>
        <w:t xml:space="preserve">applying </w:t>
      </w:r>
      <w:r w:rsidR="001D3393" w:rsidRPr="00616F90">
        <w:rPr>
          <w:rFonts w:ascii="Times New Roman" w:hAnsi="Times New Roman" w:cs="Times New Roman"/>
          <w:sz w:val="24"/>
          <w:szCs w:val="24"/>
        </w:rPr>
        <w:t>organizations are requested to submit a clear</w:t>
      </w:r>
      <w:r w:rsidR="00CD357A" w:rsidRPr="00616F90">
        <w:rPr>
          <w:rFonts w:ascii="Times New Roman" w:hAnsi="Times New Roman" w:cs="Times New Roman"/>
          <w:sz w:val="24"/>
          <w:szCs w:val="24"/>
        </w:rPr>
        <w:t xml:space="preserve"> and </w:t>
      </w:r>
      <w:r w:rsidR="001D3393" w:rsidRPr="00616F90">
        <w:rPr>
          <w:rFonts w:ascii="Times New Roman" w:hAnsi="Times New Roman" w:cs="Times New Roman"/>
          <w:sz w:val="24"/>
          <w:szCs w:val="24"/>
        </w:rPr>
        <w:t>detailed work plan for each output/deliverable and the budget within the foreseen timeframe.</w:t>
      </w:r>
    </w:p>
    <w:p w14:paraId="0F699F80" w14:textId="77777777" w:rsidR="001D3393" w:rsidRPr="00616F90" w:rsidRDefault="001D3393" w:rsidP="001D3393">
      <w:pPr>
        <w:spacing w:after="0" w:line="240" w:lineRule="auto"/>
        <w:ind w:right="301"/>
        <w:contextualSpacing/>
        <w:jc w:val="both"/>
        <w:rPr>
          <w:rFonts w:ascii="Times New Roman" w:hAnsi="Times New Roman" w:cs="Times New Roman"/>
          <w:sz w:val="24"/>
          <w:szCs w:val="24"/>
        </w:rPr>
      </w:pPr>
    </w:p>
    <w:p w14:paraId="6218A161" w14:textId="77777777" w:rsidR="001D3393" w:rsidRPr="00616F90" w:rsidRDefault="001D3393" w:rsidP="00095238">
      <w:pPr>
        <w:pStyle w:val="Default"/>
        <w:numPr>
          <w:ilvl w:val="0"/>
          <w:numId w:val="2"/>
        </w:numPr>
        <w:contextualSpacing/>
        <w:jc w:val="both"/>
        <w:rPr>
          <w:rFonts w:ascii="Times New Roman" w:eastAsiaTheme="minorHAnsi" w:hAnsi="Times New Roman" w:cs="Times New Roman"/>
          <w:b/>
          <w:bCs/>
          <w:color w:val="auto"/>
        </w:rPr>
      </w:pPr>
      <w:r w:rsidRPr="00616F90">
        <w:rPr>
          <w:rFonts w:ascii="Times New Roman" w:eastAsiaTheme="minorHAnsi" w:hAnsi="Times New Roman" w:cs="Times New Roman"/>
          <w:b/>
          <w:bCs/>
          <w:color w:val="auto"/>
        </w:rPr>
        <w:t>Selection Process</w:t>
      </w:r>
    </w:p>
    <w:p w14:paraId="65F3E2B3" w14:textId="77777777" w:rsidR="001D3393" w:rsidRPr="00616F90" w:rsidRDefault="001D3393" w:rsidP="001D3393">
      <w:pPr>
        <w:pStyle w:val="Default"/>
        <w:contextualSpacing/>
        <w:jc w:val="both"/>
        <w:rPr>
          <w:rFonts w:ascii="Times New Roman" w:eastAsiaTheme="minorHAnsi" w:hAnsi="Times New Roman" w:cs="Times New Roman"/>
          <w:b/>
          <w:bCs/>
          <w:color w:val="auto"/>
        </w:rPr>
      </w:pPr>
    </w:p>
    <w:p w14:paraId="584CCC69" w14:textId="4FA9203C" w:rsidR="001D3393" w:rsidRPr="00616F90" w:rsidRDefault="001D3393" w:rsidP="001D3393">
      <w:pPr>
        <w:pStyle w:val="Default"/>
        <w:contextualSpacing/>
        <w:jc w:val="both"/>
        <w:rPr>
          <w:rFonts w:ascii="Times New Roman" w:hAnsi="Times New Roman" w:cs="Times New Roman"/>
          <w:lang w:val="en-GB"/>
        </w:rPr>
      </w:pPr>
      <w:r w:rsidRPr="00616F90">
        <w:rPr>
          <w:rFonts w:ascii="Times New Roman" w:hAnsi="Times New Roman" w:cs="Times New Roman"/>
          <w:lang w:val="en-GB"/>
        </w:rPr>
        <w:t>UNDP will review proposals through a five-step process: (</w:t>
      </w:r>
      <w:proofErr w:type="spellStart"/>
      <w:r w:rsidRPr="00616F90">
        <w:rPr>
          <w:rFonts w:ascii="Times New Roman" w:hAnsi="Times New Roman" w:cs="Times New Roman"/>
          <w:lang w:val="en-GB"/>
        </w:rPr>
        <w:t>i</w:t>
      </w:r>
      <w:proofErr w:type="spellEnd"/>
      <w:r w:rsidRPr="00616F90">
        <w:rPr>
          <w:rFonts w:ascii="Times New Roman" w:hAnsi="Times New Roman" w:cs="Times New Roman"/>
          <w:lang w:val="en-GB"/>
        </w:rPr>
        <w:t xml:space="preserve">) determination of eligibility; (ii) technical review of eligible proposals; (iii) scoring and ranking of the eligible proposals based on the assessment criteria to identify highest ranking proposal; (iv) round of clarification (if necessary) with the highest scored proposals; and (v) </w:t>
      </w:r>
      <w:r w:rsidR="00E57E99" w:rsidRPr="00616F90">
        <w:rPr>
          <w:rFonts w:ascii="Times New Roman" w:hAnsi="Times New Roman" w:cs="Times New Roman"/>
          <w:lang w:val="en-GB"/>
        </w:rPr>
        <w:t>Responsible Party Agreement (RPA) signature</w:t>
      </w:r>
      <w:r w:rsidRPr="00616F90">
        <w:rPr>
          <w:rFonts w:ascii="Times New Roman" w:hAnsi="Times New Roman" w:cs="Times New Roman"/>
          <w:lang w:val="en-GB"/>
        </w:rPr>
        <w:t>.</w:t>
      </w:r>
    </w:p>
    <w:p w14:paraId="4DB1FFBD" w14:textId="40ACD711" w:rsidR="00E57E99" w:rsidRPr="00616F90" w:rsidRDefault="00E57E99" w:rsidP="001D3393">
      <w:pPr>
        <w:pStyle w:val="Default"/>
        <w:contextualSpacing/>
        <w:jc w:val="both"/>
        <w:rPr>
          <w:rFonts w:ascii="Times New Roman" w:hAnsi="Times New Roman" w:cs="Times New Roman"/>
          <w:lang w:val="en-GB"/>
        </w:rPr>
      </w:pPr>
    </w:p>
    <w:p w14:paraId="6EEB3316" w14:textId="77777777" w:rsidR="001D3393" w:rsidRPr="00616F90" w:rsidRDefault="001D3393" w:rsidP="00095238">
      <w:pPr>
        <w:pStyle w:val="Default"/>
        <w:numPr>
          <w:ilvl w:val="0"/>
          <w:numId w:val="2"/>
        </w:numPr>
        <w:contextualSpacing/>
        <w:jc w:val="both"/>
        <w:rPr>
          <w:rFonts w:ascii="Times New Roman" w:eastAsiaTheme="minorHAnsi" w:hAnsi="Times New Roman" w:cs="Times New Roman"/>
          <w:b/>
          <w:bCs/>
          <w:color w:val="auto"/>
        </w:rPr>
      </w:pPr>
      <w:r w:rsidRPr="00616F90">
        <w:rPr>
          <w:rFonts w:ascii="Times New Roman" w:eastAsiaTheme="minorHAnsi" w:hAnsi="Times New Roman" w:cs="Times New Roman"/>
          <w:b/>
          <w:bCs/>
          <w:color w:val="auto"/>
        </w:rPr>
        <w:t>Submission Process</w:t>
      </w:r>
    </w:p>
    <w:p w14:paraId="5013BCF1" w14:textId="77777777" w:rsidR="001D3393" w:rsidRPr="00616F90" w:rsidRDefault="001D3393" w:rsidP="001D3393">
      <w:pPr>
        <w:pStyle w:val="Default"/>
        <w:contextualSpacing/>
        <w:jc w:val="both"/>
        <w:rPr>
          <w:rFonts w:ascii="Times New Roman" w:eastAsiaTheme="minorHAnsi" w:hAnsi="Times New Roman" w:cs="Times New Roman"/>
          <w:color w:val="auto"/>
        </w:rPr>
      </w:pPr>
    </w:p>
    <w:p w14:paraId="20443D66" w14:textId="77777777" w:rsidR="001D3393" w:rsidRPr="00616F90" w:rsidRDefault="001D3393" w:rsidP="001D3393">
      <w:pPr>
        <w:pStyle w:val="Default"/>
        <w:shd w:val="clear" w:color="auto" w:fill="FFFFFF" w:themeFill="background1"/>
        <w:contextualSpacing/>
        <w:jc w:val="both"/>
        <w:rPr>
          <w:rFonts w:ascii="Times New Roman" w:hAnsi="Times New Roman" w:cs="Times New Roman"/>
          <w:color w:val="auto"/>
          <w:lang w:val="en-GB"/>
        </w:rPr>
      </w:pPr>
      <w:r w:rsidRPr="00616F90">
        <w:rPr>
          <w:rFonts w:ascii="Times New Roman" w:hAnsi="Times New Roman" w:cs="Times New Roman"/>
          <w:color w:val="auto"/>
          <w:lang w:val="en-GB"/>
        </w:rPr>
        <w:t xml:space="preserve">Applicants shall bear all costs related to proposal preparation and submission. </w:t>
      </w:r>
    </w:p>
    <w:p w14:paraId="523EF03A" w14:textId="37C69DE8" w:rsidR="006970BA" w:rsidRPr="00616F90" w:rsidRDefault="001D3393" w:rsidP="001D3393">
      <w:pPr>
        <w:pStyle w:val="Default"/>
        <w:shd w:val="clear" w:color="auto" w:fill="FFFFFF" w:themeFill="background1"/>
        <w:contextualSpacing/>
        <w:jc w:val="both"/>
        <w:rPr>
          <w:rFonts w:ascii="Times New Roman" w:hAnsi="Times New Roman" w:cs="Times New Roman"/>
          <w:b/>
          <w:bCs/>
          <w:color w:val="auto"/>
          <w:lang w:val="en-GB"/>
        </w:rPr>
      </w:pPr>
      <w:r w:rsidRPr="00616F90">
        <w:rPr>
          <w:rFonts w:ascii="Times New Roman" w:hAnsi="Times New Roman" w:cs="Times New Roman"/>
          <w:color w:val="auto"/>
          <w:lang w:val="en-GB"/>
        </w:rPr>
        <w:t>Selected applicants must submit their proposals through emai</w:t>
      </w:r>
      <w:r w:rsidR="001E6EF4" w:rsidRPr="00616F90">
        <w:rPr>
          <w:rFonts w:ascii="Times New Roman" w:hAnsi="Times New Roman" w:cs="Times New Roman"/>
          <w:color w:val="auto"/>
          <w:lang w:val="en-GB"/>
        </w:rPr>
        <w:t xml:space="preserve">l </w:t>
      </w:r>
      <w:hyperlink r:id="rId11" w:history="1">
        <w:r w:rsidR="003920DC" w:rsidRPr="00616F90">
          <w:rPr>
            <w:rStyle w:val="Hyperlink"/>
            <w:rFonts w:ascii="Times New Roman" w:hAnsi="Times New Roman" w:cs="Times New Roman"/>
            <w:lang w:val="en-GB"/>
          </w:rPr>
          <w:t>ada.fishta@undp.org</w:t>
        </w:r>
      </w:hyperlink>
      <w:r w:rsidR="001E6EF4" w:rsidRPr="00616F90">
        <w:rPr>
          <w:rFonts w:ascii="Times New Roman" w:hAnsi="Times New Roman" w:cs="Times New Roman"/>
          <w:color w:val="auto"/>
          <w:lang w:val="en-GB"/>
        </w:rPr>
        <w:t xml:space="preserve"> </w:t>
      </w:r>
      <w:r w:rsidRPr="00616F90">
        <w:rPr>
          <w:rFonts w:ascii="Times New Roman" w:hAnsi="Times New Roman" w:cs="Times New Roman"/>
          <w:color w:val="auto"/>
          <w:lang w:val="en-GB"/>
        </w:rPr>
        <w:t xml:space="preserve">by the deadline: </w:t>
      </w:r>
      <w:r w:rsidR="00B70A20" w:rsidRPr="00616F90">
        <w:rPr>
          <w:rFonts w:ascii="Times New Roman" w:hAnsi="Times New Roman" w:cs="Times New Roman"/>
          <w:b/>
          <w:bCs/>
          <w:color w:val="auto"/>
          <w:lang w:val="en-GB"/>
        </w:rPr>
        <w:t>2</w:t>
      </w:r>
      <w:r w:rsidR="0049584C">
        <w:rPr>
          <w:rFonts w:ascii="Times New Roman" w:hAnsi="Times New Roman" w:cs="Times New Roman"/>
          <w:b/>
          <w:bCs/>
          <w:color w:val="auto"/>
          <w:lang w:val="en-GB"/>
        </w:rPr>
        <w:t>7</w:t>
      </w:r>
      <w:r w:rsidR="00B70A20" w:rsidRPr="00616F90">
        <w:rPr>
          <w:rFonts w:ascii="Times New Roman" w:hAnsi="Times New Roman" w:cs="Times New Roman"/>
          <w:b/>
          <w:bCs/>
          <w:color w:val="auto"/>
          <w:lang w:val="en-GB"/>
        </w:rPr>
        <w:t xml:space="preserve"> February</w:t>
      </w:r>
      <w:r w:rsidR="005642C8" w:rsidRPr="00616F90">
        <w:rPr>
          <w:rFonts w:ascii="Times New Roman" w:hAnsi="Times New Roman" w:cs="Times New Roman"/>
          <w:b/>
          <w:bCs/>
          <w:color w:val="auto"/>
          <w:lang w:val="en-GB"/>
        </w:rPr>
        <w:t xml:space="preserve"> 2022</w:t>
      </w:r>
      <w:r w:rsidRPr="00616F90">
        <w:rPr>
          <w:rFonts w:ascii="Times New Roman" w:hAnsi="Times New Roman" w:cs="Times New Roman"/>
          <w:b/>
          <w:bCs/>
          <w:color w:val="auto"/>
          <w:lang w:val="en-GB"/>
        </w:rPr>
        <w:t xml:space="preserve"> with subject field “UNDP Libya 2021 </w:t>
      </w:r>
      <w:r w:rsidR="001E6EF4" w:rsidRPr="00616F90">
        <w:rPr>
          <w:rFonts w:ascii="Times New Roman" w:hAnsi="Times New Roman" w:cs="Times New Roman"/>
          <w:b/>
          <w:bCs/>
          <w:color w:val="auto"/>
          <w:lang w:val="en-GB"/>
        </w:rPr>
        <w:t>Cash for Work</w:t>
      </w:r>
      <w:r w:rsidR="00FC070F" w:rsidRPr="00616F90">
        <w:rPr>
          <w:rFonts w:ascii="Times New Roman" w:hAnsi="Times New Roman" w:cs="Times New Roman"/>
          <w:b/>
          <w:bCs/>
          <w:color w:val="auto"/>
          <w:lang w:val="en-GB"/>
        </w:rPr>
        <w:t xml:space="preserve"> </w:t>
      </w:r>
      <w:proofErr w:type="spellStart"/>
      <w:r w:rsidR="00305D0C" w:rsidRPr="00616F90">
        <w:rPr>
          <w:rFonts w:ascii="Times New Roman" w:hAnsi="Times New Roman" w:cs="Times New Roman"/>
          <w:b/>
          <w:bCs/>
          <w:color w:val="auto"/>
          <w:lang w:val="en-GB"/>
        </w:rPr>
        <w:t>Ubari</w:t>
      </w:r>
      <w:proofErr w:type="spellEnd"/>
      <w:r w:rsidRPr="00616F90">
        <w:rPr>
          <w:rFonts w:ascii="Times New Roman" w:hAnsi="Times New Roman" w:cs="Times New Roman"/>
          <w:b/>
          <w:bCs/>
          <w:color w:val="auto"/>
          <w:lang w:val="en-GB"/>
        </w:rPr>
        <w:t>.”</w:t>
      </w:r>
    </w:p>
    <w:p w14:paraId="42D3A361" w14:textId="1572DFA7" w:rsidR="006970BA" w:rsidRPr="00616F90" w:rsidRDefault="006970BA" w:rsidP="006970BA">
      <w:pPr>
        <w:spacing w:before="120"/>
        <w:jc w:val="both"/>
        <w:rPr>
          <w:rFonts w:ascii="Times New Roman" w:hAnsi="Times New Roman" w:cs="Times New Roman"/>
          <w:b/>
          <w:i/>
          <w:sz w:val="24"/>
          <w:szCs w:val="24"/>
        </w:rPr>
      </w:pPr>
      <w:r w:rsidRPr="00616F90">
        <w:rPr>
          <w:rFonts w:ascii="Times New Roman" w:hAnsi="Times New Roman" w:cs="Times New Roman"/>
          <w:b/>
          <w:i/>
          <w:sz w:val="24"/>
          <w:szCs w:val="24"/>
        </w:rPr>
        <w:lastRenderedPageBreak/>
        <w:t>PLEASE</w:t>
      </w:r>
      <w:r w:rsidRPr="00616F90">
        <w:rPr>
          <w:rFonts w:ascii="Times New Roman" w:hAnsi="Times New Roman" w:cs="Times New Roman"/>
          <w:b/>
          <w:i/>
          <w:spacing w:val="-5"/>
          <w:sz w:val="24"/>
          <w:szCs w:val="24"/>
        </w:rPr>
        <w:t xml:space="preserve"> </w:t>
      </w:r>
      <w:r w:rsidRPr="00616F90">
        <w:rPr>
          <w:rFonts w:ascii="Times New Roman" w:hAnsi="Times New Roman" w:cs="Times New Roman"/>
          <w:b/>
          <w:i/>
          <w:sz w:val="24"/>
          <w:szCs w:val="24"/>
        </w:rPr>
        <w:t>make</w:t>
      </w:r>
      <w:r w:rsidRPr="00616F90">
        <w:rPr>
          <w:rFonts w:ascii="Times New Roman" w:hAnsi="Times New Roman" w:cs="Times New Roman"/>
          <w:b/>
          <w:i/>
          <w:spacing w:val="-4"/>
          <w:sz w:val="24"/>
          <w:szCs w:val="24"/>
        </w:rPr>
        <w:t xml:space="preserve"> </w:t>
      </w:r>
      <w:r w:rsidRPr="00616F90">
        <w:rPr>
          <w:rFonts w:ascii="Times New Roman" w:hAnsi="Times New Roman" w:cs="Times New Roman"/>
          <w:b/>
          <w:i/>
          <w:sz w:val="24"/>
          <w:szCs w:val="24"/>
        </w:rPr>
        <w:t>all</w:t>
      </w:r>
      <w:r w:rsidRPr="00616F90">
        <w:rPr>
          <w:rFonts w:ascii="Times New Roman" w:hAnsi="Times New Roman" w:cs="Times New Roman"/>
          <w:b/>
          <w:i/>
          <w:spacing w:val="-3"/>
          <w:sz w:val="24"/>
          <w:szCs w:val="24"/>
        </w:rPr>
        <w:t xml:space="preserve"> </w:t>
      </w:r>
      <w:r w:rsidRPr="00616F90">
        <w:rPr>
          <w:rFonts w:ascii="Times New Roman" w:hAnsi="Times New Roman" w:cs="Times New Roman"/>
          <w:b/>
          <w:i/>
          <w:sz w:val="24"/>
          <w:szCs w:val="24"/>
        </w:rPr>
        <w:t>efforts</w:t>
      </w:r>
      <w:r w:rsidRPr="00616F90">
        <w:rPr>
          <w:rFonts w:ascii="Times New Roman" w:hAnsi="Times New Roman" w:cs="Times New Roman"/>
          <w:b/>
          <w:i/>
          <w:spacing w:val="-5"/>
          <w:sz w:val="24"/>
          <w:szCs w:val="24"/>
        </w:rPr>
        <w:t xml:space="preserve"> </w:t>
      </w:r>
      <w:r w:rsidRPr="00616F90">
        <w:rPr>
          <w:rFonts w:ascii="Times New Roman" w:hAnsi="Times New Roman" w:cs="Times New Roman"/>
          <w:b/>
          <w:i/>
          <w:sz w:val="24"/>
          <w:szCs w:val="24"/>
        </w:rPr>
        <w:t>to</w:t>
      </w:r>
      <w:r w:rsidRPr="00616F90">
        <w:rPr>
          <w:rFonts w:ascii="Times New Roman" w:hAnsi="Times New Roman" w:cs="Times New Roman"/>
          <w:b/>
          <w:i/>
          <w:spacing w:val="-2"/>
          <w:sz w:val="24"/>
          <w:szCs w:val="24"/>
        </w:rPr>
        <w:t xml:space="preserve"> </w:t>
      </w:r>
      <w:r w:rsidRPr="00616F90">
        <w:rPr>
          <w:rFonts w:ascii="Times New Roman" w:hAnsi="Times New Roman" w:cs="Times New Roman"/>
          <w:b/>
          <w:i/>
          <w:sz w:val="24"/>
          <w:szCs w:val="24"/>
        </w:rPr>
        <w:t>provide</w:t>
      </w:r>
      <w:r w:rsidRPr="00616F90">
        <w:rPr>
          <w:rFonts w:ascii="Times New Roman" w:hAnsi="Times New Roman" w:cs="Times New Roman"/>
          <w:b/>
          <w:i/>
          <w:spacing w:val="-1"/>
          <w:sz w:val="24"/>
          <w:szCs w:val="24"/>
        </w:rPr>
        <w:t xml:space="preserve"> </w:t>
      </w:r>
      <w:r w:rsidRPr="00616F90">
        <w:rPr>
          <w:rFonts w:ascii="Times New Roman" w:hAnsi="Times New Roman" w:cs="Times New Roman"/>
          <w:b/>
          <w:i/>
          <w:sz w:val="24"/>
          <w:szCs w:val="24"/>
        </w:rPr>
        <w:t>your</w:t>
      </w:r>
      <w:r w:rsidRPr="00616F90">
        <w:rPr>
          <w:rFonts w:ascii="Times New Roman" w:hAnsi="Times New Roman" w:cs="Times New Roman"/>
          <w:b/>
          <w:i/>
          <w:spacing w:val="-2"/>
          <w:sz w:val="24"/>
          <w:szCs w:val="24"/>
        </w:rPr>
        <w:t xml:space="preserve"> </w:t>
      </w:r>
      <w:r w:rsidRPr="00616F90">
        <w:rPr>
          <w:rFonts w:ascii="Times New Roman" w:hAnsi="Times New Roman" w:cs="Times New Roman"/>
          <w:b/>
          <w:i/>
          <w:sz w:val="24"/>
          <w:szCs w:val="24"/>
        </w:rPr>
        <w:t>proposal</w:t>
      </w:r>
      <w:r w:rsidRPr="00616F90">
        <w:rPr>
          <w:rFonts w:ascii="Times New Roman" w:hAnsi="Times New Roman" w:cs="Times New Roman"/>
          <w:b/>
          <w:i/>
          <w:spacing w:val="-3"/>
          <w:sz w:val="24"/>
          <w:szCs w:val="24"/>
        </w:rPr>
        <w:t xml:space="preserve"> </w:t>
      </w:r>
      <w:r w:rsidRPr="00616F90">
        <w:rPr>
          <w:rFonts w:ascii="Times New Roman" w:hAnsi="Times New Roman" w:cs="Times New Roman"/>
          <w:b/>
          <w:i/>
          <w:sz w:val="24"/>
          <w:szCs w:val="24"/>
        </w:rPr>
        <w:t>not</w:t>
      </w:r>
      <w:r w:rsidRPr="00616F90">
        <w:rPr>
          <w:rFonts w:ascii="Times New Roman" w:hAnsi="Times New Roman" w:cs="Times New Roman"/>
          <w:b/>
          <w:i/>
          <w:spacing w:val="-4"/>
          <w:sz w:val="24"/>
          <w:szCs w:val="24"/>
        </w:rPr>
        <w:t xml:space="preserve"> </w:t>
      </w:r>
      <w:r w:rsidRPr="00616F90">
        <w:rPr>
          <w:rFonts w:ascii="Times New Roman" w:hAnsi="Times New Roman" w:cs="Times New Roman"/>
          <w:b/>
          <w:i/>
          <w:sz w:val="24"/>
          <w:szCs w:val="24"/>
        </w:rPr>
        <w:t>exceeding</w:t>
      </w:r>
      <w:r w:rsidRPr="00616F90">
        <w:rPr>
          <w:rFonts w:ascii="Times New Roman" w:hAnsi="Times New Roman" w:cs="Times New Roman"/>
          <w:b/>
          <w:i/>
          <w:spacing w:val="-1"/>
          <w:sz w:val="24"/>
          <w:szCs w:val="24"/>
        </w:rPr>
        <w:t xml:space="preserve"> </w:t>
      </w:r>
      <w:r w:rsidRPr="00616F90">
        <w:rPr>
          <w:rFonts w:ascii="Times New Roman" w:hAnsi="Times New Roman" w:cs="Times New Roman"/>
          <w:b/>
          <w:i/>
          <w:sz w:val="24"/>
          <w:szCs w:val="24"/>
        </w:rPr>
        <w:t>10</w:t>
      </w:r>
      <w:r w:rsidRPr="00616F90">
        <w:rPr>
          <w:rFonts w:ascii="Times New Roman" w:hAnsi="Times New Roman" w:cs="Times New Roman"/>
          <w:b/>
          <w:i/>
          <w:spacing w:val="-2"/>
          <w:sz w:val="24"/>
          <w:szCs w:val="24"/>
        </w:rPr>
        <w:t xml:space="preserve"> </w:t>
      </w:r>
      <w:r w:rsidRPr="00616F90">
        <w:rPr>
          <w:rFonts w:ascii="Times New Roman" w:hAnsi="Times New Roman" w:cs="Times New Roman"/>
          <w:b/>
          <w:i/>
          <w:sz w:val="24"/>
          <w:szCs w:val="24"/>
        </w:rPr>
        <w:t>MB</w:t>
      </w:r>
      <w:r w:rsidRPr="00616F90">
        <w:rPr>
          <w:rFonts w:ascii="Times New Roman" w:hAnsi="Times New Roman" w:cs="Times New Roman"/>
          <w:b/>
          <w:i/>
          <w:spacing w:val="-3"/>
          <w:sz w:val="24"/>
          <w:szCs w:val="24"/>
        </w:rPr>
        <w:t xml:space="preserve"> </w:t>
      </w:r>
      <w:r w:rsidRPr="00616F90">
        <w:rPr>
          <w:rFonts w:ascii="Times New Roman" w:hAnsi="Times New Roman" w:cs="Times New Roman"/>
          <w:b/>
          <w:i/>
          <w:sz w:val="24"/>
          <w:szCs w:val="24"/>
        </w:rPr>
        <w:t>size.</w:t>
      </w:r>
    </w:p>
    <w:p w14:paraId="48E87979" w14:textId="675AF6B4" w:rsidR="00DF043D" w:rsidRPr="00616F90" w:rsidRDefault="006970BA" w:rsidP="006970BA">
      <w:pPr>
        <w:pStyle w:val="BodyText"/>
        <w:spacing w:before="121"/>
        <w:ind w:left="0"/>
        <w:jc w:val="both"/>
        <w:rPr>
          <w:rFonts w:ascii="Times New Roman" w:hAnsi="Times New Roman" w:cs="Times New Roman"/>
          <w:sz w:val="24"/>
          <w:szCs w:val="24"/>
        </w:rPr>
      </w:pPr>
      <w:r w:rsidRPr="00616F90">
        <w:rPr>
          <w:rFonts w:ascii="Times New Roman" w:hAnsi="Times New Roman" w:cs="Times New Roman"/>
          <w:sz w:val="24"/>
          <w:szCs w:val="24"/>
        </w:rPr>
        <w:t>The</w:t>
      </w:r>
      <w:r w:rsidRPr="00616F90">
        <w:rPr>
          <w:rFonts w:ascii="Times New Roman" w:hAnsi="Times New Roman" w:cs="Times New Roman"/>
          <w:spacing w:val="-3"/>
          <w:sz w:val="24"/>
          <w:szCs w:val="24"/>
        </w:rPr>
        <w:t xml:space="preserve"> </w:t>
      </w:r>
      <w:r w:rsidRPr="00616F90">
        <w:rPr>
          <w:rFonts w:ascii="Times New Roman" w:hAnsi="Times New Roman" w:cs="Times New Roman"/>
          <w:sz w:val="24"/>
          <w:szCs w:val="24"/>
        </w:rPr>
        <w:t>following</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documents</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must</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be</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submitted</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in</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order</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for</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the</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submission</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to</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be</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considered:</w:t>
      </w:r>
    </w:p>
    <w:p w14:paraId="27B753D9" w14:textId="77777777" w:rsidR="0050291E" w:rsidRPr="00616F90" w:rsidRDefault="0050291E" w:rsidP="006970BA">
      <w:pPr>
        <w:pStyle w:val="BodyText"/>
        <w:spacing w:before="121"/>
        <w:ind w:left="0"/>
        <w:jc w:val="both"/>
        <w:rPr>
          <w:rFonts w:ascii="Times New Roman" w:hAnsi="Times New Roman" w:cs="Times New Roman"/>
          <w:sz w:val="24"/>
          <w:szCs w:val="24"/>
        </w:rPr>
      </w:pPr>
    </w:p>
    <w:p w14:paraId="1685EE93" w14:textId="77777777" w:rsidR="00DF043D" w:rsidRPr="00616F90" w:rsidRDefault="00DF043D" w:rsidP="00DF043D">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imes New Roman" w:hAnsi="Times New Roman" w:cs="Times New Roman"/>
          <w:sz w:val="24"/>
          <w:szCs w:val="24"/>
        </w:rPr>
      </w:pPr>
      <w:r w:rsidRPr="00616F90">
        <w:rPr>
          <w:rFonts w:ascii="Times New Roman" w:hAnsi="Times New Roman" w:cs="Times New Roman"/>
          <w:sz w:val="24"/>
          <w:szCs w:val="24"/>
        </w:rPr>
        <w:t xml:space="preserve">Request for information (RFI) from the NGO filled out </w:t>
      </w:r>
      <w:r w:rsidRPr="00616F90">
        <w:rPr>
          <w:rFonts w:ascii="Times New Roman" w:hAnsi="Times New Roman" w:cs="Times New Roman"/>
          <w:b/>
          <w:bCs/>
          <w:sz w:val="24"/>
          <w:szCs w:val="24"/>
        </w:rPr>
        <w:t>(Annex II)</w:t>
      </w:r>
    </w:p>
    <w:p w14:paraId="2B1E4D47" w14:textId="1C0C7C31" w:rsidR="00DF043D" w:rsidRPr="00616F90" w:rsidRDefault="00DF043D" w:rsidP="00DF043D">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imes New Roman" w:hAnsi="Times New Roman" w:cs="Times New Roman"/>
          <w:sz w:val="24"/>
          <w:szCs w:val="24"/>
        </w:rPr>
      </w:pPr>
      <w:r w:rsidRPr="00616F90">
        <w:rPr>
          <w:rFonts w:ascii="Times New Roman" w:hAnsi="Times New Roman" w:cs="Times New Roman"/>
          <w:sz w:val="24"/>
          <w:szCs w:val="24"/>
        </w:rPr>
        <w:t>Capacity Assessment Checklist for NGO</w:t>
      </w:r>
      <w:r w:rsidRPr="00616F90">
        <w:rPr>
          <w:rFonts w:ascii="Times New Roman" w:hAnsi="Times New Roman" w:cs="Times New Roman"/>
          <w:b/>
          <w:bCs/>
          <w:sz w:val="24"/>
          <w:szCs w:val="24"/>
        </w:rPr>
        <w:t xml:space="preserve"> (Annex III)</w:t>
      </w:r>
      <w:r w:rsidRPr="00616F90">
        <w:rPr>
          <w:rFonts w:ascii="Times New Roman" w:hAnsi="Times New Roman" w:cs="Times New Roman"/>
          <w:sz w:val="24"/>
          <w:szCs w:val="24"/>
        </w:rPr>
        <w:t>, including the requested documents such as:</w:t>
      </w:r>
    </w:p>
    <w:p w14:paraId="2D8E62A1" w14:textId="77777777" w:rsidR="00DF043D" w:rsidRPr="00616F90" w:rsidRDefault="00DF043D" w:rsidP="00DF043D">
      <w:pPr>
        <w:pStyle w:val="ListParagraph"/>
        <w:widowControl w:val="0"/>
        <w:numPr>
          <w:ilvl w:val="1"/>
          <w:numId w:val="8"/>
        </w:numPr>
        <w:tabs>
          <w:tab w:val="left" w:pos="1552"/>
        </w:tabs>
        <w:autoSpaceDE w:val="0"/>
        <w:autoSpaceDN w:val="0"/>
        <w:spacing w:after="0" w:line="295" w:lineRule="exact"/>
        <w:ind w:hanging="361"/>
        <w:contextualSpacing w:val="0"/>
        <w:jc w:val="both"/>
        <w:rPr>
          <w:rFonts w:ascii="Times New Roman" w:hAnsi="Times New Roman" w:cs="Times New Roman"/>
          <w:sz w:val="24"/>
          <w:szCs w:val="24"/>
        </w:rPr>
      </w:pPr>
      <w:r w:rsidRPr="00616F90">
        <w:rPr>
          <w:rFonts w:ascii="Times New Roman" w:hAnsi="Times New Roman" w:cs="Times New Roman"/>
          <w:sz w:val="24"/>
          <w:szCs w:val="24"/>
        </w:rPr>
        <w:t>Proof</w:t>
      </w:r>
      <w:r w:rsidRPr="00616F90">
        <w:rPr>
          <w:rFonts w:ascii="Times New Roman" w:hAnsi="Times New Roman" w:cs="Times New Roman"/>
          <w:spacing w:val="33"/>
          <w:sz w:val="24"/>
          <w:szCs w:val="24"/>
        </w:rPr>
        <w:t xml:space="preserve"> </w:t>
      </w:r>
      <w:r w:rsidRPr="00616F90">
        <w:rPr>
          <w:rFonts w:ascii="Times New Roman" w:hAnsi="Times New Roman" w:cs="Times New Roman"/>
          <w:sz w:val="24"/>
          <w:szCs w:val="24"/>
        </w:rPr>
        <w:t>of</w:t>
      </w:r>
      <w:r w:rsidRPr="00616F90">
        <w:rPr>
          <w:rFonts w:ascii="Times New Roman" w:hAnsi="Times New Roman" w:cs="Times New Roman"/>
          <w:spacing w:val="92"/>
          <w:sz w:val="24"/>
          <w:szCs w:val="24"/>
        </w:rPr>
        <w:t xml:space="preserve"> </w:t>
      </w:r>
      <w:r w:rsidRPr="00616F90">
        <w:rPr>
          <w:rFonts w:ascii="Times New Roman" w:hAnsi="Times New Roman" w:cs="Times New Roman"/>
          <w:sz w:val="24"/>
          <w:szCs w:val="24"/>
        </w:rPr>
        <w:t>registration</w:t>
      </w:r>
      <w:r w:rsidRPr="00616F90">
        <w:rPr>
          <w:rFonts w:ascii="Times New Roman" w:hAnsi="Times New Roman" w:cs="Times New Roman"/>
          <w:spacing w:val="92"/>
          <w:sz w:val="24"/>
          <w:szCs w:val="24"/>
        </w:rPr>
        <w:t xml:space="preserve"> </w:t>
      </w:r>
      <w:r w:rsidRPr="00616F90">
        <w:rPr>
          <w:rFonts w:ascii="Times New Roman" w:hAnsi="Times New Roman" w:cs="Times New Roman"/>
          <w:sz w:val="24"/>
          <w:szCs w:val="24"/>
        </w:rPr>
        <w:t>as</w:t>
      </w:r>
      <w:r w:rsidRPr="00616F90">
        <w:rPr>
          <w:rFonts w:ascii="Times New Roman" w:hAnsi="Times New Roman" w:cs="Times New Roman"/>
          <w:spacing w:val="92"/>
          <w:sz w:val="24"/>
          <w:szCs w:val="24"/>
        </w:rPr>
        <w:t xml:space="preserve"> </w:t>
      </w:r>
      <w:r w:rsidRPr="00616F90">
        <w:rPr>
          <w:rFonts w:ascii="Times New Roman" w:hAnsi="Times New Roman" w:cs="Times New Roman"/>
          <w:sz w:val="24"/>
          <w:szCs w:val="24"/>
        </w:rPr>
        <w:t>a</w:t>
      </w:r>
      <w:r w:rsidRPr="00616F90">
        <w:rPr>
          <w:rFonts w:ascii="Times New Roman" w:hAnsi="Times New Roman" w:cs="Times New Roman"/>
          <w:spacing w:val="92"/>
          <w:sz w:val="24"/>
          <w:szCs w:val="24"/>
        </w:rPr>
        <w:t xml:space="preserve"> </w:t>
      </w:r>
      <w:r w:rsidRPr="00616F90">
        <w:rPr>
          <w:rFonts w:ascii="Times New Roman" w:hAnsi="Times New Roman" w:cs="Times New Roman"/>
          <w:sz w:val="24"/>
          <w:szCs w:val="24"/>
        </w:rPr>
        <w:t>non‐governmental</w:t>
      </w:r>
      <w:r w:rsidRPr="00616F90">
        <w:rPr>
          <w:rFonts w:ascii="Times New Roman" w:hAnsi="Times New Roman" w:cs="Times New Roman"/>
          <w:spacing w:val="91"/>
          <w:sz w:val="24"/>
          <w:szCs w:val="24"/>
        </w:rPr>
        <w:t xml:space="preserve"> </w:t>
      </w:r>
      <w:r w:rsidRPr="00616F90">
        <w:rPr>
          <w:rFonts w:ascii="Times New Roman" w:hAnsi="Times New Roman" w:cs="Times New Roman"/>
          <w:sz w:val="24"/>
          <w:szCs w:val="24"/>
        </w:rPr>
        <w:t>organization;</w:t>
      </w:r>
    </w:p>
    <w:p w14:paraId="4A6A80EC" w14:textId="77777777" w:rsidR="00DF043D" w:rsidRPr="00616F90" w:rsidRDefault="00DF043D" w:rsidP="00DF043D">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sidRPr="00616F90">
        <w:rPr>
          <w:rFonts w:ascii="Times New Roman" w:hAnsi="Times New Roman" w:cs="Times New Roman"/>
          <w:sz w:val="24"/>
          <w:szCs w:val="24"/>
        </w:rPr>
        <w:t>A</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clearly</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defined</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management</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structure</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of the</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organization;</w:t>
      </w:r>
    </w:p>
    <w:p w14:paraId="72E0ADAE" w14:textId="3165229C" w:rsidR="00DF043D" w:rsidRPr="00616F90" w:rsidRDefault="00DF043D" w:rsidP="00DF043D">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sidRPr="00616F90">
        <w:rPr>
          <w:rFonts w:ascii="Times New Roman" w:hAnsi="Times New Roman" w:cs="Times New Roman"/>
          <w:sz w:val="24"/>
          <w:szCs w:val="24"/>
        </w:rPr>
        <w:t xml:space="preserve">Information regarding operational capacity in the municipalities, or description of option for implementation in selected municipality; </w:t>
      </w:r>
    </w:p>
    <w:p w14:paraId="3073E526" w14:textId="77777777" w:rsidR="00DF043D" w:rsidRPr="00616F90" w:rsidRDefault="00DF043D" w:rsidP="00DF043D">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sidRPr="00616F90">
        <w:rPr>
          <w:rFonts w:ascii="Times New Roman" w:hAnsi="Times New Roman" w:cs="Times New Roman"/>
          <w:sz w:val="24"/>
          <w:szCs w:val="24"/>
        </w:rPr>
        <w:t>Experience and strategy in conducting safety &amp; security training, handling the safety equipment;</w:t>
      </w:r>
    </w:p>
    <w:p w14:paraId="692A9CDF" w14:textId="77777777" w:rsidR="00DF043D" w:rsidRPr="00616F90" w:rsidRDefault="00DF043D" w:rsidP="00DF043D">
      <w:pPr>
        <w:pStyle w:val="ListParagraph"/>
        <w:widowControl w:val="0"/>
        <w:numPr>
          <w:ilvl w:val="1"/>
          <w:numId w:val="8"/>
        </w:numPr>
        <w:tabs>
          <w:tab w:val="left" w:pos="1551"/>
          <w:tab w:val="left" w:pos="1552"/>
        </w:tabs>
        <w:autoSpaceDE w:val="0"/>
        <w:autoSpaceDN w:val="0"/>
        <w:spacing w:before="1" w:after="0" w:line="293" w:lineRule="exact"/>
        <w:ind w:hanging="361"/>
        <w:contextualSpacing w:val="0"/>
        <w:rPr>
          <w:rFonts w:ascii="Times New Roman" w:hAnsi="Times New Roman" w:cs="Times New Roman"/>
          <w:sz w:val="24"/>
          <w:szCs w:val="24"/>
        </w:rPr>
      </w:pPr>
      <w:r w:rsidRPr="00616F90">
        <w:rPr>
          <w:rFonts w:ascii="Times New Roman" w:hAnsi="Times New Roman" w:cs="Times New Roman"/>
          <w:sz w:val="24"/>
          <w:szCs w:val="24"/>
        </w:rPr>
        <w:t>Experience</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in</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the</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management</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of</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Cash</w:t>
      </w:r>
      <w:r w:rsidRPr="00616F90">
        <w:rPr>
          <w:rFonts w:ascii="Times New Roman" w:hAnsi="Times New Roman" w:cs="Times New Roman"/>
          <w:spacing w:val="-3"/>
          <w:sz w:val="24"/>
          <w:szCs w:val="24"/>
        </w:rPr>
        <w:t xml:space="preserve"> </w:t>
      </w:r>
      <w:r w:rsidRPr="00616F90">
        <w:rPr>
          <w:rFonts w:ascii="Times New Roman" w:hAnsi="Times New Roman" w:cs="Times New Roman"/>
          <w:sz w:val="24"/>
          <w:szCs w:val="24"/>
        </w:rPr>
        <w:t>for Work</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projects;</w:t>
      </w:r>
    </w:p>
    <w:p w14:paraId="22D10E73" w14:textId="3FEBCEA3" w:rsidR="00DF043D" w:rsidRPr="00616F90" w:rsidRDefault="00DF043D" w:rsidP="00DF043D">
      <w:pPr>
        <w:pStyle w:val="ListParagraph"/>
        <w:widowControl w:val="0"/>
        <w:numPr>
          <w:ilvl w:val="1"/>
          <w:numId w:val="8"/>
        </w:numPr>
        <w:tabs>
          <w:tab w:val="left" w:pos="1551"/>
          <w:tab w:val="left" w:pos="1552"/>
        </w:tabs>
        <w:autoSpaceDE w:val="0"/>
        <w:autoSpaceDN w:val="0"/>
        <w:spacing w:after="0" w:line="237" w:lineRule="auto"/>
        <w:ind w:right="290"/>
        <w:contextualSpacing w:val="0"/>
        <w:rPr>
          <w:rFonts w:ascii="Times New Roman" w:hAnsi="Times New Roman" w:cs="Times New Roman"/>
          <w:sz w:val="24"/>
          <w:szCs w:val="24"/>
        </w:rPr>
      </w:pPr>
      <w:r w:rsidRPr="00616F90">
        <w:rPr>
          <w:rFonts w:ascii="Times New Roman" w:hAnsi="Times New Roman" w:cs="Times New Roman"/>
          <w:sz w:val="24"/>
          <w:szCs w:val="24"/>
        </w:rPr>
        <w:t>Experience in</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project</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implementation</w:t>
      </w:r>
      <w:r w:rsidRPr="00616F90">
        <w:rPr>
          <w:rFonts w:ascii="Times New Roman" w:hAnsi="Times New Roman" w:cs="Times New Roman"/>
          <w:spacing w:val="2"/>
          <w:sz w:val="24"/>
          <w:szCs w:val="24"/>
        </w:rPr>
        <w:t xml:space="preserve"> </w:t>
      </w:r>
      <w:r w:rsidR="00237369" w:rsidRPr="00616F90">
        <w:rPr>
          <w:rFonts w:ascii="Times New Roman" w:hAnsi="Times New Roman" w:cs="Times New Roman"/>
          <w:sz w:val="24"/>
          <w:szCs w:val="24"/>
        </w:rPr>
        <w:t>of</w:t>
      </w:r>
      <w:r w:rsidRPr="00616F90">
        <w:rPr>
          <w:rFonts w:ascii="Times New Roman" w:hAnsi="Times New Roman" w:cs="Times New Roman"/>
          <w:sz w:val="24"/>
          <w:szCs w:val="24"/>
        </w:rPr>
        <w:t xml:space="preserve"> the UN agency;</w:t>
      </w:r>
    </w:p>
    <w:p w14:paraId="5C97B895" w14:textId="77777777" w:rsidR="00DF043D" w:rsidRPr="00616F90" w:rsidRDefault="00DF043D" w:rsidP="00DF043D">
      <w:pPr>
        <w:pStyle w:val="ListParagraph"/>
        <w:widowControl w:val="0"/>
        <w:numPr>
          <w:ilvl w:val="1"/>
          <w:numId w:val="8"/>
        </w:numPr>
        <w:tabs>
          <w:tab w:val="left" w:pos="1551"/>
          <w:tab w:val="left" w:pos="1552"/>
        </w:tabs>
        <w:autoSpaceDE w:val="0"/>
        <w:autoSpaceDN w:val="0"/>
        <w:spacing w:after="0" w:line="295" w:lineRule="exact"/>
        <w:ind w:hanging="361"/>
        <w:contextualSpacing w:val="0"/>
        <w:rPr>
          <w:rFonts w:ascii="Times New Roman" w:hAnsi="Times New Roman" w:cs="Times New Roman"/>
          <w:sz w:val="24"/>
          <w:szCs w:val="24"/>
        </w:rPr>
      </w:pPr>
      <w:r w:rsidRPr="00616F90">
        <w:rPr>
          <w:rFonts w:ascii="Times New Roman" w:hAnsi="Times New Roman" w:cs="Times New Roman"/>
          <w:sz w:val="24"/>
          <w:szCs w:val="24"/>
        </w:rPr>
        <w:t>Audited</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financial</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statements</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for the</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past 2</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years.</w:t>
      </w:r>
    </w:p>
    <w:p w14:paraId="0A5E3EB1" w14:textId="77777777" w:rsidR="00DF043D" w:rsidRPr="00616F90" w:rsidRDefault="00DF043D" w:rsidP="00DF043D">
      <w:pPr>
        <w:widowControl w:val="0"/>
        <w:tabs>
          <w:tab w:val="left" w:pos="1551"/>
          <w:tab w:val="left" w:pos="1552"/>
        </w:tabs>
        <w:autoSpaceDE w:val="0"/>
        <w:autoSpaceDN w:val="0"/>
        <w:spacing w:after="0" w:line="237" w:lineRule="auto"/>
        <w:ind w:left="1190" w:right="290"/>
        <w:rPr>
          <w:rFonts w:ascii="Times New Roman" w:hAnsi="Times New Roman" w:cs="Times New Roman"/>
          <w:sz w:val="24"/>
          <w:szCs w:val="24"/>
        </w:rPr>
      </w:pPr>
    </w:p>
    <w:p w14:paraId="24B6530D" w14:textId="4E70EA1C" w:rsidR="006970BA" w:rsidRPr="00616F90" w:rsidRDefault="006970BA" w:rsidP="00095238">
      <w:pPr>
        <w:pStyle w:val="ListParagraph"/>
        <w:widowControl w:val="0"/>
        <w:numPr>
          <w:ilvl w:val="0"/>
          <w:numId w:val="8"/>
        </w:numPr>
        <w:tabs>
          <w:tab w:val="left" w:pos="832"/>
        </w:tabs>
        <w:autoSpaceDE w:val="0"/>
        <w:autoSpaceDN w:val="0"/>
        <w:spacing w:after="0" w:line="240" w:lineRule="auto"/>
        <w:ind w:right="283"/>
        <w:contextualSpacing w:val="0"/>
        <w:jc w:val="both"/>
        <w:rPr>
          <w:rFonts w:ascii="Times New Roman" w:hAnsi="Times New Roman" w:cs="Times New Roman"/>
          <w:sz w:val="24"/>
          <w:szCs w:val="24"/>
        </w:rPr>
      </w:pPr>
      <w:r w:rsidRPr="00616F90">
        <w:rPr>
          <w:rFonts w:ascii="Times New Roman" w:hAnsi="Times New Roman" w:cs="Times New Roman"/>
          <w:sz w:val="24"/>
          <w:szCs w:val="24"/>
        </w:rPr>
        <w:t xml:space="preserve">Application in the form of the template attached </w:t>
      </w:r>
      <w:r w:rsidRPr="00616F90">
        <w:rPr>
          <w:rFonts w:ascii="Times New Roman" w:hAnsi="Times New Roman" w:cs="Times New Roman"/>
          <w:b/>
          <w:sz w:val="24"/>
          <w:szCs w:val="24"/>
        </w:rPr>
        <w:t>(Annex I</w:t>
      </w:r>
      <w:r w:rsidR="00DF043D" w:rsidRPr="00616F90">
        <w:rPr>
          <w:rFonts w:ascii="Times New Roman" w:hAnsi="Times New Roman" w:cs="Times New Roman"/>
          <w:b/>
          <w:sz w:val="24"/>
          <w:szCs w:val="24"/>
        </w:rPr>
        <w:t>V</w:t>
      </w:r>
      <w:r w:rsidRPr="00616F90">
        <w:rPr>
          <w:rFonts w:ascii="Times New Roman" w:hAnsi="Times New Roman" w:cs="Times New Roman"/>
          <w:b/>
          <w:sz w:val="24"/>
          <w:szCs w:val="24"/>
        </w:rPr>
        <w:t>)</w:t>
      </w:r>
      <w:r w:rsidRPr="00616F90">
        <w:rPr>
          <w:rFonts w:ascii="Times New Roman" w:hAnsi="Times New Roman" w:cs="Times New Roman"/>
          <w:sz w:val="24"/>
          <w:szCs w:val="24"/>
        </w:rPr>
        <w:t>,</w:t>
      </w:r>
      <w:r w:rsidR="00DF043D" w:rsidRPr="00616F90">
        <w:rPr>
          <w:rFonts w:ascii="Times New Roman" w:hAnsi="Times New Roman" w:cs="Times New Roman"/>
          <w:sz w:val="24"/>
          <w:szCs w:val="24"/>
        </w:rPr>
        <w:t xml:space="preserve"> including but not limited to management methodology and implementation plan</w:t>
      </w:r>
      <w:r w:rsidRPr="00616F90">
        <w:rPr>
          <w:rFonts w:ascii="Times New Roman" w:hAnsi="Times New Roman" w:cs="Times New Roman"/>
          <w:sz w:val="24"/>
          <w:szCs w:val="24"/>
        </w:rPr>
        <w:t>:</w:t>
      </w:r>
    </w:p>
    <w:p w14:paraId="2F745050" w14:textId="77777777" w:rsidR="00DA7655" w:rsidRPr="00616F90" w:rsidRDefault="00DA7655" w:rsidP="00DF043D">
      <w:pPr>
        <w:pStyle w:val="Default"/>
        <w:shd w:val="clear" w:color="auto" w:fill="FFFFFF" w:themeFill="background1"/>
        <w:contextualSpacing/>
        <w:rPr>
          <w:rFonts w:ascii="Times New Roman" w:eastAsiaTheme="minorHAnsi" w:hAnsi="Times New Roman" w:cs="Times New Roman"/>
          <w:color w:val="auto"/>
        </w:rPr>
      </w:pPr>
    </w:p>
    <w:p w14:paraId="490E203A" w14:textId="00056581" w:rsidR="00606B38" w:rsidRPr="00616F90" w:rsidRDefault="00606B38" w:rsidP="00095238">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sidRPr="00616F90">
        <w:rPr>
          <w:rFonts w:ascii="Times New Roman" w:hAnsi="Times New Roman" w:cs="Times New Roman"/>
          <w:sz w:val="24"/>
          <w:szCs w:val="24"/>
        </w:rPr>
        <w:t>Cooperation strategy and plan for projects prioritizations in selected municipalit</w:t>
      </w:r>
      <w:r w:rsidR="00305D0C" w:rsidRPr="00616F90">
        <w:rPr>
          <w:rFonts w:ascii="Times New Roman" w:hAnsi="Times New Roman" w:cs="Times New Roman"/>
          <w:sz w:val="24"/>
          <w:szCs w:val="24"/>
        </w:rPr>
        <w:t>y</w:t>
      </w:r>
      <w:r w:rsidR="00A73126" w:rsidRPr="00616F90">
        <w:rPr>
          <w:rFonts w:ascii="Times New Roman" w:hAnsi="Times New Roman" w:cs="Times New Roman"/>
          <w:sz w:val="24"/>
          <w:szCs w:val="24"/>
        </w:rPr>
        <w:t xml:space="preserve"> with the highest impact, and with the idea of inclusive targeting for workers (</w:t>
      </w:r>
      <w:r w:rsidR="003920DC" w:rsidRPr="00616F90">
        <w:rPr>
          <w:rFonts w:ascii="Times New Roman" w:hAnsi="Times New Roman" w:cs="Times New Roman"/>
          <w:sz w:val="24"/>
          <w:szCs w:val="24"/>
        </w:rPr>
        <w:t xml:space="preserve">vulnerable Libyans, </w:t>
      </w:r>
      <w:r w:rsidR="00A73126" w:rsidRPr="00616F90">
        <w:rPr>
          <w:rFonts w:ascii="Times New Roman" w:hAnsi="Times New Roman" w:cs="Times New Roman"/>
          <w:sz w:val="24"/>
          <w:szCs w:val="24"/>
        </w:rPr>
        <w:t xml:space="preserve">women, IDPs, returnees, </w:t>
      </w:r>
      <w:r w:rsidR="00B51AFC" w:rsidRPr="00616F90">
        <w:rPr>
          <w:rFonts w:ascii="Times New Roman" w:hAnsi="Times New Roman" w:cs="Times New Roman"/>
          <w:sz w:val="24"/>
          <w:szCs w:val="24"/>
        </w:rPr>
        <w:t xml:space="preserve">youth, </w:t>
      </w:r>
      <w:r w:rsidR="00A73126" w:rsidRPr="00616F90">
        <w:rPr>
          <w:rFonts w:ascii="Times New Roman" w:hAnsi="Times New Roman" w:cs="Times New Roman"/>
          <w:sz w:val="24"/>
          <w:szCs w:val="24"/>
        </w:rPr>
        <w:t>migrants)</w:t>
      </w:r>
    </w:p>
    <w:p w14:paraId="735DFF98" w14:textId="158C650B" w:rsidR="00E57E99" w:rsidRPr="00616F90" w:rsidRDefault="00E57E99" w:rsidP="00095238">
      <w:pPr>
        <w:pStyle w:val="ListParagraph"/>
        <w:widowControl w:val="0"/>
        <w:numPr>
          <w:ilvl w:val="1"/>
          <w:numId w:val="8"/>
        </w:numPr>
        <w:tabs>
          <w:tab w:val="left" w:pos="1551"/>
          <w:tab w:val="left" w:pos="1552"/>
        </w:tabs>
        <w:autoSpaceDE w:val="0"/>
        <w:autoSpaceDN w:val="0"/>
        <w:spacing w:after="0" w:line="295" w:lineRule="exact"/>
        <w:ind w:hanging="361"/>
        <w:contextualSpacing w:val="0"/>
        <w:rPr>
          <w:rFonts w:ascii="Times New Roman" w:hAnsi="Times New Roman" w:cs="Times New Roman"/>
          <w:sz w:val="24"/>
          <w:szCs w:val="24"/>
        </w:rPr>
      </w:pPr>
      <w:r w:rsidRPr="00616F90">
        <w:rPr>
          <w:rFonts w:ascii="Times New Roman" w:hAnsi="Times New Roman" w:cs="Times New Roman"/>
          <w:sz w:val="24"/>
          <w:szCs w:val="24"/>
        </w:rPr>
        <w:t>Description</w:t>
      </w:r>
      <w:r w:rsidRPr="00616F90">
        <w:rPr>
          <w:rFonts w:ascii="Times New Roman" w:hAnsi="Times New Roman" w:cs="Times New Roman"/>
          <w:spacing w:val="-4"/>
          <w:sz w:val="24"/>
          <w:szCs w:val="24"/>
        </w:rPr>
        <w:t xml:space="preserve"> </w:t>
      </w:r>
      <w:r w:rsidRPr="00616F90">
        <w:rPr>
          <w:rFonts w:ascii="Times New Roman" w:hAnsi="Times New Roman" w:cs="Times New Roman"/>
          <w:sz w:val="24"/>
          <w:szCs w:val="24"/>
        </w:rPr>
        <w:t>of</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the</w:t>
      </w:r>
      <w:r w:rsidRPr="00616F90">
        <w:rPr>
          <w:rFonts w:ascii="Times New Roman" w:hAnsi="Times New Roman" w:cs="Times New Roman"/>
          <w:spacing w:val="-4"/>
          <w:sz w:val="24"/>
          <w:szCs w:val="24"/>
        </w:rPr>
        <w:t xml:space="preserve"> </w:t>
      </w:r>
      <w:r w:rsidRPr="00616F90">
        <w:rPr>
          <w:rFonts w:ascii="Times New Roman" w:hAnsi="Times New Roman" w:cs="Times New Roman"/>
          <w:sz w:val="24"/>
          <w:szCs w:val="24"/>
        </w:rPr>
        <w:t>selection</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criteria</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of</w:t>
      </w:r>
      <w:r w:rsidRPr="00616F90">
        <w:rPr>
          <w:rFonts w:ascii="Times New Roman" w:hAnsi="Times New Roman" w:cs="Times New Roman"/>
          <w:spacing w:val="-3"/>
          <w:sz w:val="24"/>
          <w:szCs w:val="24"/>
        </w:rPr>
        <w:t xml:space="preserve"> </w:t>
      </w:r>
      <w:r w:rsidRPr="00616F90">
        <w:rPr>
          <w:rFonts w:ascii="Times New Roman" w:hAnsi="Times New Roman" w:cs="Times New Roman"/>
          <w:sz w:val="24"/>
          <w:szCs w:val="24"/>
        </w:rPr>
        <w:t xml:space="preserve">beneficiaries responding to standard social cohesion practices, and in line with the challenges of </w:t>
      </w:r>
      <w:r w:rsidR="00305D0C" w:rsidRPr="00616F90">
        <w:rPr>
          <w:rFonts w:ascii="Times New Roman" w:hAnsi="Times New Roman" w:cs="Times New Roman"/>
          <w:sz w:val="24"/>
          <w:szCs w:val="24"/>
        </w:rPr>
        <w:t>the municipality</w:t>
      </w:r>
      <w:r w:rsidRPr="00616F90">
        <w:rPr>
          <w:rFonts w:ascii="Times New Roman" w:hAnsi="Times New Roman" w:cs="Times New Roman"/>
          <w:sz w:val="24"/>
          <w:szCs w:val="24"/>
        </w:rPr>
        <w:t>;</w:t>
      </w:r>
    </w:p>
    <w:p w14:paraId="4333D722" w14:textId="337DF065" w:rsidR="00E57E99" w:rsidRPr="00616F90" w:rsidRDefault="00E57E99" w:rsidP="00095238">
      <w:pPr>
        <w:pStyle w:val="ListParagraph"/>
        <w:widowControl w:val="0"/>
        <w:numPr>
          <w:ilvl w:val="1"/>
          <w:numId w:val="8"/>
        </w:numPr>
        <w:tabs>
          <w:tab w:val="left" w:pos="1551"/>
          <w:tab w:val="left" w:pos="1552"/>
        </w:tabs>
        <w:autoSpaceDE w:val="0"/>
        <w:autoSpaceDN w:val="0"/>
        <w:spacing w:after="0" w:line="293" w:lineRule="exact"/>
        <w:ind w:hanging="361"/>
        <w:contextualSpacing w:val="0"/>
        <w:rPr>
          <w:rFonts w:ascii="Times New Roman" w:hAnsi="Times New Roman" w:cs="Times New Roman"/>
          <w:sz w:val="24"/>
          <w:szCs w:val="24"/>
        </w:rPr>
      </w:pPr>
      <w:r w:rsidRPr="00616F90">
        <w:rPr>
          <w:rFonts w:ascii="Times New Roman" w:hAnsi="Times New Roman" w:cs="Times New Roman"/>
          <w:sz w:val="24"/>
          <w:szCs w:val="24"/>
        </w:rPr>
        <w:t>Description</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of</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the</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target</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number</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and groups of</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beneficiaries;</w:t>
      </w:r>
    </w:p>
    <w:p w14:paraId="2879D0DB" w14:textId="11106E40" w:rsidR="006970BA" w:rsidRPr="00616F90" w:rsidRDefault="006970BA" w:rsidP="00095238">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sidRPr="00616F90">
        <w:rPr>
          <w:rFonts w:ascii="Times New Roman" w:hAnsi="Times New Roman" w:cs="Times New Roman"/>
          <w:sz w:val="24"/>
          <w:szCs w:val="24"/>
        </w:rPr>
        <w:t>Communication strategy and plan for dissemination of information about the</w:t>
      </w:r>
      <w:r w:rsidRPr="00616F90">
        <w:rPr>
          <w:rFonts w:ascii="Times New Roman" w:hAnsi="Times New Roman" w:cs="Times New Roman"/>
          <w:spacing w:val="1"/>
          <w:sz w:val="24"/>
          <w:szCs w:val="24"/>
        </w:rPr>
        <w:t xml:space="preserve"> </w:t>
      </w:r>
      <w:r w:rsidR="00A73126" w:rsidRPr="00616F90">
        <w:rPr>
          <w:rFonts w:ascii="Times New Roman" w:hAnsi="Times New Roman" w:cs="Times New Roman"/>
          <w:sz w:val="24"/>
          <w:szCs w:val="24"/>
        </w:rPr>
        <w:t>project locally</w:t>
      </w:r>
      <w:r w:rsidRPr="00616F90">
        <w:rPr>
          <w:rFonts w:ascii="Times New Roman" w:hAnsi="Times New Roman" w:cs="Times New Roman"/>
          <w:sz w:val="24"/>
          <w:szCs w:val="24"/>
        </w:rPr>
        <w:t>,</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including</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placement</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of</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information</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via online</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resources</w:t>
      </w:r>
      <w:r w:rsidRPr="00616F90">
        <w:rPr>
          <w:rFonts w:ascii="Times New Roman" w:hAnsi="Times New Roman" w:cs="Times New Roman"/>
          <w:spacing w:val="-3"/>
          <w:sz w:val="24"/>
          <w:szCs w:val="24"/>
        </w:rPr>
        <w:t xml:space="preserve"> </w:t>
      </w:r>
      <w:r w:rsidRPr="00616F90">
        <w:rPr>
          <w:rFonts w:ascii="Times New Roman" w:hAnsi="Times New Roman" w:cs="Times New Roman"/>
          <w:sz w:val="24"/>
          <w:szCs w:val="24"/>
        </w:rPr>
        <w:t>and</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social</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networks</w:t>
      </w:r>
      <w:r w:rsidR="00A73126" w:rsidRPr="00616F90">
        <w:rPr>
          <w:rFonts w:ascii="Times New Roman" w:hAnsi="Times New Roman" w:cs="Times New Roman"/>
          <w:sz w:val="24"/>
          <w:szCs w:val="24"/>
        </w:rPr>
        <w:t>, or other methods for targeting</w:t>
      </w:r>
      <w:r w:rsidRPr="00616F90">
        <w:rPr>
          <w:rFonts w:ascii="Times New Roman" w:hAnsi="Times New Roman" w:cs="Times New Roman"/>
          <w:sz w:val="24"/>
          <w:szCs w:val="24"/>
        </w:rPr>
        <w:t>;</w:t>
      </w:r>
    </w:p>
    <w:p w14:paraId="3E623C02" w14:textId="57332182" w:rsidR="00E57E99" w:rsidRPr="00616F90" w:rsidRDefault="00E57E99" w:rsidP="00095238">
      <w:pPr>
        <w:pStyle w:val="ListParagraph"/>
        <w:widowControl w:val="0"/>
        <w:numPr>
          <w:ilvl w:val="1"/>
          <w:numId w:val="8"/>
        </w:numPr>
        <w:tabs>
          <w:tab w:val="left" w:pos="1551"/>
          <w:tab w:val="left" w:pos="1552"/>
        </w:tabs>
        <w:autoSpaceDE w:val="0"/>
        <w:autoSpaceDN w:val="0"/>
        <w:spacing w:before="1" w:after="0" w:line="237" w:lineRule="auto"/>
        <w:ind w:right="283"/>
        <w:contextualSpacing w:val="0"/>
        <w:rPr>
          <w:rFonts w:ascii="Times New Roman" w:hAnsi="Times New Roman" w:cs="Times New Roman"/>
          <w:sz w:val="24"/>
          <w:szCs w:val="24"/>
        </w:rPr>
      </w:pPr>
      <w:r w:rsidRPr="00616F90">
        <w:rPr>
          <w:rFonts w:ascii="Times New Roman" w:hAnsi="Times New Roman" w:cs="Times New Roman"/>
          <w:sz w:val="24"/>
          <w:szCs w:val="24"/>
        </w:rPr>
        <w:t>Description</w:t>
      </w:r>
      <w:r w:rsidRPr="00616F90">
        <w:rPr>
          <w:rFonts w:ascii="Times New Roman" w:hAnsi="Times New Roman" w:cs="Times New Roman"/>
          <w:spacing w:val="17"/>
          <w:sz w:val="24"/>
          <w:szCs w:val="24"/>
        </w:rPr>
        <w:t xml:space="preserve"> </w:t>
      </w:r>
      <w:r w:rsidRPr="00616F90">
        <w:rPr>
          <w:rFonts w:ascii="Times New Roman" w:hAnsi="Times New Roman" w:cs="Times New Roman"/>
          <w:sz w:val="24"/>
          <w:szCs w:val="24"/>
        </w:rPr>
        <w:t>of</w:t>
      </w:r>
      <w:r w:rsidRPr="00616F90">
        <w:rPr>
          <w:rFonts w:ascii="Times New Roman" w:hAnsi="Times New Roman" w:cs="Times New Roman"/>
          <w:spacing w:val="20"/>
          <w:sz w:val="24"/>
          <w:szCs w:val="24"/>
        </w:rPr>
        <w:t xml:space="preserve"> </w:t>
      </w:r>
      <w:r w:rsidRPr="00616F90">
        <w:rPr>
          <w:rFonts w:ascii="Times New Roman" w:hAnsi="Times New Roman" w:cs="Times New Roman"/>
          <w:sz w:val="24"/>
          <w:szCs w:val="24"/>
        </w:rPr>
        <w:t>the</w:t>
      </w:r>
      <w:r w:rsidRPr="00616F90">
        <w:rPr>
          <w:rFonts w:ascii="Times New Roman" w:hAnsi="Times New Roman" w:cs="Times New Roman"/>
          <w:spacing w:val="17"/>
          <w:sz w:val="24"/>
          <w:szCs w:val="24"/>
        </w:rPr>
        <w:t xml:space="preserve"> </w:t>
      </w:r>
      <w:r w:rsidRPr="00616F90">
        <w:rPr>
          <w:rFonts w:ascii="Times New Roman" w:hAnsi="Times New Roman" w:cs="Times New Roman"/>
          <w:sz w:val="24"/>
          <w:szCs w:val="24"/>
        </w:rPr>
        <w:t>daily</w:t>
      </w:r>
      <w:r w:rsidRPr="00616F90">
        <w:rPr>
          <w:rFonts w:ascii="Times New Roman" w:hAnsi="Times New Roman" w:cs="Times New Roman"/>
          <w:spacing w:val="19"/>
          <w:sz w:val="24"/>
          <w:szCs w:val="24"/>
        </w:rPr>
        <w:t xml:space="preserve"> </w:t>
      </w:r>
      <w:r w:rsidRPr="00616F90">
        <w:rPr>
          <w:rFonts w:ascii="Times New Roman" w:hAnsi="Times New Roman" w:cs="Times New Roman"/>
          <w:sz w:val="24"/>
          <w:szCs w:val="24"/>
        </w:rPr>
        <w:t>wage</w:t>
      </w:r>
      <w:r w:rsidRPr="00616F90">
        <w:rPr>
          <w:rFonts w:ascii="Times New Roman" w:hAnsi="Times New Roman" w:cs="Times New Roman"/>
          <w:spacing w:val="18"/>
          <w:sz w:val="24"/>
          <w:szCs w:val="24"/>
        </w:rPr>
        <w:t xml:space="preserve"> </w:t>
      </w:r>
      <w:r w:rsidRPr="00616F90">
        <w:rPr>
          <w:rFonts w:ascii="Times New Roman" w:hAnsi="Times New Roman" w:cs="Times New Roman"/>
          <w:sz w:val="24"/>
          <w:szCs w:val="24"/>
        </w:rPr>
        <w:t>rates</w:t>
      </w:r>
      <w:r w:rsidRPr="00616F90">
        <w:rPr>
          <w:rFonts w:ascii="Times New Roman" w:hAnsi="Times New Roman" w:cs="Times New Roman"/>
          <w:spacing w:val="17"/>
          <w:sz w:val="24"/>
          <w:szCs w:val="24"/>
        </w:rPr>
        <w:t xml:space="preserve"> </w:t>
      </w:r>
      <w:r w:rsidRPr="00616F90">
        <w:rPr>
          <w:rFonts w:ascii="Times New Roman" w:hAnsi="Times New Roman" w:cs="Times New Roman"/>
          <w:sz w:val="24"/>
          <w:szCs w:val="24"/>
        </w:rPr>
        <w:t>and</w:t>
      </w:r>
      <w:r w:rsidRPr="00616F90">
        <w:rPr>
          <w:rFonts w:ascii="Times New Roman" w:hAnsi="Times New Roman" w:cs="Times New Roman"/>
          <w:spacing w:val="18"/>
          <w:sz w:val="24"/>
          <w:szCs w:val="24"/>
        </w:rPr>
        <w:t xml:space="preserve"> </w:t>
      </w:r>
      <w:r w:rsidRPr="00616F90">
        <w:rPr>
          <w:rFonts w:ascii="Times New Roman" w:hAnsi="Times New Roman" w:cs="Times New Roman"/>
          <w:sz w:val="24"/>
          <w:szCs w:val="24"/>
        </w:rPr>
        <w:t>how</w:t>
      </w:r>
      <w:r w:rsidRPr="00616F90">
        <w:rPr>
          <w:rFonts w:ascii="Times New Roman" w:hAnsi="Times New Roman" w:cs="Times New Roman"/>
          <w:spacing w:val="19"/>
          <w:sz w:val="24"/>
          <w:szCs w:val="24"/>
        </w:rPr>
        <w:t xml:space="preserve"> </w:t>
      </w:r>
      <w:r w:rsidRPr="00616F90">
        <w:rPr>
          <w:rFonts w:ascii="Times New Roman" w:hAnsi="Times New Roman" w:cs="Times New Roman"/>
          <w:sz w:val="24"/>
          <w:szCs w:val="24"/>
        </w:rPr>
        <w:t>they</w:t>
      </w:r>
      <w:r w:rsidRPr="00616F90">
        <w:rPr>
          <w:rFonts w:ascii="Times New Roman" w:hAnsi="Times New Roman" w:cs="Times New Roman"/>
          <w:spacing w:val="19"/>
          <w:sz w:val="24"/>
          <w:szCs w:val="24"/>
        </w:rPr>
        <w:t xml:space="preserve"> </w:t>
      </w:r>
      <w:r w:rsidRPr="00616F90">
        <w:rPr>
          <w:rFonts w:ascii="Times New Roman" w:hAnsi="Times New Roman" w:cs="Times New Roman"/>
          <w:sz w:val="24"/>
          <w:szCs w:val="24"/>
        </w:rPr>
        <w:t>are</w:t>
      </w:r>
      <w:r w:rsidRPr="00616F90">
        <w:rPr>
          <w:rFonts w:ascii="Times New Roman" w:hAnsi="Times New Roman" w:cs="Times New Roman"/>
          <w:spacing w:val="16"/>
          <w:sz w:val="24"/>
          <w:szCs w:val="24"/>
        </w:rPr>
        <w:t xml:space="preserve"> </w:t>
      </w:r>
      <w:r w:rsidRPr="00616F90">
        <w:rPr>
          <w:rFonts w:ascii="Times New Roman" w:hAnsi="Times New Roman" w:cs="Times New Roman"/>
          <w:sz w:val="24"/>
          <w:szCs w:val="24"/>
        </w:rPr>
        <w:t>calculated</w:t>
      </w:r>
      <w:r w:rsidRPr="00616F90">
        <w:rPr>
          <w:rFonts w:ascii="Times New Roman" w:hAnsi="Times New Roman" w:cs="Times New Roman"/>
          <w:spacing w:val="20"/>
          <w:sz w:val="24"/>
          <w:szCs w:val="24"/>
        </w:rPr>
        <w:t xml:space="preserve"> </w:t>
      </w:r>
      <w:r w:rsidRPr="00616F90">
        <w:rPr>
          <w:rFonts w:ascii="Times New Roman" w:hAnsi="Times New Roman" w:cs="Times New Roman"/>
          <w:sz w:val="24"/>
          <w:szCs w:val="24"/>
        </w:rPr>
        <w:t>(based</w:t>
      </w:r>
      <w:r w:rsidRPr="00616F90">
        <w:rPr>
          <w:rFonts w:ascii="Times New Roman" w:hAnsi="Times New Roman" w:cs="Times New Roman"/>
          <w:spacing w:val="14"/>
          <w:sz w:val="24"/>
          <w:szCs w:val="24"/>
        </w:rPr>
        <w:t xml:space="preserve"> </w:t>
      </w:r>
      <w:r w:rsidRPr="00616F90">
        <w:rPr>
          <w:rFonts w:ascii="Times New Roman" w:hAnsi="Times New Roman" w:cs="Times New Roman"/>
          <w:sz w:val="24"/>
          <w:szCs w:val="24"/>
        </w:rPr>
        <w:t>on</w:t>
      </w:r>
      <w:r w:rsidRPr="00616F90">
        <w:rPr>
          <w:rFonts w:ascii="Times New Roman" w:hAnsi="Times New Roman" w:cs="Times New Roman"/>
          <w:spacing w:val="18"/>
          <w:sz w:val="24"/>
          <w:szCs w:val="24"/>
        </w:rPr>
        <w:t xml:space="preserve"> </w:t>
      </w:r>
      <w:r w:rsidRPr="00616F90">
        <w:rPr>
          <w:rFonts w:ascii="Times New Roman" w:hAnsi="Times New Roman" w:cs="Times New Roman"/>
          <w:sz w:val="24"/>
          <w:szCs w:val="24"/>
        </w:rPr>
        <w:t xml:space="preserve">the </w:t>
      </w:r>
      <w:r w:rsidRPr="00616F90">
        <w:rPr>
          <w:rFonts w:ascii="Times New Roman" w:hAnsi="Times New Roman" w:cs="Times New Roman"/>
          <w:spacing w:val="-57"/>
          <w:sz w:val="24"/>
          <w:szCs w:val="24"/>
        </w:rPr>
        <w:t xml:space="preserve">   </w:t>
      </w:r>
      <w:r w:rsidRPr="00616F90">
        <w:rPr>
          <w:rFonts w:ascii="Times New Roman" w:hAnsi="Times New Roman" w:cs="Times New Roman"/>
          <w:sz w:val="24"/>
          <w:szCs w:val="24"/>
        </w:rPr>
        <w:t>income</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levels, consumptions,</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 xml:space="preserve">inflation rates, etc.), in line with </w:t>
      </w:r>
      <w:r w:rsidR="00B51AFC" w:rsidRPr="00616F90">
        <w:rPr>
          <w:rFonts w:ascii="Times New Roman" w:hAnsi="Times New Roman" w:cs="Times New Roman"/>
          <w:sz w:val="24"/>
          <w:szCs w:val="24"/>
        </w:rPr>
        <w:t xml:space="preserve">the </w:t>
      </w:r>
      <w:r w:rsidRPr="00616F90">
        <w:rPr>
          <w:rFonts w:ascii="Times New Roman" w:hAnsi="Times New Roman" w:cs="Times New Roman"/>
          <w:sz w:val="24"/>
          <w:szCs w:val="24"/>
        </w:rPr>
        <w:t xml:space="preserve">SOP for </w:t>
      </w:r>
      <w:r w:rsidR="00B51AFC" w:rsidRPr="00616F90">
        <w:rPr>
          <w:rFonts w:ascii="Times New Roman" w:hAnsi="Times New Roman" w:cs="Times New Roman"/>
          <w:sz w:val="24"/>
          <w:szCs w:val="24"/>
        </w:rPr>
        <w:t xml:space="preserve">Cash for Work designed by the </w:t>
      </w:r>
      <w:r w:rsidRPr="00616F90">
        <w:rPr>
          <w:rFonts w:ascii="Times New Roman" w:hAnsi="Times New Roman" w:cs="Times New Roman"/>
          <w:sz w:val="24"/>
          <w:szCs w:val="24"/>
        </w:rPr>
        <w:t>Livelihoods</w:t>
      </w:r>
      <w:r w:rsidR="00B51AFC" w:rsidRPr="00616F90">
        <w:rPr>
          <w:rFonts w:ascii="Times New Roman" w:hAnsi="Times New Roman" w:cs="Times New Roman"/>
          <w:sz w:val="24"/>
          <w:szCs w:val="24"/>
        </w:rPr>
        <w:t xml:space="preserve"> Working Group for Libya chaired by UNDP and co-chaired by the Ministry of </w:t>
      </w:r>
      <w:proofErr w:type="spellStart"/>
      <w:r w:rsidR="00B51AFC" w:rsidRPr="00616F90">
        <w:rPr>
          <w:rFonts w:ascii="Times New Roman" w:hAnsi="Times New Roman" w:cs="Times New Roman"/>
          <w:sz w:val="24"/>
          <w:szCs w:val="24"/>
        </w:rPr>
        <w:t>Labour</w:t>
      </w:r>
      <w:proofErr w:type="spellEnd"/>
      <w:r w:rsidR="003920DC" w:rsidRPr="00616F90">
        <w:rPr>
          <w:rFonts w:ascii="Times New Roman" w:hAnsi="Times New Roman" w:cs="Times New Roman"/>
          <w:sz w:val="24"/>
          <w:szCs w:val="24"/>
        </w:rPr>
        <w:t>;</w:t>
      </w:r>
    </w:p>
    <w:p w14:paraId="26106356" w14:textId="171B9B3A" w:rsidR="006970BA" w:rsidRPr="00616F90" w:rsidRDefault="006970BA" w:rsidP="00095238">
      <w:pPr>
        <w:pStyle w:val="ListParagraph"/>
        <w:widowControl w:val="0"/>
        <w:numPr>
          <w:ilvl w:val="1"/>
          <w:numId w:val="8"/>
        </w:numPr>
        <w:tabs>
          <w:tab w:val="left" w:pos="1552"/>
        </w:tabs>
        <w:autoSpaceDE w:val="0"/>
        <w:autoSpaceDN w:val="0"/>
        <w:spacing w:before="1" w:after="0" w:line="295" w:lineRule="exact"/>
        <w:ind w:hanging="361"/>
        <w:contextualSpacing w:val="0"/>
        <w:jc w:val="both"/>
        <w:rPr>
          <w:rFonts w:ascii="Times New Roman" w:hAnsi="Times New Roman" w:cs="Times New Roman"/>
          <w:sz w:val="24"/>
          <w:szCs w:val="24"/>
        </w:rPr>
      </w:pPr>
      <w:r w:rsidRPr="00616F90">
        <w:rPr>
          <w:rFonts w:ascii="Times New Roman" w:hAnsi="Times New Roman" w:cs="Times New Roman"/>
          <w:sz w:val="24"/>
          <w:szCs w:val="24"/>
        </w:rPr>
        <w:t>Description</w:t>
      </w:r>
      <w:r w:rsidRPr="00616F90">
        <w:rPr>
          <w:rFonts w:ascii="Times New Roman" w:hAnsi="Times New Roman" w:cs="Times New Roman"/>
          <w:spacing w:val="-3"/>
          <w:sz w:val="24"/>
          <w:szCs w:val="24"/>
        </w:rPr>
        <w:t xml:space="preserve"> </w:t>
      </w:r>
      <w:r w:rsidRPr="00616F90">
        <w:rPr>
          <w:rFonts w:ascii="Times New Roman" w:hAnsi="Times New Roman" w:cs="Times New Roman"/>
          <w:sz w:val="24"/>
          <w:szCs w:val="24"/>
        </w:rPr>
        <w:t>of</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the</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mechanism</w:t>
      </w:r>
      <w:r w:rsidRPr="00616F90">
        <w:rPr>
          <w:rFonts w:ascii="Times New Roman" w:hAnsi="Times New Roman" w:cs="Times New Roman"/>
          <w:spacing w:val="-3"/>
          <w:sz w:val="24"/>
          <w:szCs w:val="24"/>
        </w:rPr>
        <w:t xml:space="preserve"> </w:t>
      </w:r>
      <w:r w:rsidRPr="00616F90">
        <w:rPr>
          <w:rFonts w:ascii="Times New Roman" w:hAnsi="Times New Roman" w:cs="Times New Roman"/>
          <w:sz w:val="24"/>
          <w:szCs w:val="24"/>
        </w:rPr>
        <w:t>of</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transferring cash</w:t>
      </w:r>
      <w:r w:rsidRPr="00616F90">
        <w:rPr>
          <w:rFonts w:ascii="Times New Roman" w:hAnsi="Times New Roman" w:cs="Times New Roman"/>
          <w:spacing w:val="-5"/>
          <w:sz w:val="24"/>
          <w:szCs w:val="24"/>
        </w:rPr>
        <w:t xml:space="preserve"> </w:t>
      </w:r>
      <w:r w:rsidRPr="00616F90">
        <w:rPr>
          <w:rFonts w:ascii="Times New Roman" w:hAnsi="Times New Roman" w:cs="Times New Roman"/>
          <w:sz w:val="24"/>
          <w:szCs w:val="24"/>
        </w:rPr>
        <w:t>(including</w:t>
      </w:r>
      <w:r w:rsidRPr="00616F90">
        <w:rPr>
          <w:rFonts w:ascii="Times New Roman" w:hAnsi="Times New Roman" w:cs="Times New Roman"/>
          <w:spacing w:val="-2"/>
          <w:sz w:val="24"/>
          <w:szCs w:val="24"/>
        </w:rPr>
        <w:t xml:space="preserve"> </w:t>
      </w:r>
      <w:r w:rsidR="00A73126" w:rsidRPr="00616F90">
        <w:rPr>
          <w:rFonts w:ascii="Times New Roman" w:hAnsi="Times New Roman" w:cs="Times New Roman"/>
          <w:spacing w:val="-2"/>
          <w:sz w:val="24"/>
          <w:szCs w:val="24"/>
        </w:rPr>
        <w:t xml:space="preserve">potential use of </w:t>
      </w:r>
      <w:r w:rsidRPr="00616F90">
        <w:rPr>
          <w:rFonts w:ascii="Times New Roman" w:hAnsi="Times New Roman" w:cs="Times New Roman"/>
          <w:sz w:val="24"/>
          <w:szCs w:val="24"/>
        </w:rPr>
        <w:t>e-vouchers,</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etc.);</w:t>
      </w:r>
    </w:p>
    <w:p w14:paraId="191EABAE" w14:textId="352C62FB" w:rsidR="00E57E99" w:rsidRPr="00616F90" w:rsidRDefault="00B51AFC" w:rsidP="00095238">
      <w:pPr>
        <w:pStyle w:val="ListParagraph"/>
        <w:widowControl w:val="0"/>
        <w:numPr>
          <w:ilvl w:val="1"/>
          <w:numId w:val="8"/>
        </w:numPr>
        <w:tabs>
          <w:tab w:val="left" w:pos="1551"/>
          <w:tab w:val="left" w:pos="1552"/>
        </w:tabs>
        <w:autoSpaceDE w:val="0"/>
        <w:autoSpaceDN w:val="0"/>
        <w:spacing w:before="1" w:after="0" w:line="237" w:lineRule="auto"/>
        <w:ind w:right="287"/>
        <w:contextualSpacing w:val="0"/>
        <w:rPr>
          <w:rFonts w:ascii="Times New Roman" w:hAnsi="Times New Roman" w:cs="Times New Roman"/>
          <w:sz w:val="24"/>
          <w:szCs w:val="24"/>
        </w:rPr>
      </w:pPr>
      <w:r w:rsidRPr="00616F90">
        <w:rPr>
          <w:rFonts w:ascii="Times New Roman" w:hAnsi="Times New Roman" w:cs="Times New Roman"/>
          <w:sz w:val="24"/>
          <w:szCs w:val="24"/>
        </w:rPr>
        <w:t>M</w:t>
      </w:r>
      <w:r w:rsidR="00E57E99" w:rsidRPr="00616F90">
        <w:rPr>
          <w:rFonts w:ascii="Times New Roman" w:hAnsi="Times New Roman" w:cs="Times New Roman"/>
          <w:sz w:val="24"/>
          <w:szCs w:val="24"/>
        </w:rPr>
        <w:t>easures</w:t>
      </w:r>
      <w:r w:rsidR="00E57E99" w:rsidRPr="00616F90">
        <w:rPr>
          <w:rFonts w:ascii="Times New Roman" w:hAnsi="Times New Roman" w:cs="Times New Roman"/>
          <w:spacing w:val="18"/>
          <w:sz w:val="24"/>
          <w:szCs w:val="24"/>
        </w:rPr>
        <w:t xml:space="preserve"> </w:t>
      </w:r>
      <w:r w:rsidR="00E57E99" w:rsidRPr="00616F90">
        <w:rPr>
          <w:rFonts w:ascii="Times New Roman" w:hAnsi="Times New Roman" w:cs="Times New Roman"/>
          <w:sz w:val="24"/>
          <w:szCs w:val="24"/>
        </w:rPr>
        <w:t>th</w:t>
      </w:r>
      <w:r w:rsidRPr="00616F90">
        <w:rPr>
          <w:rFonts w:ascii="Times New Roman" w:hAnsi="Times New Roman" w:cs="Times New Roman"/>
          <w:sz w:val="24"/>
          <w:szCs w:val="24"/>
        </w:rPr>
        <w:t>at</w:t>
      </w:r>
      <w:r w:rsidR="00E57E99" w:rsidRPr="00616F90">
        <w:rPr>
          <w:rFonts w:ascii="Times New Roman" w:hAnsi="Times New Roman" w:cs="Times New Roman"/>
          <w:spacing w:val="17"/>
          <w:sz w:val="24"/>
          <w:szCs w:val="24"/>
        </w:rPr>
        <w:t xml:space="preserve"> </w:t>
      </w:r>
      <w:r w:rsidR="00E57E99" w:rsidRPr="00616F90">
        <w:rPr>
          <w:rFonts w:ascii="Times New Roman" w:hAnsi="Times New Roman" w:cs="Times New Roman"/>
          <w:sz w:val="24"/>
          <w:szCs w:val="24"/>
        </w:rPr>
        <w:t>will</w:t>
      </w:r>
      <w:r w:rsidR="00E57E99" w:rsidRPr="00616F90">
        <w:rPr>
          <w:rFonts w:ascii="Times New Roman" w:hAnsi="Times New Roman" w:cs="Times New Roman"/>
          <w:spacing w:val="18"/>
          <w:sz w:val="24"/>
          <w:szCs w:val="24"/>
        </w:rPr>
        <w:t xml:space="preserve"> </w:t>
      </w:r>
      <w:r w:rsidRPr="00616F90">
        <w:rPr>
          <w:rFonts w:ascii="Times New Roman" w:hAnsi="Times New Roman" w:cs="Times New Roman"/>
          <w:spacing w:val="18"/>
          <w:sz w:val="24"/>
          <w:szCs w:val="24"/>
        </w:rPr>
        <w:t xml:space="preserve">be </w:t>
      </w:r>
      <w:r w:rsidR="00E57E99" w:rsidRPr="00616F90">
        <w:rPr>
          <w:rFonts w:ascii="Times New Roman" w:hAnsi="Times New Roman" w:cs="Times New Roman"/>
          <w:sz w:val="24"/>
          <w:szCs w:val="24"/>
        </w:rPr>
        <w:t>take</w:t>
      </w:r>
      <w:r w:rsidRPr="00616F90">
        <w:rPr>
          <w:rFonts w:ascii="Times New Roman" w:hAnsi="Times New Roman" w:cs="Times New Roman"/>
          <w:sz w:val="24"/>
          <w:szCs w:val="24"/>
        </w:rPr>
        <w:t>n</w:t>
      </w:r>
      <w:r w:rsidR="00E57E99" w:rsidRPr="00616F90">
        <w:rPr>
          <w:rFonts w:ascii="Times New Roman" w:hAnsi="Times New Roman" w:cs="Times New Roman"/>
          <w:spacing w:val="19"/>
          <w:sz w:val="24"/>
          <w:szCs w:val="24"/>
        </w:rPr>
        <w:t xml:space="preserve"> </w:t>
      </w:r>
      <w:r w:rsidR="00E57E99" w:rsidRPr="00616F90">
        <w:rPr>
          <w:rFonts w:ascii="Times New Roman" w:hAnsi="Times New Roman" w:cs="Times New Roman"/>
          <w:sz w:val="24"/>
          <w:szCs w:val="24"/>
        </w:rPr>
        <w:t>to</w:t>
      </w:r>
      <w:r w:rsidR="00E57E99" w:rsidRPr="00616F90">
        <w:rPr>
          <w:rFonts w:ascii="Times New Roman" w:hAnsi="Times New Roman" w:cs="Times New Roman"/>
          <w:spacing w:val="18"/>
          <w:sz w:val="24"/>
          <w:szCs w:val="24"/>
        </w:rPr>
        <w:t xml:space="preserve"> </w:t>
      </w:r>
      <w:r w:rsidR="00E57E99" w:rsidRPr="00616F90">
        <w:rPr>
          <w:rFonts w:ascii="Times New Roman" w:hAnsi="Times New Roman" w:cs="Times New Roman"/>
          <w:sz w:val="24"/>
          <w:szCs w:val="24"/>
        </w:rPr>
        <w:t>limit</w:t>
      </w:r>
      <w:r w:rsidR="00E57E99" w:rsidRPr="00616F90">
        <w:rPr>
          <w:rFonts w:ascii="Times New Roman" w:hAnsi="Times New Roman" w:cs="Times New Roman"/>
          <w:spacing w:val="18"/>
          <w:sz w:val="24"/>
          <w:szCs w:val="24"/>
        </w:rPr>
        <w:t xml:space="preserve"> </w:t>
      </w:r>
      <w:r w:rsidR="00E57E99" w:rsidRPr="00616F90">
        <w:rPr>
          <w:rFonts w:ascii="Times New Roman" w:hAnsi="Times New Roman" w:cs="Times New Roman"/>
          <w:sz w:val="24"/>
          <w:szCs w:val="24"/>
        </w:rPr>
        <w:t>abuse</w:t>
      </w:r>
      <w:r w:rsidR="00E57E99" w:rsidRPr="00616F90">
        <w:rPr>
          <w:rFonts w:ascii="Times New Roman" w:hAnsi="Times New Roman" w:cs="Times New Roman"/>
          <w:spacing w:val="18"/>
          <w:sz w:val="24"/>
          <w:szCs w:val="24"/>
        </w:rPr>
        <w:t xml:space="preserve"> </w:t>
      </w:r>
      <w:r w:rsidR="00E57E99" w:rsidRPr="00616F90">
        <w:rPr>
          <w:rFonts w:ascii="Times New Roman" w:hAnsi="Times New Roman" w:cs="Times New Roman"/>
          <w:sz w:val="24"/>
          <w:szCs w:val="24"/>
        </w:rPr>
        <w:t>of</w:t>
      </w:r>
      <w:r w:rsidR="00E57E99" w:rsidRPr="00616F90">
        <w:rPr>
          <w:rFonts w:ascii="Times New Roman" w:hAnsi="Times New Roman" w:cs="Times New Roman"/>
          <w:spacing w:val="19"/>
          <w:sz w:val="24"/>
          <w:szCs w:val="24"/>
        </w:rPr>
        <w:t xml:space="preserve"> </w:t>
      </w:r>
      <w:r w:rsidR="00E57E99" w:rsidRPr="00616F90">
        <w:rPr>
          <w:rFonts w:ascii="Times New Roman" w:hAnsi="Times New Roman" w:cs="Times New Roman"/>
          <w:sz w:val="24"/>
          <w:szCs w:val="24"/>
        </w:rPr>
        <w:t>power</w:t>
      </w:r>
      <w:r w:rsidR="00E57E99" w:rsidRPr="00616F90">
        <w:rPr>
          <w:rFonts w:ascii="Times New Roman" w:hAnsi="Times New Roman" w:cs="Times New Roman"/>
          <w:spacing w:val="15"/>
          <w:sz w:val="24"/>
          <w:szCs w:val="24"/>
        </w:rPr>
        <w:t xml:space="preserve"> </w:t>
      </w:r>
      <w:r w:rsidR="00E57E99" w:rsidRPr="00616F90">
        <w:rPr>
          <w:rFonts w:ascii="Times New Roman" w:hAnsi="Times New Roman" w:cs="Times New Roman"/>
          <w:sz w:val="24"/>
          <w:szCs w:val="24"/>
        </w:rPr>
        <w:t>in</w:t>
      </w:r>
      <w:r w:rsidR="00E57E99" w:rsidRPr="00616F90">
        <w:rPr>
          <w:rFonts w:ascii="Times New Roman" w:hAnsi="Times New Roman" w:cs="Times New Roman"/>
          <w:spacing w:val="17"/>
          <w:sz w:val="24"/>
          <w:szCs w:val="24"/>
        </w:rPr>
        <w:t xml:space="preserve"> </w:t>
      </w:r>
      <w:proofErr w:type="gramStart"/>
      <w:r w:rsidR="00E57E99" w:rsidRPr="00616F90">
        <w:rPr>
          <w:rFonts w:ascii="Times New Roman" w:hAnsi="Times New Roman" w:cs="Times New Roman"/>
          <w:sz w:val="24"/>
          <w:szCs w:val="24"/>
        </w:rPr>
        <w:t>cash</w:t>
      </w:r>
      <w:r w:rsidRPr="00616F90">
        <w:rPr>
          <w:rFonts w:ascii="Times New Roman" w:hAnsi="Times New Roman" w:cs="Times New Roman"/>
          <w:sz w:val="24"/>
          <w:szCs w:val="24"/>
        </w:rPr>
        <w:t xml:space="preserve"> </w:t>
      </w:r>
      <w:r w:rsidR="00E57E99" w:rsidRPr="00616F90">
        <w:rPr>
          <w:rFonts w:ascii="Times New Roman" w:hAnsi="Times New Roman" w:cs="Times New Roman"/>
          <w:spacing w:val="-57"/>
          <w:sz w:val="24"/>
          <w:szCs w:val="24"/>
        </w:rPr>
        <w:t xml:space="preserve"> </w:t>
      </w:r>
      <w:r w:rsidR="00E57E99" w:rsidRPr="00616F90">
        <w:rPr>
          <w:rFonts w:ascii="Times New Roman" w:hAnsi="Times New Roman" w:cs="Times New Roman"/>
          <w:sz w:val="24"/>
          <w:szCs w:val="24"/>
        </w:rPr>
        <w:t>assistance</w:t>
      </w:r>
      <w:proofErr w:type="gramEnd"/>
      <w:r w:rsidR="00E57E99" w:rsidRPr="00616F90">
        <w:rPr>
          <w:rFonts w:ascii="Times New Roman" w:hAnsi="Times New Roman" w:cs="Times New Roman"/>
          <w:sz w:val="24"/>
          <w:szCs w:val="24"/>
        </w:rPr>
        <w:t>;</w:t>
      </w:r>
    </w:p>
    <w:p w14:paraId="5DF98A31" w14:textId="49B18BCA" w:rsidR="00C76CD5" w:rsidRPr="00616F90" w:rsidRDefault="00C76CD5" w:rsidP="00095238">
      <w:pPr>
        <w:pStyle w:val="ListParagraph"/>
        <w:widowControl w:val="0"/>
        <w:numPr>
          <w:ilvl w:val="1"/>
          <w:numId w:val="8"/>
        </w:numPr>
        <w:tabs>
          <w:tab w:val="left" w:pos="1552"/>
        </w:tabs>
        <w:autoSpaceDE w:val="0"/>
        <w:autoSpaceDN w:val="0"/>
        <w:spacing w:before="1" w:after="0" w:line="295" w:lineRule="exact"/>
        <w:ind w:hanging="361"/>
        <w:contextualSpacing w:val="0"/>
        <w:jc w:val="both"/>
        <w:rPr>
          <w:rFonts w:ascii="Times New Roman" w:hAnsi="Times New Roman" w:cs="Times New Roman"/>
          <w:sz w:val="24"/>
          <w:szCs w:val="24"/>
        </w:rPr>
      </w:pPr>
      <w:r w:rsidRPr="00616F90">
        <w:rPr>
          <w:rFonts w:ascii="Times New Roman" w:hAnsi="Times New Roman" w:cs="Times New Roman"/>
          <w:sz w:val="24"/>
          <w:szCs w:val="24"/>
        </w:rPr>
        <w:t>Description of mechanisms of safety, equipment management, and materials management required for the rehabilitation projects</w:t>
      </w:r>
      <w:r w:rsidR="00250DA8" w:rsidRPr="00616F90">
        <w:rPr>
          <w:rFonts w:ascii="Times New Roman" w:hAnsi="Times New Roman" w:cs="Times New Roman"/>
          <w:sz w:val="24"/>
          <w:szCs w:val="24"/>
        </w:rPr>
        <w:t>;</w:t>
      </w:r>
    </w:p>
    <w:p w14:paraId="79AB169F" w14:textId="039A4053" w:rsidR="006970BA" w:rsidRPr="00616F90" w:rsidRDefault="006970BA" w:rsidP="00095238">
      <w:pPr>
        <w:pStyle w:val="ListParagraph"/>
        <w:widowControl w:val="0"/>
        <w:numPr>
          <w:ilvl w:val="1"/>
          <w:numId w:val="8"/>
        </w:numPr>
        <w:tabs>
          <w:tab w:val="left" w:pos="1551"/>
          <w:tab w:val="left" w:pos="1552"/>
        </w:tabs>
        <w:autoSpaceDE w:val="0"/>
        <w:autoSpaceDN w:val="0"/>
        <w:spacing w:before="2" w:after="0" w:line="237" w:lineRule="auto"/>
        <w:ind w:right="287"/>
        <w:contextualSpacing w:val="0"/>
        <w:rPr>
          <w:rFonts w:ascii="Times New Roman" w:hAnsi="Times New Roman" w:cs="Times New Roman"/>
          <w:sz w:val="24"/>
          <w:szCs w:val="24"/>
        </w:rPr>
      </w:pPr>
      <w:r w:rsidRPr="00616F90">
        <w:rPr>
          <w:rFonts w:ascii="Times New Roman" w:hAnsi="Times New Roman" w:cs="Times New Roman"/>
          <w:sz w:val="24"/>
          <w:szCs w:val="24"/>
        </w:rPr>
        <w:t>Procedure</w:t>
      </w:r>
      <w:r w:rsidRPr="00616F90">
        <w:rPr>
          <w:rFonts w:ascii="Times New Roman" w:hAnsi="Times New Roman" w:cs="Times New Roman"/>
          <w:spacing w:val="-10"/>
          <w:sz w:val="24"/>
          <w:szCs w:val="24"/>
        </w:rPr>
        <w:t xml:space="preserve"> </w:t>
      </w:r>
      <w:r w:rsidRPr="00616F90">
        <w:rPr>
          <w:rFonts w:ascii="Times New Roman" w:hAnsi="Times New Roman" w:cs="Times New Roman"/>
          <w:sz w:val="24"/>
          <w:szCs w:val="24"/>
        </w:rPr>
        <w:t>for</w:t>
      </w:r>
      <w:r w:rsidRPr="00616F90">
        <w:rPr>
          <w:rFonts w:ascii="Times New Roman" w:hAnsi="Times New Roman" w:cs="Times New Roman"/>
          <w:spacing w:val="-7"/>
          <w:sz w:val="24"/>
          <w:szCs w:val="24"/>
        </w:rPr>
        <w:t xml:space="preserve"> </w:t>
      </w:r>
      <w:r w:rsidR="00B51AFC" w:rsidRPr="00616F90">
        <w:rPr>
          <w:rFonts w:ascii="Times New Roman" w:hAnsi="Times New Roman" w:cs="Times New Roman"/>
          <w:spacing w:val="-7"/>
          <w:sz w:val="24"/>
          <w:szCs w:val="24"/>
        </w:rPr>
        <w:t xml:space="preserve">rapid impact assessment, </w:t>
      </w:r>
      <w:r w:rsidRPr="00616F90">
        <w:rPr>
          <w:rFonts w:ascii="Times New Roman" w:hAnsi="Times New Roman" w:cs="Times New Roman"/>
          <w:sz w:val="24"/>
          <w:szCs w:val="24"/>
        </w:rPr>
        <w:t>monitoring</w:t>
      </w:r>
      <w:r w:rsidRPr="00616F90">
        <w:rPr>
          <w:rFonts w:ascii="Times New Roman" w:hAnsi="Times New Roman" w:cs="Times New Roman"/>
          <w:spacing w:val="-7"/>
          <w:sz w:val="24"/>
          <w:szCs w:val="24"/>
        </w:rPr>
        <w:t xml:space="preserve"> </w:t>
      </w:r>
      <w:r w:rsidRPr="00616F90">
        <w:rPr>
          <w:rFonts w:ascii="Times New Roman" w:hAnsi="Times New Roman" w:cs="Times New Roman"/>
          <w:sz w:val="24"/>
          <w:szCs w:val="24"/>
        </w:rPr>
        <w:t>and</w:t>
      </w:r>
      <w:r w:rsidRPr="00616F90">
        <w:rPr>
          <w:rFonts w:ascii="Times New Roman" w:hAnsi="Times New Roman" w:cs="Times New Roman"/>
          <w:spacing w:val="-7"/>
          <w:sz w:val="24"/>
          <w:szCs w:val="24"/>
        </w:rPr>
        <w:t xml:space="preserve"> </w:t>
      </w:r>
      <w:r w:rsidRPr="00616F90">
        <w:rPr>
          <w:rFonts w:ascii="Times New Roman" w:hAnsi="Times New Roman" w:cs="Times New Roman"/>
          <w:sz w:val="24"/>
          <w:szCs w:val="24"/>
        </w:rPr>
        <w:t>evaluation</w:t>
      </w:r>
      <w:r w:rsidRPr="00616F90">
        <w:rPr>
          <w:rFonts w:ascii="Times New Roman" w:hAnsi="Times New Roman" w:cs="Times New Roman"/>
          <w:spacing w:val="-7"/>
          <w:sz w:val="24"/>
          <w:szCs w:val="24"/>
        </w:rPr>
        <w:t xml:space="preserve"> </w:t>
      </w:r>
      <w:r w:rsidRPr="00616F90">
        <w:rPr>
          <w:rFonts w:ascii="Times New Roman" w:hAnsi="Times New Roman" w:cs="Times New Roman"/>
          <w:sz w:val="24"/>
          <w:szCs w:val="24"/>
        </w:rPr>
        <w:t>of</w:t>
      </w:r>
      <w:r w:rsidRPr="00616F90">
        <w:rPr>
          <w:rFonts w:ascii="Times New Roman" w:hAnsi="Times New Roman" w:cs="Times New Roman"/>
          <w:spacing w:val="-7"/>
          <w:sz w:val="24"/>
          <w:szCs w:val="24"/>
        </w:rPr>
        <w:t xml:space="preserve"> </w:t>
      </w:r>
      <w:r w:rsidRPr="00616F90">
        <w:rPr>
          <w:rFonts w:ascii="Times New Roman" w:hAnsi="Times New Roman" w:cs="Times New Roman"/>
          <w:sz w:val="24"/>
          <w:szCs w:val="24"/>
        </w:rPr>
        <w:t>the</w:t>
      </w:r>
      <w:r w:rsidRPr="00616F90">
        <w:rPr>
          <w:rFonts w:ascii="Times New Roman" w:hAnsi="Times New Roman" w:cs="Times New Roman"/>
          <w:spacing w:val="-8"/>
          <w:sz w:val="24"/>
          <w:szCs w:val="24"/>
        </w:rPr>
        <w:t xml:space="preserve"> </w:t>
      </w:r>
      <w:r w:rsidRPr="00616F90">
        <w:rPr>
          <w:rFonts w:ascii="Times New Roman" w:hAnsi="Times New Roman" w:cs="Times New Roman"/>
          <w:sz w:val="24"/>
          <w:szCs w:val="24"/>
        </w:rPr>
        <w:t>project</w:t>
      </w:r>
      <w:r w:rsidR="00B51AFC" w:rsidRPr="00616F90">
        <w:rPr>
          <w:rFonts w:ascii="Times New Roman" w:hAnsi="Times New Roman" w:cs="Times New Roman"/>
          <w:sz w:val="24"/>
          <w:szCs w:val="24"/>
        </w:rPr>
        <w:t>s</w:t>
      </w:r>
      <w:r w:rsidRPr="00616F90">
        <w:rPr>
          <w:rFonts w:ascii="Times New Roman" w:hAnsi="Times New Roman" w:cs="Times New Roman"/>
          <w:sz w:val="24"/>
          <w:szCs w:val="24"/>
        </w:rPr>
        <w:t>,</w:t>
      </w:r>
      <w:r w:rsidRPr="00616F90">
        <w:rPr>
          <w:rFonts w:ascii="Times New Roman" w:hAnsi="Times New Roman" w:cs="Times New Roman"/>
          <w:spacing w:val="-7"/>
          <w:sz w:val="24"/>
          <w:szCs w:val="24"/>
        </w:rPr>
        <w:t xml:space="preserve"> </w:t>
      </w:r>
      <w:r w:rsidRPr="00616F90">
        <w:rPr>
          <w:rFonts w:ascii="Times New Roman" w:hAnsi="Times New Roman" w:cs="Times New Roman"/>
          <w:sz w:val="24"/>
          <w:szCs w:val="24"/>
        </w:rPr>
        <w:t>including</w:t>
      </w:r>
      <w:r w:rsidRPr="00616F90">
        <w:rPr>
          <w:rFonts w:ascii="Times New Roman" w:hAnsi="Times New Roman" w:cs="Times New Roman"/>
          <w:spacing w:val="-8"/>
          <w:sz w:val="24"/>
          <w:szCs w:val="24"/>
        </w:rPr>
        <w:t xml:space="preserve"> </w:t>
      </w:r>
      <w:r w:rsidR="00A73126" w:rsidRPr="00616F90">
        <w:rPr>
          <w:rFonts w:ascii="Times New Roman" w:hAnsi="Times New Roman" w:cs="Times New Roman"/>
          <w:sz w:val="24"/>
          <w:szCs w:val="24"/>
        </w:rPr>
        <w:t xml:space="preserve">all </w:t>
      </w:r>
      <w:r w:rsidRPr="00616F90">
        <w:rPr>
          <w:rFonts w:ascii="Times New Roman" w:hAnsi="Times New Roman" w:cs="Times New Roman"/>
          <w:sz w:val="24"/>
          <w:szCs w:val="24"/>
        </w:rPr>
        <w:t>procedures</w:t>
      </w:r>
      <w:r w:rsidRPr="00616F90">
        <w:rPr>
          <w:rFonts w:ascii="Times New Roman" w:hAnsi="Times New Roman" w:cs="Times New Roman"/>
          <w:spacing w:val="-2"/>
          <w:sz w:val="24"/>
          <w:szCs w:val="24"/>
        </w:rPr>
        <w:t xml:space="preserve"> </w:t>
      </w:r>
      <w:r w:rsidR="00A73126" w:rsidRPr="00616F90">
        <w:rPr>
          <w:rFonts w:ascii="Times New Roman" w:hAnsi="Times New Roman" w:cs="Times New Roman"/>
          <w:spacing w:val="-2"/>
          <w:sz w:val="24"/>
          <w:szCs w:val="24"/>
        </w:rPr>
        <w:t>of data collection,</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inspection,</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quality control</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methods;</w:t>
      </w:r>
    </w:p>
    <w:p w14:paraId="4FA26CEB" w14:textId="0EFB4E62" w:rsidR="00F11512" w:rsidRPr="00616F90" w:rsidRDefault="00F11512" w:rsidP="00095238">
      <w:pPr>
        <w:pStyle w:val="ListParagraph"/>
        <w:widowControl w:val="0"/>
        <w:numPr>
          <w:ilvl w:val="1"/>
          <w:numId w:val="8"/>
        </w:numPr>
        <w:tabs>
          <w:tab w:val="left" w:pos="1551"/>
          <w:tab w:val="left" w:pos="1552"/>
        </w:tabs>
        <w:autoSpaceDE w:val="0"/>
        <w:autoSpaceDN w:val="0"/>
        <w:spacing w:before="2" w:after="0" w:line="237" w:lineRule="auto"/>
        <w:ind w:right="287"/>
        <w:contextualSpacing w:val="0"/>
        <w:rPr>
          <w:rFonts w:ascii="Times New Roman" w:hAnsi="Times New Roman" w:cs="Times New Roman"/>
          <w:sz w:val="24"/>
          <w:szCs w:val="24"/>
        </w:rPr>
      </w:pPr>
      <w:r w:rsidRPr="00616F90">
        <w:rPr>
          <w:rFonts w:ascii="Times New Roman" w:hAnsi="Times New Roman" w:cs="Times New Roman"/>
          <w:sz w:val="24"/>
          <w:szCs w:val="24"/>
        </w:rPr>
        <w:lastRenderedPageBreak/>
        <w:t>Risk log and mitigation plan;</w:t>
      </w:r>
    </w:p>
    <w:p w14:paraId="6D757334" w14:textId="4CFAE908" w:rsidR="00DF043D" w:rsidRPr="00616F90" w:rsidRDefault="00DF043D" w:rsidP="00DF043D">
      <w:pPr>
        <w:pStyle w:val="ListParagraph"/>
        <w:widowControl w:val="0"/>
        <w:numPr>
          <w:ilvl w:val="1"/>
          <w:numId w:val="8"/>
        </w:numPr>
        <w:tabs>
          <w:tab w:val="left" w:pos="1551"/>
          <w:tab w:val="left" w:pos="1552"/>
        </w:tabs>
        <w:autoSpaceDE w:val="0"/>
        <w:autoSpaceDN w:val="0"/>
        <w:spacing w:after="0" w:line="237" w:lineRule="auto"/>
        <w:ind w:right="287"/>
        <w:contextualSpacing w:val="0"/>
        <w:rPr>
          <w:rFonts w:ascii="Times New Roman" w:hAnsi="Times New Roman" w:cs="Times New Roman"/>
          <w:sz w:val="24"/>
          <w:szCs w:val="24"/>
        </w:rPr>
      </w:pPr>
      <w:r w:rsidRPr="00616F90">
        <w:rPr>
          <w:rFonts w:ascii="Times New Roman" w:hAnsi="Times New Roman" w:cs="Times New Roman"/>
          <w:sz w:val="24"/>
          <w:szCs w:val="24"/>
        </w:rPr>
        <w:t>A</w:t>
      </w:r>
      <w:r w:rsidRPr="00616F90">
        <w:rPr>
          <w:rFonts w:ascii="Times New Roman" w:hAnsi="Times New Roman" w:cs="Times New Roman"/>
          <w:spacing w:val="-6"/>
          <w:sz w:val="24"/>
          <w:szCs w:val="24"/>
        </w:rPr>
        <w:t xml:space="preserve"> </w:t>
      </w:r>
      <w:r w:rsidRPr="00616F90">
        <w:rPr>
          <w:rFonts w:ascii="Times New Roman" w:hAnsi="Times New Roman" w:cs="Times New Roman"/>
          <w:sz w:val="24"/>
          <w:szCs w:val="24"/>
        </w:rPr>
        <w:t>work</w:t>
      </w:r>
      <w:r w:rsidRPr="00616F90">
        <w:rPr>
          <w:rFonts w:ascii="Times New Roman" w:hAnsi="Times New Roman" w:cs="Times New Roman"/>
          <w:spacing w:val="-5"/>
          <w:sz w:val="24"/>
          <w:szCs w:val="24"/>
        </w:rPr>
        <w:t xml:space="preserve"> </w:t>
      </w:r>
      <w:r w:rsidRPr="00616F90">
        <w:rPr>
          <w:rFonts w:ascii="Times New Roman" w:hAnsi="Times New Roman" w:cs="Times New Roman"/>
          <w:sz w:val="24"/>
          <w:szCs w:val="24"/>
        </w:rPr>
        <w:t>plan</w:t>
      </w:r>
      <w:r w:rsidRPr="00616F90">
        <w:rPr>
          <w:rFonts w:ascii="Times New Roman" w:hAnsi="Times New Roman" w:cs="Times New Roman"/>
          <w:spacing w:val="-5"/>
          <w:sz w:val="24"/>
          <w:szCs w:val="24"/>
        </w:rPr>
        <w:t xml:space="preserve"> </w:t>
      </w:r>
      <w:r w:rsidRPr="00616F90">
        <w:rPr>
          <w:rFonts w:ascii="Times New Roman" w:hAnsi="Times New Roman" w:cs="Times New Roman"/>
          <w:sz w:val="24"/>
          <w:szCs w:val="24"/>
        </w:rPr>
        <w:t>with</w:t>
      </w:r>
      <w:r w:rsidRPr="00616F90">
        <w:rPr>
          <w:rFonts w:ascii="Times New Roman" w:hAnsi="Times New Roman" w:cs="Times New Roman"/>
          <w:spacing w:val="-6"/>
          <w:sz w:val="24"/>
          <w:szCs w:val="24"/>
        </w:rPr>
        <w:t xml:space="preserve"> </w:t>
      </w:r>
      <w:r w:rsidRPr="00616F90">
        <w:rPr>
          <w:rFonts w:ascii="Times New Roman" w:hAnsi="Times New Roman" w:cs="Times New Roman"/>
          <w:sz w:val="24"/>
          <w:szCs w:val="24"/>
        </w:rPr>
        <w:t>the</w:t>
      </w:r>
      <w:r w:rsidRPr="00616F90">
        <w:rPr>
          <w:rFonts w:ascii="Times New Roman" w:hAnsi="Times New Roman" w:cs="Times New Roman"/>
          <w:spacing w:val="-5"/>
          <w:sz w:val="24"/>
          <w:szCs w:val="24"/>
        </w:rPr>
        <w:t xml:space="preserve"> </w:t>
      </w:r>
      <w:r w:rsidRPr="00616F90">
        <w:rPr>
          <w:rFonts w:ascii="Times New Roman" w:hAnsi="Times New Roman" w:cs="Times New Roman"/>
          <w:sz w:val="24"/>
          <w:szCs w:val="24"/>
        </w:rPr>
        <w:t>proposed</w:t>
      </w:r>
      <w:r w:rsidRPr="00616F90">
        <w:rPr>
          <w:rFonts w:ascii="Times New Roman" w:hAnsi="Times New Roman" w:cs="Times New Roman"/>
          <w:spacing w:val="-6"/>
          <w:sz w:val="24"/>
          <w:szCs w:val="24"/>
        </w:rPr>
        <w:t xml:space="preserve"> </w:t>
      </w:r>
      <w:r w:rsidRPr="00616F90">
        <w:rPr>
          <w:rFonts w:ascii="Times New Roman" w:hAnsi="Times New Roman" w:cs="Times New Roman"/>
          <w:sz w:val="24"/>
          <w:szCs w:val="24"/>
        </w:rPr>
        <w:t>work</w:t>
      </w:r>
      <w:r w:rsidRPr="00616F90">
        <w:rPr>
          <w:rFonts w:ascii="Times New Roman" w:hAnsi="Times New Roman" w:cs="Times New Roman"/>
          <w:spacing w:val="-5"/>
          <w:sz w:val="24"/>
          <w:szCs w:val="24"/>
        </w:rPr>
        <w:t xml:space="preserve"> </w:t>
      </w:r>
      <w:r w:rsidRPr="00616F90">
        <w:rPr>
          <w:rFonts w:ascii="Times New Roman" w:hAnsi="Times New Roman" w:cs="Times New Roman"/>
          <w:sz w:val="24"/>
          <w:szCs w:val="24"/>
        </w:rPr>
        <w:t>schedule</w:t>
      </w:r>
      <w:r w:rsidRPr="00616F90">
        <w:rPr>
          <w:rFonts w:ascii="Times New Roman" w:hAnsi="Times New Roman" w:cs="Times New Roman"/>
          <w:spacing w:val="-6"/>
          <w:sz w:val="24"/>
          <w:szCs w:val="24"/>
        </w:rPr>
        <w:t xml:space="preserve"> </w:t>
      </w:r>
      <w:r w:rsidRPr="00616F90">
        <w:rPr>
          <w:rFonts w:ascii="Times New Roman" w:hAnsi="Times New Roman" w:cs="Times New Roman"/>
          <w:sz w:val="24"/>
          <w:szCs w:val="24"/>
        </w:rPr>
        <w:t>indicating</w:t>
      </w:r>
      <w:r w:rsidRPr="00616F90">
        <w:rPr>
          <w:rFonts w:ascii="Times New Roman" w:hAnsi="Times New Roman" w:cs="Times New Roman"/>
          <w:spacing w:val="-6"/>
          <w:sz w:val="24"/>
          <w:szCs w:val="24"/>
        </w:rPr>
        <w:t xml:space="preserve"> </w:t>
      </w:r>
      <w:r w:rsidRPr="00616F90">
        <w:rPr>
          <w:rFonts w:ascii="Times New Roman" w:hAnsi="Times New Roman" w:cs="Times New Roman"/>
          <w:sz w:val="24"/>
          <w:szCs w:val="24"/>
        </w:rPr>
        <w:t>the</w:t>
      </w:r>
      <w:r w:rsidRPr="00616F90">
        <w:rPr>
          <w:rFonts w:ascii="Times New Roman" w:hAnsi="Times New Roman" w:cs="Times New Roman"/>
          <w:spacing w:val="-6"/>
          <w:sz w:val="24"/>
          <w:szCs w:val="24"/>
        </w:rPr>
        <w:t xml:space="preserve"> </w:t>
      </w:r>
      <w:r w:rsidRPr="00616F90">
        <w:rPr>
          <w:rFonts w:ascii="Times New Roman" w:hAnsi="Times New Roman" w:cs="Times New Roman"/>
          <w:sz w:val="24"/>
          <w:szCs w:val="24"/>
        </w:rPr>
        <w:t>persons</w:t>
      </w:r>
      <w:r w:rsidRPr="00616F90">
        <w:rPr>
          <w:rFonts w:ascii="Times New Roman" w:hAnsi="Times New Roman" w:cs="Times New Roman"/>
          <w:spacing w:val="-5"/>
          <w:sz w:val="24"/>
          <w:szCs w:val="24"/>
        </w:rPr>
        <w:t xml:space="preserve"> </w:t>
      </w:r>
      <w:r w:rsidRPr="00616F90">
        <w:rPr>
          <w:rFonts w:ascii="Times New Roman" w:hAnsi="Times New Roman" w:cs="Times New Roman"/>
          <w:sz w:val="24"/>
          <w:szCs w:val="24"/>
        </w:rPr>
        <w:t xml:space="preserve">responsible </w:t>
      </w:r>
      <w:r w:rsidRPr="00616F90">
        <w:rPr>
          <w:rFonts w:ascii="Times New Roman" w:hAnsi="Times New Roman" w:cs="Times New Roman"/>
          <w:spacing w:val="-58"/>
          <w:sz w:val="24"/>
          <w:szCs w:val="24"/>
        </w:rPr>
        <w:t xml:space="preserve">    </w:t>
      </w:r>
      <w:r w:rsidRPr="00616F90">
        <w:rPr>
          <w:rFonts w:ascii="Times New Roman" w:hAnsi="Times New Roman" w:cs="Times New Roman"/>
          <w:sz w:val="24"/>
          <w:szCs w:val="24"/>
        </w:rPr>
        <w:t>for</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each</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 xml:space="preserve">area of activity, with the minimum </w:t>
      </w:r>
      <w:r w:rsidR="001B3ADE" w:rsidRPr="00616F90">
        <w:rPr>
          <w:rFonts w:ascii="Times New Roman" w:hAnsi="Times New Roman" w:cs="Times New Roman"/>
          <w:sz w:val="24"/>
          <w:szCs w:val="24"/>
        </w:rPr>
        <w:t>3</w:t>
      </w:r>
      <w:r w:rsidRPr="00616F90">
        <w:rPr>
          <w:rFonts w:ascii="Times New Roman" w:hAnsi="Times New Roman" w:cs="Times New Roman"/>
          <w:sz w:val="24"/>
          <w:szCs w:val="24"/>
        </w:rPr>
        <w:t xml:space="preserve"> profiles recommended in the TOR.</w:t>
      </w:r>
    </w:p>
    <w:p w14:paraId="55A31BFC" w14:textId="77777777" w:rsidR="00DF043D" w:rsidRPr="00616F90" w:rsidRDefault="00DF043D" w:rsidP="00DF043D">
      <w:pPr>
        <w:pStyle w:val="ListParagraph"/>
        <w:widowControl w:val="0"/>
        <w:tabs>
          <w:tab w:val="left" w:pos="1551"/>
          <w:tab w:val="left" w:pos="1552"/>
        </w:tabs>
        <w:autoSpaceDE w:val="0"/>
        <w:autoSpaceDN w:val="0"/>
        <w:spacing w:before="2" w:after="0" w:line="237" w:lineRule="auto"/>
        <w:ind w:left="1551" w:right="286"/>
        <w:contextualSpacing w:val="0"/>
        <w:rPr>
          <w:rFonts w:ascii="Times New Roman" w:hAnsi="Times New Roman" w:cs="Times New Roman"/>
          <w:sz w:val="24"/>
          <w:szCs w:val="24"/>
        </w:rPr>
      </w:pPr>
    </w:p>
    <w:p w14:paraId="1DC1091D" w14:textId="04D6E959" w:rsidR="006970BA" w:rsidRPr="00616F90" w:rsidRDefault="006970BA" w:rsidP="00095238">
      <w:pPr>
        <w:pStyle w:val="ListParagraph"/>
        <w:widowControl w:val="0"/>
        <w:numPr>
          <w:ilvl w:val="0"/>
          <w:numId w:val="8"/>
        </w:numPr>
        <w:tabs>
          <w:tab w:val="left" w:pos="825"/>
        </w:tabs>
        <w:autoSpaceDE w:val="0"/>
        <w:autoSpaceDN w:val="0"/>
        <w:spacing w:before="117" w:after="0" w:line="276" w:lineRule="auto"/>
        <w:ind w:left="824" w:right="286" w:hanging="356"/>
        <w:contextualSpacing w:val="0"/>
        <w:jc w:val="both"/>
        <w:rPr>
          <w:rFonts w:ascii="Times New Roman" w:hAnsi="Times New Roman" w:cs="Times New Roman"/>
          <w:sz w:val="24"/>
          <w:szCs w:val="24"/>
        </w:rPr>
      </w:pPr>
      <w:r w:rsidRPr="00616F90">
        <w:rPr>
          <w:rFonts w:ascii="Times New Roman" w:hAnsi="Times New Roman" w:cs="Times New Roman"/>
          <w:sz w:val="24"/>
          <w:szCs w:val="24"/>
        </w:rPr>
        <w:t>At</w:t>
      </w:r>
      <w:r w:rsidRPr="00616F90">
        <w:rPr>
          <w:rFonts w:ascii="Times New Roman" w:hAnsi="Times New Roman" w:cs="Times New Roman"/>
          <w:spacing w:val="-5"/>
          <w:sz w:val="24"/>
          <w:szCs w:val="24"/>
        </w:rPr>
        <w:t xml:space="preserve"> </w:t>
      </w:r>
      <w:r w:rsidRPr="00616F90">
        <w:rPr>
          <w:rFonts w:ascii="Times New Roman" w:hAnsi="Times New Roman" w:cs="Times New Roman"/>
          <w:sz w:val="24"/>
          <w:szCs w:val="24"/>
        </w:rPr>
        <w:t>least</w:t>
      </w:r>
      <w:r w:rsidRPr="00616F90">
        <w:rPr>
          <w:rFonts w:ascii="Times New Roman" w:hAnsi="Times New Roman" w:cs="Times New Roman"/>
          <w:spacing w:val="-4"/>
          <w:sz w:val="24"/>
          <w:szCs w:val="24"/>
        </w:rPr>
        <w:t xml:space="preserve"> </w:t>
      </w:r>
      <w:r w:rsidR="0050291E" w:rsidRPr="00616F90">
        <w:rPr>
          <w:rFonts w:ascii="Times New Roman" w:hAnsi="Times New Roman" w:cs="Times New Roman"/>
          <w:sz w:val="24"/>
          <w:szCs w:val="24"/>
        </w:rPr>
        <w:t>one</w:t>
      </w:r>
      <w:r w:rsidR="00E57E99" w:rsidRPr="00616F90">
        <w:rPr>
          <w:rFonts w:ascii="Times New Roman" w:hAnsi="Times New Roman" w:cs="Times New Roman"/>
          <w:sz w:val="24"/>
          <w:szCs w:val="24"/>
        </w:rPr>
        <w:t xml:space="preserve"> </w:t>
      </w:r>
      <w:r w:rsidRPr="00616F90">
        <w:rPr>
          <w:rFonts w:ascii="Times New Roman" w:hAnsi="Times New Roman" w:cs="Times New Roman"/>
          <w:sz w:val="24"/>
          <w:szCs w:val="24"/>
        </w:rPr>
        <w:t>reference</w:t>
      </w:r>
      <w:r w:rsidRPr="00616F90">
        <w:rPr>
          <w:rFonts w:ascii="Times New Roman" w:hAnsi="Times New Roman" w:cs="Times New Roman"/>
          <w:spacing w:val="-3"/>
          <w:sz w:val="24"/>
          <w:szCs w:val="24"/>
        </w:rPr>
        <w:t xml:space="preserve"> </w:t>
      </w:r>
      <w:r w:rsidRPr="00616F90">
        <w:rPr>
          <w:rFonts w:ascii="Times New Roman" w:hAnsi="Times New Roman" w:cs="Times New Roman"/>
          <w:sz w:val="24"/>
          <w:szCs w:val="24"/>
        </w:rPr>
        <w:t>letter</w:t>
      </w:r>
      <w:r w:rsidR="00323DC8" w:rsidRPr="00616F90">
        <w:rPr>
          <w:rFonts w:ascii="Times New Roman" w:hAnsi="Times New Roman" w:cs="Times New Roman"/>
          <w:sz w:val="24"/>
          <w:szCs w:val="24"/>
        </w:rPr>
        <w:t>s</w:t>
      </w:r>
      <w:r w:rsidRPr="00616F90">
        <w:rPr>
          <w:rFonts w:ascii="Times New Roman" w:hAnsi="Times New Roman" w:cs="Times New Roman"/>
          <w:spacing w:val="-5"/>
          <w:sz w:val="24"/>
          <w:szCs w:val="24"/>
        </w:rPr>
        <w:t xml:space="preserve"> </w:t>
      </w:r>
      <w:r w:rsidRPr="00616F90">
        <w:rPr>
          <w:rFonts w:ascii="Times New Roman" w:hAnsi="Times New Roman" w:cs="Times New Roman"/>
          <w:sz w:val="24"/>
          <w:szCs w:val="24"/>
        </w:rPr>
        <w:t>from</w:t>
      </w:r>
      <w:r w:rsidRPr="00616F90">
        <w:rPr>
          <w:rFonts w:ascii="Times New Roman" w:hAnsi="Times New Roman" w:cs="Times New Roman"/>
          <w:spacing w:val="-5"/>
          <w:sz w:val="24"/>
          <w:szCs w:val="24"/>
        </w:rPr>
        <w:t xml:space="preserve"> </w:t>
      </w:r>
      <w:r w:rsidRPr="00616F90">
        <w:rPr>
          <w:rFonts w:ascii="Times New Roman" w:hAnsi="Times New Roman" w:cs="Times New Roman"/>
          <w:sz w:val="24"/>
          <w:szCs w:val="24"/>
        </w:rPr>
        <w:t>previous</w:t>
      </w:r>
      <w:r w:rsidRPr="00616F90">
        <w:rPr>
          <w:rFonts w:ascii="Times New Roman" w:hAnsi="Times New Roman" w:cs="Times New Roman"/>
          <w:spacing w:val="-4"/>
          <w:sz w:val="24"/>
          <w:szCs w:val="24"/>
        </w:rPr>
        <w:t xml:space="preserve"> </w:t>
      </w:r>
      <w:r w:rsidRPr="00616F90">
        <w:rPr>
          <w:rFonts w:ascii="Times New Roman" w:hAnsi="Times New Roman" w:cs="Times New Roman"/>
          <w:sz w:val="24"/>
          <w:szCs w:val="24"/>
        </w:rPr>
        <w:t>partners</w:t>
      </w:r>
      <w:r w:rsidRPr="00616F90">
        <w:rPr>
          <w:rFonts w:ascii="Times New Roman" w:hAnsi="Times New Roman" w:cs="Times New Roman"/>
          <w:spacing w:val="-5"/>
          <w:sz w:val="24"/>
          <w:szCs w:val="24"/>
        </w:rPr>
        <w:t xml:space="preserve"> </w:t>
      </w:r>
      <w:r w:rsidRPr="00616F90">
        <w:rPr>
          <w:rFonts w:ascii="Times New Roman" w:hAnsi="Times New Roman" w:cs="Times New Roman"/>
          <w:sz w:val="24"/>
          <w:szCs w:val="24"/>
        </w:rPr>
        <w:t>reflecting</w:t>
      </w:r>
      <w:r w:rsidRPr="00616F90">
        <w:rPr>
          <w:rFonts w:ascii="Times New Roman" w:hAnsi="Times New Roman" w:cs="Times New Roman"/>
          <w:spacing w:val="-5"/>
          <w:sz w:val="24"/>
          <w:szCs w:val="24"/>
        </w:rPr>
        <w:t xml:space="preserve"> </w:t>
      </w:r>
      <w:r w:rsidRPr="00616F90">
        <w:rPr>
          <w:rFonts w:ascii="Times New Roman" w:hAnsi="Times New Roman" w:cs="Times New Roman"/>
          <w:sz w:val="24"/>
          <w:szCs w:val="24"/>
        </w:rPr>
        <w:t>the</w:t>
      </w:r>
      <w:r w:rsidRPr="00616F90">
        <w:rPr>
          <w:rFonts w:ascii="Times New Roman" w:hAnsi="Times New Roman" w:cs="Times New Roman"/>
          <w:spacing w:val="-4"/>
          <w:sz w:val="24"/>
          <w:szCs w:val="24"/>
        </w:rPr>
        <w:t xml:space="preserve"> </w:t>
      </w:r>
      <w:r w:rsidRPr="00616F90">
        <w:rPr>
          <w:rFonts w:ascii="Times New Roman" w:hAnsi="Times New Roman" w:cs="Times New Roman"/>
          <w:sz w:val="24"/>
          <w:szCs w:val="24"/>
        </w:rPr>
        <w:t>nature</w:t>
      </w:r>
      <w:r w:rsidR="00A73126" w:rsidRPr="00616F90">
        <w:rPr>
          <w:rFonts w:ascii="Times New Roman" w:hAnsi="Times New Roman" w:cs="Times New Roman"/>
          <w:sz w:val="24"/>
          <w:szCs w:val="24"/>
        </w:rPr>
        <w:t xml:space="preserve"> </w:t>
      </w:r>
      <w:r w:rsidRPr="00616F90">
        <w:rPr>
          <w:rFonts w:ascii="Times New Roman" w:hAnsi="Times New Roman" w:cs="Times New Roman"/>
          <w:sz w:val="24"/>
          <w:szCs w:val="24"/>
        </w:rPr>
        <w:t>of</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projects</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implemented,</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their results</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and</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the</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role</w:t>
      </w:r>
      <w:r w:rsidR="00A73126" w:rsidRPr="00616F90">
        <w:rPr>
          <w:rFonts w:ascii="Times New Roman" w:hAnsi="Times New Roman" w:cs="Times New Roman"/>
          <w:spacing w:val="-3"/>
          <w:sz w:val="24"/>
          <w:szCs w:val="24"/>
        </w:rPr>
        <w:t xml:space="preserve"> (preferably in Libya)</w:t>
      </w:r>
      <w:r w:rsidRPr="00616F90">
        <w:rPr>
          <w:rFonts w:ascii="Times New Roman" w:hAnsi="Times New Roman" w:cs="Times New Roman"/>
          <w:sz w:val="24"/>
          <w:szCs w:val="24"/>
        </w:rPr>
        <w:t>;</w:t>
      </w:r>
    </w:p>
    <w:p w14:paraId="11875C8E" w14:textId="10FB62EF" w:rsidR="006970BA" w:rsidRPr="00616F90" w:rsidRDefault="00181AE8" w:rsidP="00095238">
      <w:pPr>
        <w:pStyle w:val="ListParagraph"/>
        <w:widowControl w:val="0"/>
        <w:numPr>
          <w:ilvl w:val="0"/>
          <w:numId w:val="8"/>
        </w:numPr>
        <w:tabs>
          <w:tab w:val="left" w:pos="825"/>
        </w:tabs>
        <w:autoSpaceDE w:val="0"/>
        <w:autoSpaceDN w:val="0"/>
        <w:spacing w:after="0" w:line="276" w:lineRule="auto"/>
        <w:ind w:left="824" w:right="287" w:hanging="356"/>
        <w:contextualSpacing w:val="0"/>
        <w:jc w:val="both"/>
        <w:rPr>
          <w:rFonts w:ascii="Times New Roman" w:hAnsi="Times New Roman" w:cs="Times New Roman"/>
          <w:sz w:val="24"/>
          <w:szCs w:val="24"/>
        </w:rPr>
      </w:pPr>
      <w:r w:rsidRPr="00616F90">
        <w:rPr>
          <w:rFonts w:ascii="Times New Roman" w:hAnsi="Times New Roman" w:cs="Times New Roman"/>
          <w:sz w:val="24"/>
          <w:szCs w:val="24"/>
        </w:rPr>
        <w:t xml:space="preserve">Management Structure and Key personnel </w:t>
      </w:r>
      <w:r w:rsidR="006970BA" w:rsidRPr="00616F90">
        <w:rPr>
          <w:rFonts w:ascii="Times New Roman" w:hAnsi="Times New Roman" w:cs="Times New Roman"/>
          <w:sz w:val="24"/>
          <w:szCs w:val="24"/>
        </w:rPr>
        <w:t>curriculum vitae (CVs) that will be assigned to support the implementation of the proposed methodology (clear definition of roles and responsibilities)</w:t>
      </w:r>
      <w:r w:rsidR="00F11512" w:rsidRPr="00616F90">
        <w:rPr>
          <w:rFonts w:ascii="Times New Roman" w:hAnsi="Times New Roman" w:cs="Times New Roman"/>
          <w:sz w:val="24"/>
          <w:szCs w:val="24"/>
        </w:rPr>
        <w:t xml:space="preserve"> in the </w:t>
      </w:r>
      <w:r w:rsidR="00F11512" w:rsidRPr="00616F90">
        <w:rPr>
          <w:rFonts w:ascii="Times New Roman" w:hAnsi="Times New Roman" w:cs="Times New Roman"/>
          <w:b/>
          <w:bCs/>
          <w:sz w:val="24"/>
          <w:szCs w:val="24"/>
        </w:rPr>
        <w:t>Annex IV</w:t>
      </w:r>
      <w:r w:rsidR="00F11512" w:rsidRPr="00616F90">
        <w:rPr>
          <w:rFonts w:ascii="Times New Roman" w:hAnsi="Times New Roman" w:cs="Times New Roman"/>
          <w:sz w:val="24"/>
          <w:szCs w:val="24"/>
        </w:rPr>
        <w:t>.</w:t>
      </w:r>
    </w:p>
    <w:p w14:paraId="10F65DD9" w14:textId="799DC0A3" w:rsidR="006970BA" w:rsidRPr="00616F90" w:rsidRDefault="006970BA" w:rsidP="00095238">
      <w:pPr>
        <w:pStyle w:val="ListParagraph"/>
        <w:widowControl w:val="0"/>
        <w:numPr>
          <w:ilvl w:val="0"/>
          <w:numId w:val="8"/>
        </w:numPr>
        <w:tabs>
          <w:tab w:val="left" w:pos="832"/>
        </w:tabs>
        <w:autoSpaceDE w:val="0"/>
        <w:autoSpaceDN w:val="0"/>
        <w:spacing w:after="0" w:line="240" w:lineRule="auto"/>
        <w:ind w:hanging="361"/>
        <w:contextualSpacing w:val="0"/>
        <w:jc w:val="both"/>
        <w:rPr>
          <w:rFonts w:ascii="Times New Roman" w:hAnsi="Times New Roman" w:cs="Times New Roman"/>
          <w:sz w:val="24"/>
          <w:szCs w:val="24"/>
        </w:rPr>
      </w:pPr>
      <w:r w:rsidRPr="00616F90">
        <w:rPr>
          <w:rFonts w:ascii="Times New Roman" w:hAnsi="Times New Roman" w:cs="Times New Roman"/>
          <w:sz w:val="24"/>
          <w:szCs w:val="24"/>
        </w:rPr>
        <w:t>The</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Financial</w:t>
      </w:r>
      <w:r w:rsidRPr="00616F90">
        <w:rPr>
          <w:rFonts w:ascii="Times New Roman" w:hAnsi="Times New Roman" w:cs="Times New Roman"/>
          <w:spacing w:val="-5"/>
          <w:sz w:val="24"/>
          <w:szCs w:val="24"/>
        </w:rPr>
        <w:t xml:space="preserve"> </w:t>
      </w:r>
      <w:r w:rsidRPr="00616F90">
        <w:rPr>
          <w:rFonts w:ascii="Times New Roman" w:hAnsi="Times New Roman" w:cs="Times New Roman"/>
          <w:sz w:val="24"/>
          <w:szCs w:val="24"/>
        </w:rPr>
        <w:t>Proposal</w:t>
      </w:r>
      <w:r w:rsidRPr="00616F90">
        <w:rPr>
          <w:rFonts w:ascii="Times New Roman" w:hAnsi="Times New Roman" w:cs="Times New Roman"/>
          <w:spacing w:val="-4"/>
          <w:sz w:val="24"/>
          <w:szCs w:val="24"/>
        </w:rPr>
        <w:t xml:space="preserve"> </w:t>
      </w:r>
      <w:r w:rsidRPr="00616F90">
        <w:rPr>
          <w:rFonts w:ascii="Times New Roman" w:hAnsi="Times New Roman" w:cs="Times New Roman"/>
          <w:sz w:val="24"/>
          <w:szCs w:val="24"/>
        </w:rPr>
        <w:t>with</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a</w:t>
      </w:r>
      <w:r w:rsidRPr="00616F90">
        <w:rPr>
          <w:rFonts w:ascii="Times New Roman" w:hAnsi="Times New Roman" w:cs="Times New Roman"/>
          <w:spacing w:val="-1"/>
          <w:sz w:val="24"/>
          <w:szCs w:val="24"/>
        </w:rPr>
        <w:t xml:space="preserve"> </w:t>
      </w:r>
      <w:r w:rsidRPr="00616F90">
        <w:rPr>
          <w:rFonts w:ascii="Times New Roman" w:hAnsi="Times New Roman" w:cs="Times New Roman"/>
          <w:sz w:val="24"/>
          <w:szCs w:val="24"/>
        </w:rPr>
        <w:t>detailed</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cost</w:t>
      </w:r>
      <w:r w:rsidRPr="00616F90">
        <w:rPr>
          <w:rFonts w:ascii="Times New Roman" w:hAnsi="Times New Roman" w:cs="Times New Roman"/>
          <w:spacing w:val="-2"/>
          <w:sz w:val="24"/>
          <w:szCs w:val="24"/>
        </w:rPr>
        <w:t xml:space="preserve"> </w:t>
      </w:r>
      <w:r w:rsidRPr="00616F90">
        <w:rPr>
          <w:rFonts w:ascii="Times New Roman" w:hAnsi="Times New Roman" w:cs="Times New Roman"/>
          <w:sz w:val="24"/>
          <w:szCs w:val="24"/>
        </w:rPr>
        <w:t>breakdown</w:t>
      </w:r>
      <w:r w:rsidR="00BE047A" w:rsidRPr="00616F90">
        <w:rPr>
          <w:rFonts w:ascii="Times New Roman" w:hAnsi="Times New Roman" w:cs="Times New Roman"/>
          <w:sz w:val="24"/>
          <w:szCs w:val="24"/>
        </w:rPr>
        <w:t xml:space="preserve"> and in the</w:t>
      </w:r>
      <w:r w:rsidR="00BE047A" w:rsidRPr="00616F90">
        <w:rPr>
          <w:rFonts w:ascii="Times New Roman" w:hAnsi="Times New Roman" w:cs="Times New Roman"/>
          <w:b/>
          <w:bCs/>
          <w:sz w:val="24"/>
          <w:szCs w:val="24"/>
        </w:rPr>
        <w:t xml:space="preserve"> Annex I</w:t>
      </w:r>
      <w:r w:rsidR="00F11512" w:rsidRPr="00616F90">
        <w:rPr>
          <w:rFonts w:ascii="Times New Roman" w:hAnsi="Times New Roman" w:cs="Times New Roman"/>
          <w:b/>
          <w:bCs/>
          <w:sz w:val="24"/>
          <w:szCs w:val="24"/>
        </w:rPr>
        <w:t>V</w:t>
      </w:r>
      <w:r w:rsidR="00BE047A" w:rsidRPr="00616F90">
        <w:rPr>
          <w:rFonts w:ascii="Times New Roman" w:hAnsi="Times New Roman" w:cs="Times New Roman"/>
          <w:b/>
          <w:bCs/>
          <w:sz w:val="24"/>
          <w:szCs w:val="24"/>
        </w:rPr>
        <w:t>.</w:t>
      </w:r>
    </w:p>
    <w:p w14:paraId="65B8BFD8" w14:textId="77777777" w:rsidR="001D3393" w:rsidRPr="00616F90" w:rsidRDefault="001D3393" w:rsidP="001D3393">
      <w:pPr>
        <w:pStyle w:val="Default"/>
        <w:shd w:val="clear" w:color="auto" w:fill="FFFFFF" w:themeFill="background1"/>
        <w:contextualSpacing/>
        <w:jc w:val="both"/>
        <w:rPr>
          <w:rFonts w:ascii="Times New Roman" w:hAnsi="Times New Roman" w:cs="Times New Roman"/>
          <w:bCs/>
          <w:lang w:val="en-GB"/>
        </w:rPr>
      </w:pPr>
    </w:p>
    <w:p w14:paraId="7BA4A7F8" w14:textId="77777777" w:rsidR="001D3393" w:rsidRPr="00616F90" w:rsidRDefault="001D3393" w:rsidP="001D3393">
      <w:pPr>
        <w:pStyle w:val="Default"/>
        <w:shd w:val="clear" w:color="auto" w:fill="FFFFFF" w:themeFill="background1"/>
        <w:contextualSpacing/>
        <w:jc w:val="both"/>
        <w:rPr>
          <w:rFonts w:ascii="Times New Roman" w:hAnsi="Times New Roman" w:cs="Times New Roman"/>
          <w:bCs/>
          <w:lang w:val="en-GB"/>
        </w:rPr>
      </w:pPr>
      <w:r w:rsidRPr="00616F90">
        <w:rPr>
          <w:rFonts w:ascii="Times New Roman" w:hAnsi="Times New Roman" w:cs="Times New Roman"/>
          <w:bCs/>
          <w:lang w:val="en-GB"/>
        </w:rPr>
        <w:t>Only one submission per organization is allowed. Organizations may not participate in more than one proposal. Once the application is complete and submitted, revised versions of proposal documents will not be accepted. Partial application will not be accepted.</w:t>
      </w:r>
    </w:p>
    <w:p w14:paraId="76CCC183" w14:textId="77777777" w:rsidR="001D3393" w:rsidRPr="00616F90" w:rsidRDefault="001D3393" w:rsidP="001D3393">
      <w:pPr>
        <w:pStyle w:val="Default"/>
        <w:shd w:val="clear" w:color="auto" w:fill="FFFFFF" w:themeFill="background1"/>
        <w:contextualSpacing/>
        <w:jc w:val="both"/>
        <w:rPr>
          <w:rFonts w:ascii="Times New Roman" w:hAnsi="Times New Roman" w:cs="Times New Roman"/>
          <w:bCs/>
          <w:lang w:val="en-GB"/>
        </w:rPr>
      </w:pPr>
    </w:p>
    <w:p w14:paraId="2828B880" w14:textId="234264D4" w:rsidR="001D3393" w:rsidRPr="00616F90" w:rsidRDefault="001D3393" w:rsidP="001D3393">
      <w:pPr>
        <w:pStyle w:val="Default"/>
        <w:contextualSpacing/>
        <w:jc w:val="both"/>
        <w:rPr>
          <w:rFonts w:ascii="Times New Roman" w:hAnsi="Times New Roman" w:cs="Times New Roman"/>
          <w:lang w:val="en-GB"/>
        </w:rPr>
      </w:pPr>
      <w:r w:rsidRPr="00616F90">
        <w:rPr>
          <w:rFonts w:ascii="Times New Roman" w:hAnsi="Times New Roman" w:cs="Times New Roman"/>
          <w:lang w:val="en-GB"/>
        </w:rPr>
        <w:t xml:space="preserve">Interested NGOs may obtain further information or clarification by contacting the UNDP Libya office </w:t>
      </w:r>
      <w:bookmarkStart w:id="0" w:name="_Hlk44045303"/>
      <w:r w:rsidRPr="00616F90">
        <w:rPr>
          <w:rFonts w:ascii="Times New Roman" w:hAnsi="Times New Roman" w:cs="Times New Roman"/>
          <w:lang w:val="en-GB"/>
        </w:rPr>
        <w:t xml:space="preserve">with subject field “UNDP Libya 2021 </w:t>
      </w:r>
      <w:r w:rsidRPr="00616F90">
        <w:rPr>
          <w:rFonts w:ascii="Times New Roman" w:hAnsi="Times New Roman" w:cs="Times New Roman"/>
          <w:color w:val="auto"/>
          <w:lang w:val="en-GB"/>
        </w:rPr>
        <w:t xml:space="preserve">Application for </w:t>
      </w:r>
      <w:r w:rsidR="006970BA" w:rsidRPr="00616F90">
        <w:rPr>
          <w:rFonts w:ascii="Times New Roman" w:hAnsi="Times New Roman" w:cs="Times New Roman"/>
          <w:color w:val="auto"/>
          <w:lang w:val="en-GB"/>
        </w:rPr>
        <w:t>Cash for work</w:t>
      </w:r>
      <w:r w:rsidR="00FC070F" w:rsidRPr="00616F90">
        <w:rPr>
          <w:rFonts w:ascii="Times New Roman" w:hAnsi="Times New Roman" w:cs="Times New Roman"/>
          <w:color w:val="auto"/>
          <w:lang w:val="en-GB"/>
        </w:rPr>
        <w:t xml:space="preserve"> </w:t>
      </w:r>
      <w:proofErr w:type="spellStart"/>
      <w:r w:rsidR="00305D0C" w:rsidRPr="00616F90">
        <w:rPr>
          <w:rFonts w:ascii="Times New Roman" w:hAnsi="Times New Roman" w:cs="Times New Roman"/>
          <w:color w:val="auto"/>
          <w:lang w:val="en-GB"/>
        </w:rPr>
        <w:t>Ubari</w:t>
      </w:r>
      <w:proofErr w:type="spellEnd"/>
      <w:r w:rsidRPr="00616F90">
        <w:rPr>
          <w:rFonts w:ascii="Times New Roman" w:hAnsi="Times New Roman" w:cs="Times New Roman"/>
          <w:color w:val="auto"/>
          <w:lang w:val="en-GB"/>
        </w:rPr>
        <w:t xml:space="preserve">: </w:t>
      </w:r>
      <w:r w:rsidR="00A73126" w:rsidRPr="00616F90">
        <w:rPr>
          <w:rFonts w:ascii="Times New Roman" w:hAnsi="Times New Roman" w:cs="Times New Roman"/>
          <w:lang w:val="en-GB"/>
        </w:rPr>
        <w:t>R</w:t>
      </w:r>
      <w:r w:rsidRPr="00616F90">
        <w:rPr>
          <w:rFonts w:ascii="Times New Roman" w:hAnsi="Times New Roman" w:cs="Times New Roman"/>
          <w:lang w:val="en-GB"/>
        </w:rPr>
        <w:t xml:space="preserve">equest for information” </w:t>
      </w:r>
      <w:bookmarkEnd w:id="0"/>
      <w:r w:rsidRPr="00616F90">
        <w:rPr>
          <w:rFonts w:ascii="Times New Roman" w:hAnsi="Times New Roman" w:cs="Times New Roman"/>
          <w:lang w:val="en-GB"/>
        </w:rPr>
        <w:t xml:space="preserve">to the following address: </w:t>
      </w:r>
      <w:r w:rsidR="006970BA" w:rsidRPr="00616F90">
        <w:rPr>
          <w:rFonts w:ascii="Times New Roman" w:hAnsi="Times New Roman" w:cs="Times New Roman"/>
          <w:lang w:val="en-GB"/>
        </w:rPr>
        <w:t>karina.grosheva@undp.org.</w:t>
      </w:r>
      <w:r w:rsidRPr="00616F90">
        <w:rPr>
          <w:rFonts w:ascii="Times New Roman" w:hAnsi="Times New Roman" w:cs="Times New Roman"/>
          <w:lang w:val="en-GB"/>
        </w:rPr>
        <w:t xml:space="preserve"> </w:t>
      </w:r>
    </w:p>
    <w:p w14:paraId="1294A66D" w14:textId="77777777" w:rsidR="001D3393" w:rsidRPr="00616F90" w:rsidRDefault="001D3393" w:rsidP="001D3393">
      <w:pPr>
        <w:pStyle w:val="Default"/>
        <w:contextualSpacing/>
        <w:rPr>
          <w:rFonts w:ascii="Times New Roman" w:hAnsi="Times New Roman" w:cs="Times New Roman"/>
          <w:b/>
          <w:bCs/>
          <w:lang w:val="en-GB"/>
        </w:rPr>
      </w:pPr>
    </w:p>
    <w:p w14:paraId="6BC164A2" w14:textId="77777777" w:rsidR="001D3393" w:rsidRPr="00616F90" w:rsidRDefault="001D3393" w:rsidP="00095238">
      <w:pPr>
        <w:pStyle w:val="Default"/>
        <w:numPr>
          <w:ilvl w:val="0"/>
          <w:numId w:val="2"/>
        </w:numPr>
        <w:contextualSpacing/>
        <w:rPr>
          <w:rFonts w:ascii="Times New Roman" w:hAnsi="Times New Roman" w:cs="Times New Roman"/>
          <w:b/>
          <w:bCs/>
          <w:lang w:val="en-GB"/>
        </w:rPr>
      </w:pPr>
      <w:r w:rsidRPr="00616F90">
        <w:rPr>
          <w:rFonts w:ascii="Times New Roman" w:hAnsi="Times New Roman" w:cs="Times New Roman"/>
          <w:b/>
          <w:bCs/>
          <w:lang w:val="en-GB"/>
        </w:rPr>
        <w:t>Estimated Competition Timeline</w:t>
      </w:r>
    </w:p>
    <w:p w14:paraId="753E8E2A" w14:textId="77777777" w:rsidR="001D3393" w:rsidRPr="00616F90" w:rsidRDefault="001D3393" w:rsidP="001D3393">
      <w:pPr>
        <w:pStyle w:val="Default"/>
        <w:contextualSpacing/>
        <w:rPr>
          <w:rFonts w:ascii="Times New Roman" w:hAnsi="Times New Roman" w:cs="Times New Roman"/>
          <w:b/>
          <w:bCs/>
          <w:lang w:val="en-GB"/>
        </w:rPr>
      </w:pPr>
    </w:p>
    <w:p w14:paraId="7BE0D013" w14:textId="77777777" w:rsidR="001D3393" w:rsidRPr="00616F90" w:rsidRDefault="001D3393" w:rsidP="001D3393">
      <w:pPr>
        <w:pStyle w:val="Default"/>
        <w:contextualSpacing/>
        <w:rPr>
          <w:rFonts w:ascii="Times New Roman" w:hAnsi="Times New Roman" w:cs="Times New Roman"/>
          <w:lang w:val="en-GB"/>
        </w:rPr>
      </w:pPr>
      <w:r w:rsidRPr="00616F90">
        <w:rPr>
          <w:rFonts w:ascii="Times New Roman" w:hAnsi="Times New Roman" w:cs="Times New Roman"/>
          <w:lang w:val="en-GB"/>
        </w:rPr>
        <w:t xml:space="preserve">For reference purposes only, please consider the following indicative timeline: </w:t>
      </w:r>
    </w:p>
    <w:p w14:paraId="7A9B5B9D" w14:textId="77777777" w:rsidR="001D3393" w:rsidRPr="00616F90" w:rsidRDefault="001D3393" w:rsidP="001D3393">
      <w:pPr>
        <w:pStyle w:val="Default"/>
        <w:contextualSpacing/>
        <w:rPr>
          <w:rFonts w:ascii="Times New Roman" w:hAnsi="Times New Roman" w:cs="Times New Roman"/>
          <w:lang w:val="en-GB"/>
        </w:rPr>
      </w:pPr>
    </w:p>
    <w:p w14:paraId="351699D6" w14:textId="1973FDAF" w:rsidR="001D3393" w:rsidRPr="00616F90" w:rsidRDefault="009838F7" w:rsidP="001D3393">
      <w:pPr>
        <w:pStyle w:val="Default"/>
        <w:tabs>
          <w:tab w:val="left" w:pos="2160"/>
        </w:tabs>
        <w:ind w:left="360"/>
        <w:contextualSpacing/>
        <w:rPr>
          <w:rFonts w:ascii="Times New Roman" w:hAnsi="Times New Roman" w:cs="Times New Roman"/>
          <w:lang w:val="en-GB"/>
        </w:rPr>
      </w:pPr>
      <w:r>
        <w:rPr>
          <w:rFonts w:ascii="Times New Roman" w:hAnsi="Times New Roman" w:cs="Times New Roman"/>
          <w:lang w:val="en-GB"/>
        </w:rPr>
        <w:t>13</w:t>
      </w:r>
      <w:r w:rsidR="00606B38" w:rsidRPr="00616F90">
        <w:rPr>
          <w:rFonts w:ascii="Times New Roman" w:hAnsi="Times New Roman" w:cs="Times New Roman"/>
          <w:lang w:val="en-GB"/>
        </w:rPr>
        <w:t xml:space="preserve"> </w:t>
      </w:r>
      <w:r w:rsidR="00053F2B" w:rsidRPr="00616F90">
        <w:rPr>
          <w:rFonts w:ascii="Times New Roman" w:hAnsi="Times New Roman" w:cs="Times New Roman"/>
          <w:lang w:val="en-GB"/>
        </w:rPr>
        <w:t>February</w:t>
      </w:r>
      <w:r w:rsidR="00F11512" w:rsidRPr="00616F90">
        <w:rPr>
          <w:rFonts w:ascii="Times New Roman" w:hAnsi="Times New Roman" w:cs="Times New Roman"/>
          <w:lang w:val="en-GB"/>
        </w:rPr>
        <w:t xml:space="preserve"> </w:t>
      </w:r>
      <w:r w:rsidR="001D3393" w:rsidRPr="00616F90">
        <w:rPr>
          <w:rFonts w:ascii="Times New Roman" w:hAnsi="Times New Roman" w:cs="Times New Roman"/>
          <w:lang w:val="en-GB"/>
        </w:rPr>
        <w:t>202</w:t>
      </w:r>
      <w:r w:rsidR="00053F2B" w:rsidRPr="00616F90">
        <w:rPr>
          <w:rFonts w:ascii="Times New Roman" w:hAnsi="Times New Roman" w:cs="Times New Roman"/>
          <w:lang w:val="en-GB"/>
        </w:rPr>
        <w:t>2</w:t>
      </w:r>
      <w:r w:rsidR="001D3393" w:rsidRPr="00616F90">
        <w:rPr>
          <w:rFonts w:ascii="Times New Roman" w:hAnsi="Times New Roman" w:cs="Times New Roman"/>
          <w:lang w:val="en-GB"/>
        </w:rPr>
        <w:t>:</w:t>
      </w:r>
      <w:r w:rsidR="00606B38" w:rsidRPr="00616F90">
        <w:rPr>
          <w:rFonts w:ascii="Times New Roman" w:hAnsi="Times New Roman" w:cs="Times New Roman"/>
        </w:rPr>
        <w:t xml:space="preserve"> </w:t>
      </w:r>
      <w:r w:rsidR="001D3393" w:rsidRPr="00616F90">
        <w:rPr>
          <w:rFonts w:ascii="Times New Roman" w:hAnsi="Times New Roman" w:cs="Times New Roman"/>
          <w:lang w:val="en-GB"/>
        </w:rPr>
        <w:t>Call for Proposal opens, and relevant documents are posted online</w:t>
      </w:r>
    </w:p>
    <w:p w14:paraId="3F186DB3" w14:textId="215AF577" w:rsidR="001D3393" w:rsidRPr="00616F90" w:rsidRDefault="00053F2B" w:rsidP="001D3393">
      <w:pPr>
        <w:pStyle w:val="Default"/>
        <w:tabs>
          <w:tab w:val="left" w:pos="2160"/>
        </w:tabs>
        <w:ind w:left="360"/>
        <w:contextualSpacing/>
        <w:rPr>
          <w:rFonts w:ascii="Times New Roman" w:hAnsi="Times New Roman" w:cs="Times New Roman"/>
          <w:lang w:val="en-GB"/>
        </w:rPr>
      </w:pPr>
      <w:r w:rsidRPr="00616F90">
        <w:rPr>
          <w:rFonts w:ascii="Times New Roman" w:hAnsi="Times New Roman" w:cs="Times New Roman"/>
          <w:lang w:val="en-GB"/>
        </w:rPr>
        <w:t>2</w:t>
      </w:r>
      <w:r w:rsidR="009838F7">
        <w:rPr>
          <w:rFonts w:ascii="Times New Roman" w:hAnsi="Times New Roman" w:cs="Times New Roman"/>
          <w:lang w:val="en-GB"/>
        </w:rPr>
        <w:t>7</w:t>
      </w:r>
      <w:r w:rsidR="001D3393" w:rsidRPr="00616F90">
        <w:rPr>
          <w:rFonts w:ascii="Times New Roman" w:hAnsi="Times New Roman" w:cs="Times New Roman"/>
          <w:lang w:val="en-GB"/>
        </w:rPr>
        <w:t xml:space="preserve"> </w:t>
      </w:r>
      <w:r w:rsidRPr="00616F90">
        <w:rPr>
          <w:rFonts w:ascii="Times New Roman" w:hAnsi="Times New Roman" w:cs="Times New Roman"/>
          <w:lang w:val="en-GB"/>
        </w:rPr>
        <w:t>February</w:t>
      </w:r>
      <w:r w:rsidR="00F11512" w:rsidRPr="00616F90">
        <w:rPr>
          <w:rFonts w:ascii="Times New Roman" w:hAnsi="Times New Roman" w:cs="Times New Roman"/>
          <w:lang w:val="en-GB"/>
        </w:rPr>
        <w:t xml:space="preserve"> 2022</w:t>
      </w:r>
      <w:r w:rsidR="001D3393" w:rsidRPr="00616F90">
        <w:rPr>
          <w:rFonts w:ascii="Times New Roman" w:hAnsi="Times New Roman" w:cs="Times New Roman"/>
          <w:lang w:val="en-GB"/>
        </w:rPr>
        <w:t>:</w:t>
      </w:r>
      <w:r w:rsidR="00606B38" w:rsidRPr="00616F90">
        <w:rPr>
          <w:rFonts w:ascii="Times New Roman" w:hAnsi="Times New Roman" w:cs="Times New Roman"/>
          <w:lang w:val="en-GB"/>
        </w:rPr>
        <w:t xml:space="preserve"> </w:t>
      </w:r>
      <w:r w:rsidR="001D3393" w:rsidRPr="00616F90">
        <w:rPr>
          <w:rFonts w:ascii="Times New Roman" w:hAnsi="Times New Roman" w:cs="Times New Roman"/>
          <w:lang w:val="en-GB"/>
        </w:rPr>
        <w:t>Deadline for organizations to submit proposals, assessment and selection           processes will take place.</w:t>
      </w:r>
    </w:p>
    <w:p w14:paraId="27354665" w14:textId="6CAD8EF5" w:rsidR="001D3393" w:rsidRPr="00616F90" w:rsidRDefault="009838F7" w:rsidP="001D3393">
      <w:pPr>
        <w:pStyle w:val="Default"/>
        <w:tabs>
          <w:tab w:val="left" w:pos="2160"/>
        </w:tabs>
        <w:ind w:left="360"/>
        <w:rPr>
          <w:rFonts w:ascii="Times New Roman" w:hAnsi="Times New Roman" w:cs="Times New Roman"/>
          <w:lang w:val="en-GB"/>
        </w:rPr>
      </w:pPr>
      <w:r>
        <w:rPr>
          <w:rFonts w:ascii="Times New Roman" w:hAnsi="Times New Roman" w:cs="Times New Roman"/>
          <w:lang w:val="en-GB"/>
        </w:rPr>
        <w:t xml:space="preserve">13 </w:t>
      </w:r>
      <w:r w:rsidR="00053F2B" w:rsidRPr="00616F90">
        <w:rPr>
          <w:rFonts w:ascii="Times New Roman" w:hAnsi="Times New Roman" w:cs="Times New Roman"/>
          <w:lang w:val="en-GB"/>
        </w:rPr>
        <w:t>March</w:t>
      </w:r>
      <w:r w:rsidR="00250DA8" w:rsidRPr="00616F90">
        <w:rPr>
          <w:rFonts w:ascii="Times New Roman" w:hAnsi="Times New Roman" w:cs="Times New Roman"/>
          <w:lang w:val="en-GB"/>
        </w:rPr>
        <w:t xml:space="preserve"> 2022</w:t>
      </w:r>
      <w:r w:rsidR="001D3393" w:rsidRPr="00616F90">
        <w:rPr>
          <w:rFonts w:ascii="Times New Roman" w:hAnsi="Times New Roman" w:cs="Times New Roman"/>
          <w:lang w:val="en-GB"/>
        </w:rPr>
        <w:t>:</w:t>
      </w:r>
      <w:r w:rsidR="00606B38" w:rsidRPr="00616F90">
        <w:rPr>
          <w:rFonts w:ascii="Times New Roman" w:hAnsi="Times New Roman" w:cs="Times New Roman"/>
        </w:rPr>
        <w:t xml:space="preserve"> </w:t>
      </w:r>
      <w:r w:rsidR="001D3393" w:rsidRPr="00616F90">
        <w:rPr>
          <w:rFonts w:ascii="Times New Roman" w:hAnsi="Times New Roman" w:cs="Times New Roman"/>
          <w:lang w:val="en-GB"/>
        </w:rPr>
        <w:t>Selected applicants will be notified.</w:t>
      </w:r>
    </w:p>
    <w:p w14:paraId="2CDB40A8" w14:textId="77777777" w:rsidR="008054A4" w:rsidRPr="00616F90" w:rsidRDefault="008054A4" w:rsidP="00606B38">
      <w:pPr>
        <w:pStyle w:val="Default"/>
        <w:rPr>
          <w:rFonts w:ascii="Times New Roman" w:hAnsi="Times New Roman" w:cs="Times New Roman"/>
        </w:rPr>
      </w:pPr>
    </w:p>
    <w:p w14:paraId="489C5B0C" w14:textId="77777777" w:rsidR="002B42E6" w:rsidRPr="00616F90" w:rsidRDefault="002B42E6" w:rsidP="002B42E6">
      <w:pPr>
        <w:pStyle w:val="Default"/>
        <w:spacing w:before="120" w:after="120"/>
        <w:rPr>
          <w:rFonts w:ascii="Times New Roman" w:hAnsi="Times New Roman" w:cs="Times New Roman"/>
          <w:b/>
          <w:bCs/>
          <w:u w:val="single"/>
          <w:lang w:val="en-GB"/>
        </w:rPr>
      </w:pPr>
      <w:r w:rsidRPr="00616F90">
        <w:rPr>
          <w:rFonts w:ascii="Times New Roman" w:hAnsi="Times New Roman" w:cs="Times New Roman"/>
          <w:b/>
          <w:bCs/>
          <w:u w:val="single"/>
          <w:lang w:val="en-GB"/>
        </w:rPr>
        <w:t>IMPORTANT ADDITIONAL INFORMATION</w:t>
      </w:r>
    </w:p>
    <w:p w14:paraId="315DBF51" w14:textId="6EE43C9F" w:rsidR="002B42E6" w:rsidRPr="00616F90" w:rsidRDefault="002B42E6" w:rsidP="002B42E6">
      <w:p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12" w:history="1">
        <w:r w:rsidR="006970BA" w:rsidRPr="00616F90">
          <w:rPr>
            <w:rStyle w:val="Hyperlink"/>
            <w:rFonts w:ascii="Times New Roman" w:hAnsi="Times New Roman" w:cs="Times New Roman"/>
            <w:sz w:val="24"/>
            <w:szCs w:val="24"/>
          </w:rPr>
          <w:t>http://www.undp.org/content/dam/undp/library/corporate/Transparency/UNDP_Anti_Fraud_Policy_English_FINAL_june_2011.pdf</w:t>
        </w:r>
      </w:hyperlink>
      <w:r w:rsidRPr="00616F90">
        <w:rPr>
          <w:rFonts w:ascii="Times New Roman" w:hAnsi="Times New Roman" w:cs="Times New Roman"/>
          <w:sz w:val="24"/>
          <w:szCs w:val="24"/>
        </w:rPr>
        <w:t xml:space="preserve"> and </w:t>
      </w:r>
      <w:hyperlink r:id="rId13" w:history="1">
        <w:r w:rsidRPr="00616F90">
          <w:rPr>
            <w:rStyle w:val="Hyperlink"/>
            <w:rFonts w:ascii="Times New Roman" w:hAnsi="Times New Roman" w:cs="Times New Roman"/>
            <w:sz w:val="24"/>
            <w:szCs w:val="24"/>
          </w:rPr>
          <w:t>http://www.undp.org/content/undp/en/home/operations/procurement/protestandsanctions/</w:t>
        </w:r>
      </w:hyperlink>
      <w:r w:rsidRPr="00616F90">
        <w:rPr>
          <w:rFonts w:ascii="Times New Roman" w:hAnsi="Times New Roman" w:cs="Times New Roman"/>
          <w:sz w:val="24"/>
          <w:szCs w:val="24"/>
        </w:rPr>
        <w:t xml:space="preserve"> for full description of the policies) In responding to this Request for Proposals, UNDP requires all Proposers to conduct themselves in a professional, objective and impartial manner, and they must at all times hold UNDP’s interests paramount. Proposers must strictly avoid conflicts with other </w:t>
      </w:r>
      <w:r w:rsidRPr="00616F90">
        <w:rPr>
          <w:rFonts w:ascii="Times New Roman" w:hAnsi="Times New Roman" w:cs="Times New Roman"/>
          <w:sz w:val="24"/>
          <w:szCs w:val="24"/>
        </w:rPr>
        <w:lastRenderedPageBreak/>
        <w:t xml:space="preserve">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748145BD" w14:textId="77777777" w:rsidR="002B42E6" w:rsidRPr="00616F90" w:rsidRDefault="002B42E6" w:rsidP="002B42E6">
      <w:pPr>
        <w:pStyle w:val="NormalWeb"/>
        <w:spacing w:before="0" w:beforeAutospacing="0" w:after="0" w:afterAutospacing="0"/>
        <w:jc w:val="both"/>
        <w:rPr>
          <w:color w:val="000000"/>
        </w:rPr>
      </w:pPr>
      <w:r w:rsidRPr="00616F90">
        <w:rPr>
          <w:color w:val="000000"/>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process; </w:t>
      </w:r>
    </w:p>
    <w:p w14:paraId="1E5D5029" w14:textId="77777777" w:rsidR="002B42E6" w:rsidRPr="00616F90" w:rsidRDefault="002B42E6" w:rsidP="002B42E6">
      <w:p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 xml:space="preserve">* Were involved in the preparation and/or design of the </w:t>
      </w:r>
      <w:proofErr w:type="spellStart"/>
      <w:r w:rsidRPr="00616F90">
        <w:rPr>
          <w:rFonts w:ascii="Times New Roman" w:hAnsi="Times New Roman" w:cs="Times New Roman"/>
          <w:sz w:val="24"/>
          <w:szCs w:val="24"/>
        </w:rPr>
        <w:t>programme</w:t>
      </w:r>
      <w:proofErr w:type="spellEnd"/>
      <w:r w:rsidRPr="00616F90">
        <w:rPr>
          <w:rFonts w:ascii="Times New Roman" w:hAnsi="Times New Roman" w:cs="Times New Roman"/>
          <w:sz w:val="24"/>
          <w:szCs w:val="24"/>
        </w:rPr>
        <w:t xml:space="preserve">/project related to the services requested under this Call for Proposals; or </w:t>
      </w:r>
    </w:p>
    <w:p w14:paraId="7CD8E8F7" w14:textId="77777777" w:rsidR="002B42E6" w:rsidRPr="00616F90" w:rsidRDefault="002B42E6" w:rsidP="002B42E6">
      <w:p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 xml:space="preserve">* Are found to be in conflict for any other reason, as may be established by, or at the discretion of, UNDP. </w:t>
      </w:r>
    </w:p>
    <w:p w14:paraId="286E5527" w14:textId="77777777" w:rsidR="002B42E6" w:rsidRPr="00616F90" w:rsidRDefault="002B42E6" w:rsidP="002B42E6">
      <w:p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 xml:space="preserve">In the event of any uncertainty in the interpretation of what is potentially a conflict of interest, proposers must disclose the condition to UNDP and seek UNDP’s confirmation on whether such conflict exists. </w:t>
      </w:r>
    </w:p>
    <w:p w14:paraId="2BC571BE" w14:textId="77777777" w:rsidR="002B42E6" w:rsidRPr="00616F90" w:rsidRDefault="002B42E6" w:rsidP="002B42E6">
      <w:pPr>
        <w:spacing w:after="0" w:line="240" w:lineRule="auto"/>
        <w:jc w:val="both"/>
        <w:rPr>
          <w:rFonts w:ascii="Times New Roman" w:hAnsi="Times New Roman" w:cs="Times New Roman"/>
          <w:sz w:val="24"/>
          <w:szCs w:val="24"/>
        </w:rPr>
      </w:pPr>
      <w:r w:rsidRPr="00616F90">
        <w:rPr>
          <w:rFonts w:ascii="Times New Roman" w:hAnsi="Times New Roman" w:cs="Times New Roman"/>
          <w:sz w:val="24"/>
          <w:szCs w:val="24"/>
        </w:rPr>
        <w:t xml:space="preserve">UNDP looks forward to receiving your proposal and thanks you in advance for your interest in UNDP activities. </w:t>
      </w:r>
    </w:p>
    <w:p w14:paraId="15742F9C" w14:textId="77777777" w:rsidR="00250DA8" w:rsidRPr="00616F90" w:rsidRDefault="00250DA8" w:rsidP="00606B38">
      <w:pPr>
        <w:pStyle w:val="Default"/>
        <w:spacing w:before="120" w:after="120"/>
        <w:rPr>
          <w:rFonts w:ascii="Times New Roman" w:hAnsi="Times New Roman" w:cs="Times New Roman"/>
          <w:b/>
          <w:bCs/>
          <w:u w:val="single"/>
          <w:lang w:val="en-GB"/>
        </w:rPr>
      </w:pPr>
    </w:p>
    <w:p w14:paraId="7FC932B7" w14:textId="0312E66D" w:rsidR="00612045" w:rsidRPr="00616F90" w:rsidRDefault="00612045" w:rsidP="00596996">
      <w:pPr>
        <w:pStyle w:val="BodyText"/>
        <w:spacing w:before="120"/>
        <w:rPr>
          <w:rFonts w:ascii="Times New Roman" w:hAnsi="Times New Roman" w:cs="Times New Roman"/>
          <w:b/>
          <w:bCs/>
          <w:sz w:val="24"/>
          <w:szCs w:val="24"/>
        </w:rPr>
      </w:pPr>
    </w:p>
    <w:p w14:paraId="47200572" w14:textId="73EEC73A" w:rsidR="0065153C" w:rsidRPr="00616F90" w:rsidRDefault="0065153C" w:rsidP="0065153C">
      <w:pPr>
        <w:pStyle w:val="BodyText"/>
        <w:spacing w:before="7"/>
        <w:rPr>
          <w:rFonts w:ascii="Times New Roman" w:hAnsi="Times New Roman" w:cs="Times New Roman"/>
          <w:sz w:val="24"/>
          <w:szCs w:val="24"/>
        </w:rPr>
      </w:pPr>
    </w:p>
    <w:sectPr w:rsidR="0065153C" w:rsidRPr="00616F9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10CAE" w14:textId="77777777" w:rsidR="003314F6" w:rsidRDefault="003314F6" w:rsidP="00F06A7B">
      <w:pPr>
        <w:spacing w:after="0" w:line="240" w:lineRule="auto"/>
      </w:pPr>
      <w:r>
        <w:separator/>
      </w:r>
    </w:p>
  </w:endnote>
  <w:endnote w:type="continuationSeparator" w:id="0">
    <w:p w14:paraId="7B3F2E6F" w14:textId="77777777" w:rsidR="003314F6" w:rsidRDefault="003314F6" w:rsidP="00F0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604020202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701720"/>
      <w:docPartObj>
        <w:docPartGallery w:val="Page Numbers (Bottom of Page)"/>
        <w:docPartUnique/>
      </w:docPartObj>
    </w:sdtPr>
    <w:sdtEndPr>
      <w:rPr>
        <w:noProof/>
      </w:rPr>
    </w:sdtEndPr>
    <w:sdtContent>
      <w:p w14:paraId="7D4FAB61" w14:textId="77777777" w:rsidR="004810BD" w:rsidRDefault="004810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EAD9C" w14:textId="77777777" w:rsidR="004810BD" w:rsidRDefault="0048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9994F" w14:textId="77777777" w:rsidR="003314F6" w:rsidRDefault="003314F6" w:rsidP="00F06A7B">
      <w:pPr>
        <w:spacing w:after="0" w:line="240" w:lineRule="auto"/>
      </w:pPr>
      <w:r>
        <w:separator/>
      </w:r>
    </w:p>
  </w:footnote>
  <w:footnote w:type="continuationSeparator" w:id="0">
    <w:p w14:paraId="6B587902" w14:textId="77777777" w:rsidR="003314F6" w:rsidRDefault="003314F6" w:rsidP="00F06A7B">
      <w:pPr>
        <w:spacing w:after="0" w:line="240" w:lineRule="auto"/>
      </w:pPr>
      <w:r>
        <w:continuationSeparator/>
      </w:r>
    </w:p>
  </w:footnote>
  <w:footnote w:id="1">
    <w:p w14:paraId="4DFE5ECF" w14:textId="77777777" w:rsidR="004810BD" w:rsidRPr="00296FCF" w:rsidRDefault="004810BD" w:rsidP="00F8609E">
      <w:pPr>
        <w:pStyle w:val="FootnoteText"/>
        <w:spacing w:after="0"/>
        <w:rPr>
          <w:rFonts w:ascii="Arial" w:hAnsi="Arial" w:cs="Arial"/>
          <w:sz w:val="18"/>
          <w:szCs w:val="18"/>
        </w:rPr>
      </w:pPr>
      <w:r w:rsidRPr="00296FCF">
        <w:rPr>
          <w:rStyle w:val="FootnoteReference"/>
          <w:rFonts w:eastAsiaTheme="minorEastAsia"/>
          <w:szCs w:val="18"/>
        </w:rPr>
        <w:footnoteRef/>
      </w:r>
      <w:r w:rsidRPr="00296FCF">
        <w:rPr>
          <w:rFonts w:ascii="Arial" w:hAnsi="Arial" w:cs="Arial"/>
          <w:sz w:val="18"/>
          <w:szCs w:val="18"/>
        </w:rPr>
        <w:t xml:space="preserve"> </w:t>
      </w:r>
      <w:r w:rsidRPr="00EB1FAF">
        <w:rPr>
          <w:rFonts w:ascii="Times" w:hAnsi="Times" w:cs="Arial"/>
          <w:sz w:val="18"/>
          <w:szCs w:val="18"/>
        </w:rPr>
        <w:t>2020 Global Humanitarian Overview, December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0535" w14:textId="07D91696" w:rsidR="004810BD" w:rsidRDefault="00DF043D" w:rsidP="00412658">
    <w:pPr>
      <w:pStyle w:val="Header"/>
    </w:pPr>
    <w:r>
      <w:rPr>
        <w:noProof/>
      </w:rPr>
      <w:drawing>
        <wp:inline distT="0" distB="0" distL="0" distR="0" wp14:anchorId="2E443A6E" wp14:editId="5202E639">
          <wp:extent cx="1022743" cy="889000"/>
          <wp:effectExtent l="0" t="0" r="6350" b="0"/>
          <wp:docPr id="2" name="Picture 2"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fla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31535" cy="896643"/>
                  </a:xfrm>
                  <a:prstGeom prst="rect">
                    <a:avLst/>
                  </a:prstGeom>
                </pic:spPr>
              </pic:pic>
            </a:graphicData>
          </a:graphic>
        </wp:inline>
      </w:drawing>
    </w:r>
    <w:r w:rsidR="004810BD">
      <w:t xml:space="preserve">                                                                                                                    </w:t>
    </w:r>
    <w:r w:rsidR="0016364C">
      <w:t xml:space="preserve">        </w:t>
    </w:r>
    <w:r w:rsidR="004810BD">
      <w:t xml:space="preserve"> </w:t>
    </w:r>
    <w:r w:rsidR="0016364C">
      <w:t xml:space="preserve">        </w:t>
    </w:r>
    <w:r w:rsidR="0016364C">
      <w:rPr>
        <w:noProof/>
      </w:rPr>
      <w:drawing>
        <wp:inline distT="0" distB="0" distL="0" distR="0" wp14:anchorId="5AD3E148" wp14:editId="14936A64">
          <wp:extent cx="685800" cy="110490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p w14:paraId="0BF24C0A" w14:textId="77777777" w:rsidR="004810BD" w:rsidRDefault="0048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1"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4"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6"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7"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9"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0"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11"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2"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7"/>
  </w:num>
  <w:num w:numId="2">
    <w:abstractNumId w:val="4"/>
  </w:num>
  <w:num w:numId="3">
    <w:abstractNumId w:val="13"/>
  </w:num>
  <w:num w:numId="4">
    <w:abstractNumId w:val="10"/>
  </w:num>
  <w:num w:numId="5">
    <w:abstractNumId w:val="0"/>
  </w:num>
  <w:num w:numId="6">
    <w:abstractNumId w:val="5"/>
  </w:num>
  <w:num w:numId="7">
    <w:abstractNumId w:val="6"/>
  </w:num>
  <w:num w:numId="8">
    <w:abstractNumId w:val="8"/>
  </w:num>
  <w:num w:numId="9">
    <w:abstractNumId w:val="3"/>
  </w:num>
  <w:num w:numId="10">
    <w:abstractNumId w:val="11"/>
  </w:num>
  <w:num w:numId="11">
    <w:abstractNumId w:val="2"/>
  </w:num>
  <w:num w:numId="12">
    <w:abstractNumId w:val="15"/>
  </w:num>
  <w:num w:numId="13">
    <w:abstractNumId w:val="9"/>
  </w:num>
  <w:num w:numId="14">
    <w:abstractNumId w:val="1"/>
  </w:num>
  <w:num w:numId="15">
    <w:abstractNumId w:val="1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4F"/>
    <w:rsid w:val="0000531A"/>
    <w:rsid w:val="00012535"/>
    <w:rsid w:val="00015E33"/>
    <w:rsid w:val="00016E5F"/>
    <w:rsid w:val="00017C43"/>
    <w:rsid w:val="0002217F"/>
    <w:rsid w:val="00022CBB"/>
    <w:rsid w:val="0002651A"/>
    <w:rsid w:val="000320E7"/>
    <w:rsid w:val="000327B4"/>
    <w:rsid w:val="00040696"/>
    <w:rsid w:val="000409C4"/>
    <w:rsid w:val="0004104A"/>
    <w:rsid w:val="00041320"/>
    <w:rsid w:val="00053F2B"/>
    <w:rsid w:val="000575E9"/>
    <w:rsid w:val="0006175B"/>
    <w:rsid w:val="00062A5F"/>
    <w:rsid w:val="00062BEE"/>
    <w:rsid w:val="000670A3"/>
    <w:rsid w:val="0007491A"/>
    <w:rsid w:val="000808F7"/>
    <w:rsid w:val="00084AA8"/>
    <w:rsid w:val="00095238"/>
    <w:rsid w:val="00096A2B"/>
    <w:rsid w:val="000A4FA8"/>
    <w:rsid w:val="000A5B47"/>
    <w:rsid w:val="000B0AC0"/>
    <w:rsid w:val="000B2A51"/>
    <w:rsid w:val="000B3B84"/>
    <w:rsid w:val="000B3DB3"/>
    <w:rsid w:val="000F05CA"/>
    <w:rsid w:val="000F794D"/>
    <w:rsid w:val="001044BF"/>
    <w:rsid w:val="00113264"/>
    <w:rsid w:val="0011654D"/>
    <w:rsid w:val="00116DCA"/>
    <w:rsid w:val="00123C0D"/>
    <w:rsid w:val="00127456"/>
    <w:rsid w:val="00133EDB"/>
    <w:rsid w:val="00141A72"/>
    <w:rsid w:val="0014799F"/>
    <w:rsid w:val="00155A0A"/>
    <w:rsid w:val="001602FE"/>
    <w:rsid w:val="0016364C"/>
    <w:rsid w:val="00164D8B"/>
    <w:rsid w:val="00174D80"/>
    <w:rsid w:val="0017746B"/>
    <w:rsid w:val="00181675"/>
    <w:rsid w:val="00181AE8"/>
    <w:rsid w:val="00182906"/>
    <w:rsid w:val="0018410B"/>
    <w:rsid w:val="00185E9C"/>
    <w:rsid w:val="0018707C"/>
    <w:rsid w:val="0018750E"/>
    <w:rsid w:val="00190D98"/>
    <w:rsid w:val="00191484"/>
    <w:rsid w:val="001924F1"/>
    <w:rsid w:val="00196B45"/>
    <w:rsid w:val="001B3ADE"/>
    <w:rsid w:val="001B4B90"/>
    <w:rsid w:val="001B6506"/>
    <w:rsid w:val="001C0C74"/>
    <w:rsid w:val="001C2240"/>
    <w:rsid w:val="001C2A93"/>
    <w:rsid w:val="001C45B9"/>
    <w:rsid w:val="001C47FE"/>
    <w:rsid w:val="001D3393"/>
    <w:rsid w:val="001D7995"/>
    <w:rsid w:val="001E2D82"/>
    <w:rsid w:val="001E3921"/>
    <w:rsid w:val="001E6EF4"/>
    <w:rsid w:val="001E7B9E"/>
    <w:rsid w:val="001F307D"/>
    <w:rsid w:val="001F49A2"/>
    <w:rsid w:val="001F5112"/>
    <w:rsid w:val="001F7F6F"/>
    <w:rsid w:val="0020148D"/>
    <w:rsid w:val="002069D7"/>
    <w:rsid w:val="0022046A"/>
    <w:rsid w:val="002304CC"/>
    <w:rsid w:val="00235ABB"/>
    <w:rsid w:val="00235F88"/>
    <w:rsid w:val="00236E86"/>
    <w:rsid w:val="00237369"/>
    <w:rsid w:val="00237406"/>
    <w:rsid w:val="00243551"/>
    <w:rsid w:val="002446EC"/>
    <w:rsid w:val="00250DA8"/>
    <w:rsid w:val="0025294F"/>
    <w:rsid w:val="00260880"/>
    <w:rsid w:val="002629E8"/>
    <w:rsid w:val="00262AEE"/>
    <w:rsid w:val="00264861"/>
    <w:rsid w:val="0027699E"/>
    <w:rsid w:val="00283DA5"/>
    <w:rsid w:val="002841AE"/>
    <w:rsid w:val="00285005"/>
    <w:rsid w:val="002912B8"/>
    <w:rsid w:val="00293272"/>
    <w:rsid w:val="002A1D4D"/>
    <w:rsid w:val="002B42E6"/>
    <w:rsid w:val="002F113D"/>
    <w:rsid w:val="002F2A0A"/>
    <w:rsid w:val="002F2C28"/>
    <w:rsid w:val="00305D0C"/>
    <w:rsid w:val="003154ED"/>
    <w:rsid w:val="003159EC"/>
    <w:rsid w:val="00323DC8"/>
    <w:rsid w:val="003314F6"/>
    <w:rsid w:val="00332026"/>
    <w:rsid w:val="00335E1A"/>
    <w:rsid w:val="0033655C"/>
    <w:rsid w:val="0034662A"/>
    <w:rsid w:val="00365AB6"/>
    <w:rsid w:val="00380578"/>
    <w:rsid w:val="0039075F"/>
    <w:rsid w:val="003920DC"/>
    <w:rsid w:val="003A04CF"/>
    <w:rsid w:val="003A3B04"/>
    <w:rsid w:val="003B4E6A"/>
    <w:rsid w:val="003D3AD1"/>
    <w:rsid w:val="003D3EA6"/>
    <w:rsid w:val="003D7AB9"/>
    <w:rsid w:val="003E071C"/>
    <w:rsid w:val="003E4FBD"/>
    <w:rsid w:val="00403057"/>
    <w:rsid w:val="004034AB"/>
    <w:rsid w:val="00403A08"/>
    <w:rsid w:val="00412658"/>
    <w:rsid w:val="00412CC6"/>
    <w:rsid w:val="0041556C"/>
    <w:rsid w:val="00431039"/>
    <w:rsid w:val="0043249C"/>
    <w:rsid w:val="0043468F"/>
    <w:rsid w:val="00437795"/>
    <w:rsid w:val="00437B79"/>
    <w:rsid w:val="00444BDA"/>
    <w:rsid w:val="00462F24"/>
    <w:rsid w:val="004702D6"/>
    <w:rsid w:val="00470332"/>
    <w:rsid w:val="00476730"/>
    <w:rsid w:val="004810BD"/>
    <w:rsid w:val="00483509"/>
    <w:rsid w:val="00490C64"/>
    <w:rsid w:val="0049584C"/>
    <w:rsid w:val="00497F79"/>
    <w:rsid w:val="004A012D"/>
    <w:rsid w:val="004A125D"/>
    <w:rsid w:val="004B39B6"/>
    <w:rsid w:val="004B576B"/>
    <w:rsid w:val="004C24C3"/>
    <w:rsid w:val="004C515C"/>
    <w:rsid w:val="004C6291"/>
    <w:rsid w:val="004E15E1"/>
    <w:rsid w:val="004E6A16"/>
    <w:rsid w:val="004E7C61"/>
    <w:rsid w:val="004F0CAD"/>
    <w:rsid w:val="0050291E"/>
    <w:rsid w:val="005171A2"/>
    <w:rsid w:val="00532C6C"/>
    <w:rsid w:val="00541D34"/>
    <w:rsid w:val="0054259F"/>
    <w:rsid w:val="00542788"/>
    <w:rsid w:val="00551B3F"/>
    <w:rsid w:val="00551F4A"/>
    <w:rsid w:val="005637E3"/>
    <w:rsid w:val="005642C8"/>
    <w:rsid w:val="00565010"/>
    <w:rsid w:val="005714F1"/>
    <w:rsid w:val="005733CD"/>
    <w:rsid w:val="005764AD"/>
    <w:rsid w:val="00577493"/>
    <w:rsid w:val="0058072C"/>
    <w:rsid w:val="005932CF"/>
    <w:rsid w:val="005932D9"/>
    <w:rsid w:val="00594C1F"/>
    <w:rsid w:val="00596796"/>
    <w:rsid w:val="00596996"/>
    <w:rsid w:val="005A7B79"/>
    <w:rsid w:val="005B5830"/>
    <w:rsid w:val="005C2F8B"/>
    <w:rsid w:val="005C6083"/>
    <w:rsid w:val="005C645A"/>
    <w:rsid w:val="005E0996"/>
    <w:rsid w:val="005F2383"/>
    <w:rsid w:val="005F41C1"/>
    <w:rsid w:val="00606256"/>
    <w:rsid w:val="00606B38"/>
    <w:rsid w:val="00611CCF"/>
    <w:rsid w:val="00612045"/>
    <w:rsid w:val="00616F90"/>
    <w:rsid w:val="006177CF"/>
    <w:rsid w:val="00623A05"/>
    <w:rsid w:val="00627EE4"/>
    <w:rsid w:val="00631AFB"/>
    <w:rsid w:val="0063686F"/>
    <w:rsid w:val="0063700D"/>
    <w:rsid w:val="006425C8"/>
    <w:rsid w:val="00646A94"/>
    <w:rsid w:val="00650CEC"/>
    <w:rsid w:val="0065153C"/>
    <w:rsid w:val="006550EF"/>
    <w:rsid w:val="00660E3D"/>
    <w:rsid w:val="0066274C"/>
    <w:rsid w:val="006678EA"/>
    <w:rsid w:val="00673EC2"/>
    <w:rsid w:val="00677130"/>
    <w:rsid w:val="00681D00"/>
    <w:rsid w:val="006931C6"/>
    <w:rsid w:val="006967AF"/>
    <w:rsid w:val="006970BA"/>
    <w:rsid w:val="006A1959"/>
    <w:rsid w:val="006B2A7E"/>
    <w:rsid w:val="006B3123"/>
    <w:rsid w:val="006B3CB6"/>
    <w:rsid w:val="006B70A5"/>
    <w:rsid w:val="006C27CE"/>
    <w:rsid w:val="006C47FD"/>
    <w:rsid w:val="006C5A40"/>
    <w:rsid w:val="006D7A4F"/>
    <w:rsid w:val="006E5342"/>
    <w:rsid w:val="006F0824"/>
    <w:rsid w:val="006F6521"/>
    <w:rsid w:val="00700F9C"/>
    <w:rsid w:val="00703F7C"/>
    <w:rsid w:val="00706124"/>
    <w:rsid w:val="007105BA"/>
    <w:rsid w:val="00711315"/>
    <w:rsid w:val="00736A81"/>
    <w:rsid w:val="007427D0"/>
    <w:rsid w:val="00746FD9"/>
    <w:rsid w:val="00747C7E"/>
    <w:rsid w:val="00750C9A"/>
    <w:rsid w:val="0075406C"/>
    <w:rsid w:val="007567AD"/>
    <w:rsid w:val="007623EC"/>
    <w:rsid w:val="00777CF7"/>
    <w:rsid w:val="00784E78"/>
    <w:rsid w:val="007860D1"/>
    <w:rsid w:val="00786110"/>
    <w:rsid w:val="0079367D"/>
    <w:rsid w:val="007961A0"/>
    <w:rsid w:val="007979CF"/>
    <w:rsid w:val="007A4B46"/>
    <w:rsid w:val="007A773F"/>
    <w:rsid w:val="007B7811"/>
    <w:rsid w:val="007E1ED9"/>
    <w:rsid w:val="007E5D98"/>
    <w:rsid w:val="007E601B"/>
    <w:rsid w:val="007E7D35"/>
    <w:rsid w:val="007F0698"/>
    <w:rsid w:val="007F7AA3"/>
    <w:rsid w:val="0080344D"/>
    <w:rsid w:val="008054A4"/>
    <w:rsid w:val="00805CD9"/>
    <w:rsid w:val="00807F9B"/>
    <w:rsid w:val="00810ECF"/>
    <w:rsid w:val="00817BE5"/>
    <w:rsid w:val="0082270E"/>
    <w:rsid w:val="00822BF1"/>
    <w:rsid w:val="00823668"/>
    <w:rsid w:val="00824C00"/>
    <w:rsid w:val="0082630C"/>
    <w:rsid w:val="00841266"/>
    <w:rsid w:val="00850979"/>
    <w:rsid w:val="008510CE"/>
    <w:rsid w:val="008541EC"/>
    <w:rsid w:val="00856EFC"/>
    <w:rsid w:val="008579EA"/>
    <w:rsid w:val="00861395"/>
    <w:rsid w:val="008801CF"/>
    <w:rsid w:val="008909DF"/>
    <w:rsid w:val="008A1410"/>
    <w:rsid w:val="008A1DA8"/>
    <w:rsid w:val="008A7885"/>
    <w:rsid w:val="008B557E"/>
    <w:rsid w:val="008C2025"/>
    <w:rsid w:val="008C3457"/>
    <w:rsid w:val="008D2BFC"/>
    <w:rsid w:val="008D4C19"/>
    <w:rsid w:val="008E0A70"/>
    <w:rsid w:val="008E1F57"/>
    <w:rsid w:val="008E238D"/>
    <w:rsid w:val="008F2021"/>
    <w:rsid w:val="008F2223"/>
    <w:rsid w:val="00906A0E"/>
    <w:rsid w:val="009136F4"/>
    <w:rsid w:val="00915188"/>
    <w:rsid w:val="00927E92"/>
    <w:rsid w:val="00931A67"/>
    <w:rsid w:val="00934CB9"/>
    <w:rsid w:val="00937934"/>
    <w:rsid w:val="00942839"/>
    <w:rsid w:val="00946215"/>
    <w:rsid w:val="00946EB3"/>
    <w:rsid w:val="00947800"/>
    <w:rsid w:val="0095259A"/>
    <w:rsid w:val="00953116"/>
    <w:rsid w:val="009577D1"/>
    <w:rsid w:val="00961EED"/>
    <w:rsid w:val="00962700"/>
    <w:rsid w:val="00963DE6"/>
    <w:rsid w:val="00970415"/>
    <w:rsid w:val="00971616"/>
    <w:rsid w:val="00980812"/>
    <w:rsid w:val="009822D1"/>
    <w:rsid w:val="009838F7"/>
    <w:rsid w:val="00985F05"/>
    <w:rsid w:val="0098719B"/>
    <w:rsid w:val="00995962"/>
    <w:rsid w:val="009960F8"/>
    <w:rsid w:val="009A2F55"/>
    <w:rsid w:val="009B4F34"/>
    <w:rsid w:val="009C65B5"/>
    <w:rsid w:val="009E26BF"/>
    <w:rsid w:val="009F5DFE"/>
    <w:rsid w:val="00A00ABC"/>
    <w:rsid w:val="00A1452C"/>
    <w:rsid w:val="00A24C24"/>
    <w:rsid w:val="00A401AC"/>
    <w:rsid w:val="00A40CE7"/>
    <w:rsid w:val="00A43C24"/>
    <w:rsid w:val="00A50603"/>
    <w:rsid w:val="00A73126"/>
    <w:rsid w:val="00A81D0A"/>
    <w:rsid w:val="00A84563"/>
    <w:rsid w:val="00A86CA3"/>
    <w:rsid w:val="00A954E6"/>
    <w:rsid w:val="00AA3DAC"/>
    <w:rsid w:val="00AA6982"/>
    <w:rsid w:val="00AB7375"/>
    <w:rsid w:val="00AC5647"/>
    <w:rsid w:val="00AC5EB3"/>
    <w:rsid w:val="00AD122C"/>
    <w:rsid w:val="00AD4DED"/>
    <w:rsid w:val="00AD5B4E"/>
    <w:rsid w:val="00AE3E3D"/>
    <w:rsid w:val="00B05DC2"/>
    <w:rsid w:val="00B15847"/>
    <w:rsid w:val="00B15DB5"/>
    <w:rsid w:val="00B165F4"/>
    <w:rsid w:val="00B175E0"/>
    <w:rsid w:val="00B21C80"/>
    <w:rsid w:val="00B26839"/>
    <w:rsid w:val="00B308CF"/>
    <w:rsid w:val="00B367A6"/>
    <w:rsid w:val="00B51AFC"/>
    <w:rsid w:val="00B5343C"/>
    <w:rsid w:val="00B552F5"/>
    <w:rsid w:val="00B67C28"/>
    <w:rsid w:val="00B703F4"/>
    <w:rsid w:val="00B70A20"/>
    <w:rsid w:val="00B75DEA"/>
    <w:rsid w:val="00B804E1"/>
    <w:rsid w:val="00B839E7"/>
    <w:rsid w:val="00B83DB6"/>
    <w:rsid w:val="00B90271"/>
    <w:rsid w:val="00B9186D"/>
    <w:rsid w:val="00BA3AD3"/>
    <w:rsid w:val="00BA530D"/>
    <w:rsid w:val="00BB34B6"/>
    <w:rsid w:val="00BB3B57"/>
    <w:rsid w:val="00BB3E59"/>
    <w:rsid w:val="00BB4F3A"/>
    <w:rsid w:val="00BD6D4A"/>
    <w:rsid w:val="00BE047A"/>
    <w:rsid w:val="00BE1BBB"/>
    <w:rsid w:val="00BE3544"/>
    <w:rsid w:val="00BE38C2"/>
    <w:rsid w:val="00BE4AD2"/>
    <w:rsid w:val="00BF0649"/>
    <w:rsid w:val="00BF10BE"/>
    <w:rsid w:val="00BF3358"/>
    <w:rsid w:val="00BF342C"/>
    <w:rsid w:val="00C0383D"/>
    <w:rsid w:val="00C07E3C"/>
    <w:rsid w:val="00C32D50"/>
    <w:rsid w:val="00C343BB"/>
    <w:rsid w:val="00C3615D"/>
    <w:rsid w:val="00C60D06"/>
    <w:rsid w:val="00C65A93"/>
    <w:rsid w:val="00C66B9F"/>
    <w:rsid w:val="00C74289"/>
    <w:rsid w:val="00C75C35"/>
    <w:rsid w:val="00C76CD5"/>
    <w:rsid w:val="00C7721A"/>
    <w:rsid w:val="00C803E9"/>
    <w:rsid w:val="00C86578"/>
    <w:rsid w:val="00CA0230"/>
    <w:rsid w:val="00CA1009"/>
    <w:rsid w:val="00CB6CA1"/>
    <w:rsid w:val="00CC00FD"/>
    <w:rsid w:val="00CC357B"/>
    <w:rsid w:val="00CC56E2"/>
    <w:rsid w:val="00CC7AF4"/>
    <w:rsid w:val="00CD1B22"/>
    <w:rsid w:val="00CD357A"/>
    <w:rsid w:val="00CD6AE7"/>
    <w:rsid w:val="00CE3EC5"/>
    <w:rsid w:val="00CE5972"/>
    <w:rsid w:val="00CE781D"/>
    <w:rsid w:val="00CF35C9"/>
    <w:rsid w:val="00CF539E"/>
    <w:rsid w:val="00CF7ED4"/>
    <w:rsid w:val="00D018DE"/>
    <w:rsid w:val="00D124D4"/>
    <w:rsid w:val="00D1391E"/>
    <w:rsid w:val="00D2255E"/>
    <w:rsid w:val="00D23E05"/>
    <w:rsid w:val="00D361C4"/>
    <w:rsid w:val="00D44990"/>
    <w:rsid w:val="00D46D13"/>
    <w:rsid w:val="00D556E7"/>
    <w:rsid w:val="00D61889"/>
    <w:rsid w:val="00D62B98"/>
    <w:rsid w:val="00D62DC4"/>
    <w:rsid w:val="00D75D3F"/>
    <w:rsid w:val="00D80C0B"/>
    <w:rsid w:val="00D85517"/>
    <w:rsid w:val="00D91E0E"/>
    <w:rsid w:val="00D96609"/>
    <w:rsid w:val="00D97151"/>
    <w:rsid w:val="00DA2DCC"/>
    <w:rsid w:val="00DA3C68"/>
    <w:rsid w:val="00DA7655"/>
    <w:rsid w:val="00DB007E"/>
    <w:rsid w:val="00DB1CE3"/>
    <w:rsid w:val="00DB44C4"/>
    <w:rsid w:val="00DC5941"/>
    <w:rsid w:val="00DC66C0"/>
    <w:rsid w:val="00DC7BCA"/>
    <w:rsid w:val="00DD0EF1"/>
    <w:rsid w:val="00DF043D"/>
    <w:rsid w:val="00DF2C7D"/>
    <w:rsid w:val="00E00DB4"/>
    <w:rsid w:val="00E03A6A"/>
    <w:rsid w:val="00E04E25"/>
    <w:rsid w:val="00E06D2E"/>
    <w:rsid w:val="00E1030D"/>
    <w:rsid w:val="00E10B46"/>
    <w:rsid w:val="00E12EE3"/>
    <w:rsid w:val="00E1479A"/>
    <w:rsid w:val="00E16031"/>
    <w:rsid w:val="00E26BE8"/>
    <w:rsid w:val="00E3165D"/>
    <w:rsid w:val="00E3441B"/>
    <w:rsid w:val="00E46E2D"/>
    <w:rsid w:val="00E520D0"/>
    <w:rsid w:val="00E57E99"/>
    <w:rsid w:val="00E61251"/>
    <w:rsid w:val="00E639DF"/>
    <w:rsid w:val="00E72E26"/>
    <w:rsid w:val="00E8392F"/>
    <w:rsid w:val="00E9097A"/>
    <w:rsid w:val="00EA6EAE"/>
    <w:rsid w:val="00EB1FAF"/>
    <w:rsid w:val="00EC08D7"/>
    <w:rsid w:val="00EC6FAA"/>
    <w:rsid w:val="00EC730F"/>
    <w:rsid w:val="00EC7B5E"/>
    <w:rsid w:val="00ED523D"/>
    <w:rsid w:val="00ED7D33"/>
    <w:rsid w:val="00EE271E"/>
    <w:rsid w:val="00EE4C4C"/>
    <w:rsid w:val="00EE7D05"/>
    <w:rsid w:val="00EF3982"/>
    <w:rsid w:val="00EF4D9D"/>
    <w:rsid w:val="00F02473"/>
    <w:rsid w:val="00F06A7B"/>
    <w:rsid w:val="00F11512"/>
    <w:rsid w:val="00F16612"/>
    <w:rsid w:val="00F17F25"/>
    <w:rsid w:val="00F21478"/>
    <w:rsid w:val="00F24F8C"/>
    <w:rsid w:val="00F31848"/>
    <w:rsid w:val="00F4218C"/>
    <w:rsid w:val="00F477D4"/>
    <w:rsid w:val="00F50ADB"/>
    <w:rsid w:val="00F56D59"/>
    <w:rsid w:val="00F603A3"/>
    <w:rsid w:val="00F60E06"/>
    <w:rsid w:val="00F61A6D"/>
    <w:rsid w:val="00F6555F"/>
    <w:rsid w:val="00F725F6"/>
    <w:rsid w:val="00F72B0A"/>
    <w:rsid w:val="00F74B68"/>
    <w:rsid w:val="00F7537D"/>
    <w:rsid w:val="00F75ABE"/>
    <w:rsid w:val="00F7617F"/>
    <w:rsid w:val="00F840E5"/>
    <w:rsid w:val="00F85485"/>
    <w:rsid w:val="00F8609E"/>
    <w:rsid w:val="00F869DF"/>
    <w:rsid w:val="00F93A7C"/>
    <w:rsid w:val="00F940B6"/>
    <w:rsid w:val="00F946E9"/>
    <w:rsid w:val="00F95373"/>
    <w:rsid w:val="00F9717F"/>
    <w:rsid w:val="00FA3259"/>
    <w:rsid w:val="00FB1D9D"/>
    <w:rsid w:val="00FB31EE"/>
    <w:rsid w:val="00FC070F"/>
    <w:rsid w:val="00FC3A47"/>
    <w:rsid w:val="00FC701F"/>
    <w:rsid w:val="00FE25FE"/>
    <w:rsid w:val="00FF1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1C04E"/>
  <w15:chartTrackingRefBased/>
  <w15:docId w15:val="{1F3D6916-29FD-4EBB-9F3D-E1B904B1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B42E6"/>
    <w:pPr>
      <w:keepNext/>
      <w:keepLines/>
      <w:spacing w:after="11" w:line="251" w:lineRule="auto"/>
      <w:ind w:left="10" w:right="79" w:hanging="10"/>
      <w:jc w:val="center"/>
      <w:outlineLvl w:val="0"/>
    </w:pPr>
    <w:rPr>
      <w:rFonts w:ascii="Calibri" w:eastAsia="Calibri" w:hAnsi="Calibri" w:cs="Calibri"/>
      <w:b/>
      <w:color w:val="000000"/>
      <w:sz w:val="32"/>
    </w:rPr>
  </w:style>
  <w:style w:type="paragraph" w:styleId="Heading3">
    <w:name w:val="heading 3"/>
    <w:basedOn w:val="Normal"/>
    <w:next w:val="Normal"/>
    <w:link w:val="Heading3Char"/>
    <w:uiPriority w:val="9"/>
    <w:unhideWhenUsed/>
    <w:qFormat/>
    <w:rsid w:val="00594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6D7A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C32D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C32D5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43779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4377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F06A7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F0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7B"/>
  </w:style>
  <w:style w:type="paragraph" w:styleId="Footer">
    <w:name w:val="footer"/>
    <w:basedOn w:val="Normal"/>
    <w:link w:val="FooterChar"/>
    <w:uiPriority w:val="99"/>
    <w:unhideWhenUsed/>
    <w:rsid w:val="00F0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B"/>
  </w:style>
  <w:style w:type="paragraph" w:styleId="BalloonText">
    <w:name w:val="Balloon Text"/>
    <w:basedOn w:val="Normal"/>
    <w:link w:val="BalloonTextChar"/>
    <w:uiPriority w:val="99"/>
    <w:semiHidden/>
    <w:unhideWhenUsed/>
    <w:rsid w:val="0029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B8"/>
    <w:rPr>
      <w:rFonts w:ascii="Segoe UI" w:hAnsi="Segoe UI" w:cs="Segoe UI"/>
      <w:sz w:val="18"/>
      <w:szCs w:val="18"/>
    </w:rPr>
  </w:style>
  <w:style w:type="character" w:customStyle="1" w:styleId="tlid-translation">
    <w:name w:val="tlid-translation"/>
    <w:basedOn w:val="DefaultParagraphFont"/>
    <w:rsid w:val="0067713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uiPriority w:val="34"/>
    <w:qFormat/>
    <w:rsid w:val="009E26BF"/>
    <w:pPr>
      <w:ind w:left="720"/>
      <w:contextualSpacing/>
    </w:pPr>
  </w:style>
  <w:style w:type="character" w:styleId="CommentReference">
    <w:name w:val="annotation reference"/>
    <w:basedOn w:val="DefaultParagraphFont"/>
    <w:uiPriority w:val="99"/>
    <w:semiHidden/>
    <w:unhideWhenUsed/>
    <w:rsid w:val="0002217F"/>
    <w:rPr>
      <w:sz w:val="16"/>
      <w:szCs w:val="16"/>
    </w:rPr>
  </w:style>
  <w:style w:type="paragraph" w:styleId="CommentText">
    <w:name w:val="annotation text"/>
    <w:basedOn w:val="Normal"/>
    <w:link w:val="CommentTextChar"/>
    <w:uiPriority w:val="99"/>
    <w:semiHidden/>
    <w:unhideWhenUsed/>
    <w:rsid w:val="0002217F"/>
    <w:pPr>
      <w:spacing w:line="240" w:lineRule="auto"/>
    </w:pPr>
    <w:rPr>
      <w:sz w:val="20"/>
      <w:szCs w:val="20"/>
    </w:rPr>
  </w:style>
  <w:style w:type="character" w:customStyle="1" w:styleId="CommentTextChar">
    <w:name w:val="Comment Text Char"/>
    <w:basedOn w:val="DefaultParagraphFont"/>
    <w:link w:val="CommentText"/>
    <w:uiPriority w:val="99"/>
    <w:semiHidden/>
    <w:rsid w:val="0002217F"/>
    <w:rPr>
      <w:sz w:val="20"/>
      <w:szCs w:val="20"/>
    </w:rPr>
  </w:style>
  <w:style w:type="paragraph" w:styleId="CommentSubject">
    <w:name w:val="annotation subject"/>
    <w:basedOn w:val="CommentText"/>
    <w:next w:val="CommentText"/>
    <w:link w:val="CommentSubjectChar"/>
    <w:uiPriority w:val="99"/>
    <w:semiHidden/>
    <w:unhideWhenUsed/>
    <w:rsid w:val="0002217F"/>
    <w:rPr>
      <w:b/>
      <w:bCs/>
    </w:rPr>
  </w:style>
  <w:style w:type="character" w:customStyle="1" w:styleId="CommentSubjectChar">
    <w:name w:val="Comment Subject Char"/>
    <w:basedOn w:val="CommentTextChar"/>
    <w:link w:val="CommentSubject"/>
    <w:uiPriority w:val="99"/>
    <w:semiHidden/>
    <w:rsid w:val="0002217F"/>
    <w:rPr>
      <w:b/>
      <w:bCs/>
      <w:sz w:val="20"/>
      <w:szCs w:val="20"/>
    </w:rPr>
  </w:style>
  <w:style w:type="character" w:styleId="Hyperlink">
    <w:name w:val="Hyperlink"/>
    <w:basedOn w:val="DefaultParagraphFont"/>
    <w:uiPriority w:val="99"/>
    <w:unhideWhenUsed/>
    <w:rsid w:val="009A2F55"/>
    <w:rPr>
      <w:color w:val="0563C1"/>
      <w:u w:val="single"/>
    </w:rPr>
  </w:style>
  <w:style w:type="paragraph" w:customStyle="1" w:styleId="Default">
    <w:name w:val="Default"/>
    <w:rsid w:val="00EC08D7"/>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uiPriority w:val="34"/>
    <w:qFormat/>
    <w:locked/>
    <w:rsid w:val="00AD4DED"/>
  </w:style>
  <w:style w:type="paragraph" w:customStyle="1" w:styleId="NoSpacing1">
    <w:name w:val="No Spacing1"/>
    <w:qFormat/>
    <w:rsid w:val="006B3123"/>
    <w:pPr>
      <w:spacing w:after="0" w:line="240" w:lineRule="auto"/>
    </w:pPr>
    <w:rPr>
      <w:rFonts w:ascii="Calibri" w:eastAsia="Calibri" w:hAnsi="Calibri" w:cs="Times New Roman"/>
      <w:sz w:val="24"/>
      <w:lang w:val="ru-RU" w:eastAsia="ru-RU"/>
    </w:rPr>
  </w:style>
  <w:style w:type="character" w:customStyle="1" w:styleId="Style1">
    <w:name w:val="Style1"/>
    <w:rsid w:val="006B3123"/>
    <w:rPr>
      <w:rFonts w:ascii="Myriad Pro" w:hAnsi="Myriad Pro" w:cs="Times New Roman"/>
    </w:rPr>
  </w:style>
  <w:style w:type="paragraph" w:styleId="Revision">
    <w:name w:val="Revision"/>
    <w:hidden/>
    <w:uiPriority w:val="99"/>
    <w:semiHidden/>
    <w:rsid w:val="008C2025"/>
    <w:pPr>
      <w:spacing w:after="0" w:line="240" w:lineRule="auto"/>
    </w:pPr>
  </w:style>
  <w:style w:type="character" w:customStyle="1" w:styleId="Heading1Char">
    <w:name w:val="Heading 1 Char"/>
    <w:basedOn w:val="DefaultParagraphFont"/>
    <w:link w:val="Heading1"/>
    <w:uiPriority w:val="9"/>
    <w:rsid w:val="002B42E6"/>
    <w:rPr>
      <w:rFonts w:ascii="Calibri" w:eastAsia="Calibri" w:hAnsi="Calibri" w:cs="Calibri"/>
      <w:b/>
      <w:color w:val="000000"/>
      <w:sz w:val="32"/>
    </w:rPr>
  </w:style>
  <w:style w:type="paragraph" w:styleId="BodyText">
    <w:name w:val="Body Text"/>
    <w:basedOn w:val="Normal"/>
    <w:link w:val="BodyTextChar"/>
    <w:uiPriority w:val="1"/>
    <w:qFormat/>
    <w:rsid w:val="002B42E6"/>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2B42E6"/>
    <w:rPr>
      <w:rFonts w:ascii="Calibri" w:eastAsia="Calibri" w:hAnsi="Calibri" w:cs="Calibri"/>
      <w:lang w:bidi="en-US"/>
    </w:rPr>
  </w:style>
  <w:style w:type="paragraph" w:styleId="NormalWeb">
    <w:name w:val="Normal (Web)"/>
    <w:basedOn w:val="Normal"/>
    <w:uiPriority w:val="99"/>
    <w:unhideWhenUsed/>
    <w:rsid w:val="002B42E6"/>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2B42E6"/>
    <w:pPr>
      <w:spacing w:after="0" w:line="240" w:lineRule="auto"/>
    </w:p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F8609E"/>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F8609E"/>
    <w:rPr>
      <w:rFonts w:ascii="Courier" w:eastAsia="Times New Roman" w:hAnsi="Courier" w:cs="Times New Roman"/>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F8609E"/>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F8609E"/>
    <w:pPr>
      <w:spacing w:line="240" w:lineRule="exact"/>
    </w:pPr>
    <w:rPr>
      <w:rFonts w:ascii="Arial" w:hAnsi="Arial"/>
      <w:sz w:val="18"/>
      <w:vertAlign w:val="superscript"/>
    </w:rPr>
  </w:style>
  <w:style w:type="character" w:customStyle="1" w:styleId="normaltextrun">
    <w:name w:val="normaltextrun"/>
    <w:basedOn w:val="DefaultParagraphFont"/>
    <w:rsid w:val="00F8609E"/>
  </w:style>
  <w:style w:type="character" w:styleId="Strong">
    <w:name w:val="Strong"/>
    <w:basedOn w:val="DefaultParagraphFont"/>
    <w:uiPriority w:val="22"/>
    <w:rsid w:val="00931A67"/>
    <w:rPr>
      <w:rFonts w:cs="Times New Roman"/>
      <w:b/>
    </w:rPr>
  </w:style>
  <w:style w:type="paragraph" w:customStyle="1" w:styleId="TableParagraph">
    <w:name w:val="Table Paragraph"/>
    <w:basedOn w:val="Normal"/>
    <w:uiPriority w:val="1"/>
    <w:qFormat/>
    <w:rsid w:val="0065153C"/>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1E6EF4"/>
    <w:rPr>
      <w:color w:val="954F72" w:themeColor="followedHyperlink"/>
      <w:u w:val="single"/>
    </w:rPr>
  </w:style>
  <w:style w:type="character" w:styleId="UnresolvedMention">
    <w:name w:val="Unresolved Mention"/>
    <w:basedOn w:val="DefaultParagraphFont"/>
    <w:uiPriority w:val="99"/>
    <w:semiHidden/>
    <w:unhideWhenUsed/>
    <w:rsid w:val="001E6EF4"/>
    <w:rPr>
      <w:color w:val="605E5C"/>
      <w:shd w:val="clear" w:color="auto" w:fill="E1DFDD"/>
    </w:rPr>
  </w:style>
  <w:style w:type="character" w:customStyle="1" w:styleId="Heading3Char">
    <w:name w:val="Heading 3 Char"/>
    <w:basedOn w:val="DefaultParagraphFont"/>
    <w:link w:val="Heading3"/>
    <w:uiPriority w:val="9"/>
    <w:rsid w:val="00594C1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1102">
      <w:bodyDiv w:val="1"/>
      <w:marLeft w:val="0"/>
      <w:marRight w:val="0"/>
      <w:marTop w:val="0"/>
      <w:marBottom w:val="0"/>
      <w:divBdr>
        <w:top w:val="none" w:sz="0" w:space="0" w:color="auto"/>
        <w:left w:val="none" w:sz="0" w:space="0" w:color="auto"/>
        <w:bottom w:val="none" w:sz="0" w:space="0" w:color="auto"/>
        <w:right w:val="none" w:sz="0" w:space="0" w:color="auto"/>
      </w:divBdr>
    </w:div>
    <w:div w:id="400325697">
      <w:bodyDiv w:val="1"/>
      <w:marLeft w:val="0"/>
      <w:marRight w:val="0"/>
      <w:marTop w:val="0"/>
      <w:marBottom w:val="0"/>
      <w:divBdr>
        <w:top w:val="none" w:sz="0" w:space="0" w:color="auto"/>
        <w:left w:val="none" w:sz="0" w:space="0" w:color="auto"/>
        <w:bottom w:val="none" w:sz="0" w:space="0" w:color="auto"/>
        <w:right w:val="none" w:sz="0" w:space="0" w:color="auto"/>
      </w:divBdr>
    </w:div>
    <w:div w:id="700281848">
      <w:bodyDiv w:val="1"/>
      <w:marLeft w:val="0"/>
      <w:marRight w:val="0"/>
      <w:marTop w:val="0"/>
      <w:marBottom w:val="0"/>
      <w:divBdr>
        <w:top w:val="none" w:sz="0" w:space="0" w:color="auto"/>
        <w:left w:val="none" w:sz="0" w:space="0" w:color="auto"/>
        <w:bottom w:val="none" w:sz="0" w:space="0" w:color="auto"/>
        <w:right w:val="none" w:sz="0" w:space="0" w:color="auto"/>
      </w:divBdr>
    </w:div>
    <w:div w:id="718633224">
      <w:bodyDiv w:val="1"/>
      <w:marLeft w:val="0"/>
      <w:marRight w:val="0"/>
      <w:marTop w:val="0"/>
      <w:marBottom w:val="0"/>
      <w:divBdr>
        <w:top w:val="none" w:sz="0" w:space="0" w:color="auto"/>
        <w:left w:val="none" w:sz="0" w:space="0" w:color="auto"/>
        <w:bottom w:val="none" w:sz="0" w:space="0" w:color="auto"/>
        <w:right w:val="none" w:sz="0" w:space="0" w:color="auto"/>
      </w:divBdr>
    </w:div>
    <w:div w:id="855536858">
      <w:bodyDiv w:val="1"/>
      <w:marLeft w:val="0"/>
      <w:marRight w:val="0"/>
      <w:marTop w:val="0"/>
      <w:marBottom w:val="0"/>
      <w:divBdr>
        <w:top w:val="none" w:sz="0" w:space="0" w:color="auto"/>
        <w:left w:val="none" w:sz="0" w:space="0" w:color="auto"/>
        <w:bottom w:val="none" w:sz="0" w:space="0" w:color="auto"/>
        <w:right w:val="none" w:sz="0" w:space="0" w:color="auto"/>
      </w:divBdr>
    </w:div>
    <w:div w:id="1245145646">
      <w:bodyDiv w:val="1"/>
      <w:marLeft w:val="0"/>
      <w:marRight w:val="0"/>
      <w:marTop w:val="0"/>
      <w:marBottom w:val="0"/>
      <w:divBdr>
        <w:top w:val="none" w:sz="0" w:space="0" w:color="auto"/>
        <w:left w:val="none" w:sz="0" w:space="0" w:color="auto"/>
        <w:bottom w:val="none" w:sz="0" w:space="0" w:color="auto"/>
        <w:right w:val="none" w:sz="0" w:space="0" w:color="auto"/>
      </w:divBdr>
    </w:div>
    <w:div w:id="1255473492">
      <w:bodyDiv w:val="1"/>
      <w:marLeft w:val="0"/>
      <w:marRight w:val="0"/>
      <w:marTop w:val="0"/>
      <w:marBottom w:val="0"/>
      <w:divBdr>
        <w:top w:val="none" w:sz="0" w:space="0" w:color="auto"/>
        <w:left w:val="none" w:sz="0" w:space="0" w:color="auto"/>
        <w:bottom w:val="none" w:sz="0" w:space="0" w:color="auto"/>
        <w:right w:val="none" w:sz="0" w:space="0" w:color="auto"/>
      </w:divBdr>
    </w:div>
    <w:div w:id="1327048315">
      <w:bodyDiv w:val="1"/>
      <w:marLeft w:val="0"/>
      <w:marRight w:val="0"/>
      <w:marTop w:val="0"/>
      <w:marBottom w:val="0"/>
      <w:divBdr>
        <w:top w:val="none" w:sz="0" w:space="0" w:color="auto"/>
        <w:left w:val="none" w:sz="0" w:space="0" w:color="auto"/>
        <w:bottom w:val="none" w:sz="0" w:space="0" w:color="auto"/>
        <w:right w:val="none" w:sz="0" w:space="0" w:color="auto"/>
      </w:divBdr>
    </w:div>
    <w:div w:id="1551767186">
      <w:bodyDiv w:val="1"/>
      <w:marLeft w:val="0"/>
      <w:marRight w:val="0"/>
      <w:marTop w:val="0"/>
      <w:marBottom w:val="0"/>
      <w:divBdr>
        <w:top w:val="none" w:sz="0" w:space="0" w:color="auto"/>
        <w:left w:val="none" w:sz="0" w:space="0" w:color="auto"/>
        <w:bottom w:val="none" w:sz="0" w:space="0" w:color="auto"/>
        <w:right w:val="none" w:sz="0" w:space="0" w:color="auto"/>
      </w:divBdr>
    </w:div>
    <w:div w:id="15965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dam/undp/library/corporate/Transparency/UNDP_Anti_Fraud_Policy_English_FINAL_june_201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fishta@undp.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7FBA0-6ED3-4D7D-B471-DC5208D35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F82B5-B538-4A1D-AFA6-89FD3FFCFC74}">
  <ds:schemaRefs>
    <ds:schemaRef ds:uri="http://schemas.openxmlformats.org/officeDocument/2006/bibliography"/>
  </ds:schemaRefs>
</ds:datastoreItem>
</file>

<file path=customXml/itemProps3.xml><?xml version="1.0" encoding="utf-8"?>
<ds:datastoreItem xmlns:ds="http://schemas.openxmlformats.org/officeDocument/2006/customXml" ds:itemID="{E5836810-7426-4BDF-A9C3-A247E4AAE776}">
  <ds:schemaRefs>
    <ds:schemaRef ds:uri="http://schemas.microsoft.com/sharepoint/v3/contenttype/forms"/>
  </ds:schemaRefs>
</ds:datastoreItem>
</file>

<file path=customXml/itemProps4.xml><?xml version="1.0" encoding="utf-8"?>
<ds:datastoreItem xmlns:ds="http://schemas.openxmlformats.org/officeDocument/2006/customXml" ds:itemID="{D211CA07-7DF2-4DE4-A568-2C496F5D9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Abdullah Elboaishi</dc:creator>
  <cp:keywords/>
  <dc:description/>
  <cp:lastModifiedBy>Karina Grosheva</cp:lastModifiedBy>
  <cp:revision>23</cp:revision>
  <cp:lastPrinted>2020-06-08T13:48:00Z</cp:lastPrinted>
  <dcterms:created xsi:type="dcterms:W3CDTF">2021-11-24T13:05:00Z</dcterms:created>
  <dcterms:modified xsi:type="dcterms:W3CDTF">2022-02-10T12:41:00Z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