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3DAC" w14:textId="77777777" w:rsidR="00637A66" w:rsidRPr="004224F5" w:rsidRDefault="00637A66" w:rsidP="00637A66">
      <w:pPr>
        <w:shd w:val="clear" w:color="auto" w:fill="FFFFFF" w:themeFill="background1"/>
        <w:ind w:right="-22"/>
        <w:jc w:val="right"/>
        <w:rPr>
          <w:rFonts w:ascii="Myriad Pro" w:hAnsi="Myriad Pro" w:cs="Calibri"/>
          <w:b/>
          <w:sz w:val="22"/>
          <w:szCs w:val="22"/>
          <w:lang w:val="ru-RU"/>
        </w:rPr>
      </w:pPr>
      <w:r w:rsidRPr="004224F5">
        <w:rPr>
          <w:rFonts w:ascii="Myriad Pro" w:hAnsi="Myriad Pro" w:cs="Calibri"/>
          <w:b/>
          <w:sz w:val="22"/>
          <w:szCs w:val="22"/>
          <w:lang w:val="ru-RU"/>
        </w:rPr>
        <w:t>Приложение 2.1</w:t>
      </w:r>
    </w:p>
    <w:p w14:paraId="0568D83D" w14:textId="77777777" w:rsidR="00637A66" w:rsidRPr="004224F5" w:rsidRDefault="00637A66" w:rsidP="00637A66">
      <w:pPr>
        <w:shd w:val="clear" w:color="auto" w:fill="FFFFFF" w:themeFill="background1"/>
        <w:jc w:val="right"/>
        <w:rPr>
          <w:rFonts w:ascii="Myriad Pro" w:hAnsi="Myriad Pro" w:cs="Calibri"/>
          <w:sz w:val="22"/>
          <w:szCs w:val="22"/>
          <w:lang w:val="ru-RU"/>
        </w:rPr>
      </w:pPr>
    </w:p>
    <w:p w14:paraId="223C4D17" w14:textId="77777777" w:rsidR="00637A66" w:rsidRPr="004224F5" w:rsidRDefault="00637A66" w:rsidP="00637A66">
      <w:pPr>
        <w:shd w:val="clear" w:color="auto" w:fill="FFFFFF" w:themeFill="background1"/>
        <w:jc w:val="center"/>
        <w:rPr>
          <w:rFonts w:ascii="Myriad Pro" w:hAnsi="Myriad Pro" w:cs="Calibri"/>
          <w:b/>
          <w:sz w:val="28"/>
          <w:szCs w:val="28"/>
          <w:lang w:val="ru-RU"/>
        </w:rPr>
      </w:pPr>
      <w:r w:rsidRPr="004224F5">
        <w:rPr>
          <w:rFonts w:ascii="Myriad Pro" w:hAnsi="Myriad Pro" w:cs="Calibri"/>
          <w:b/>
          <w:sz w:val="28"/>
          <w:szCs w:val="28"/>
          <w:lang w:val="ru-RU"/>
        </w:rPr>
        <w:t>ФОРМА ЗАЯВКИ ДЛЯ ПРЕДСТАВЛЕНИЯ ТЕХНИЧЕСКОГО ПРЕДЛОЖЕНИЯ ПОСТАВЩИКА УСЛУГ</w:t>
      </w:r>
      <w:r w:rsidRPr="004224F5">
        <w:rPr>
          <w:rStyle w:val="FootnoteReference"/>
          <w:rFonts w:ascii="Myriad Pro" w:hAnsi="Myriad Pro" w:cs="Calibri"/>
          <w:b/>
          <w:sz w:val="28"/>
          <w:szCs w:val="28"/>
        </w:rPr>
        <w:footnoteReference w:id="1"/>
      </w:r>
    </w:p>
    <w:p w14:paraId="7E663648" w14:textId="77777777" w:rsidR="00637A66" w:rsidRPr="004224F5" w:rsidRDefault="00637A66" w:rsidP="00637A66">
      <w:pPr>
        <w:shd w:val="clear" w:color="auto" w:fill="FFFFFF" w:themeFill="background1"/>
        <w:jc w:val="center"/>
        <w:rPr>
          <w:rFonts w:ascii="Myriad Pro" w:hAnsi="Myriad Pro" w:cs="Calibri"/>
          <w:b/>
          <w:sz w:val="28"/>
          <w:szCs w:val="28"/>
          <w:lang w:val="ru-RU"/>
        </w:rPr>
      </w:pPr>
    </w:p>
    <w:p w14:paraId="323D5A93" w14:textId="77777777" w:rsidR="00637A66" w:rsidRPr="004224F5" w:rsidRDefault="00637A66" w:rsidP="00637A66">
      <w:pPr>
        <w:shd w:val="clear" w:color="auto" w:fill="FFFFFF" w:themeFill="background1"/>
        <w:jc w:val="center"/>
        <w:rPr>
          <w:rFonts w:ascii="Myriad Pro" w:hAnsi="Myriad Pro" w:cs="Calibri"/>
          <w:b/>
          <w:i/>
          <w:color w:val="FF0000"/>
          <w:sz w:val="10"/>
          <w:szCs w:val="10"/>
          <w:lang w:val="ru-RU"/>
        </w:rPr>
      </w:pPr>
    </w:p>
    <w:p w14:paraId="76C87AF6" w14:textId="77777777" w:rsidR="00637A66" w:rsidRPr="004224F5" w:rsidRDefault="00637A66" w:rsidP="00637A66">
      <w:pPr>
        <w:shd w:val="clear" w:color="auto" w:fill="FFFFFF" w:themeFill="background1"/>
        <w:jc w:val="center"/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</w:pPr>
      <w:r w:rsidRPr="004224F5"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(Эта форма должна быть предоставлена только на официальном бланке Поставщика услуг</w:t>
      </w:r>
      <w:r w:rsidRPr="004224F5">
        <w:rPr>
          <w:rStyle w:val="FootnoteReference"/>
          <w:rFonts w:ascii="Myriad Pro" w:hAnsi="Myriad Pro" w:cs="Calibri"/>
          <w:b/>
          <w:i/>
          <w:color w:val="FF0000"/>
          <w:sz w:val="22"/>
          <w:szCs w:val="22"/>
        </w:rPr>
        <w:footnoteReference w:id="2"/>
      </w:r>
      <w:r w:rsidRPr="004224F5"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)</w:t>
      </w:r>
    </w:p>
    <w:p w14:paraId="04222D1A" w14:textId="77777777" w:rsidR="00637A66" w:rsidRPr="004224F5" w:rsidRDefault="00637A66" w:rsidP="00637A66">
      <w:pPr>
        <w:pBdr>
          <w:bottom w:val="single" w:sz="6" w:space="1" w:color="auto"/>
        </w:pBdr>
        <w:shd w:val="clear" w:color="auto" w:fill="FFFFFF" w:themeFill="background1"/>
        <w:jc w:val="center"/>
        <w:rPr>
          <w:rFonts w:ascii="Myriad Pro" w:hAnsi="Myriad Pro" w:cs="Calibri"/>
          <w:b/>
          <w:sz w:val="22"/>
          <w:szCs w:val="22"/>
          <w:lang w:val="ru-RU"/>
        </w:rPr>
      </w:pPr>
    </w:p>
    <w:p w14:paraId="2E28EA21" w14:textId="77777777" w:rsidR="00637A66" w:rsidRPr="004224F5" w:rsidRDefault="00637A66" w:rsidP="00637A66">
      <w:pPr>
        <w:shd w:val="clear" w:color="auto" w:fill="FFFFFF" w:themeFill="background1"/>
        <w:jc w:val="right"/>
        <w:rPr>
          <w:rFonts w:ascii="Myriad Pro" w:hAnsi="Myriad Pro" w:cs="Calibri"/>
          <w:color w:val="000000"/>
          <w:sz w:val="22"/>
          <w:szCs w:val="22"/>
          <w:lang w:val="ru-RU"/>
        </w:rPr>
      </w:pPr>
    </w:p>
    <w:p w14:paraId="72AAC9DA" w14:textId="77777777" w:rsidR="00637A66" w:rsidRPr="004224F5" w:rsidRDefault="00637A66" w:rsidP="00637A66">
      <w:pPr>
        <w:shd w:val="clear" w:color="auto" w:fill="FFFFFF" w:themeFill="background1"/>
        <w:jc w:val="right"/>
        <w:rPr>
          <w:rFonts w:ascii="Myriad Pro" w:hAnsi="Myriad Pro" w:cs="Calibri"/>
          <w:color w:val="FF0000"/>
          <w:sz w:val="22"/>
          <w:szCs w:val="22"/>
          <w:lang w:val="ru-RU"/>
        </w:rPr>
      </w:pPr>
      <w:r w:rsidRPr="004224F5">
        <w:rPr>
          <w:rFonts w:ascii="Myriad Pro" w:hAnsi="Myriad Pro" w:cs="Calibri"/>
          <w:color w:val="000000"/>
          <w:sz w:val="22"/>
          <w:szCs w:val="22"/>
          <w:lang w:val="ru-RU"/>
        </w:rPr>
        <w:t xml:space="preserve">[Вставить: </w:t>
      </w:r>
      <w:r w:rsidRPr="004224F5">
        <w:rPr>
          <w:rFonts w:ascii="Myriad Pro" w:hAnsi="Myriad Pro" w:cs="Calibri"/>
          <w:i/>
          <w:color w:val="000000"/>
          <w:sz w:val="22"/>
          <w:szCs w:val="22"/>
          <w:lang w:val="ru-RU"/>
        </w:rPr>
        <w:t>Место]</w:t>
      </w:r>
      <w:r w:rsidRPr="004224F5">
        <w:rPr>
          <w:rStyle w:val="PlaceholderText"/>
          <w:rFonts w:ascii="Myriad Pro" w:hAnsi="Myriad Pro"/>
          <w:lang w:val="ru-RU"/>
        </w:rPr>
        <w:t>.</w:t>
      </w:r>
    </w:p>
    <w:p w14:paraId="1D0EB68B" w14:textId="77777777" w:rsidR="00637A66" w:rsidRPr="004224F5" w:rsidRDefault="00637A66" w:rsidP="00637A66">
      <w:pPr>
        <w:shd w:val="clear" w:color="auto" w:fill="FFFFFF" w:themeFill="background1"/>
        <w:jc w:val="right"/>
        <w:rPr>
          <w:rFonts w:ascii="Myriad Pro" w:hAnsi="Myriad Pro" w:cs="Calibri"/>
          <w:color w:val="FF0000"/>
          <w:sz w:val="22"/>
          <w:szCs w:val="22"/>
          <w:lang w:val="ru-RU"/>
        </w:rPr>
      </w:pPr>
      <w:r w:rsidRPr="004224F5">
        <w:rPr>
          <w:rFonts w:ascii="Myriad Pro" w:hAnsi="Myriad Pro" w:cs="Calibri"/>
          <w:color w:val="000000"/>
          <w:sz w:val="22"/>
          <w:szCs w:val="22"/>
          <w:lang w:val="ru-RU"/>
        </w:rPr>
        <w:t xml:space="preserve">[Вставить: </w:t>
      </w:r>
      <w:r w:rsidRPr="004224F5">
        <w:rPr>
          <w:rFonts w:ascii="Myriad Pro" w:hAnsi="Myriad Pro" w:cs="Calibri"/>
          <w:i/>
          <w:color w:val="000000"/>
          <w:sz w:val="22"/>
          <w:szCs w:val="22"/>
          <w:lang w:val="ru-RU"/>
        </w:rPr>
        <w:t>Дата]</w:t>
      </w:r>
    </w:p>
    <w:p w14:paraId="587DC032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 w:cs="Calibri"/>
          <w:sz w:val="22"/>
          <w:szCs w:val="22"/>
          <w:lang w:val="ru-RU"/>
        </w:rPr>
      </w:pPr>
    </w:p>
    <w:p w14:paraId="6B4325DD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 w:cs="Calibri"/>
          <w:sz w:val="22"/>
          <w:szCs w:val="22"/>
          <w:lang w:val="ru-RU"/>
        </w:rPr>
      </w:pPr>
    </w:p>
    <w:p w14:paraId="0A10781D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 w:cs="Calibri"/>
          <w:sz w:val="22"/>
          <w:szCs w:val="22"/>
          <w:lang w:val="ru-RU"/>
        </w:rPr>
      </w:pPr>
      <w:r w:rsidRPr="004224F5">
        <w:rPr>
          <w:rFonts w:ascii="Myriad Pro" w:hAnsi="Myriad Pro" w:cs="Calibri"/>
          <w:sz w:val="22"/>
          <w:szCs w:val="22"/>
          <w:lang w:val="ru-RU"/>
        </w:rPr>
        <w:t>Кому: Нелли Перевертовой</w:t>
      </w:r>
    </w:p>
    <w:p w14:paraId="34DCA882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 w:cs="Calibri"/>
          <w:sz w:val="22"/>
          <w:szCs w:val="22"/>
          <w:lang w:val="ru-RU"/>
        </w:rPr>
      </w:pPr>
      <w:r w:rsidRPr="004224F5">
        <w:rPr>
          <w:rFonts w:ascii="Myriad Pro" w:hAnsi="Myriad Pro" w:cs="Calibri"/>
          <w:sz w:val="22"/>
          <w:szCs w:val="22"/>
          <w:lang w:val="ru-RU"/>
        </w:rPr>
        <w:t xml:space="preserve">Координатору отдела закупок </w:t>
      </w:r>
    </w:p>
    <w:p w14:paraId="10395101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 w:cs="Calibri"/>
          <w:sz w:val="22"/>
          <w:szCs w:val="22"/>
          <w:lang w:val="ru-RU"/>
        </w:rPr>
      </w:pPr>
      <w:r w:rsidRPr="004224F5">
        <w:rPr>
          <w:rFonts w:ascii="Myriad Pro" w:hAnsi="Myriad Pro" w:cs="Calibri"/>
          <w:sz w:val="22"/>
          <w:szCs w:val="22"/>
          <w:lang w:val="ru-RU"/>
        </w:rPr>
        <w:t>ПРООН в Казахстане</w:t>
      </w:r>
    </w:p>
    <w:p w14:paraId="01E55BAC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 w:cs="Calibri"/>
          <w:sz w:val="22"/>
          <w:szCs w:val="22"/>
          <w:lang w:val="ru-RU"/>
        </w:rPr>
      </w:pPr>
    </w:p>
    <w:p w14:paraId="56FA93D3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 w:cs="Calibri"/>
          <w:sz w:val="22"/>
          <w:szCs w:val="22"/>
          <w:lang w:val="ru-RU"/>
        </w:rPr>
      </w:pPr>
      <w:r w:rsidRPr="004224F5">
        <w:rPr>
          <w:rFonts w:ascii="Myriad Pro" w:hAnsi="Myriad Pro" w:cs="Calibri"/>
          <w:sz w:val="22"/>
          <w:szCs w:val="22"/>
          <w:lang w:val="ru-RU"/>
        </w:rPr>
        <w:t>Уважаемый г-н/ г-жа:</w:t>
      </w:r>
    </w:p>
    <w:p w14:paraId="6605E44A" w14:textId="77777777" w:rsidR="00637A66" w:rsidRPr="004224F5" w:rsidRDefault="00637A66" w:rsidP="00637A66">
      <w:pPr>
        <w:shd w:val="clear" w:color="auto" w:fill="FFFFFF" w:themeFill="background1"/>
        <w:spacing w:before="120"/>
        <w:ind w:right="-138" w:firstLine="720"/>
        <w:jc w:val="both"/>
        <w:rPr>
          <w:rFonts w:ascii="Myriad Pro" w:hAnsi="Myriad Pro" w:cs="Calibri"/>
          <w:snapToGrid w:val="0"/>
          <w:sz w:val="22"/>
          <w:szCs w:val="22"/>
          <w:lang w:val="ru-RU"/>
        </w:rPr>
      </w:pPr>
      <w:r w:rsidRPr="004224F5">
        <w:rPr>
          <w:rFonts w:ascii="Myriad Pro" w:hAnsi="Myriad Pro" w:cs="Calibri"/>
          <w:snapToGrid w:val="0"/>
          <w:sz w:val="22"/>
          <w:szCs w:val="22"/>
          <w:lang w:val="ru-RU"/>
        </w:rPr>
        <w:t xml:space="preserve">Мы, нижеподписавшиеся, настоящим предлагаем оказание ПРООН следующих услуг в соответствии с требованиями, определенными в ЗП </w:t>
      </w:r>
      <w:r w:rsidRPr="00895FC1">
        <w:rPr>
          <w:rFonts w:ascii="Myriad Pro" w:hAnsi="Myriad Pro" w:cs="Calibri"/>
          <w:snapToGrid w:val="0"/>
          <w:sz w:val="22"/>
          <w:szCs w:val="22"/>
          <w:lang w:val="ru-RU"/>
        </w:rPr>
        <w:t>RFP-2019-081 от 03.12.2019 г.</w:t>
      </w:r>
      <w:r w:rsidRPr="004224F5">
        <w:rPr>
          <w:rFonts w:ascii="Myriad Pro" w:hAnsi="Myriad Pro" w:cs="Calibri"/>
          <w:snapToGrid w:val="0"/>
          <w:sz w:val="22"/>
          <w:szCs w:val="22"/>
          <w:lang w:val="ru-RU"/>
        </w:rPr>
        <w:t xml:space="preserve"> и всех приложениях к нему, а также Общими условиями и положения контрактов ПРООН:</w:t>
      </w:r>
    </w:p>
    <w:p w14:paraId="0B13C52D" w14:textId="77777777" w:rsidR="00637A66" w:rsidRPr="004224F5" w:rsidRDefault="00637A66" w:rsidP="00637A66">
      <w:pPr>
        <w:shd w:val="clear" w:color="auto" w:fill="FFFFFF" w:themeFill="background1"/>
        <w:ind w:right="629" w:firstLine="720"/>
        <w:jc w:val="both"/>
        <w:rPr>
          <w:rFonts w:ascii="Myriad Pro" w:hAnsi="Myriad Pro"/>
          <w:snapToGrid w:val="0"/>
          <w:sz w:val="22"/>
          <w:szCs w:val="22"/>
          <w:lang w:val="ru-RU"/>
        </w:rPr>
      </w:pPr>
    </w:p>
    <w:p w14:paraId="107FFE1B" w14:textId="77777777" w:rsidR="00637A66" w:rsidRPr="004224F5" w:rsidRDefault="00637A66" w:rsidP="00637A66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ind w:left="539" w:hanging="539"/>
        <w:rPr>
          <w:rFonts w:ascii="Myriad Pro" w:hAnsi="Myriad Pro" w:cs="Calibri"/>
          <w:b/>
          <w:snapToGrid w:val="0"/>
          <w:lang w:val="ru-RU"/>
        </w:rPr>
      </w:pPr>
      <w:r w:rsidRPr="004224F5">
        <w:rPr>
          <w:rFonts w:ascii="Myriad Pro" w:hAnsi="Myriad Pro" w:cs="Calibri"/>
          <w:b/>
          <w:snapToGrid w:val="0"/>
          <w:lang w:val="ru-RU"/>
        </w:rPr>
        <w:t>Квалификация Поставщика услуг</w:t>
      </w:r>
    </w:p>
    <w:tbl>
      <w:tblPr>
        <w:tblW w:w="961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1"/>
      </w:tblGrid>
      <w:tr w:rsidR="00637A66" w:rsidRPr="00A222E1" w14:paraId="0077D4FF" w14:textId="77777777" w:rsidTr="00A53824">
        <w:tc>
          <w:tcPr>
            <w:tcW w:w="9611" w:type="dxa"/>
            <w:shd w:val="clear" w:color="auto" w:fill="auto"/>
          </w:tcPr>
          <w:p w14:paraId="19441279" w14:textId="77777777" w:rsidR="00637A66" w:rsidRPr="004224F5" w:rsidRDefault="00637A66" w:rsidP="00A53824">
            <w:pPr>
              <w:pStyle w:val="BodyText2"/>
              <w:shd w:val="clear" w:color="auto" w:fill="FFFFFF" w:themeFill="background1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Поставщик услуг должен описать и объяснить, каким образом и почему он является лучшим кандидатом, удовлетворяющим требованиям ПРООН, указав следующее:</w:t>
            </w:r>
          </w:p>
          <w:p w14:paraId="63857C6E" w14:textId="77777777" w:rsidR="00637A66" w:rsidRPr="004224F5" w:rsidRDefault="00637A66" w:rsidP="00A53824">
            <w:pPr>
              <w:pStyle w:val="BodyText2"/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a)</w:t>
            </w: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ab/>
              <w:t>Профиль – описание характера коммерческой деятельности, сферы опыта;</w:t>
            </w:r>
          </w:p>
          <w:p w14:paraId="130364F3" w14:textId="77777777" w:rsidR="00637A66" w:rsidRPr="004224F5" w:rsidRDefault="00637A66" w:rsidP="00A53824">
            <w:pPr>
              <w:pStyle w:val="BodyText2"/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b)</w:t>
            </w: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ab/>
              <w:t xml:space="preserve">Юридические документы на ведение деятельности – регистрационные документы, </w:t>
            </w:r>
            <w:bookmarkStart w:id="0" w:name="_GoBack"/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свидетельство</w:t>
            </w:r>
            <w:bookmarkEnd w:id="0"/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 xml:space="preserve"> налогоплательщика и т.д.;</w:t>
            </w:r>
          </w:p>
          <w:p w14:paraId="044481B7" w14:textId="77777777" w:rsidR="00637A66" w:rsidRPr="004224F5" w:rsidRDefault="00637A66" w:rsidP="00A53824">
            <w:pPr>
              <w:pStyle w:val="BodyText2"/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c)</w:t>
            </w: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ab/>
              <w:t>Бухгалтерские балансы за 201</w:t>
            </w:r>
            <w:r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8</w:t>
            </w: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-201</w:t>
            </w:r>
            <w:r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9</w:t>
            </w: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 xml:space="preserve"> годы, справки об отсутствии задолженностей в обслуживаемых банках, налоговых и иных органах;</w:t>
            </w:r>
          </w:p>
          <w:p w14:paraId="53310F3D" w14:textId="77777777" w:rsidR="00637A66" w:rsidRPr="004224F5" w:rsidRDefault="00637A66" w:rsidP="00A53824">
            <w:pPr>
              <w:pStyle w:val="BodyText2"/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d)</w:t>
            </w: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ab/>
              <w:t>Репутация – список клиентов на аналогичные услуги, требуемые ПРООН, описание целей контракта, длительность (за последние 3 года);</w:t>
            </w:r>
          </w:p>
          <w:p w14:paraId="1C22751F" w14:textId="77777777" w:rsidR="00637A66" w:rsidRPr="004224F5" w:rsidRDefault="00637A66" w:rsidP="00A53824">
            <w:pPr>
              <w:pStyle w:val="BodyText2"/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e)</w:t>
            </w: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ab/>
              <w:t>Сертификаты и аккредитации – включая сертификаты качества, патенты, а также подтверждающие документы касательно использования специальных прикладных программ для обработки данных (при наличии);</w:t>
            </w:r>
          </w:p>
          <w:p w14:paraId="70F3F78E" w14:textId="77777777" w:rsidR="00637A66" w:rsidRPr="004224F5" w:rsidRDefault="00637A66" w:rsidP="00A53824">
            <w:pPr>
              <w:pStyle w:val="BodyText2"/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f)</w:t>
            </w: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ab/>
              <w:t>Квалифицированный персонал с опытом работы (копии дипломов, резюме, сертификаты и т.д.);</w:t>
            </w:r>
          </w:p>
          <w:p w14:paraId="5A6D05DC" w14:textId="77777777" w:rsidR="00637A66" w:rsidRPr="004224F5" w:rsidRDefault="00637A66" w:rsidP="00A53824">
            <w:pPr>
              <w:pStyle w:val="BodyText2"/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g)</w:t>
            </w: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ab/>
              <w:t>Минимум 2 рекомендательных письма от предыдущих клиентов;</w:t>
            </w:r>
          </w:p>
          <w:p w14:paraId="2386ABC1" w14:textId="77777777" w:rsidR="00637A66" w:rsidRPr="004224F5" w:rsidRDefault="00637A66" w:rsidP="00A53824">
            <w:pPr>
              <w:pStyle w:val="BodyText2"/>
              <w:shd w:val="clear" w:color="auto" w:fill="FFFFFF" w:themeFill="background1"/>
              <w:tabs>
                <w:tab w:val="left" w:pos="357"/>
              </w:tabs>
              <w:spacing w:after="0" w:line="240" w:lineRule="auto"/>
              <w:jc w:val="both"/>
              <w:rPr>
                <w:rFonts w:ascii="Myriad Pro" w:hAnsi="Myriad Pro" w:cs="Calibri"/>
                <w:b/>
                <w:snapToGrid w:val="0"/>
                <w:lang w:val="ru-RU"/>
              </w:rPr>
            </w:pP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h)</w:t>
            </w: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ab/>
              <w:t>Собственная письменная декларация, что компания не находится в списке Совета Безопасности ООН 1267/1989, списке Отдела закупок ООН или других списках дисквалификации ООН.</w:t>
            </w:r>
          </w:p>
        </w:tc>
      </w:tr>
    </w:tbl>
    <w:p w14:paraId="1032F1DD" w14:textId="77777777" w:rsidR="00637A66" w:rsidRPr="004224F5" w:rsidRDefault="00637A66" w:rsidP="00637A66">
      <w:pPr>
        <w:pStyle w:val="ListParagraph"/>
        <w:shd w:val="clear" w:color="auto" w:fill="FFFFFF" w:themeFill="background1"/>
        <w:tabs>
          <w:tab w:val="left" w:pos="990"/>
        </w:tabs>
        <w:spacing w:line="240" w:lineRule="auto"/>
        <w:ind w:left="990" w:hanging="450"/>
        <w:rPr>
          <w:rFonts w:ascii="Myriad Pro" w:hAnsi="Myriad Pro" w:cs="Calibri"/>
          <w:b/>
          <w:snapToGrid w:val="0"/>
          <w:sz w:val="20"/>
          <w:szCs w:val="20"/>
          <w:lang w:val="ru-RU"/>
        </w:rPr>
      </w:pPr>
    </w:p>
    <w:p w14:paraId="0D7559BF" w14:textId="77777777" w:rsidR="00637A66" w:rsidRPr="004224F5" w:rsidRDefault="00637A66" w:rsidP="00637A66">
      <w:pPr>
        <w:pStyle w:val="ListParagraph"/>
        <w:numPr>
          <w:ilvl w:val="0"/>
          <w:numId w:val="1"/>
        </w:numPr>
        <w:shd w:val="clear" w:color="auto" w:fill="FFFFFF" w:themeFill="background1"/>
        <w:spacing w:after="120" w:line="240" w:lineRule="auto"/>
        <w:ind w:left="539" w:hanging="539"/>
        <w:rPr>
          <w:rFonts w:ascii="Myriad Pro" w:hAnsi="Myriad Pro" w:cs="Calibri"/>
          <w:b/>
          <w:snapToGrid w:val="0"/>
          <w:szCs w:val="22"/>
        </w:rPr>
      </w:pPr>
      <w:r w:rsidRPr="004224F5">
        <w:rPr>
          <w:rFonts w:ascii="Myriad Pro" w:hAnsi="Myriad Pro" w:cs="Calibri"/>
          <w:b/>
          <w:snapToGrid w:val="0"/>
          <w:szCs w:val="22"/>
          <w:lang w:val="ru-RU"/>
        </w:rPr>
        <w:t>Предлагаемые</w:t>
      </w:r>
      <w:r w:rsidRPr="004224F5">
        <w:rPr>
          <w:rFonts w:ascii="Myriad Pro" w:hAnsi="Myriad Pro" w:cs="Calibri"/>
          <w:b/>
          <w:snapToGrid w:val="0"/>
          <w:szCs w:val="22"/>
        </w:rPr>
        <w:t xml:space="preserve"> </w:t>
      </w:r>
      <w:r w:rsidRPr="004224F5">
        <w:rPr>
          <w:rFonts w:ascii="Myriad Pro" w:hAnsi="Myriad Pro" w:cs="Calibri"/>
          <w:b/>
          <w:snapToGrid w:val="0"/>
          <w:szCs w:val="22"/>
          <w:lang w:val="ru-RU"/>
        </w:rPr>
        <w:t>методы</w:t>
      </w:r>
      <w:r w:rsidRPr="004224F5">
        <w:rPr>
          <w:rFonts w:ascii="Myriad Pro" w:hAnsi="Myriad Pro" w:cs="Calibri"/>
          <w:b/>
          <w:snapToGrid w:val="0"/>
          <w:szCs w:val="22"/>
        </w:rPr>
        <w:t xml:space="preserve"> </w:t>
      </w:r>
      <w:r w:rsidRPr="004224F5">
        <w:rPr>
          <w:rFonts w:ascii="Myriad Pro" w:hAnsi="Myriad Pro" w:cs="Calibri"/>
          <w:b/>
          <w:snapToGrid w:val="0"/>
          <w:szCs w:val="22"/>
          <w:lang w:val="ru-RU"/>
        </w:rPr>
        <w:t>выполнения</w:t>
      </w:r>
      <w:r w:rsidRPr="004224F5">
        <w:rPr>
          <w:rFonts w:ascii="Myriad Pro" w:hAnsi="Myriad Pro" w:cs="Calibri"/>
          <w:b/>
          <w:snapToGrid w:val="0"/>
          <w:szCs w:val="22"/>
        </w:rPr>
        <w:t xml:space="preserve"> </w:t>
      </w:r>
      <w:r w:rsidRPr="004224F5">
        <w:rPr>
          <w:rFonts w:ascii="Myriad Pro" w:hAnsi="Myriad Pro" w:cs="Calibri"/>
          <w:b/>
          <w:snapToGrid w:val="0"/>
          <w:szCs w:val="22"/>
          <w:lang w:val="ru-RU"/>
        </w:rPr>
        <w:t>услуг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9498"/>
      </w:tblGrid>
      <w:tr w:rsidR="00637A66" w:rsidRPr="00A222E1" w14:paraId="69D364FA" w14:textId="77777777" w:rsidTr="00A53824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A4AD" w14:textId="77777777" w:rsidR="00637A66" w:rsidRDefault="00637A66" w:rsidP="00A53824">
            <w:pPr>
              <w:pStyle w:val="BodyText2"/>
              <w:shd w:val="clear" w:color="auto" w:fill="FFFFFF" w:themeFill="background1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Поставщик услуг должен описать каким образом он будет выполнять требования ЗП; с предоставлением подробного описания основных характеристик выполнения работ, осуществляемых механизмов отчетности и обеспечения качества, а также обоснования целесообразности предлагаемых методов в контексте местных условий и вида работы (состав команды и распределение обязанностей, краткое описание методики проведения работ).</w:t>
            </w:r>
          </w:p>
          <w:p w14:paraId="35BA7074" w14:textId="77777777" w:rsidR="00637A66" w:rsidRDefault="00637A66" w:rsidP="00A53824">
            <w:pPr>
              <w:pStyle w:val="BodyText2"/>
              <w:shd w:val="clear" w:color="auto" w:fill="FFFFFF" w:themeFill="background1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 xml:space="preserve">- Понимание сути и объема услуг Поставщиком. </w:t>
            </w:r>
          </w:p>
          <w:p w14:paraId="4C78EE01" w14:textId="77777777" w:rsidR="00637A66" w:rsidRPr="004224F5" w:rsidRDefault="00637A66" w:rsidP="00A53824">
            <w:pPr>
              <w:pStyle w:val="BodyText2"/>
              <w:shd w:val="clear" w:color="auto" w:fill="FFFFFF" w:themeFill="background1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Требуется предоставить описание подхода по выполнению работы с учетом специфики проводимого исследования. Поставщик, в том числе, должен показать, что выбранный подход позволит обеспечить эффективную реализацию проекта в установленные сроки;</w:t>
            </w:r>
          </w:p>
          <w:p w14:paraId="564F6A5D" w14:textId="77777777" w:rsidR="00637A66" w:rsidRPr="004224F5" w:rsidRDefault="00637A66" w:rsidP="00A53824">
            <w:pPr>
              <w:shd w:val="clear" w:color="auto" w:fill="FFFFFF" w:themeFill="background1"/>
              <w:jc w:val="both"/>
              <w:rPr>
                <w:rFonts w:ascii="Myriad Pro" w:hAnsi="Myriad Pro" w:cs="Calibri"/>
                <w:i/>
                <w:iCs/>
                <w:kern w:val="28"/>
                <w:lang w:val="ru-RU"/>
              </w:rPr>
            </w:pPr>
            <w:r w:rsidRPr="004224F5">
              <w:rPr>
                <w:rFonts w:ascii="Myriad Pro" w:hAnsi="Myriad Pro" w:cs="Calibri"/>
                <w:i/>
                <w:iCs/>
                <w:kern w:val="28"/>
                <w:lang w:val="ru-RU"/>
              </w:rPr>
              <w:t xml:space="preserve">- Соответствие объема предлагаемых услуг требованиям Технического Задания. </w:t>
            </w:r>
          </w:p>
          <w:p w14:paraId="3FB04EFF" w14:textId="77777777" w:rsidR="00637A66" w:rsidRPr="004224F5" w:rsidRDefault="00637A66" w:rsidP="00A53824">
            <w:pPr>
              <w:pStyle w:val="BodyText2"/>
              <w:shd w:val="clear" w:color="auto" w:fill="FFFFFF" w:themeFill="background1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Н</w:t>
            </w: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 xml:space="preserve">аличие плана работ, описание распределения обязанностей и задач, методология опросов и обработки </w:t>
            </w: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lastRenderedPageBreak/>
              <w:t>полученных данных. Кроме того, Поставщик должен обосновать почему тот или иной инструмент наилучшим образом подходит для определенной части работы.</w:t>
            </w:r>
          </w:p>
        </w:tc>
      </w:tr>
    </w:tbl>
    <w:p w14:paraId="6DD5AA94" w14:textId="77777777" w:rsidR="00637A66" w:rsidRPr="004224F5" w:rsidRDefault="00637A66" w:rsidP="00637A66">
      <w:pPr>
        <w:pStyle w:val="BodyText2"/>
        <w:shd w:val="clear" w:color="auto" w:fill="FFFFFF" w:themeFill="background1"/>
        <w:spacing w:after="0" w:line="240" w:lineRule="auto"/>
        <w:ind w:left="540"/>
        <w:rPr>
          <w:rFonts w:ascii="Myriad Pro" w:hAnsi="Myriad Pro" w:cs="Calibri"/>
          <w:b/>
          <w:sz w:val="22"/>
          <w:szCs w:val="22"/>
          <w:lang w:val="ru-RU" w:eastAsia="x-none"/>
        </w:rPr>
      </w:pPr>
    </w:p>
    <w:p w14:paraId="38FDCEDA" w14:textId="77777777" w:rsidR="00637A66" w:rsidRPr="004224F5" w:rsidRDefault="00637A66" w:rsidP="00637A66">
      <w:pPr>
        <w:pStyle w:val="BodyText2"/>
        <w:shd w:val="clear" w:color="auto" w:fill="FFFFFF" w:themeFill="background1"/>
        <w:spacing w:after="0" w:line="240" w:lineRule="auto"/>
        <w:ind w:left="540"/>
        <w:rPr>
          <w:rFonts w:ascii="Myriad Pro" w:hAnsi="Myriad Pro" w:cs="Calibri"/>
          <w:b/>
          <w:sz w:val="22"/>
          <w:szCs w:val="22"/>
          <w:lang w:val="ru-RU" w:eastAsia="x-none"/>
        </w:rPr>
      </w:pPr>
    </w:p>
    <w:p w14:paraId="7BF54800" w14:textId="77777777" w:rsidR="00637A66" w:rsidRPr="004224F5" w:rsidRDefault="00637A66" w:rsidP="00637A66">
      <w:pPr>
        <w:pStyle w:val="BodyText2"/>
        <w:numPr>
          <w:ilvl w:val="0"/>
          <w:numId w:val="1"/>
        </w:numPr>
        <w:shd w:val="clear" w:color="auto" w:fill="FFFFFF" w:themeFill="background1"/>
        <w:spacing w:line="240" w:lineRule="auto"/>
        <w:ind w:left="539" w:hanging="539"/>
        <w:rPr>
          <w:rFonts w:ascii="Myriad Pro" w:hAnsi="Myriad Pro" w:cs="Calibri"/>
          <w:b/>
          <w:sz w:val="22"/>
          <w:szCs w:val="22"/>
          <w:lang w:val="ru-RU" w:eastAsia="x-none"/>
        </w:rPr>
      </w:pPr>
      <w:r w:rsidRPr="004224F5">
        <w:rPr>
          <w:rFonts w:ascii="Myriad Pro" w:hAnsi="Myriad Pro" w:cs="Calibri"/>
          <w:b/>
          <w:sz w:val="22"/>
          <w:szCs w:val="22"/>
          <w:lang w:val="ru-RU" w:eastAsia="x-none"/>
        </w:rPr>
        <w:t xml:space="preserve">Квалификация ключевого персонала 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637A66" w:rsidRPr="00A222E1" w14:paraId="220935D8" w14:textId="77777777" w:rsidTr="00A53824">
        <w:tc>
          <w:tcPr>
            <w:tcW w:w="9498" w:type="dxa"/>
            <w:shd w:val="clear" w:color="auto" w:fill="auto"/>
          </w:tcPr>
          <w:p w14:paraId="0BD81ACB" w14:textId="77777777" w:rsidR="00637A66" w:rsidRPr="004224F5" w:rsidRDefault="00637A66" w:rsidP="00A53824">
            <w:pPr>
              <w:pStyle w:val="BodyText2"/>
              <w:shd w:val="clear" w:color="auto" w:fill="FFFFFF" w:themeFill="background1"/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По требованию ЗП Поставщик услуг должен представить:</w:t>
            </w:r>
          </w:p>
          <w:p w14:paraId="7C889BB5" w14:textId="77777777" w:rsidR="00637A66" w:rsidRPr="004224F5" w:rsidRDefault="00637A66" w:rsidP="00A53824">
            <w:pPr>
              <w:pStyle w:val="BodyText2"/>
              <w:shd w:val="clear" w:color="auto" w:fill="FFFFFF" w:themeFill="background1"/>
              <w:tabs>
                <w:tab w:val="left" w:pos="321"/>
              </w:tabs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a)</w:t>
            </w: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ab/>
              <w:t>Имена и квалификации ключевого персонала, который будет оказывать услуги, с указанием лидера команды и вспомогательного персонала;</w:t>
            </w:r>
          </w:p>
          <w:p w14:paraId="1FCA7747" w14:textId="77777777" w:rsidR="00637A66" w:rsidRPr="004224F5" w:rsidRDefault="00637A66" w:rsidP="00A53824">
            <w:pPr>
              <w:pStyle w:val="BodyText2"/>
              <w:shd w:val="clear" w:color="auto" w:fill="FFFFFF" w:themeFill="background1"/>
              <w:tabs>
                <w:tab w:val="left" w:pos="321"/>
              </w:tabs>
              <w:spacing w:after="0" w:line="240" w:lineRule="auto"/>
              <w:jc w:val="both"/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</w:pP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b)</w:t>
            </w: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ab/>
              <w:t xml:space="preserve">Резюме предполагаемых сотрудников, с указанием профессиональных квалификаций, должны быть предоставлены по требованию ЗП; и </w:t>
            </w:r>
          </w:p>
          <w:p w14:paraId="354E9079" w14:textId="77777777" w:rsidR="00637A66" w:rsidRPr="004224F5" w:rsidRDefault="00637A66" w:rsidP="00A53824">
            <w:pPr>
              <w:pStyle w:val="BodyText2"/>
              <w:shd w:val="clear" w:color="auto" w:fill="FFFFFF" w:themeFill="background1"/>
              <w:tabs>
                <w:tab w:val="left" w:pos="321"/>
              </w:tabs>
              <w:spacing w:after="0" w:line="240" w:lineRule="auto"/>
              <w:jc w:val="both"/>
              <w:rPr>
                <w:rFonts w:ascii="Myriad Pro" w:hAnsi="Myriad Pro" w:cs="Calibri"/>
                <w:b/>
                <w:sz w:val="22"/>
                <w:szCs w:val="22"/>
                <w:lang w:val="ru-RU" w:eastAsia="x-none"/>
              </w:rPr>
            </w:pP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>c)</w:t>
            </w:r>
            <w:r w:rsidRPr="004224F5">
              <w:rPr>
                <w:rFonts w:ascii="Myriad Pro" w:eastAsia="Times New Roman" w:hAnsi="Myriad Pro" w:cs="Calibri"/>
                <w:i/>
                <w:iCs/>
                <w:sz w:val="20"/>
                <w:szCs w:val="20"/>
                <w:lang w:val="ru-RU" w:eastAsia="en-US"/>
              </w:rPr>
              <w:tab/>
              <w:t>Письменное подтверждение от каждого сотрудника, что они доступны в течение всего срока договора.</w:t>
            </w:r>
          </w:p>
        </w:tc>
      </w:tr>
    </w:tbl>
    <w:p w14:paraId="566368AC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 w:cs="Calibri"/>
          <w:b/>
          <w:lang w:val="ru-RU"/>
        </w:rPr>
      </w:pPr>
    </w:p>
    <w:p w14:paraId="3EB37A15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 w:cs="Calibri"/>
          <w:b/>
          <w:lang w:val="ru-RU"/>
        </w:rPr>
      </w:pPr>
    </w:p>
    <w:p w14:paraId="065F4B2E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/>
          <w:sz w:val="22"/>
          <w:szCs w:val="22"/>
          <w:lang w:val="ru-RU"/>
        </w:rPr>
      </w:pPr>
    </w:p>
    <w:p w14:paraId="10D3C522" w14:textId="77777777" w:rsidR="00637A66" w:rsidRPr="004224F5" w:rsidRDefault="00637A66" w:rsidP="00637A66">
      <w:pPr>
        <w:shd w:val="clear" w:color="auto" w:fill="FFFFFF" w:themeFill="background1"/>
        <w:ind w:left="4320"/>
        <w:rPr>
          <w:rFonts w:ascii="Myriad Pro" w:hAnsi="Myriad Pro"/>
          <w:i/>
          <w:sz w:val="22"/>
          <w:szCs w:val="22"/>
          <w:lang w:val="ru-RU"/>
        </w:rPr>
      </w:pPr>
      <w:r w:rsidRPr="004224F5">
        <w:rPr>
          <w:rFonts w:ascii="Myriad Pro" w:hAnsi="Myriad Pro"/>
          <w:i/>
          <w:sz w:val="22"/>
          <w:szCs w:val="22"/>
          <w:lang w:val="ru-RU"/>
        </w:rPr>
        <w:t>[Имя и подпись уполномоченного лица Поставщика услуг]</w:t>
      </w:r>
    </w:p>
    <w:p w14:paraId="273E5D47" w14:textId="77777777" w:rsidR="00637A66" w:rsidRPr="004224F5" w:rsidRDefault="00637A66" w:rsidP="00637A66">
      <w:pPr>
        <w:shd w:val="clear" w:color="auto" w:fill="FFFFFF" w:themeFill="background1"/>
        <w:ind w:left="4320"/>
        <w:rPr>
          <w:rFonts w:ascii="Myriad Pro" w:hAnsi="Myriad Pro"/>
          <w:i/>
          <w:sz w:val="22"/>
          <w:szCs w:val="22"/>
          <w:lang w:val="ru-RU"/>
        </w:rPr>
      </w:pPr>
      <w:r w:rsidRPr="004224F5">
        <w:rPr>
          <w:rFonts w:ascii="Myriad Pro" w:hAnsi="Myriad Pro"/>
          <w:i/>
          <w:sz w:val="22"/>
          <w:szCs w:val="22"/>
          <w:lang w:val="ru-RU"/>
        </w:rPr>
        <w:t>[Должность]</w:t>
      </w:r>
    </w:p>
    <w:p w14:paraId="1E8D41EA" w14:textId="77777777" w:rsidR="00637A66" w:rsidRPr="004224F5" w:rsidRDefault="00637A66" w:rsidP="00637A66">
      <w:pPr>
        <w:shd w:val="clear" w:color="auto" w:fill="FFFFFF" w:themeFill="background1"/>
        <w:ind w:left="4320"/>
        <w:rPr>
          <w:rFonts w:ascii="Myriad Pro" w:hAnsi="Myriad Pro"/>
          <w:i/>
          <w:sz w:val="22"/>
          <w:szCs w:val="22"/>
          <w:lang w:val="ru-RU"/>
        </w:rPr>
      </w:pPr>
      <w:r w:rsidRPr="004224F5">
        <w:rPr>
          <w:rFonts w:ascii="Myriad Pro" w:hAnsi="Myriad Pro"/>
          <w:i/>
          <w:sz w:val="22"/>
          <w:szCs w:val="22"/>
          <w:lang w:val="ru-RU"/>
        </w:rPr>
        <w:t>[Дата]</w:t>
      </w:r>
    </w:p>
    <w:p w14:paraId="2C266EAC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 w:cs="Calibri"/>
          <w:b/>
          <w:lang w:val="ru-RU"/>
        </w:rPr>
        <w:sectPr w:rsidR="00637A66" w:rsidRPr="004224F5" w:rsidSect="00EC567C">
          <w:pgSz w:w="11906" w:h="16838" w:code="9"/>
          <w:pgMar w:top="1276" w:right="849" w:bottom="1440" w:left="1440" w:header="720" w:footer="720" w:gutter="0"/>
          <w:cols w:space="720"/>
          <w:docGrid w:linePitch="272"/>
        </w:sectPr>
      </w:pPr>
    </w:p>
    <w:p w14:paraId="59708CF5" w14:textId="77777777" w:rsidR="00637A66" w:rsidRPr="004224F5" w:rsidRDefault="00637A66" w:rsidP="00637A66">
      <w:pPr>
        <w:shd w:val="clear" w:color="auto" w:fill="FFFFFF" w:themeFill="background1"/>
        <w:jc w:val="right"/>
        <w:rPr>
          <w:rFonts w:ascii="Myriad Pro" w:hAnsi="Myriad Pro" w:cs="Calibri"/>
          <w:b/>
          <w:lang w:val="ru-RU"/>
        </w:rPr>
      </w:pPr>
      <w:r w:rsidRPr="004224F5">
        <w:rPr>
          <w:rFonts w:ascii="Myriad Pro" w:hAnsi="Myriad Pro" w:cs="Calibri"/>
          <w:b/>
          <w:sz w:val="22"/>
          <w:szCs w:val="22"/>
          <w:lang w:val="ru-RU"/>
        </w:rPr>
        <w:lastRenderedPageBreak/>
        <w:t>Приложение 2.2</w:t>
      </w:r>
    </w:p>
    <w:p w14:paraId="4DDC6FFD" w14:textId="77777777" w:rsidR="00637A66" w:rsidRPr="004224F5" w:rsidRDefault="00637A66" w:rsidP="00637A66">
      <w:pPr>
        <w:shd w:val="clear" w:color="auto" w:fill="FFFFFF" w:themeFill="background1"/>
        <w:jc w:val="center"/>
        <w:rPr>
          <w:rFonts w:ascii="Myriad Pro" w:hAnsi="Myriad Pro" w:cs="Calibri"/>
          <w:b/>
          <w:sz w:val="28"/>
          <w:szCs w:val="28"/>
          <w:lang w:val="ru-RU"/>
        </w:rPr>
      </w:pPr>
    </w:p>
    <w:p w14:paraId="1CC126B6" w14:textId="77777777" w:rsidR="00637A66" w:rsidRPr="004224F5" w:rsidRDefault="00637A66" w:rsidP="00637A66">
      <w:pPr>
        <w:shd w:val="clear" w:color="auto" w:fill="FFFFFF" w:themeFill="background1"/>
        <w:jc w:val="center"/>
        <w:rPr>
          <w:rFonts w:ascii="Myriad Pro" w:hAnsi="Myriad Pro" w:cs="Calibri"/>
          <w:b/>
          <w:sz w:val="28"/>
          <w:szCs w:val="28"/>
          <w:lang w:val="ru-RU"/>
        </w:rPr>
      </w:pPr>
      <w:r w:rsidRPr="004224F5">
        <w:rPr>
          <w:rFonts w:ascii="Myriad Pro" w:hAnsi="Myriad Pro" w:cs="Calibri"/>
          <w:b/>
          <w:sz w:val="28"/>
          <w:szCs w:val="28"/>
          <w:lang w:val="ru-RU"/>
        </w:rPr>
        <w:t>ФОРМА ЗАЯВКИ ДЛЯ ПРЕДСТАВЛЕНИЯ ФИНАНСОВОГО ПРЕДЛОЖЕНИЯ ПОСТАВЩИКА УСЛУГ</w:t>
      </w:r>
      <w:r w:rsidRPr="004224F5">
        <w:rPr>
          <w:rStyle w:val="FootnoteReference"/>
          <w:rFonts w:ascii="Myriad Pro" w:hAnsi="Myriad Pro" w:cs="Calibri"/>
          <w:b/>
          <w:sz w:val="28"/>
          <w:szCs w:val="28"/>
        </w:rPr>
        <w:footnoteReference w:id="3"/>
      </w:r>
    </w:p>
    <w:p w14:paraId="38F6D9E0" w14:textId="77777777" w:rsidR="00637A66" w:rsidRPr="004224F5" w:rsidRDefault="00637A66" w:rsidP="00637A66">
      <w:pPr>
        <w:shd w:val="clear" w:color="auto" w:fill="FFFFFF" w:themeFill="background1"/>
        <w:jc w:val="center"/>
        <w:rPr>
          <w:rFonts w:ascii="Myriad Pro" w:hAnsi="Myriad Pro" w:cs="Calibri"/>
          <w:b/>
          <w:i/>
          <w:color w:val="FF0000"/>
          <w:sz w:val="10"/>
          <w:szCs w:val="10"/>
          <w:lang w:val="ru-RU"/>
        </w:rPr>
      </w:pPr>
    </w:p>
    <w:p w14:paraId="71114455" w14:textId="77777777" w:rsidR="00637A66" w:rsidRPr="004224F5" w:rsidRDefault="00637A66" w:rsidP="00637A66">
      <w:pPr>
        <w:shd w:val="clear" w:color="auto" w:fill="FFFFFF" w:themeFill="background1"/>
        <w:jc w:val="center"/>
        <w:rPr>
          <w:rFonts w:ascii="Myriad Pro" w:hAnsi="Myriad Pro" w:cs="Calibri"/>
          <w:b/>
          <w:i/>
          <w:color w:val="FF0000"/>
          <w:sz w:val="10"/>
          <w:szCs w:val="10"/>
          <w:lang w:val="ru-RU"/>
        </w:rPr>
      </w:pPr>
    </w:p>
    <w:p w14:paraId="3E77688A" w14:textId="77777777" w:rsidR="00637A66" w:rsidRPr="004224F5" w:rsidRDefault="00637A66" w:rsidP="00637A66">
      <w:pPr>
        <w:shd w:val="clear" w:color="auto" w:fill="FFFFFF" w:themeFill="background1"/>
        <w:jc w:val="center"/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</w:pPr>
      <w:r w:rsidRPr="004224F5"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(Эта форма должна быть предоставлена только на официальном бланке Поставщика услуг</w:t>
      </w:r>
      <w:r w:rsidRPr="004224F5">
        <w:rPr>
          <w:rStyle w:val="FootnoteReference"/>
          <w:rFonts w:ascii="Myriad Pro" w:hAnsi="Myriad Pro" w:cs="Calibri"/>
          <w:b/>
          <w:i/>
          <w:color w:val="FF0000"/>
          <w:sz w:val="22"/>
          <w:szCs w:val="22"/>
        </w:rPr>
        <w:footnoteReference w:id="4"/>
      </w:r>
      <w:r w:rsidRPr="004224F5">
        <w:rPr>
          <w:rFonts w:ascii="Myriad Pro" w:hAnsi="Myriad Pro" w:cs="Calibri"/>
          <w:b/>
          <w:i/>
          <w:color w:val="FF0000"/>
          <w:sz w:val="22"/>
          <w:szCs w:val="22"/>
          <w:lang w:val="ru-RU"/>
        </w:rPr>
        <w:t>)</w:t>
      </w:r>
    </w:p>
    <w:p w14:paraId="05F2531F" w14:textId="77777777" w:rsidR="00637A66" w:rsidRPr="004224F5" w:rsidRDefault="00637A66" w:rsidP="00637A66">
      <w:pPr>
        <w:pBdr>
          <w:bottom w:val="single" w:sz="6" w:space="1" w:color="auto"/>
        </w:pBdr>
        <w:shd w:val="clear" w:color="auto" w:fill="FFFFFF" w:themeFill="background1"/>
        <w:jc w:val="center"/>
        <w:rPr>
          <w:rFonts w:ascii="Myriad Pro" w:hAnsi="Myriad Pro" w:cs="Calibri"/>
          <w:b/>
          <w:sz w:val="22"/>
          <w:szCs w:val="22"/>
          <w:lang w:val="ru-RU"/>
        </w:rPr>
      </w:pPr>
    </w:p>
    <w:p w14:paraId="3C6B8FB3" w14:textId="77777777" w:rsidR="00637A66" w:rsidRPr="004224F5" w:rsidRDefault="00637A66" w:rsidP="00637A66">
      <w:pPr>
        <w:shd w:val="clear" w:color="auto" w:fill="FFFFFF" w:themeFill="background1"/>
        <w:jc w:val="center"/>
        <w:rPr>
          <w:rFonts w:ascii="Myriad Pro" w:hAnsi="Myriad Pro" w:cs="Calibri"/>
          <w:b/>
          <w:sz w:val="22"/>
          <w:szCs w:val="22"/>
          <w:lang w:val="ru-RU"/>
        </w:rPr>
      </w:pPr>
    </w:p>
    <w:p w14:paraId="05748BCA" w14:textId="77777777" w:rsidR="00637A66" w:rsidRPr="004224F5" w:rsidRDefault="00637A66" w:rsidP="00637A66">
      <w:pPr>
        <w:shd w:val="clear" w:color="auto" w:fill="FFFFFF" w:themeFill="background1"/>
        <w:jc w:val="right"/>
        <w:rPr>
          <w:rFonts w:ascii="Myriad Pro" w:hAnsi="Myriad Pro" w:cs="Calibri"/>
          <w:color w:val="FF0000"/>
          <w:sz w:val="22"/>
          <w:szCs w:val="22"/>
          <w:lang w:val="ru-RU"/>
        </w:rPr>
      </w:pPr>
      <w:r w:rsidRPr="004224F5">
        <w:rPr>
          <w:rFonts w:ascii="Myriad Pro" w:hAnsi="Myriad Pro" w:cs="Calibri"/>
          <w:color w:val="000000"/>
          <w:sz w:val="22"/>
          <w:szCs w:val="22"/>
          <w:lang w:val="ru-RU"/>
        </w:rPr>
        <w:t xml:space="preserve">[Вставить: </w:t>
      </w:r>
      <w:r w:rsidRPr="004224F5">
        <w:rPr>
          <w:rFonts w:ascii="Myriad Pro" w:hAnsi="Myriad Pro" w:cs="Calibri"/>
          <w:i/>
          <w:color w:val="000000"/>
          <w:sz w:val="22"/>
          <w:szCs w:val="22"/>
          <w:lang w:val="ru-RU"/>
        </w:rPr>
        <w:t>Место]</w:t>
      </w:r>
      <w:r w:rsidRPr="004224F5">
        <w:rPr>
          <w:rStyle w:val="PlaceholderText"/>
          <w:rFonts w:ascii="Myriad Pro" w:hAnsi="Myriad Pro"/>
          <w:lang w:val="ru-RU"/>
        </w:rPr>
        <w:t>.</w:t>
      </w:r>
    </w:p>
    <w:p w14:paraId="63237BFA" w14:textId="77777777" w:rsidR="00637A66" w:rsidRPr="004224F5" w:rsidRDefault="00637A66" w:rsidP="00637A66">
      <w:pPr>
        <w:shd w:val="clear" w:color="auto" w:fill="FFFFFF" w:themeFill="background1"/>
        <w:jc w:val="right"/>
        <w:rPr>
          <w:rFonts w:ascii="Myriad Pro" w:hAnsi="Myriad Pro" w:cs="Calibri"/>
          <w:color w:val="FF0000"/>
          <w:sz w:val="22"/>
          <w:szCs w:val="22"/>
          <w:lang w:val="ru-RU"/>
        </w:rPr>
      </w:pPr>
      <w:r w:rsidRPr="004224F5">
        <w:rPr>
          <w:rFonts w:ascii="Myriad Pro" w:hAnsi="Myriad Pro" w:cs="Calibri"/>
          <w:color w:val="000000"/>
          <w:sz w:val="22"/>
          <w:szCs w:val="22"/>
          <w:lang w:val="ru-RU"/>
        </w:rPr>
        <w:t xml:space="preserve">[Вставить: </w:t>
      </w:r>
      <w:r w:rsidRPr="004224F5">
        <w:rPr>
          <w:rFonts w:ascii="Myriad Pro" w:hAnsi="Myriad Pro" w:cs="Calibri"/>
          <w:i/>
          <w:color w:val="000000"/>
          <w:sz w:val="22"/>
          <w:szCs w:val="22"/>
          <w:lang w:val="ru-RU"/>
        </w:rPr>
        <w:t>Дата]</w:t>
      </w:r>
    </w:p>
    <w:p w14:paraId="63581D7B" w14:textId="77777777" w:rsidR="00637A66" w:rsidRPr="004224F5" w:rsidRDefault="00637A66" w:rsidP="00637A66">
      <w:pPr>
        <w:pStyle w:val="Header"/>
        <w:shd w:val="clear" w:color="auto" w:fill="FFFFFF" w:themeFill="background1"/>
        <w:tabs>
          <w:tab w:val="clear" w:pos="4320"/>
          <w:tab w:val="clear" w:pos="8640"/>
        </w:tabs>
        <w:rPr>
          <w:rFonts w:ascii="Myriad Pro" w:hAnsi="Myriad Pro" w:cs="Calibri"/>
          <w:sz w:val="22"/>
          <w:szCs w:val="22"/>
          <w:lang w:val="ru-RU" w:eastAsia="it-IT"/>
        </w:rPr>
      </w:pPr>
    </w:p>
    <w:p w14:paraId="466FD498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 w:cs="Calibri"/>
          <w:sz w:val="22"/>
          <w:szCs w:val="22"/>
          <w:lang w:val="ru-RU"/>
        </w:rPr>
      </w:pPr>
      <w:r w:rsidRPr="004224F5">
        <w:rPr>
          <w:rFonts w:ascii="Myriad Pro" w:hAnsi="Myriad Pro" w:cs="Calibri"/>
          <w:sz w:val="22"/>
          <w:szCs w:val="22"/>
          <w:lang w:val="ru-RU"/>
        </w:rPr>
        <w:t>Кому: Нелли Перевертовой</w:t>
      </w:r>
    </w:p>
    <w:p w14:paraId="4B3BAE0C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 w:cs="Calibri"/>
          <w:sz w:val="22"/>
          <w:szCs w:val="22"/>
          <w:lang w:val="ru-RU"/>
        </w:rPr>
      </w:pPr>
      <w:r w:rsidRPr="004224F5">
        <w:rPr>
          <w:rFonts w:ascii="Myriad Pro" w:hAnsi="Myriad Pro" w:cs="Calibri"/>
          <w:sz w:val="22"/>
          <w:szCs w:val="22"/>
          <w:lang w:val="ru-RU"/>
        </w:rPr>
        <w:t xml:space="preserve">Координатору отдела закупок </w:t>
      </w:r>
    </w:p>
    <w:p w14:paraId="4B90F29A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 w:cs="Calibri"/>
          <w:sz w:val="22"/>
          <w:szCs w:val="22"/>
          <w:lang w:val="ru-RU"/>
        </w:rPr>
      </w:pPr>
      <w:r w:rsidRPr="004224F5">
        <w:rPr>
          <w:rFonts w:ascii="Myriad Pro" w:hAnsi="Myriad Pro" w:cs="Calibri"/>
          <w:sz w:val="22"/>
          <w:szCs w:val="22"/>
          <w:lang w:val="ru-RU"/>
        </w:rPr>
        <w:t>ПРООН в Казахстане</w:t>
      </w:r>
    </w:p>
    <w:p w14:paraId="12B7DB89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 w:cs="Calibri"/>
          <w:sz w:val="22"/>
          <w:szCs w:val="22"/>
          <w:lang w:val="ru-RU"/>
        </w:rPr>
      </w:pPr>
    </w:p>
    <w:p w14:paraId="326DC53A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 w:cs="Calibri"/>
          <w:sz w:val="22"/>
          <w:szCs w:val="22"/>
          <w:lang w:val="ru-RU"/>
        </w:rPr>
      </w:pPr>
      <w:r w:rsidRPr="004224F5">
        <w:rPr>
          <w:rFonts w:ascii="Myriad Pro" w:hAnsi="Myriad Pro" w:cs="Calibri"/>
          <w:sz w:val="22"/>
          <w:szCs w:val="22"/>
          <w:lang w:val="ru-RU"/>
        </w:rPr>
        <w:t>Уважаемый г-н/ г-жа:</w:t>
      </w:r>
    </w:p>
    <w:p w14:paraId="38340D39" w14:textId="77777777" w:rsidR="00637A66" w:rsidRPr="004224F5" w:rsidRDefault="00637A66" w:rsidP="00637A66">
      <w:pPr>
        <w:shd w:val="clear" w:color="auto" w:fill="FFFFFF" w:themeFill="background1"/>
        <w:spacing w:before="120"/>
        <w:ind w:right="-138" w:firstLine="720"/>
        <w:jc w:val="both"/>
        <w:rPr>
          <w:rFonts w:ascii="Myriad Pro" w:hAnsi="Myriad Pro" w:cs="Calibri"/>
          <w:snapToGrid w:val="0"/>
          <w:sz w:val="22"/>
          <w:szCs w:val="22"/>
          <w:lang w:val="ru-RU"/>
        </w:rPr>
      </w:pPr>
      <w:r w:rsidRPr="004224F5">
        <w:rPr>
          <w:rFonts w:ascii="Myriad Pro" w:hAnsi="Myriad Pro" w:cs="Calibri"/>
          <w:snapToGrid w:val="0"/>
          <w:sz w:val="22"/>
          <w:szCs w:val="22"/>
          <w:lang w:val="ru-RU"/>
        </w:rPr>
        <w:t xml:space="preserve">Мы, нижеподписавшиеся, настоящим предлагаем оказание ПРООН следующих услуг в соответствии с требованиями, определенными в ЗП </w:t>
      </w:r>
      <w:r w:rsidRPr="00245A77">
        <w:rPr>
          <w:rFonts w:ascii="Myriad Pro" w:hAnsi="Myriad Pro" w:cs="Calibri"/>
          <w:snapToGrid w:val="0"/>
          <w:sz w:val="22"/>
          <w:szCs w:val="22"/>
          <w:lang w:val="ru-RU"/>
        </w:rPr>
        <w:t>RFP</w:t>
      </w:r>
      <w:r w:rsidRPr="00895FC1">
        <w:rPr>
          <w:rFonts w:ascii="Myriad Pro" w:hAnsi="Myriad Pro" w:cs="Calibri"/>
          <w:snapToGrid w:val="0"/>
          <w:sz w:val="22"/>
          <w:szCs w:val="22"/>
          <w:lang w:val="ru-RU"/>
        </w:rPr>
        <w:t>-2019-081</w:t>
      </w:r>
      <w:r w:rsidRPr="001B5AA9">
        <w:rPr>
          <w:rFonts w:ascii="Calibri" w:hAnsi="Calibri" w:cs="Calibri"/>
          <w:snapToGrid w:val="0"/>
          <w:sz w:val="22"/>
          <w:szCs w:val="22"/>
          <w:lang w:val="ru-RU"/>
        </w:rPr>
        <w:t xml:space="preserve"> </w:t>
      </w:r>
      <w:r w:rsidRPr="00895FC1">
        <w:rPr>
          <w:rFonts w:ascii="Myriad Pro" w:hAnsi="Myriad Pro" w:cs="Calibri"/>
          <w:snapToGrid w:val="0"/>
          <w:sz w:val="22"/>
          <w:szCs w:val="22"/>
          <w:lang w:val="ru-RU"/>
        </w:rPr>
        <w:t>от 03.12.2019 г.</w:t>
      </w:r>
      <w:r w:rsidRPr="004224F5">
        <w:rPr>
          <w:rFonts w:ascii="Myriad Pro" w:hAnsi="Myriad Pro" w:cs="Calibri"/>
          <w:snapToGrid w:val="0"/>
          <w:sz w:val="22"/>
          <w:szCs w:val="22"/>
          <w:lang w:val="ru-RU"/>
        </w:rPr>
        <w:t xml:space="preserve"> и всех приложениях к нему, а также Общими условиями и положения контрактов ПРООН:</w:t>
      </w:r>
    </w:p>
    <w:p w14:paraId="3FEC24AA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 w:cs="Calibri"/>
          <w:b/>
          <w:lang w:val="ru-RU"/>
        </w:rPr>
      </w:pPr>
    </w:p>
    <w:p w14:paraId="6147693E" w14:textId="77777777" w:rsidR="00637A66" w:rsidRPr="004224F5" w:rsidRDefault="00637A66" w:rsidP="00637A66">
      <w:pPr>
        <w:pStyle w:val="ListParagraph"/>
        <w:numPr>
          <w:ilvl w:val="0"/>
          <w:numId w:val="1"/>
        </w:numPr>
        <w:shd w:val="clear" w:color="auto" w:fill="FFFFFF" w:themeFill="background1"/>
        <w:spacing w:line="240" w:lineRule="auto"/>
        <w:ind w:left="540" w:hanging="540"/>
        <w:rPr>
          <w:rFonts w:ascii="Myriad Pro" w:hAnsi="Myriad Pro" w:cs="Calibri"/>
          <w:b/>
          <w:snapToGrid w:val="0"/>
          <w:szCs w:val="22"/>
          <w:lang w:val="ru-RU"/>
        </w:rPr>
      </w:pPr>
      <w:r w:rsidRPr="004224F5">
        <w:rPr>
          <w:rFonts w:ascii="Myriad Pro" w:hAnsi="Myriad Pro" w:cs="Calibri"/>
          <w:b/>
          <w:snapToGrid w:val="0"/>
          <w:szCs w:val="22"/>
          <w:lang w:val="ru-RU"/>
        </w:rPr>
        <w:t>Разбивка расходов по результатам выполнения работ*</w:t>
      </w:r>
    </w:p>
    <w:p w14:paraId="0B9D676A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 w:cs="Calibri"/>
          <w:snapToGrid w:val="0"/>
          <w:lang w:val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9"/>
        <w:gridCol w:w="3432"/>
        <w:gridCol w:w="2731"/>
        <w:gridCol w:w="3004"/>
      </w:tblGrid>
      <w:tr w:rsidR="00637A66" w:rsidRPr="00A222E1" w14:paraId="1E9CC044" w14:textId="77777777" w:rsidTr="00A53824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4F299" w14:textId="77777777" w:rsidR="00637A66" w:rsidRPr="004224F5" w:rsidRDefault="00637A66" w:rsidP="00A53824">
            <w:pPr>
              <w:shd w:val="clear" w:color="auto" w:fill="FFFFFF" w:themeFill="background1"/>
              <w:jc w:val="center"/>
              <w:rPr>
                <w:rFonts w:ascii="Myriad Pro" w:hAnsi="Myriad Pro" w:cs="Calibri"/>
                <w:b/>
                <w:snapToGrid w:val="0"/>
                <w:lang w:val="ru-RU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BAE0C" w14:textId="77777777" w:rsidR="00637A66" w:rsidRPr="004224F5" w:rsidRDefault="00637A66" w:rsidP="00A53824">
            <w:pPr>
              <w:shd w:val="clear" w:color="auto" w:fill="FFFFFF" w:themeFill="background1"/>
              <w:jc w:val="center"/>
              <w:rPr>
                <w:rFonts w:ascii="Myriad Pro" w:hAnsi="Myriad Pro" w:cs="Calibri"/>
                <w:b/>
                <w:snapToGrid w:val="0"/>
                <w:lang w:val="ru-RU"/>
              </w:rPr>
            </w:pPr>
            <w:r w:rsidRPr="004224F5">
              <w:rPr>
                <w:rFonts w:ascii="Myriad Pro" w:hAnsi="Myriad Pro" w:cs="Calibri"/>
                <w:b/>
                <w:i/>
                <w:iCs/>
                <w:snapToGrid w:val="0"/>
                <w:lang w:val="ru-RU"/>
              </w:rPr>
              <w:t>Результаты [перечислить, согласно тому, как указано в ЗП]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0F3B9" w14:textId="77777777" w:rsidR="00637A66" w:rsidRPr="004224F5" w:rsidRDefault="00637A66" w:rsidP="00A53824">
            <w:pPr>
              <w:shd w:val="clear" w:color="auto" w:fill="FFFFFF" w:themeFill="background1"/>
              <w:jc w:val="center"/>
              <w:rPr>
                <w:rFonts w:ascii="Myriad Pro" w:hAnsi="Myriad Pro" w:cs="Calibri"/>
                <w:b/>
                <w:snapToGrid w:val="0"/>
                <w:lang w:val="ru-RU"/>
              </w:rPr>
            </w:pPr>
            <w:r w:rsidRPr="004224F5">
              <w:rPr>
                <w:rFonts w:ascii="Myriad Pro" w:hAnsi="Myriad Pro" w:cs="Calibri"/>
                <w:b/>
                <w:snapToGrid w:val="0"/>
                <w:lang w:val="ru-RU"/>
              </w:rPr>
              <w:t xml:space="preserve">Процентная доля от общей цены </w:t>
            </w:r>
            <w:r w:rsidRPr="004224F5">
              <w:rPr>
                <w:rFonts w:ascii="Myriad Pro" w:hAnsi="Myriad Pro" w:cs="Calibri"/>
                <w:b/>
                <w:i/>
                <w:snapToGrid w:val="0"/>
                <w:lang w:val="ru-RU"/>
              </w:rPr>
              <w:t>(Объем для оплаты)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2F997" w14:textId="77777777" w:rsidR="00637A66" w:rsidRPr="004224F5" w:rsidRDefault="00637A66" w:rsidP="00A53824">
            <w:pPr>
              <w:shd w:val="clear" w:color="auto" w:fill="FFFFFF" w:themeFill="background1"/>
              <w:jc w:val="center"/>
              <w:rPr>
                <w:rFonts w:ascii="Myriad Pro" w:hAnsi="Myriad Pro" w:cs="Calibri"/>
                <w:b/>
                <w:snapToGrid w:val="0"/>
                <w:lang w:val="ru-RU"/>
              </w:rPr>
            </w:pPr>
            <w:r w:rsidRPr="004224F5">
              <w:rPr>
                <w:rFonts w:ascii="Myriad Pro" w:hAnsi="Myriad Pro" w:cs="Calibri"/>
                <w:b/>
                <w:snapToGrid w:val="0"/>
                <w:lang w:val="ru-RU"/>
              </w:rPr>
              <w:t>Цена</w:t>
            </w:r>
          </w:p>
          <w:p w14:paraId="023DF997" w14:textId="77777777" w:rsidR="00637A66" w:rsidRPr="004224F5" w:rsidRDefault="00637A66" w:rsidP="00A53824">
            <w:pPr>
              <w:shd w:val="clear" w:color="auto" w:fill="FFFFFF" w:themeFill="background1"/>
              <w:jc w:val="center"/>
              <w:rPr>
                <w:rFonts w:ascii="Myriad Pro" w:hAnsi="Myriad Pro" w:cs="Calibri"/>
                <w:b/>
                <w:i/>
                <w:snapToGrid w:val="0"/>
                <w:lang w:val="ru-RU"/>
              </w:rPr>
            </w:pPr>
            <w:r w:rsidRPr="004224F5">
              <w:rPr>
                <w:rFonts w:ascii="Myriad Pro" w:hAnsi="Myriad Pro" w:cs="Calibri"/>
                <w:b/>
                <w:i/>
                <w:snapToGrid w:val="0"/>
                <w:lang w:val="ru-RU"/>
              </w:rPr>
              <w:t>(Общая сумма, включая всё)</w:t>
            </w:r>
          </w:p>
        </w:tc>
      </w:tr>
      <w:tr w:rsidR="00637A66" w:rsidRPr="002C129B" w14:paraId="6F97BD27" w14:textId="77777777" w:rsidTr="00A53824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8C333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  <w:r w:rsidRPr="004224F5">
              <w:rPr>
                <w:rFonts w:ascii="Myriad Pro" w:hAnsi="Myriad Pro" w:cs="Calibri"/>
                <w:snapToGrid w:val="0"/>
              </w:rPr>
              <w:t>1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56BD8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  <w:r w:rsidRPr="004224F5">
              <w:rPr>
                <w:rFonts w:ascii="Myriad Pro" w:hAnsi="Myriad Pro" w:cs="Calibri"/>
                <w:snapToGrid w:val="0"/>
                <w:lang w:val="ru-RU"/>
              </w:rPr>
              <w:t>Результат</w:t>
            </w:r>
            <w:r w:rsidRPr="004224F5">
              <w:rPr>
                <w:rFonts w:ascii="Myriad Pro" w:hAnsi="Myriad Pro" w:cs="Calibri"/>
                <w:snapToGrid w:val="0"/>
              </w:rPr>
              <w:t xml:space="preserve"> 1</w:t>
            </w:r>
            <w:r w:rsidRPr="004224F5">
              <w:rPr>
                <w:rFonts w:ascii="Myriad Pro" w:hAnsi="Myriad Pro" w:cs="Calibri"/>
                <w:snapToGrid w:val="0"/>
                <w:lang w:val="ru-RU"/>
              </w:rPr>
              <w:t>, выходной продукт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72219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3F0C0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</w:tr>
      <w:tr w:rsidR="00637A66" w:rsidRPr="002C129B" w14:paraId="06B7BCD1" w14:textId="77777777" w:rsidTr="00A53824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08558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  <w:r w:rsidRPr="004224F5">
              <w:rPr>
                <w:rFonts w:ascii="Myriad Pro" w:hAnsi="Myriad Pro" w:cs="Calibri"/>
                <w:snapToGrid w:val="0"/>
              </w:rPr>
              <w:t>2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84454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  <w:commentRangeStart w:id="1"/>
            <w:commentRangeStart w:id="2"/>
            <w:r w:rsidRPr="004224F5">
              <w:rPr>
                <w:rFonts w:ascii="Myriad Pro" w:hAnsi="Myriad Pro" w:cs="Calibri"/>
                <w:snapToGrid w:val="0"/>
                <w:lang w:val="ru-RU"/>
              </w:rPr>
              <w:t>Результат</w:t>
            </w:r>
            <w:r w:rsidRPr="004224F5">
              <w:rPr>
                <w:rFonts w:ascii="Myriad Pro" w:hAnsi="Myriad Pro" w:cs="Calibri"/>
                <w:snapToGrid w:val="0"/>
              </w:rPr>
              <w:t xml:space="preserve"> 2</w:t>
            </w:r>
            <w:r w:rsidRPr="004224F5">
              <w:rPr>
                <w:rFonts w:ascii="Myriad Pro" w:hAnsi="Myriad Pro" w:cs="Calibri"/>
                <w:snapToGrid w:val="0"/>
                <w:lang w:val="ru-RU"/>
              </w:rPr>
              <w:t>, выходной продукт</w:t>
            </w:r>
            <w:commentRangeEnd w:id="1"/>
            <w:r>
              <w:rPr>
                <w:rStyle w:val="CommentReference"/>
              </w:rPr>
              <w:commentReference w:id="1"/>
            </w:r>
            <w:commentRangeEnd w:id="2"/>
            <w:r>
              <w:rPr>
                <w:rStyle w:val="CommentReference"/>
              </w:rPr>
              <w:commentReference w:id="2"/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22FAC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B9533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</w:tr>
      <w:tr w:rsidR="00637A66" w:rsidRPr="002C129B" w14:paraId="43443D42" w14:textId="77777777" w:rsidTr="00A53824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57FF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  <w:r w:rsidRPr="004224F5">
              <w:rPr>
                <w:rFonts w:ascii="Myriad Pro" w:hAnsi="Myriad Pro" w:cs="Calibri"/>
                <w:snapToGrid w:val="0"/>
              </w:rPr>
              <w:t>3</w:t>
            </w: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3A2B6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  <w:r w:rsidRPr="004224F5">
              <w:rPr>
                <w:rFonts w:ascii="Myriad Pro" w:hAnsi="Myriad Pro" w:cs="Calibri"/>
                <w:snapToGrid w:val="0"/>
              </w:rPr>
              <w:t>….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E820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6DC75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</w:tr>
      <w:tr w:rsidR="00637A66" w:rsidRPr="002C129B" w14:paraId="69DD85CD" w14:textId="77777777" w:rsidTr="00A53824"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F521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3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EB8E6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  <w:r w:rsidRPr="004224F5">
              <w:rPr>
                <w:rFonts w:ascii="Myriad Pro" w:hAnsi="Myriad Pro" w:cs="Calibri"/>
                <w:snapToGrid w:val="0"/>
                <w:lang w:val="ru-RU"/>
              </w:rPr>
              <w:t>Всего</w:t>
            </w:r>
            <w:r w:rsidRPr="004224F5">
              <w:rPr>
                <w:rFonts w:ascii="Myriad Pro" w:hAnsi="Myriad Pro" w:cs="Calibri"/>
                <w:snapToGrid w:val="0"/>
              </w:rPr>
              <w:t xml:space="preserve"> </w:t>
            </w:r>
          </w:p>
        </w:tc>
        <w:tc>
          <w:tcPr>
            <w:tcW w:w="2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1517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  <w:r w:rsidRPr="004224F5">
              <w:rPr>
                <w:rFonts w:ascii="Myriad Pro" w:hAnsi="Myriad Pro" w:cs="Calibri"/>
                <w:snapToGrid w:val="0"/>
              </w:rPr>
              <w:t>100%</w:t>
            </w:r>
          </w:p>
        </w:tc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DDC69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</w:tr>
    </w:tbl>
    <w:p w14:paraId="72630B9F" w14:textId="77777777" w:rsidR="00637A66" w:rsidRPr="004224F5" w:rsidRDefault="00637A66" w:rsidP="00637A66">
      <w:pPr>
        <w:shd w:val="clear" w:color="auto" w:fill="FFFFFF" w:themeFill="background1"/>
        <w:tabs>
          <w:tab w:val="left" w:pos="540"/>
        </w:tabs>
        <w:ind w:left="540"/>
        <w:rPr>
          <w:rFonts w:ascii="Myriad Pro" w:hAnsi="Myriad Pro" w:cs="Calibri"/>
          <w:i/>
          <w:snapToGrid w:val="0"/>
          <w:lang w:val="ru-RU"/>
        </w:rPr>
      </w:pPr>
      <w:r w:rsidRPr="004224F5">
        <w:rPr>
          <w:rFonts w:ascii="Myriad Pro" w:hAnsi="Myriad Pro" w:cs="Calibri"/>
          <w:i/>
          <w:snapToGrid w:val="0"/>
          <w:lang w:val="ru-RU"/>
        </w:rPr>
        <w:t>* Данная разбивка будет служить основанием для выплаты траншей</w:t>
      </w:r>
    </w:p>
    <w:p w14:paraId="5CC1C028" w14:textId="77777777" w:rsidR="00637A66" w:rsidRPr="004224F5" w:rsidRDefault="00637A66" w:rsidP="00637A66">
      <w:pPr>
        <w:pStyle w:val="ListParagraph"/>
        <w:widowControl/>
        <w:shd w:val="clear" w:color="auto" w:fill="FFFFFF" w:themeFill="background1"/>
        <w:overflowPunct/>
        <w:adjustRightInd/>
        <w:ind w:left="0"/>
        <w:rPr>
          <w:rFonts w:ascii="Myriad Pro" w:hAnsi="Myriad Pro" w:cs="Calibri"/>
          <w:b/>
          <w:snapToGrid w:val="0"/>
          <w:sz w:val="10"/>
          <w:szCs w:val="10"/>
          <w:lang w:val="ru-RU"/>
        </w:rPr>
      </w:pPr>
    </w:p>
    <w:p w14:paraId="0FF59FDE" w14:textId="77777777" w:rsidR="00637A66" w:rsidRPr="004224F5" w:rsidRDefault="00637A66" w:rsidP="00637A66">
      <w:pPr>
        <w:pStyle w:val="ListParagraph"/>
        <w:widowControl/>
        <w:numPr>
          <w:ilvl w:val="0"/>
          <w:numId w:val="1"/>
        </w:numPr>
        <w:shd w:val="clear" w:color="auto" w:fill="FFFFFF" w:themeFill="background1"/>
        <w:tabs>
          <w:tab w:val="left" w:pos="540"/>
        </w:tabs>
        <w:overflowPunct/>
        <w:adjustRightInd/>
        <w:spacing w:line="240" w:lineRule="auto"/>
        <w:ind w:left="0"/>
        <w:jc w:val="both"/>
        <w:rPr>
          <w:rFonts w:ascii="Myriad Pro" w:hAnsi="Myriad Pro" w:cs="Calibri"/>
          <w:b/>
          <w:snapToGrid w:val="0"/>
          <w:szCs w:val="22"/>
          <w:lang w:val="ru-RU"/>
        </w:rPr>
      </w:pPr>
      <w:r w:rsidRPr="004224F5">
        <w:rPr>
          <w:rFonts w:ascii="Myriad Pro" w:hAnsi="Myriad Pro" w:cs="Calibri"/>
          <w:b/>
          <w:i/>
          <w:snapToGrid w:val="0"/>
          <w:szCs w:val="22"/>
          <w:lang w:val="ru-RU"/>
        </w:rPr>
        <w:t xml:space="preserve">Разбивка расходов по составляющим компонентам расходов </w:t>
      </w:r>
      <w:r w:rsidRPr="004224F5">
        <w:rPr>
          <w:rFonts w:ascii="Myriad Pro" w:hAnsi="Myriad Pro" w:cs="Calibri"/>
          <w:b/>
          <w:i/>
          <w:snapToGrid w:val="0"/>
          <w:color w:val="FF0000"/>
          <w:szCs w:val="22"/>
          <w:lang w:val="ru-RU"/>
        </w:rPr>
        <w:t>[только в качестве примера]</w:t>
      </w:r>
      <w:r w:rsidRPr="004224F5">
        <w:rPr>
          <w:rFonts w:ascii="Myriad Pro" w:hAnsi="Myriad Pro" w:cs="Calibri"/>
          <w:b/>
          <w:snapToGrid w:val="0"/>
          <w:color w:val="FF0000"/>
          <w:szCs w:val="22"/>
          <w:lang w:val="ru-RU"/>
        </w:rPr>
        <w:t>:</w:t>
      </w:r>
    </w:p>
    <w:p w14:paraId="5D02B940" w14:textId="77777777" w:rsidR="00637A66" w:rsidRPr="004224F5" w:rsidRDefault="00637A66" w:rsidP="00637A66">
      <w:pPr>
        <w:pStyle w:val="ListParagraph"/>
        <w:widowControl/>
        <w:shd w:val="clear" w:color="auto" w:fill="FFFFFF" w:themeFill="background1"/>
        <w:tabs>
          <w:tab w:val="left" w:pos="540"/>
        </w:tabs>
        <w:overflowPunct/>
        <w:adjustRightInd/>
        <w:spacing w:line="240" w:lineRule="auto"/>
        <w:ind w:left="0"/>
        <w:rPr>
          <w:rFonts w:ascii="Myriad Pro" w:hAnsi="Myriad Pro" w:cs="Calibri"/>
          <w:b/>
          <w:snapToGrid w:val="0"/>
          <w:szCs w:val="22"/>
          <w:lang w:val="ru-RU"/>
        </w:rPr>
      </w:pPr>
    </w:p>
    <w:tbl>
      <w:tblPr>
        <w:tblW w:w="952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4"/>
        <w:gridCol w:w="1702"/>
        <w:gridCol w:w="1870"/>
        <w:gridCol w:w="1501"/>
        <w:gridCol w:w="1229"/>
      </w:tblGrid>
      <w:tr w:rsidR="00637A66" w:rsidRPr="002C129B" w14:paraId="2BBA8A96" w14:textId="77777777" w:rsidTr="00A53824">
        <w:trPr>
          <w:trHeight w:val="34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9AF88" w14:textId="77777777" w:rsidR="00637A66" w:rsidRPr="004224F5" w:rsidRDefault="00637A66" w:rsidP="00A53824">
            <w:pPr>
              <w:shd w:val="clear" w:color="auto" w:fill="FFFFFF" w:themeFill="background1"/>
              <w:jc w:val="center"/>
              <w:rPr>
                <w:rFonts w:ascii="Myriad Pro" w:hAnsi="Myriad Pro" w:cs="Calibri"/>
                <w:b/>
                <w:snapToGrid w:val="0"/>
                <w:lang w:val="ru-RU"/>
              </w:rPr>
            </w:pPr>
            <w:r>
              <w:rPr>
                <w:rFonts w:ascii="Myriad Pro" w:hAnsi="Myriad Pro"/>
                <w:b/>
                <w:bCs/>
                <w:snapToGrid w:val="0"/>
                <w:lang w:val="ru-RU" w:eastAsia="ru-RU"/>
              </w:rPr>
              <w:t>Описание деятельности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FC1BB" w14:textId="77777777" w:rsidR="00637A66" w:rsidRPr="004224F5" w:rsidRDefault="00637A66" w:rsidP="00A53824">
            <w:pPr>
              <w:shd w:val="clear" w:color="auto" w:fill="FFFFFF" w:themeFill="background1"/>
              <w:ind w:left="28" w:right="50"/>
              <w:jc w:val="center"/>
              <w:rPr>
                <w:rFonts w:ascii="Myriad Pro" w:hAnsi="Myriad Pro" w:cs="Calibri"/>
                <w:b/>
                <w:snapToGrid w:val="0"/>
              </w:rPr>
            </w:pPr>
            <w:r>
              <w:rPr>
                <w:rFonts w:ascii="Myriad Pro" w:hAnsi="Myriad Pro"/>
                <w:b/>
                <w:bCs/>
                <w:snapToGrid w:val="0"/>
                <w:lang w:val="ru-RU" w:eastAsia="ru-RU"/>
              </w:rPr>
              <w:t>Оплата за единицу времени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80E28" w14:textId="77777777" w:rsidR="00637A66" w:rsidRPr="004224F5" w:rsidRDefault="00637A66" w:rsidP="00A53824">
            <w:pPr>
              <w:shd w:val="clear" w:color="auto" w:fill="FFFFFF" w:themeFill="background1"/>
              <w:ind w:left="28" w:right="50"/>
              <w:jc w:val="center"/>
              <w:rPr>
                <w:rFonts w:ascii="Myriad Pro" w:hAnsi="Myriad Pro" w:cs="Calibri"/>
                <w:b/>
                <w:snapToGrid w:val="0"/>
                <w:lang w:val="ru-RU"/>
              </w:rPr>
            </w:pPr>
            <w:r>
              <w:rPr>
                <w:rFonts w:ascii="Myriad Pro" w:hAnsi="Myriad Pro"/>
                <w:b/>
                <w:bCs/>
                <w:snapToGrid w:val="0"/>
                <w:lang w:val="ru-RU" w:eastAsia="ru-RU"/>
              </w:rPr>
              <w:t>Общая длительность услуг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3EB98" w14:textId="77777777" w:rsidR="00637A66" w:rsidRPr="004224F5" w:rsidRDefault="00637A66" w:rsidP="00A53824">
            <w:pPr>
              <w:shd w:val="clear" w:color="auto" w:fill="FFFFFF" w:themeFill="background1"/>
              <w:ind w:left="28" w:right="50"/>
              <w:jc w:val="center"/>
              <w:rPr>
                <w:rFonts w:ascii="Myriad Pro" w:hAnsi="Myriad Pro" w:cs="Calibri"/>
                <w:b/>
                <w:snapToGrid w:val="0"/>
                <w:lang w:val="ru-RU"/>
              </w:rPr>
            </w:pPr>
            <w:r>
              <w:rPr>
                <w:rFonts w:ascii="Myriad Pro" w:hAnsi="Myriad Pro"/>
                <w:b/>
                <w:bCs/>
                <w:snapToGrid w:val="0"/>
                <w:lang w:val="ru-RU" w:eastAsia="ru-RU"/>
              </w:rPr>
              <w:t>Кол-во сотрудников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28F8" w14:textId="77777777" w:rsidR="00637A66" w:rsidRPr="004224F5" w:rsidRDefault="00637A66" w:rsidP="00A53824">
            <w:pPr>
              <w:shd w:val="clear" w:color="auto" w:fill="FFFFFF" w:themeFill="background1"/>
              <w:ind w:left="28" w:right="50"/>
              <w:jc w:val="center"/>
              <w:rPr>
                <w:rFonts w:ascii="Myriad Pro" w:hAnsi="Myriad Pro" w:cs="Calibri"/>
                <w:b/>
                <w:snapToGrid w:val="0"/>
              </w:rPr>
            </w:pPr>
            <w:r>
              <w:rPr>
                <w:rFonts w:ascii="Myriad Pro" w:hAnsi="Myriad Pro"/>
                <w:b/>
                <w:bCs/>
                <w:snapToGrid w:val="0"/>
                <w:lang w:val="ru-RU" w:eastAsia="ru-RU"/>
              </w:rPr>
              <w:t xml:space="preserve">Общая ставка </w:t>
            </w:r>
          </w:p>
        </w:tc>
      </w:tr>
      <w:tr w:rsidR="00637A66" w:rsidRPr="002C129B" w14:paraId="02725FCF" w14:textId="77777777" w:rsidTr="00A53824">
        <w:trPr>
          <w:trHeight w:val="34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63D3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b/>
                <w:snapToGrid w:val="0"/>
              </w:rPr>
            </w:pPr>
            <w:r>
              <w:rPr>
                <w:rFonts w:ascii="Myriad Pro" w:hAnsi="Myriad Pro"/>
                <w:b/>
                <w:bCs/>
                <w:snapToGrid w:val="0"/>
                <w:lang w:val="ru-RU" w:eastAsia="ru-RU"/>
              </w:rPr>
              <w:t xml:space="preserve">I. Услуги персонала 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96C7F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40B9E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E912D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450F4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</w:tr>
      <w:tr w:rsidR="00637A66" w:rsidRPr="002C129B" w14:paraId="5E1AA542" w14:textId="77777777" w:rsidTr="00A53824">
        <w:trPr>
          <w:trHeight w:val="34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24064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  <w:r>
              <w:rPr>
                <w:rFonts w:ascii="Myriad Pro" w:hAnsi="Myriad Pro"/>
                <w:snapToGrid w:val="0"/>
                <w:lang w:val="ru-RU" w:eastAsia="ru-RU"/>
              </w:rPr>
              <w:t>1. Руководитель работ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4560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46D1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C30E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F9EC4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</w:tr>
      <w:tr w:rsidR="00637A66" w:rsidRPr="002C129B" w14:paraId="4BD00953" w14:textId="77777777" w:rsidTr="00A53824">
        <w:trPr>
          <w:trHeight w:val="34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2CFEF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  <w:r>
              <w:rPr>
                <w:rFonts w:ascii="Myriad Pro" w:hAnsi="Myriad Pro"/>
                <w:snapToGrid w:val="0"/>
                <w:lang w:val="ru-RU" w:eastAsia="ru-RU"/>
              </w:rPr>
              <w:t>2. Главный эксперт-аналитик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FE071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1EFA6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674E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02EC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</w:tr>
      <w:tr w:rsidR="00637A66" w:rsidRPr="002C129B" w14:paraId="157A0091" w14:textId="77777777" w:rsidTr="00A53824">
        <w:trPr>
          <w:trHeight w:val="34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29D15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  <w:r>
              <w:rPr>
                <w:rFonts w:ascii="Myriad Pro" w:hAnsi="Myriad Pro"/>
                <w:snapToGrid w:val="0"/>
                <w:lang w:val="ru-RU" w:eastAsia="ru-RU"/>
              </w:rPr>
              <w:t>3. Специалист по расчету нагрузки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0DFA3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1BBF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5CAF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1676F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</w:tr>
      <w:tr w:rsidR="00637A66" w:rsidRPr="002C129B" w14:paraId="6EA5B598" w14:textId="77777777" w:rsidTr="00A53824">
        <w:trPr>
          <w:trHeight w:val="34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47C3E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  <w:r>
              <w:rPr>
                <w:rFonts w:ascii="Myriad Pro" w:hAnsi="Myriad Pro"/>
                <w:snapToGrid w:val="0"/>
                <w:lang w:val="ru-RU" w:eastAsia="ru-RU"/>
              </w:rPr>
              <w:t>4. Эксперт по судебной системе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0788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097F1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1C07B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216E8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</w:rPr>
            </w:pPr>
          </w:p>
        </w:tc>
      </w:tr>
      <w:tr w:rsidR="00637A66" w:rsidRPr="002C129B" w14:paraId="1F89C611" w14:textId="77777777" w:rsidTr="00A53824">
        <w:trPr>
          <w:trHeight w:val="34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7709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  <w:r>
              <w:rPr>
                <w:rFonts w:ascii="Myriad Pro" w:hAnsi="Myriad Pro"/>
                <w:b/>
                <w:bCs/>
                <w:snapToGrid w:val="0"/>
                <w:lang w:val="ru-RU" w:eastAsia="ru-RU"/>
              </w:rPr>
              <w:t>II. Командировочные расходы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786FD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24EE8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A008F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44578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</w:tr>
      <w:tr w:rsidR="00637A66" w:rsidRPr="002C129B" w14:paraId="442B765C" w14:textId="77777777" w:rsidTr="00A53824">
        <w:trPr>
          <w:trHeight w:val="34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039DE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  <w:r>
              <w:rPr>
                <w:rFonts w:ascii="Myriad Pro" w:hAnsi="Myriad Pro"/>
                <w:snapToGrid w:val="0"/>
                <w:lang w:val="ru-RU" w:eastAsia="ru-RU"/>
              </w:rPr>
              <w:t>1. Стоимость проезда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8BC42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B1C2C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94A8EA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0E62E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</w:tr>
      <w:tr w:rsidR="00637A66" w:rsidRPr="002C129B" w14:paraId="33222B1C" w14:textId="77777777" w:rsidTr="00A53824">
        <w:trPr>
          <w:trHeight w:val="34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86CE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  <w:r>
              <w:rPr>
                <w:rFonts w:ascii="Myriad Pro" w:hAnsi="Myriad Pro"/>
                <w:snapToGrid w:val="0"/>
                <w:lang w:val="ru-RU" w:eastAsia="ru-RU"/>
              </w:rPr>
              <w:t>2. Суточное денежное довольствие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86F72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1D63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C48EA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60CB3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</w:tr>
      <w:tr w:rsidR="00637A66" w:rsidRPr="00A222E1" w14:paraId="7B01B666" w14:textId="77777777" w:rsidTr="00A53824">
        <w:trPr>
          <w:trHeight w:val="340"/>
        </w:trPr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A338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  <w:r>
              <w:rPr>
                <w:rFonts w:ascii="Myriad Pro" w:hAnsi="Myriad Pro"/>
                <w:b/>
                <w:bCs/>
                <w:snapToGrid w:val="0"/>
                <w:lang w:val="ru-RU" w:eastAsia="ru-RU"/>
              </w:rPr>
              <w:t>III. Иные расходы, связанные с выполнением работ (если необходимо)</w:t>
            </w:r>
          </w:p>
        </w:tc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E7136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049B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F55A5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582A4" w14:textId="77777777" w:rsidR="00637A66" w:rsidRPr="004224F5" w:rsidRDefault="00637A66" w:rsidP="00A53824">
            <w:pPr>
              <w:shd w:val="clear" w:color="auto" w:fill="FFFFFF" w:themeFill="background1"/>
              <w:rPr>
                <w:rFonts w:ascii="Myriad Pro" w:hAnsi="Myriad Pro" w:cs="Calibri"/>
                <w:snapToGrid w:val="0"/>
                <w:lang w:val="ru-RU"/>
              </w:rPr>
            </w:pPr>
          </w:p>
        </w:tc>
      </w:tr>
    </w:tbl>
    <w:p w14:paraId="0BBF6BAE" w14:textId="77777777" w:rsidR="00637A66" w:rsidRPr="004224F5" w:rsidRDefault="00637A66" w:rsidP="00637A66">
      <w:pPr>
        <w:shd w:val="clear" w:color="auto" w:fill="FFFFFF" w:themeFill="background1"/>
        <w:rPr>
          <w:rFonts w:ascii="Myriad Pro" w:hAnsi="Myriad Pro"/>
          <w:sz w:val="22"/>
          <w:szCs w:val="22"/>
          <w:lang w:val="ru-RU"/>
        </w:rPr>
      </w:pPr>
    </w:p>
    <w:p w14:paraId="4992B92B" w14:textId="77777777" w:rsidR="00637A66" w:rsidRPr="004224F5" w:rsidRDefault="00637A66" w:rsidP="00637A66">
      <w:pPr>
        <w:shd w:val="clear" w:color="auto" w:fill="FFFFFF" w:themeFill="background1"/>
        <w:ind w:left="4320"/>
        <w:rPr>
          <w:rFonts w:ascii="Myriad Pro" w:hAnsi="Myriad Pro"/>
          <w:i/>
          <w:sz w:val="22"/>
          <w:szCs w:val="22"/>
          <w:lang w:val="ru-RU"/>
        </w:rPr>
      </w:pPr>
      <w:r w:rsidRPr="004224F5">
        <w:rPr>
          <w:rFonts w:ascii="Myriad Pro" w:hAnsi="Myriad Pro"/>
          <w:i/>
          <w:sz w:val="22"/>
          <w:szCs w:val="22"/>
          <w:lang w:val="ru-RU"/>
        </w:rPr>
        <w:lastRenderedPageBreak/>
        <w:t>[Имя и подпись уполномоченного лица Поставщика услуг]</w:t>
      </w:r>
    </w:p>
    <w:p w14:paraId="1CD680FD" w14:textId="77777777" w:rsidR="00637A66" w:rsidRPr="004224F5" w:rsidRDefault="00637A66" w:rsidP="00637A66">
      <w:pPr>
        <w:shd w:val="clear" w:color="auto" w:fill="FFFFFF" w:themeFill="background1"/>
        <w:ind w:left="4320"/>
        <w:rPr>
          <w:rFonts w:ascii="Myriad Pro" w:hAnsi="Myriad Pro"/>
          <w:i/>
          <w:sz w:val="22"/>
          <w:szCs w:val="22"/>
        </w:rPr>
      </w:pPr>
      <w:r w:rsidRPr="004224F5">
        <w:rPr>
          <w:rFonts w:ascii="Myriad Pro" w:hAnsi="Myriad Pro"/>
          <w:i/>
          <w:sz w:val="22"/>
          <w:szCs w:val="22"/>
        </w:rPr>
        <w:t>[</w:t>
      </w:r>
      <w:r w:rsidRPr="004224F5">
        <w:rPr>
          <w:rFonts w:ascii="Myriad Pro" w:hAnsi="Myriad Pro"/>
          <w:i/>
          <w:sz w:val="22"/>
          <w:szCs w:val="22"/>
          <w:lang w:val="ru-RU"/>
        </w:rPr>
        <w:t>Должность</w:t>
      </w:r>
      <w:r w:rsidRPr="004224F5">
        <w:rPr>
          <w:rFonts w:ascii="Myriad Pro" w:hAnsi="Myriad Pro"/>
          <w:i/>
          <w:sz w:val="22"/>
          <w:szCs w:val="22"/>
        </w:rPr>
        <w:t>]</w:t>
      </w:r>
    </w:p>
    <w:p w14:paraId="6C1F1FA2" w14:textId="77777777" w:rsidR="00637A66" w:rsidRPr="004224F5" w:rsidRDefault="00637A66" w:rsidP="00637A66">
      <w:pPr>
        <w:shd w:val="clear" w:color="auto" w:fill="FFFFFF" w:themeFill="background1"/>
        <w:ind w:left="4320"/>
        <w:rPr>
          <w:rFonts w:ascii="Myriad Pro" w:hAnsi="Myriad Pro"/>
          <w:i/>
          <w:sz w:val="22"/>
          <w:szCs w:val="22"/>
        </w:rPr>
      </w:pPr>
      <w:r w:rsidRPr="004224F5">
        <w:rPr>
          <w:rFonts w:ascii="Myriad Pro" w:hAnsi="Myriad Pro"/>
          <w:i/>
          <w:sz w:val="22"/>
          <w:szCs w:val="22"/>
        </w:rPr>
        <w:t>[</w:t>
      </w:r>
      <w:r w:rsidRPr="004224F5">
        <w:rPr>
          <w:rFonts w:ascii="Myriad Pro" w:hAnsi="Myriad Pro"/>
          <w:i/>
          <w:sz w:val="22"/>
          <w:szCs w:val="22"/>
          <w:lang w:val="ru-RU"/>
        </w:rPr>
        <w:t>Дата</w:t>
      </w:r>
      <w:r w:rsidRPr="004224F5">
        <w:rPr>
          <w:rFonts w:ascii="Myriad Pro" w:hAnsi="Myriad Pro"/>
          <w:i/>
          <w:sz w:val="22"/>
          <w:szCs w:val="22"/>
        </w:rPr>
        <w:t>]</w:t>
      </w:r>
    </w:p>
    <w:p w14:paraId="010D6CC3" w14:textId="77777777" w:rsidR="00637A66" w:rsidRPr="004224F5" w:rsidRDefault="00637A66" w:rsidP="00637A66">
      <w:pPr>
        <w:shd w:val="clear" w:color="auto" w:fill="FFFFFF" w:themeFill="background1"/>
        <w:ind w:left="4320"/>
        <w:rPr>
          <w:rFonts w:ascii="Myriad Pro" w:hAnsi="Myriad Pro"/>
          <w:i/>
          <w:sz w:val="22"/>
          <w:szCs w:val="22"/>
        </w:rPr>
      </w:pPr>
    </w:p>
    <w:p w14:paraId="7B121F52" w14:textId="77777777" w:rsidR="00F53160" w:rsidRDefault="00F53160"/>
    <w:sectPr w:rsidR="00F53160" w:rsidSect="0086306A">
      <w:pgSz w:w="11906" w:h="16838" w:code="9"/>
      <w:pgMar w:top="1134" w:right="851" w:bottom="1134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" w:author="Nelly Perevertova" w:date="2019-11-19T11:38:00Z" w:initials="NP">
    <w:p w14:paraId="69A73FE4" w14:textId="77777777" w:rsidR="00637A66" w:rsidRPr="006F3BDA" w:rsidRDefault="00637A66" w:rsidP="00637A66">
      <w:pPr>
        <w:pStyle w:val="CommentText"/>
        <w:rPr>
          <w:lang w:val="en-GB"/>
        </w:rPr>
      </w:pPr>
      <w:r>
        <w:rPr>
          <w:rStyle w:val="CommentReference"/>
        </w:rPr>
        <w:annotationRef/>
      </w:r>
      <w:r>
        <w:rPr>
          <w:lang w:val="en-GB"/>
        </w:rPr>
        <w:t>Insert your deliverables as per Section Payment terms (above)</w:t>
      </w:r>
    </w:p>
  </w:comment>
  <w:comment w:id="2" w:author="Eldar Idiyatov" w:date="2019-11-27T16:35:00Z" w:initials="EI">
    <w:p w14:paraId="504AF4DB" w14:textId="77777777" w:rsidR="00637A66" w:rsidRDefault="00637A66" w:rsidP="00637A66">
      <w:pPr>
        <w:pStyle w:val="CommentText"/>
      </w:pPr>
      <w:r>
        <w:rPr>
          <w:rStyle w:val="CommentReference"/>
        </w:rPr>
        <w:annotationRef/>
      </w:r>
      <w:r>
        <w:t>I thought potential suppliers should insert it themselves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69A73FE4" w15:done="0"/>
  <w15:commentEx w15:paraId="504AF4DB" w15:paraIdParent="69A73FE4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69A73FE4" w16cid:durableId="217E529B"/>
  <w16cid:commentId w16cid:paraId="504AF4DB" w16cid:durableId="21892465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79B322" w14:textId="77777777" w:rsidR="00637A66" w:rsidRDefault="00637A66" w:rsidP="00637A66">
      <w:r>
        <w:separator/>
      </w:r>
    </w:p>
  </w:endnote>
  <w:endnote w:type="continuationSeparator" w:id="0">
    <w:p w14:paraId="1FEFBB63" w14:textId="77777777" w:rsidR="00637A66" w:rsidRDefault="00637A66" w:rsidP="00637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B7DE5" w14:textId="77777777" w:rsidR="00637A66" w:rsidRDefault="00637A66" w:rsidP="00637A66">
      <w:r>
        <w:separator/>
      </w:r>
    </w:p>
  </w:footnote>
  <w:footnote w:type="continuationSeparator" w:id="0">
    <w:p w14:paraId="32254F3F" w14:textId="77777777" w:rsidR="00637A66" w:rsidRDefault="00637A66" w:rsidP="00637A66">
      <w:r>
        <w:continuationSeparator/>
      </w:r>
    </w:p>
  </w:footnote>
  <w:footnote w:id="1">
    <w:p w14:paraId="0A3F37E9" w14:textId="77777777" w:rsidR="00637A66" w:rsidRPr="00053359" w:rsidRDefault="00637A66" w:rsidP="00637A66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053359">
        <w:rPr>
          <w:i/>
          <w:snapToGrid w:val="0"/>
          <w:lang w:val="ru-RU"/>
        </w:rPr>
        <w:t xml:space="preserve">Это </w:t>
      </w:r>
      <w:r>
        <w:rPr>
          <w:i/>
          <w:snapToGrid w:val="0"/>
          <w:lang w:val="ru-RU"/>
        </w:rPr>
        <w:t>является</w:t>
      </w:r>
      <w:r w:rsidRPr="00053359">
        <w:rPr>
          <w:i/>
          <w:snapToGrid w:val="0"/>
          <w:lang w:val="ru-RU"/>
        </w:rPr>
        <w:t xml:space="preserve"> </w:t>
      </w:r>
      <w:r>
        <w:rPr>
          <w:i/>
          <w:snapToGrid w:val="0"/>
          <w:lang w:val="ru-RU"/>
        </w:rPr>
        <w:t>Р</w:t>
      </w:r>
      <w:r w:rsidRPr="00053359">
        <w:rPr>
          <w:i/>
          <w:snapToGrid w:val="0"/>
          <w:lang w:val="ru-RU"/>
        </w:rPr>
        <w:t xml:space="preserve">уководством для поставщика услуг в подготовке </w:t>
      </w:r>
      <w:r>
        <w:rPr>
          <w:i/>
          <w:snapToGrid w:val="0"/>
          <w:lang w:val="ru-RU"/>
        </w:rPr>
        <w:t>П</w:t>
      </w:r>
      <w:r w:rsidRPr="00053359">
        <w:rPr>
          <w:i/>
          <w:snapToGrid w:val="0"/>
          <w:lang w:val="ru-RU"/>
        </w:rPr>
        <w:t>редложения</w:t>
      </w:r>
      <w:r>
        <w:rPr>
          <w:i/>
          <w:snapToGrid w:val="0"/>
          <w:lang w:val="ru-RU"/>
        </w:rPr>
        <w:t xml:space="preserve">. </w:t>
      </w:r>
    </w:p>
  </w:footnote>
  <w:footnote w:id="2">
    <w:p w14:paraId="36508A6F" w14:textId="77777777" w:rsidR="00637A66" w:rsidRPr="00053359" w:rsidRDefault="00637A66" w:rsidP="00637A66">
      <w:pPr>
        <w:pStyle w:val="FootnoteText"/>
        <w:rPr>
          <w:lang w:val="ru-RU"/>
        </w:rPr>
      </w:pPr>
      <w:r w:rsidRPr="007E6019">
        <w:rPr>
          <w:rStyle w:val="FootnoteReference"/>
          <w:i/>
        </w:rPr>
        <w:footnoteRef/>
      </w:r>
      <w:r w:rsidRPr="00053359">
        <w:rPr>
          <w:i/>
          <w:lang w:val="ru-RU"/>
        </w:rPr>
        <w:t xml:space="preserve"> </w:t>
      </w:r>
      <w:r>
        <w:rPr>
          <w:i/>
          <w:lang w:val="ru-RU"/>
        </w:rPr>
        <w:t>На о</w:t>
      </w:r>
      <w:r w:rsidRPr="00053359">
        <w:rPr>
          <w:i/>
          <w:lang w:val="ru-RU"/>
        </w:rPr>
        <w:t>фициальн</w:t>
      </w:r>
      <w:r>
        <w:rPr>
          <w:i/>
          <w:lang w:val="ru-RU"/>
        </w:rPr>
        <w:t>ом</w:t>
      </w:r>
      <w:r w:rsidRPr="00053359">
        <w:rPr>
          <w:i/>
          <w:lang w:val="ru-RU"/>
        </w:rPr>
        <w:t xml:space="preserve"> бланк</w:t>
      </w:r>
      <w:r>
        <w:rPr>
          <w:i/>
          <w:lang w:val="ru-RU"/>
        </w:rPr>
        <w:t xml:space="preserve">е </w:t>
      </w:r>
      <w:r w:rsidRPr="00053359">
        <w:rPr>
          <w:i/>
          <w:lang w:val="ru-RU"/>
        </w:rPr>
        <w:t xml:space="preserve">необходимо указать контактные данные – адреса, </w:t>
      </w:r>
      <w:r>
        <w:rPr>
          <w:i/>
          <w:lang w:val="ru-RU"/>
        </w:rPr>
        <w:t xml:space="preserve">адрес </w:t>
      </w:r>
      <w:r w:rsidRPr="00053359">
        <w:rPr>
          <w:i/>
          <w:lang w:val="ru-RU"/>
        </w:rPr>
        <w:t>электронн</w:t>
      </w:r>
      <w:r>
        <w:rPr>
          <w:i/>
          <w:lang w:val="ru-RU"/>
        </w:rPr>
        <w:t>ой</w:t>
      </w:r>
      <w:r w:rsidRPr="00053359">
        <w:rPr>
          <w:i/>
          <w:lang w:val="ru-RU"/>
        </w:rPr>
        <w:t xml:space="preserve"> почт</w:t>
      </w:r>
      <w:r>
        <w:rPr>
          <w:i/>
          <w:lang w:val="ru-RU"/>
        </w:rPr>
        <w:t>ы</w:t>
      </w:r>
      <w:r w:rsidRPr="00053359">
        <w:rPr>
          <w:i/>
          <w:lang w:val="ru-RU"/>
        </w:rPr>
        <w:t xml:space="preserve">, номера телефона и факса – </w:t>
      </w:r>
      <w:r>
        <w:rPr>
          <w:i/>
          <w:lang w:val="ru-RU"/>
        </w:rPr>
        <w:t>в</w:t>
      </w:r>
      <w:r w:rsidRPr="00053359">
        <w:rPr>
          <w:i/>
          <w:lang w:val="ru-RU"/>
        </w:rPr>
        <w:t xml:space="preserve"> цел</w:t>
      </w:r>
      <w:r>
        <w:rPr>
          <w:i/>
          <w:lang w:val="ru-RU"/>
        </w:rPr>
        <w:t>ях</w:t>
      </w:r>
      <w:r w:rsidRPr="00053359">
        <w:rPr>
          <w:i/>
          <w:lang w:val="ru-RU"/>
        </w:rPr>
        <w:t xml:space="preserve"> проверки</w:t>
      </w:r>
      <w:r>
        <w:rPr>
          <w:i/>
          <w:lang w:val="ru-RU"/>
        </w:rPr>
        <w:t>.</w:t>
      </w:r>
      <w:r w:rsidRPr="00053359">
        <w:rPr>
          <w:i/>
          <w:lang w:val="ru-RU"/>
        </w:rPr>
        <w:t xml:space="preserve"> </w:t>
      </w:r>
    </w:p>
  </w:footnote>
  <w:footnote w:id="3">
    <w:p w14:paraId="4ADBA548" w14:textId="77777777" w:rsidR="00637A66" w:rsidRPr="00053359" w:rsidRDefault="00637A66" w:rsidP="00637A66">
      <w:pPr>
        <w:jc w:val="both"/>
        <w:rPr>
          <w:lang w:val="ru-RU"/>
        </w:rPr>
      </w:pPr>
      <w:r w:rsidRPr="0088197A">
        <w:rPr>
          <w:rStyle w:val="FootnoteReference"/>
        </w:rPr>
        <w:footnoteRef/>
      </w:r>
      <w:r w:rsidRPr="00053359">
        <w:rPr>
          <w:i/>
          <w:snapToGrid w:val="0"/>
          <w:lang w:val="ru-RU"/>
        </w:rPr>
        <w:t xml:space="preserve">Это </w:t>
      </w:r>
      <w:r>
        <w:rPr>
          <w:i/>
          <w:snapToGrid w:val="0"/>
          <w:lang w:val="ru-RU"/>
        </w:rPr>
        <w:t>является</w:t>
      </w:r>
      <w:r w:rsidRPr="00053359">
        <w:rPr>
          <w:i/>
          <w:snapToGrid w:val="0"/>
          <w:lang w:val="ru-RU"/>
        </w:rPr>
        <w:t xml:space="preserve"> </w:t>
      </w:r>
      <w:r>
        <w:rPr>
          <w:i/>
          <w:snapToGrid w:val="0"/>
          <w:lang w:val="ru-RU"/>
        </w:rPr>
        <w:t>Р</w:t>
      </w:r>
      <w:r w:rsidRPr="00053359">
        <w:rPr>
          <w:i/>
          <w:snapToGrid w:val="0"/>
          <w:lang w:val="ru-RU"/>
        </w:rPr>
        <w:t xml:space="preserve">уководством для поставщика услуг в подготовке </w:t>
      </w:r>
      <w:r>
        <w:rPr>
          <w:i/>
          <w:snapToGrid w:val="0"/>
          <w:lang w:val="ru-RU"/>
        </w:rPr>
        <w:t>П</w:t>
      </w:r>
      <w:r w:rsidRPr="00053359">
        <w:rPr>
          <w:i/>
          <w:snapToGrid w:val="0"/>
          <w:lang w:val="ru-RU"/>
        </w:rPr>
        <w:t>редложения</w:t>
      </w:r>
      <w:r>
        <w:rPr>
          <w:i/>
          <w:snapToGrid w:val="0"/>
          <w:lang w:val="ru-RU"/>
        </w:rPr>
        <w:t xml:space="preserve">. </w:t>
      </w:r>
    </w:p>
  </w:footnote>
  <w:footnote w:id="4">
    <w:p w14:paraId="676096A4" w14:textId="77777777" w:rsidR="00637A66" w:rsidRPr="00053359" w:rsidRDefault="00637A66" w:rsidP="00637A66">
      <w:pPr>
        <w:pStyle w:val="FootnoteText"/>
        <w:rPr>
          <w:lang w:val="ru-RU"/>
        </w:rPr>
      </w:pPr>
      <w:r w:rsidRPr="007E6019">
        <w:rPr>
          <w:rStyle w:val="FootnoteReference"/>
          <w:i/>
        </w:rPr>
        <w:footnoteRef/>
      </w:r>
      <w:r w:rsidRPr="00053359">
        <w:rPr>
          <w:i/>
          <w:lang w:val="ru-RU"/>
        </w:rPr>
        <w:t xml:space="preserve"> </w:t>
      </w:r>
      <w:r>
        <w:rPr>
          <w:i/>
          <w:lang w:val="ru-RU"/>
        </w:rPr>
        <w:t>На о</w:t>
      </w:r>
      <w:r w:rsidRPr="00053359">
        <w:rPr>
          <w:i/>
          <w:lang w:val="ru-RU"/>
        </w:rPr>
        <w:t>фициальн</w:t>
      </w:r>
      <w:r>
        <w:rPr>
          <w:i/>
          <w:lang w:val="ru-RU"/>
        </w:rPr>
        <w:t>ом</w:t>
      </w:r>
      <w:r w:rsidRPr="00053359">
        <w:rPr>
          <w:i/>
          <w:lang w:val="ru-RU"/>
        </w:rPr>
        <w:t xml:space="preserve"> бланк</w:t>
      </w:r>
      <w:r>
        <w:rPr>
          <w:i/>
          <w:lang w:val="ru-RU"/>
        </w:rPr>
        <w:t xml:space="preserve">е </w:t>
      </w:r>
      <w:r w:rsidRPr="00053359">
        <w:rPr>
          <w:i/>
          <w:lang w:val="ru-RU"/>
        </w:rPr>
        <w:t xml:space="preserve">необходимо указать контактные данные – адреса, </w:t>
      </w:r>
      <w:r>
        <w:rPr>
          <w:i/>
          <w:lang w:val="ru-RU"/>
        </w:rPr>
        <w:t xml:space="preserve">адрес </w:t>
      </w:r>
      <w:r w:rsidRPr="00053359">
        <w:rPr>
          <w:i/>
          <w:lang w:val="ru-RU"/>
        </w:rPr>
        <w:t>электронн</w:t>
      </w:r>
      <w:r>
        <w:rPr>
          <w:i/>
          <w:lang w:val="ru-RU"/>
        </w:rPr>
        <w:t>ой</w:t>
      </w:r>
      <w:r w:rsidRPr="00053359">
        <w:rPr>
          <w:i/>
          <w:lang w:val="ru-RU"/>
        </w:rPr>
        <w:t xml:space="preserve"> почт</w:t>
      </w:r>
      <w:r>
        <w:rPr>
          <w:i/>
          <w:lang w:val="ru-RU"/>
        </w:rPr>
        <w:t>ы</w:t>
      </w:r>
      <w:r w:rsidRPr="00053359">
        <w:rPr>
          <w:i/>
          <w:lang w:val="ru-RU"/>
        </w:rPr>
        <w:t xml:space="preserve">, номера телефона и факса – </w:t>
      </w:r>
      <w:r>
        <w:rPr>
          <w:i/>
          <w:lang w:val="ru-RU"/>
        </w:rPr>
        <w:t>в</w:t>
      </w:r>
      <w:r w:rsidRPr="00053359">
        <w:rPr>
          <w:i/>
          <w:lang w:val="ru-RU"/>
        </w:rPr>
        <w:t xml:space="preserve"> цел</w:t>
      </w:r>
      <w:r>
        <w:rPr>
          <w:i/>
          <w:lang w:val="ru-RU"/>
        </w:rPr>
        <w:t>ях</w:t>
      </w:r>
      <w:r w:rsidRPr="00053359">
        <w:rPr>
          <w:i/>
          <w:lang w:val="ru-RU"/>
        </w:rPr>
        <w:t xml:space="preserve"> проверки</w:t>
      </w:r>
      <w:r>
        <w:rPr>
          <w:i/>
          <w:lang w:val="ru-RU"/>
        </w:rPr>
        <w:t>.</w:t>
      </w:r>
      <w:r w:rsidRPr="00053359">
        <w:rPr>
          <w:i/>
          <w:lang w:val="ru-RU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634099"/>
    <w:multiLevelType w:val="hybridMultilevel"/>
    <w:tmpl w:val="3272B136"/>
    <w:lvl w:ilvl="0" w:tplc="D8F492FC">
      <w:start w:val="1"/>
      <w:numFmt w:val="upperLetter"/>
      <w:lvlText w:val="%1."/>
      <w:lvlJc w:val="left"/>
      <w:pPr>
        <w:ind w:left="360"/>
      </w:pPr>
      <w:rPr>
        <w:rFonts w:cs="Times New Roman" w:hint="default"/>
        <w:b w:val="0"/>
      </w:rPr>
    </w:lvl>
    <w:lvl w:ilvl="1" w:tplc="3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3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3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3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3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3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Nelly Perevertova">
    <w15:presenceInfo w15:providerId="AD" w15:userId="S::nelly.perevertova@undp.org::0d07bc2e-8e91-46a5-aa1a-ebb89dc750f9"/>
  </w15:person>
  <w15:person w15:author="Eldar Idiyatov">
    <w15:presenceInfo w15:providerId="AD" w15:userId="S-1-5-21-681412303-508773843-1922514809-966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A66"/>
    <w:rsid w:val="00637A66"/>
    <w:rsid w:val="0086306A"/>
    <w:rsid w:val="00F53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6B82D"/>
  <w15:chartTrackingRefBased/>
  <w15:docId w15:val="{A48F5FFA-9EBC-4964-A183-01E46A014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7A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37A66"/>
    <w:pPr>
      <w:tabs>
        <w:tab w:val="center" w:pos="4320"/>
        <w:tab w:val="right" w:pos="8640"/>
      </w:tabs>
    </w:pPr>
    <w:rPr>
      <w:rFonts w:eastAsia="MS Mincho"/>
    </w:rPr>
  </w:style>
  <w:style w:type="character" w:customStyle="1" w:styleId="HeaderChar">
    <w:name w:val="Header Char"/>
    <w:basedOn w:val="DefaultParagraphFont"/>
    <w:link w:val="Header"/>
    <w:rsid w:val="00637A66"/>
    <w:rPr>
      <w:rFonts w:ascii="Times New Roman" w:eastAsia="MS Mincho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637A6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37A66"/>
    <w:rPr>
      <w:rFonts w:eastAsia="MS Mincho"/>
    </w:rPr>
  </w:style>
  <w:style w:type="character" w:customStyle="1" w:styleId="FootnoteTextChar">
    <w:name w:val="Footnote Text Char"/>
    <w:basedOn w:val="DefaultParagraphFont"/>
    <w:link w:val="FootnoteText"/>
    <w:semiHidden/>
    <w:rsid w:val="00637A66"/>
    <w:rPr>
      <w:rFonts w:ascii="Times New Roman" w:eastAsia="MS Mincho" w:hAnsi="Times New Roman" w:cs="Times New Roman"/>
      <w:sz w:val="20"/>
      <w:szCs w:val="20"/>
      <w:lang w:val="en-US"/>
    </w:rPr>
  </w:style>
  <w:style w:type="paragraph" w:styleId="ListParagraph">
    <w:name w:val="List Paragraph"/>
    <w:aliases w:val="маркированный,LEVEL ONE Bullets,Список 1,References,Bullets,List Paragraph (numbered (a)),List_Paragraph,Multilevel para_II,Normal bullet 2,Bullet list,Numbered List,1st level - Bullet List Paragraph,Lettre d'introduction,Paragrafo elenco"/>
    <w:basedOn w:val="Normal"/>
    <w:link w:val="ListParagraphChar"/>
    <w:uiPriority w:val="34"/>
    <w:qFormat/>
    <w:rsid w:val="00637A66"/>
    <w:pPr>
      <w:widowControl w:val="0"/>
      <w:overflowPunct w:val="0"/>
      <w:adjustRightInd w:val="0"/>
      <w:spacing w:line="360" w:lineRule="auto"/>
      <w:ind w:left="720"/>
    </w:pPr>
    <w:rPr>
      <w:kern w:val="28"/>
      <w:sz w:val="22"/>
      <w:szCs w:val="24"/>
    </w:rPr>
  </w:style>
  <w:style w:type="paragraph" w:styleId="BodyText2">
    <w:name w:val="Body Text 2"/>
    <w:basedOn w:val="Normal"/>
    <w:link w:val="BodyText2Char"/>
    <w:rsid w:val="00637A66"/>
    <w:pPr>
      <w:widowControl w:val="0"/>
      <w:overflowPunct w:val="0"/>
      <w:adjustRightInd w:val="0"/>
      <w:spacing w:after="120" w:line="480" w:lineRule="auto"/>
    </w:pPr>
    <w:rPr>
      <w:rFonts w:eastAsia="MS Mincho"/>
      <w:kern w:val="28"/>
      <w:sz w:val="24"/>
      <w:szCs w:val="24"/>
      <w:lang w:eastAsia="ja-JP"/>
    </w:rPr>
  </w:style>
  <w:style w:type="character" w:customStyle="1" w:styleId="BodyText2Char">
    <w:name w:val="Body Text 2 Char"/>
    <w:basedOn w:val="DefaultParagraphFont"/>
    <w:link w:val="BodyText2"/>
    <w:rsid w:val="00637A66"/>
    <w:rPr>
      <w:rFonts w:ascii="Times New Roman" w:eastAsia="MS Mincho" w:hAnsi="Times New Roman" w:cs="Times New Roman"/>
      <w:kern w:val="28"/>
      <w:sz w:val="24"/>
      <w:szCs w:val="24"/>
      <w:lang w:val="en-US" w:eastAsia="ja-JP"/>
    </w:rPr>
  </w:style>
  <w:style w:type="character" w:styleId="PlaceholderText">
    <w:name w:val="Placeholder Text"/>
    <w:semiHidden/>
    <w:rsid w:val="00637A66"/>
    <w:rPr>
      <w:rFonts w:cs="Times New Roman"/>
      <w:color w:val="808080"/>
    </w:rPr>
  </w:style>
  <w:style w:type="character" w:styleId="CommentReference">
    <w:name w:val="annotation reference"/>
    <w:uiPriority w:val="99"/>
    <w:rsid w:val="00637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637A66"/>
  </w:style>
  <w:style w:type="character" w:customStyle="1" w:styleId="CommentTextChar">
    <w:name w:val="Comment Text Char"/>
    <w:basedOn w:val="DefaultParagraphFont"/>
    <w:link w:val="CommentText"/>
    <w:uiPriority w:val="99"/>
    <w:rsid w:val="00637A66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ListParagraphChar">
    <w:name w:val="List Paragraph Char"/>
    <w:aliases w:val="маркированный Char,LEVEL ONE Bullets Char,Список 1 Char,References Char,Bullets Char,List Paragraph (numbered (a)) Char,List_Paragraph Char,Multilevel para_II Char,Normal bullet 2 Char,Bullet list Char,Numbered List Char"/>
    <w:link w:val="ListParagraph"/>
    <w:uiPriority w:val="34"/>
    <w:qFormat/>
    <w:locked/>
    <w:rsid w:val="00637A66"/>
    <w:rPr>
      <w:rFonts w:ascii="Times New Roman" w:eastAsia="Times New Roman" w:hAnsi="Times New Roman" w:cs="Times New Roman"/>
      <w:kern w:val="28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7A6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A66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11/relationships/commentsExtended" Target="commentsExtended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D3E7CDA8501C44A481307C491FA68D" ma:contentTypeVersion="10" ma:contentTypeDescription="Create a new document." ma:contentTypeScope="" ma:versionID="7424a947abce7984a977123051e6d812">
  <xsd:schema xmlns:xsd="http://www.w3.org/2001/XMLSchema" xmlns:xs="http://www.w3.org/2001/XMLSchema" xmlns:p="http://schemas.microsoft.com/office/2006/metadata/properties" xmlns:ns2="3ea087af-1c23-4306-9291-eb51e9a0e73c" xmlns:ns3="a2229a38-e62c-484d-83d8-204164f3b924" targetNamespace="http://schemas.microsoft.com/office/2006/metadata/properties" ma:root="true" ma:fieldsID="ce236638687ced850fd29a450956db16" ns2:_="" ns3:_="">
    <xsd:import namespace="3ea087af-1c23-4306-9291-eb51e9a0e73c"/>
    <xsd:import namespace="a2229a38-e62c-484d-83d8-204164f3b92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a087af-1c23-4306-9291-eb51e9a0e73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229a38-e62c-484d-83d8-204164f3b92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F1A0129-AD81-4A03-94F8-FFB62E08000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ea087af-1c23-4306-9291-eb51e9a0e73c"/>
    <ds:schemaRef ds:uri="a2229a38-e62c-484d-83d8-204164f3b9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F3AA291-73B0-4E14-A91F-758357AC1A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8DFB4B-B821-4E52-A818-9992CE8207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Meruyert Bolyssayeva</dc:creator>
  <cp:keywords/>
  <dc:description/>
  <cp:lastModifiedBy>Meruyert Bolyssayeva</cp:lastModifiedBy>
  <cp:revision>1</cp:revision>
  <dcterms:created xsi:type="dcterms:W3CDTF">2019-12-03T10:24:00Z</dcterms:created>
  <dcterms:modified xsi:type="dcterms:W3CDTF">2019-12-03T10:25:00Z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0x010100FCD3E7CDA8501C44A481307C491FA68D</vt:lpwstr>
  </property>
</Properties>
</file>