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2915" w14:textId="04228B0E" w:rsidR="00E10369" w:rsidRPr="00E10369" w:rsidRDefault="00E10369" w:rsidP="0022083C">
      <w:pPr>
        <w:spacing w:after="0"/>
        <w:jc w:val="center"/>
        <w:rPr>
          <w:rFonts w:cstheme="minorHAnsi"/>
          <w:b/>
          <w:sz w:val="28"/>
          <w:szCs w:val="28"/>
          <w:lang w:val="ru-RU"/>
        </w:rPr>
      </w:pPr>
      <w:bookmarkStart w:id="0" w:name="_GoBack"/>
      <w:bookmarkEnd w:id="0"/>
      <w:r w:rsidRPr="00E10369">
        <w:rPr>
          <w:rFonts w:cstheme="minorHAnsi"/>
          <w:b/>
          <w:sz w:val="28"/>
          <w:szCs w:val="28"/>
          <w:lang w:val="ru-RU"/>
        </w:rPr>
        <w:t>ПРОТОКОЛ</w:t>
      </w:r>
    </w:p>
    <w:p w14:paraId="471A11A6" w14:textId="3C3D3F59" w:rsidR="00E10369" w:rsidRPr="00E10369" w:rsidRDefault="00E10369" w:rsidP="0022083C">
      <w:pPr>
        <w:spacing w:after="0"/>
        <w:jc w:val="center"/>
        <w:rPr>
          <w:rFonts w:cstheme="minorHAnsi"/>
          <w:sz w:val="28"/>
          <w:szCs w:val="28"/>
          <w:lang w:val="ru-RU"/>
        </w:rPr>
      </w:pPr>
      <w:r w:rsidRPr="00E10369">
        <w:rPr>
          <w:rFonts w:cstheme="minorHAnsi"/>
          <w:sz w:val="28"/>
          <w:szCs w:val="28"/>
          <w:lang w:val="ru-RU"/>
        </w:rPr>
        <w:t xml:space="preserve">предварительной встречи по </w:t>
      </w:r>
      <w:proofErr w:type="spellStart"/>
      <w:r w:rsidRPr="00E10369">
        <w:rPr>
          <w:rFonts w:cstheme="minorHAnsi"/>
          <w:sz w:val="28"/>
          <w:szCs w:val="28"/>
          <w:lang w:val="ru-RU"/>
        </w:rPr>
        <w:t>Skype</w:t>
      </w:r>
      <w:proofErr w:type="spellEnd"/>
      <w:r w:rsidRPr="00E10369">
        <w:rPr>
          <w:rFonts w:cstheme="minorHAnsi"/>
          <w:sz w:val="28"/>
          <w:szCs w:val="28"/>
          <w:lang w:val="ru-RU"/>
        </w:rPr>
        <w:t xml:space="preserve"> в рамках конкурса на</w:t>
      </w:r>
    </w:p>
    <w:p w14:paraId="0C242719" w14:textId="1843C185" w:rsidR="00E10369" w:rsidRPr="00E10369" w:rsidRDefault="00E10369" w:rsidP="0022083C">
      <w:pPr>
        <w:jc w:val="center"/>
        <w:rPr>
          <w:rFonts w:cstheme="minorHAnsi"/>
          <w:sz w:val="28"/>
          <w:szCs w:val="28"/>
          <w:lang w:val="ru-RU"/>
        </w:rPr>
      </w:pPr>
      <w:r w:rsidRPr="00E10369">
        <w:rPr>
          <w:rFonts w:cstheme="minorHAnsi"/>
          <w:sz w:val="28"/>
          <w:szCs w:val="28"/>
        </w:rPr>
        <w:t>RFP</w:t>
      </w:r>
      <w:r w:rsidRPr="00E10369">
        <w:rPr>
          <w:rFonts w:cstheme="minorHAnsi"/>
          <w:sz w:val="28"/>
          <w:szCs w:val="28"/>
          <w:lang w:val="ru-RU"/>
        </w:rPr>
        <w:t>-2019-0</w:t>
      </w:r>
      <w:r w:rsidR="00D07C7A" w:rsidRPr="00D07C7A">
        <w:rPr>
          <w:rFonts w:cstheme="minorHAnsi"/>
          <w:sz w:val="28"/>
          <w:szCs w:val="28"/>
          <w:lang w:val="ru-RU"/>
        </w:rPr>
        <w:t>64</w:t>
      </w:r>
      <w:r w:rsidRPr="00E10369">
        <w:rPr>
          <w:rFonts w:cstheme="minorHAnsi"/>
          <w:sz w:val="28"/>
          <w:szCs w:val="28"/>
          <w:lang w:val="ru-RU"/>
        </w:rPr>
        <w:t xml:space="preserve"> «</w:t>
      </w:r>
      <w:r w:rsidR="009964F4" w:rsidRPr="009964F4">
        <w:rPr>
          <w:rFonts w:cstheme="minorHAnsi"/>
          <w:sz w:val="28"/>
          <w:szCs w:val="28"/>
          <w:lang w:val="ru-RU"/>
        </w:rPr>
        <w:t>Разработка рамки компетенций для судебной системы Республики Казахстан</w:t>
      </w:r>
      <w:r w:rsidRPr="00E10369">
        <w:rPr>
          <w:rFonts w:cstheme="minorHAnsi"/>
          <w:sz w:val="28"/>
          <w:szCs w:val="28"/>
          <w:lang w:val="ru-RU"/>
        </w:rPr>
        <w:t>»</w:t>
      </w:r>
    </w:p>
    <w:p w14:paraId="04622FFF" w14:textId="77777777" w:rsidR="00E10369" w:rsidRPr="00E10369" w:rsidRDefault="00E10369" w:rsidP="0022083C">
      <w:pPr>
        <w:spacing w:after="0"/>
        <w:jc w:val="both"/>
        <w:rPr>
          <w:rFonts w:cstheme="minorHAnsi"/>
          <w:i/>
          <w:sz w:val="28"/>
          <w:szCs w:val="28"/>
          <w:lang w:val="ru-RU"/>
        </w:rPr>
      </w:pPr>
    </w:p>
    <w:p w14:paraId="45D80894" w14:textId="77777777" w:rsidR="00E10369" w:rsidRPr="00E10369" w:rsidRDefault="00E10369" w:rsidP="0022083C">
      <w:pPr>
        <w:spacing w:after="0"/>
        <w:jc w:val="both"/>
        <w:rPr>
          <w:rFonts w:cstheme="minorHAnsi"/>
          <w:i/>
          <w:sz w:val="28"/>
          <w:szCs w:val="28"/>
          <w:lang w:val="ru-RU"/>
        </w:rPr>
      </w:pPr>
    </w:p>
    <w:p w14:paraId="0BCDDF6C" w14:textId="77777777" w:rsidR="00E10369" w:rsidRPr="00E10369" w:rsidRDefault="00E10369" w:rsidP="0022083C">
      <w:pPr>
        <w:spacing w:after="0"/>
        <w:jc w:val="both"/>
        <w:rPr>
          <w:rFonts w:cstheme="minorHAnsi"/>
          <w:i/>
          <w:sz w:val="28"/>
          <w:szCs w:val="28"/>
          <w:lang w:val="ru-RU"/>
        </w:rPr>
      </w:pPr>
      <w:r w:rsidRPr="00E10369">
        <w:rPr>
          <w:rFonts w:cstheme="minorHAnsi"/>
          <w:i/>
          <w:sz w:val="28"/>
          <w:szCs w:val="28"/>
          <w:lang w:val="ru-RU"/>
        </w:rPr>
        <w:t xml:space="preserve">Дата и время: </w:t>
      </w:r>
    </w:p>
    <w:p w14:paraId="7400FAE9" w14:textId="174CFCB0" w:rsidR="00E10369" w:rsidRPr="00E10369" w:rsidRDefault="009964F4" w:rsidP="0022083C">
      <w:pPr>
        <w:spacing w:after="0"/>
        <w:jc w:val="both"/>
        <w:rPr>
          <w:rFonts w:cstheme="minorHAnsi"/>
          <w:i/>
          <w:sz w:val="28"/>
          <w:szCs w:val="28"/>
          <w:lang w:val="ru-RU"/>
        </w:rPr>
      </w:pPr>
      <w:r w:rsidRPr="000D3FCF">
        <w:rPr>
          <w:rFonts w:cstheme="minorHAnsi"/>
          <w:i/>
          <w:sz w:val="28"/>
          <w:szCs w:val="28"/>
          <w:lang w:val="ru-RU"/>
        </w:rPr>
        <w:t xml:space="preserve">12 </w:t>
      </w:r>
      <w:r>
        <w:rPr>
          <w:rFonts w:cstheme="minorHAnsi"/>
          <w:i/>
          <w:sz w:val="28"/>
          <w:szCs w:val="28"/>
          <w:lang w:val="ru-RU"/>
        </w:rPr>
        <w:t>сентября</w:t>
      </w:r>
      <w:r w:rsidR="00E10369" w:rsidRPr="00E10369">
        <w:rPr>
          <w:rFonts w:cstheme="minorHAnsi"/>
          <w:i/>
          <w:sz w:val="28"/>
          <w:szCs w:val="28"/>
          <w:lang w:val="ru-RU"/>
        </w:rPr>
        <w:t xml:space="preserve"> 2019, 16.00 - 17.00</w:t>
      </w:r>
    </w:p>
    <w:p w14:paraId="64A6C430" w14:textId="77777777" w:rsidR="00E10369" w:rsidRPr="00E10369" w:rsidRDefault="00E10369" w:rsidP="0022083C">
      <w:pPr>
        <w:spacing w:after="0"/>
        <w:jc w:val="both"/>
        <w:rPr>
          <w:rFonts w:cstheme="minorHAnsi"/>
          <w:sz w:val="28"/>
          <w:szCs w:val="28"/>
          <w:lang w:val="ru-RU"/>
        </w:rPr>
      </w:pPr>
    </w:p>
    <w:p w14:paraId="6CC155E7" w14:textId="77777777" w:rsidR="00E10369" w:rsidRPr="00E10369" w:rsidRDefault="00E10369" w:rsidP="0022083C">
      <w:pPr>
        <w:spacing w:after="0"/>
        <w:jc w:val="both"/>
        <w:rPr>
          <w:rFonts w:cstheme="minorHAnsi"/>
          <w:b/>
          <w:sz w:val="28"/>
          <w:szCs w:val="28"/>
          <w:lang w:val="ru-RU"/>
        </w:rPr>
      </w:pPr>
      <w:r w:rsidRPr="00E10369">
        <w:rPr>
          <w:rFonts w:cstheme="minorHAnsi"/>
          <w:b/>
          <w:sz w:val="28"/>
          <w:szCs w:val="28"/>
          <w:lang w:val="ru-RU"/>
        </w:rPr>
        <w:t>Участники</w:t>
      </w:r>
    </w:p>
    <w:p w14:paraId="50097168" w14:textId="77777777" w:rsidR="00E10369" w:rsidRPr="00E10369" w:rsidRDefault="00E10369" w:rsidP="0022083C">
      <w:pPr>
        <w:spacing w:after="0"/>
        <w:jc w:val="both"/>
        <w:rPr>
          <w:rFonts w:cstheme="minorHAnsi"/>
          <w:sz w:val="28"/>
          <w:szCs w:val="28"/>
          <w:lang w:val="ru-RU"/>
        </w:rPr>
      </w:pPr>
    </w:p>
    <w:p w14:paraId="30AC9A1A" w14:textId="33CE519E" w:rsidR="00E10369" w:rsidRPr="00E10369" w:rsidRDefault="00E10369" w:rsidP="0022083C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E10369">
        <w:rPr>
          <w:rFonts w:cstheme="minorHAnsi"/>
          <w:b/>
          <w:sz w:val="28"/>
          <w:szCs w:val="28"/>
          <w:lang w:val="ru-RU"/>
        </w:rPr>
        <w:t xml:space="preserve">Со стороны ПРООН: </w:t>
      </w:r>
      <w:proofErr w:type="spellStart"/>
      <w:r w:rsidRPr="00E10369">
        <w:rPr>
          <w:rFonts w:cstheme="minorHAnsi"/>
          <w:b/>
          <w:sz w:val="28"/>
          <w:szCs w:val="28"/>
          <w:lang w:val="ru-RU"/>
        </w:rPr>
        <w:t>Идиятов</w:t>
      </w:r>
      <w:proofErr w:type="spellEnd"/>
      <w:r w:rsidRPr="00E10369">
        <w:rPr>
          <w:rFonts w:cstheme="minorHAnsi"/>
          <w:b/>
          <w:sz w:val="28"/>
          <w:szCs w:val="28"/>
          <w:lang w:val="ru-RU"/>
        </w:rPr>
        <w:t xml:space="preserve"> Э.К.</w:t>
      </w:r>
      <w:r w:rsidRPr="00E10369">
        <w:rPr>
          <w:rFonts w:cstheme="minorHAnsi"/>
          <w:sz w:val="28"/>
          <w:szCs w:val="28"/>
          <w:lang w:val="ru-RU"/>
        </w:rPr>
        <w:t xml:space="preserve"> (</w:t>
      </w:r>
      <w:r w:rsidR="00113BD1">
        <w:rPr>
          <w:rFonts w:cstheme="minorHAnsi"/>
          <w:sz w:val="28"/>
          <w:szCs w:val="28"/>
          <w:lang w:val="ru-RU"/>
        </w:rPr>
        <w:t>М</w:t>
      </w:r>
      <w:r w:rsidRPr="00E10369">
        <w:rPr>
          <w:rFonts w:cstheme="minorHAnsi"/>
          <w:sz w:val="28"/>
          <w:szCs w:val="28"/>
          <w:lang w:val="ru-RU"/>
        </w:rPr>
        <w:t>енеджер проекта)</w:t>
      </w:r>
    </w:p>
    <w:p w14:paraId="747994D3" w14:textId="50D95DB6" w:rsidR="00E10369" w:rsidRPr="00E10369" w:rsidRDefault="00E10369" w:rsidP="0022083C">
      <w:pPr>
        <w:spacing w:after="0"/>
        <w:ind w:left="1440" w:firstLine="720"/>
        <w:jc w:val="both"/>
        <w:rPr>
          <w:rFonts w:cstheme="minorHAnsi"/>
          <w:sz w:val="28"/>
          <w:szCs w:val="28"/>
          <w:lang w:val="ru-RU"/>
        </w:rPr>
      </w:pPr>
      <w:r w:rsidRPr="00E10369">
        <w:rPr>
          <w:rFonts w:cstheme="minorHAnsi"/>
          <w:sz w:val="28"/>
          <w:szCs w:val="28"/>
          <w:lang w:val="ru-RU"/>
        </w:rPr>
        <w:t xml:space="preserve">     </w:t>
      </w:r>
      <w:proofErr w:type="spellStart"/>
      <w:r w:rsidRPr="00E10369">
        <w:rPr>
          <w:rFonts w:cstheme="minorHAnsi"/>
          <w:b/>
          <w:sz w:val="28"/>
          <w:szCs w:val="28"/>
          <w:lang w:val="ru-RU"/>
        </w:rPr>
        <w:t>Суттенов</w:t>
      </w:r>
      <w:proofErr w:type="spellEnd"/>
      <w:r w:rsidRPr="00E10369">
        <w:rPr>
          <w:rFonts w:cstheme="minorHAnsi"/>
          <w:b/>
          <w:sz w:val="28"/>
          <w:szCs w:val="28"/>
          <w:lang w:val="ru-RU"/>
        </w:rPr>
        <w:t xml:space="preserve"> Е.С.</w:t>
      </w:r>
      <w:r w:rsidRPr="00E10369">
        <w:rPr>
          <w:rFonts w:cstheme="minorHAnsi"/>
          <w:sz w:val="28"/>
          <w:szCs w:val="28"/>
          <w:lang w:val="ru-RU"/>
        </w:rPr>
        <w:t xml:space="preserve"> (</w:t>
      </w:r>
      <w:r w:rsidR="00113BD1">
        <w:rPr>
          <w:rFonts w:cstheme="minorHAnsi"/>
          <w:sz w:val="28"/>
          <w:szCs w:val="28"/>
          <w:lang w:val="ru-RU"/>
        </w:rPr>
        <w:t>А</w:t>
      </w:r>
      <w:r w:rsidRPr="00E10369">
        <w:rPr>
          <w:rFonts w:cstheme="minorHAnsi"/>
          <w:sz w:val="28"/>
          <w:szCs w:val="28"/>
          <w:lang w:val="ru-RU"/>
        </w:rPr>
        <w:t>ссистент проекта)</w:t>
      </w:r>
    </w:p>
    <w:p w14:paraId="774F4601" w14:textId="77777777" w:rsidR="00E10369" w:rsidRPr="00E10369" w:rsidRDefault="00E10369" w:rsidP="0022083C">
      <w:pPr>
        <w:spacing w:after="0"/>
        <w:jc w:val="both"/>
        <w:rPr>
          <w:rFonts w:cstheme="minorHAnsi"/>
          <w:b/>
          <w:sz w:val="28"/>
          <w:szCs w:val="28"/>
          <w:lang w:val="ru-RU"/>
        </w:rPr>
      </w:pPr>
    </w:p>
    <w:p w14:paraId="39A474FF" w14:textId="0DD09DC8" w:rsidR="00E10369" w:rsidRPr="00B133AD" w:rsidRDefault="00E10369" w:rsidP="00113BD1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E10369">
        <w:rPr>
          <w:rFonts w:cstheme="minorHAnsi"/>
          <w:b/>
          <w:sz w:val="28"/>
          <w:szCs w:val="28"/>
          <w:lang w:val="ru-RU"/>
        </w:rPr>
        <w:t>Со стороны потенциальных поставщиков:</w:t>
      </w:r>
      <w:r w:rsidRPr="00E10369">
        <w:rPr>
          <w:rFonts w:cstheme="minorHAnsi"/>
          <w:sz w:val="28"/>
          <w:szCs w:val="28"/>
          <w:lang w:val="ru-RU"/>
        </w:rPr>
        <w:t xml:space="preserve"> </w:t>
      </w:r>
      <w:r w:rsidR="0053465D">
        <w:rPr>
          <w:rFonts w:cstheme="minorHAnsi"/>
          <w:sz w:val="28"/>
          <w:szCs w:val="28"/>
          <w:lang w:val="ru-RU"/>
        </w:rPr>
        <w:t xml:space="preserve">представители следующих компаний – </w:t>
      </w:r>
      <w:r w:rsidR="00953718">
        <w:rPr>
          <w:rFonts w:cstheme="minorHAnsi"/>
          <w:sz w:val="28"/>
          <w:szCs w:val="28"/>
        </w:rPr>
        <w:t>Hay</w:t>
      </w:r>
      <w:r w:rsidR="00953718" w:rsidRPr="00953718">
        <w:rPr>
          <w:rFonts w:cstheme="minorHAnsi"/>
          <w:sz w:val="28"/>
          <w:szCs w:val="28"/>
          <w:lang w:val="ru-RU"/>
        </w:rPr>
        <w:t xml:space="preserve"> </w:t>
      </w:r>
      <w:r w:rsidR="00953718">
        <w:rPr>
          <w:rFonts w:cstheme="minorHAnsi"/>
          <w:sz w:val="28"/>
          <w:szCs w:val="28"/>
        </w:rPr>
        <w:t>Group</w:t>
      </w:r>
      <w:r w:rsidR="00953718" w:rsidRPr="00953718">
        <w:rPr>
          <w:rFonts w:cstheme="minorHAnsi"/>
          <w:sz w:val="28"/>
          <w:szCs w:val="28"/>
          <w:lang w:val="ru-RU"/>
        </w:rPr>
        <w:t xml:space="preserve"> </w:t>
      </w:r>
      <w:r w:rsidR="00953718">
        <w:rPr>
          <w:rFonts w:cstheme="minorHAnsi"/>
          <w:sz w:val="28"/>
          <w:szCs w:val="28"/>
        </w:rPr>
        <w:t>Kazakhstan</w:t>
      </w:r>
      <w:r w:rsidR="00953718" w:rsidRPr="00953718">
        <w:rPr>
          <w:rFonts w:cstheme="minorHAnsi"/>
          <w:sz w:val="28"/>
          <w:szCs w:val="28"/>
          <w:lang w:val="ru-RU"/>
        </w:rPr>
        <w:t xml:space="preserve">, </w:t>
      </w:r>
      <w:r w:rsidR="00953718">
        <w:rPr>
          <w:rFonts w:cstheme="minorHAnsi"/>
          <w:sz w:val="28"/>
          <w:szCs w:val="28"/>
        </w:rPr>
        <w:t>Ernst</w:t>
      </w:r>
      <w:r w:rsidR="00953718" w:rsidRPr="00953718">
        <w:rPr>
          <w:rFonts w:cstheme="minorHAnsi"/>
          <w:sz w:val="28"/>
          <w:szCs w:val="28"/>
          <w:lang w:val="ru-RU"/>
        </w:rPr>
        <w:t>&amp;</w:t>
      </w:r>
      <w:r w:rsidR="00953718">
        <w:rPr>
          <w:rFonts w:cstheme="minorHAnsi"/>
          <w:sz w:val="28"/>
          <w:szCs w:val="28"/>
        </w:rPr>
        <w:t>Young</w:t>
      </w:r>
      <w:r w:rsidR="00953718" w:rsidRPr="00953718">
        <w:rPr>
          <w:rFonts w:cstheme="minorHAnsi"/>
          <w:sz w:val="28"/>
          <w:szCs w:val="28"/>
          <w:lang w:val="ru-RU"/>
        </w:rPr>
        <w:t xml:space="preserve"> </w:t>
      </w:r>
      <w:r w:rsidR="00953718">
        <w:rPr>
          <w:rFonts w:cstheme="minorHAnsi"/>
          <w:sz w:val="28"/>
          <w:szCs w:val="28"/>
        </w:rPr>
        <w:t>Kazakhstan</w:t>
      </w:r>
      <w:r w:rsidR="00953718" w:rsidRPr="00953718">
        <w:rPr>
          <w:rFonts w:cstheme="minorHAnsi"/>
          <w:sz w:val="28"/>
          <w:szCs w:val="28"/>
          <w:lang w:val="ru-RU"/>
        </w:rPr>
        <w:t xml:space="preserve">, </w:t>
      </w:r>
      <w:r w:rsidR="00002E5A" w:rsidRPr="00850914">
        <w:rPr>
          <w:rFonts w:cstheme="minorHAnsi"/>
          <w:sz w:val="28"/>
          <w:szCs w:val="28"/>
        </w:rPr>
        <w:t>SHL</w:t>
      </w:r>
      <w:r w:rsidR="00002E5A" w:rsidRPr="002E5B85">
        <w:rPr>
          <w:rFonts w:cstheme="minorHAnsi"/>
          <w:sz w:val="28"/>
          <w:szCs w:val="28"/>
          <w:lang w:val="ru-RU"/>
        </w:rPr>
        <w:t xml:space="preserve"> </w:t>
      </w:r>
      <w:r w:rsidR="00002E5A" w:rsidRPr="00850914">
        <w:rPr>
          <w:rFonts w:cstheme="minorHAnsi"/>
          <w:sz w:val="28"/>
          <w:szCs w:val="28"/>
        </w:rPr>
        <w:t>Kazakhstan</w:t>
      </w:r>
    </w:p>
    <w:p w14:paraId="5CBAEDE0" w14:textId="77777777" w:rsidR="00113BD1" w:rsidRPr="00113BD1" w:rsidRDefault="00113BD1" w:rsidP="00113BD1">
      <w:pPr>
        <w:spacing w:after="0"/>
        <w:jc w:val="both"/>
        <w:rPr>
          <w:rFonts w:cstheme="minorHAnsi"/>
          <w:sz w:val="28"/>
          <w:szCs w:val="28"/>
          <w:lang w:val="ru-RU"/>
        </w:rPr>
      </w:pPr>
    </w:p>
    <w:p w14:paraId="6FD1FE52" w14:textId="71F03034" w:rsidR="005E05C8" w:rsidRPr="0022083C" w:rsidRDefault="0022083C" w:rsidP="0022083C">
      <w:pPr>
        <w:ind w:left="284" w:hanging="284"/>
        <w:jc w:val="both"/>
        <w:rPr>
          <w:rFonts w:cstheme="minorHAnsi"/>
          <w:b/>
          <w:bCs/>
          <w:sz w:val="28"/>
          <w:szCs w:val="28"/>
        </w:rPr>
      </w:pPr>
      <w:r w:rsidRPr="0022083C">
        <w:rPr>
          <w:rFonts w:cstheme="minorHAnsi"/>
          <w:b/>
          <w:bCs/>
          <w:sz w:val="28"/>
          <w:szCs w:val="28"/>
          <w:lang w:val="ru-RU"/>
        </w:rPr>
        <w:t>Вопросы и ответы:</w:t>
      </w:r>
    </w:p>
    <w:p w14:paraId="26E20CBB" w14:textId="2192BED5" w:rsidR="005303ED" w:rsidRDefault="0058660A" w:rsidP="005303ED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Вопрос по разработке</w:t>
      </w:r>
      <w:r w:rsidR="00276736">
        <w:rPr>
          <w:rFonts w:cstheme="minorHAnsi"/>
          <w:b/>
          <w:bCs/>
          <w:sz w:val="28"/>
          <w:szCs w:val="28"/>
          <w:lang w:val="ru-RU"/>
        </w:rPr>
        <w:t xml:space="preserve"> квалификационных и личностных требований. Каков объем и детализация этих квалификационных и личностных требований?</w:t>
      </w:r>
    </w:p>
    <w:p w14:paraId="4A6EF7CF" w14:textId="1F4ACBD7" w:rsidR="00AA130E" w:rsidRPr="00D740AB" w:rsidRDefault="00AA130E" w:rsidP="005F5C93">
      <w:pPr>
        <w:pStyle w:val="ListParagraph"/>
        <w:ind w:left="426"/>
        <w:jc w:val="both"/>
        <w:rPr>
          <w:rFonts w:cstheme="minorHAnsi"/>
          <w:i/>
          <w:iCs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D740AB">
        <w:rPr>
          <w:rFonts w:cstheme="minorHAnsi"/>
          <w:i/>
          <w:iCs/>
          <w:sz w:val="28"/>
          <w:szCs w:val="28"/>
          <w:lang w:val="ru-RU"/>
        </w:rPr>
        <w:t xml:space="preserve">здесь </w:t>
      </w:r>
      <w:r w:rsidR="002E5B85">
        <w:rPr>
          <w:rFonts w:cstheme="minorHAnsi"/>
          <w:i/>
          <w:iCs/>
          <w:sz w:val="28"/>
          <w:szCs w:val="28"/>
          <w:lang w:val="ru-RU"/>
        </w:rPr>
        <w:t>имеются в виду</w:t>
      </w:r>
      <w:r w:rsidR="00D740AB">
        <w:rPr>
          <w:rFonts w:cstheme="minorHAnsi"/>
          <w:i/>
          <w:iCs/>
          <w:sz w:val="28"/>
          <w:szCs w:val="28"/>
          <w:lang w:val="ru-RU"/>
        </w:rPr>
        <w:t xml:space="preserve"> не только квалификационные требования судей как юристов, но и ины</w:t>
      </w:r>
      <w:r w:rsidR="002E5B85">
        <w:rPr>
          <w:rFonts w:cstheme="minorHAnsi"/>
          <w:i/>
          <w:iCs/>
          <w:sz w:val="28"/>
          <w:szCs w:val="28"/>
          <w:lang w:val="ru-RU"/>
        </w:rPr>
        <w:t>е</w:t>
      </w:r>
      <w:r w:rsidR="00D740AB">
        <w:rPr>
          <w:rFonts w:cstheme="minorHAnsi"/>
          <w:i/>
          <w:iCs/>
          <w:sz w:val="28"/>
          <w:szCs w:val="28"/>
          <w:lang w:val="ru-RU"/>
        </w:rPr>
        <w:t>, включая стаж, специализация и т.п.</w:t>
      </w:r>
      <w:r w:rsidR="002E5B85">
        <w:rPr>
          <w:rFonts w:cstheme="minorHAnsi"/>
          <w:i/>
          <w:iCs/>
          <w:sz w:val="28"/>
          <w:szCs w:val="28"/>
          <w:lang w:val="ru-RU"/>
        </w:rPr>
        <w:t xml:space="preserve"> Объем и детализация будут проработаны на основе предварительного анализа и в ходе взаимодействия с Бенефициаром.</w:t>
      </w:r>
    </w:p>
    <w:p w14:paraId="3A3DDFFB" w14:textId="72C66F88" w:rsidR="00D740AB" w:rsidRDefault="00D740AB" w:rsidP="005F5C93">
      <w:pPr>
        <w:pStyle w:val="ListParagraph"/>
        <w:ind w:left="426"/>
        <w:jc w:val="both"/>
        <w:rPr>
          <w:rFonts w:cstheme="minorHAnsi"/>
          <w:b/>
          <w:bCs/>
          <w:i/>
          <w:iCs/>
          <w:sz w:val="28"/>
          <w:szCs w:val="28"/>
          <w:lang w:val="ru-RU"/>
        </w:rPr>
      </w:pPr>
    </w:p>
    <w:p w14:paraId="74F38A10" w14:textId="77777777" w:rsidR="00D740AB" w:rsidRPr="00D740AB" w:rsidRDefault="00A504DF" w:rsidP="00D740AB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Насколько</w:t>
      </w:r>
      <w:r w:rsidR="00D740AB">
        <w:rPr>
          <w:rFonts w:cstheme="minorHAnsi"/>
          <w:b/>
          <w:bCs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sz w:val="28"/>
          <w:szCs w:val="28"/>
          <w:lang w:val="ru-RU"/>
        </w:rPr>
        <w:t>принципиально</w:t>
      </w:r>
      <w:r w:rsidR="00D740AB">
        <w:rPr>
          <w:rFonts w:cstheme="minorHAnsi"/>
          <w:b/>
          <w:bCs/>
          <w:sz w:val="28"/>
          <w:szCs w:val="28"/>
          <w:lang w:val="ru-RU"/>
        </w:rPr>
        <w:t xml:space="preserve"> для</w:t>
      </w:r>
      <w:r>
        <w:rPr>
          <w:rFonts w:cstheme="minorHAnsi"/>
          <w:b/>
          <w:bCs/>
          <w:sz w:val="28"/>
          <w:szCs w:val="28"/>
          <w:lang w:val="ru-RU"/>
        </w:rPr>
        <w:t xml:space="preserve"> ПРООН и </w:t>
      </w:r>
      <w:r w:rsidR="00D740AB">
        <w:rPr>
          <w:rFonts w:cstheme="minorHAnsi"/>
          <w:b/>
          <w:bCs/>
          <w:sz w:val="28"/>
          <w:szCs w:val="28"/>
          <w:lang w:val="ru-RU"/>
        </w:rPr>
        <w:t>Б</w:t>
      </w:r>
      <w:r>
        <w:rPr>
          <w:rFonts w:cstheme="minorHAnsi"/>
          <w:b/>
          <w:bCs/>
          <w:sz w:val="28"/>
          <w:szCs w:val="28"/>
          <w:lang w:val="ru-RU"/>
        </w:rPr>
        <w:t>енефициара</w:t>
      </w:r>
      <w:r w:rsidR="00D740AB">
        <w:rPr>
          <w:rFonts w:cstheme="minorHAnsi"/>
          <w:b/>
          <w:bCs/>
          <w:sz w:val="28"/>
          <w:szCs w:val="28"/>
          <w:lang w:val="ru-RU"/>
        </w:rPr>
        <w:t xml:space="preserve"> охватывать фокус-группами разные уровни и разные регионы?</w:t>
      </w:r>
      <w:r w:rsidR="00D83F9C" w:rsidRPr="00D740AB">
        <w:rPr>
          <w:rFonts w:cstheme="minorHAnsi"/>
          <w:b/>
          <w:bCs/>
          <w:sz w:val="28"/>
          <w:szCs w:val="28"/>
          <w:lang w:val="ru-RU"/>
        </w:rPr>
        <w:t xml:space="preserve"> </w:t>
      </w:r>
    </w:p>
    <w:p w14:paraId="38080C0D" w14:textId="6ABD22F9" w:rsidR="00AA130E" w:rsidRPr="00D740AB" w:rsidRDefault="00AA130E" w:rsidP="00D740AB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D740AB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D740AB" w:rsidRPr="00D740AB">
        <w:rPr>
          <w:rFonts w:cstheme="minorHAnsi"/>
          <w:i/>
          <w:iCs/>
          <w:sz w:val="28"/>
          <w:szCs w:val="28"/>
          <w:lang w:val="ru-RU"/>
        </w:rPr>
        <w:t>мнение и восприятие экспертов и судей разнится в зависимости от регионов. В этой связи критически важно собрать различные мнения из всех ключевых регионов страны.</w:t>
      </w:r>
    </w:p>
    <w:p w14:paraId="5EBA9C38" w14:textId="77777777" w:rsidR="00AA130E" w:rsidRDefault="00AA130E" w:rsidP="00772312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728841DF" w14:textId="77777777" w:rsidR="00D740AB" w:rsidRDefault="00D740AB" w:rsidP="00D740AB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К</w:t>
      </w:r>
      <w:r w:rsidR="00852F9A">
        <w:rPr>
          <w:rFonts w:cstheme="minorHAnsi"/>
          <w:b/>
          <w:bCs/>
          <w:sz w:val="28"/>
          <w:szCs w:val="28"/>
          <w:lang w:val="ru-RU"/>
        </w:rPr>
        <w:t xml:space="preserve">лючевым </w:t>
      </w:r>
      <w:proofErr w:type="spellStart"/>
      <w:r w:rsidR="00852F9A">
        <w:rPr>
          <w:rFonts w:cstheme="minorHAnsi"/>
          <w:b/>
          <w:bCs/>
          <w:sz w:val="28"/>
          <w:szCs w:val="28"/>
          <w:lang w:val="ru-RU"/>
        </w:rPr>
        <w:t>кост</w:t>
      </w:r>
      <w:proofErr w:type="spellEnd"/>
      <w:r w:rsidR="00852F9A">
        <w:rPr>
          <w:rFonts w:cstheme="minorHAnsi"/>
          <w:b/>
          <w:bCs/>
          <w:sz w:val="28"/>
          <w:szCs w:val="28"/>
          <w:lang w:val="ru-RU"/>
        </w:rPr>
        <w:t>-драйверо</w:t>
      </w:r>
      <w:r>
        <w:rPr>
          <w:rFonts w:cstheme="minorHAnsi"/>
          <w:b/>
          <w:bCs/>
          <w:sz w:val="28"/>
          <w:szCs w:val="28"/>
          <w:lang w:val="ru-RU"/>
        </w:rPr>
        <w:t>м</w:t>
      </w:r>
      <w:r w:rsidR="00852F9A">
        <w:rPr>
          <w:rFonts w:cstheme="minorHAnsi"/>
          <w:b/>
          <w:bCs/>
          <w:sz w:val="28"/>
          <w:szCs w:val="28"/>
          <w:lang w:val="ru-RU"/>
        </w:rPr>
        <w:t xml:space="preserve"> в этом проекте является разработка тестов.</w:t>
      </w:r>
      <w:r w:rsidR="00E20DE4">
        <w:rPr>
          <w:rFonts w:cstheme="minorHAnsi"/>
          <w:b/>
          <w:bCs/>
          <w:sz w:val="28"/>
          <w:szCs w:val="28"/>
          <w:lang w:val="ru-RU"/>
        </w:rPr>
        <w:t xml:space="preserve"> На данном этапе есть два вектора</w:t>
      </w:r>
      <w:r w:rsidR="00B62623">
        <w:rPr>
          <w:rFonts w:cstheme="minorHAnsi"/>
          <w:b/>
          <w:bCs/>
          <w:sz w:val="28"/>
          <w:szCs w:val="28"/>
          <w:lang w:val="ru-RU"/>
        </w:rPr>
        <w:t xml:space="preserve"> развития событий. </w:t>
      </w:r>
      <w:r>
        <w:rPr>
          <w:rFonts w:cstheme="minorHAnsi"/>
          <w:b/>
          <w:bCs/>
          <w:sz w:val="28"/>
          <w:szCs w:val="28"/>
          <w:lang w:val="ru-RU"/>
        </w:rPr>
        <w:t>К</w:t>
      </w:r>
      <w:r w:rsidR="00B62623">
        <w:rPr>
          <w:rFonts w:cstheme="minorHAnsi"/>
          <w:b/>
          <w:bCs/>
          <w:sz w:val="28"/>
          <w:szCs w:val="28"/>
          <w:lang w:val="ru-RU"/>
        </w:rPr>
        <w:t xml:space="preserve">акой из них будет наиболее приемлем </w:t>
      </w:r>
      <w:r>
        <w:rPr>
          <w:rFonts w:cstheme="minorHAnsi"/>
          <w:b/>
          <w:bCs/>
          <w:sz w:val="28"/>
          <w:szCs w:val="28"/>
          <w:lang w:val="ru-RU"/>
        </w:rPr>
        <w:t>для Б</w:t>
      </w:r>
      <w:r w:rsidR="00B62623">
        <w:rPr>
          <w:rFonts w:cstheme="minorHAnsi"/>
          <w:b/>
          <w:bCs/>
          <w:sz w:val="28"/>
          <w:szCs w:val="28"/>
          <w:lang w:val="ru-RU"/>
        </w:rPr>
        <w:t>енефициар</w:t>
      </w:r>
      <w:r>
        <w:rPr>
          <w:rFonts w:cstheme="minorHAnsi"/>
          <w:b/>
          <w:bCs/>
          <w:sz w:val="28"/>
          <w:szCs w:val="28"/>
          <w:lang w:val="ru-RU"/>
        </w:rPr>
        <w:t>а?</w:t>
      </w:r>
      <w:r w:rsidR="00DD71C3">
        <w:rPr>
          <w:rFonts w:cstheme="minorHAnsi"/>
          <w:b/>
          <w:bCs/>
          <w:sz w:val="28"/>
          <w:szCs w:val="28"/>
          <w:lang w:val="ru-RU"/>
        </w:rPr>
        <w:t xml:space="preserve"> Первый вектор – это интегрировать в наш подход </w:t>
      </w:r>
      <w:r>
        <w:rPr>
          <w:rFonts w:cstheme="minorHAnsi"/>
          <w:b/>
          <w:bCs/>
          <w:sz w:val="28"/>
          <w:szCs w:val="28"/>
          <w:lang w:val="ru-RU"/>
        </w:rPr>
        <w:t xml:space="preserve">поставщика </w:t>
      </w:r>
      <w:r w:rsidR="00DD71C3">
        <w:rPr>
          <w:rFonts w:cstheme="minorHAnsi"/>
          <w:b/>
          <w:bCs/>
          <w:sz w:val="28"/>
          <w:szCs w:val="28"/>
          <w:lang w:val="ru-RU"/>
        </w:rPr>
        <w:t>уже готовые решения</w:t>
      </w:r>
      <w:r w:rsidR="005D0F4D">
        <w:rPr>
          <w:rFonts w:cstheme="minorHAnsi"/>
          <w:b/>
          <w:bCs/>
          <w:sz w:val="28"/>
          <w:szCs w:val="28"/>
          <w:lang w:val="ru-RU"/>
        </w:rPr>
        <w:t>. Связать нашу модель компетенций с теми готовыми онлайн</w:t>
      </w:r>
      <w:r w:rsidR="006F52FC">
        <w:rPr>
          <w:rFonts w:cstheme="minorHAnsi"/>
          <w:b/>
          <w:bCs/>
          <w:sz w:val="28"/>
          <w:szCs w:val="28"/>
          <w:lang w:val="ru-RU"/>
        </w:rPr>
        <w:t xml:space="preserve"> инструментами оценки, которые у </w:t>
      </w:r>
      <w:r w:rsidR="006F52FC">
        <w:rPr>
          <w:rFonts w:cstheme="minorHAnsi"/>
          <w:b/>
          <w:bCs/>
          <w:sz w:val="28"/>
          <w:szCs w:val="28"/>
          <w:lang w:val="ru-RU"/>
        </w:rPr>
        <w:lastRenderedPageBreak/>
        <w:t>нас уже есть</w:t>
      </w:r>
      <w:r w:rsidR="00103501">
        <w:rPr>
          <w:rFonts w:cstheme="minorHAnsi"/>
          <w:b/>
          <w:bCs/>
          <w:sz w:val="28"/>
          <w:szCs w:val="28"/>
          <w:lang w:val="ru-RU"/>
        </w:rPr>
        <w:t>.</w:t>
      </w:r>
      <w:r w:rsidR="00130E9F">
        <w:rPr>
          <w:rFonts w:cstheme="minorHAnsi"/>
          <w:b/>
          <w:bCs/>
          <w:sz w:val="28"/>
          <w:szCs w:val="28"/>
          <w:lang w:val="ru-RU"/>
        </w:rPr>
        <w:t xml:space="preserve"> Второй подход</w:t>
      </w:r>
      <w:r>
        <w:rPr>
          <w:rFonts w:cstheme="minorHAnsi"/>
          <w:b/>
          <w:bCs/>
          <w:sz w:val="28"/>
          <w:szCs w:val="28"/>
          <w:lang w:val="ru-RU"/>
        </w:rPr>
        <w:t xml:space="preserve"> – </w:t>
      </w:r>
      <w:r w:rsidR="00130E9F">
        <w:rPr>
          <w:rFonts w:cstheme="minorHAnsi"/>
          <w:b/>
          <w:bCs/>
          <w:sz w:val="28"/>
          <w:szCs w:val="28"/>
          <w:lang w:val="ru-RU"/>
        </w:rPr>
        <w:t>это проработать ка</w:t>
      </w:r>
      <w:r w:rsidR="008A7E5D">
        <w:rPr>
          <w:rFonts w:cstheme="minorHAnsi"/>
          <w:b/>
          <w:bCs/>
          <w:sz w:val="28"/>
          <w:szCs w:val="28"/>
          <w:lang w:val="ru-RU"/>
        </w:rPr>
        <w:t>к</w:t>
      </w:r>
      <w:r w:rsidR="00130E9F">
        <w:rPr>
          <w:rFonts w:cstheme="minorHAnsi"/>
          <w:b/>
          <w:bCs/>
          <w:sz w:val="28"/>
          <w:szCs w:val="28"/>
          <w:lang w:val="ru-RU"/>
        </w:rPr>
        <w:t>ие-</w:t>
      </w:r>
      <w:r w:rsidR="008A7E5D">
        <w:rPr>
          <w:rFonts w:cstheme="minorHAnsi"/>
          <w:b/>
          <w:bCs/>
          <w:sz w:val="28"/>
          <w:szCs w:val="28"/>
          <w:lang w:val="ru-RU"/>
        </w:rPr>
        <w:t>либо</w:t>
      </w:r>
      <w:r w:rsidR="00130E9F">
        <w:rPr>
          <w:rFonts w:cstheme="minorHAnsi"/>
          <w:b/>
          <w:bCs/>
          <w:sz w:val="28"/>
          <w:szCs w:val="28"/>
          <w:lang w:val="ru-RU"/>
        </w:rPr>
        <w:t xml:space="preserve"> первичные материалы</w:t>
      </w:r>
      <w:r w:rsidR="008A7E5D">
        <w:rPr>
          <w:rFonts w:cstheme="minorHAnsi"/>
          <w:b/>
          <w:bCs/>
          <w:sz w:val="28"/>
          <w:szCs w:val="28"/>
          <w:lang w:val="ru-RU"/>
        </w:rPr>
        <w:t xml:space="preserve">. </w:t>
      </w:r>
    </w:p>
    <w:p w14:paraId="03C28A2B" w14:textId="0F5025E8" w:rsidR="00D740AB" w:rsidRPr="006C0677" w:rsidRDefault="00D740AB" w:rsidP="00D740AB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D740AB">
        <w:rPr>
          <w:rFonts w:cstheme="minorHAnsi"/>
          <w:b/>
          <w:bCs/>
          <w:i/>
          <w:iCs/>
          <w:sz w:val="28"/>
          <w:szCs w:val="28"/>
          <w:lang w:val="ru-RU"/>
        </w:rPr>
        <w:t>Ответ: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cstheme="minorHAnsi"/>
          <w:i/>
          <w:iCs/>
          <w:sz w:val="28"/>
          <w:szCs w:val="28"/>
          <w:lang w:val="ru-RU"/>
        </w:rPr>
        <w:t>подход, который выберет поставщик для разработки тестов, равно как и по другим методологическим аспектам, является прерогативой поставщика.</w:t>
      </w:r>
      <w:r w:rsidRPr="00D740AB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 w:rsidR="006C0677">
        <w:rPr>
          <w:rFonts w:cstheme="minorHAnsi"/>
          <w:i/>
          <w:iCs/>
          <w:sz w:val="28"/>
          <w:szCs w:val="28"/>
          <w:lang w:val="ru-RU"/>
        </w:rPr>
        <w:t xml:space="preserve">Разумеется, необходимо сохранять баланс цены и качества, т.к. бюджет данного задания не позволит внедрять </w:t>
      </w:r>
      <w:r w:rsidR="006C0677">
        <w:rPr>
          <w:rFonts w:cstheme="minorHAnsi"/>
          <w:i/>
          <w:iCs/>
          <w:sz w:val="28"/>
          <w:szCs w:val="28"/>
        </w:rPr>
        <w:t>IT</w:t>
      </w:r>
      <w:r w:rsidR="006C0677" w:rsidRPr="006C0677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6C0677">
        <w:rPr>
          <w:rFonts w:cstheme="minorHAnsi"/>
          <w:i/>
          <w:iCs/>
          <w:sz w:val="28"/>
          <w:szCs w:val="28"/>
          <w:lang w:val="ru-RU"/>
        </w:rPr>
        <w:t>инструменты и прочее.</w:t>
      </w:r>
    </w:p>
    <w:p w14:paraId="5620315C" w14:textId="2C1288FD" w:rsidR="00D740AB" w:rsidRDefault="00D740AB" w:rsidP="00D740AB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265DD77A" w14:textId="2C8471A3" w:rsidR="00AA130E" w:rsidRDefault="00744CFF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Дол</w:t>
      </w:r>
      <w:r w:rsidR="006C0677">
        <w:rPr>
          <w:rFonts w:cstheme="minorHAnsi"/>
          <w:b/>
          <w:bCs/>
          <w:sz w:val="28"/>
          <w:szCs w:val="28"/>
          <w:lang w:val="ru-RU"/>
        </w:rPr>
        <w:t>жен</w:t>
      </w:r>
      <w:r>
        <w:rPr>
          <w:rFonts w:cstheme="minorHAnsi"/>
          <w:b/>
          <w:bCs/>
          <w:sz w:val="28"/>
          <w:szCs w:val="28"/>
          <w:lang w:val="ru-RU"/>
        </w:rPr>
        <w:t xml:space="preserve"> ли</w:t>
      </w:r>
      <w:r w:rsidR="006C0677">
        <w:rPr>
          <w:rFonts w:cstheme="minorHAnsi"/>
          <w:b/>
          <w:bCs/>
          <w:sz w:val="28"/>
          <w:szCs w:val="28"/>
          <w:lang w:val="ru-RU"/>
        </w:rPr>
        <w:t xml:space="preserve"> поставщик</w:t>
      </w:r>
      <w:r>
        <w:rPr>
          <w:rFonts w:cstheme="minorHAnsi"/>
          <w:b/>
          <w:bCs/>
          <w:sz w:val="28"/>
          <w:szCs w:val="28"/>
          <w:lang w:val="ru-RU"/>
        </w:rPr>
        <w:t xml:space="preserve"> подстраиваться под тот процесс, который уже есть</w:t>
      </w:r>
      <w:r w:rsidR="00FF60F1">
        <w:rPr>
          <w:rFonts w:cstheme="minorHAnsi"/>
          <w:b/>
          <w:bCs/>
          <w:sz w:val="28"/>
          <w:szCs w:val="28"/>
          <w:lang w:val="ru-RU"/>
        </w:rPr>
        <w:t xml:space="preserve">, либо </w:t>
      </w:r>
      <w:r w:rsidR="006C0677">
        <w:rPr>
          <w:rFonts w:cstheme="minorHAnsi"/>
          <w:b/>
          <w:bCs/>
          <w:sz w:val="28"/>
          <w:szCs w:val="28"/>
          <w:lang w:val="ru-RU"/>
        </w:rPr>
        <w:t xml:space="preserve">можно </w:t>
      </w:r>
      <w:r w:rsidR="00FF60F1">
        <w:rPr>
          <w:rFonts w:cstheme="minorHAnsi"/>
          <w:b/>
          <w:bCs/>
          <w:sz w:val="28"/>
          <w:szCs w:val="28"/>
          <w:lang w:val="ru-RU"/>
        </w:rPr>
        <w:t xml:space="preserve">давать </w:t>
      </w:r>
      <w:proofErr w:type="spellStart"/>
      <w:r w:rsidR="00FF60F1">
        <w:rPr>
          <w:rFonts w:cstheme="minorHAnsi"/>
          <w:b/>
          <w:bCs/>
          <w:sz w:val="28"/>
          <w:szCs w:val="28"/>
          <w:lang w:val="ru-RU"/>
        </w:rPr>
        <w:t>проактивные</w:t>
      </w:r>
      <w:proofErr w:type="spellEnd"/>
      <w:r w:rsidR="00FF60F1">
        <w:rPr>
          <w:rFonts w:cstheme="minorHAnsi"/>
          <w:b/>
          <w:bCs/>
          <w:sz w:val="28"/>
          <w:szCs w:val="28"/>
          <w:lang w:val="ru-RU"/>
        </w:rPr>
        <w:t xml:space="preserve"> рекомендации по отбору</w:t>
      </w:r>
      <w:r w:rsidR="006C0677">
        <w:rPr>
          <w:rFonts w:cstheme="minorHAnsi"/>
          <w:b/>
          <w:bCs/>
          <w:sz w:val="28"/>
          <w:szCs w:val="28"/>
          <w:lang w:val="ru-RU"/>
        </w:rPr>
        <w:t>?</w:t>
      </w:r>
    </w:p>
    <w:p w14:paraId="61DA51B5" w14:textId="09CB8920" w:rsidR="00AA130E" w:rsidRPr="006C0677" w:rsidRDefault="00AA130E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6C0677">
        <w:rPr>
          <w:rFonts w:cstheme="minorHAnsi"/>
          <w:i/>
          <w:iCs/>
          <w:sz w:val="28"/>
          <w:szCs w:val="28"/>
          <w:lang w:val="ru-RU"/>
        </w:rPr>
        <w:t>рекомендации, выходящие за пределы текущей системы, будут дополнительным фактором качественной работы. Поставщик не ограничен действующими правилами и процедурами.</w:t>
      </w:r>
    </w:p>
    <w:p w14:paraId="50E7A60E" w14:textId="77777777" w:rsidR="00AA130E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02E6EE21" w14:textId="786D9092" w:rsidR="00AA130E" w:rsidRDefault="006C0677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Как следует </w:t>
      </w:r>
      <w:r w:rsidR="008D2ADF">
        <w:rPr>
          <w:rFonts w:cstheme="minorHAnsi"/>
          <w:b/>
          <w:bCs/>
          <w:sz w:val="28"/>
          <w:szCs w:val="28"/>
          <w:lang w:val="ru-RU"/>
        </w:rPr>
        <w:t>выстраивать</w:t>
      </w:r>
      <w:r>
        <w:rPr>
          <w:rFonts w:cstheme="minorHAnsi"/>
          <w:b/>
          <w:bCs/>
          <w:sz w:val="28"/>
          <w:szCs w:val="28"/>
          <w:lang w:val="ru-RU"/>
        </w:rPr>
        <w:t xml:space="preserve"> предложение: идти</w:t>
      </w:r>
      <w:r w:rsidR="008D2ADF">
        <w:rPr>
          <w:rFonts w:cstheme="minorHAnsi"/>
          <w:b/>
          <w:bCs/>
          <w:sz w:val="28"/>
          <w:szCs w:val="28"/>
          <w:lang w:val="ru-RU"/>
        </w:rPr>
        <w:t xml:space="preserve"> по ТЗ</w:t>
      </w:r>
      <w:r w:rsidR="00346C7E">
        <w:rPr>
          <w:rFonts w:cstheme="minorHAnsi"/>
          <w:b/>
          <w:bCs/>
          <w:sz w:val="28"/>
          <w:szCs w:val="28"/>
          <w:lang w:val="ru-RU"/>
        </w:rPr>
        <w:t>, не наращивая массу предложения какими-либо другими аспектами</w:t>
      </w:r>
      <w:r w:rsidR="00D17634">
        <w:rPr>
          <w:rFonts w:cstheme="minorHAnsi"/>
          <w:b/>
          <w:bCs/>
          <w:sz w:val="28"/>
          <w:szCs w:val="28"/>
          <w:lang w:val="ru-RU"/>
        </w:rPr>
        <w:t>, которые утяжелят бюджет</w:t>
      </w:r>
      <w:r>
        <w:rPr>
          <w:rFonts w:cstheme="minorHAnsi"/>
          <w:b/>
          <w:bCs/>
          <w:sz w:val="28"/>
          <w:szCs w:val="28"/>
          <w:lang w:val="ru-RU"/>
        </w:rPr>
        <w:t>, либо предлагать дополнительные методы?</w:t>
      </w:r>
    </w:p>
    <w:p w14:paraId="1C2F4247" w14:textId="4740DAB2" w:rsidR="00AA130E" w:rsidRPr="006C0677" w:rsidRDefault="00AA130E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6C0677">
        <w:rPr>
          <w:rFonts w:cstheme="minorHAnsi"/>
          <w:i/>
          <w:iCs/>
          <w:sz w:val="28"/>
          <w:szCs w:val="28"/>
          <w:lang w:val="ru-RU"/>
        </w:rPr>
        <w:t xml:space="preserve">в этом вопросе поставщик никак не ограничен, но необходимо понимать, </w:t>
      </w:r>
      <w:r w:rsidR="00556608">
        <w:rPr>
          <w:rFonts w:cstheme="minorHAnsi"/>
          <w:i/>
          <w:iCs/>
          <w:sz w:val="28"/>
          <w:szCs w:val="28"/>
          <w:lang w:val="ru-RU"/>
        </w:rPr>
        <w:t>что,</w:t>
      </w:r>
      <w:r w:rsidR="006C0677">
        <w:rPr>
          <w:rFonts w:cstheme="minorHAnsi"/>
          <w:i/>
          <w:iCs/>
          <w:sz w:val="28"/>
          <w:szCs w:val="28"/>
          <w:lang w:val="ru-RU"/>
        </w:rPr>
        <w:t xml:space="preserve"> усиливая методологию и добавляя инструменты, есть риск сделать предложение слишком дорогостоящим, что скажется на его конкурентности с другими заявками.</w:t>
      </w:r>
    </w:p>
    <w:p w14:paraId="6486A330" w14:textId="77777777" w:rsidR="00AA130E" w:rsidRPr="00F12636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3844FEE6" w14:textId="251A2FD3" w:rsidR="00AA130E" w:rsidRDefault="008D0AA5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Будет ли засчитан опыт </w:t>
      </w:r>
      <w:r w:rsidR="00EA79E2">
        <w:rPr>
          <w:rFonts w:cstheme="minorHAnsi"/>
          <w:b/>
          <w:bCs/>
          <w:sz w:val="28"/>
          <w:szCs w:val="28"/>
          <w:lang w:val="ru-RU"/>
        </w:rPr>
        <w:t xml:space="preserve">реализации проектов </w:t>
      </w:r>
      <w:r>
        <w:rPr>
          <w:rFonts w:cstheme="minorHAnsi"/>
          <w:b/>
          <w:bCs/>
          <w:sz w:val="28"/>
          <w:szCs w:val="28"/>
          <w:lang w:val="ru-RU"/>
        </w:rPr>
        <w:t xml:space="preserve">для компаний </w:t>
      </w:r>
      <w:proofErr w:type="spellStart"/>
      <w:r>
        <w:rPr>
          <w:rFonts w:cstheme="minorHAnsi"/>
          <w:b/>
          <w:bCs/>
          <w:sz w:val="28"/>
          <w:szCs w:val="28"/>
          <w:lang w:val="ru-RU"/>
        </w:rPr>
        <w:t>квазигосударственного</w:t>
      </w:r>
      <w:proofErr w:type="spellEnd"/>
      <w:r>
        <w:rPr>
          <w:rFonts w:cstheme="minorHAnsi"/>
          <w:b/>
          <w:bCs/>
          <w:sz w:val="28"/>
          <w:szCs w:val="28"/>
          <w:lang w:val="ru-RU"/>
        </w:rPr>
        <w:t xml:space="preserve"> сектора</w:t>
      </w:r>
      <w:r w:rsidR="007B7E93">
        <w:rPr>
          <w:rFonts w:cstheme="minorHAnsi"/>
          <w:b/>
          <w:bCs/>
          <w:sz w:val="28"/>
          <w:szCs w:val="28"/>
          <w:lang w:val="ru-RU"/>
        </w:rPr>
        <w:t>,</w:t>
      </w:r>
      <w:r w:rsidR="00EA79E2">
        <w:rPr>
          <w:rFonts w:cstheme="minorHAnsi"/>
          <w:b/>
          <w:bCs/>
          <w:sz w:val="28"/>
          <w:szCs w:val="28"/>
          <w:lang w:val="ru-RU"/>
        </w:rPr>
        <w:t xml:space="preserve"> а также</w:t>
      </w:r>
      <w:r w:rsidR="007B7E93">
        <w:rPr>
          <w:rFonts w:cstheme="minorHAnsi"/>
          <w:b/>
          <w:bCs/>
          <w:sz w:val="28"/>
          <w:szCs w:val="28"/>
          <w:lang w:val="ru-RU"/>
        </w:rPr>
        <w:t xml:space="preserve"> частного сектора</w:t>
      </w:r>
      <w:r w:rsidR="00EA79E2">
        <w:rPr>
          <w:rFonts w:cstheme="minorHAnsi"/>
          <w:b/>
          <w:bCs/>
          <w:sz w:val="28"/>
          <w:szCs w:val="28"/>
          <w:lang w:val="ru-RU"/>
        </w:rPr>
        <w:t>?</w:t>
      </w:r>
      <w:r w:rsidR="00AA130E">
        <w:rPr>
          <w:rFonts w:cstheme="minorHAnsi"/>
          <w:b/>
          <w:bCs/>
          <w:sz w:val="28"/>
          <w:szCs w:val="28"/>
          <w:lang w:val="ru-RU"/>
        </w:rPr>
        <w:t xml:space="preserve"> </w:t>
      </w:r>
    </w:p>
    <w:p w14:paraId="63ED2E58" w14:textId="2A2F4640" w:rsidR="00AA130E" w:rsidRPr="00556608" w:rsidRDefault="00AA130E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556608">
        <w:rPr>
          <w:rFonts w:cstheme="minorHAnsi"/>
          <w:i/>
          <w:iCs/>
          <w:sz w:val="28"/>
          <w:szCs w:val="28"/>
          <w:lang w:val="ru-RU"/>
        </w:rPr>
        <w:t>да, данный опыт будет учтен. Но следует подробно указать, что именно делала компания в том или ином проекте, чтобы можно было проследить схожесть с государственным сектором. Если же рассматривать опыт только с частными структурами, не касаясь госсектора, этот опыт будет засчитан с более низкой оценкой.</w:t>
      </w:r>
    </w:p>
    <w:p w14:paraId="7F5740D5" w14:textId="704A0D4D" w:rsidR="00F12636" w:rsidRDefault="00F12636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695D1938" w14:textId="037AF63D" w:rsidR="00AA130E" w:rsidRPr="00AA130E" w:rsidRDefault="00C72281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i/>
          <w:iCs/>
          <w:sz w:val="28"/>
          <w:szCs w:val="28"/>
          <w:lang w:val="ru-RU"/>
        </w:rPr>
      </w:pPr>
      <w:r w:rsidRPr="00AA130E">
        <w:rPr>
          <w:rFonts w:cstheme="minorHAnsi"/>
          <w:b/>
          <w:bCs/>
          <w:sz w:val="28"/>
          <w:szCs w:val="28"/>
          <w:lang w:val="ru-RU"/>
        </w:rPr>
        <w:t>Что понимается под разработкой</w:t>
      </w:r>
      <w:r w:rsidR="005B315F" w:rsidRPr="00AA130E">
        <w:rPr>
          <w:rFonts w:cstheme="minorHAnsi"/>
          <w:b/>
          <w:bCs/>
          <w:sz w:val="28"/>
          <w:szCs w:val="28"/>
          <w:lang w:val="ru-RU"/>
        </w:rPr>
        <w:t xml:space="preserve"> и проведению специализированных учебных курсов по тематике, релевантной поставленным задачам?</w:t>
      </w:r>
      <w:r w:rsidR="00AA130E"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</w:p>
    <w:p w14:paraId="1D4C64A9" w14:textId="263ABED0" w:rsidR="00AA130E" w:rsidRPr="00556608" w:rsidRDefault="00AA130E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556608">
        <w:rPr>
          <w:rFonts w:cstheme="minorHAnsi"/>
          <w:i/>
          <w:iCs/>
          <w:sz w:val="28"/>
          <w:szCs w:val="28"/>
          <w:lang w:val="ru-RU"/>
        </w:rPr>
        <w:t>здесь учитывается опыт компании по передаче тех знаний, которые были разработаны поставщиком, либо уже имеются у поставщика. При этом преимущество будет отдавать схожести по задачам, содержанию, слушателям.</w:t>
      </w:r>
    </w:p>
    <w:p w14:paraId="210DB8FB" w14:textId="06CA6334" w:rsidR="00AA130E" w:rsidRPr="00AA130E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33C62E44" w14:textId="395A5B1D" w:rsidR="00AA130E" w:rsidRDefault="00290794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i/>
          <w:iCs/>
          <w:sz w:val="28"/>
          <w:szCs w:val="28"/>
          <w:lang w:val="ru-RU"/>
        </w:rPr>
      </w:pPr>
      <w:r w:rsidRPr="00290794">
        <w:rPr>
          <w:rFonts w:cstheme="minorHAnsi"/>
          <w:b/>
          <w:bCs/>
          <w:sz w:val="28"/>
          <w:szCs w:val="28"/>
          <w:lang w:val="ru-RU"/>
        </w:rPr>
        <w:t>Опыт оказания услуг в сфере релевантных консалтинговых исследований</w:t>
      </w:r>
      <w:r>
        <w:rPr>
          <w:rFonts w:cstheme="minorHAnsi"/>
          <w:b/>
          <w:bCs/>
          <w:sz w:val="28"/>
          <w:szCs w:val="28"/>
          <w:lang w:val="ru-RU"/>
        </w:rPr>
        <w:t>. Что подпадает под это определение, а что нет?</w:t>
      </w:r>
      <w:r w:rsidR="00AA130E"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</w:p>
    <w:p w14:paraId="339D5728" w14:textId="4439DF9B" w:rsidR="00AA130E" w:rsidRPr="00556608" w:rsidRDefault="00AA130E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556608">
        <w:rPr>
          <w:rFonts w:cstheme="minorHAnsi"/>
          <w:i/>
          <w:iCs/>
          <w:sz w:val="28"/>
          <w:szCs w:val="28"/>
          <w:lang w:val="ru-RU"/>
        </w:rPr>
        <w:t>здесь в отличии от общего опыта компании, делается акцент на релевантности опыта именно по модели компетенций, применении компетентностного подхода. При этом необходимо иметь четкое подтверждение, что это была релевантная работа.</w:t>
      </w:r>
    </w:p>
    <w:p w14:paraId="2BC573F4" w14:textId="5FB194CB" w:rsidR="00934B6A" w:rsidRDefault="00934B6A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2799A1DB" w14:textId="77777777" w:rsidR="00AA130E" w:rsidRDefault="00F50DF3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Необходимо ли отдельно подтверждать знание языков?</w:t>
      </w:r>
    </w:p>
    <w:p w14:paraId="03E13A74" w14:textId="479C2FAA" w:rsidR="00AA130E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556608">
        <w:rPr>
          <w:rFonts w:cstheme="minorHAnsi"/>
          <w:i/>
          <w:iCs/>
          <w:sz w:val="28"/>
          <w:szCs w:val="28"/>
          <w:lang w:val="ru-RU"/>
        </w:rPr>
        <w:t>нет, это не требуется. В большей степени сам поставщик должен подбирать персонал, который будет наиболее подходить для решения поставленных задач (к примеру, изучение международного опыта).</w:t>
      </w:r>
    </w:p>
    <w:p w14:paraId="61BA6372" w14:textId="77777777" w:rsidR="00AA130E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6B3B77BD" w14:textId="77777777" w:rsidR="00AA130E" w:rsidRDefault="001A13BC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Что подразумевается под </w:t>
      </w:r>
      <w:r w:rsidR="00981FD5" w:rsidRPr="00981FD5">
        <w:rPr>
          <w:rFonts w:cstheme="minorHAnsi"/>
          <w:b/>
          <w:bCs/>
          <w:sz w:val="28"/>
          <w:szCs w:val="28"/>
          <w:lang w:val="ru-RU"/>
        </w:rPr>
        <w:t>предварительны</w:t>
      </w:r>
      <w:r w:rsidR="00981FD5">
        <w:rPr>
          <w:rFonts w:cstheme="minorHAnsi"/>
          <w:b/>
          <w:bCs/>
          <w:sz w:val="28"/>
          <w:szCs w:val="28"/>
          <w:lang w:val="ru-RU"/>
        </w:rPr>
        <w:t>ми</w:t>
      </w:r>
      <w:r w:rsidR="00981FD5" w:rsidRPr="00981FD5">
        <w:rPr>
          <w:rFonts w:cstheme="minorHAnsi"/>
          <w:b/>
          <w:bCs/>
          <w:sz w:val="28"/>
          <w:szCs w:val="28"/>
          <w:lang w:val="ru-RU"/>
        </w:rPr>
        <w:t xml:space="preserve"> рекомендаци</w:t>
      </w:r>
      <w:r w:rsidR="005B10C1">
        <w:rPr>
          <w:rFonts w:cstheme="minorHAnsi"/>
          <w:b/>
          <w:bCs/>
          <w:sz w:val="28"/>
          <w:szCs w:val="28"/>
          <w:lang w:val="ru-RU"/>
        </w:rPr>
        <w:t>ями</w:t>
      </w:r>
      <w:r w:rsidR="00981FD5" w:rsidRPr="00981FD5">
        <w:rPr>
          <w:rFonts w:cstheme="minorHAnsi"/>
          <w:b/>
          <w:bCs/>
          <w:sz w:val="28"/>
          <w:szCs w:val="28"/>
          <w:lang w:val="ru-RU"/>
        </w:rPr>
        <w:t xml:space="preserve"> по правовым и институциональным изменениям, необходимым для реализации предлагаемой Модели компетенций в судебной системе Республики Казахстан</w:t>
      </w:r>
      <w:r w:rsidR="005B10C1">
        <w:rPr>
          <w:rFonts w:cstheme="minorHAnsi"/>
          <w:b/>
          <w:bCs/>
          <w:sz w:val="28"/>
          <w:szCs w:val="28"/>
          <w:lang w:val="ru-RU"/>
        </w:rPr>
        <w:t>?</w:t>
      </w:r>
    </w:p>
    <w:p w14:paraId="3CD47B9E" w14:textId="488E7680" w:rsidR="00AA130E" w:rsidRDefault="00AA130E" w:rsidP="00AA130E">
      <w:pPr>
        <w:pStyle w:val="ListParagraph"/>
        <w:ind w:left="426"/>
        <w:jc w:val="both"/>
        <w:rPr>
          <w:rFonts w:cstheme="minorHAnsi"/>
          <w:i/>
          <w:iCs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8E07E9">
        <w:rPr>
          <w:rFonts w:cstheme="minorHAnsi"/>
          <w:i/>
          <w:iCs/>
          <w:sz w:val="28"/>
          <w:szCs w:val="28"/>
          <w:lang w:val="ru-RU"/>
        </w:rPr>
        <w:t xml:space="preserve">с учетом аналитической части данной задачи, Бенефициар ожидает предварительные итоги проведенной работы, в том числе в целях презентации на Круглом столе, который состоится 18 октября 2019 года в </w:t>
      </w:r>
      <w:proofErr w:type="spellStart"/>
      <w:r w:rsidR="008E07E9">
        <w:rPr>
          <w:rFonts w:cstheme="minorHAnsi"/>
          <w:i/>
          <w:iCs/>
          <w:sz w:val="28"/>
          <w:szCs w:val="28"/>
          <w:lang w:val="ru-RU"/>
        </w:rPr>
        <w:t>г.Нур</w:t>
      </w:r>
      <w:proofErr w:type="spellEnd"/>
      <w:r w:rsidR="008E07E9">
        <w:rPr>
          <w:rFonts w:cstheme="minorHAnsi"/>
          <w:i/>
          <w:iCs/>
          <w:sz w:val="28"/>
          <w:szCs w:val="28"/>
          <w:lang w:val="ru-RU"/>
        </w:rPr>
        <w:t xml:space="preserve">-Султан. Рекомендации могут включать подходы по использованию </w:t>
      </w:r>
      <w:r w:rsidR="008E07E9">
        <w:rPr>
          <w:rFonts w:cstheme="minorHAnsi"/>
          <w:i/>
          <w:iCs/>
          <w:sz w:val="28"/>
          <w:szCs w:val="28"/>
        </w:rPr>
        <w:t xml:space="preserve">HR </w:t>
      </w:r>
      <w:r w:rsidR="008E07E9">
        <w:rPr>
          <w:rFonts w:cstheme="minorHAnsi"/>
          <w:i/>
          <w:iCs/>
          <w:sz w:val="28"/>
          <w:szCs w:val="28"/>
          <w:lang w:val="ru-RU"/>
        </w:rPr>
        <w:t>технологий в работе Бенефициара, модернизации процесса отбора.</w:t>
      </w:r>
    </w:p>
    <w:p w14:paraId="1C64F387" w14:textId="77777777" w:rsidR="008E07E9" w:rsidRPr="008E07E9" w:rsidRDefault="008E07E9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</w:p>
    <w:p w14:paraId="2EE8BD48" w14:textId="77777777" w:rsidR="00AA130E" w:rsidRDefault="00024724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024724">
        <w:rPr>
          <w:rFonts w:cstheme="minorHAnsi"/>
          <w:b/>
          <w:bCs/>
          <w:sz w:val="28"/>
          <w:szCs w:val="28"/>
          <w:lang w:val="ru-RU"/>
        </w:rPr>
        <w:t>По итогам тестовых задач необходимо представление соответствующего сертификата о соответствии тестовых заданий установленным стандартам качества.</w:t>
      </w:r>
      <w:r>
        <w:rPr>
          <w:rFonts w:cstheme="minorHAnsi"/>
          <w:b/>
          <w:bCs/>
          <w:sz w:val="28"/>
          <w:szCs w:val="28"/>
          <w:lang w:val="ru-RU"/>
        </w:rPr>
        <w:t xml:space="preserve"> Прошу пояснить.</w:t>
      </w:r>
      <w:r w:rsidR="00813DB6">
        <w:rPr>
          <w:rFonts w:cstheme="minorHAnsi"/>
          <w:b/>
          <w:bCs/>
          <w:sz w:val="28"/>
          <w:szCs w:val="28"/>
          <w:lang w:val="ru-RU"/>
        </w:rPr>
        <w:t xml:space="preserve"> Какие требования к сертификату?</w:t>
      </w:r>
    </w:p>
    <w:p w14:paraId="1B3B8257" w14:textId="66D27FD3" w:rsidR="00AA130E" w:rsidRPr="008E07E9" w:rsidRDefault="00AA130E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8E07E9">
        <w:rPr>
          <w:rFonts w:cstheme="minorHAnsi"/>
          <w:i/>
          <w:iCs/>
          <w:sz w:val="28"/>
          <w:szCs w:val="28"/>
          <w:lang w:val="ru-RU"/>
        </w:rPr>
        <w:t>нет, особых требований к таким сертификатам нет. Но тестовые задачи должны быть разработаны с учетом общепринятых стандартов качества, соответствовать принятым методикам в этой сфере.</w:t>
      </w:r>
    </w:p>
    <w:p w14:paraId="7A72A547" w14:textId="77777777" w:rsidR="00AA130E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4640710A" w14:textId="77777777" w:rsidR="00AA130E" w:rsidRDefault="00F915BC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Что по</w:t>
      </w:r>
      <w:r w:rsidR="003F343D">
        <w:rPr>
          <w:rFonts w:cstheme="minorHAnsi"/>
          <w:b/>
          <w:bCs/>
          <w:sz w:val="28"/>
          <w:szCs w:val="28"/>
          <w:lang w:val="ru-RU"/>
        </w:rPr>
        <w:t xml:space="preserve">дразумевается под </w:t>
      </w:r>
      <w:proofErr w:type="spellStart"/>
      <w:r w:rsidR="003F343D">
        <w:rPr>
          <w:rFonts w:cstheme="minorHAnsi"/>
          <w:b/>
          <w:bCs/>
          <w:sz w:val="28"/>
          <w:szCs w:val="28"/>
          <w:lang w:val="ru-RU"/>
        </w:rPr>
        <w:t>кейсовыми</w:t>
      </w:r>
      <w:proofErr w:type="spellEnd"/>
      <w:r w:rsidR="003F343D">
        <w:rPr>
          <w:rFonts w:cstheme="minorHAnsi"/>
          <w:b/>
          <w:bCs/>
          <w:sz w:val="28"/>
          <w:szCs w:val="28"/>
          <w:lang w:val="ru-RU"/>
        </w:rPr>
        <w:t xml:space="preserve"> задачами? Данные задачи должны быть направлены на оценку софт </w:t>
      </w:r>
      <w:proofErr w:type="spellStart"/>
      <w:r w:rsidR="003F343D">
        <w:rPr>
          <w:rFonts w:cstheme="minorHAnsi"/>
          <w:b/>
          <w:bCs/>
          <w:sz w:val="28"/>
          <w:szCs w:val="28"/>
          <w:lang w:val="ru-RU"/>
        </w:rPr>
        <w:t>скилс</w:t>
      </w:r>
      <w:proofErr w:type="spellEnd"/>
      <w:r w:rsidR="003F343D">
        <w:rPr>
          <w:rFonts w:cstheme="minorHAnsi"/>
          <w:b/>
          <w:bCs/>
          <w:sz w:val="28"/>
          <w:szCs w:val="28"/>
          <w:lang w:val="ru-RU"/>
        </w:rPr>
        <w:t xml:space="preserve"> или оценку профессиональных знаний</w:t>
      </w:r>
      <w:r w:rsidR="00FD6EAA">
        <w:rPr>
          <w:rFonts w:cstheme="minorHAnsi"/>
          <w:b/>
          <w:bCs/>
          <w:sz w:val="28"/>
          <w:szCs w:val="28"/>
          <w:lang w:val="ru-RU"/>
        </w:rPr>
        <w:t>, умений и компетенций?</w:t>
      </w:r>
    </w:p>
    <w:p w14:paraId="00B1DC8B" w14:textId="3E64C317" w:rsidR="00AA130E" w:rsidRPr="002E5B85" w:rsidRDefault="00AA130E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lastRenderedPageBreak/>
        <w:t xml:space="preserve">Ответ: </w:t>
      </w:r>
      <w:r w:rsidR="002E5B85">
        <w:rPr>
          <w:rFonts w:cstheme="minorHAnsi"/>
          <w:i/>
          <w:iCs/>
          <w:sz w:val="28"/>
          <w:szCs w:val="28"/>
          <w:lang w:val="ru-RU"/>
        </w:rPr>
        <w:t xml:space="preserve">в целом в рамках работы подразумевается разработка методики составления таких задач, при этом тематика и наполнение остаются за Бенефициаром. Как вариант, могут быть предложены аналогичные задачи из </w:t>
      </w:r>
      <w:r w:rsidR="002E5B85">
        <w:rPr>
          <w:rFonts w:cstheme="minorHAnsi"/>
          <w:i/>
          <w:iCs/>
          <w:sz w:val="28"/>
          <w:szCs w:val="28"/>
        </w:rPr>
        <w:t>HR</w:t>
      </w:r>
      <w:r w:rsidR="002E5B85">
        <w:rPr>
          <w:rFonts w:cstheme="minorHAnsi"/>
          <w:i/>
          <w:iCs/>
          <w:sz w:val="28"/>
          <w:szCs w:val="28"/>
          <w:lang w:val="ru-RU"/>
        </w:rPr>
        <w:t xml:space="preserve">, которые Бенефициар сможет </w:t>
      </w:r>
      <w:r w:rsidR="00EF2A94">
        <w:rPr>
          <w:rFonts w:cstheme="minorHAnsi"/>
          <w:i/>
          <w:iCs/>
          <w:sz w:val="28"/>
          <w:szCs w:val="28"/>
          <w:lang w:val="ru-RU"/>
        </w:rPr>
        <w:t>адаптировать</w:t>
      </w:r>
      <w:r w:rsidR="002E5B85">
        <w:rPr>
          <w:rFonts w:cstheme="minorHAnsi"/>
          <w:i/>
          <w:iCs/>
          <w:sz w:val="28"/>
          <w:szCs w:val="28"/>
          <w:lang w:val="ru-RU"/>
        </w:rPr>
        <w:t xml:space="preserve"> для своих нужд.</w:t>
      </w:r>
    </w:p>
    <w:p w14:paraId="1F970BF1" w14:textId="77777777" w:rsidR="00AA130E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66B977FA" w14:textId="77777777" w:rsidR="00AA130E" w:rsidRDefault="00FE5374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Что подразумевается под смежными науками? И какие именно науки?</w:t>
      </w:r>
    </w:p>
    <w:p w14:paraId="0B841369" w14:textId="1DCE222E" w:rsidR="00AA130E" w:rsidRPr="008E07E9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8E07E9" w:rsidRPr="008E07E9">
        <w:rPr>
          <w:rFonts w:cstheme="minorHAnsi"/>
          <w:i/>
          <w:iCs/>
          <w:sz w:val="28"/>
          <w:szCs w:val="28"/>
          <w:lang w:val="ru-RU"/>
        </w:rPr>
        <w:t xml:space="preserve">к ним можно отнести, помимо </w:t>
      </w:r>
      <w:r w:rsidR="008E07E9" w:rsidRPr="008E07E9">
        <w:rPr>
          <w:rFonts w:cstheme="minorHAnsi"/>
          <w:i/>
          <w:iCs/>
          <w:sz w:val="28"/>
          <w:szCs w:val="28"/>
        </w:rPr>
        <w:t>HR</w:t>
      </w:r>
      <w:r w:rsidR="008E07E9" w:rsidRPr="008E07E9">
        <w:rPr>
          <w:rFonts w:cstheme="minorHAnsi"/>
          <w:i/>
          <w:iCs/>
          <w:sz w:val="28"/>
          <w:szCs w:val="28"/>
          <w:lang w:val="ru-RU"/>
        </w:rPr>
        <w:t>, юридические специальности, социология, психология</w:t>
      </w:r>
      <w:r w:rsidR="008E07E9">
        <w:rPr>
          <w:rFonts w:cstheme="minorHAnsi"/>
          <w:i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="008E07E9">
        <w:rPr>
          <w:rFonts w:cstheme="minorHAnsi"/>
          <w:i/>
          <w:iCs/>
          <w:sz w:val="28"/>
          <w:szCs w:val="28"/>
          <w:lang w:val="ru-RU"/>
        </w:rPr>
        <w:t>гос.управление</w:t>
      </w:r>
      <w:proofErr w:type="spellEnd"/>
      <w:proofErr w:type="gramEnd"/>
      <w:r w:rsidR="008E07E9">
        <w:rPr>
          <w:rFonts w:cstheme="minorHAnsi"/>
          <w:i/>
          <w:iCs/>
          <w:sz w:val="28"/>
          <w:szCs w:val="28"/>
          <w:lang w:val="ru-RU"/>
        </w:rPr>
        <w:t>.</w:t>
      </w:r>
    </w:p>
    <w:p w14:paraId="1AB0CBB8" w14:textId="77777777" w:rsidR="00AA130E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3DFB7C13" w14:textId="77777777" w:rsidR="00AA130E" w:rsidRDefault="00816B1A" w:rsidP="00AA130E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Вопрос по оформлению заявки? В каком виде подавать заявку?</w:t>
      </w:r>
    </w:p>
    <w:p w14:paraId="38C23648" w14:textId="14FCE8DA" w:rsidR="00AA130E" w:rsidRPr="00B15DC1" w:rsidRDefault="00AA130E" w:rsidP="00AA130E">
      <w:pPr>
        <w:pStyle w:val="ListParagraph"/>
        <w:ind w:left="426"/>
        <w:jc w:val="both"/>
        <w:rPr>
          <w:rFonts w:cstheme="minorHAnsi"/>
          <w:sz w:val="28"/>
          <w:szCs w:val="28"/>
          <w:lang w:val="ru-RU"/>
        </w:rPr>
      </w:pPr>
      <w:r w:rsidRPr="00AA130E">
        <w:rPr>
          <w:rFonts w:cstheme="minorHAnsi"/>
          <w:b/>
          <w:bCs/>
          <w:i/>
          <w:iCs/>
          <w:sz w:val="28"/>
          <w:szCs w:val="28"/>
          <w:lang w:val="ru-RU"/>
        </w:rPr>
        <w:t>Ответ:</w:t>
      </w:r>
      <w:r w:rsidR="008E07E9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 w:rsidR="00B15DC1">
        <w:rPr>
          <w:rFonts w:cstheme="minorHAnsi"/>
          <w:i/>
          <w:iCs/>
          <w:sz w:val="28"/>
          <w:szCs w:val="28"/>
          <w:lang w:val="ru-RU"/>
        </w:rPr>
        <w:t>необходимо заполнить и подписать формы, указанные в приложениях 2.1 и 2.2 и предоставить подписанную скан копию в электронном формате. Иные подтверждающие документы, которые как правило должны идти отдельно (скан копии, бухгалтерские балансы и т.п.), необходимо предоставить отдельными файлами.</w:t>
      </w:r>
    </w:p>
    <w:p w14:paraId="5F8D1509" w14:textId="7783A258" w:rsidR="003960C9" w:rsidRDefault="00AA130E" w:rsidP="00AA130E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 </w:t>
      </w:r>
    </w:p>
    <w:p w14:paraId="1C085A79" w14:textId="77777777" w:rsidR="002A72AF" w:rsidRDefault="00E86AF1" w:rsidP="002A72AF">
      <w:pPr>
        <w:pStyle w:val="ListParagraph"/>
        <w:numPr>
          <w:ilvl w:val="0"/>
          <w:numId w:val="3"/>
        </w:numPr>
        <w:ind w:left="426" w:hanging="426"/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По мере заполнения заявки, можем ли </w:t>
      </w:r>
      <w:r w:rsidR="00846B01">
        <w:rPr>
          <w:rFonts w:cstheme="minorHAnsi"/>
          <w:b/>
          <w:bCs/>
          <w:sz w:val="28"/>
          <w:szCs w:val="28"/>
          <w:lang w:val="ru-RU"/>
        </w:rPr>
        <w:t>дополнительно обращаться за уточнениями?</w:t>
      </w:r>
    </w:p>
    <w:p w14:paraId="65341567" w14:textId="5EFEEB11" w:rsidR="002A72AF" w:rsidRPr="002A72AF" w:rsidRDefault="002A72AF" w:rsidP="002A72AF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2A72AF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Ответ: </w:t>
      </w:r>
      <w:r w:rsidR="00B15DC1" w:rsidRPr="00B15DC1">
        <w:rPr>
          <w:rFonts w:cstheme="minorHAnsi"/>
          <w:i/>
          <w:iCs/>
          <w:sz w:val="28"/>
          <w:szCs w:val="28"/>
          <w:lang w:val="ru-RU"/>
        </w:rPr>
        <w:t>да, разумеется. Только с обязательной копией сотрудников отдела закупок.</w:t>
      </w:r>
    </w:p>
    <w:p w14:paraId="1DE26FB2" w14:textId="77777777" w:rsidR="0051278C" w:rsidRDefault="0051278C" w:rsidP="005F5C93">
      <w:pPr>
        <w:pStyle w:val="ListParagraph"/>
        <w:ind w:left="426"/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0B6F9FD5" w14:textId="77777777" w:rsidR="00B133AD" w:rsidRPr="00FB503F" w:rsidRDefault="00B133AD" w:rsidP="00FB503F">
      <w:pPr>
        <w:jc w:val="both"/>
        <w:rPr>
          <w:rFonts w:cstheme="minorHAnsi"/>
          <w:b/>
          <w:bCs/>
          <w:sz w:val="28"/>
          <w:szCs w:val="28"/>
          <w:lang w:val="ru-RU"/>
        </w:rPr>
      </w:pPr>
    </w:p>
    <w:p w14:paraId="387A36E8" w14:textId="797DA1E7" w:rsidR="0053465D" w:rsidRPr="005303ED" w:rsidRDefault="005303ED" w:rsidP="0022083C">
      <w:pPr>
        <w:jc w:val="both"/>
        <w:rPr>
          <w:rFonts w:cstheme="minorHAnsi"/>
          <w:b/>
          <w:bCs/>
          <w:sz w:val="28"/>
          <w:szCs w:val="28"/>
          <w:lang w:val="ru-RU"/>
        </w:rPr>
      </w:pPr>
      <w:r w:rsidRPr="005303ED">
        <w:rPr>
          <w:rFonts w:cstheme="minorHAnsi"/>
          <w:b/>
          <w:bCs/>
          <w:sz w:val="28"/>
          <w:szCs w:val="28"/>
          <w:lang w:val="ru-RU"/>
        </w:rPr>
        <w:t>Дополнительные пояснения по процедуре подачи заявки</w:t>
      </w:r>
    </w:p>
    <w:p w14:paraId="7EDC4D5B" w14:textId="77777777" w:rsidR="005303ED" w:rsidRPr="005303ED" w:rsidRDefault="005303ED" w:rsidP="005303ED">
      <w:pPr>
        <w:jc w:val="both"/>
        <w:rPr>
          <w:rFonts w:ascii="Calibri" w:hAnsi="Calibri"/>
          <w:sz w:val="28"/>
          <w:szCs w:val="28"/>
          <w:lang w:val="ru-RU"/>
        </w:rPr>
      </w:pPr>
      <w:r w:rsidRPr="005303ED">
        <w:rPr>
          <w:rFonts w:ascii="Calibri" w:hAnsi="Calibri"/>
          <w:sz w:val="28"/>
          <w:szCs w:val="28"/>
          <w:lang w:val="ru-RU"/>
        </w:rPr>
        <w:t>Техническая и финансовая части Предложения должны быть представлены отдельными файлами.</w:t>
      </w:r>
      <w:r w:rsidRPr="005303ED">
        <w:rPr>
          <w:sz w:val="28"/>
          <w:szCs w:val="28"/>
          <w:lang w:val="ru-RU"/>
        </w:rPr>
        <w:t xml:space="preserve"> </w:t>
      </w:r>
      <w:r w:rsidRPr="005303ED">
        <w:rPr>
          <w:rFonts w:ascii="Calibri" w:hAnsi="Calibri"/>
          <w:b/>
          <w:sz w:val="28"/>
          <w:szCs w:val="28"/>
          <w:lang w:val="ru-RU"/>
        </w:rPr>
        <w:t>Финансовое предложение должно быть защищено паролем.</w:t>
      </w:r>
      <w:r w:rsidRPr="005303ED">
        <w:rPr>
          <w:rFonts w:ascii="Calibri" w:hAnsi="Calibri"/>
          <w:sz w:val="28"/>
          <w:szCs w:val="28"/>
          <w:lang w:val="ru-RU"/>
        </w:rPr>
        <w:t xml:space="preserve"> Пароль к Финансовому предложению не должен предоставляться ПРООН до получения запроса от представителя ПРООН </w:t>
      </w:r>
      <w:proofErr w:type="spellStart"/>
      <w:r w:rsidRPr="005303ED">
        <w:rPr>
          <w:rFonts w:ascii="Calibri" w:hAnsi="Calibri"/>
          <w:sz w:val="28"/>
          <w:szCs w:val="28"/>
          <w:lang w:val="ru-RU"/>
        </w:rPr>
        <w:t>Меруерт</w:t>
      </w:r>
      <w:proofErr w:type="spellEnd"/>
      <w:r w:rsidRPr="005303ED">
        <w:rPr>
          <w:rFonts w:ascii="Calibri" w:hAnsi="Calibri"/>
          <w:sz w:val="28"/>
          <w:szCs w:val="28"/>
          <w:lang w:val="ru-RU"/>
        </w:rPr>
        <w:t xml:space="preserve"> </w:t>
      </w:r>
      <w:proofErr w:type="spellStart"/>
      <w:r w:rsidRPr="005303ED">
        <w:rPr>
          <w:rFonts w:ascii="Calibri" w:hAnsi="Calibri"/>
          <w:sz w:val="28"/>
          <w:szCs w:val="28"/>
          <w:lang w:val="ru-RU"/>
        </w:rPr>
        <w:t>Болысаевой</w:t>
      </w:r>
      <w:proofErr w:type="spellEnd"/>
      <w:r w:rsidRPr="005303ED">
        <w:rPr>
          <w:rFonts w:ascii="Calibri" w:hAnsi="Calibri"/>
          <w:sz w:val="28"/>
          <w:szCs w:val="28"/>
          <w:lang w:val="ru-RU"/>
        </w:rPr>
        <w:t xml:space="preserve"> или </w:t>
      </w:r>
      <w:proofErr w:type="spellStart"/>
      <w:r w:rsidRPr="005303ED">
        <w:rPr>
          <w:rFonts w:ascii="Calibri" w:hAnsi="Calibri"/>
          <w:sz w:val="28"/>
          <w:szCs w:val="28"/>
          <w:lang w:val="ru-RU"/>
        </w:rPr>
        <w:t>Чолпонбека</w:t>
      </w:r>
      <w:proofErr w:type="spellEnd"/>
      <w:r w:rsidRPr="005303ED">
        <w:rPr>
          <w:rFonts w:ascii="Calibri" w:hAnsi="Calibri"/>
          <w:sz w:val="28"/>
          <w:szCs w:val="28"/>
          <w:lang w:val="ru-RU"/>
        </w:rPr>
        <w:t xml:space="preserve"> </w:t>
      </w:r>
      <w:proofErr w:type="spellStart"/>
      <w:r w:rsidRPr="005303ED">
        <w:rPr>
          <w:rFonts w:ascii="Calibri" w:hAnsi="Calibri"/>
          <w:sz w:val="28"/>
          <w:szCs w:val="28"/>
          <w:lang w:val="ru-RU"/>
        </w:rPr>
        <w:t>Омуралиева</w:t>
      </w:r>
      <w:proofErr w:type="spellEnd"/>
      <w:r w:rsidRPr="005303ED">
        <w:rPr>
          <w:rFonts w:ascii="Calibri" w:hAnsi="Calibri"/>
          <w:sz w:val="28"/>
          <w:szCs w:val="28"/>
          <w:lang w:val="ru-RU"/>
        </w:rPr>
        <w:t>.</w:t>
      </w:r>
    </w:p>
    <w:p w14:paraId="64908A0D" w14:textId="77777777" w:rsidR="005303ED" w:rsidRPr="005303ED" w:rsidRDefault="005303ED" w:rsidP="005303ED">
      <w:pPr>
        <w:jc w:val="both"/>
        <w:rPr>
          <w:rFonts w:ascii="Calibri" w:hAnsi="Calibri"/>
          <w:sz w:val="28"/>
          <w:szCs w:val="28"/>
          <w:lang w:val="ru-RU"/>
        </w:rPr>
      </w:pPr>
    </w:p>
    <w:p w14:paraId="180D0771" w14:textId="77777777" w:rsidR="005303ED" w:rsidRPr="005303ED" w:rsidRDefault="005303ED" w:rsidP="005303ED">
      <w:pPr>
        <w:jc w:val="both"/>
        <w:rPr>
          <w:rFonts w:ascii="Calibri" w:hAnsi="Calibri" w:cs="Calibri"/>
          <w:b/>
          <w:snapToGrid w:val="0"/>
          <w:sz w:val="28"/>
          <w:szCs w:val="28"/>
          <w:lang w:val="ru-RU"/>
        </w:rPr>
      </w:pPr>
      <w:r w:rsidRPr="005303ED">
        <w:rPr>
          <w:rFonts w:ascii="Calibri" w:hAnsi="Calibri" w:cs="Calibri"/>
          <w:b/>
          <w:snapToGrid w:val="0"/>
          <w:sz w:val="28"/>
          <w:szCs w:val="28"/>
          <w:lang w:val="ru-RU"/>
        </w:rPr>
        <w:t xml:space="preserve">ВАЖНО: </w:t>
      </w:r>
    </w:p>
    <w:p w14:paraId="46E3310C" w14:textId="77777777" w:rsidR="005303ED" w:rsidRPr="005303ED" w:rsidRDefault="005303ED" w:rsidP="005303ED">
      <w:pPr>
        <w:numPr>
          <w:ilvl w:val="0"/>
          <w:numId w:val="5"/>
        </w:numPr>
        <w:spacing w:after="0" w:line="240" w:lineRule="auto"/>
        <w:ind w:left="205" w:hanging="205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>Формат: только PDF-файлы;</w:t>
      </w:r>
    </w:p>
    <w:p w14:paraId="14DD7FA4" w14:textId="77777777" w:rsidR="005303ED" w:rsidRPr="005303ED" w:rsidRDefault="005303ED" w:rsidP="005303ED">
      <w:pPr>
        <w:numPr>
          <w:ilvl w:val="0"/>
          <w:numId w:val="5"/>
        </w:numPr>
        <w:spacing w:after="0" w:line="240" w:lineRule="auto"/>
        <w:ind w:left="205" w:hanging="205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 xml:space="preserve">В названиях файлов должно быть максимум </w:t>
      </w:r>
      <w:r w:rsidRPr="005303ED">
        <w:rPr>
          <w:rFonts w:ascii="Calibri" w:hAnsi="Calibri" w:cs="Calibri"/>
          <w:snapToGrid w:val="0"/>
          <w:sz w:val="28"/>
          <w:szCs w:val="28"/>
          <w:lang w:val="kk-KZ"/>
        </w:rPr>
        <w:t>до</w:t>
      </w: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 xml:space="preserve"> 60 символов, в которых не должны содержаться какие-либо специальные символы, кроме букв;</w:t>
      </w:r>
    </w:p>
    <w:p w14:paraId="107667BC" w14:textId="77777777" w:rsidR="005303ED" w:rsidRPr="005303ED" w:rsidRDefault="005303ED" w:rsidP="005303ED">
      <w:pPr>
        <w:numPr>
          <w:ilvl w:val="0"/>
          <w:numId w:val="5"/>
        </w:numPr>
        <w:spacing w:after="0" w:line="240" w:lineRule="auto"/>
        <w:ind w:left="205" w:hanging="205"/>
        <w:jc w:val="both"/>
        <w:rPr>
          <w:rFonts w:ascii="Calibri" w:hAnsi="Calibri" w:cs="Calibri"/>
          <w:snapToGrid w:val="0"/>
          <w:sz w:val="28"/>
          <w:szCs w:val="28"/>
          <w:lang w:val="ru-RU"/>
        </w:rPr>
      </w:pP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>Высылаемые файлы не должны содержать вирусы и быть поврежденными;</w:t>
      </w:r>
    </w:p>
    <w:p w14:paraId="297650C5" w14:textId="77777777" w:rsidR="005303ED" w:rsidRPr="005303ED" w:rsidRDefault="005303ED" w:rsidP="005303ED">
      <w:pPr>
        <w:numPr>
          <w:ilvl w:val="0"/>
          <w:numId w:val="5"/>
        </w:numPr>
        <w:spacing w:after="0" w:line="240" w:lineRule="auto"/>
        <w:ind w:left="205" w:hanging="205"/>
        <w:jc w:val="both"/>
        <w:rPr>
          <w:rFonts w:ascii="Calibri" w:hAnsi="Calibri" w:cs="Calibri"/>
          <w:snapToGrid w:val="0"/>
          <w:sz w:val="28"/>
          <w:szCs w:val="28"/>
          <w:lang w:val="ru-RU"/>
        </w:rPr>
      </w:pP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lastRenderedPageBreak/>
        <w:t>Максимальный размер файла для одной электронной передачи: до 9 МБ;</w:t>
      </w:r>
    </w:p>
    <w:p w14:paraId="3B055542" w14:textId="77777777" w:rsidR="005303ED" w:rsidRPr="005303ED" w:rsidRDefault="005303ED" w:rsidP="005303ED">
      <w:pPr>
        <w:numPr>
          <w:ilvl w:val="0"/>
          <w:numId w:val="5"/>
        </w:numPr>
        <w:spacing w:after="0" w:line="240" w:lineRule="auto"/>
        <w:ind w:left="205" w:hanging="205"/>
        <w:jc w:val="both"/>
        <w:rPr>
          <w:rFonts w:ascii="Calibri" w:hAnsi="Calibri" w:cs="Calibri"/>
          <w:snapToGrid w:val="0"/>
          <w:sz w:val="28"/>
          <w:szCs w:val="28"/>
          <w:lang w:val="ru-RU"/>
        </w:rPr>
      </w:pP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>Максимальное количество электронных передач: 5 сообщений;</w:t>
      </w:r>
    </w:p>
    <w:p w14:paraId="56A48796" w14:textId="3A74AAAF" w:rsidR="005303ED" w:rsidRPr="005303ED" w:rsidRDefault="005303ED" w:rsidP="005303ED">
      <w:pPr>
        <w:numPr>
          <w:ilvl w:val="0"/>
          <w:numId w:val="5"/>
        </w:numPr>
        <w:spacing w:after="0" w:line="240" w:lineRule="auto"/>
        <w:ind w:left="205" w:hanging="205"/>
        <w:jc w:val="both"/>
        <w:rPr>
          <w:rStyle w:val="Hyperlink"/>
          <w:rFonts w:ascii="Calibri" w:hAnsi="Calibri" w:cs="Calibri"/>
          <w:color w:val="auto"/>
          <w:sz w:val="28"/>
          <w:szCs w:val="28"/>
          <w:lang w:val="ru-RU"/>
        </w:rPr>
      </w:pP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>Обязательная для указания тема электронного письма: RFP-2019-0</w:t>
      </w:r>
      <w:r w:rsidR="00002E5A" w:rsidRPr="00002E5A">
        <w:rPr>
          <w:rFonts w:ascii="Calibri" w:hAnsi="Calibri" w:cs="Calibri"/>
          <w:snapToGrid w:val="0"/>
          <w:sz w:val="28"/>
          <w:szCs w:val="28"/>
          <w:lang w:val="ru-RU"/>
        </w:rPr>
        <w:t>64</w:t>
      </w: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 xml:space="preserve"> «</w:t>
      </w:r>
      <w:r w:rsidR="00002E5A" w:rsidRPr="009964F4">
        <w:rPr>
          <w:rFonts w:cstheme="minorHAnsi"/>
          <w:sz w:val="28"/>
          <w:szCs w:val="28"/>
          <w:lang w:val="ru-RU"/>
        </w:rPr>
        <w:t>Разработка рамки компетенций для судебной системы Республики Казахстан</w:t>
      </w: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>». В случае использования более 1 передачи</w:t>
      </w:r>
      <w:r>
        <w:rPr>
          <w:rFonts w:ascii="Calibri" w:hAnsi="Calibri" w:cs="Calibri"/>
          <w:snapToGrid w:val="0"/>
          <w:sz w:val="28"/>
          <w:szCs w:val="28"/>
          <w:lang w:val="ru-RU"/>
        </w:rPr>
        <w:t>/</w:t>
      </w:r>
      <w:r w:rsidRPr="005303ED">
        <w:rPr>
          <w:rFonts w:ascii="Calibri" w:hAnsi="Calibri" w:cs="Calibri"/>
          <w:snapToGrid w:val="0"/>
          <w:sz w:val="28"/>
          <w:szCs w:val="28"/>
          <w:lang w:val="ru-RU"/>
        </w:rPr>
        <w:t>сообщения, в теме указать порядковый номер.</w:t>
      </w:r>
    </w:p>
    <w:p w14:paraId="339C7062" w14:textId="13902690" w:rsidR="005303ED" w:rsidRDefault="005303ED" w:rsidP="0022083C">
      <w:pPr>
        <w:jc w:val="both"/>
        <w:rPr>
          <w:rFonts w:cstheme="minorHAnsi"/>
          <w:sz w:val="28"/>
          <w:szCs w:val="28"/>
          <w:lang w:val="ru-RU"/>
        </w:rPr>
      </w:pPr>
    </w:p>
    <w:p w14:paraId="4059072F" w14:textId="03759F41" w:rsidR="00E10369" w:rsidRPr="005F5C93" w:rsidRDefault="00E10369" w:rsidP="0022083C">
      <w:pPr>
        <w:spacing w:after="0"/>
        <w:jc w:val="both"/>
        <w:rPr>
          <w:rFonts w:ascii="Calibri" w:hAnsi="Calibri"/>
          <w:sz w:val="28"/>
          <w:szCs w:val="28"/>
          <w:lang w:val="ru-RU"/>
        </w:rPr>
      </w:pPr>
      <w:r w:rsidRPr="005F5C93">
        <w:rPr>
          <w:sz w:val="28"/>
          <w:szCs w:val="28"/>
          <w:lang w:val="ru-RU"/>
        </w:rPr>
        <w:t xml:space="preserve">В случае наличия дополнительных вопросов Вы можете обращаться к Менеджеру проекта Эльдару </w:t>
      </w:r>
      <w:proofErr w:type="spellStart"/>
      <w:r w:rsidRPr="005F5C93">
        <w:rPr>
          <w:sz w:val="28"/>
          <w:szCs w:val="28"/>
          <w:lang w:val="ru-RU"/>
        </w:rPr>
        <w:t>Идиятову</w:t>
      </w:r>
      <w:proofErr w:type="spellEnd"/>
      <w:r w:rsidRPr="005F5C93">
        <w:rPr>
          <w:sz w:val="28"/>
          <w:szCs w:val="28"/>
          <w:lang w:val="ru-RU"/>
        </w:rPr>
        <w:t xml:space="preserve"> по электронной почте </w:t>
      </w:r>
      <w:hyperlink r:id="rId8" w:history="1">
        <w:r w:rsidRPr="005F5C93">
          <w:rPr>
            <w:rStyle w:val="Hyperlink"/>
            <w:sz w:val="28"/>
            <w:szCs w:val="28"/>
            <w:lang w:val="ru-RU"/>
          </w:rPr>
          <w:t>eldar.idiyatov@undp.org</w:t>
        </w:r>
      </w:hyperlink>
      <w:r w:rsidRPr="005F5C93">
        <w:rPr>
          <w:sz w:val="28"/>
          <w:szCs w:val="28"/>
          <w:lang w:val="ru-RU"/>
        </w:rPr>
        <w:t>, с обязательной копией в запросе сотрудник</w:t>
      </w:r>
      <w:r w:rsidR="005F5C93" w:rsidRPr="005F5C93">
        <w:rPr>
          <w:sz w:val="28"/>
          <w:szCs w:val="28"/>
          <w:lang w:val="ru-RU"/>
        </w:rPr>
        <w:t>ов</w:t>
      </w:r>
      <w:r w:rsidRPr="005F5C93">
        <w:rPr>
          <w:sz w:val="28"/>
          <w:szCs w:val="28"/>
          <w:lang w:val="ru-RU"/>
        </w:rPr>
        <w:t xml:space="preserve"> отдела закупок </w:t>
      </w:r>
      <w:proofErr w:type="spellStart"/>
      <w:r w:rsidR="005F5C93" w:rsidRPr="005F5C93">
        <w:rPr>
          <w:rFonts w:ascii="Calibri" w:hAnsi="Calibri"/>
          <w:sz w:val="28"/>
          <w:szCs w:val="28"/>
          <w:lang w:val="ru-RU"/>
        </w:rPr>
        <w:t>Чолпонбека</w:t>
      </w:r>
      <w:proofErr w:type="spellEnd"/>
      <w:r w:rsidR="005F5C93" w:rsidRPr="005F5C93">
        <w:rPr>
          <w:rFonts w:ascii="Calibri" w:hAnsi="Calibri"/>
          <w:sz w:val="28"/>
          <w:szCs w:val="28"/>
          <w:lang w:val="ru-RU"/>
        </w:rPr>
        <w:t xml:space="preserve"> </w:t>
      </w:r>
      <w:proofErr w:type="spellStart"/>
      <w:r w:rsidR="005F5C93" w:rsidRPr="005F5C93">
        <w:rPr>
          <w:rFonts w:ascii="Calibri" w:hAnsi="Calibri"/>
          <w:sz w:val="28"/>
          <w:szCs w:val="28"/>
          <w:lang w:val="ru-RU"/>
        </w:rPr>
        <w:t>Омуралиева</w:t>
      </w:r>
      <w:proofErr w:type="spellEnd"/>
      <w:r w:rsidR="005F5C93" w:rsidRPr="005F5C93">
        <w:rPr>
          <w:sz w:val="28"/>
          <w:szCs w:val="28"/>
          <w:lang w:val="ru-RU"/>
        </w:rPr>
        <w:t xml:space="preserve"> </w:t>
      </w:r>
      <w:hyperlink r:id="rId9" w:history="1">
        <w:r w:rsidR="005F5C93" w:rsidRPr="005F5C93">
          <w:rPr>
            <w:rStyle w:val="Hyperlink"/>
            <w:rFonts w:ascii="Calibri" w:hAnsi="Calibri"/>
            <w:sz w:val="28"/>
            <w:szCs w:val="28"/>
            <w:lang w:val="ru-RU"/>
          </w:rPr>
          <w:t>cholponbek.omuraliev@undp.org</w:t>
        </w:r>
      </w:hyperlink>
      <w:r w:rsidR="005F5C93" w:rsidRPr="005F5C93">
        <w:rPr>
          <w:rFonts w:ascii="Calibri" w:hAnsi="Calibri"/>
          <w:sz w:val="28"/>
          <w:szCs w:val="28"/>
          <w:lang w:val="ru-RU"/>
        </w:rPr>
        <w:t xml:space="preserve"> </w:t>
      </w:r>
      <w:r w:rsidR="005F5C93" w:rsidRPr="005F5C93">
        <w:rPr>
          <w:sz w:val="28"/>
          <w:szCs w:val="28"/>
          <w:lang w:val="ru-RU"/>
        </w:rPr>
        <w:t xml:space="preserve">и </w:t>
      </w:r>
      <w:proofErr w:type="spellStart"/>
      <w:r w:rsidRPr="005F5C93">
        <w:rPr>
          <w:sz w:val="28"/>
          <w:szCs w:val="28"/>
          <w:lang w:val="ru-RU"/>
        </w:rPr>
        <w:t>Меруерт</w:t>
      </w:r>
      <w:proofErr w:type="spellEnd"/>
      <w:r w:rsidRPr="005F5C93">
        <w:rPr>
          <w:sz w:val="28"/>
          <w:szCs w:val="28"/>
          <w:lang w:val="ru-RU"/>
        </w:rPr>
        <w:t xml:space="preserve"> </w:t>
      </w:r>
      <w:proofErr w:type="spellStart"/>
      <w:r w:rsidRPr="005F5C93">
        <w:rPr>
          <w:sz w:val="28"/>
          <w:szCs w:val="28"/>
          <w:lang w:val="ru-RU"/>
        </w:rPr>
        <w:t>Болысаев</w:t>
      </w:r>
      <w:r w:rsidR="00FA7723" w:rsidRPr="005F5C93">
        <w:rPr>
          <w:sz w:val="28"/>
          <w:szCs w:val="28"/>
          <w:lang w:val="ru-RU"/>
        </w:rPr>
        <w:t>ой</w:t>
      </w:r>
      <w:proofErr w:type="spellEnd"/>
      <w:r w:rsidR="004E7338" w:rsidRPr="005F5C93">
        <w:rPr>
          <w:sz w:val="28"/>
          <w:szCs w:val="28"/>
          <w:lang w:val="ru-RU"/>
        </w:rPr>
        <w:t xml:space="preserve"> </w:t>
      </w:r>
      <w:hyperlink r:id="rId10" w:history="1">
        <w:r w:rsidRPr="005F5C93">
          <w:rPr>
            <w:rStyle w:val="Hyperlink"/>
            <w:sz w:val="28"/>
            <w:szCs w:val="28"/>
          </w:rPr>
          <w:t>meruyert</w:t>
        </w:r>
        <w:r w:rsidRPr="005F5C93">
          <w:rPr>
            <w:rStyle w:val="Hyperlink"/>
            <w:sz w:val="28"/>
            <w:szCs w:val="28"/>
            <w:lang w:val="ru-RU"/>
          </w:rPr>
          <w:t>.</w:t>
        </w:r>
        <w:r w:rsidRPr="005F5C93">
          <w:rPr>
            <w:rStyle w:val="Hyperlink"/>
            <w:sz w:val="28"/>
            <w:szCs w:val="28"/>
          </w:rPr>
          <w:t>bolyssayeva</w:t>
        </w:r>
        <w:r w:rsidRPr="005F5C93">
          <w:rPr>
            <w:rStyle w:val="Hyperlink"/>
            <w:sz w:val="28"/>
            <w:szCs w:val="28"/>
            <w:lang w:val="ru-RU"/>
          </w:rPr>
          <w:t>@</w:t>
        </w:r>
        <w:r w:rsidRPr="005F5C93">
          <w:rPr>
            <w:rStyle w:val="Hyperlink"/>
            <w:sz w:val="28"/>
            <w:szCs w:val="28"/>
          </w:rPr>
          <w:t>undp</w:t>
        </w:r>
        <w:r w:rsidRPr="005F5C93">
          <w:rPr>
            <w:rStyle w:val="Hyperlink"/>
            <w:sz w:val="28"/>
            <w:szCs w:val="28"/>
            <w:lang w:val="ru-RU"/>
          </w:rPr>
          <w:t>.</w:t>
        </w:r>
        <w:r w:rsidRPr="005F5C93">
          <w:rPr>
            <w:rStyle w:val="Hyperlink"/>
            <w:sz w:val="28"/>
            <w:szCs w:val="28"/>
          </w:rPr>
          <w:t>org</w:t>
        </w:r>
      </w:hyperlink>
      <w:r w:rsidRPr="005F5C93">
        <w:rPr>
          <w:sz w:val="28"/>
          <w:szCs w:val="28"/>
          <w:lang w:val="ru-RU"/>
        </w:rPr>
        <w:t xml:space="preserve"> </w:t>
      </w:r>
    </w:p>
    <w:sectPr w:rsidR="00E10369" w:rsidRPr="005F5C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017"/>
    <w:multiLevelType w:val="hybridMultilevel"/>
    <w:tmpl w:val="020E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3794"/>
    <w:multiLevelType w:val="hybridMultilevel"/>
    <w:tmpl w:val="71543270"/>
    <w:lvl w:ilvl="0" w:tplc="2FF0553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3AD5"/>
    <w:multiLevelType w:val="hybridMultilevel"/>
    <w:tmpl w:val="8E9C7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B96"/>
    <w:multiLevelType w:val="hybridMultilevel"/>
    <w:tmpl w:val="F99E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E23EC"/>
    <w:multiLevelType w:val="multilevel"/>
    <w:tmpl w:val="AB38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28"/>
    <w:rsid w:val="00002E5A"/>
    <w:rsid w:val="00003DE9"/>
    <w:rsid w:val="00023420"/>
    <w:rsid w:val="00024724"/>
    <w:rsid w:val="000352B9"/>
    <w:rsid w:val="00043505"/>
    <w:rsid w:val="00065D79"/>
    <w:rsid w:val="000D3FCF"/>
    <w:rsid w:val="00103501"/>
    <w:rsid w:val="00113BD1"/>
    <w:rsid w:val="00130E9F"/>
    <w:rsid w:val="00131BBB"/>
    <w:rsid w:val="001A13BC"/>
    <w:rsid w:val="001B33BF"/>
    <w:rsid w:val="001D4AFB"/>
    <w:rsid w:val="001E445C"/>
    <w:rsid w:val="0022083C"/>
    <w:rsid w:val="00224D8D"/>
    <w:rsid w:val="00224F32"/>
    <w:rsid w:val="00270555"/>
    <w:rsid w:val="00276736"/>
    <w:rsid w:val="00290794"/>
    <w:rsid w:val="00293D52"/>
    <w:rsid w:val="002A72AF"/>
    <w:rsid w:val="002E5B85"/>
    <w:rsid w:val="00300922"/>
    <w:rsid w:val="00346C7E"/>
    <w:rsid w:val="00370007"/>
    <w:rsid w:val="003960C9"/>
    <w:rsid w:val="003C2C51"/>
    <w:rsid w:val="003D7FBD"/>
    <w:rsid w:val="003F2663"/>
    <w:rsid w:val="003F343D"/>
    <w:rsid w:val="004556E2"/>
    <w:rsid w:val="004A6171"/>
    <w:rsid w:val="004C782A"/>
    <w:rsid w:val="004E7338"/>
    <w:rsid w:val="00504FAD"/>
    <w:rsid w:val="0051278C"/>
    <w:rsid w:val="00512DFB"/>
    <w:rsid w:val="00521F31"/>
    <w:rsid w:val="005303ED"/>
    <w:rsid w:val="0053465D"/>
    <w:rsid w:val="00550261"/>
    <w:rsid w:val="00556608"/>
    <w:rsid w:val="0058660A"/>
    <w:rsid w:val="005B10C1"/>
    <w:rsid w:val="005B315F"/>
    <w:rsid w:val="005D0F4D"/>
    <w:rsid w:val="005E05C8"/>
    <w:rsid w:val="005E11F8"/>
    <w:rsid w:val="005F5C93"/>
    <w:rsid w:val="00617EB8"/>
    <w:rsid w:val="00640AF6"/>
    <w:rsid w:val="00660E1A"/>
    <w:rsid w:val="00665B5B"/>
    <w:rsid w:val="006B463B"/>
    <w:rsid w:val="006C0677"/>
    <w:rsid w:val="006F52FC"/>
    <w:rsid w:val="006F5811"/>
    <w:rsid w:val="006F78C2"/>
    <w:rsid w:val="00744CFF"/>
    <w:rsid w:val="00772312"/>
    <w:rsid w:val="0077346D"/>
    <w:rsid w:val="00782FDF"/>
    <w:rsid w:val="007B7E93"/>
    <w:rsid w:val="0080795B"/>
    <w:rsid w:val="00812A3C"/>
    <w:rsid w:val="00813DB6"/>
    <w:rsid w:val="00816B1A"/>
    <w:rsid w:val="008272B6"/>
    <w:rsid w:val="00846B01"/>
    <w:rsid w:val="00850914"/>
    <w:rsid w:val="00852F9A"/>
    <w:rsid w:val="008A7E5D"/>
    <w:rsid w:val="008D0AA5"/>
    <w:rsid w:val="008D2ADF"/>
    <w:rsid w:val="008E07E9"/>
    <w:rsid w:val="008E08D6"/>
    <w:rsid w:val="00905E7B"/>
    <w:rsid w:val="00905F8C"/>
    <w:rsid w:val="0091665D"/>
    <w:rsid w:val="00930F9D"/>
    <w:rsid w:val="00934B6A"/>
    <w:rsid w:val="00943812"/>
    <w:rsid w:val="00944418"/>
    <w:rsid w:val="00953718"/>
    <w:rsid w:val="009621A6"/>
    <w:rsid w:val="00967828"/>
    <w:rsid w:val="009777E8"/>
    <w:rsid w:val="00981FD5"/>
    <w:rsid w:val="00992BB5"/>
    <w:rsid w:val="009964F4"/>
    <w:rsid w:val="009C3CE1"/>
    <w:rsid w:val="009D5800"/>
    <w:rsid w:val="00A504DF"/>
    <w:rsid w:val="00A7039A"/>
    <w:rsid w:val="00AA120B"/>
    <w:rsid w:val="00AA130E"/>
    <w:rsid w:val="00AC4141"/>
    <w:rsid w:val="00AF7B55"/>
    <w:rsid w:val="00B07842"/>
    <w:rsid w:val="00B133AD"/>
    <w:rsid w:val="00B15DC1"/>
    <w:rsid w:val="00B31DEA"/>
    <w:rsid w:val="00B62623"/>
    <w:rsid w:val="00B65749"/>
    <w:rsid w:val="00B67791"/>
    <w:rsid w:val="00B9753D"/>
    <w:rsid w:val="00BC6645"/>
    <w:rsid w:val="00BF09CE"/>
    <w:rsid w:val="00C07FA1"/>
    <w:rsid w:val="00C72281"/>
    <w:rsid w:val="00CC5ADE"/>
    <w:rsid w:val="00CF2CB7"/>
    <w:rsid w:val="00D07C7A"/>
    <w:rsid w:val="00D17634"/>
    <w:rsid w:val="00D36277"/>
    <w:rsid w:val="00D51879"/>
    <w:rsid w:val="00D579B2"/>
    <w:rsid w:val="00D740AB"/>
    <w:rsid w:val="00D83F9C"/>
    <w:rsid w:val="00DA230C"/>
    <w:rsid w:val="00DD71C3"/>
    <w:rsid w:val="00DE48D8"/>
    <w:rsid w:val="00E10369"/>
    <w:rsid w:val="00E1160B"/>
    <w:rsid w:val="00E20DE4"/>
    <w:rsid w:val="00E84627"/>
    <w:rsid w:val="00E86AF1"/>
    <w:rsid w:val="00EA79E2"/>
    <w:rsid w:val="00EF2A94"/>
    <w:rsid w:val="00F12636"/>
    <w:rsid w:val="00F47112"/>
    <w:rsid w:val="00F50DF3"/>
    <w:rsid w:val="00F915BC"/>
    <w:rsid w:val="00F93D5A"/>
    <w:rsid w:val="00FA7723"/>
    <w:rsid w:val="00FB503F"/>
    <w:rsid w:val="00FC73CD"/>
    <w:rsid w:val="00FD2E3A"/>
    <w:rsid w:val="00FD6EAA"/>
    <w:rsid w:val="00FE4837"/>
    <w:rsid w:val="00FE5374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F6E7"/>
  <w15:chartTrackingRefBased/>
  <w15:docId w15:val="{4A256BC7-1CF0-4F60-B15A-FE4FF33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ar.idiyatov@und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ruyert.bolyssayeva@und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olponbek.omuraliev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D7B03-0784-4ECC-8EFC-DC4BEC11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2E688-2820-4D71-A237-9FFD8B75A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EAA02-9937-4289-B3FF-17C05C435524}">
  <ds:schemaRefs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6225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Yerden Suttenov</dc:creator>
  <cp:keywords/>
  <dc:description/>
  <cp:lastModifiedBy>Cholponbek Omuraliev</cp:lastModifiedBy>
  <cp:revision>2</cp:revision>
  <dcterms:created xsi:type="dcterms:W3CDTF">2019-09-18T12:47:00Z</dcterms:created>
  <dcterms:modified xsi:type="dcterms:W3CDTF">2019-09-18T12:47:00Z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