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99650" w14:textId="62A9678D" w:rsidR="00CC218F" w:rsidRPr="00A40F79" w:rsidRDefault="00624A99">
      <w:pPr>
        <w:jc w:val="right"/>
        <w:rPr>
          <w:rFonts w:asciiTheme="minorHAnsi" w:hAnsiTheme="minorHAnsi" w:cstheme="minorHAnsi"/>
          <w:sz w:val="22"/>
          <w:szCs w:val="22"/>
          <w:lang w:val="en-GB"/>
        </w:rPr>
      </w:pPr>
      <w:bookmarkStart w:id="0" w:name="_GoBack"/>
      <w:bookmarkEnd w:id="0"/>
      <w:r w:rsidRPr="00A40F79">
        <w:rPr>
          <w:rFonts w:asciiTheme="minorHAnsi" w:hAnsiTheme="minorHAnsi" w:cstheme="minorHAnsi"/>
          <w:noProof/>
          <w:sz w:val="22"/>
          <w:szCs w:val="22"/>
          <w:lang w:val="ru-RU" w:eastAsia="ru-RU"/>
        </w:rPr>
        <w:drawing>
          <wp:inline distT="0" distB="0" distL="0" distR="0" wp14:anchorId="1D99CC30" wp14:editId="303B1359">
            <wp:extent cx="457200" cy="914400"/>
            <wp:effectExtent l="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CC218F" w:rsidRPr="00A40F79" w14:paraId="23E89FAD" w14:textId="77777777">
        <w:trPr>
          <w:trHeight w:val="405"/>
        </w:trPr>
        <w:tc>
          <w:tcPr>
            <w:tcW w:w="9438" w:type="dxa"/>
          </w:tcPr>
          <w:p w14:paraId="6D886070" w14:textId="77777777" w:rsidR="00CC218F" w:rsidRPr="00A40F79" w:rsidRDefault="00CC218F" w:rsidP="00EB486B">
            <w:pPr>
              <w:ind w:right="-138"/>
              <w:jc w:val="center"/>
              <w:rPr>
                <w:rFonts w:asciiTheme="minorHAnsi" w:hAnsiTheme="minorHAnsi" w:cstheme="minorHAnsi"/>
                <w:b/>
                <w:bCs/>
                <w:sz w:val="22"/>
                <w:szCs w:val="22"/>
              </w:rPr>
            </w:pPr>
          </w:p>
        </w:tc>
      </w:tr>
    </w:tbl>
    <w:p w14:paraId="2E427469" w14:textId="77777777" w:rsidR="00DA3424" w:rsidRPr="00A40F79" w:rsidRDefault="00CC218F" w:rsidP="00DA3424">
      <w:pPr>
        <w:jc w:val="center"/>
        <w:rPr>
          <w:rFonts w:asciiTheme="minorHAnsi" w:hAnsiTheme="minorHAnsi" w:cstheme="minorHAnsi"/>
          <w:b/>
          <w:bCs/>
          <w:sz w:val="22"/>
          <w:szCs w:val="22"/>
          <w:lang w:val="ru-RU"/>
        </w:rPr>
      </w:pPr>
      <w:r w:rsidRPr="00A40F79">
        <w:rPr>
          <w:rFonts w:asciiTheme="minorHAnsi" w:hAnsiTheme="minorHAnsi" w:cstheme="minorHAnsi"/>
          <w:b/>
          <w:bCs/>
          <w:sz w:val="22"/>
          <w:szCs w:val="22"/>
          <w:lang w:val="ru-RU"/>
        </w:rPr>
        <w:t xml:space="preserve">ЗАПРОС </w:t>
      </w:r>
      <w:r w:rsidR="00DA3424" w:rsidRPr="00A40F79">
        <w:rPr>
          <w:rFonts w:asciiTheme="minorHAnsi" w:hAnsiTheme="minorHAnsi" w:cstheme="minorHAnsi"/>
          <w:b/>
          <w:bCs/>
          <w:sz w:val="22"/>
          <w:szCs w:val="22"/>
          <w:lang w:val="ru-RU"/>
        </w:rPr>
        <w:t xml:space="preserve">НА ПРЕДОСТАВЛЕНИЕ </w:t>
      </w:r>
      <w:r w:rsidR="00953966" w:rsidRPr="00A40F79">
        <w:rPr>
          <w:rFonts w:asciiTheme="minorHAnsi" w:hAnsiTheme="minorHAnsi" w:cstheme="minorHAnsi"/>
          <w:b/>
          <w:bCs/>
          <w:sz w:val="22"/>
          <w:szCs w:val="22"/>
          <w:lang w:val="ru-RU"/>
        </w:rPr>
        <w:t xml:space="preserve">КОММЕРЧЕСКОГО </w:t>
      </w:r>
      <w:r w:rsidRPr="00A40F79">
        <w:rPr>
          <w:rFonts w:asciiTheme="minorHAnsi" w:hAnsiTheme="minorHAnsi" w:cstheme="minorHAnsi"/>
          <w:b/>
          <w:bCs/>
          <w:sz w:val="22"/>
          <w:szCs w:val="22"/>
          <w:lang w:val="ru-RU"/>
        </w:rPr>
        <w:t>ПРЕДЛОЖЕНИЯ</w:t>
      </w:r>
      <w:r w:rsidR="00E902AE" w:rsidRPr="00A40F79">
        <w:rPr>
          <w:rFonts w:asciiTheme="minorHAnsi" w:hAnsiTheme="minorHAnsi" w:cstheme="minorHAnsi"/>
          <w:b/>
          <w:bCs/>
          <w:sz w:val="22"/>
          <w:szCs w:val="22"/>
          <w:lang w:val="ru-RU"/>
        </w:rPr>
        <w:t xml:space="preserve"> </w:t>
      </w:r>
    </w:p>
    <w:p w14:paraId="46789B56" w14:textId="4C605561" w:rsidR="00CC218F" w:rsidRPr="00A40F79" w:rsidRDefault="00CC218F" w:rsidP="00EB486B">
      <w:pPr>
        <w:jc w:val="center"/>
        <w:rPr>
          <w:rFonts w:asciiTheme="minorHAnsi" w:hAnsiTheme="minorHAnsi" w:cstheme="minorHAnsi"/>
          <w:b/>
          <w:bCs/>
          <w:sz w:val="22"/>
          <w:szCs w:val="22"/>
          <w:lang w:val="ru-RU"/>
        </w:rPr>
      </w:pPr>
      <w:r w:rsidRPr="00A40F79">
        <w:rPr>
          <w:rFonts w:asciiTheme="minorHAnsi" w:hAnsiTheme="minorHAnsi" w:cstheme="minorHAnsi"/>
          <w:b/>
          <w:bCs/>
          <w:sz w:val="22"/>
          <w:szCs w:val="22"/>
          <w:lang w:val="ru-RU"/>
        </w:rPr>
        <w:t>(</w:t>
      </w:r>
      <w:r w:rsidR="008C6F6E" w:rsidRPr="00A40F79">
        <w:rPr>
          <w:rFonts w:asciiTheme="minorHAnsi" w:hAnsiTheme="minorHAnsi" w:cstheme="minorHAnsi"/>
          <w:b/>
          <w:bCs/>
          <w:sz w:val="22"/>
          <w:szCs w:val="22"/>
          <w:lang w:val="ru-RU"/>
        </w:rPr>
        <w:t>на т</w:t>
      </w:r>
      <w:r w:rsidRPr="00A40F79">
        <w:rPr>
          <w:rFonts w:asciiTheme="minorHAnsi" w:hAnsiTheme="minorHAnsi" w:cstheme="minorHAnsi"/>
          <w:b/>
          <w:bCs/>
          <w:sz w:val="22"/>
          <w:szCs w:val="22"/>
          <w:lang w:val="ru-RU"/>
        </w:rPr>
        <w:t>овары)</w:t>
      </w:r>
    </w:p>
    <w:p w14:paraId="4C727274" w14:textId="77777777" w:rsidR="00CC218F" w:rsidRPr="00A40F79" w:rsidRDefault="00CC218F" w:rsidP="00EB486B">
      <w:pPr>
        <w:jc w:val="center"/>
        <w:rPr>
          <w:rFonts w:asciiTheme="minorHAnsi" w:hAnsiTheme="minorHAnsi" w:cstheme="minorHAnsi"/>
          <w:sz w:val="22"/>
          <w:szCs w:val="22"/>
          <w:lang w:val="ru-R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403"/>
      </w:tblGrid>
      <w:tr w:rsidR="00CC218F" w:rsidRPr="00922A4C" w14:paraId="608A90D6" w14:textId="77777777" w:rsidTr="00882E7E">
        <w:trPr>
          <w:cantSplit/>
        </w:trPr>
        <w:tc>
          <w:tcPr>
            <w:tcW w:w="4957" w:type="dxa"/>
            <w:vMerge w:val="restart"/>
            <w:tcBorders>
              <w:top w:val="single" w:sz="4" w:space="0" w:color="auto"/>
              <w:left w:val="single" w:sz="4" w:space="0" w:color="auto"/>
              <w:bottom w:val="single" w:sz="4" w:space="0" w:color="auto"/>
              <w:right w:val="single" w:sz="4" w:space="0" w:color="auto"/>
            </w:tcBorders>
          </w:tcPr>
          <w:p w14:paraId="7D9C4E90" w14:textId="0FC24AFE" w:rsidR="00CC218F" w:rsidRPr="00A40F79" w:rsidRDefault="004B6159" w:rsidP="0091434E">
            <w:pPr>
              <w:tabs>
                <w:tab w:val="left" w:pos="125"/>
              </w:tabs>
              <w:jc w:val="both"/>
              <w:rPr>
                <w:rFonts w:asciiTheme="minorHAnsi" w:hAnsiTheme="minorHAnsi" w:cstheme="minorHAnsi"/>
                <w:b/>
                <w:color w:val="FF0000"/>
                <w:sz w:val="22"/>
                <w:szCs w:val="22"/>
                <w:lang w:val="ru-RU"/>
              </w:rPr>
            </w:pPr>
            <w:r>
              <w:rPr>
                <w:rFonts w:ascii="Calibri" w:hAnsi="Calibri" w:cs="Arial"/>
                <w:bCs/>
                <w:color w:val="000000"/>
                <w:sz w:val="22"/>
                <w:szCs w:val="22"/>
                <w:lang w:val="ru-RU"/>
              </w:rPr>
              <w:t>Проект ПРООН-ГЭФ «Устойчивые города для низкоуглеродного развития», 00091328</w:t>
            </w:r>
          </w:p>
        </w:tc>
        <w:tc>
          <w:tcPr>
            <w:tcW w:w="4403" w:type="dxa"/>
            <w:tcBorders>
              <w:top w:val="single" w:sz="4" w:space="0" w:color="auto"/>
              <w:left w:val="single" w:sz="4" w:space="0" w:color="auto"/>
              <w:bottom w:val="single" w:sz="4" w:space="0" w:color="auto"/>
              <w:right w:val="single" w:sz="4" w:space="0" w:color="auto"/>
            </w:tcBorders>
          </w:tcPr>
          <w:p w14:paraId="5131049B" w14:textId="68626240" w:rsidR="00CC218F" w:rsidRPr="00922A4C" w:rsidRDefault="00CC218F">
            <w:pPr>
              <w:rPr>
                <w:rFonts w:asciiTheme="minorHAnsi" w:hAnsiTheme="minorHAnsi" w:cstheme="minorHAnsi"/>
                <w:b/>
                <w:color w:val="FF0000"/>
                <w:sz w:val="22"/>
                <w:szCs w:val="22"/>
                <w:lang w:val="ru-RU"/>
              </w:rPr>
            </w:pPr>
            <w:r w:rsidRPr="00922A4C">
              <w:rPr>
                <w:rFonts w:asciiTheme="minorHAnsi" w:hAnsiTheme="minorHAnsi" w:cstheme="minorHAnsi"/>
                <w:b/>
                <w:sz w:val="22"/>
                <w:szCs w:val="22"/>
                <w:lang w:val="ru-RU"/>
              </w:rPr>
              <w:t>ДАТА</w:t>
            </w:r>
            <w:r w:rsidRPr="00922A4C">
              <w:rPr>
                <w:rFonts w:asciiTheme="minorHAnsi" w:hAnsiTheme="minorHAnsi" w:cstheme="minorHAnsi"/>
                <w:sz w:val="22"/>
                <w:szCs w:val="22"/>
                <w:lang w:val="ru-RU"/>
              </w:rPr>
              <w:t>:</w:t>
            </w:r>
            <w:r w:rsidR="00B33A52" w:rsidRPr="00922A4C">
              <w:rPr>
                <w:rFonts w:asciiTheme="minorHAnsi" w:hAnsiTheme="minorHAnsi" w:cstheme="minorHAnsi"/>
                <w:sz w:val="22"/>
                <w:szCs w:val="22"/>
                <w:lang w:val="ru-RU"/>
              </w:rPr>
              <w:t xml:space="preserve"> </w:t>
            </w:r>
            <w:r w:rsidR="00745209">
              <w:rPr>
                <w:rFonts w:asciiTheme="minorHAnsi" w:hAnsiTheme="minorHAnsi" w:cstheme="minorHAnsi"/>
                <w:sz w:val="22"/>
                <w:szCs w:val="22"/>
              </w:rPr>
              <w:t>31</w:t>
            </w:r>
            <w:r w:rsidR="004B41DB">
              <w:rPr>
                <w:rFonts w:asciiTheme="minorHAnsi" w:hAnsiTheme="minorHAnsi" w:cstheme="minorHAnsi"/>
                <w:sz w:val="22"/>
                <w:szCs w:val="22"/>
                <w:lang w:val="ru-RU"/>
              </w:rPr>
              <w:t>.1</w:t>
            </w:r>
            <w:r w:rsidR="00745209">
              <w:rPr>
                <w:rFonts w:asciiTheme="minorHAnsi" w:hAnsiTheme="minorHAnsi" w:cstheme="minorHAnsi"/>
                <w:sz w:val="22"/>
                <w:szCs w:val="22"/>
              </w:rPr>
              <w:t>0</w:t>
            </w:r>
            <w:r w:rsidR="00922A4C" w:rsidRPr="00922A4C">
              <w:rPr>
                <w:rFonts w:asciiTheme="minorHAnsi" w:hAnsiTheme="minorHAnsi" w:cstheme="minorHAnsi"/>
                <w:sz w:val="22"/>
                <w:szCs w:val="22"/>
                <w:lang w:val="ru-RU"/>
              </w:rPr>
              <w:t>.2018</w:t>
            </w:r>
            <w:r w:rsidR="008D7A4D" w:rsidRPr="00922A4C">
              <w:rPr>
                <w:rFonts w:asciiTheme="minorHAnsi" w:hAnsiTheme="minorHAnsi" w:cstheme="minorHAnsi"/>
                <w:b/>
                <w:sz w:val="22"/>
                <w:szCs w:val="22"/>
                <w:lang w:val="ru-RU"/>
              </w:rPr>
              <w:t xml:space="preserve"> </w:t>
            </w:r>
          </w:p>
        </w:tc>
      </w:tr>
      <w:tr w:rsidR="00CC218F" w:rsidRPr="00745209" w14:paraId="7125EBDC" w14:textId="77777777" w:rsidTr="00882E7E">
        <w:trPr>
          <w:cantSplit/>
          <w:trHeight w:val="329"/>
        </w:trPr>
        <w:tc>
          <w:tcPr>
            <w:tcW w:w="4957" w:type="dxa"/>
            <w:vMerge/>
            <w:tcBorders>
              <w:top w:val="single" w:sz="4" w:space="0" w:color="auto"/>
              <w:left w:val="single" w:sz="4" w:space="0" w:color="auto"/>
              <w:bottom w:val="single" w:sz="4" w:space="0" w:color="auto"/>
              <w:right w:val="single" w:sz="4" w:space="0" w:color="auto"/>
            </w:tcBorders>
          </w:tcPr>
          <w:p w14:paraId="3EE35C7A" w14:textId="77777777" w:rsidR="00CC218F" w:rsidRPr="00A40F79" w:rsidRDefault="00CC218F">
            <w:pPr>
              <w:rPr>
                <w:rFonts w:asciiTheme="minorHAnsi" w:hAnsiTheme="minorHAnsi" w:cstheme="minorHAnsi"/>
                <w:color w:val="FF0000"/>
                <w:sz w:val="22"/>
                <w:szCs w:val="22"/>
                <w:lang w:val="ru-RU"/>
              </w:rPr>
            </w:pPr>
          </w:p>
        </w:tc>
        <w:tc>
          <w:tcPr>
            <w:tcW w:w="4403" w:type="dxa"/>
            <w:tcBorders>
              <w:top w:val="single" w:sz="4" w:space="0" w:color="auto"/>
              <w:left w:val="single" w:sz="4" w:space="0" w:color="auto"/>
              <w:bottom w:val="single" w:sz="4" w:space="0" w:color="auto"/>
              <w:right w:val="single" w:sz="4" w:space="0" w:color="auto"/>
            </w:tcBorders>
          </w:tcPr>
          <w:p w14:paraId="2A7E40FA" w14:textId="31532F7A" w:rsidR="00745209" w:rsidRDefault="008C6F6E" w:rsidP="00B33E65">
            <w:pPr>
              <w:rPr>
                <w:rFonts w:asciiTheme="minorHAnsi" w:hAnsiTheme="minorHAnsi" w:cstheme="minorHAnsi"/>
                <w:sz w:val="22"/>
                <w:szCs w:val="22"/>
                <w:lang w:val="ru-RU"/>
              </w:rPr>
            </w:pPr>
            <w:r w:rsidRPr="00B33E65">
              <w:rPr>
                <w:rFonts w:asciiTheme="minorHAnsi" w:hAnsiTheme="minorHAnsi" w:cstheme="minorHAnsi"/>
                <w:sz w:val="22"/>
                <w:szCs w:val="22"/>
                <w:lang w:val="ru-RU"/>
              </w:rPr>
              <w:t>Название закупки</w:t>
            </w:r>
            <w:r w:rsidR="00CC218F" w:rsidRPr="00B33E65">
              <w:rPr>
                <w:rFonts w:asciiTheme="minorHAnsi" w:hAnsiTheme="minorHAnsi" w:cstheme="minorHAnsi"/>
                <w:sz w:val="22"/>
                <w:szCs w:val="22"/>
                <w:lang w:val="ru-RU"/>
              </w:rPr>
              <w:t xml:space="preserve">: </w:t>
            </w:r>
            <w:bookmarkStart w:id="1" w:name="_Hlk523822741"/>
            <w:r w:rsidR="00F41BEC" w:rsidRPr="00B33E65">
              <w:rPr>
                <w:rFonts w:asciiTheme="minorHAnsi" w:hAnsiTheme="minorHAnsi" w:cstheme="minorHAnsi"/>
                <w:sz w:val="22"/>
                <w:szCs w:val="22"/>
              </w:rPr>
              <w:t>RFQ</w:t>
            </w:r>
            <w:r w:rsidR="00F41BEC" w:rsidRPr="00B33E65">
              <w:rPr>
                <w:rFonts w:asciiTheme="minorHAnsi" w:hAnsiTheme="minorHAnsi" w:cstheme="minorHAnsi"/>
                <w:sz w:val="22"/>
                <w:szCs w:val="22"/>
                <w:lang w:val="ru-RU"/>
              </w:rPr>
              <w:t xml:space="preserve"> 2018-</w:t>
            </w:r>
            <w:r w:rsidR="00745209">
              <w:rPr>
                <w:rFonts w:asciiTheme="minorHAnsi" w:hAnsiTheme="minorHAnsi" w:cstheme="minorHAnsi"/>
                <w:sz w:val="22"/>
                <w:szCs w:val="22"/>
                <w:lang w:val="ru-RU"/>
              </w:rPr>
              <w:t>04</w:t>
            </w:r>
            <w:r w:rsidR="002773E8" w:rsidRPr="00AE2535">
              <w:rPr>
                <w:rFonts w:asciiTheme="minorHAnsi" w:hAnsiTheme="minorHAnsi" w:cstheme="minorHAnsi"/>
                <w:sz w:val="22"/>
                <w:szCs w:val="22"/>
                <w:lang w:val="ru-RU"/>
              </w:rPr>
              <w:t>7</w:t>
            </w:r>
            <w:r w:rsidR="00E63074" w:rsidRPr="00B33E65">
              <w:rPr>
                <w:rFonts w:asciiTheme="minorHAnsi" w:hAnsiTheme="minorHAnsi" w:cstheme="minorHAnsi"/>
                <w:sz w:val="22"/>
                <w:szCs w:val="22"/>
                <w:lang w:val="ru-RU"/>
              </w:rPr>
              <w:t>:</w:t>
            </w:r>
          </w:p>
          <w:p w14:paraId="335F7C07" w14:textId="488F7622" w:rsidR="00CC218F" w:rsidRPr="00B33E65" w:rsidRDefault="00B33E65" w:rsidP="00B33E65">
            <w:pPr>
              <w:rPr>
                <w:rFonts w:asciiTheme="minorHAnsi" w:hAnsiTheme="minorHAnsi" w:cstheme="minorHAnsi"/>
                <w:color w:val="FF0000"/>
                <w:sz w:val="22"/>
                <w:szCs w:val="22"/>
                <w:lang w:val="ru-RU"/>
              </w:rPr>
            </w:pPr>
            <w:r>
              <w:rPr>
                <w:rFonts w:asciiTheme="minorHAnsi" w:hAnsiTheme="minorHAnsi" w:cstheme="minorHAnsi"/>
                <w:sz w:val="22"/>
                <w:szCs w:val="22"/>
                <w:lang w:val="ru-RU"/>
              </w:rPr>
              <w:t>З</w:t>
            </w:r>
            <w:r w:rsidRPr="00B33E65">
              <w:rPr>
                <w:rFonts w:asciiTheme="minorHAnsi" w:hAnsiTheme="minorHAnsi" w:cstheme="minorHAnsi"/>
                <w:sz w:val="22"/>
                <w:szCs w:val="22"/>
                <w:lang w:val="kk-KZ"/>
              </w:rPr>
              <w:t>акуп строительных материалов для утепления наружных стен многоквартирных жилых домов по адресам: г. Астана, ул</w:t>
            </w:r>
            <w:r w:rsidRPr="00B33E65">
              <w:rPr>
                <w:rFonts w:asciiTheme="minorHAnsi" w:hAnsiTheme="minorHAnsi" w:cstheme="minorHAnsi"/>
                <w:sz w:val="22"/>
                <w:szCs w:val="22"/>
                <w:lang w:val="ru-RU"/>
              </w:rPr>
              <w:t>. Пушкина, дом №7, ул. Жубанова, дома №1 и 3/2</w:t>
            </w:r>
            <w:bookmarkEnd w:id="1"/>
          </w:p>
        </w:tc>
      </w:tr>
    </w:tbl>
    <w:p w14:paraId="77C23967" w14:textId="77777777" w:rsidR="00CC218F" w:rsidRPr="00A40F79" w:rsidRDefault="00CC218F">
      <w:pPr>
        <w:rPr>
          <w:rFonts w:asciiTheme="minorHAnsi" w:hAnsiTheme="minorHAnsi" w:cstheme="minorHAnsi"/>
          <w:sz w:val="22"/>
          <w:szCs w:val="22"/>
          <w:lang w:val="ru-RU"/>
        </w:rPr>
      </w:pPr>
    </w:p>
    <w:p w14:paraId="1FB1D7A5" w14:textId="1C3CD84A" w:rsidR="00CC218F" w:rsidRPr="00A40F79" w:rsidRDefault="00CC218F">
      <w:pPr>
        <w:rPr>
          <w:rFonts w:asciiTheme="minorHAnsi" w:hAnsiTheme="minorHAnsi" w:cstheme="minorHAnsi"/>
          <w:sz w:val="22"/>
          <w:szCs w:val="22"/>
          <w:lang w:val="ru-RU"/>
        </w:rPr>
      </w:pPr>
      <w:r w:rsidRPr="00A40F79">
        <w:rPr>
          <w:rFonts w:asciiTheme="minorHAnsi" w:hAnsiTheme="minorHAnsi" w:cstheme="minorHAnsi"/>
          <w:sz w:val="22"/>
          <w:szCs w:val="22"/>
          <w:lang w:val="ru-RU"/>
        </w:rPr>
        <w:t>Уважаемы</w:t>
      </w:r>
      <w:r w:rsidR="00882E7E" w:rsidRPr="00A40F79">
        <w:rPr>
          <w:rFonts w:asciiTheme="minorHAnsi" w:hAnsiTheme="minorHAnsi" w:cstheme="minorHAnsi"/>
          <w:sz w:val="22"/>
          <w:szCs w:val="22"/>
          <w:lang w:val="ru-RU"/>
        </w:rPr>
        <w:t xml:space="preserve">е господа, </w:t>
      </w:r>
    </w:p>
    <w:p w14:paraId="21849167" w14:textId="37018762" w:rsidR="00CC218F" w:rsidRPr="00A40F79" w:rsidRDefault="00CC218F" w:rsidP="00B33E65">
      <w:pPr>
        <w:ind w:firstLine="567"/>
        <w:jc w:val="both"/>
        <w:rPr>
          <w:rFonts w:asciiTheme="minorHAnsi" w:hAnsiTheme="minorHAnsi" w:cstheme="minorHAnsi"/>
          <w:b/>
          <w:sz w:val="22"/>
          <w:szCs w:val="22"/>
          <w:lang w:val="ru-RU"/>
        </w:rPr>
      </w:pPr>
      <w:r w:rsidRPr="00A40F79">
        <w:rPr>
          <w:rFonts w:asciiTheme="minorHAnsi" w:hAnsiTheme="minorHAnsi" w:cstheme="minorHAnsi"/>
          <w:sz w:val="22"/>
          <w:szCs w:val="22"/>
          <w:lang w:val="ru-RU"/>
        </w:rPr>
        <w:t xml:space="preserve">Просим Вас представить свое </w:t>
      </w:r>
      <w:r w:rsidR="0091434E">
        <w:rPr>
          <w:rFonts w:asciiTheme="minorHAnsi" w:hAnsiTheme="minorHAnsi" w:cstheme="minorHAnsi"/>
          <w:sz w:val="22"/>
          <w:szCs w:val="22"/>
          <w:lang w:val="ru-RU"/>
        </w:rPr>
        <w:t>п</w:t>
      </w:r>
      <w:r w:rsidRPr="00A40F79">
        <w:rPr>
          <w:rFonts w:asciiTheme="minorHAnsi" w:hAnsiTheme="minorHAnsi" w:cstheme="minorHAnsi"/>
          <w:sz w:val="22"/>
          <w:szCs w:val="22"/>
          <w:lang w:val="ru-RU"/>
        </w:rPr>
        <w:t xml:space="preserve">редложение на </w:t>
      </w:r>
      <w:r w:rsidR="00B33E65" w:rsidRPr="00B33E65">
        <w:rPr>
          <w:rFonts w:asciiTheme="minorHAnsi" w:hAnsiTheme="minorHAnsi" w:cstheme="minorHAnsi"/>
          <w:sz w:val="22"/>
          <w:szCs w:val="22"/>
          <w:lang w:val="kk-KZ"/>
        </w:rPr>
        <w:t>закуп строительных материалов для утепления наружных стен многоквартирных жилых домов по адресам: г. Астана, ул</w:t>
      </w:r>
      <w:r w:rsidR="00B33E65" w:rsidRPr="00B33E65">
        <w:rPr>
          <w:rFonts w:asciiTheme="minorHAnsi" w:hAnsiTheme="minorHAnsi" w:cstheme="minorHAnsi"/>
          <w:sz w:val="22"/>
          <w:szCs w:val="22"/>
          <w:lang w:val="ru-RU"/>
        </w:rPr>
        <w:t>. Пушкина, дом №7, ул. Жубанова, дома №1 и 3/2</w:t>
      </w:r>
      <w:r w:rsidR="00FE764D" w:rsidRPr="00FE764D">
        <w:rPr>
          <w:rFonts w:asciiTheme="minorHAnsi" w:hAnsiTheme="minorHAnsi" w:cstheme="minorHAnsi"/>
          <w:sz w:val="22"/>
          <w:szCs w:val="22"/>
          <w:lang w:val="ru-RU"/>
        </w:rPr>
        <w:t xml:space="preserve">, </w:t>
      </w:r>
      <w:r w:rsidRPr="00A40F79">
        <w:rPr>
          <w:rFonts w:asciiTheme="minorHAnsi" w:hAnsiTheme="minorHAnsi" w:cstheme="minorHAnsi"/>
          <w:sz w:val="22"/>
          <w:szCs w:val="22"/>
          <w:lang w:val="ru-RU"/>
        </w:rPr>
        <w:t>подробно описанное в Приложении 1 данного З</w:t>
      </w:r>
      <w:r w:rsidR="00F55E1E" w:rsidRPr="00A40F79">
        <w:rPr>
          <w:rFonts w:asciiTheme="minorHAnsi" w:hAnsiTheme="minorHAnsi" w:cstheme="minorHAnsi"/>
          <w:sz w:val="22"/>
          <w:szCs w:val="22"/>
          <w:lang w:val="ru-RU"/>
        </w:rPr>
        <w:t>апроса.</w:t>
      </w:r>
      <w:r w:rsidRPr="00A40F79">
        <w:rPr>
          <w:rFonts w:asciiTheme="minorHAnsi" w:hAnsiTheme="minorHAnsi" w:cstheme="minorHAnsi"/>
          <w:sz w:val="22"/>
          <w:szCs w:val="22"/>
          <w:lang w:val="ru-RU"/>
        </w:rPr>
        <w:t xml:space="preserve"> </w:t>
      </w:r>
    </w:p>
    <w:p w14:paraId="208BA810" w14:textId="77777777" w:rsidR="00882E7E" w:rsidRPr="00A40F79" w:rsidRDefault="00882E7E" w:rsidP="00CD49D6">
      <w:pPr>
        <w:ind w:firstLine="720"/>
        <w:outlineLvl w:val="0"/>
        <w:rPr>
          <w:rFonts w:asciiTheme="minorHAnsi" w:hAnsiTheme="minorHAnsi" w:cstheme="minorHAnsi"/>
          <w:sz w:val="22"/>
          <w:szCs w:val="22"/>
          <w:lang w:val="ru-RU"/>
        </w:rPr>
      </w:pPr>
    </w:p>
    <w:p w14:paraId="75CAD656" w14:textId="45EFEE09" w:rsidR="00CC218F" w:rsidRPr="00A40F79" w:rsidRDefault="00CC218F" w:rsidP="00CD49D6">
      <w:pPr>
        <w:ind w:firstLine="720"/>
        <w:outlineLvl w:val="0"/>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При подготовке </w:t>
      </w:r>
      <w:r w:rsidR="00EE15AB" w:rsidRPr="00A40F79">
        <w:rPr>
          <w:rFonts w:asciiTheme="minorHAnsi" w:hAnsiTheme="minorHAnsi" w:cstheme="minorHAnsi"/>
          <w:sz w:val="22"/>
          <w:szCs w:val="22"/>
          <w:lang w:val="ru-RU"/>
        </w:rPr>
        <w:t>П</w:t>
      </w:r>
      <w:r w:rsidRPr="00A40F79">
        <w:rPr>
          <w:rFonts w:asciiTheme="minorHAnsi" w:hAnsiTheme="minorHAnsi" w:cstheme="minorHAnsi"/>
          <w:sz w:val="22"/>
          <w:szCs w:val="22"/>
          <w:lang w:val="ru-RU"/>
        </w:rPr>
        <w:t xml:space="preserve">редложения, используйте форму Приложения 2. </w:t>
      </w:r>
    </w:p>
    <w:p w14:paraId="7F34E894" w14:textId="77777777" w:rsidR="00F01795" w:rsidRPr="00BA432F" w:rsidRDefault="00F01795" w:rsidP="00F01795">
      <w:pPr>
        <w:ind w:right="450"/>
        <w:outlineLvl w:val="0"/>
        <w:rPr>
          <w:rFonts w:ascii="Calibri" w:hAnsi="Calibri" w:cs="Calibri"/>
          <w:sz w:val="24"/>
          <w:szCs w:val="24"/>
          <w:lang w:val="ru-RU"/>
        </w:rPr>
      </w:pPr>
    </w:p>
    <w:p w14:paraId="2BCB5F7E" w14:textId="583B5720" w:rsidR="00F01795" w:rsidRDefault="00F01795" w:rsidP="00F01795">
      <w:pPr>
        <w:ind w:right="15" w:firstLine="720"/>
        <w:outlineLvl w:val="0"/>
        <w:rPr>
          <w:rFonts w:ascii="Calibri" w:hAnsi="Calibri" w:cs="Calibri"/>
          <w:sz w:val="24"/>
          <w:szCs w:val="24"/>
          <w:lang w:val="ru-RU"/>
        </w:rPr>
      </w:pPr>
      <w:r w:rsidRPr="00BA432F">
        <w:rPr>
          <w:rFonts w:ascii="Calibri" w:hAnsi="Calibri" w:cs="Calibri"/>
          <w:sz w:val="24"/>
          <w:szCs w:val="24"/>
          <w:lang w:val="ru-RU"/>
        </w:rPr>
        <w:t>Предложени</w:t>
      </w:r>
      <w:r>
        <w:rPr>
          <w:rFonts w:ascii="Calibri" w:hAnsi="Calibri" w:cs="Calibri"/>
          <w:sz w:val="24"/>
          <w:szCs w:val="24"/>
          <w:lang w:val="ru-RU"/>
        </w:rPr>
        <w:t>е</w:t>
      </w:r>
      <w:r w:rsidRPr="00BA432F">
        <w:rPr>
          <w:rFonts w:ascii="Calibri" w:hAnsi="Calibri" w:cs="Calibri"/>
          <w:sz w:val="24"/>
          <w:szCs w:val="24"/>
          <w:lang w:val="ru-RU"/>
        </w:rPr>
        <w:t xml:space="preserve"> </w:t>
      </w:r>
      <w:r w:rsidRPr="002508AA">
        <w:rPr>
          <w:rFonts w:ascii="Calibri" w:hAnsi="Calibri" w:cs="Calibri"/>
          <w:sz w:val="24"/>
          <w:szCs w:val="24"/>
          <w:lang w:val="ru-RU"/>
        </w:rPr>
        <w:t>должн</w:t>
      </w:r>
      <w:r>
        <w:rPr>
          <w:rFonts w:ascii="Calibri" w:hAnsi="Calibri" w:cs="Calibri"/>
          <w:sz w:val="24"/>
          <w:szCs w:val="24"/>
          <w:lang w:val="ru-RU"/>
        </w:rPr>
        <w:t>о</w:t>
      </w:r>
      <w:r w:rsidRPr="002508AA">
        <w:rPr>
          <w:rFonts w:ascii="Calibri" w:hAnsi="Calibri" w:cs="Calibri"/>
          <w:sz w:val="24"/>
          <w:szCs w:val="24"/>
          <w:lang w:val="ru-RU"/>
        </w:rPr>
        <w:t xml:space="preserve"> быть представлен</w:t>
      </w:r>
      <w:r>
        <w:rPr>
          <w:rFonts w:ascii="Calibri" w:hAnsi="Calibri" w:cs="Calibri"/>
          <w:sz w:val="24"/>
          <w:szCs w:val="24"/>
          <w:lang w:val="ru-RU"/>
        </w:rPr>
        <w:t>о</w:t>
      </w:r>
      <w:r w:rsidRPr="002508AA">
        <w:rPr>
          <w:rFonts w:ascii="Calibri" w:hAnsi="Calibri" w:cs="Calibri"/>
          <w:sz w:val="24"/>
          <w:szCs w:val="24"/>
          <w:lang w:val="ru-RU"/>
        </w:rPr>
        <w:t xml:space="preserve"> в запечатанных конвертах </w:t>
      </w:r>
      <w:r w:rsidRPr="00F01795">
        <w:rPr>
          <w:rFonts w:ascii="Calibri" w:hAnsi="Calibri" w:cs="Calibri"/>
          <w:sz w:val="24"/>
          <w:szCs w:val="24"/>
          <w:lang w:val="ru-RU"/>
        </w:rPr>
        <w:t xml:space="preserve"> </w:t>
      </w:r>
      <w:r w:rsidRPr="002508AA">
        <w:rPr>
          <w:rFonts w:ascii="Calibri" w:hAnsi="Calibri" w:cs="Calibri"/>
          <w:b/>
          <w:sz w:val="24"/>
          <w:szCs w:val="24"/>
          <w:lang w:val="ru-RU"/>
        </w:rPr>
        <w:t>не позднее 1</w:t>
      </w:r>
      <w:r>
        <w:rPr>
          <w:rFonts w:ascii="Calibri" w:hAnsi="Calibri" w:cs="Calibri"/>
          <w:b/>
          <w:sz w:val="24"/>
          <w:szCs w:val="24"/>
          <w:lang w:val="ru-RU"/>
        </w:rPr>
        <w:t>7</w:t>
      </w:r>
      <w:r w:rsidRPr="002508AA">
        <w:rPr>
          <w:rFonts w:ascii="Calibri" w:hAnsi="Calibri" w:cs="Calibri"/>
          <w:b/>
          <w:sz w:val="24"/>
          <w:szCs w:val="24"/>
          <w:lang w:val="ru-RU"/>
        </w:rPr>
        <w:t xml:space="preserve">:00 часов </w:t>
      </w:r>
      <w:r w:rsidRPr="00F01795">
        <w:rPr>
          <w:rFonts w:ascii="Calibri" w:hAnsi="Calibri" w:cs="Calibri"/>
          <w:b/>
          <w:sz w:val="24"/>
          <w:szCs w:val="24"/>
          <w:lang w:val="ru-RU"/>
        </w:rPr>
        <w:t>12</w:t>
      </w:r>
      <w:r w:rsidRPr="00C205A6">
        <w:rPr>
          <w:rFonts w:ascii="Calibri" w:hAnsi="Calibri" w:cs="Calibri"/>
          <w:b/>
          <w:sz w:val="24"/>
          <w:szCs w:val="24"/>
          <w:lang w:val="ru-RU"/>
        </w:rPr>
        <w:t xml:space="preserve"> </w:t>
      </w:r>
      <w:r>
        <w:rPr>
          <w:rFonts w:ascii="Calibri" w:hAnsi="Calibri" w:cs="Calibri"/>
          <w:b/>
          <w:sz w:val="24"/>
          <w:szCs w:val="24"/>
          <w:lang w:val="kk-KZ"/>
        </w:rPr>
        <w:t>ноября</w:t>
      </w:r>
      <w:r>
        <w:rPr>
          <w:rFonts w:ascii="Calibri" w:hAnsi="Calibri" w:cs="Calibri"/>
          <w:b/>
          <w:sz w:val="24"/>
          <w:szCs w:val="24"/>
          <w:lang w:val="ru-RU"/>
        </w:rPr>
        <w:t xml:space="preserve"> </w:t>
      </w:r>
      <w:r w:rsidRPr="002508AA">
        <w:rPr>
          <w:rFonts w:ascii="Calibri" w:hAnsi="Calibri" w:cs="Calibri"/>
          <w:b/>
          <w:sz w:val="24"/>
          <w:szCs w:val="24"/>
          <w:lang w:val="ru-RU"/>
        </w:rPr>
        <w:t>2018 г.</w:t>
      </w:r>
      <w:r w:rsidRPr="002508AA">
        <w:rPr>
          <w:rFonts w:ascii="Calibri" w:hAnsi="Calibri" w:cs="Calibri"/>
          <w:sz w:val="24"/>
          <w:szCs w:val="24"/>
          <w:lang w:val="ru-RU"/>
        </w:rPr>
        <w:t xml:space="preserve"> почтовым курьером по указанному ниже адресу:</w:t>
      </w:r>
    </w:p>
    <w:p w14:paraId="341B23A4" w14:textId="77777777" w:rsidR="00F01795" w:rsidRPr="005F5E99" w:rsidRDefault="00F01795" w:rsidP="00F01795">
      <w:pPr>
        <w:ind w:right="450"/>
        <w:outlineLvl w:val="0"/>
        <w:rPr>
          <w:rFonts w:ascii="Calibri" w:hAnsi="Calibri" w:cs="Calibri"/>
          <w:sz w:val="24"/>
          <w:szCs w:val="24"/>
          <w:lang w:val="ru-RU"/>
        </w:rPr>
      </w:pPr>
    </w:p>
    <w:p w14:paraId="10330D44" w14:textId="77777777" w:rsidR="00F01795" w:rsidRPr="005F5E99" w:rsidRDefault="00F01795" w:rsidP="00F01795">
      <w:pPr>
        <w:ind w:left="360" w:right="450"/>
        <w:jc w:val="center"/>
        <w:rPr>
          <w:rFonts w:ascii="Calibri" w:hAnsi="Calibri"/>
          <w:sz w:val="24"/>
          <w:szCs w:val="24"/>
          <w:lang w:val="ru-RU"/>
        </w:rPr>
      </w:pPr>
      <w:r w:rsidRPr="005F5E99">
        <w:rPr>
          <w:rFonts w:ascii="Calibri" w:hAnsi="Calibri"/>
          <w:sz w:val="24"/>
          <w:szCs w:val="24"/>
          <w:lang w:val="ru-RU"/>
        </w:rPr>
        <w:t>ПРООН в Казахстане</w:t>
      </w:r>
    </w:p>
    <w:p w14:paraId="1190B682" w14:textId="77777777" w:rsidR="00F01795" w:rsidRPr="005F5E99" w:rsidRDefault="00F01795" w:rsidP="00F01795">
      <w:pPr>
        <w:ind w:left="360" w:right="450"/>
        <w:jc w:val="center"/>
        <w:rPr>
          <w:rFonts w:ascii="Calibri" w:hAnsi="Calibri"/>
          <w:sz w:val="24"/>
          <w:szCs w:val="24"/>
          <w:lang w:val="ru-RU"/>
        </w:rPr>
      </w:pPr>
      <w:r w:rsidRPr="005F5E99">
        <w:rPr>
          <w:rFonts w:ascii="Calibri" w:hAnsi="Calibri"/>
          <w:sz w:val="24"/>
          <w:szCs w:val="24"/>
          <w:lang w:val="ru-RU"/>
        </w:rPr>
        <w:t xml:space="preserve">010000, г. Астана, ул. </w:t>
      </w:r>
      <w:r>
        <w:rPr>
          <w:rFonts w:ascii="Calibri" w:hAnsi="Calibri"/>
          <w:sz w:val="24"/>
          <w:szCs w:val="24"/>
          <w:lang w:val="ru-RU"/>
        </w:rPr>
        <w:t xml:space="preserve">А.Мамбетова </w:t>
      </w:r>
      <w:r w:rsidRPr="005F5E99">
        <w:rPr>
          <w:rFonts w:ascii="Calibri" w:hAnsi="Calibri"/>
          <w:sz w:val="24"/>
          <w:szCs w:val="24"/>
          <w:lang w:val="ru-RU"/>
        </w:rPr>
        <w:t>14</w:t>
      </w:r>
    </w:p>
    <w:p w14:paraId="77B653AB" w14:textId="77777777" w:rsidR="00F01795" w:rsidRPr="005F5E99" w:rsidRDefault="00F01795" w:rsidP="00F01795">
      <w:pPr>
        <w:ind w:left="360" w:right="450"/>
        <w:jc w:val="center"/>
        <w:rPr>
          <w:rFonts w:ascii="Calibri" w:hAnsi="Calibri"/>
          <w:sz w:val="24"/>
          <w:szCs w:val="24"/>
          <w:lang w:val="ru-RU"/>
        </w:rPr>
      </w:pPr>
      <w:r w:rsidRPr="005F5E99">
        <w:rPr>
          <w:rFonts w:ascii="Calibri" w:hAnsi="Calibri"/>
          <w:sz w:val="24"/>
          <w:szCs w:val="24"/>
          <w:lang w:val="ru-RU"/>
        </w:rPr>
        <w:t>Координатору по закупкам</w:t>
      </w:r>
    </w:p>
    <w:p w14:paraId="28B4BB09" w14:textId="77777777" w:rsidR="00F01795" w:rsidRPr="005F5E99" w:rsidRDefault="00F01795" w:rsidP="00F01795">
      <w:pPr>
        <w:ind w:left="360" w:right="450"/>
        <w:jc w:val="center"/>
        <w:rPr>
          <w:rFonts w:ascii="Calibri" w:hAnsi="Calibri"/>
          <w:sz w:val="24"/>
          <w:szCs w:val="24"/>
          <w:lang w:val="ru-RU"/>
        </w:rPr>
      </w:pPr>
      <w:r w:rsidRPr="005F5E99">
        <w:rPr>
          <w:rFonts w:ascii="Calibri" w:hAnsi="Calibri"/>
          <w:sz w:val="24"/>
          <w:szCs w:val="24"/>
          <w:lang w:val="ru-RU"/>
        </w:rPr>
        <w:t>г-же Нургуль Мурзагалиевой</w:t>
      </w:r>
    </w:p>
    <w:p w14:paraId="3878221C" w14:textId="77777777" w:rsidR="00F01795" w:rsidRPr="005F5E99" w:rsidRDefault="00F01795" w:rsidP="00F01795">
      <w:pPr>
        <w:ind w:left="360" w:right="450"/>
        <w:jc w:val="center"/>
        <w:rPr>
          <w:rFonts w:ascii="Calibri" w:hAnsi="Calibri"/>
          <w:b/>
          <w:sz w:val="24"/>
          <w:szCs w:val="24"/>
          <w:lang w:val="ru-RU"/>
        </w:rPr>
      </w:pPr>
    </w:p>
    <w:p w14:paraId="5C3A00DB" w14:textId="0F5ED551" w:rsidR="00F01795" w:rsidRPr="005F5E99" w:rsidRDefault="00F01795" w:rsidP="00F01795">
      <w:pPr>
        <w:ind w:right="450"/>
        <w:jc w:val="center"/>
        <w:rPr>
          <w:rFonts w:ascii="Calibri" w:hAnsi="Calibri" w:cs="Calibri"/>
          <w:b/>
          <w:color w:val="FF0000"/>
          <w:sz w:val="24"/>
          <w:szCs w:val="24"/>
          <w:u w:val="single"/>
          <w:lang w:val="ru-RU"/>
        </w:rPr>
      </w:pPr>
      <w:r w:rsidRPr="005F5E99">
        <w:rPr>
          <w:rFonts w:ascii="Calibri" w:hAnsi="Calibri" w:cs="Calibri"/>
          <w:b/>
          <w:color w:val="FF0000"/>
          <w:sz w:val="24"/>
          <w:szCs w:val="24"/>
          <w:u w:val="single"/>
          <w:lang w:val="ru-RU"/>
        </w:rPr>
        <w:t>Просим указать название конкурса, наименование организации-отправителя и адрес</w:t>
      </w:r>
      <w:r w:rsidRPr="00F01795">
        <w:rPr>
          <w:rFonts w:ascii="Calibri" w:hAnsi="Calibri" w:cs="Calibri"/>
          <w:b/>
          <w:color w:val="FF0000"/>
          <w:sz w:val="24"/>
          <w:szCs w:val="24"/>
          <w:u w:val="single"/>
          <w:lang w:val="ru-RU"/>
        </w:rPr>
        <w:t xml:space="preserve"> </w:t>
      </w:r>
      <w:r w:rsidRPr="005F5E99">
        <w:rPr>
          <w:rFonts w:ascii="Calibri" w:hAnsi="Calibri" w:cs="Calibri"/>
          <w:b/>
          <w:color w:val="FF0000"/>
          <w:sz w:val="24"/>
          <w:szCs w:val="24"/>
          <w:u w:val="single"/>
          <w:lang w:val="ru-RU"/>
        </w:rPr>
        <w:t>на конверте!!!</w:t>
      </w:r>
    </w:p>
    <w:p w14:paraId="383FC639" w14:textId="77777777" w:rsidR="00F01795" w:rsidRPr="005F5E99" w:rsidRDefault="00F01795" w:rsidP="00F01795">
      <w:pPr>
        <w:ind w:right="450"/>
        <w:jc w:val="center"/>
        <w:rPr>
          <w:rFonts w:ascii="Calibri" w:hAnsi="Calibri" w:cs="Calibri"/>
          <w:sz w:val="24"/>
          <w:szCs w:val="24"/>
          <w:lang w:val="ru-RU"/>
        </w:rPr>
      </w:pPr>
    </w:p>
    <w:p w14:paraId="1E5D8753" w14:textId="33B321B5" w:rsidR="00CC218F" w:rsidRPr="00A40F79" w:rsidRDefault="00CC218F" w:rsidP="000E4019">
      <w:pPr>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ab/>
      </w:r>
      <w:r w:rsidR="00EE15AB" w:rsidRPr="00A40F79">
        <w:rPr>
          <w:rFonts w:asciiTheme="minorHAnsi" w:hAnsiTheme="minorHAnsi" w:cstheme="minorHAnsi"/>
          <w:sz w:val="22"/>
          <w:szCs w:val="22"/>
          <w:lang w:val="ru-RU"/>
        </w:rPr>
        <w:t>Вы несете ответственность за о</w:t>
      </w:r>
      <w:r w:rsidRPr="00A40F79">
        <w:rPr>
          <w:rFonts w:asciiTheme="minorHAnsi" w:hAnsiTheme="minorHAnsi" w:cstheme="minorHAnsi"/>
          <w:sz w:val="22"/>
          <w:szCs w:val="22"/>
          <w:lang w:val="ru-RU"/>
        </w:rPr>
        <w:t>беспечение поступления заявки по адресу в</w:t>
      </w:r>
      <w:r w:rsidR="00EE15AB" w:rsidRPr="00A40F79">
        <w:rPr>
          <w:rFonts w:asciiTheme="minorHAnsi" w:hAnsiTheme="minorHAnsi" w:cstheme="minorHAnsi"/>
          <w:sz w:val="22"/>
          <w:szCs w:val="22"/>
          <w:lang w:val="ru-RU"/>
        </w:rPr>
        <w:t xml:space="preserve"> указанный</w:t>
      </w:r>
      <w:r w:rsidRPr="00A40F79">
        <w:rPr>
          <w:rFonts w:asciiTheme="minorHAnsi" w:hAnsiTheme="minorHAnsi" w:cstheme="minorHAnsi"/>
          <w:sz w:val="22"/>
          <w:szCs w:val="22"/>
          <w:lang w:val="ru-RU"/>
        </w:rPr>
        <w:t xml:space="preserve"> срок</w:t>
      </w:r>
      <w:r w:rsidR="00EE15AB" w:rsidRPr="00A40F79">
        <w:rPr>
          <w:rFonts w:asciiTheme="minorHAnsi" w:hAnsiTheme="minorHAnsi" w:cstheme="minorHAnsi"/>
          <w:sz w:val="22"/>
          <w:szCs w:val="22"/>
          <w:lang w:val="ru-RU"/>
        </w:rPr>
        <w:t xml:space="preserve">. </w:t>
      </w:r>
      <w:r w:rsidRPr="00A40F79">
        <w:rPr>
          <w:rFonts w:asciiTheme="minorHAnsi" w:hAnsiTheme="minorHAnsi" w:cstheme="minorHAnsi"/>
          <w:sz w:val="22"/>
          <w:szCs w:val="22"/>
          <w:lang w:val="ru-RU"/>
        </w:rPr>
        <w:t xml:space="preserve"> </w:t>
      </w:r>
      <w:r w:rsidR="00284BA2" w:rsidRPr="00A40F79">
        <w:rPr>
          <w:rFonts w:asciiTheme="minorHAnsi" w:hAnsiTheme="minorHAnsi" w:cstheme="minorHAnsi"/>
          <w:sz w:val="22"/>
          <w:szCs w:val="22"/>
          <w:lang w:val="ru-RU"/>
        </w:rPr>
        <w:t>Коммерческие</w:t>
      </w:r>
      <w:r w:rsidR="004D4DEB" w:rsidRPr="00A40F79">
        <w:rPr>
          <w:rFonts w:asciiTheme="minorHAnsi" w:hAnsiTheme="minorHAnsi" w:cstheme="minorHAnsi"/>
          <w:sz w:val="22"/>
          <w:szCs w:val="22"/>
          <w:lang w:val="ru-RU"/>
        </w:rPr>
        <w:t xml:space="preserve"> предложения, полученные ПРООН после указанного выше срока по любой причине, не </w:t>
      </w:r>
      <w:r w:rsidR="00EE15AB" w:rsidRPr="00A40F79">
        <w:rPr>
          <w:rFonts w:asciiTheme="minorHAnsi" w:hAnsiTheme="minorHAnsi" w:cstheme="minorHAnsi"/>
          <w:sz w:val="22"/>
          <w:szCs w:val="22"/>
          <w:lang w:val="ru-RU"/>
        </w:rPr>
        <w:t xml:space="preserve">будут </w:t>
      </w:r>
      <w:r w:rsidR="004D4DEB" w:rsidRPr="00A40F79">
        <w:rPr>
          <w:rFonts w:asciiTheme="minorHAnsi" w:hAnsiTheme="minorHAnsi" w:cstheme="minorHAnsi"/>
          <w:sz w:val="22"/>
          <w:szCs w:val="22"/>
          <w:lang w:val="ru-RU"/>
        </w:rPr>
        <w:t xml:space="preserve">рассматриваться.  </w:t>
      </w:r>
    </w:p>
    <w:p w14:paraId="38B7DBAF" w14:textId="77777777" w:rsidR="00016298" w:rsidRPr="00A40F79" w:rsidRDefault="00016298" w:rsidP="000E4019">
      <w:pPr>
        <w:jc w:val="both"/>
        <w:rPr>
          <w:rFonts w:asciiTheme="minorHAnsi" w:hAnsiTheme="minorHAnsi" w:cstheme="minorHAnsi"/>
          <w:sz w:val="22"/>
          <w:szCs w:val="22"/>
          <w:lang w:val="ru-RU"/>
        </w:rPr>
      </w:pPr>
    </w:p>
    <w:p w14:paraId="051D47A8" w14:textId="14255983" w:rsidR="00CC218F" w:rsidRPr="00A40F79" w:rsidRDefault="00CC218F" w:rsidP="006F1596">
      <w:pPr>
        <w:ind w:firstLine="720"/>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Просим принять к сведению следующие требования и условия, касающиеся вышеуказанных поставок товар</w:t>
      </w:r>
      <w:r w:rsidR="004D4DEB" w:rsidRPr="00A40F79">
        <w:rPr>
          <w:rFonts w:asciiTheme="minorHAnsi" w:hAnsiTheme="minorHAnsi" w:cstheme="minorHAnsi"/>
          <w:sz w:val="22"/>
          <w:szCs w:val="22"/>
          <w:lang w:val="ru-RU"/>
        </w:rPr>
        <w:t>а/</w:t>
      </w:r>
      <w:r w:rsidRPr="00A40F79">
        <w:rPr>
          <w:rFonts w:asciiTheme="minorHAnsi" w:hAnsiTheme="minorHAnsi" w:cstheme="minorHAnsi"/>
          <w:sz w:val="22"/>
          <w:szCs w:val="22"/>
          <w:lang w:val="ru-RU"/>
        </w:rPr>
        <w:t xml:space="preserve">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CC218F" w:rsidRPr="00AE2535" w14:paraId="710131B4" w14:textId="77777777">
        <w:trPr>
          <w:cantSplit/>
          <w:trHeight w:val="240"/>
        </w:trPr>
        <w:tc>
          <w:tcPr>
            <w:tcW w:w="2880" w:type="dxa"/>
            <w:tcBorders>
              <w:top w:val="single" w:sz="4" w:space="0" w:color="auto"/>
              <w:left w:val="single" w:sz="4" w:space="0" w:color="auto"/>
              <w:bottom w:val="single" w:sz="4" w:space="0" w:color="auto"/>
              <w:right w:val="single" w:sz="4" w:space="0" w:color="auto"/>
            </w:tcBorders>
          </w:tcPr>
          <w:p w14:paraId="34282DC4" w14:textId="77777777" w:rsidR="00CC218F" w:rsidRPr="00A40F79" w:rsidRDefault="00CC218F">
            <w:pPr>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Условия поставки </w:t>
            </w:r>
          </w:p>
          <w:p w14:paraId="6D632462" w14:textId="322C4F78" w:rsidR="00CC218F" w:rsidRPr="00A40F79" w:rsidRDefault="00CC218F" w:rsidP="00882E7E">
            <w:pPr>
              <w:rPr>
                <w:rFonts w:asciiTheme="minorHAnsi" w:hAnsiTheme="minorHAnsi" w:cstheme="minorHAnsi"/>
                <w:i/>
                <w:iCs/>
                <w:sz w:val="22"/>
                <w:szCs w:val="22"/>
                <w:lang w:val="ru-RU"/>
              </w:rPr>
            </w:pPr>
            <w:r w:rsidRPr="00A40F79">
              <w:rPr>
                <w:rFonts w:asciiTheme="minorHAnsi" w:hAnsiTheme="minorHAnsi" w:cstheme="minorHAnsi"/>
                <w:sz w:val="22"/>
                <w:szCs w:val="22"/>
                <w:lang w:val="ru-RU"/>
              </w:rPr>
              <w:t>[</w:t>
            </w:r>
            <w:r w:rsidRPr="00A40F79">
              <w:rPr>
                <w:rFonts w:asciiTheme="minorHAnsi" w:hAnsiTheme="minorHAnsi" w:cstheme="minorHAnsi"/>
                <w:sz w:val="22"/>
                <w:szCs w:val="22"/>
              </w:rPr>
              <w:t>INCOTERMS</w:t>
            </w:r>
            <w:r w:rsidRPr="00A40F79">
              <w:rPr>
                <w:rFonts w:asciiTheme="minorHAnsi" w:hAnsiTheme="minorHAnsi" w:cstheme="minorHAnsi"/>
                <w:sz w:val="22"/>
                <w:szCs w:val="22"/>
                <w:lang w:val="ru-RU"/>
              </w:rPr>
              <w:t xml:space="preserve"> 2010] </w:t>
            </w:r>
          </w:p>
        </w:tc>
        <w:tc>
          <w:tcPr>
            <w:tcW w:w="6390" w:type="dxa"/>
            <w:tcBorders>
              <w:top w:val="single" w:sz="4" w:space="0" w:color="auto"/>
              <w:left w:val="single" w:sz="4" w:space="0" w:color="auto"/>
              <w:bottom w:val="single" w:sz="4" w:space="0" w:color="auto"/>
              <w:right w:val="single" w:sz="4" w:space="0" w:color="auto"/>
            </w:tcBorders>
          </w:tcPr>
          <w:p w14:paraId="1C8337D2" w14:textId="339627BF" w:rsidR="00CC218F" w:rsidRPr="004B41DB" w:rsidRDefault="00882E7E" w:rsidP="0073023C">
            <w:pPr>
              <w:rPr>
                <w:rFonts w:asciiTheme="minorHAnsi" w:hAnsiTheme="minorHAnsi" w:cstheme="minorHAnsi"/>
                <w:sz w:val="22"/>
                <w:szCs w:val="22"/>
                <w:lang w:val="ru-RU"/>
              </w:rPr>
            </w:pPr>
            <w:r w:rsidRPr="00A40F79">
              <w:rPr>
                <w:rFonts w:asciiTheme="minorHAnsi" w:eastAsia="MS Gothic" w:hAnsiTheme="minorHAnsi" w:cstheme="minorHAnsi"/>
                <w:sz w:val="22"/>
                <w:szCs w:val="22"/>
              </w:rPr>
              <w:t>DDP</w:t>
            </w:r>
            <w:r w:rsidR="00E63074" w:rsidRPr="00A40F79">
              <w:rPr>
                <w:rFonts w:asciiTheme="minorHAnsi" w:eastAsia="MS Gothic" w:hAnsiTheme="minorHAnsi" w:cstheme="minorHAnsi"/>
                <w:sz w:val="22"/>
                <w:szCs w:val="22"/>
                <w:lang w:val="ru-RU"/>
              </w:rPr>
              <w:t>, г.</w:t>
            </w:r>
            <w:r w:rsidR="00F41BEC" w:rsidRPr="00A40F79">
              <w:rPr>
                <w:rFonts w:asciiTheme="minorHAnsi" w:eastAsia="MS Gothic" w:hAnsiTheme="minorHAnsi" w:cstheme="minorHAnsi"/>
                <w:sz w:val="22"/>
                <w:szCs w:val="22"/>
                <w:lang w:val="ru-RU"/>
              </w:rPr>
              <w:t>Астана</w:t>
            </w:r>
            <w:r w:rsidRPr="00A40F79">
              <w:rPr>
                <w:rFonts w:asciiTheme="minorHAnsi" w:eastAsia="MS Gothic" w:hAnsiTheme="minorHAnsi" w:cstheme="minorHAnsi"/>
                <w:sz w:val="22"/>
                <w:szCs w:val="22"/>
                <w:lang w:val="ru-RU"/>
              </w:rPr>
              <w:t xml:space="preserve"> (доставлено, пошлина оплачена)</w:t>
            </w:r>
            <w:r w:rsidR="004B41DB">
              <w:rPr>
                <w:rFonts w:asciiTheme="minorHAnsi" w:eastAsia="MS Gothic" w:hAnsiTheme="minorHAnsi" w:cstheme="minorHAnsi"/>
                <w:sz w:val="22"/>
                <w:szCs w:val="22"/>
                <w:lang w:val="ru-RU"/>
              </w:rPr>
              <w:t xml:space="preserve">, с ответственным хранением на складе Поставщика в течение 5 месяцев (ориентировочно до конца апреля 2019 г.) </w:t>
            </w:r>
          </w:p>
        </w:tc>
      </w:tr>
      <w:tr w:rsidR="00CC218F" w:rsidRPr="00AE2535" w14:paraId="16E4E461" w14:textId="77777777" w:rsidTr="00944196">
        <w:trPr>
          <w:cantSplit/>
          <w:trHeight w:val="457"/>
        </w:trPr>
        <w:tc>
          <w:tcPr>
            <w:tcW w:w="2880" w:type="dxa"/>
            <w:tcBorders>
              <w:top w:val="single" w:sz="4" w:space="0" w:color="auto"/>
              <w:left w:val="single" w:sz="4" w:space="0" w:color="auto"/>
              <w:bottom w:val="single" w:sz="4" w:space="0" w:color="auto"/>
              <w:right w:val="single" w:sz="4" w:space="0" w:color="auto"/>
            </w:tcBorders>
          </w:tcPr>
          <w:p w14:paraId="2A1B87CF" w14:textId="36E1C981" w:rsidR="00882E7E" w:rsidRPr="00A40F79" w:rsidRDefault="00CC218F" w:rsidP="00882E7E">
            <w:pPr>
              <w:rPr>
                <w:rFonts w:asciiTheme="minorHAnsi" w:hAnsiTheme="minorHAnsi" w:cstheme="minorHAnsi"/>
                <w:sz w:val="22"/>
                <w:szCs w:val="22"/>
                <w:lang w:val="ru-RU"/>
              </w:rPr>
            </w:pPr>
            <w:r w:rsidRPr="00A40F79">
              <w:rPr>
                <w:rFonts w:asciiTheme="minorHAnsi" w:hAnsiTheme="minorHAnsi" w:cstheme="minorHAnsi"/>
                <w:sz w:val="22"/>
                <w:szCs w:val="22"/>
                <w:lang w:val="ru-RU"/>
              </w:rPr>
              <w:t>Точный адрес/адреса мест</w:t>
            </w:r>
            <w:r w:rsidR="00882E7E" w:rsidRPr="00A40F79">
              <w:rPr>
                <w:rFonts w:asciiTheme="minorHAnsi" w:hAnsiTheme="minorHAnsi" w:cstheme="minorHAnsi"/>
                <w:sz w:val="22"/>
                <w:szCs w:val="22"/>
                <w:lang w:val="ru-RU"/>
              </w:rPr>
              <w:t xml:space="preserve"> доставки</w:t>
            </w:r>
          </w:p>
        </w:tc>
        <w:tc>
          <w:tcPr>
            <w:tcW w:w="6390" w:type="dxa"/>
            <w:tcBorders>
              <w:top w:val="single" w:sz="4" w:space="0" w:color="auto"/>
              <w:left w:val="single" w:sz="4" w:space="0" w:color="auto"/>
              <w:bottom w:val="single" w:sz="4" w:space="0" w:color="auto"/>
              <w:right w:val="single" w:sz="4" w:space="0" w:color="auto"/>
            </w:tcBorders>
          </w:tcPr>
          <w:p w14:paraId="7D35E025" w14:textId="70ADA4B2" w:rsidR="00CC218F" w:rsidRPr="00944196" w:rsidRDefault="004B41DB" w:rsidP="00F02BA4">
            <w:pPr>
              <w:rPr>
                <w:rFonts w:asciiTheme="minorHAnsi" w:hAnsiTheme="minorHAnsi" w:cstheme="minorHAnsi"/>
                <w:sz w:val="22"/>
                <w:szCs w:val="22"/>
                <w:highlight w:val="yellow"/>
                <w:lang w:val="ru-RU"/>
              </w:rPr>
            </w:pPr>
            <w:r w:rsidRPr="00B33E65">
              <w:rPr>
                <w:rFonts w:asciiTheme="minorHAnsi" w:hAnsiTheme="minorHAnsi" w:cstheme="minorHAnsi"/>
                <w:sz w:val="22"/>
                <w:szCs w:val="22"/>
                <w:lang w:val="kk-KZ"/>
              </w:rPr>
              <w:t>г. Астана, ул</w:t>
            </w:r>
            <w:r w:rsidRPr="00B33E65">
              <w:rPr>
                <w:rFonts w:asciiTheme="minorHAnsi" w:hAnsiTheme="minorHAnsi" w:cstheme="minorHAnsi"/>
                <w:sz w:val="22"/>
                <w:szCs w:val="22"/>
                <w:lang w:val="ru-RU"/>
              </w:rPr>
              <w:t>. Пушкина, дом №7, ул. Жубанова, дома №1 и 3/2</w:t>
            </w:r>
            <w:r>
              <w:rPr>
                <w:rFonts w:asciiTheme="minorHAnsi" w:hAnsiTheme="minorHAnsi" w:cstheme="minorHAnsi"/>
                <w:sz w:val="22"/>
                <w:szCs w:val="22"/>
                <w:lang w:val="ru-RU"/>
              </w:rPr>
              <w:t xml:space="preserve">. Условие доставки со складского помещения Поставщика в течение 3-х рабочих дней с момента </w:t>
            </w:r>
            <w:r>
              <w:rPr>
                <w:rFonts w:asciiTheme="minorHAnsi" w:eastAsia="MS Gothic" w:hAnsiTheme="minorHAnsi" w:cstheme="minorHAnsi"/>
                <w:sz w:val="22"/>
                <w:szCs w:val="22"/>
                <w:lang w:val="ru-RU"/>
              </w:rPr>
              <w:t xml:space="preserve">поступления заявки от Заказчика о доставке </w:t>
            </w:r>
          </w:p>
        </w:tc>
      </w:tr>
      <w:tr w:rsidR="00CC218F" w:rsidRPr="00AE2535" w14:paraId="6DB8E0B7" w14:textId="77777777">
        <w:trPr>
          <w:cantSplit/>
          <w:trHeight w:val="240"/>
        </w:trPr>
        <w:tc>
          <w:tcPr>
            <w:tcW w:w="2880" w:type="dxa"/>
            <w:tcBorders>
              <w:top w:val="single" w:sz="4" w:space="0" w:color="auto"/>
              <w:left w:val="single" w:sz="4" w:space="0" w:color="auto"/>
              <w:bottom w:val="single" w:sz="4" w:space="0" w:color="auto"/>
              <w:right w:val="single" w:sz="4" w:space="0" w:color="auto"/>
            </w:tcBorders>
          </w:tcPr>
          <w:p w14:paraId="7B17ADB8" w14:textId="77777777" w:rsidR="00CC218F" w:rsidRPr="00A40F79" w:rsidRDefault="00CC218F" w:rsidP="00F02BA4">
            <w:pPr>
              <w:rPr>
                <w:rFonts w:asciiTheme="minorHAnsi" w:hAnsiTheme="minorHAnsi" w:cstheme="minorHAnsi"/>
                <w:noProof/>
                <w:sz w:val="22"/>
                <w:szCs w:val="22"/>
                <w:lang w:val="ru-RU"/>
              </w:rPr>
            </w:pPr>
            <w:r w:rsidRPr="00A40F79">
              <w:rPr>
                <w:rFonts w:asciiTheme="minorHAnsi" w:hAnsiTheme="minorHAnsi" w:cstheme="minorHAnsi"/>
                <w:noProof/>
                <w:sz w:val="22"/>
                <w:szCs w:val="22"/>
                <w:lang w:val="ru-RU"/>
              </w:rPr>
              <w:lastRenderedPageBreak/>
              <w:t>Предельный срок поставки (если срок поставки превышает указанный, предложение может быть не принято ПРООН)</w:t>
            </w:r>
          </w:p>
        </w:tc>
        <w:tc>
          <w:tcPr>
            <w:tcW w:w="6390" w:type="dxa"/>
            <w:tcBorders>
              <w:top w:val="single" w:sz="4" w:space="0" w:color="auto"/>
              <w:left w:val="single" w:sz="4" w:space="0" w:color="auto"/>
              <w:bottom w:val="single" w:sz="4" w:space="0" w:color="auto"/>
              <w:right w:val="single" w:sz="4" w:space="0" w:color="auto"/>
            </w:tcBorders>
          </w:tcPr>
          <w:p w14:paraId="56706FDE" w14:textId="796F4088" w:rsidR="00CC218F" w:rsidRPr="004B41DB" w:rsidRDefault="0091434E" w:rsidP="00A91439">
            <w:pPr>
              <w:rPr>
                <w:rFonts w:asciiTheme="minorHAnsi" w:hAnsiTheme="minorHAnsi" w:cstheme="minorHAnsi"/>
                <w:noProof/>
                <w:sz w:val="22"/>
                <w:szCs w:val="22"/>
                <w:lang w:val="ru-RU"/>
              </w:rPr>
            </w:pPr>
            <w:r w:rsidRPr="004B41DB">
              <w:rPr>
                <w:rFonts w:asciiTheme="minorHAnsi" w:hAnsiTheme="minorHAnsi" w:cstheme="minorHAnsi"/>
                <w:noProof/>
                <w:sz w:val="22"/>
                <w:szCs w:val="22"/>
                <w:lang w:val="ru-RU"/>
              </w:rPr>
              <w:t>2 недели</w:t>
            </w:r>
            <w:r w:rsidR="007D7D30" w:rsidRPr="004B41DB">
              <w:rPr>
                <w:rFonts w:asciiTheme="minorHAnsi" w:hAnsiTheme="minorHAnsi" w:cstheme="minorHAnsi"/>
                <w:noProof/>
                <w:sz w:val="22"/>
                <w:szCs w:val="22"/>
                <w:lang w:val="ru-RU"/>
              </w:rPr>
              <w:t xml:space="preserve"> </w:t>
            </w:r>
            <w:r w:rsidR="00CC218F" w:rsidRPr="004B41DB">
              <w:rPr>
                <w:rFonts w:asciiTheme="minorHAnsi" w:hAnsiTheme="minorHAnsi" w:cstheme="minorHAnsi"/>
                <w:noProof/>
                <w:sz w:val="22"/>
                <w:szCs w:val="22"/>
                <w:lang w:val="ru-RU"/>
              </w:rPr>
              <w:t>с мом</w:t>
            </w:r>
            <w:r w:rsidR="00F41BEC" w:rsidRPr="004B41DB">
              <w:rPr>
                <w:rFonts w:asciiTheme="minorHAnsi" w:hAnsiTheme="minorHAnsi" w:cstheme="minorHAnsi"/>
                <w:noProof/>
                <w:sz w:val="22"/>
                <w:szCs w:val="22"/>
                <w:lang w:val="ru-RU"/>
              </w:rPr>
              <w:t>ента выдачи Заказа на закупку</w:t>
            </w:r>
          </w:p>
          <w:p w14:paraId="7D6D85F4" w14:textId="7310152B" w:rsidR="00CC218F" w:rsidRPr="00944196" w:rsidRDefault="00CC218F" w:rsidP="00436B69">
            <w:pPr>
              <w:ind w:left="72"/>
              <w:rPr>
                <w:rFonts w:asciiTheme="minorHAnsi" w:hAnsiTheme="minorHAnsi" w:cstheme="minorHAnsi"/>
                <w:noProof/>
                <w:sz w:val="22"/>
                <w:szCs w:val="22"/>
                <w:highlight w:val="yellow"/>
                <w:lang w:val="ru-RU"/>
              </w:rPr>
            </w:pPr>
          </w:p>
        </w:tc>
      </w:tr>
      <w:tr w:rsidR="00CC218F" w:rsidRPr="00A40F79" w14:paraId="557E0EA7" w14:textId="77777777">
        <w:tc>
          <w:tcPr>
            <w:tcW w:w="2880" w:type="dxa"/>
            <w:tcBorders>
              <w:top w:val="single" w:sz="4" w:space="0" w:color="auto"/>
              <w:left w:val="single" w:sz="4" w:space="0" w:color="auto"/>
              <w:bottom w:val="single" w:sz="4" w:space="0" w:color="auto"/>
              <w:right w:val="single" w:sz="4" w:space="0" w:color="auto"/>
            </w:tcBorders>
          </w:tcPr>
          <w:p w14:paraId="3CC2232F" w14:textId="77777777" w:rsidR="00CC218F" w:rsidRPr="00A40F79" w:rsidRDefault="00CC218F" w:rsidP="00F02BA4">
            <w:pPr>
              <w:rPr>
                <w:rFonts w:asciiTheme="minorHAnsi" w:hAnsiTheme="minorHAnsi" w:cstheme="minorHAnsi"/>
                <w:sz w:val="22"/>
                <w:szCs w:val="22"/>
              </w:rPr>
            </w:pPr>
            <w:r w:rsidRPr="00A40F79">
              <w:rPr>
                <w:rFonts w:asciiTheme="minorHAnsi" w:hAnsiTheme="minorHAnsi" w:cstheme="minorHAnsi"/>
                <w:sz w:val="22"/>
                <w:szCs w:val="22"/>
                <w:lang w:val="ru-RU"/>
              </w:rPr>
              <w:t xml:space="preserve">График </w:t>
            </w:r>
            <w:r w:rsidR="0039101C" w:rsidRPr="00A40F79">
              <w:rPr>
                <w:rFonts w:asciiTheme="minorHAnsi" w:hAnsiTheme="minorHAnsi" w:cstheme="minorHAnsi"/>
                <w:sz w:val="22"/>
                <w:szCs w:val="22"/>
                <w:lang w:val="ru-RU"/>
              </w:rPr>
              <w:t>п</w:t>
            </w:r>
            <w:r w:rsidRPr="00A40F79">
              <w:rPr>
                <w:rFonts w:asciiTheme="minorHAnsi" w:hAnsiTheme="minorHAnsi" w:cstheme="minorHAnsi"/>
                <w:sz w:val="22"/>
                <w:szCs w:val="22"/>
                <w:lang w:val="ru-RU"/>
              </w:rPr>
              <w:t>оставки</w:t>
            </w:r>
          </w:p>
        </w:tc>
        <w:tc>
          <w:tcPr>
            <w:tcW w:w="6390" w:type="dxa"/>
            <w:tcBorders>
              <w:top w:val="single" w:sz="4" w:space="0" w:color="auto"/>
              <w:left w:val="single" w:sz="4" w:space="0" w:color="auto"/>
              <w:bottom w:val="single" w:sz="4" w:space="0" w:color="auto"/>
              <w:right w:val="single" w:sz="4" w:space="0" w:color="auto"/>
            </w:tcBorders>
          </w:tcPr>
          <w:p w14:paraId="08FC6367" w14:textId="1D4B887D" w:rsidR="00CC218F" w:rsidRPr="00A40F79" w:rsidRDefault="00CC218F" w:rsidP="00436B69">
            <w:pPr>
              <w:rPr>
                <w:rFonts w:asciiTheme="minorHAnsi" w:hAnsiTheme="minorHAnsi" w:cstheme="minorHAnsi"/>
                <w:sz w:val="22"/>
                <w:szCs w:val="22"/>
                <w:lang w:val="ru-RU"/>
              </w:rPr>
            </w:pPr>
            <w:r w:rsidRPr="00A40F79">
              <w:rPr>
                <w:rFonts w:asciiTheme="minorHAnsi" w:hAnsiTheme="minorHAnsi" w:cstheme="minorHAnsi"/>
                <w:sz w:val="22"/>
                <w:szCs w:val="22"/>
                <w:lang w:val="ru-RU"/>
              </w:rPr>
              <w:t>Требуется</w:t>
            </w:r>
          </w:p>
        </w:tc>
      </w:tr>
      <w:tr w:rsidR="00882E7E" w:rsidRPr="00A40F79" w14:paraId="3D248C39" w14:textId="77777777" w:rsidTr="008C6F6E">
        <w:trPr>
          <w:cantSplit/>
          <w:trHeight w:val="547"/>
        </w:trPr>
        <w:tc>
          <w:tcPr>
            <w:tcW w:w="2880" w:type="dxa"/>
            <w:tcBorders>
              <w:top w:val="single" w:sz="4" w:space="0" w:color="auto"/>
              <w:left w:val="single" w:sz="4" w:space="0" w:color="auto"/>
              <w:bottom w:val="single" w:sz="4" w:space="0" w:color="auto"/>
              <w:right w:val="single" w:sz="4" w:space="0" w:color="auto"/>
            </w:tcBorders>
          </w:tcPr>
          <w:p w14:paraId="4BFE0871" w14:textId="4AD40FF0" w:rsidR="00882E7E" w:rsidRPr="00A40F79" w:rsidRDefault="00882E7E" w:rsidP="007D58C6">
            <w:pPr>
              <w:rPr>
                <w:rFonts w:asciiTheme="minorHAnsi" w:hAnsiTheme="minorHAnsi" w:cstheme="minorHAnsi"/>
                <w:noProof/>
                <w:sz w:val="22"/>
                <w:szCs w:val="22"/>
              </w:rPr>
            </w:pPr>
            <w:r w:rsidRPr="00A40F79">
              <w:rPr>
                <w:rFonts w:asciiTheme="minorHAnsi" w:hAnsiTheme="minorHAnsi" w:cstheme="minorHAnsi"/>
                <w:noProof/>
                <w:sz w:val="22"/>
                <w:szCs w:val="22"/>
                <w:lang w:val="ru-RU"/>
              </w:rPr>
              <w:t xml:space="preserve">Вид транспортировки </w:t>
            </w:r>
          </w:p>
        </w:tc>
        <w:tc>
          <w:tcPr>
            <w:tcW w:w="6390" w:type="dxa"/>
            <w:tcBorders>
              <w:top w:val="single" w:sz="4" w:space="0" w:color="auto"/>
              <w:left w:val="single" w:sz="4" w:space="0" w:color="auto"/>
              <w:right w:val="single" w:sz="4" w:space="0" w:color="auto"/>
            </w:tcBorders>
          </w:tcPr>
          <w:p w14:paraId="0D637FA5" w14:textId="71DD4BC1" w:rsidR="00882E7E" w:rsidRPr="00A40F79" w:rsidRDefault="00922A4C" w:rsidP="007D58C6">
            <w:pPr>
              <w:rPr>
                <w:rFonts w:asciiTheme="minorHAnsi" w:hAnsiTheme="minorHAnsi" w:cstheme="minorHAnsi"/>
                <w:sz w:val="22"/>
                <w:szCs w:val="22"/>
                <w:lang w:val="ru-RU"/>
              </w:rPr>
            </w:pPr>
            <w:r>
              <w:rPr>
                <w:rFonts w:asciiTheme="minorHAnsi" w:hAnsiTheme="minorHAnsi" w:cstheme="minorHAnsi"/>
                <w:sz w:val="22"/>
                <w:szCs w:val="22"/>
                <w:lang w:val="ru-RU"/>
              </w:rPr>
              <w:t xml:space="preserve">Любым видом </w:t>
            </w:r>
            <w:r w:rsidR="00882E7E" w:rsidRPr="00A40F79">
              <w:rPr>
                <w:rFonts w:asciiTheme="minorHAnsi" w:hAnsiTheme="minorHAnsi" w:cstheme="minorHAnsi"/>
                <w:sz w:val="22"/>
                <w:szCs w:val="22"/>
                <w:lang w:val="ru-RU"/>
              </w:rPr>
              <w:t xml:space="preserve">транспорта </w:t>
            </w:r>
          </w:p>
        </w:tc>
      </w:tr>
      <w:tr w:rsidR="00CC218F" w:rsidRPr="00A40F79" w14:paraId="176AF94B" w14:textId="77777777">
        <w:tc>
          <w:tcPr>
            <w:tcW w:w="2880" w:type="dxa"/>
            <w:tcBorders>
              <w:top w:val="single" w:sz="4" w:space="0" w:color="auto"/>
              <w:left w:val="single" w:sz="4" w:space="0" w:color="auto"/>
              <w:bottom w:val="single" w:sz="4" w:space="0" w:color="auto"/>
              <w:right w:val="single" w:sz="4" w:space="0" w:color="auto"/>
            </w:tcBorders>
          </w:tcPr>
          <w:p w14:paraId="38CBE9EB" w14:textId="77E1D33B" w:rsidR="00CC218F" w:rsidRPr="00A40F79" w:rsidRDefault="00CC218F" w:rsidP="00F02BA4">
            <w:pPr>
              <w:rPr>
                <w:rFonts w:asciiTheme="minorHAnsi" w:hAnsiTheme="minorHAnsi" w:cstheme="minorHAnsi"/>
                <w:sz w:val="22"/>
                <w:szCs w:val="22"/>
              </w:rPr>
            </w:pPr>
            <w:r w:rsidRPr="00A40F79">
              <w:rPr>
                <w:rFonts w:asciiTheme="minorHAnsi" w:hAnsiTheme="minorHAnsi" w:cstheme="minorHAnsi"/>
                <w:sz w:val="22"/>
                <w:szCs w:val="22"/>
                <w:lang w:val="ru-RU"/>
              </w:rPr>
              <w:t xml:space="preserve">Предпочитаемая валюта </w:t>
            </w:r>
            <w:r w:rsidR="0039101C" w:rsidRPr="00A40F79">
              <w:rPr>
                <w:rFonts w:asciiTheme="minorHAnsi" w:hAnsiTheme="minorHAnsi" w:cstheme="minorHAnsi"/>
                <w:sz w:val="22"/>
                <w:szCs w:val="22"/>
                <w:lang w:val="ru-RU"/>
              </w:rPr>
              <w:t>П</w:t>
            </w:r>
            <w:r w:rsidRPr="00A40F79">
              <w:rPr>
                <w:rFonts w:asciiTheme="minorHAnsi" w:hAnsiTheme="minorHAnsi" w:cstheme="minorHAnsi"/>
                <w:sz w:val="22"/>
                <w:szCs w:val="22"/>
                <w:lang w:val="ru-RU"/>
              </w:rPr>
              <w:t>редложения</w:t>
            </w:r>
          </w:p>
        </w:tc>
        <w:tc>
          <w:tcPr>
            <w:tcW w:w="6390" w:type="dxa"/>
            <w:tcBorders>
              <w:top w:val="single" w:sz="4" w:space="0" w:color="auto"/>
              <w:left w:val="single" w:sz="4" w:space="0" w:color="auto"/>
              <w:bottom w:val="single" w:sz="4" w:space="0" w:color="auto"/>
              <w:right w:val="single" w:sz="4" w:space="0" w:color="auto"/>
            </w:tcBorders>
          </w:tcPr>
          <w:p w14:paraId="01D9A162" w14:textId="1D1CE09E" w:rsidR="00882E7E" w:rsidRPr="00A40F79" w:rsidRDefault="00882E7E" w:rsidP="00882E7E">
            <w:pPr>
              <w:rPr>
                <w:rFonts w:asciiTheme="minorHAnsi" w:hAnsiTheme="minorHAnsi" w:cstheme="minorHAnsi"/>
                <w:sz w:val="22"/>
                <w:szCs w:val="22"/>
                <w:lang w:val="ru-RU"/>
              </w:rPr>
            </w:pPr>
            <w:r w:rsidRPr="00A40F79">
              <w:rPr>
                <w:rFonts w:asciiTheme="minorHAnsi" w:hAnsiTheme="minorHAnsi" w:cstheme="minorHAnsi"/>
                <w:sz w:val="22"/>
                <w:szCs w:val="22"/>
                <w:lang w:val="ru-RU"/>
              </w:rPr>
              <w:t>Казахстанский Тенге</w:t>
            </w:r>
          </w:p>
          <w:p w14:paraId="451D7DAC" w14:textId="2ADE857F" w:rsidR="00CC218F" w:rsidRPr="00A40F79" w:rsidRDefault="00CC218F" w:rsidP="00A91439">
            <w:pPr>
              <w:rPr>
                <w:rFonts w:asciiTheme="minorHAnsi" w:hAnsiTheme="minorHAnsi" w:cstheme="minorHAnsi"/>
                <w:sz w:val="22"/>
                <w:szCs w:val="22"/>
                <w:lang w:val="ru-RU"/>
              </w:rPr>
            </w:pPr>
          </w:p>
        </w:tc>
      </w:tr>
      <w:tr w:rsidR="00CC218F" w:rsidRPr="00AE2535" w14:paraId="60E6275D" w14:textId="77777777">
        <w:tc>
          <w:tcPr>
            <w:tcW w:w="2880" w:type="dxa"/>
            <w:tcBorders>
              <w:top w:val="single" w:sz="4" w:space="0" w:color="auto"/>
              <w:left w:val="single" w:sz="4" w:space="0" w:color="auto"/>
              <w:bottom w:val="single" w:sz="4" w:space="0" w:color="auto"/>
              <w:right w:val="single" w:sz="4" w:space="0" w:color="auto"/>
            </w:tcBorders>
          </w:tcPr>
          <w:p w14:paraId="7DEA627F" w14:textId="71FDB409" w:rsidR="00CC218F" w:rsidRPr="00A40F79" w:rsidRDefault="00CC218F" w:rsidP="00F02BA4">
            <w:pPr>
              <w:rPr>
                <w:rFonts w:asciiTheme="minorHAnsi" w:hAnsiTheme="minorHAnsi" w:cstheme="minorHAnsi"/>
                <w:sz w:val="22"/>
                <w:szCs w:val="22"/>
              </w:rPr>
            </w:pPr>
            <w:r w:rsidRPr="00A40F79">
              <w:rPr>
                <w:rFonts w:asciiTheme="minorHAnsi" w:hAnsiTheme="minorHAnsi" w:cstheme="minorHAnsi"/>
                <w:sz w:val="22"/>
                <w:szCs w:val="22"/>
                <w:lang w:val="ru-RU"/>
              </w:rPr>
              <w:t xml:space="preserve">НДС по цене </w:t>
            </w:r>
            <w:r w:rsidR="0039101C" w:rsidRPr="00A40F79">
              <w:rPr>
                <w:rFonts w:asciiTheme="minorHAnsi" w:hAnsiTheme="minorHAnsi" w:cstheme="minorHAnsi"/>
                <w:sz w:val="22"/>
                <w:szCs w:val="22"/>
                <w:lang w:val="ru-RU"/>
              </w:rPr>
              <w:t>П</w:t>
            </w:r>
            <w:r w:rsidRPr="00A40F79">
              <w:rPr>
                <w:rFonts w:asciiTheme="minorHAnsi" w:hAnsiTheme="minorHAnsi" w:cstheme="minorHAnsi"/>
                <w:sz w:val="22"/>
                <w:szCs w:val="22"/>
                <w:lang w:val="ru-RU"/>
              </w:rPr>
              <w:t>редложения</w:t>
            </w:r>
          </w:p>
        </w:tc>
        <w:tc>
          <w:tcPr>
            <w:tcW w:w="6390" w:type="dxa"/>
            <w:tcBorders>
              <w:top w:val="single" w:sz="4" w:space="0" w:color="auto"/>
              <w:left w:val="single" w:sz="4" w:space="0" w:color="auto"/>
              <w:bottom w:val="single" w:sz="4" w:space="0" w:color="auto"/>
              <w:right w:val="single" w:sz="4" w:space="0" w:color="auto"/>
            </w:tcBorders>
          </w:tcPr>
          <w:p w14:paraId="3C2B36E8" w14:textId="6ED310FE" w:rsidR="00CC218F" w:rsidRPr="00A40F79" w:rsidRDefault="008C6F6E" w:rsidP="00882E7E">
            <w:pPr>
              <w:rPr>
                <w:rFonts w:asciiTheme="minorHAnsi" w:hAnsiTheme="minorHAnsi" w:cstheme="minorHAnsi"/>
                <w:sz w:val="22"/>
                <w:szCs w:val="22"/>
                <w:lang w:val="ru-RU"/>
              </w:rPr>
            </w:pPr>
            <w:r w:rsidRPr="00A40F79">
              <w:rPr>
                <w:rFonts w:asciiTheme="minorHAnsi" w:hAnsiTheme="minorHAnsi" w:cstheme="minorHAnsi"/>
                <w:sz w:val="22"/>
                <w:szCs w:val="22"/>
                <w:lang w:val="ru-RU"/>
              </w:rPr>
              <w:t>Д</w:t>
            </w:r>
            <w:r w:rsidR="00CC218F" w:rsidRPr="00A40F79">
              <w:rPr>
                <w:rFonts w:asciiTheme="minorHAnsi" w:hAnsiTheme="minorHAnsi" w:cstheme="minorHAnsi"/>
                <w:sz w:val="22"/>
                <w:szCs w:val="22"/>
                <w:lang w:val="ru-RU"/>
              </w:rPr>
              <w:t>олжн</w:t>
            </w:r>
            <w:r w:rsidR="00882E7E" w:rsidRPr="00A40F79">
              <w:rPr>
                <w:rFonts w:asciiTheme="minorHAnsi" w:hAnsiTheme="minorHAnsi" w:cstheme="minorHAnsi"/>
                <w:sz w:val="22"/>
                <w:szCs w:val="22"/>
                <w:lang w:val="ru-RU"/>
              </w:rPr>
              <w:t>о</w:t>
            </w:r>
            <w:r w:rsidR="00CC218F" w:rsidRPr="00A40F79">
              <w:rPr>
                <w:rFonts w:asciiTheme="minorHAnsi" w:hAnsiTheme="minorHAnsi" w:cstheme="minorHAnsi"/>
                <w:sz w:val="22"/>
                <w:szCs w:val="22"/>
                <w:lang w:val="ru-RU"/>
              </w:rPr>
              <w:t xml:space="preserve"> включать НДС</w:t>
            </w:r>
            <w:r w:rsidR="0091434E">
              <w:rPr>
                <w:rFonts w:asciiTheme="minorHAnsi" w:hAnsiTheme="minorHAnsi" w:cstheme="minorHAnsi"/>
                <w:sz w:val="22"/>
                <w:szCs w:val="22"/>
                <w:lang w:val="ru-RU"/>
              </w:rPr>
              <w:t>, если Подрядчик является плательщиком НДС</w:t>
            </w:r>
            <w:r w:rsidR="00CC218F" w:rsidRPr="00A40F79">
              <w:rPr>
                <w:rFonts w:asciiTheme="minorHAnsi" w:hAnsiTheme="minorHAnsi" w:cstheme="minorHAnsi"/>
                <w:sz w:val="22"/>
                <w:szCs w:val="22"/>
                <w:lang w:val="ru-RU"/>
              </w:rPr>
              <w:t xml:space="preserve"> и другие примен</w:t>
            </w:r>
            <w:r w:rsidR="0039101C" w:rsidRPr="00A40F79">
              <w:rPr>
                <w:rFonts w:asciiTheme="minorHAnsi" w:hAnsiTheme="minorHAnsi" w:cstheme="minorHAnsi"/>
                <w:sz w:val="22"/>
                <w:szCs w:val="22"/>
                <w:lang w:val="ru-RU"/>
              </w:rPr>
              <w:t xml:space="preserve">имые </w:t>
            </w:r>
            <w:r w:rsidR="00CC218F" w:rsidRPr="00A40F79">
              <w:rPr>
                <w:rFonts w:asciiTheme="minorHAnsi" w:hAnsiTheme="minorHAnsi" w:cstheme="minorHAnsi"/>
                <w:sz w:val="22"/>
                <w:szCs w:val="22"/>
                <w:lang w:val="ru-RU"/>
              </w:rPr>
              <w:t>косвенные налоги</w:t>
            </w:r>
          </w:p>
        </w:tc>
      </w:tr>
      <w:tr w:rsidR="00CC218F" w:rsidRPr="00AE2535" w14:paraId="75CF2C7C"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788106C1" w14:textId="0D326643" w:rsidR="00CC218F" w:rsidRPr="00A40F79" w:rsidRDefault="00882E7E" w:rsidP="00F02BA4">
            <w:pPr>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Необходимое гарантийное обслуживание </w:t>
            </w:r>
          </w:p>
        </w:tc>
        <w:tc>
          <w:tcPr>
            <w:tcW w:w="6390" w:type="dxa"/>
            <w:tcBorders>
              <w:top w:val="single" w:sz="4" w:space="0" w:color="auto"/>
              <w:left w:val="single" w:sz="4" w:space="0" w:color="auto"/>
              <w:bottom w:val="single" w:sz="4" w:space="0" w:color="auto"/>
              <w:right w:val="single" w:sz="4" w:space="0" w:color="auto"/>
            </w:tcBorders>
          </w:tcPr>
          <w:p w14:paraId="0C13FCA0" w14:textId="02AE964C" w:rsidR="00CC218F" w:rsidRPr="00A40F79" w:rsidRDefault="00882E7E" w:rsidP="00944196">
            <w:pPr>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Детали и условия гарантии </w:t>
            </w:r>
            <w:r w:rsidR="00FE764D">
              <w:rPr>
                <w:rFonts w:asciiTheme="minorHAnsi" w:hAnsiTheme="minorHAnsi" w:cstheme="minorHAnsi"/>
                <w:sz w:val="22"/>
                <w:szCs w:val="22"/>
                <w:lang w:val="ru-RU"/>
              </w:rPr>
              <w:t xml:space="preserve">на </w:t>
            </w:r>
            <w:r w:rsidR="00944196">
              <w:rPr>
                <w:rFonts w:asciiTheme="minorHAnsi" w:hAnsiTheme="minorHAnsi" w:cstheme="minorHAnsi"/>
                <w:sz w:val="22"/>
                <w:szCs w:val="22"/>
                <w:lang w:val="ru-RU"/>
              </w:rPr>
              <w:t xml:space="preserve">закупаемый </w:t>
            </w:r>
            <w:r w:rsidR="00FE764D">
              <w:rPr>
                <w:rFonts w:asciiTheme="minorHAnsi" w:hAnsiTheme="minorHAnsi" w:cstheme="minorHAnsi"/>
                <w:sz w:val="22"/>
                <w:szCs w:val="22"/>
                <w:lang w:val="ru-RU"/>
              </w:rPr>
              <w:t>строительный материал</w:t>
            </w:r>
          </w:p>
        </w:tc>
      </w:tr>
      <w:tr w:rsidR="00CC218F" w:rsidRPr="0091434E" w14:paraId="05427BE5"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27EA9140" w14:textId="6189D481" w:rsidR="00CC218F" w:rsidRPr="00A40F79" w:rsidRDefault="00CC218F" w:rsidP="0010527A">
            <w:pPr>
              <w:rPr>
                <w:rFonts w:asciiTheme="minorHAnsi" w:hAnsiTheme="minorHAnsi" w:cstheme="minorHAnsi"/>
                <w:sz w:val="22"/>
                <w:szCs w:val="22"/>
                <w:lang w:val="ru-RU"/>
              </w:rPr>
            </w:pPr>
            <w:r w:rsidRPr="00A40F79">
              <w:rPr>
                <w:rFonts w:asciiTheme="minorHAnsi" w:hAnsiTheme="minorHAnsi" w:cstheme="minorHAnsi"/>
                <w:sz w:val="22"/>
                <w:szCs w:val="22"/>
                <w:lang w:val="ru-RU"/>
              </w:rPr>
              <w:t>Крайний срок пред</w:t>
            </w:r>
            <w:r w:rsidR="00882E7E" w:rsidRPr="00A40F79">
              <w:rPr>
                <w:rFonts w:asciiTheme="minorHAnsi" w:hAnsiTheme="minorHAnsi" w:cstheme="minorHAnsi"/>
                <w:sz w:val="22"/>
                <w:szCs w:val="22"/>
                <w:lang w:val="ru-RU"/>
              </w:rPr>
              <w:t>о</w:t>
            </w:r>
            <w:r w:rsidRPr="00A40F79">
              <w:rPr>
                <w:rFonts w:asciiTheme="minorHAnsi" w:hAnsiTheme="minorHAnsi" w:cstheme="minorHAnsi"/>
                <w:sz w:val="22"/>
                <w:szCs w:val="22"/>
                <w:lang w:val="ru-RU"/>
              </w:rPr>
              <w:t xml:space="preserve">ставления </w:t>
            </w:r>
            <w:r w:rsidR="00717430" w:rsidRPr="00A40F79">
              <w:rPr>
                <w:rFonts w:asciiTheme="minorHAnsi" w:hAnsiTheme="minorHAnsi" w:cstheme="minorHAnsi"/>
                <w:sz w:val="22"/>
                <w:szCs w:val="22"/>
                <w:lang w:val="ru-RU"/>
              </w:rPr>
              <w:t>П</w:t>
            </w:r>
            <w:r w:rsidRPr="00A40F79">
              <w:rPr>
                <w:rFonts w:asciiTheme="minorHAnsi" w:hAnsiTheme="minorHAnsi" w:cstheme="minorHAnsi"/>
                <w:sz w:val="22"/>
                <w:szCs w:val="22"/>
                <w:lang w:val="ru-RU"/>
              </w:rPr>
              <w:t>редложения</w:t>
            </w:r>
          </w:p>
        </w:tc>
        <w:tc>
          <w:tcPr>
            <w:tcW w:w="6390" w:type="dxa"/>
            <w:tcBorders>
              <w:top w:val="single" w:sz="4" w:space="0" w:color="auto"/>
              <w:left w:val="single" w:sz="4" w:space="0" w:color="auto"/>
              <w:bottom w:val="single" w:sz="4" w:space="0" w:color="auto"/>
              <w:right w:val="single" w:sz="4" w:space="0" w:color="auto"/>
            </w:tcBorders>
          </w:tcPr>
          <w:p w14:paraId="78FFB7FE" w14:textId="0275418E" w:rsidR="00CC218F" w:rsidRPr="00A40F79" w:rsidRDefault="00882E7E" w:rsidP="00882E7E">
            <w:pPr>
              <w:rPr>
                <w:rFonts w:asciiTheme="minorHAnsi" w:hAnsiTheme="minorHAnsi" w:cstheme="minorHAnsi"/>
                <w:sz w:val="22"/>
                <w:szCs w:val="22"/>
                <w:lang w:val="ru-RU"/>
              </w:rPr>
            </w:pPr>
            <w:r w:rsidRPr="00944196">
              <w:rPr>
                <w:rFonts w:asciiTheme="minorHAnsi" w:hAnsiTheme="minorHAnsi" w:cstheme="minorHAnsi"/>
                <w:sz w:val="22"/>
                <w:szCs w:val="22"/>
                <w:lang w:val="ru-RU"/>
              </w:rPr>
              <w:t>До 1</w:t>
            </w:r>
            <w:r w:rsidR="003F7B58" w:rsidRPr="00944196">
              <w:rPr>
                <w:rFonts w:asciiTheme="minorHAnsi" w:hAnsiTheme="minorHAnsi" w:cstheme="minorHAnsi"/>
                <w:sz w:val="22"/>
                <w:szCs w:val="22"/>
                <w:lang w:val="ru-RU"/>
              </w:rPr>
              <w:t>7</w:t>
            </w:r>
            <w:r w:rsidRPr="00944196">
              <w:rPr>
                <w:rFonts w:asciiTheme="minorHAnsi" w:hAnsiTheme="minorHAnsi" w:cstheme="minorHAnsi"/>
                <w:sz w:val="22"/>
                <w:szCs w:val="22"/>
                <w:lang w:val="ru-RU"/>
              </w:rPr>
              <w:t xml:space="preserve">:00 часов </w:t>
            </w:r>
            <w:r w:rsidR="00BF2D61">
              <w:rPr>
                <w:rFonts w:asciiTheme="minorHAnsi" w:hAnsiTheme="minorHAnsi" w:cstheme="minorHAnsi"/>
                <w:sz w:val="22"/>
                <w:szCs w:val="22"/>
                <w:lang w:val="ru-RU"/>
              </w:rPr>
              <w:t>12</w:t>
            </w:r>
            <w:r w:rsidR="0091434E" w:rsidRPr="00944196">
              <w:rPr>
                <w:rFonts w:asciiTheme="minorHAnsi" w:hAnsiTheme="minorHAnsi" w:cstheme="minorHAnsi"/>
                <w:sz w:val="22"/>
                <w:szCs w:val="22"/>
                <w:lang w:val="ru-RU"/>
              </w:rPr>
              <w:t xml:space="preserve"> ноября </w:t>
            </w:r>
            <w:r w:rsidRPr="00944196">
              <w:rPr>
                <w:rFonts w:asciiTheme="minorHAnsi" w:hAnsiTheme="minorHAnsi" w:cstheme="minorHAnsi"/>
                <w:sz w:val="22"/>
                <w:szCs w:val="22"/>
                <w:lang w:val="ru-RU"/>
              </w:rPr>
              <w:t xml:space="preserve">2018 </w:t>
            </w:r>
          </w:p>
        </w:tc>
      </w:tr>
      <w:tr w:rsidR="00CC218F" w:rsidRPr="00A40F79" w14:paraId="24D853D5" w14:textId="77777777">
        <w:tc>
          <w:tcPr>
            <w:tcW w:w="2880" w:type="dxa"/>
            <w:tcBorders>
              <w:top w:val="single" w:sz="4" w:space="0" w:color="auto"/>
              <w:left w:val="single" w:sz="4" w:space="0" w:color="auto"/>
              <w:bottom w:val="single" w:sz="4" w:space="0" w:color="auto"/>
              <w:right w:val="single" w:sz="4" w:space="0" w:color="auto"/>
            </w:tcBorders>
          </w:tcPr>
          <w:p w14:paraId="6297B3F7" w14:textId="77777777" w:rsidR="00CC218F" w:rsidRPr="00A40F79" w:rsidRDefault="00CC218F" w:rsidP="003F4FA6">
            <w:pPr>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Вся документация, включая каталоги, инструкции и </w:t>
            </w:r>
            <w:r w:rsidR="00A86145" w:rsidRPr="00A40F79">
              <w:rPr>
                <w:rFonts w:asciiTheme="minorHAnsi" w:hAnsiTheme="minorHAnsi" w:cstheme="minorHAnsi"/>
                <w:sz w:val="22"/>
                <w:szCs w:val="22"/>
                <w:lang w:val="ru-RU"/>
              </w:rPr>
              <w:t>операционные рук</w:t>
            </w:r>
            <w:r w:rsidRPr="00A40F79">
              <w:rPr>
                <w:rFonts w:asciiTheme="minorHAnsi" w:hAnsiTheme="minorHAnsi" w:cstheme="minorHAnsi"/>
                <w:sz w:val="22"/>
                <w:szCs w:val="22"/>
                <w:lang w:val="ru-RU"/>
              </w:rPr>
              <w:t xml:space="preserve">оводства </w:t>
            </w:r>
            <w:r w:rsidR="00A86145" w:rsidRPr="00A40F79">
              <w:rPr>
                <w:rFonts w:asciiTheme="minorHAnsi" w:hAnsiTheme="minorHAnsi" w:cstheme="minorHAnsi"/>
                <w:sz w:val="22"/>
                <w:szCs w:val="22"/>
                <w:lang w:val="ru-RU"/>
              </w:rPr>
              <w:t>б</w:t>
            </w:r>
            <w:r w:rsidRPr="00A40F79">
              <w:rPr>
                <w:rFonts w:asciiTheme="minorHAnsi" w:hAnsiTheme="minorHAnsi" w:cstheme="minorHAnsi"/>
                <w:sz w:val="22"/>
                <w:szCs w:val="22"/>
                <w:lang w:val="ru-RU"/>
              </w:rPr>
              <w:t xml:space="preserve">удут представлены на следующем языке </w:t>
            </w:r>
          </w:p>
        </w:tc>
        <w:tc>
          <w:tcPr>
            <w:tcW w:w="6390" w:type="dxa"/>
            <w:tcBorders>
              <w:top w:val="single" w:sz="4" w:space="0" w:color="auto"/>
              <w:left w:val="single" w:sz="4" w:space="0" w:color="auto"/>
              <w:bottom w:val="single" w:sz="4" w:space="0" w:color="auto"/>
              <w:right w:val="single" w:sz="4" w:space="0" w:color="auto"/>
            </w:tcBorders>
          </w:tcPr>
          <w:p w14:paraId="14DE07A7" w14:textId="6E061487" w:rsidR="00CC218F" w:rsidRPr="00A40F79" w:rsidRDefault="00882E7E" w:rsidP="005D4AFA">
            <w:pPr>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Русский </w:t>
            </w:r>
          </w:p>
        </w:tc>
      </w:tr>
      <w:tr w:rsidR="00CC218F" w:rsidRPr="00AE2535" w14:paraId="6233F35E" w14:textId="77777777" w:rsidTr="00882E7E">
        <w:tc>
          <w:tcPr>
            <w:tcW w:w="2880" w:type="dxa"/>
            <w:tcBorders>
              <w:top w:val="single" w:sz="4" w:space="0" w:color="auto"/>
              <w:left w:val="single" w:sz="4" w:space="0" w:color="auto"/>
              <w:bottom w:val="single" w:sz="4" w:space="0" w:color="auto"/>
              <w:right w:val="single" w:sz="4" w:space="0" w:color="auto"/>
            </w:tcBorders>
          </w:tcPr>
          <w:p w14:paraId="1A14D4C5" w14:textId="77777777" w:rsidR="00CC218F" w:rsidRPr="00A40F79" w:rsidRDefault="00CC218F">
            <w:pPr>
              <w:rPr>
                <w:rFonts w:asciiTheme="minorHAnsi" w:hAnsiTheme="minorHAnsi" w:cstheme="minorHAnsi"/>
                <w:sz w:val="22"/>
                <w:szCs w:val="22"/>
                <w:lang w:val="ru-RU"/>
              </w:rPr>
            </w:pPr>
          </w:p>
          <w:p w14:paraId="2C333A7F" w14:textId="2F8E2CFF" w:rsidR="00CC218F" w:rsidRPr="00A40F79" w:rsidRDefault="00A86145">
            <w:pPr>
              <w:rPr>
                <w:rFonts w:asciiTheme="minorHAnsi" w:hAnsiTheme="minorHAnsi" w:cstheme="minorHAnsi"/>
                <w:sz w:val="22"/>
                <w:szCs w:val="22"/>
                <w:lang w:val="ru-RU"/>
              </w:rPr>
            </w:pPr>
            <w:r w:rsidRPr="00A40F79">
              <w:rPr>
                <w:rFonts w:asciiTheme="minorHAnsi" w:hAnsiTheme="minorHAnsi" w:cstheme="minorHAnsi"/>
                <w:sz w:val="22"/>
                <w:szCs w:val="22"/>
                <w:lang w:val="ru-RU"/>
              </w:rPr>
              <w:t>Документы, которые следует предоставить</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299BB7A" w14:textId="68A888FA" w:rsidR="00882E7E" w:rsidRDefault="00882E7E" w:rsidP="00F777B3">
            <w:pPr>
              <w:pStyle w:val="ListParagraph"/>
              <w:numPr>
                <w:ilvl w:val="0"/>
                <w:numId w:val="1"/>
              </w:numPr>
              <w:spacing w:line="240" w:lineRule="auto"/>
              <w:ind w:left="0" w:firstLine="0"/>
              <w:jc w:val="both"/>
              <w:rPr>
                <w:rFonts w:asciiTheme="minorHAnsi" w:hAnsiTheme="minorHAnsi" w:cstheme="minorHAnsi"/>
                <w:lang w:val="ru-RU"/>
              </w:rPr>
            </w:pPr>
            <w:r w:rsidRPr="00A40F79">
              <w:rPr>
                <w:rFonts w:asciiTheme="minorHAnsi" w:hAnsiTheme="minorHAnsi" w:cstheme="minorHAnsi"/>
                <w:lang w:val="ru-RU"/>
              </w:rPr>
              <w:t>Должным образом заполненная Форма Приложения 2,</w:t>
            </w:r>
          </w:p>
          <w:p w14:paraId="70057DF5" w14:textId="59F6DF9A" w:rsidR="00882E7E" w:rsidRPr="0091434E" w:rsidRDefault="0091434E" w:rsidP="0091434E">
            <w:pPr>
              <w:pStyle w:val="ListParagraph"/>
              <w:numPr>
                <w:ilvl w:val="0"/>
                <w:numId w:val="1"/>
              </w:numPr>
              <w:spacing w:line="240" w:lineRule="auto"/>
              <w:ind w:left="0"/>
              <w:jc w:val="both"/>
              <w:rPr>
                <w:rFonts w:asciiTheme="minorHAnsi" w:hAnsiTheme="minorHAnsi" w:cstheme="minorHAnsi"/>
                <w:lang w:val="ru-RU"/>
              </w:rPr>
            </w:pPr>
            <w:r>
              <w:rPr>
                <w:rFonts w:asciiTheme="minorHAnsi" w:hAnsiTheme="minorHAnsi" w:cstheme="minorHAnsi"/>
                <w:lang w:val="ru-RU"/>
              </w:rPr>
              <w:t xml:space="preserve">2) </w:t>
            </w:r>
            <w:r w:rsidR="00BF2D61">
              <w:rPr>
                <w:rFonts w:asciiTheme="minorHAnsi" w:hAnsiTheme="minorHAnsi" w:cstheme="minorHAnsi"/>
                <w:lang w:val="ru-RU"/>
              </w:rPr>
              <w:t>С</w:t>
            </w:r>
            <w:r w:rsidR="00BF2D61" w:rsidRPr="0091434E">
              <w:rPr>
                <w:rFonts w:asciiTheme="minorHAnsi" w:hAnsiTheme="minorHAnsi" w:cstheme="minorHAnsi"/>
                <w:lang w:val="ru-RU"/>
              </w:rPr>
              <w:t xml:space="preserve">видетельство регистрации\перерегистрации, учредительные документы </w:t>
            </w:r>
            <w:r w:rsidR="00BF2D61">
              <w:rPr>
                <w:rFonts w:asciiTheme="minorHAnsi" w:hAnsiTheme="minorHAnsi" w:cstheme="minorHAnsi"/>
                <w:lang w:val="ru-RU"/>
              </w:rPr>
              <w:t xml:space="preserve"> для подтверждения </w:t>
            </w:r>
            <w:r w:rsidR="00882E7E" w:rsidRPr="0091434E">
              <w:rPr>
                <w:rFonts w:asciiTheme="minorHAnsi" w:hAnsiTheme="minorHAnsi" w:cstheme="minorHAnsi"/>
                <w:lang w:val="ru-RU"/>
              </w:rPr>
              <w:t>гражданской пр</w:t>
            </w:r>
            <w:r w:rsidR="00BF2D61">
              <w:rPr>
                <w:rFonts w:asciiTheme="minorHAnsi" w:hAnsiTheme="minorHAnsi" w:cstheme="minorHAnsi"/>
                <w:lang w:val="ru-RU"/>
              </w:rPr>
              <w:t xml:space="preserve">авоспособности Поставщика </w:t>
            </w:r>
            <w:r>
              <w:rPr>
                <w:rFonts w:asciiTheme="minorHAnsi" w:hAnsiTheme="minorHAnsi" w:cstheme="minorHAnsi"/>
                <w:lang w:val="ru-RU"/>
              </w:rPr>
              <w:t>заключ</w:t>
            </w:r>
            <w:r w:rsidR="00BF2D61">
              <w:rPr>
                <w:rFonts w:asciiTheme="minorHAnsi" w:hAnsiTheme="minorHAnsi" w:cstheme="minorHAnsi"/>
                <w:lang w:val="ru-RU"/>
              </w:rPr>
              <w:t>ать договора</w:t>
            </w:r>
            <w:r w:rsidR="00882E7E" w:rsidRPr="0091434E">
              <w:rPr>
                <w:rFonts w:asciiTheme="minorHAnsi" w:hAnsiTheme="minorHAnsi" w:cstheme="minorHAnsi"/>
                <w:lang w:val="ru-RU"/>
              </w:rPr>
              <w:t>;</w:t>
            </w:r>
          </w:p>
          <w:p w14:paraId="4923F3CA" w14:textId="1CB06F51" w:rsidR="00882E7E" w:rsidRPr="00922A4C" w:rsidRDefault="00031680" w:rsidP="00F777B3">
            <w:pPr>
              <w:pStyle w:val="ListParagraph"/>
              <w:numPr>
                <w:ilvl w:val="0"/>
                <w:numId w:val="1"/>
              </w:numPr>
              <w:spacing w:line="240" w:lineRule="auto"/>
              <w:ind w:left="0"/>
              <w:jc w:val="both"/>
              <w:rPr>
                <w:rFonts w:asciiTheme="minorHAnsi" w:hAnsiTheme="minorHAnsi" w:cstheme="minorHAnsi"/>
                <w:lang w:val="ru-RU"/>
              </w:rPr>
            </w:pPr>
            <w:r>
              <w:rPr>
                <w:rFonts w:asciiTheme="minorHAnsi" w:hAnsiTheme="minorHAnsi" w:cstheme="minorHAnsi"/>
                <w:lang w:val="ru-RU"/>
              </w:rPr>
              <w:t>3</w:t>
            </w:r>
            <w:r w:rsidR="00922A4C" w:rsidRPr="00922A4C">
              <w:rPr>
                <w:rFonts w:asciiTheme="minorHAnsi" w:hAnsiTheme="minorHAnsi" w:cstheme="minorHAnsi"/>
                <w:lang w:val="ru-RU"/>
              </w:rPr>
              <w:t xml:space="preserve">) </w:t>
            </w:r>
            <w:r w:rsidR="00BF2D61">
              <w:rPr>
                <w:rFonts w:asciiTheme="minorHAnsi" w:hAnsiTheme="minorHAnsi" w:cstheme="minorHAnsi"/>
                <w:lang w:val="ru-RU"/>
              </w:rPr>
              <w:t>С</w:t>
            </w:r>
            <w:r w:rsidR="00BF2D61" w:rsidRPr="00922A4C">
              <w:rPr>
                <w:rFonts w:asciiTheme="minorHAnsi" w:hAnsiTheme="minorHAnsi" w:cstheme="minorHAnsi"/>
                <w:lang w:val="ru-RU"/>
              </w:rPr>
              <w:t>правки, подтверждающие отсутствие задолженностей в</w:t>
            </w:r>
            <w:r w:rsidR="00BF2D61">
              <w:rPr>
                <w:rFonts w:asciiTheme="minorHAnsi" w:hAnsiTheme="minorHAnsi" w:cstheme="minorHAnsi"/>
                <w:lang w:val="ru-RU"/>
              </w:rPr>
              <w:t xml:space="preserve"> </w:t>
            </w:r>
            <w:r w:rsidR="00BF2D61" w:rsidRPr="00922A4C">
              <w:rPr>
                <w:rFonts w:asciiTheme="minorHAnsi" w:hAnsiTheme="minorHAnsi" w:cstheme="minorHAnsi"/>
                <w:lang w:val="ru-RU"/>
              </w:rPr>
              <w:t xml:space="preserve">налоговых органах, бухгалтерские балансы за </w:t>
            </w:r>
            <w:r w:rsidR="00BF2D61">
              <w:rPr>
                <w:rFonts w:asciiTheme="minorHAnsi" w:hAnsiTheme="minorHAnsi" w:cstheme="minorHAnsi"/>
                <w:lang w:val="ru-RU"/>
              </w:rPr>
              <w:t>2016-</w:t>
            </w:r>
            <w:r w:rsidR="00BF2D61" w:rsidRPr="00922A4C">
              <w:rPr>
                <w:rFonts w:asciiTheme="minorHAnsi" w:hAnsiTheme="minorHAnsi" w:cstheme="minorHAnsi"/>
                <w:lang w:val="ru-RU"/>
              </w:rPr>
              <w:t>2017 год</w:t>
            </w:r>
            <w:r w:rsidR="00BF2D61">
              <w:rPr>
                <w:rFonts w:asciiTheme="minorHAnsi" w:hAnsiTheme="minorHAnsi" w:cstheme="minorHAnsi"/>
                <w:lang w:val="ru-RU"/>
              </w:rPr>
              <w:t>ы для подтверждения п</w:t>
            </w:r>
            <w:r w:rsidR="00882E7E" w:rsidRPr="00922A4C">
              <w:rPr>
                <w:rFonts w:asciiTheme="minorHAnsi" w:hAnsiTheme="minorHAnsi" w:cstheme="minorHAnsi"/>
                <w:lang w:val="ru-RU"/>
              </w:rPr>
              <w:t>латежеспособн</w:t>
            </w:r>
            <w:r w:rsidR="00BF2D61">
              <w:rPr>
                <w:rFonts w:asciiTheme="minorHAnsi" w:hAnsiTheme="minorHAnsi" w:cstheme="minorHAnsi"/>
                <w:lang w:val="ru-RU"/>
              </w:rPr>
              <w:t xml:space="preserve">ости и финансовой стабильности Поставщика; </w:t>
            </w:r>
            <w:r w:rsidR="00882E7E" w:rsidRPr="00922A4C">
              <w:rPr>
                <w:rFonts w:asciiTheme="minorHAnsi" w:hAnsiTheme="minorHAnsi" w:cstheme="minorHAnsi"/>
                <w:lang w:val="ru-RU"/>
              </w:rPr>
              <w:t xml:space="preserve"> </w:t>
            </w:r>
          </w:p>
          <w:p w14:paraId="0071CD5A" w14:textId="21C33B0F" w:rsidR="00882E7E" w:rsidRPr="00031680" w:rsidRDefault="00BF2D61" w:rsidP="00031680">
            <w:pPr>
              <w:pStyle w:val="ListParagraph"/>
              <w:numPr>
                <w:ilvl w:val="0"/>
                <w:numId w:val="1"/>
              </w:numPr>
              <w:spacing w:line="240" w:lineRule="auto"/>
              <w:ind w:left="-44" w:firstLine="0"/>
              <w:jc w:val="both"/>
              <w:rPr>
                <w:rFonts w:asciiTheme="minorHAnsi" w:hAnsiTheme="minorHAnsi" w:cstheme="minorHAnsi"/>
                <w:lang w:val="ru-RU"/>
              </w:rPr>
            </w:pPr>
            <w:r>
              <w:rPr>
                <w:rFonts w:asciiTheme="minorHAnsi" w:hAnsiTheme="minorHAnsi" w:cstheme="minorHAnsi"/>
                <w:lang w:val="ru-RU"/>
              </w:rPr>
              <w:t>Описание деятельности и о</w:t>
            </w:r>
            <w:r w:rsidR="00FE764D" w:rsidRPr="00031680">
              <w:rPr>
                <w:rFonts w:asciiTheme="minorHAnsi" w:hAnsiTheme="minorHAnsi" w:cstheme="minorHAnsi"/>
                <w:lang w:val="ru-RU"/>
              </w:rPr>
              <w:t xml:space="preserve">пыт компании </w:t>
            </w:r>
            <w:r w:rsidR="0091434E" w:rsidRPr="00031680">
              <w:rPr>
                <w:rFonts w:asciiTheme="minorHAnsi" w:hAnsiTheme="minorHAnsi" w:cstheme="minorHAnsi"/>
                <w:lang w:val="ru-RU"/>
              </w:rPr>
              <w:t xml:space="preserve">на рынке реализации строительных материалов </w:t>
            </w:r>
            <w:r w:rsidR="00031680">
              <w:rPr>
                <w:rFonts w:asciiTheme="minorHAnsi" w:hAnsiTheme="minorHAnsi" w:cstheme="minorHAnsi"/>
                <w:lang w:val="ru-RU"/>
              </w:rPr>
              <w:t>(производитель, официальный представитель производителя\дистрибьюто</w:t>
            </w:r>
            <w:r w:rsidR="00944196">
              <w:rPr>
                <w:rFonts w:asciiTheme="minorHAnsi" w:hAnsiTheme="minorHAnsi" w:cstheme="minorHAnsi"/>
                <w:lang w:val="ru-RU"/>
              </w:rPr>
              <w:t>р</w:t>
            </w:r>
            <w:r w:rsidR="00031680">
              <w:rPr>
                <w:rFonts w:asciiTheme="minorHAnsi" w:hAnsiTheme="minorHAnsi" w:cstheme="minorHAnsi"/>
                <w:lang w:val="ru-RU"/>
              </w:rPr>
              <w:t xml:space="preserve">\дилер на территории Казахстана) </w:t>
            </w:r>
            <w:r w:rsidR="00882E7E" w:rsidRPr="00031680">
              <w:rPr>
                <w:rFonts w:asciiTheme="minorHAnsi" w:hAnsiTheme="minorHAnsi" w:cstheme="minorHAnsi"/>
                <w:lang w:val="ru-RU"/>
              </w:rPr>
              <w:t xml:space="preserve">не менее </w:t>
            </w:r>
            <w:r w:rsidR="00FE764D" w:rsidRPr="00031680">
              <w:rPr>
                <w:rFonts w:asciiTheme="minorHAnsi" w:hAnsiTheme="minorHAnsi" w:cstheme="minorHAnsi"/>
                <w:lang w:val="ru-RU"/>
              </w:rPr>
              <w:t>3-х</w:t>
            </w:r>
            <w:r w:rsidR="00882E7E" w:rsidRPr="00031680">
              <w:rPr>
                <w:rFonts w:asciiTheme="minorHAnsi" w:hAnsiTheme="minorHAnsi" w:cstheme="minorHAnsi"/>
                <w:lang w:val="ru-RU"/>
              </w:rPr>
              <w:t xml:space="preserve"> лет (с указанием перечня ранее </w:t>
            </w:r>
            <w:r w:rsidR="0091434E" w:rsidRPr="00031680">
              <w:rPr>
                <w:rFonts w:asciiTheme="minorHAnsi" w:hAnsiTheme="minorHAnsi" w:cstheme="minorHAnsi"/>
                <w:lang w:val="ru-RU"/>
              </w:rPr>
              <w:t>поставленных\реализованных товаров</w:t>
            </w:r>
            <w:r>
              <w:rPr>
                <w:rFonts w:asciiTheme="minorHAnsi" w:hAnsiTheme="minorHAnsi" w:cstheme="minorHAnsi"/>
                <w:lang w:val="ru-RU"/>
              </w:rPr>
              <w:t xml:space="preserve">, </w:t>
            </w:r>
            <w:r w:rsidR="00882E7E" w:rsidRPr="00031680">
              <w:rPr>
                <w:rFonts w:asciiTheme="minorHAnsi" w:hAnsiTheme="minorHAnsi" w:cstheme="minorHAnsi"/>
                <w:lang w:val="ru-RU"/>
              </w:rPr>
              <w:t>включая период и стоимост</w:t>
            </w:r>
            <w:r>
              <w:rPr>
                <w:rFonts w:asciiTheme="minorHAnsi" w:hAnsiTheme="minorHAnsi" w:cstheme="minorHAnsi"/>
                <w:lang w:val="ru-RU"/>
              </w:rPr>
              <w:t>ь поставок</w:t>
            </w:r>
            <w:r w:rsidR="00882E7E" w:rsidRPr="00031680">
              <w:rPr>
                <w:rFonts w:asciiTheme="minorHAnsi" w:hAnsiTheme="minorHAnsi" w:cstheme="minorHAnsi"/>
                <w:lang w:val="ru-RU"/>
              </w:rPr>
              <w:t>);</w:t>
            </w:r>
          </w:p>
          <w:p w14:paraId="75E49A49" w14:textId="40E5A2F4" w:rsidR="00882E7E" w:rsidRDefault="00031680" w:rsidP="00882E7E">
            <w:pPr>
              <w:jc w:val="both"/>
              <w:rPr>
                <w:rFonts w:asciiTheme="minorHAnsi" w:hAnsiTheme="minorHAnsi" w:cstheme="minorHAnsi"/>
                <w:sz w:val="22"/>
                <w:szCs w:val="22"/>
                <w:lang w:val="ru-RU"/>
              </w:rPr>
            </w:pPr>
            <w:r>
              <w:rPr>
                <w:rFonts w:asciiTheme="minorHAnsi" w:hAnsiTheme="minorHAnsi" w:cstheme="minorHAnsi"/>
                <w:sz w:val="22"/>
                <w:szCs w:val="22"/>
                <w:lang w:val="ru-RU"/>
              </w:rPr>
              <w:t>5</w:t>
            </w:r>
            <w:r w:rsidR="00882E7E" w:rsidRPr="00A40F79">
              <w:rPr>
                <w:rFonts w:asciiTheme="minorHAnsi" w:hAnsiTheme="minorHAnsi" w:cstheme="minorHAnsi"/>
                <w:sz w:val="22"/>
                <w:szCs w:val="22"/>
                <w:lang w:val="ru-RU"/>
              </w:rPr>
              <w:t>) Наличие и характерис</w:t>
            </w:r>
            <w:r w:rsidR="0091434E">
              <w:rPr>
                <w:rFonts w:asciiTheme="minorHAnsi" w:hAnsiTheme="minorHAnsi" w:cstheme="minorHAnsi"/>
                <w:sz w:val="22"/>
                <w:szCs w:val="22"/>
                <w:lang w:val="ru-RU"/>
              </w:rPr>
              <w:t>тика производственной базы для хранения строительного материала</w:t>
            </w:r>
            <w:r w:rsidR="00882E7E" w:rsidRPr="00A40F79">
              <w:rPr>
                <w:rFonts w:asciiTheme="minorHAnsi" w:hAnsiTheme="minorHAnsi" w:cstheme="minorHAnsi"/>
                <w:sz w:val="22"/>
                <w:szCs w:val="22"/>
                <w:lang w:val="ru-RU"/>
              </w:rPr>
              <w:t xml:space="preserve">,  </w:t>
            </w:r>
          </w:p>
          <w:p w14:paraId="499C51EA" w14:textId="61D64E45" w:rsidR="0091434E" w:rsidRDefault="00031680" w:rsidP="00031680">
            <w:pPr>
              <w:jc w:val="both"/>
              <w:rPr>
                <w:rFonts w:asciiTheme="minorHAnsi" w:eastAsia="Calibri" w:hAnsiTheme="minorHAnsi" w:cstheme="minorHAnsi"/>
                <w:sz w:val="22"/>
                <w:szCs w:val="22"/>
                <w:lang w:val="ru-RU" w:eastAsia="ru-RU"/>
              </w:rPr>
            </w:pPr>
            <w:r>
              <w:rPr>
                <w:rFonts w:asciiTheme="minorHAnsi" w:hAnsiTheme="minorHAnsi" w:cstheme="minorHAnsi"/>
                <w:sz w:val="22"/>
                <w:szCs w:val="22"/>
                <w:lang w:val="ru-RU"/>
              </w:rPr>
              <w:t xml:space="preserve">6) </w:t>
            </w:r>
            <w:r w:rsidR="00BF2D61">
              <w:rPr>
                <w:rFonts w:asciiTheme="minorHAnsi" w:hAnsiTheme="minorHAnsi" w:cstheme="minorHAnsi"/>
                <w:sz w:val="22"/>
                <w:szCs w:val="22"/>
                <w:lang w:val="ru-RU"/>
              </w:rPr>
              <w:t>Документы, подтверждающие соответствие строительных материалов для использования в РК (сертификация строительных материалов)</w:t>
            </w:r>
            <w:r w:rsidR="0091434E" w:rsidRPr="00A40F79">
              <w:rPr>
                <w:rFonts w:asciiTheme="minorHAnsi" w:eastAsia="Calibri" w:hAnsiTheme="minorHAnsi" w:cstheme="minorHAnsi"/>
                <w:sz w:val="22"/>
                <w:szCs w:val="22"/>
                <w:lang w:val="ru-RU" w:eastAsia="ru-RU"/>
              </w:rPr>
              <w:t xml:space="preserve">; </w:t>
            </w:r>
          </w:p>
          <w:p w14:paraId="43619718" w14:textId="4414B308" w:rsidR="00031680" w:rsidRDefault="00031680" w:rsidP="00031680">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7) </w:t>
            </w:r>
            <w:r w:rsidRPr="00A40F79">
              <w:rPr>
                <w:rFonts w:asciiTheme="minorHAnsi" w:hAnsiTheme="minorHAnsi" w:cstheme="minorHAnsi"/>
                <w:sz w:val="22"/>
                <w:szCs w:val="22"/>
                <w:lang w:val="ru-RU"/>
              </w:rPr>
              <w:t>Предос</w:t>
            </w:r>
            <w:r>
              <w:rPr>
                <w:rFonts w:asciiTheme="minorHAnsi" w:hAnsiTheme="minorHAnsi" w:cstheme="minorHAnsi"/>
                <w:sz w:val="22"/>
                <w:szCs w:val="22"/>
                <w:lang w:val="ru-RU"/>
              </w:rPr>
              <w:t xml:space="preserve">тавление гарантийного срока на </w:t>
            </w:r>
            <w:r w:rsidR="00944196">
              <w:rPr>
                <w:rFonts w:asciiTheme="minorHAnsi" w:hAnsiTheme="minorHAnsi" w:cstheme="minorHAnsi"/>
                <w:sz w:val="22"/>
                <w:szCs w:val="22"/>
                <w:lang w:val="ru-RU"/>
              </w:rPr>
              <w:t>закупаемый</w:t>
            </w:r>
            <w:r>
              <w:rPr>
                <w:rFonts w:asciiTheme="minorHAnsi" w:hAnsiTheme="minorHAnsi" w:cstheme="minorHAnsi"/>
                <w:sz w:val="22"/>
                <w:szCs w:val="22"/>
                <w:lang w:val="ru-RU"/>
              </w:rPr>
              <w:t xml:space="preserve"> строительный материал (как минимум не менее 1 года);</w:t>
            </w:r>
          </w:p>
          <w:p w14:paraId="4EB584C2" w14:textId="0156C4F3" w:rsidR="00031680" w:rsidRPr="00A40F79" w:rsidRDefault="00031680" w:rsidP="00031680">
            <w:pPr>
              <w:jc w:val="both"/>
              <w:rPr>
                <w:rFonts w:asciiTheme="minorHAnsi" w:eastAsia="Calibri" w:hAnsiTheme="minorHAnsi" w:cstheme="minorHAnsi"/>
                <w:sz w:val="22"/>
                <w:szCs w:val="22"/>
                <w:lang w:val="ru-RU" w:eastAsia="ru-RU"/>
              </w:rPr>
            </w:pPr>
            <w:r>
              <w:rPr>
                <w:rFonts w:asciiTheme="minorHAnsi" w:hAnsiTheme="minorHAnsi" w:cstheme="minorHAnsi"/>
                <w:sz w:val="22"/>
                <w:szCs w:val="22"/>
                <w:lang w:val="ru-RU"/>
              </w:rPr>
              <w:t xml:space="preserve">8) </w:t>
            </w:r>
            <w:r w:rsidR="00BF2D61">
              <w:rPr>
                <w:rFonts w:asciiTheme="minorHAnsi" w:hAnsiTheme="minorHAnsi" w:cstheme="minorHAnsi"/>
                <w:sz w:val="22"/>
                <w:szCs w:val="22"/>
                <w:lang w:val="ru-RU"/>
              </w:rPr>
              <w:t>Наличие  соответствующих</w:t>
            </w:r>
            <w:r w:rsidRPr="00A40F79">
              <w:rPr>
                <w:rFonts w:asciiTheme="minorHAnsi" w:hAnsiTheme="minorHAnsi" w:cstheme="minorHAnsi"/>
                <w:sz w:val="22"/>
                <w:szCs w:val="22"/>
                <w:lang w:val="ru-RU"/>
              </w:rPr>
              <w:t xml:space="preserve"> сертификат</w:t>
            </w:r>
            <w:r w:rsidR="00BF2D61">
              <w:rPr>
                <w:rFonts w:asciiTheme="minorHAnsi" w:hAnsiTheme="minorHAnsi" w:cstheme="minorHAnsi"/>
                <w:sz w:val="22"/>
                <w:szCs w:val="22"/>
                <w:lang w:val="ru-RU"/>
              </w:rPr>
              <w:t>ов соответствия санитарно-</w:t>
            </w:r>
            <w:r w:rsidR="005D1E56">
              <w:rPr>
                <w:rFonts w:asciiTheme="minorHAnsi" w:hAnsiTheme="minorHAnsi" w:cstheme="minorHAnsi"/>
                <w:sz w:val="22"/>
                <w:szCs w:val="22"/>
                <w:lang w:val="ru-RU"/>
              </w:rPr>
              <w:t>эпидемиологическим</w:t>
            </w:r>
            <w:r w:rsidR="00BF2D61">
              <w:rPr>
                <w:rFonts w:asciiTheme="minorHAnsi" w:hAnsiTheme="minorHAnsi" w:cstheme="minorHAnsi"/>
                <w:sz w:val="22"/>
                <w:szCs w:val="22"/>
                <w:lang w:val="ru-RU"/>
              </w:rPr>
              <w:t xml:space="preserve"> и гигиеническим требованиям,</w:t>
            </w:r>
            <w:r w:rsidR="005D1E56">
              <w:rPr>
                <w:rFonts w:asciiTheme="minorHAnsi" w:hAnsiTheme="minorHAnsi" w:cstheme="minorHAnsi"/>
                <w:sz w:val="22"/>
                <w:szCs w:val="22"/>
                <w:lang w:val="ru-RU"/>
              </w:rPr>
              <w:t xml:space="preserve"> техническим регламентам, экологическим стандартам и т.д.;</w:t>
            </w:r>
          </w:p>
          <w:p w14:paraId="0CFF5F7E" w14:textId="6A9EBBA7" w:rsidR="0091434E" w:rsidRPr="00A40F79" w:rsidRDefault="00031680" w:rsidP="0091434E">
            <w:pPr>
              <w:tabs>
                <w:tab w:val="left" w:pos="426"/>
              </w:tabs>
              <w:jc w:val="both"/>
              <w:rPr>
                <w:rFonts w:asciiTheme="minorHAnsi" w:eastAsia="Calibri" w:hAnsiTheme="minorHAnsi" w:cstheme="minorHAnsi"/>
                <w:sz w:val="22"/>
                <w:szCs w:val="22"/>
                <w:lang w:val="ru-RU" w:eastAsia="ru-RU"/>
              </w:rPr>
            </w:pPr>
            <w:r>
              <w:rPr>
                <w:rFonts w:asciiTheme="minorHAnsi" w:hAnsiTheme="minorHAnsi" w:cstheme="minorHAnsi"/>
                <w:sz w:val="22"/>
                <w:szCs w:val="22"/>
                <w:lang w:val="ru-RU"/>
              </w:rPr>
              <w:t>9</w:t>
            </w:r>
            <w:r w:rsidR="0091434E" w:rsidRPr="00A40F79">
              <w:rPr>
                <w:rFonts w:asciiTheme="minorHAnsi" w:hAnsiTheme="minorHAnsi" w:cstheme="minorHAnsi"/>
                <w:sz w:val="22"/>
                <w:szCs w:val="22"/>
                <w:lang w:val="ru-RU"/>
              </w:rPr>
              <w:t xml:space="preserve">)  </w:t>
            </w:r>
            <w:r w:rsidR="0091434E" w:rsidRPr="00A40F79">
              <w:rPr>
                <w:rFonts w:asciiTheme="minorHAnsi" w:eastAsia="Calibri" w:hAnsiTheme="minorHAnsi" w:cstheme="minorHAnsi"/>
                <w:sz w:val="22"/>
                <w:szCs w:val="22"/>
                <w:lang w:val="ru-RU" w:eastAsia="ru-RU"/>
              </w:rPr>
              <w:t xml:space="preserve">Расчёт стоимости по </w:t>
            </w:r>
            <w:r>
              <w:rPr>
                <w:rFonts w:asciiTheme="minorHAnsi" w:eastAsia="Calibri" w:hAnsiTheme="minorHAnsi" w:cstheme="minorHAnsi"/>
                <w:sz w:val="22"/>
                <w:szCs w:val="22"/>
                <w:lang w:val="ru-RU" w:eastAsia="ru-RU"/>
              </w:rPr>
              <w:t>закупу</w:t>
            </w:r>
            <w:r w:rsidR="00944196">
              <w:rPr>
                <w:rFonts w:asciiTheme="minorHAnsi" w:eastAsia="Calibri" w:hAnsiTheme="minorHAnsi" w:cstheme="minorHAnsi"/>
                <w:sz w:val="22"/>
                <w:szCs w:val="22"/>
                <w:lang w:val="ru-RU" w:eastAsia="ru-RU"/>
              </w:rPr>
              <w:t>, п</w:t>
            </w:r>
            <w:r>
              <w:rPr>
                <w:rFonts w:asciiTheme="minorHAnsi" w:eastAsia="Calibri" w:hAnsiTheme="minorHAnsi" w:cstheme="minorHAnsi"/>
                <w:sz w:val="22"/>
                <w:szCs w:val="22"/>
                <w:lang w:val="ru-RU" w:eastAsia="ru-RU"/>
              </w:rPr>
              <w:t>оставке</w:t>
            </w:r>
            <w:r w:rsidR="00944196">
              <w:rPr>
                <w:rFonts w:asciiTheme="minorHAnsi" w:eastAsia="Calibri" w:hAnsiTheme="minorHAnsi" w:cstheme="minorHAnsi"/>
                <w:sz w:val="22"/>
                <w:szCs w:val="22"/>
                <w:lang w:val="ru-RU" w:eastAsia="ru-RU"/>
              </w:rPr>
              <w:t xml:space="preserve"> и хранению</w:t>
            </w:r>
            <w:r>
              <w:rPr>
                <w:rFonts w:asciiTheme="minorHAnsi" w:eastAsia="Calibri" w:hAnsiTheme="minorHAnsi" w:cstheme="minorHAnsi"/>
                <w:sz w:val="22"/>
                <w:szCs w:val="22"/>
                <w:lang w:val="ru-RU" w:eastAsia="ru-RU"/>
              </w:rPr>
              <w:t xml:space="preserve"> строительного материала </w:t>
            </w:r>
            <w:r w:rsidR="0091434E" w:rsidRPr="00A40F79">
              <w:rPr>
                <w:rFonts w:asciiTheme="minorHAnsi" w:eastAsia="Calibri" w:hAnsiTheme="minorHAnsi" w:cstheme="minorHAnsi"/>
                <w:sz w:val="22"/>
                <w:szCs w:val="22"/>
                <w:lang w:val="ru-RU" w:eastAsia="ru-RU"/>
              </w:rPr>
              <w:t>(согласно прилагаемой смете</w:t>
            </w:r>
            <w:r w:rsidR="005D1E56">
              <w:rPr>
                <w:rFonts w:asciiTheme="minorHAnsi" w:eastAsia="Calibri" w:hAnsiTheme="minorHAnsi" w:cstheme="minorHAnsi"/>
                <w:sz w:val="22"/>
                <w:szCs w:val="22"/>
                <w:lang w:val="ru-RU" w:eastAsia="ru-RU"/>
              </w:rPr>
              <w:t xml:space="preserve"> – Приложение 2</w:t>
            </w:r>
            <w:r w:rsidR="0091434E" w:rsidRPr="00A40F79">
              <w:rPr>
                <w:rFonts w:asciiTheme="minorHAnsi" w:eastAsia="Calibri" w:hAnsiTheme="minorHAnsi" w:cstheme="minorHAnsi"/>
                <w:sz w:val="22"/>
                <w:szCs w:val="22"/>
                <w:lang w:val="ru-RU" w:eastAsia="ru-RU"/>
              </w:rPr>
              <w:t>);</w:t>
            </w:r>
          </w:p>
          <w:p w14:paraId="3BFF2450" w14:textId="0B08DC63" w:rsidR="0091434E" w:rsidRPr="00A40F79" w:rsidRDefault="00031680" w:rsidP="0091434E">
            <w:pPr>
              <w:tabs>
                <w:tab w:val="left" w:pos="426"/>
              </w:tabs>
              <w:jc w:val="both"/>
              <w:rPr>
                <w:rFonts w:asciiTheme="minorHAnsi" w:eastAsia="Calibri" w:hAnsiTheme="minorHAnsi" w:cstheme="minorHAnsi"/>
                <w:sz w:val="22"/>
                <w:szCs w:val="22"/>
                <w:lang w:val="ru-RU" w:eastAsia="ru-RU"/>
              </w:rPr>
            </w:pPr>
            <w:r>
              <w:rPr>
                <w:rFonts w:asciiTheme="minorHAnsi" w:eastAsia="Calibri" w:hAnsiTheme="minorHAnsi" w:cstheme="minorHAnsi"/>
                <w:sz w:val="22"/>
                <w:szCs w:val="22"/>
                <w:lang w:val="ru-RU" w:eastAsia="ru-RU"/>
              </w:rPr>
              <w:lastRenderedPageBreak/>
              <w:t>10)  Г</w:t>
            </w:r>
            <w:r w:rsidR="0091434E" w:rsidRPr="00A40F79">
              <w:rPr>
                <w:rFonts w:asciiTheme="minorHAnsi" w:eastAsia="Calibri" w:hAnsiTheme="minorHAnsi" w:cstheme="minorHAnsi"/>
                <w:sz w:val="22"/>
                <w:szCs w:val="22"/>
                <w:lang w:val="ru-RU" w:eastAsia="ru-RU"/>
              </w:rPr>
              <w:t>рафик закупа</w:t>
            </w:r>
            <w:r>
              <w:rPr>
                <w:rFonts w:asciiTheme="minorHAnsi" w:eastAsia="Calibri" w:hAnsiTheme="minorHAnsi" w:cstheme="minorHAnsi"/>
                <w:sz w:val="22"/>
                <w:szCs w:val="22"/>
                <w:lang w:val="ru-RU" w:eastAsia="ru-RU"/>
              </w:rPr>
              <w:t xml:space="preserve">, </w:t>
            </w:r>
            <w:r w:rsidR="0091434E" w:rsidRPr="00A40F79">
              <w:rPr>
                <w:rFonts w:asciiTheme="minorHAnsi" w:eastAsia="Calibri" w:hAnsiTheme="minorHAnsi" w:cstheme="minorHAnsi"/>
                <w:sz w:val="22"/>
                <w:szCs w:val="22"/>
                <w:lang w:val="ru-RU" w:eastAsia="ru-RU"/>
              </w:rPr>
              <w:t>пос</w:t>
            </w:r>
            <w:r w:rsidR="0091434E">
              <w:rPr>
                <w:rFonts w:asciiTheme="minorHAnsi" w:eastAsia="Calibri" w:hAnsiTheme="minorHAnsi" w:cstheme="minorHAnsi"/>
                <w:sz w:val="22"/>
                <w:szCs w:val="22"/>
                <w:lang w:val="ru-RU" w:eastAsia="ru-RU"/>
              </w:rPr>
              <w:t>тавки</w:t>
            </w:r>
            <w:r>
              <w:rPr>
                <w:rFonts w:asciiTheme="minorHAnsi" w:eastAsia="Calibri" w:hAnsiTheme="minorHAnsi" w:cstheme="minorHAnsi"/>
                <w:sz w:val="22"/>
                <w:szCs w:val="22"/>
                <w:lang w:val="ru-RU" w:eastAsia="ru-RU"/>
              </w:rPr>
              <w:t xml:space="preserve"> и хранения</w:t>
            </w:r>
            <w:r w:rsidR="0091434E">
              <w:rPr>
                <w:rFonts w:asciiTheme="minorHAnsi" w:eastAsia="Calibri" w:hAnsiTheme="minorHAnsi" w:cstheme="minorHAnsi"/>
                <w:sz w:val="22"/>
                <w:szCs w:val="22"/>
                <w:lang w:val="ru-RU" w:eastAsia="ru-RU"/>
              </w:rPr>
              <w:t xml:space="preserve"> </w:t>
            </w:r>
            <w:r>
              <w:rPr>
                <w:rFonts w:asciiTheme="minorHAnsi" w:eastAsia="Calibri" w:hAnsiTheme="minorHAnsi" w:cstheme="minorHAnsi"/>
                <w:sz w:val="22"/>
                <w:szCs w:val="22"/>
                <w:lang w:val="ru-RU" w:eastAsia="ru-RU"/>
              </w:rPr>
              <w:t xml:space="preserve">строительного </w:t>
            </w:r>
            <w:r w:rsidR="0091434E">
              <w:rPr>
                <w:rFonts w:asciiTheme="minorHAnsi" w:eastAsia="Calibri" w:hAnsiTheme="minorHAnsi" w:cstheme="minorHAnsi"/>
                <w:sz w:val="22"/>
                <w:szCs w:val="22"/>
                <w:lang w:val="ru-RU" w:eastAsia="ru-RU"/>
              </w:rPr>
              <w:t>материал</w:t>
            </w:r>
            <w:r>
              <w:rPr>
                <w:rFonts w:asciiTheme="minorHAnsi" w:eastAsia="Calibri" w:hAnsiTheme="minorHAnsi" w:cstheme="minorHAnsi"/>
                <w:sz w:val="22"/>
                <w:szCs w:val="22"/>
                <w:lang w:val="ru-RU" w:eastAsia="ru-RU"/>
              </w:rPr>
              <w:t>а</w:t>
            </w:r>
            <w:r w:rsidR="0091434E" w:rsidRPr="00A40F79">
              <w:rPr>
                <w:rFonts w:asciiTheme="minorHAnsi" w:eastAsia="Calibri" w:hAnsiTheme="minorHAnsi" w:cstheme="minorHAnsi"/>
                <w:sz w:val="22"/>
                <w:szCs w:val="22"/>
                <w:lang w:val="ru-RU" w:eastAsia="ru-RU"/>
              </w:rPr>
              <w:t>;</w:t>
            </w:r>
          </w:p>
          <w:p w14:paraId="4620EC1A" w14:textId="0CFAA00F" w:rsidR="0091434E" w:rsidRPr="00A40F79" w:rsidRDefault="0091434E" w:rsidP="0091434E">
            <w:pPr>
              <w:tabs>
                <w:tab w:val="left" w:pos="426"/>
              </w:tabs>
              <w:jc w:val="both"/>
              <w:rPr>
                <w:rFonts w:asciiTheme="minorHAnsi" w:eastAsia="Calibri" w:hAnsiTheme="minorHAnsi" w:cstheme="minorHAnsi"/>
                <w:sz w:val="22"/>
                <w:szCs w:val="22"/>
                <w:lang w:val="ru-RU" w:eastAsia="ru-RU"/>
              </w:rPr>
            </w:pPr>
            <w:r w:rsidRPr="00A40F79">
              <w:rPr>
                <w:rFonts w:asciiTheme="minorHAnsi" w:eastAsia="Calibri" w:hAnsiTheme="minorHAnsi" w:cstheme="minorHAnsi"/>
                <w:sz w:val="22"/>
                <w:szCs w:val="22"/>
                <w:lang w:val="ru-RU" w:eastAsia="ru-RU"/>
              </w:rPr>
              <w:t>1</w:t>
            </w:r>
            <w:r w:rsidR="00031680">
              <w:rPr>
                <w:rFonts w:asciiTheme="minorHAnsi" w:eastAsia="Calibri" w:hAnsiTheme="minorHAnsi" w:cstheme="minorHAnsi"/>
                <w:sz w:val="22"/>
                <w:szCs w:val="22"/>
                <w:lang w:val="ru-RU" w:eastAsia="ru-RU"/>
              </w:rPr>
              <w:t>1</w:t>
            </w:r>
            <w:r w:rsidR="005D1E56">
              <w:rPr>
                <w:rFonts w:asciiTheme="minorHAnsi" w:eastAsia="Calibri" w:hAnsiTheme="minorHAnsi" w:cstheme="minorHAnsi"/>
                <w:sz w:val="22"/>
                <w:szCs w:val="22"/>
                <w:lang w:val="ru-RU" w:eastAsia="ru-RU"/>
              </w:rPr>
              <w:t>)   Не менее 2</w:t>
            </w:r>
            <w:r w:rsidRPr="00A40F79">
              <w:rPr>
                <w:rFonts w:asciiTheme="minorHAnsi" w:eastAsia="Calibri" w:hAnsiTheme="minorHAnsi" w:cstheme="minorHAnsi"/>
                <w:sz w:val="22"/>
                <w:szCs w:val="22"/>
                <w:lang w:val="ru-RU" w:eastAsia="ru-RU"/>
              </w:rPr>
              <w:t xml:space="preserve">-х рекомендательных писем от предыдущих заказчиков/клиентов, </w:t>
            </w:r>
          </w:p>
          <w:p w14:paraId="780E6F84" w14:textId="695DE364" w:rsidR="0091434E" w:rsidRPr="00592BDC" w:rsidRDefault="00031680" w:rsidP="0091434E">
            <w:pPr>
              <w:jc w:val="both"/>
              <w:rPr>
                <w:rFonts w:ascii="Calibri" w:hAnsi="Calibri"/>
                <w:kern w:val="28"/>
                <w:sz w:val="22"/>
                <w:szCs w:val="22"/>
                <w:lang w:val="ru-RU"/>
              </w:rPr>
            </w:pPr>
            <w:r>
              <w:rPr>
                <w:rFonts w:asciiTheme="minorHAnsi" w:eastAsia="Calibri" w:hAnsiTheme="minorHAnsi" w:cstheme="minorHAnsi"/>
                <w:sz w:val="22"/>
                <w:szCs w:val="22"/>
                <w:lang w:val="ru-RU" w:eastAsia="ru-RU"/>
              </w:rPr>
              <w:t>12</w:t>
            </w:r>
            <w:r w:rsidR="0091434E" w:rsidRPr="00A40F79">
              <w:rPr>
                <w:rFonts w:asciiTheme="minorHAnsi" w:eastAsia="Calibri" w:hAnsiTheme="minorHAnsi" w:cstheme="minorHAnsi"/>
                <w:sz w:val="22"/>
                <w:szCs w:val="22"/>
                <w:lang w:val="ru-RU" w:eastAsia="ru-RU"/>
              </w:rPr>
              <w:t>)</w:t>
            </w:r>
            <w:r w:rsidR="0091434E" w:rsidRPr="00592BDC">
              <w:rPr>
                <w:rFonts w:asciiTheme="minorHAnsi" w:hAnsiTheme="minorHAnsi" w:cstheme="minorHAnsi"/>
                <w:sz w:val="22"/>
                <w:szCs w:val="22"/>
                <w:lang w:val="ru-RU"/>
              </w:rPr>
              <w:t xml:space="preserve"> </w:t>
            </w:r>
            <w:r w:rsidR="0091434E" w:rsidRPr="00592BDC">
              <w:rPr>
                <w:rFonts w:ascii="Calibri" w:hAnsi="Calibri"/>
                <w:kern w:val="28"/>
                <w:sz w:val="22"/>
                <w:szCs w:val="22"/>
                <w:lang w:val="ru-RU"/>
              </w:rPr>
              <w:t>Подтверждение того, что компания не входит в список Совета Безопасности ООН № 1267/1989 Отдела закупок ООН или других списков дисквалификации ООН;</w:t>
            </w:r>
          </w:p>
          <w:p w14:paraId="59DBD980" w14:textId="5847C4EC" w:rsidR="0091434E" w:rsidRPr="00A40F79" w:rsidDel="00F84374" w:rsidRDefault="0091434E" w:rsidP="00031680">
            <w:pPr>
              <w:widowControl w:val="0"/>
              <w:autoSpaceDE w:val="0"/>
              <w:autoSpaceDN w:val="0"/>
              <w:adjustRightInd w:val="0"/>
              <w:jc w:val="both"/>
              <w:rPr>
                <w:rFonts w:asciiTheme="minorHAnsi" w:hAnsiTheme="minorHAnsi" w:cstheme="minorHAnsi"/>
                <w:sz w:val="22"/>
                <w:szCs w:val="22"/>
                <w:lang w:val="ru-RU"/>
              </w:rPr>
            </w:pPr>
            <w:r w:rsidRPr="00592BDC">
              <w:rPr>
                <w:rFonts w:ascii="Calibri" w:hAnsi="Calibri"/>
                <w:kern w:val="28"/>
                <w:sz w:val="22"/>
                <w:szCs w:val="22"/>
                <w:lang w:val="ru-RU"/>
              </w:rPr>
              <w:t>13) Соглашение о принятии Общих положений и условий ПРООН стандартных контрактов ПРООН</w:t>
            </w:r>
          </w:p>
        </w:tc>
      </w:tr>
      <w:tr w:rsidR="00CC218F" w:rsidRPr="00AE2535" w14:paraId="32BF8B9C" w14:textId="77777777">
        <w:tc>
          <w:tcPr>
            <w:tcW w:w="2880" w:type="dxa"/>
            <w:tcBorders>
              <w:top w:val="single" w:sz="4" w:space="0" w:color="auto"/>
              <w:left w:val="single" w:sz="4" w:space="0" w:color="auto"/>
              <w:bottom w:val="single" w:sz="4" w:space="0" w:color="auto"/>
              <w:right w:val="single" w:sz="4" w:space="0" w:color="auto"/>
            </w:tcBorders>
          </w:tcPr>
          <w:p w14:paraId="36BD2D0A" w14:textId="40229100" w:rsidR="00CC218F" w:rsidRPr="00A40F79" w:rsidRDefault="00563525">
            <w:pPr>
              <w:rPr>
                <w:rFonts w:asciiTheme="minorHAnsi" w:hAnsiTheme="minorHAnsi" w:cstheme="minorHAnsi"/>
                <w:sz w:val="22"/>
                <w:szCs w:val="22"/>
                <w:lang w:val="ru-RU"/>
              </w:rPr>
            </w:pPr>
            <w:r w:rsidRPr="00A40F79">
              <w:rPr>
                <w:rFonts w:asciiTheme="minorHAnsi" w:hAnsiTheme="minorHAnsi" w:cstheme="minorHAnsi"/>
                <w:sz w:val="22"/>
                <w:szCs w:val="22"/>
                <w:lang w:val="ru-RU"/>
              </w:rPr>
              <w:lastRenderedPageBreak/>
              <w:t xml:space="preserve">Срок действия </w:t>
            </w:r>
            <w:r w:rsidR="00882E7E" w:rsidRPr="00A40F79">
              <w:rPr>
                <w:rFonts w:asciiTheme="minorHAnsi" w:hAnsiTheme="minorHAnsi" w:cstheme="minorHAnsi"/>
                <w:sz w:val="22"/>
                <w:szCs w:val="22"/>
                <w:lang w:val="ru-RU"/>
              </w:rPr>
              <w:t xml:space="preserve">коммерческого предложения </w:t>
            </w:r>
            <w:r w:rsidR="00CC218F" w:rsidRPr="00A40F79">
              <w:rPr>
                <w:rFonts w:asciiTheme="minorHAnsi" w:hAnsiTheme="minorHAnsi" w:cstheme="minorHAnsi"/>
                <w:sz w:val="22"/>
                <w:szCs w:val="22"/>
                <w:lang w:val="ru-RU"/>
              </w:rPr>
              <w:t xml:space="preserve">с момента представления </w:t>
            </w:r>
          </w:p>
        </w:tc>
        <w:tc>
          <w:tcPr>
            <w:tcW w:w="6390" w:type="dxa"/>
            <w:tcBorders>
              <w:top w:val="single" w:sz="4" w:space="0" w:color="auto"/>
              <w:left w:val="single" w:sz="4" w:space="0" w:color="auto"/>
              <w:bottom w:val="single" w:sz="4" w:space="0" w:color="auto"/>
              <w:right w:val="single" w:sz="4" w:space="0" w:color="auto"/>
            </w:tcBorders>
          </w:tcPr>
          <w:p w14:paraId="1275A1FE" w14:textId="3AFFDA0D" w:rsidR="00CC218F" w:rsidRPr="00A40F79" w:rsidRDefault="00922A4C" w:rsidP="008E7F18">
            <w:pPr>
              <w:tabs>
                <w:tab w:val="left" w:pos="940"/>
              </w:tabs>
              <w:rPr>
                <w:rFonts w:asciiTheme="minorHAnsi" w:hAnsiTheme="minorHAnsi" w:cstheme="minorHAnsi"/>
                <w:sz w:val="22"/>
                <w:szCs w:val="22"/>
                <w:lang w:val="ru-RU"/>
              </w:rPr>
            </w:pPr>
            <w:r w:rsidRPr="005C2A84">
              <w:rPr>
                <w:rFonts w:asciiTheme="minorHAnsi" w:hAnsiTheme="minorHAnsi" w:cstheme="minorHAnsi"/>
                <w:sz w:val="22"/>
                <w:szCs w:val="22"/>
                <w:lang w:val="ru-RU"/>
              </w:rPr>
              <w:t>60</w:t>
            </w:r>
            <w:r w:rsidR="00C36C36" w:rsidRPr="005C2A84">
              <w:rPr>
                <w:rFonts w:asciiTheme="minorHAnsi" w:hAnsiTheme="minorHAnsi" w:cstheme="minorHAnsi"/>
                <w:sz w:val="22"/>
                <w:szCs w:val="22"/>
                <w:lang w:val="ru-RU"/>
              </w:rPr>
              <w:t xml:space="preserve"> дней</w:t>
            </w:r>
            <w:r w:rsidR="00CC218F" w:rsidRPr="00A40F79">
              <w:rPr>
                <w:rFonts w:asciiTheme="minorHAnsi" w:hAnsiTheme="minorHAnsi" w:cstheme="minorHAnsi"/>
                <w:sz w:val="22"/>
                <w:szCs w:val="22"/>
                <w:lang w:val="ru-RU"/>
              </w:rPr>
              <w:t xml:space="preserve">       </w:t>
            </w:r>
          </w:p>
          <w:p w14:paraId="160E535C" w14:textId="154E474E" w:rsidR="00CC218F" w:rsidRPr="00A40F79" w:rsidRDefault="00CC218F" w:rsidP="00BD2B0C">
            <w:pPr>
              <w:tabs>
                <w:tab w:val="left" w:pos="940"/>
              </w:tabs>
              <w:rPr>
                <w:rFonts w:asciiTheme="minorHAnsi" w:hAnsiTheme="minorHAnsi" w:cstheme="minorHAnsi"/>
                <w:sz w:val="22"/>
                <w:szCs w:val="22"/>
                <w:lang w:val="ru-RU"/>
              </w:rPr>
            </w:pPr>
          </w:p>
          <w:p w14:paraId="3EA09D4E" w14:textId="188D1178" w:rsidR="00CC218F" w:rsidRPr="00A40F79" w:rsidRDefault="00CC218F" w:rsidP="00882E7E">
            <w:pPr>
              <w:tabs>
                <w:tab w:val="left" w:pos="940"/>
              </w:tabs>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В исключительных случаях ПРООН может просить кандидата о продлении срока действия </w:t>
            </w:r>
            <w:r w:rsidR="00380074" w:rsidRPr="00A40F79">
              <w:rPr>
                <w:rFonts w:asciiTheme="minorHAnsi" w:hAnsiTheme="minorHAnsi" w:cstheme="minorHAnsi"/>
                <w:sz w:val="22"/>
                <w:szCs w:val="22"/>
                <w:lang w:val="ru-RU"/>
              </w:rPr>
              <w:t>П</w:t>
            </w:r>
            <w:r w:rsidRPr="00A40F79">
              <w:rPr>
                <w:rFonts w:asciiTheme="minorHAnsi" w:hAnsiTheme="minorHAnsi" w:cstheme="minorHAnsi"/>
                <w:sz w:val="22"/>
                <w:szCs w:val="22"/>
                <w:lang w:val="ru-RU"/>
              </w:rPr>
              <w:t>редложения, первоначально указанного в данном З</w:t>
            </w:r>
            <w:r w:rsidR="00563525" w:rsidRPr="00A40F79">
              <w:rPr>
                <w:rFonts w:asciiTheme="minorHAnsi" w:hAnsiTheme="minorHAnsi" w:cstheme="minorHAnsi"/>
                <w:sz w:val="22"/>
                <w:szCs w:val="22"/>
                <w:lang w:val="ru-RU"/>
              </w:rPr>
              <w:t>апросе</w:t>
            </w:r>
            <w:r w:rsidRPr="00A40F79">
              <w:rPr>
                <w:rFonts w:asciiTheme="minorHAnsi" w:hAnsiTheme="minorHAnsi" w:cstheme="minorHAnsi"/>
                <w:sz w:val="22"/>
                <w:szCs w:val="22"/>
                <w:lang w:val="ru-RU"/>
              </w:rPr>
              <w:t xml:space="preserve">. </w:t>
            </w:r>
            <w:r w:rsidR="00380074" w:rsidRPr="00A40F79">
              <w:rPr>
                <w:rFonts w:asciiTheme="minorHAnsi" w:hAnsiTheme="minorHAnsi" w:cstheme="minorHAnsi"/>
                <w:sz w:val="22"/>
                <w:szCs w:val="22"/>
                <w:lang w:val="ru-RU"/>
              </w:rPr>
              <w:t xml:space="preserve"> В таком случае</w:t>
            </w:r>
            <w:r w:rsidRPr="00A40F79">
              <w:rPr>
                <w:rFonts w:asciiTheme="minorHAnsi" w:hAnsiTheme="minorHAnsi" w:cstheme="minorHAnsi"/>
                <w:sz w:val="22"/>
                <w:szCs w:val="22"/>
                <w:lang w:val="ru-RU"/>
              </w:rPr>
              <w:t xml:space="preserve"> в письменной форме подтверждается продление срока </w:t>
            </w:r>
            <w:r w:rsidR="00935A1F" w:rsidRPr="00A40F79">
              <w:rPr>
                <w:rFonts w:asciiTheme="minorHAnsi" w:hAnsiTheme="minorHAnsi" w:cstheme="minorHAnsi"/>
                <w:sz w:val="22"/>
                <w:szCs w:val="22"/>
                <w:lang w:val="ru-RU"/>
              </w:rPr>
              <w:t xml:space="preserve">коммерческого </w:t>
            </w:r>
            <w:r w:rsidR="00380074" w:rsidRPr="00A40F79">
              <w:rPr>
                <w:rFonts w:asciiTheme="minorHAnsi" w:hAnsiTheme="minorHAnsi" w:cstheme="minorHAnsi"/>
                <w:sz w:val="22"/>
                <w:szCs w:val="22"/>
                <w:lang w:val="ru-RU"/>
              </w:rPr>
              <w:t>П</w:t>
            </w:r>
            <w:r w:rsidRPr="00A40F79">
              <w:rPr>
                <w:rFonts w:asciiTheme="minorHAnsi" w:hAnsiTheme="minorHAnsi" w:cstheme="minorHAnsi"/>
                <w:sz w:val="22"/>
                <w:szCs w:val="22"/>
                <w:lang w:val="ru-RU"/>
              </w:rPr>
              <w:t>редложения, без каких-либо его изменений</w:t>
            </w:r>
          </w:p>
        </w:tc>
      </w:tr>
      <w:tr w:rsidR="00CC218F" w:rsidRPr="00A40F79" w14:paraId="6E09DC1D" w14:textId="77777777">
        <w:tc>
          <w:tcPr>
            <w:tcW w:w="2880" w:type="dxa"/>
            <w:tcBorders>
              <w:top w:val="single" w:sz="4" w:space="0" w:color="auto"/>
              <w:left w:val="single" w:sz="4" w:space="0" w:color="auto"/>
              <w:bottom w:val="single" w:sz="4" w:space="0" w:color="auto"/>
              <w:right w:val="single" w:sz="4" w:space="0" w:color="auto"/>
            </w:tcBorders>
          </w:tcPr>
          <w:p w14:paraId="795BA414" w14:textId="77777777" w:rsidR="00CC218F" w:rsidRPr="00A40F79" w:rsidRDefault="00CC218F">
            <w:pPr>
              <w:rPr>
                <w:rFonts w:asciiTheme="minorHAnsi" w:hAnsiTheme="minorHAnsi" w:cstheme="minorHAnsi"/>
                <w:sz w:val="22"/>
                <w:szCs w:val="22"/>
              </w:rPr>
            </w:pPr>
            <w:r w:rsidRPr="00A40F79">
              <w:rPr>
                <w:rFonts w:asciiTheme="minorHAnsi" w:hAnsiTheme="minorHAnsi" w:cstheme="minorHAnsi"/>
                <w:sz w:val="22"/>
                <w:szCs w:val="22"/>
                <w:lang w:val="ru-RU"/>
              </w:rPr>
              <w:t>Частичное предложение</w:t>
            </w:r>
          </w:p>
        </w:tc>
        <w:tc>
          <w:tcPr>
            <w:tcW w:w="6390" w:type="dxa"/>
            <w:tcBorders>
              <w:top w:val="single" w:sz="4" w:space="0" w:color="auto"/>
              <w:left w:val="single" w:sz="4" w:space="0" w:color="auto"/>
              <w:bottom w:val="single" w:sz="4" w:space="0" w:color="auto"/>
              <w:right w:val="single" w:sz="4" w:space="0" w:color="auto"/>
            </w:tcBorders>
          </w:tcPr>
          <w:p w14:paraId="4BB28D40" w14:textId="30D5F458" w:rsidR="00CC218F" w:rsidRPr="00A40F79" w:rsidRDefault="00CC218F" w:rsidP="00E86703">
            <w:pPr>
              <w:rPr>
                <w:rFonts w:asciiTheme="minorHAnsi" w:hAnsiTheme="minorHAnsi" w:cstheme="minorHAnsi"/>
                <w:sz w:val="22"/>
                <w:szCs w:val="22"/>
                <w:lang w:val="ru-RU"/>
              </w:rPr>
            </w:pPr>
            <w:r w:rsidRPr="00A40F79">
              <w:rPr>
                <w:rFonts w:asciiTheme="minorHAnsi" w:hAnsiTheme="minorHAnsi" w:cstheme="minorHAnsi"/>
                <w:sz w:val="22"/>
                <w:szCs w:val="22"/>
                <w:lang w:val="ru-RU"/>
              </w:rPr>
              <w:t>Не допускается</w:t>
            </w:r>
          </w:p>
          <w:p w14:paraId="399D992B" w14:textId="771236FA" w:rsidR="00CC218F" w:rsidRPr="00A40F79" w:rsidRDefault="00CC218F">
            <w:pPr>
              <w:rPr>
                <w:rFonts w:asciiTheme="minorHAnsi" w:hAnsiTheme="minorHAnsi" w:cstheme="minorHAnsi"/>
                <w:sz w:val="22"/>
                <w:szCs w:val="22"/>
                <w:lang w:val="ru-RU"/>
              </w:rPr>
            </w:pPr>
          </w:p>
        </w:tc>
      </w:tr>
      <w:tr w:rsidR="00CC218F" w:rsidRPr="00AE2535" w14:paraId="1C6041C0" w14:textId="77777777">
        <w:tc>
          <w:tcPr>
            <w:tcW w:w="2880" w:type="dxa"/>
            <w:tcBorders>
              <w:top w:val="single" w:sz="4" w:space="0" w:color="auto"/>
              <w:left w:val="single" w:sz="4" w:space="0" w:color="auto"/>
              <w:bottom w:val="single" w:sz="4" w:space="0" w:color="auto"/>
              <w:right w:val="single" w:sz="4" w:space="0" w:color="auto"/>
            </w:tcBorders>
          </w:tcPr>
          <w:p w14:paraId="5062E9DD" w14:textId="1DAF1310" w:rsidR="00CC218F" w:rsidRPr="00A40F79" w:rsidRDefault="00544E87" w:rsidP="00DB2AF2">
            <w:pPr>
              <w:rPr>
                <w:rFonts w:asciiTheme="minorHAnsi" w:hAnsiTheme="minorHAnsi" w:cstheme="minorHAnsi"/>
                <w:sz w:val="22"/>
                <w:szCs w:val="22"/>
              </w:rPr>
            </w:pPr>
            <w:r w:rsidRPr="00A40F79">
              <w:rPr>
                <w:rFonts w:asciiTheme="minorHAnsi" w:hAnsiTheme="minorHAnsi" w:cstheme="minorHAnsi"/>
                <w:sz w:val="22"/>
                <w:szCs w:val="22"/>
                <w:lang w:val="ru-RU"/>
              </w:rPr>
              <w:t>Условия для проведения о</w:t>
            </w:r>
            <w:r w:rsidR="00CC218F" w:rsidRPr="00A40F79">
              <w:rPr>
                <w:rFonts w:asciiTheme="minorHAnsi" w:hAnsiTheme="minorHAnsi" w:cstheme="minorHAnsi"/>
                <w:sz w:val="22"/>
                <w:szCs w:val="22"/>
                <w:lang w:val="ru-RU"/>
              </w:rPr>
              <w:t>платы</w:t>
            </w:r>
          </w:p>
        </w:tc>
        <w:tc>
          <w:tcPr>
            <w:tcW w:w="6390" w:type="dxa"/>
            <w:tcBorders>
              <w:top w:val="single" w:sz="4" w:space="0" w:color="auto"/>
              <w:left w:val="single" w:sz="4" w:space="0" w:color="auto"/>
              <w:bottom w:val="single" w:sz="4" w:space="0" w:color="auto"/>
              <w:right w:val="single" w:sz="4" w:space="0" w:color="auto"/>
            </w:tcBorders>
          </w:tcPr>
          <w:p w14:paraId="49033DA2" w14:textId="7E2E9106" w:rsidR="00CC218F" w:rsidRPr="00A40F79" w:rsidRDefault="00544E87" w:rsidP="00544E87">
            <w:pPr>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По выполнению соответствующего результата работ</w:t>
            </w:r>
            <w:r w:rsidR="00922A4C">
              <w:rPr>
                <w:rFonts w:asciiTheme="minorHAnsi" w:hAnsiTheme="minorHAnsi" w:cstheme="minorHAnsi"/>
                <w:sz w:val="22"/>
                <w:szCs w:val="22"/>
                <w:lang w:val="ru-RU"/>
              </w:rPr>
              <w:t>,</w:t>
            </w:r>
            <w:r w:rsidRPr="00A40F79">
              <w:rPr>
                <w:rFonts w:asciiTheme="minorHAnsi" w:hAnsiTheme="minorHAnsi" w:cstheme="minorHAnsi"/>
                <w:sz w:val="22"/>
                <w:szCs w:val="22"/>
                <w:lang w:val="ru-RU"/>
              </w:rPr>
              <w:t xml:space="preserve"> указанного в Техническом Задании и по подписанию промежуточных актов выполненных работ по каждому этапу работ</w:t>
            </w:r>
          </w:p>
        </w:tc>
      </w:tr>
      <w:tr w:rsidR="00CC218F" w:rsidRPr="00AE2535" w14:paraId="659A3586"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33C72AAF" w14:textId="77777777" w:rsidR="00CC218F" w:rsidRPr="00A40F79" w:rsidRDefault="00CC218F" w:rsidP="007B5255">
            <w:pPr>
              <w:rPr>
                <w:rFonts w:asciiTheme="minorHAnsi" w:hAnsiTheme="minorHAnsi" w:cstheme="minorHAnsi"/>
                <w:sz w:val="22"/>
                <w:szCs w:val="22"/>
                <w:lang w:val="ru-RU"/>
              </w:rPr>
            </w:pPr>
          </w:p>
          <w:p w14:paraId="7ABD3D6F" w14:textId="77777777" w:rsidR="00CC218F" w:rsidRPr="00A40F79" w:rsidRDefault="00CC218F" w:rsidP="007B5255">
            <w:pPr>
              <w:rPr>
                <w:rFonts w:asciiTheme="minorHAnsi" w:hAnsiTheme="minorHAnsi" w:cstheme="minorHAnsi"/>
                <w:sz w:val="22"/>
                <w:szCs w:val="22"/>
              </w:rPr>
            </w:pPr>
            <w:r w:rsidRPr="00A40F79">
              <w:rPr>
                <w:rFonts w:asciiTheme="minorHAnsi" w:hAnsiTheme="minorHAnsi" w:cstheme="minorHAnsi"/>
                <w:sz w:val="22"/>
                <w:szCs w:val="22"/>
                <w:lang w:val="ru-RU"/>
              </w:rPr>
              <w:t>Договорная неустойка</w:t>
            </w:r>
            <w:r w:rsidRPr="00A40F79">
              <w:rPr>
                <w:rFonts w:asciiTheme="minorHAnsi" w:hAnsiTheme="minorHAnsi" w:cstheme="minorHAnsi"/>
                <w:sz w:val="22"/>
                <w:szCs w:val="22"/>
              </w:rPr>
              <w:t xml:space="preserve"> </w:t>
            </w:r>
          </w:p>
        </w:tc>
        <w:tc>
          <w:tcPr>
            <w:tcW w:w="6390" w:type="dxa"/>
            <w:tcBorders>
              <w:top w:val="single" w:sz="4" w:space="0" w:color="auto"/>
              <w:left w:val="single" w:sz="4" w:space="0" w:color="auto"/>
              <w:bottom w:val="single" w:sz="4" w:space="0" w:color="auto"/>
              <w:right w:val="single" w:sz="4" w:space="0" w:color="auto"/>
            </w:tcBorders>
          </w:tcPr>
          <w:p w14:paraId="709D823C" w14:textId="6DFB681A" w:rsidR="00CC218F" w:rsidRPr="00A40F79" w:rsidRDefault="00544E87" w:rsidP="00031680">
            <w:pPr>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Договорная неустойка за задержку сдачи работы должна составлять 0.5% от общей суммы договора за неделю задержки, но не превышать 10% от окончательной цены договора</w:t>
            </w:r>
          </w:p>
        </w:tc>
      </w:tr>
      <w:tr w:rsidR="00CC218F" w:rsidRPr="00AE2535" w14:paraId="6CBE02FD"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65A6D0B0" w14:textId="0B1C379E" w:rsidR="00CC218F" w:rsidRPr="00A40F79" w:rsidRDefault="00CC218F" w:rsidP="00882E7E">
            <w:pPr>
              <w:rPr>
                <w:rFonts w:asciiTheme="minorHAnsi" w:hAnsiTheme="minorHAnsi" w:cstheme="minorHAnsi"/>
                <w:sz w:val="22"/>
                <w:szCs w:val="22"/>
                <w:lang w:val="ru-RU"/>
              </w:rPr>
            </w:pPr>
            <w:r w:rsidRPr="00A40F79">
              <w:rPr>
                <w:rFonts w:asciiTheme="minorHAnsi" w:hAnsiTheme="minorHAnsi" w:cstheme="minorHAnsi"/>
                <w:sz w:val="22"/>
                <w:szCs w:val="22"/>
                <w:lang w:val="ru-RU"/>
              </w:rPr>
              <w:lastRenderedPageBreak/>
              <w:t>Критерии оценки</w:t>
            </w:r>
          </w:p>
        </w:tc>
        <w:tc>
          <w:tcPr>
            <w:tcW w:w="6390" w:type="dxa"/>
            <w:tcBorders>
              <w:top w:val="single" w:sz="4" w:space="0" w:color="auto"/>
              <w:left w:val="single" w:sz="4" w:space="0" w:color="auto"/>
              <w:bottom w:val="single" w:sz="4" w:space="0" w:color="auto"/>
              <w:right w:val="single" w:sz="4" w:space="0" w:color="auto"/>
            </w:tcBorders>
          </w:tcPr>
          <w:p w14:paraId="7654DBD4" w14:textId="6F48A86C" w:rsidR="00CC218F" w:rsidRPr="00A40F79" w:rsidRDefault="00544E87" w:rsidP="00544E87">
            <w:pPr>
              <w:pStyle w:val="BankNormal"/>
              <w:tabs>
                <w:tab w:val="left" w:pos="5686"/>
                <w:tab w:val="right" w:pos="7218"/>
              </w:tabs>
              <w:snapToGrid w:val="0"/>
              <w:spacing w:after="0"/>
              <w:rPr>
                <w:rFonts w:asciiTheme="minorHAnsi" w:hAnsiTheme="minorHAnsi" w:cstheme="minorHAnsi"/>
                <w:sz w:val="22"/>
                <w:szCs w:val="22"/>
                <w:lang w:val="ru-RU"/>
              </w:rPr>
            </w:pPr>
            <w:r w:rsidRPr="00A40F79">
              <w:rPr>
                <w:rFonts w:asciiTheme="minorHAnsi" w:hAnsiTheme="minorHAnsi" w:cstheme="minorHAnsi"/>
                <w:sz w:val="22"/>
                <w:szCs w:val="22"/>
                <w:u w:val="single"/>
                <w:lang w:val="ru-RU"/>
              </w:rPr>
              <w:t>Критерии выбора победителя</w:t>
            </w:r>
            <w:r w:rsidRPr="00A40F79">
              <w:rPr>
                <w:rFonts w:asciiTheme="minorHAnsi" w:hAnsiTheme="minorHAnsi" w:cstheme="minorHAnsi"/>
                <w:b/>
                <w:sz w:val="22"/>
                <w:szCs w:val="22"/>
                <w:u w:val="single"/>
                <w:lang w:val="ru-RU"/>
              </w:rPr>
              <w:t xml:space="preserve">: </w:t>
            </w:r>
            <w:r w:rsidR="00CC218F" w:rsidRPr="00A40F79">
              <w:rPr>
                <w:rFonts w:asciiTheme="minorHAnsi" w:hAnsiTheme="minorHAnsi" w:cstheme="minorHAnsi"/>
                <w:sz w:val="22"/>
                <w:szCs w:val="22"/>
                <w:lang w:val="ru-RU"/>
              </w:rPr>
              <w:t>Полное соответствие</w:t>
            </w:r>
            <w:r w:rsidRPr="00A40F79">
              <w:rPr>
                <w:rFonts w:asciiTheme="minorHAnsi" w:hAnsiTheme="minorHAnsi" w:cstheme="minorHAnsi"/>
                <w:sz w:val="22"/>
                <w:szCs w:val="22"/>
                <w:lang w:val="ru-RU"/>
              </w:rPr>
              <w:t xml:space="preserve"> техническим</w:t>
            </w:r>
            <w:r w:rsidR="00CC218F" w:rsidRPr="00A40F79">
              <w:rPr>
                <w:rFonts w:asciiTheme="minorHAnsi" w:hAnsiTheme="minorHAnsi" w:cstheme="minorHAnsi"/>
                <w:sz w:val="22"/>
                <w:szCs w:val="22"/>
                <w:lang w:val="ru-RU"/>
              </w:rPr>
              <w:t xml:space="preserve"> требованиям и самая низкая цена</w:t>
            </w:r>
            <w:r w:rsidR="00CC218F" w:rsidRPr="00A40F79">
              <w:rPr>
                <w:rStyle w:val="FootnoteReference"/>
                <w:rFonts w:asciiTheme="minorHAnsi" w:hAnsiTheme="minorHAnsi" w:cstheme="minorHAnsi"/>
                <w:sz w:val="22"/>
                <w:szCs w:val="22"/>
              </w:rPr>
              <w:footnoteReference w:id="1"/>
            </w:r>
          </w:p>
          <w:p w14:paraId="51721771" w14:textId="20FA2C95" w:rsidR="00544E87" w:rsidRPr="00A40F79" w:rsidRDefault="00544E87" w:rsidP="00544E87">
            <w:pPr>
              <w:pStyle w:val="BankNormal"/>
              <w:tabs>
                <w:tab w:val="left" w:pos="5686"/>
                <w:tab w:val="right" w:pos="7218"/>
              </w:tabs>
              <w:snapToGrid w:val="0"/>
              <w:spacing w:after="0"/>
              <w:rPr>
                <w:rFonts w:asciiTheme="minorHAnsi" w:hAnsiTheme="minorHAnsi" w:cstheme="minorHAnsi"/>
                <w:sz w:val="22"/>
                <w:szCs w:val="22"/>
                <w:lang w:val="ru-RU"/>
              </w:rPr>
            </w:pPr>
          </w:p>
          <w:p w14:paraId="7FB03D6D" w14:textId="77777777" w:rsidR="008C6F6E" w:rsidRPr="00A40F79" w:rsidRDefault="00544E87" w:rsidP="008C6F6E">
            <w:pPr>
              <w:pStyle w:val="BankNormal"/>
              <w:tabs>
                <w:tab w:val="left" w:pos="5686"/>
                <w:tab w:val="right" w:pos="7218"/>
              </w:tabs>
              <w:snapToGrid w:val="0"/>
              <w:spacing w:after="0"/>
              <w:rPr>
                <w:rFonts w:asciiTheme="minorHAnsi" w:hAnsiTheme="minorHAnsi" w:cstheme="minorHAnsi"/>
                <w:sz w:val="22"/>
                <w:szCs w:val="22"/>
                <w:u w:val="single"/>
                <w:lang w:val="ru-RU"/>
              </w:rPr>
            </w:pPr>
            <w:r w:rsidRPr="00A40F79">
              <w:rPr>
                <w:rFonts w:asciiTheme="minorHAnsi" w:hAnsiTheme="minorHAnsi" w:cstheme="minorHAnsi"/>
                <w:sz w:val="22"/>
                <w:szCs w:val="22"/>
                <w:u w:val="single"/>
                <w:lang w:val="ru-RU"/>
              </w:rPr>
              <w:t>Критерии оценки коммерческого предложения:</w:t>
            </w:r>
          </w:p>
          <w:p w14:paraId="09FCC952" w14:textId="42F5EFE8" w:rsidR="008C6F6E" w:rsidRPr="00A40F79" w:rsidRDefault="008C6F6E" w:rsidP="00944196">
            <w:pPr>
              <w:pStyle w:val="BankNormal"/>
              <w:tabs>
                <w:tab w:val="left" w:pos="5686"/>
                <w:tab w:val="right" w:pos="7218"/>
              </w:tabs>
              <w:snapToGrid w:val="0"/>
              <w:spacing w:after="0"/>
              <w:jc w:val="both"/>
              <w:rPr>
                <w:rFonts w:asciiTheme="minorHAnsi" w:eastAsia="MS Gothic" w:hAnsiTheme="minorHAnsi" w:cstheme="minorHAnsi"/>
                <w:sz w:val="22"/>
                <w:szCs w:val="22"/>
                <w:lang w:val="ru-RU"/>
              </w:rPr>
            </w:pPr>
            <w:r w:rsidRPr="00A40F79">
              <w:rPr>
                <w:rFonts w:asciiTheme="minorHAnsi" w:hAnsiTheme="minorHAnsi" w:cstheme="minorHAnsi"/>
                <w:sz w:val="22"/>
                <w:szCs w:val="22"/>
                <w:u w:val="single"/>
                <w:lang w:val="ru-RU"/>
              </w:rPr>
              <w:t>-</w:t>
            </w:r>
            <w:r w:rsidR="00544E87" w:rsidRPr="00A40F79">
              <w:rPr>
                <w:rFonts w:asciiTheme="minorHAnsi" w:eastAsia="MS Gothic" w:hAnsiTheme="minorHAnsi" w:cstheme="minorHAnsi"/>
                <w:sz w:val="22"/>
                <w:szCs w:val="22"/>
                <w:lang w:val="ru-RU"/>
              </w:rPr>
              <w:t xml:space="preserve"> Опыт работы компании на рынке</w:t>
            </w:r>
            <w:r w:rsidR="00031680">
              <w:rPr>
                <w:rFonts w:asciiTheme="minorHAnsi" w:eastAsia="MS Gothic" w:hAnsiTheme="minorHAnsi" w:cstheme="minorHAnsi"/>
                <w:sz w:val="22"/>
                <w:szCs w:val="22"/>
                <w:lang w:val="ru-RU"/>
              </w:rPr>
              <w:t xml:space="preserve"> реализации строительных материалов </w:t>
            </w:r>
            <w:r w:rsidR="00544E87" w:rsidRPr="00A40F79">
              <w:rPr>
                <w:rFonts w:asciiTheme="minorHAnsi" w:eastAsia="MS Gothic" w:hAnsiTheme="minorHAnsi" w:cstheme="minorHAnsi"/>
                <w:sz w:val="22"/>
                <w:szCs w:val="22"/>
                <w:lang w:val="ru-RU"/>
              </w:rPr>
              <w:t xml:space="preserve">Казахстана не менее </w:t>
            </w:r>
            <w:r w:rsidR="00FE764D">
              <w:rPr>
                <w:rFonts w:asciiTheme="minorHAnsi" w:eastAsia="MS Gothic" w:hAnsiTheme="minorHAnsi" w:cstheme="minorHAnsi"/>
                <w:sz w:val="22"/>
                <w:szCs w:val="22"/>
                <w:lang w:val="ru-RU"/>
              </w:rPr>
              <w:t>3</w:t>
            </w:r>
            <w:r w:rsidR="00544E87" w:rsidRPr="00A40F79">
              <w:rPr>
                <w:rFonts w:asciiTheme="minorHAnsi" w:eastAsia="MS Gothic" w:hAnsiTheme="minorHAnsi" w:cstheme="minorHAnsi"/>
                <w:sz w:val="22"/>
                <w:szCs w:val="22"/>
                <w:lang w:val="ru-RU"/>
              </w:rPr>
              <w:t>-х лет,</w:t>
            </w:r>
          </w:p>
          <w:p w14:paraId="23E8F234" w14:textId="05DB11F4" w:rsidR="008C6F6E" w:rsidRDefault="008C6F6E" w:rsidP="00944196">
            <w:pPr>
              <w:pStyle w:val="BankNormal"/>
              <w:tabs>
                <w:tab w:val="left" w:pos="5686"/>
                <w:tab w:val="right" w:pos="7218"/>
              </w:tabs>
              <w:snapToGrid w:val="0"/>
              <w:spacing w:after="0"/>
              <w:jc w:val="both"/>
              <w:rPr>
                <w:rFonts w:asciiTheme="minorHAnsi" w:hAnsiTheme="minorHAnsi" w:cstheme="minorHAnsi"/>
                <w:sz w:val="22"/>
                <w:szCs w:val="22"/>
                <w:lang w:val="ru-RU"/>
              </w:rPr>
            </w:pPr>
            <w:r w:rsidRPr="00A40F79">
              <w:rPr>
                <w:rFonts w:asciiTheme="minorHAnsi" w:eastAsia="MS Gothic" w:hAnsiTheme="minorHAnsi" w:cstheme="minorHAnsi"/>
                <w:sz w:val="22"/>
                <w:szCs w:val="22"/>
                <w:lang w:val="ru-RU"/>
              </w:rPr>
              <w:t xml:space="preserve">- </w:t>
            </w:r>
            <w:r w:rsidR="00544E87" w:rsidRPr="00A40F79">
              <w:rPr>
                <w:rFonts w:asciiTheme="minorHAnsi" w:hAnsiTheme="minorHAnsi" w:cstheme="minorHAnsi"/>
                <w:sz w:val="22"/>
                <w:szCs w:val="22"/>
                <w:lang w:val="ru-RU"/>
              </w:rPr>
              <w:t xml:space="preserve">Техническое </w:t>
            </w:r>
            <w:r w:rsidR="00944196" w:rsidRPr="00A40F79">
              <w:rPr>
                <w:rFonts w:asciiTheme="minorHAnsi" w:hAnsiTheme="minorHAnsi" w:cstheme="minorHAnsi"/>
                <w:sz w:val="22"/>
                <w:szCs w:val="22"/>
                <w:lang w:val="ru-RU"/>
              </w:rPr>
              <w:t>соответствие закупаемого</w:t>
            </w:r>
            <w:r w:rsidR="00031680">
              <w:rPr>
                <w:rFonts w:asciiTheme="minorHAnsi" w:hAnsiTheme="minorHAnsi" w:cstheme="minorHAnsi"/>
                <w:sz w:val="22"/>
                <w:szCs w:val="22"/>
                <w:lang w:val="ru-RU"/>
              </w:rPr>
              <w:t xml:space="preserve"> строительного материала</w:t>
            </w:r>
            <w:r w:rsidR="00544E87" w:rsidRPr="00A40F79">
              <w:rPr>
                <w:rFonts w:asciiTheme="minorHAnsi" w:hAnsiTheme="minorHAnsi" w:cstheme="minorHAnsi"/>
                <w:sz w:val="22"/>
                <w:szCs w:val="22"/>
                <w:lang w:val="ru-RU"/>
              </w:rPr>
              <w:t>,</w:t>
            </w:r>
          </w:p>
          <w:p w14:paraId="404C8173" w14:textId="712E7AFE" w:rsidR="005D1E56" w:rsidRPr="00A40F79" w:rsidRDefault="005D1E56" w:rsidP="00944196">
            <w:pPr>
              <w:pStyle w:val="BankNormal"/>
              <w:tabs>
                <w:tab w:val="left" w:pos="5686"/>
                <w:tab w:val="right" w:pos="7218"/>
              </w:tabs>
              <w:snapToGrid w:val="0"/>
              <w:spacing w:after="0"/>
              <w:jc w:val="both"/>
              <w:rPr>
                <w:rFonts w:asciiTheme="minorHAnsi" w:hAnsiTheme="minorHAnsi" w:cstheme="minorHAnsi"/>
                <w:sz w:val="22"/>
                <w:szCs w:val="22"/>
                <w:lang w:val="ru-RU"/>
              </w:rPr>
            </w:pPr>
            <w:r>
              <w:rPr>
                <w:rFonts w:asciiTheme="minorHAnsi" w:hAnsiTheme="minorHAnsi" w:cstheme="minorHAnsi"/>
                <w:sz w:val="22"/>
                <w:szCs w:val="22"/>
                <w:lang w:val="ru-RU"/>
              </w:rPr>
              <w:t>- Финансовая стабильность компании\коэффициент ликвидности (не менее 1),</w:t>
            </w:r>
          </w:p>
          <w:p w14:paraId="780567EF" w14:textId="471411D7" w:rsidR="008C6F6E" w:rsidRDefault="008C6F6E" w:rsidP="00944196">
            <w:pPr>
              <w:pStyle w:val="BankNormal"/>
              <w:tabs>
                <w:tab w:val="left" w:pos="5686"/>
                <w:tab w:val="right" w:pos="7218"/>
              </w:tabs>
              <w:snapToGrid w:val="0"/>
              <w:spacing w:after="0"/>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 </w:t>
            </w:r>
            <w:r w:rsidR="00031680" w:rsidRPr="00031680">
              <w:rPr>
                <w:rFonts w:asciiTheme="minorHAnsi" w:hAnsiTheme="minorHAnsi" w:cstheme="minorHAnsi"/>
                <w:sz w:val="22"/>
                <w:szCs w:val="22"/>
                <w:lang w:val="ru-RU"/>
              </w:rPr>
              <w:t>Наличие и характеристика производственной базы для хранения строительного материала</w:t>
            </w:r>
            <w:r w:rsidR="00031680">
              <w:rPr>
                <w:rFonts w:asciiTheme="minorHAnsi" w:hAnsiTheme="minorHAnsi" w:cstheme="minorHAnsi"/>
                <w:sz w:val="22"/>
                <w:szCs w:val="22"/>
                <w:lang w:val="ru-RU"/>
              </w:rPr>
              <w:t xml:space="preserve">, </w:t>
            </w:r>
          </w:p>
          <w:p w14:paraId="67FD3D98" w14:textId="6170D357" w:rsidR="00031680" w:rsidRDefault="00031680" w:rsidP="00944196">
            <w:pPr>
              <w:pStyle w:val="BankNormal"/>
              <w:tabs>
                <w:tab w:val="left" w:pos="5686"/>
                <w:tab w:val="right" w:pos="7218"/>
              </w:tabs>
              <w:snapToGrid w:val="0"/>
              <w:spacing w:after="0"/>
              <w:jc w:val="both"/>
              <w:rPr>
                <w:rFonts w:asciiTheme="minorHAnsi" w:hAnsiTheme="minorHAnsi" w:cstheme="minorHAnsi"/>
                <w:sz w:val="22"/>
                <w:szCs w:val="22"/>
                <w:lang w:val="ru-RU" w:eastAsia="ru-RU"/>
              </w:rPr>
            </w:pPr>
            <w:r>
              <w:rPr>
                <w:rFonts w:asciiTheme="minorHAnsi" w:hAnsiTheme="minorHAnsi" w:cstheme="minorHAnsi"/>
                <w:sz w:val="22"/>
                <w:szCs w:val="22"/>
                <w:lang w:val="ru-RU"/>
              </w:rPr>
              <w:t xml:space="preserve">- </w:t>
            </w:r>
            <w:r w:rsidRPr="00A40F79">
              <w:rPr>
                <w:rFonts w:asciiTheme="minorHAnsi" w:hAnsiTheme="minorHAnsi" w:cstheme="minorHAnsi"/>
                <w:sz w:val="22"/>
                <w:szCs w:val="22"/>
                <w:lang w:val="ru-RU" w:eastAsia="ru-RU"/>
              </w:rPr>
              <w:t>Гарантийный срок на</w:t>
            </w:r>
            <w:r>
              <w:rPr>
                <w:rFonts w:asciiTheme="minorHAnsi" w:hAnsiTheme="minorHAnsi" w:cstheme="minorHAnsi"/>
                <w:sz w:val="22"/>
                <w:szCs w:val="22"/>
                <w:lang w:val="ru-RU" w:eastAsia="ru-RU"/>
              </w:rPr>
              <w:t xml:space="preserve"> поставляемый строительный материал</w:t>
            </w:r>
            <w:r w:rsidR="005D1E56">
              <w:rPr>
                <w:rFonts w:asciiTheme="minorHAnsi" w:hAnsiTheme="minorHAnsi" w:cstheme="minorHAnsi"/>
                <w:sz w:val="22"/>
                <w:szCs w:val="22"/>
                <w:lang w:val="ru-RU" w:eastAsia="ru-RU"/>
              </w:rPr>
              <w:t xml:space="preserve"> (не менее 1 года)</w:t>
            </w:r>
            <w:r>
              <w:rPr>
                <w:rFonts w:asciiTheme="minorHAnsi" w:hAnsiTheme="minorHAnsi" w:cstheme="minorHAnsi"/>
                <w:sz w:val="22"/>
                <w:szCs w:val="22"/>
                <w:lang w:val="ru-RU" w:eastAsia="ru-RU"/>
              </w:rPr>
              <w:t>,</w:t>
            </w:r>
          </w:p>
          <w:p w14:paraId="12D29ED4" w14:textId="480067C1" w:rsidR="008C6F6E" w:rsidRDefault="00031680" w:rsidP="00944196">
            <w:pPr>
              <w:pStyle w:val="BankNormal"/>
              <w:tabs>
                <w:tab w:val="left" w:pos="5686"/>
                <w:tab w:val="right" w:pos="7218"/>
              </w:tabs>
              <w:snapToGrid w:val="0"/>
              <w:spacing w:after="0"/>
              <w:jc w:val="both"/>
              <w:rPr>
                <w:rFonts w:asciiTheme="minorHAnsi" w:hAnsiTheme="minorHAnsi" w:cstheme="minorHAnsi"/>
                <w:sz w:val="22"/>
                <w:szCs w:val="22"/>
                <w:lang w:val="ru-RU"/>
              </w:rPr>
            </w:pPr>
            <w:r>
              <w:rPr>
                <w:rFonts w:asciiTheme="minorHAnsi" w:hAnsiTheme="minorHAnsi" w:cstheme="minorHAnsi"/>
                <w:sz w:val="22"/>
                <w:szCs w:val="22"/>
                <w:lang w:val="ru-RU" w:eastAsia="ru-RU"/>
              </w:rPr>
              <w:t xml:space="preserve">- </w:t>
            </w:r>
            <w:r w:rsidR="005D1E56">
              <w:rPr>
                <w:rFonts w:asciiTheme="minorHAnsi" w:hAnsiTheme="minorHAnsi" w:cstheme="minorHAnsi"/>
                <w:sz w:val="22"/>
                <w:szCs w:val="22"/>
                <w:lang w:val="ru-RU" w:eastAsia="ru-RU"/>
              </w:rPr>
              <w:t xml:space="preserve">Наличие документов, подтверждающих соответствие строительных материалов для использования в РК (сертификационные документы), </w:t>
            </w:r>
            <w:r>
              <w:rPr>
                <w:rFonts w:asciiTheme="minorHAnsi" w:hAnsiTheme="minorHAnsi" w:cstheme="minorHAnsi"/>
                <w:sz w:val="22"/>
                <w:szCs w:val="22"/>
                <w:lang w:val="ru-RU"/>
              </w:rPr>
              <w:t xml:space="preserve"> </w:t>
            </w:r>
          </w:p>
          <w:p w14:paraId="0F2C717E" w14:textId="20DE307F" w:rsidR="00031680" w:rsidRDefault="00031680" w:rsidP="00944196">
            <w:pPr>
              <w:pStyle w:val="BankNormal"/>
              <w:tabs>
                <w:tab w:val="left" w:pos="5686"/>
                <w:tab w:val="right" w:pos="7218"/>
              </w:tabs>
              <w:snapToGrid w:val="0"/>
              <w:spacing w:after="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Наличие </w:t>
            </w:r>
            <w:r w:rsidR="005D1E56">
              <w:rPr>
                <w:rFonts w:asciiTheme="minorHAnsi" w:hAnsiTheme="minorHAnsi" w:cstheme="minorHAnsi"/>
                <w:sz w:val="22"/>
                <w:szCs w:val="22"/>
                <w:lang w:val="ru-RU"/>
              </w:rPr>
              <w:t>соответствующих</w:t>
            </w:r>
            <w:r w:rsidR="005D1E56" w:rsidRPr="00A40F79">
              <w:rPr>
                <w:rFonts w:asciiTheme="minorHAnsi" w:hAnsiTheme="minorHAnsi" w:cstheme="minorHAnsi"/>
                <w:sz w:val="22"/>
                <w:szCs w:val="22"/>
                <w:lang w:val="ru-RU"/>
              </w:rPr>
              <w:t xml:space="preserve"> сертификат</w:t>
            </w:r>
            <w:r w:rsidR="005D1E56">
              <w:rPr>
                <w:rFonts w:asciiTheme="minorHAnsi" w:hAnsiTheme="minorHAnsi" w:cstheme="minorHAnsi"/>
                <w:sz w:val="22"/>
                <w:szCs w:val="22"/>
                <w:lang w:val="ru-RU"/>
              </w:rPr>
              <w:t>ов соответствия санитарно-эпидемиологическим и гигиеническим требованиям, техническим регламентам, экологическим стандартам и т.д.,</w:t>
            </w:r>
          </w:p>
          <w:p w14:paraId="68F4D87E" w14:textId="06F730DC" w:rsidR="00031680" w:rsidRDefault="00031680" w:rsidP="00944196">
            <w:pPr>
              <w:pStyle w:val="BankNormal"/>
              <w:tabs>
                <w:tab w:val="left" w:pos="5686"/>
                <w:tab w:val="right" w:pos="7218"/>
              </w:tabs>
              <w:snapToGrid w:val="0"/>
              <w:spacing w:after="0"/>
              <w:jc w:val="both"/>
              <w:rPr>
                <w:rFonts w:asciiTheme="minorHAnsi" w:hAnsiTheme="minorHAnsi" w:cstheme="minorHAnsi"/>
                <w:sz w:val="22"/>
                <w:szCs w:val="22"/>
                <w:lang w:val="ru-RU"/>
              </w:rPr>
            </w:pPr>
            <w:r>
              <w:rPr>
                <w:rFonts w:asciiTheme="minorHAnsi" w:hAnsiTheme="minorHAnsi" w:cstheme="minorHAnsi"/>
                <w:sz w:val="22"/>
                <w:szCs w:val="22"/>
                <w:lang w:val="ru-RU"/>
              </w:rPr>
              <w:t>- Наличие и соответствие г</w:t>
            </w:r>
            <w:r w:rsidRPr="00031680">
              <w:rPr>
                <w:rFonts w:asciiTheme="minorHAnsi" w:hAnsiTheme="minorHAnsi" w:cstheme="minorHAnsi"/>
                <w:sz w:val="22"/>
                <w:szCs w:val="22"/>
                <w:lang w:val="ru-RU"/>
              </w:rPr>
              <w:t>рафик</w:t>
            </w:r>
            <w:r>
              <w:rPr>
                <w:rFonts w:asciiTheme="minorHAnsi" w:hAnsiTheme="minorHAnsi" w:cstheme="minorHAnsi"/>
                <w:sz w:val="22"/>
                <w:szCs w:val="22"/>
                <w:lang w:val="ru-RU"/>
              </w:rPr>
              <w:t>а</w:t>
            </w:r>
            <w:r w:rsidRPr="00031680">
              <w:rPr>
                <w:rFonts w:asciiTheme="minorHAnsi" w:hAnsiTheme="minorHAnsi" w:cstheme="minorHAnsi"/>
                <w:sz w:val="22"/>
                <w:szCs w:val="22"/>
                <w:lang w:val="ru-RU"/>
              </w:rPr>
              <w:t xml:space="preserve"> закупа, поставки и хранения строительного материала</w:t>
            </w:r>
            <w:r>
              <w:rPr>
                <w:rFonts w:asciiTheme="minorHAnsi" w:hAnsiTheme="minorHAnsi" w:cstheme="minorHAnsi"/>
                <w:sz w:val="22"/>
                <w:szCs w:val="22"/>
                <w:lang w:val="ru-RU"/>
              </w:rPr>
              <w:t xml:space="preserve">, </w:t>
            </w:r>
          </w:p>
          <w:p w14:paraId="541A2EA7" w14:textId="3CE366B7" w:rsidR="005D1E56" w:rsidRDefault="005D1E56" w:rsidP="00944196">
            <w:pPr>
              <w:pStyle w:val="BankNormal"/>
              <w:tabs>
                <w:tab w:val="left" w:pos="5686"/>
                <w:tab w:val="right" w:pos="7218"/>
              </w:tabs>
              <w:snapToGrid w:val="0"/>
              <w:spacing w:after="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Согласие Поставщика на ответственное хранение закупаемого строительного материала на период до конца апреля 2019 г. на своих складских помещениях, </w:t>
            </w:r>
          </w:p>
          <w:p w14:paraId="3A720679" w14:textId="3D5ADA49" w:rsidR="002277A4" w:rsidRDefault="002277A4" w:rsidP="00944196">
            <w:pPr>
              <w:pStyle w:val="BankNormal"/>
              <w:tabs>
                <w:tab w:val="left" w:pos="5686"/>
                <w:tab w:val="right" w:pos="7218"/>
              </w:tabs>
              <w:snapToGrid w:val="0"/>
              <w:spacing w:after="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Наличие </w:t>
            </w:r>
            <w:r w:rsidRPr="00031680">
              <w:rPr>
                <w:rFonts w:asciiTheme="minorHAnsi" w:hAnsiTheme="minorHAnsi" w:cstheme="minorHAnsi"/>
                <w:sz w:val="22"/>
                <w:szCs w:val="22"/>
                <w:lang w:val="ru-RU"/>
              </w:rPr>
              <w:t>рекомендательных писем от предыдущих заказчиков/клиентов</w:t>
            </w:r>
            <w:r>
              <w:rPr>
                <w:rFonts w:asciiTheme="minorHAnsi" w:hAnsiTheme="minorHAnsi" w:cstheme="minorHAnsi"/>
                <w:sz w:val="22"/>
                <w:szCs w:val="22"/>
                <w:lang w:val="ru-RU"/>
              </w:rPr>
              <w:t xml:space="preserve"> (не менее 3-х), </w:t>
            </w:r>
          </w:p>
          <w:p w14:paraId="0367D3E9" w14:textId="2AF887B4" w:rsidR="002277A4" w:rsidRPr="00A40F79" w:rsidRDefault="002277A4" w:rsidP="00944196">
            <w:pPr>
              <w:pStyle w:val="BankNormal"/>
              <w:tabs>
                <w:tab w:val="left" w:pos="5686"/>
                <w:tab w:val="right" w:pos="7218"/>
              </w:tabs>
              <w:snapToGrid w:val="0"/>
              <w:spacing w:after="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Срок действия ценового предложения  - 60 дней, </w:t>
            </w:r>
          </w:p>
          <w:p w14:paraId="319CF05E" w14:textId="51D0DE11" w:rsidR="00031680" w:rsidRPr="00A40F79" w:rsidRDefault="008C6F6E" w:rsidP="00944196">
            <w:pPr>
              <w:pStyle w:val="BankNormal"/>
              <w:tabs>
                <w:tab w:val="left" w:pos="5686"/>
                <w:tab w:val="right" w:pos="7218"/>
              </w:tabs>
              <w:snapToGrid w:val="0"/>
              <w:spacing w:after="0"/>
              <w:jc w:val="both"/>
              <w:rPr>
                <w:rFonts w:asciiTheme="minorHAnsi" w:hAnsiTheme="minorHAnsi" w:cstheme="minorHAnsi"/>
                <w:sz w:val="22"/>
                <w:szCs w:val="22"/>
                <w:u w:val="single"/>
                <w:lang w:val="ru-RU"/>
              </w:rPr>
            </w:pPr>
            <w:r w:rsidRPr="00A40F79">
              <w:rPr>
                <w:rFonts w:asciiTheme="minorHAnsi" w:hAnsiTheme="minorHAnsi" w:cstheme="minorHAnsi"/>
                <w:sz w:val="22"/>
                <w:szCs w:val="22"/>
                <w:lang w:val="ru-RU"/>
              </w:rPr>
              <w:t xml:space="preserve">- </w:t>
            </w:r>
            <w:r w:rsidR="00544E87" w:rsidRPr="00A40F79">
              <w:rPr>
                <w:rFonts w:asciiTheme="minorHAnsi" w:hAnsiTheme="minorHAnsi" w:cstheme="minorHAnsi"/>
                <w:sz w:val="22"/>
                <w:szCs w:val="22"/>
                <w:lang w:val="ru-RU"/>
              </w:rPr>
              <w:t>Полное принятие Общих условий и положений (Приложение 4) к Договору на проведение работ</w:t>
            </w:r>
          </w:p>
        </w:tc>
      </w:tr>
      <w:tr w:rsidR="00CC218F" w:rsidRPr="00AE2535" w14:paraId="449BB9D3" w14:textId="77777777">
        <w:tblPrEx>
          <w:tblLook w:val="00A0" w:firstRow="1" w:lastRow="0" w:firstColumn="1" w:lastColumn="0" w:noHBand="0" w:noVBand="0"/>
        </w:tblPrEx>
        <w:tc>
          <w:tcPr>
            <w:tcW w:w="2880" w:type="dxa"/>
            <w:tcBorders>
              <w:top w:val="single" w:sz="4" w:space="0" w:color="auto"/>
              <w:left w:val="single" w:sz="4" w:space="0" w:color="auto"/>
              <w:bottom w:val="single" w:sz="4" w:space="0" w:color="auto"/>
              <w:right w:val="single" w:sz="4" w:space="0" w:color="auto"/>
            </w:tcBorders>
          </w:tcPr>
          <w:p w14:paraId="3C0E24F1" w14:textId="03B6BB9D" w:rsidR="00CC218F" w:rsidRPr="00A40F79" w:rsidRDefault="00CC218F" w:rsidP="00544E87">
            <w:pPr>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ПРООН заключит </w:t>
            </w:r>
            <w:r w:rsidR="008C6F6E" w:rsidRPr="00A40F79">
              <w:rPr>
                <w:rFonts w:asciiTheme="minorHAnsi" w:hAnsiTheme="minorHAnsi" w:cstheme="minorHAnsi"/>
                <w:sz w:val="22"/>
                <w:szCs w:val="22"/>
                <w:lang w:val="ru-RU"/>
              </w:rPr>
              <w:t>договор</w:t>
            </w:r>
            <w:r w:rsidR="00172529" w:rsidRPr="00A40F79">
              <w:rPr>
                <w:rFonts w:asciiTheme="minorHAnsi" w:hAnsiTheme="minorHAnsi" w:cstheme="minorHAnsi"/>
                <w:sz w:val="22"/>
                <w:szCs w:val="22"/>
                <w:lang w:val="ru-RU"/>
              </w:rPr>
              <w:t xml:space="preserve"> </w:t>
            </w:r>
            <w:r w:rsidRPr="00A40F79">
              <w:rPr>
                <w:rFonts w:asciiTheme="minorHAnsi" w:hAnsiTheme="minorHAnsi" w:cstheme="minorHAnsi"/>
                <w:sz w:val="22"/>
                <w:szCs w:val="22"/>
                <w:lang w:val="ru-RU"/>
              </w:rPr>
              <w:t>с:</w:t>
            </w:r>
          </w:p>
        </w:tc>
        <w:tc>
          <w:tcPr>
            <w:tcW w:w="6390" w:type="dxa"/>
            <w:tcBorders>
              <w:top w:val="single" w:sz="4" w:space="0" w:color="auto"/>
              <w:left w:val="single" w:sz="4" w:space="0" w:color="auto"/>
              <w:bottom w:val="single" w:sz="4" w:space="0" w:color="auto"/>
              <w:right w:val="single" w:sz="4" w:space="0" w:color="auto"/>
            </w:tcBorders>
          </w:tcPr>
          <w:p w14:paraId="7515138B" w14:textId="1D425868" w:rsidR="00CC218F" w:rsidRPr="00A40F79" w:rsidRDefault="00CC218F" w:rsidP="002277A4">
            <w:pPr>
              <w:pStyle w:val="BankNormal"/>
              <w:tabs>
                <w:tab w:val="left" w:pos="342"/>
                <w:tab w:val="right" w:pos="7218"/>
              </w:tabs>
              <w:spacing w:after="0"/>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Одним и только одним Поставщиком </w:t>
            </w:r>
            <w:r w:rsidR="002277A4">
              <w:rPr>
                <w:rFonts w:asciiTheme="minorHAnsi" w:hAnsiTheme="minorHAnsi" w:cstheme="minorHAnsi"/>
                <w:sz w:val="22"/>
                <w:szCs w:val="22"/>
                <w:lang w:val="ru-RU"/>
              </w:rPr>
              <w:t xml:space="preserve">товаров </w:t>
            </w:r>
          </w:p>
        </w:tc>
      </w:tr>
      <w:tr w:rsidR="00CC218F" w:rsidRPr="0091434E" w14:paraId="2157276B" w14:textId="77777777">
        <w:tblPrEx>
          <w:tblLook w:val="00A0" w:firstRow="1" w:lastRow="0" w:firstColumn="1" w:lastColumn="0" w:noHBand="0" w:noVBand="0"/>
        </w:tblPrEx>
        <w:tc>
          <w:tcPr>
            <w:tcW w:w="2880" w:type="dxa"/>
            <w:tcBorders>
              <w:top w:val="single" w:sz="4" w:space="0" w:color="auto"/>
              <w:left w:val="single" w:sz="4" w:space="0" w:color="auto"/>
              <w:bottom w:val="single" w:sz="4" w:space="0" w:color="auto"/>
              <w:right w:val="single" w:sz="4" w:space="0" w:color="auto"/>
            </w:tcBorders>
          </w:tcPr>
          <w:p w14:paraId="72607BE4" w14:textId="77777777" w:rsidR="00CC218F" w:rsidRPr="00A40F79" w:rsidRDefault="00CC218F" w:rsidP="00112FDF">
            <w:pPr>
              <w:rPr>
                <w:rFonts w:asciiTheme="minorHAnsi" w:hAnsiTheme="minorHAnsi" w:cstheme="minorHAnsi"/>
                <w:sz w:val="22"/>
                <w:szCs w:val="22"/>
              </w:rPr>
            </w:pPr>
            <w:r w:rsidRPr="00A40F79">
              <w:rPr>
                <w:rFonts w:asciiTheme="minorHAnsi" w:hAnsiTheme="minorHAnsi" w:cstheme="minorHAnsi"/>
                <w:sz w:val="22"/>
                <w:szCs w:val="22"/>
                <w:lang w:val="ru-RU"/>
              </w:rPr>
              <w:t>Вид</w:t>
            </w:r>
            <w:r w:rsidRPr="00A40F79">
              <w:rPr>
                <w:rFonts w:asciiTheme="minorHAnsi" w:hAnsiTheme="minorHAnsi" w:cstheme="minorHAnsi"/>
                <w:sz w:val="22"/>
                <w:szCs w:val="22"/>
              </w:rPr>
              <w:t xml:space="preserve"> </w:t>
            </w:r>
            <w:r w:rsidRPr="00A40F79">
              <w:rPr>
                <w:rFonts w:asciiTheme="minorHAnsi" w:hAnsiTheme="minorHAnsi" w:cstheme="minorHAnsi"/>
                <w:sz w:val="22"/>
                <w:szCs w:val="22"/>
                <w:lang w:val="ru-RU"/>
              </w:rPr>
              <w:t>заключаемого</w:t>
            </w:r>
            <w:r w:rsidRPr="00A40F79">
              <w:rPr>
                <w:rFonts w:asciiTheme="minorHAnsi" w:hAnsiTheme="minorHAnsi" w:cstheme="minorHAnsi"/>
                <w:sz w:val="22"/>
                <w:szCs w:val="22"/>
              </w:rPr>
              <w:t xml:space="preserve"> </w:t>
            </w:r>
            <w:r w:rsidRPr="00A40F79">
              <w:rPr>
                <w:rFonts w:asciiTheme="minorHAnsi" w:hAnsiTheme="minorHAnsi" w:cstheme="minorHAnsi"/>
                <w:sz w:val="22"/>
                <w:szCs w:val="22"/>
                <w:lang w:val="ru-RU"/>
              </w:rPr>
              <w:t>договора</w:t>
            </w:r>
          </w:p>
        </w:tc>
        <w:tc>
          <w:tcPr>
            <w:tcW w:w="6390" w:type="dxa"/>
            <w:tcBorders>
              <w:top w:val="single" w:sz="4" w:space="0" w:color="auto"/>
              <w:left w:val="single" w:sz="4" w:space="0" w:color="auto"/>
              <w:bottom w:val="single" w:sz="4" w:space="0" w:color="auto"/>
              <w:right w:val="single" w:sz="4" w:space="0" w:color="auto"/>
            </w:tcBorders>
          </w:tcPr>
          <w:p w14:paraId="0997D871" w14:textId="54E40D23" w:rsidR="00CC218F" w:rsidRPr="00A40F79" w:rsidRDefault="00544E87" w:rsidP="007F1C54">
            <w:pPr>
              <w:pStyle w:val="BankNormal"/>
              <w:spacing w:after="0"/>
              <w:rPr>
                <w:rFonts w:asciiTheme="minorHAnsi" w:hAnsiTheme="minorHAnsi" w:cstheme="minorHAnsi"/>
                <w:snapToGrid w:val="0"/>
                <w:sz w:val="22"/>
                <w:szCs w:val="22"/>
                <w:lang w:val="ru-RU"/>
              </w:rPr>
            </w:pPr>
            <w:r w:rsidRPr="00A40F79">
              <w:rPr>
                <w:rFonts w:asciiTheme="minorHAnsi" w:hAnsiTheme="minorHAnsi" w:cstheme="minorHAnsi"/>
                <w:snapToGrid w:val="0"/>
                <w:sz w:val="22"/>
                <w:szCs w:val="22"/>
                <w:lang w:val="ru-RU"/>
              </w:rPr>
              <w:t xml:space="preserve">Договор на закуп товаров </w:t>
            </w:r>
          </w:p>
        </w:tc>
      </w:tr>
      <w:tr w:rsidR="00CC218F" w:rsidRPr="00AE2535" w14:paraId="40F949DE" w14:textId="77777777">
        <w:tc>
          <w:tcPr>
            <w:tcW w:w="2880" w:type="dxa"/>
            <w:tcBorders>
              <w:top w:val="single" w:sz="4" w:space="0" w:color="auto"/>
              <w:left w:val="single" w:sz="4" w:space="0" w:color="auto"/>
              <w:bottom w:val="single" w:sz="4" w:space="0" w:color="auto"/>
              <w:right w:val="single" w:sz="4" w:space="0" w:color="auto"/>
            </w:tcBorders>
          </w:tcPr>
          <w:p w14:paraId="56D63110" w14:textId="77777777" w:rsidR="00CC218F" w:rsidRPr="00A40F79" w:rsidRDefault="00CC218F" w:rsidP="007D58C6">
            <w:pPr>
              <w:rPr>
                <w:rFonts w:asciiTheme="minorHAnsi" w:hAnsiTheme="minorHAnsi" w:cstheme="minorHAnsi"/>
                <w:sz w:val="22"/>
                <w:szCs w:val="22"/>
                <w:lang w:val="ru-RU"/>
              </w:rPr>
            </w:pPr>
            <w:r w:rsidRPr="00A40F79">
              <w:rPr>
                <w:rFonts w:asciiTheme="minorHAnsi" w:hAnsiTheme="minorHAnsi" w:cstheme="minorHAnsi"/>
                <w:sz w:val="22"/>
                <w:szCs w:val="22"/>
                <w:lang w:val="ru-RU"/>
              </w:rPr>
              <w:t>Специальные условия Контракта</w:t>
            </w:r>
          </w:p>
        </w:tc>
        <w:tc>
          <w:tcPr>
            <w:tcW w:w="6390" w:type="dxa"/>
            <w:tcBorders>
              <w:top w:val="single" w:sz="4" w:space="0" w:color="auto"/>
              <w:left w:val="single" w:sz="4" w:space="0" w:color="auto"/>
              <w:bottom w:val="single" w:sz="4" w:space="0" w:color="auto"/>
              <w:right w:val="single" w:sz="4" w:space="0" w:color="auto"/>
            </w:tcBorders>
          </w:tcPr>
          <w:p w14:paraId="25F19BF8" w14:textId="7F0E4BAA" w:rsidR="00CC218F" w:rsidRPr="00A40F79" w:rsidRDefault="00544E87" w:rsidP="00544E87">
            <w:pPr>
              <w:pStyle w:val="BankNormal"/>
              <w:spacing w:after="0"/>
              <w:rPr>
                <w:rFonts w:asciiTheme="minorHAnsi" w:hAnsiTheme="minorHAnsi" w:cstheme="minorHAnsi"/>
                <w:snapToGrid w:val="0"/>
                <w:sz w:val="22"/>
                <w:szCs w:val="22"/>
                <w:lang w:val="ru-RU"/>
              </w:rPr>
            </w:pPr>
            <w:r w:rsidRPr="00A40F79">
              <w:rPr>
                <w:rFonts w:asciiTheme="minorHAnsi" w:hAnsiTheme="minorHAnsi" w:cstheme="minorHAnsi"/>
                <w:snapToGrid w:val="0"/>
                <w:sz w:val="22"/>
                <w:szCs w:val="22"/>
                <w:lang w:val="ru-RU"/>
              </w:rPr>
              <w:t>А</w:t>
            </w:r>
            <w:r w:rsidR="00CC218F" w:rsidRPr="00A40F79">
              <w:rPr>
                <w:rFonts w:asciiTheme="minorHAnsi" w:hAnsiTheme="minorHAnsi" w:cstheme="minorHAnsi"/>
                <w:snapToGrid w:val="0"/>
                <w:sz w:val="22"/>
                <w:szCs w:val="22"/>
                <w:lang w:val="ru-RU"/>
              </w:rPr>
              <w:t xml:space="preserve">ннулирование </w:t>
            </w:r>
            <w:r w:rsidRPr="00A40F79">
              <w:rPr>
                <w:rFonts w:asciiTheme="minorHAnsi" w:hAnsiTheme="minorHAnsi" w:cstheme="minorHAnsi"/>
                <w:snapToGrid w:val="0"/>
                <w:sz w:val="22"/>
                <w:szCs w:val="22"/>
                <w:lang w:val="ru-RU"/>
              </w:rPr>
              <w:t>договора</w:t>
            </w:r>
            <w:r w:rsidR="00CC218F" w:rsidRPr="00A40F79">
              <w:rPr>
                <w:rFonts w:asciiTheme="minorHAnsi" w:hAnsiTheme="minorHAnsi" w:cstheme="minorHAnsi"/>
                <w:snapToGrid w:val="0"/>
                <w:sz w:val="22"/>
                <w:szCs w:val="22"/>
                <w:lang w:val="ru-RU"/>
              </w:rPr>
              <w:t xml:space="preserve">, если просрочка поставки </w:t>
            </w:r>
            <w:r w:rsidR="00653EFB" w:rsidRPr="00A40F79">
              <w:rPr>
                <w:rFonts w:asciiTheme="minorHAnsi" w:hAnsiTheme="minorHAnsi" w:cstheme="minorHAnsi"/>
                <w:snapToGrid w:val="0"/>
                <w:sz w:val="22"/>
                <w:szCs w:val="22"/>
                <w:lang w:val="ru-RU"/>
              </w:rPr>
              <w:t>превышает</w:t>
            </w:r>
            <w:r w:rsidR="00CC218F" w:rsidRPr="00A40F79">
              <w:rPr>
                <w:rFonts w:asciiTheme="minorHAnsi" w:hAnsiTheme="minorHAnsi" w:cstheme="minorHAnsi"/>
                <w:snapToGrid w:val="0"/>
                <w:sz w:val="22"/>
                <w:szCs w:val="22"/>
                <w:lang w:val="ru-RU"/>
              </w:rPr>
              <w:t xml:space="preserve"> </w:t>
            </w:r>
            <w:r w:rsidRPr="00A40F79">
              <w:rPr>
                <w:rFonts w:asciiTheme="minorHAnsi" w:hAnsiTheme="minorHAnsi" w:cstheme="minorHAnsi"/>
                <w:snapToGrid w:val="0"/>
                <w:sz w:val="22"/>
                <w:szCs w:val="22"/>
                <w:lang w:val="ru-RU"/>
              </w:rPr>
              <w:t>2 недели</w:t>
            </w:r>
          </w:p>
        </w:tc>
      </w:tr>
      <w:tr w:rsidR="00CC218F" w:rsidRPr="00AE2535" w14:paraId="2A88842A" w14:textId="77777777">
        <w:tc>
          <w:tcPr>
            <w:tcW w:w="2880" w:type="dxa"/>
            <w:tcBorders>
              <w:top w:val="single" w:sz="4" w:space="0" w:color="auto"/>
              <w:left w:val="single" w:sz="4" w:space="0" w:color="auto"/>
              <w:bottom w:val="single" w:sz="4" w:space="0" w:color="auto"/>
              <w:right w:val="single" w:sz="4" w:space="0" w:color="auto"/>
            </w:tcBorders>
          </w:tcPr>
          <w:p w14:paraId="36939C25" w14:textId="77777777" w:rsidR="00CC218F" w:rsidRPr="00A40F79" w:rsidRDefault="00CC218F" w:rsidP="007D58C6">
            <w:pPr>
              <w:rPr>
                <w:rFonts w:asciiTheme="minorHAnsi" w:hAnsiTheme="minorHAnsi" w:cstheme="minorHAnsi"/>
                <w:sz w:val="22"/>
                <w:szCs w:val="22"/>
                <w:lang w:val="ru-RU"/>
              </w:rPr>
            </w:pPr>
          </w:p>
          <w:p w14:paraId="57DA10C1" w14:textId="77777777" w:rsidR="00CC218F" w:rsidRPr="00A40F79" w:rsidDel="00163CAD" w:rsidRDefault="00CC218F" w:rsidP="007D58C6">
            <w:pPr>
              <w:rPr>
                <w:rFonts w:asciiTheme="minorHAnsi" w:hAnsiTheme="minorHAnsi" w:cstheme="minorHAnsi"/>
                <w:sz w:val="22"/>
                <w:szCs w:val="22"/>
              </w:rPr>
            </w:pPr>
            <w:r w:rsidRPr="00A40F79">
              <w:rPr>
                <w:rFonts w:asciiTheme="minorHAnsi" w:hAnsiTheme="minorHAnsi" w:cstheme="minorHAnsi"/>
                <w:sz w:val="22"/>
                <w:szCs w:val="22"/>
                <w:lang w:val="ru-RU"/>
              </w:rPr>
              <w:t xml:space="preserve">Условия оплаты </w:t>
            </w:r>
          </w:p>
        </w:tc>
        <w:tc>
          <w:tcPr>
            <w:tcW w:w="6390" w:type="dxa"/>
            <w:tcBorders>
              <w:top w:val="single" w:sz="4" w:space="0" w:color="auto"/>
              <w:left w:val="single" w:sz="4" w:space="0" w:color="auto"/>
              <w:bottom w:val="single" w:sz="4" w:space="0" w:color="auto"/>
              <w:right w:val="single" w:sz="4" w:space="0" w:color="auto"/>
            </w:tcBorders>
          </w:tcPr>
          <w:p w14:paraId="60925351" w14:textId="77777777" w:rsidR="005D1E56" w:rsidRDefault="005D1E56" w:rsidP="00BD026C">
            <w:pPr>
              <w:jc w:val="both"/>
              <w:rPr>
                <w:rFonts w:asciiTheme="minorHAnsi" w:hAnsiTheme="minorHAnsi" w:cstheme="minorHAnsi"/>
                <w:sz w:val="22"/>
                <w:szCs w:val="22"/>
                <w:lang w:val="ru-RU"/>
              </w:rPr>
            </w:pPr>
            <w:r>
              <w:rPr>
                <w:rFonts w:asciiTheme="minorHAnsi" w:hAnsiTheme="minorHAnsi" w:cstheme="minorHAnsi"/>
                <w:sz w:val="22"/>
                <w:szCs w:val="22"/>
                <w:lang w:val="ru-RU"/>
              </w:rPr>
              <w:t>20% - предоплата</w:t>
            </w:r>
          </w:p>
          <w:p w14:paraId="5DAB2558" w14:textId="77777777" w:rsidR="005C4792" w:rsidRDefault="005D1E56" w:rsidP="00BD026C">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60% - по </w:t>
            </w:r>
            <w:r w:rsidR="00BD026C">
              <w:rPr>
                <w:rFonts w:asciiTheme="minorHAnsi" w:hAnsiTheme="minorHAnsi" w:cstheme="minorHAnsi"/>
                <w:sz w:val="22"/>
                <w:szCs w:val="22"/>
                <w:lang w:val="ru-RU"/>
              </w:rPr>
              <w:t>предоставлени</w:t>
            </w:r>
            <w:r>
              <w:rPr>
                <w:rFonts w:asciiTheme="minorHAnsi" w:hAnsiTheme="minorHAnsi" w:cstheme="minorHAnsi"/>
                <w:sz w:val="22"/>
                <w:szCs w:val="22"/>
                <w:lang w:val="ru-RU"/>
              </w:rPr>
              <w:t>ю</w:t>
            </w:r>
            <w:r w:rsidR="00BD026C">
              <w:rPr>
                <w:rFonts w:asciiTheme="minorHAnsi" w:hAnsiTheme="minorHAnsi" w:cstheme="minorHAnsi"/>
                <w:sz w:val="22"/>
                <w:szCs w:val="22"/>
                <w:lang w:val="ru-RU"/>
              </w:rPr>
              <w:t xml:space="preserve"> </w:t>
            </w:r>
            <w:r>
              <w:rPr>
                <w:rFonts w:asciiTheme="minorHAnsi" w:hAnsiTheme="minorHAnsi" w:cstheme="minorHAnsi"/>
                <w:sz w:val="22"/>
                <w:szCs w:val="22"/>
                <w:lang w:val="ru-RU"/>
              </w:rPr>
              <w:t>документа, подтверждающий закуп и поставку</w:t>
            </w:r>
            <w:r w:rsidR="002277A4">
              <w:rPr>
                <w:rFonts w:asciiTheme="minorHAnsi" w:hAnsiTheme="minorHAnsi" w:cstheme="minorHAnsi"/>
                <w:sz w:val="22"/>
                <w:szCs w:val="22"/>
                <w:lang w:val="ru-RU"/>
              </w:rPr>
              <w:t xml:space="preserve"> строительного </w:t>
            </w:r>
            <w:r w:rsidR="00BD026C">
              <w:rPr>
                <w:rFonts w:asciiTheme="minorHAnsi" w:hAnsiTheme="minorHAnsi" w:cstheme="minorHAnsi"/>
                <w:sz w:val="22"/>
                <w:szCs w:val="22"/>
                <w:lang w:val="ru-RU"/>
              </w:rPr>
              <w:t>материал</w:t>
            </w:r>
            <w:r w:rsidR="002277A4">
              <w:rPr>
                <w:rFonts w:asciiTheme="minorHAnsi" w:hAnsiTheme="minorHAnsi" w:cstheme="minorHAnsi"/>
                <w:sz w:val="22"/>
                <w:szCs w:val="22"/>
                <w:lang w:val="ru-RU"/>
              </w:rPr>
              <w:t>а</w:t>
            </w:r>
            <w:r w:rsidR="00BD026C">
              <w:rPr>
                <w:rFonts w:asciiTheme="minorHAnsi" w:hAnsiTheme="minorHAnsi" w:cstheme="minorHAnsi"/>
                <w:sz w:val="22"/>
                <w:szCs w:val="22"/>
                <w:lang w:val="ru-RU"/>
              </w:rPr>
              <w:t xml:space="preserve"> для утепления наружных стен</w:t>
            </w:r>
            <w:r>
              <w:rPr>
                <w:rFonts w:asciiTheme="minorHAnsi" w:hAnsiTheme="minorHAnsi" w:cstheme="minorHAnsi"/>
                <w:sz w:val="22"/>
                <w:szCs w:val="22"/>
                <w:lang w:val="ru-RU"/>
              </w:rPr>
              <w:t>,</w:t>
            </w:r>
            <w:r w:rsidR="00BD026C">
              <w:rPr>
                <w:rFonts w:asciiTheme="minorHAnsi" w:hAnsiTheme="minorHAnsi" w:cstheme="minorHAnsi"/>
                <w:sz w:val="22"/>
                <w:szCs w:val="22"/>
                <w:lang w:val="ru-RU"/>
              </w:rPr>
              <w:t xml:space="preserve"> и гарантийного письма </w:t>
            </w:r>
            <w:r w:rsidR="002277A4">
              <w:rPr>
                <w:rFonts w:asciiTheme="minorHAnsi" w:hAnsiTheme="minorHAnsi" w:cstheme="minorHAnsi"/>
                <w:sz w:val="22"/>
                <w:szCs w:val="22"/>
                <w:lang w:val="ru-RU"/>
              </w:rPr>
              <w:t xml:space="preserve">на </w:t>
            </w:r>
            <w:r w:rsidR="00BD026C">
              <w:rPr>
                <w:rFonts w:asciiTheme="minorHAnsi" w:hAnsiTheme="minorHAnsi" w:cstheme="minorHAnsi"/>
                <w:sz w:val="22"/>
                <w:szCs w:val="22"/>
                <w:lang w:val="ru-RU"/>
              </w:rPr>
              <w:t>ответственн</w:t>
            </w:r>
            <w:r w:rsidR="002277A4">
              <w:rPr>
                <w:rFonts w:asciiTheme="minorHAnsi" w:hAnsiTheme="minorHAnsi" w:cstheme="minorHAnsi"/>
                <w:sz w:val="22"/>
                <w:szCs w:val="22"/>
                <w:lang w:val="ru-RU"/>
              </w:rPr>
              <w:t xml:space="preserve">ое </w:t>
            </w:r>
            <w:r w:rsidR="00BD026C">
              <w:rPr>
                <w:rFonts w:asciiTheme="minorHAnsi" w:hAnsiTheme="minorHAnsi" w:cstheme="minorHAnsi"/>
                <w:sz w:val="22"/>
                <w:szCs w:val="22"/>
                <w:lang w:val="ru-RU"/>
              </w:rPr>
              <w:t>хранение</w:t>
            </w:r>
            <w:r w:rsidR="002277A4">
              <w:rPr>
                <w:rFonts w:asciiTheme="minorHAnsi" w:hAnsiTheme="minorHAnsi" w:cstheme="minorHAnsi"/>
                <w:sz w:val="22"/>
                <w:szCs w:val="22"/>
                <w:lang w:val="ru-RU"/>
              </w:rPr>
              <w:t xml:space="preserve"> </w:t>
            </w:r>
            <w:r w:rsidR="00BD026C">
              <w:rPr>
                <w:rFonts w:asciiTheme="minorHAnsi" w:hAnsiTheme="minorHAnsi" w:cstheme="minorHAnsi"/>
                <w:sz w:val="22"/>
                <w:szCs w:val="22"/>
                <w:lang w:val="ru-RU"/>
              </w:rPr>
              <w:t xml:space="preserve">до </w:t>
            </w:r>
            <w:r>
              <w:rPr>
                <w:rFonts w:asciiTheme="minorHAnsi" w:hAnsiTheme="minorHAnsi" w:cstheme="minorHAnsi"/>
                <w:sz w:val="22"/>
                <w:szCs w:val="22"/>
                <w:lang w:val="ru-RU"/>
              </w:rPr>
              <w:t>конца апреля 2019 г.</w:t>
            </w:r>
          </w:p>
          <w:p w14:paraId="78BDF5B8" w14:textId="3DF53D67" w:rsidR="005D1E56" w:rsidRPr="00A40F79" w:rsidDel="00307F3E" w:rsidRDefault="005D1E56" w:rsidP="00BD026C">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20% - по поставке строительного материала до места проведения работ и акту приема  </w:t>
            </w:r>
          </w:p>
        </w:tc>
      </w:tr>
      <w:tr w:rsidR="00CC218F" w:rsidRPr="00AE2535" w14:paraId="16BA3F17"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5242FD86" w14:textId="77777777" w:rsidR="00CC218F" w:rsidRPr="00A40F79" w:rsidRDefault="00CC218F" w:rsidP="00B7194B">
            <w:pPr>
              <w:rPr>
                <w:rFonts w:asciiTheme="minorHAnsi" w:hAnsiTheme="minorHAnsi" w:cstheme="minorHAnsi"/>
                <w:sz w:val="22"/>
                <w:szCs w:val="22"/>
                <w:lang w:val="ru-RU"/>
              </w:rPr>
            </w:pPr>
          </w:p>
          <w:p w14:paraId="6F04D558" w14:textId="317250B5" w:rsidR="00CC218F" w:rsidRPr="00A40F79" w:rsidRDefault="00CC218F" w:rsidP="00B7194B">
            <w:pPr>
              <w:rPr>
                <w:rFonts w:asciiTheme="minorHAnsi" w:hAnsiTheme="minorHAnsi" w:cstheme="minorHAnsi"/>
                <w:sz w:val="22"/>
                <w:szCs w:val="22"/>
                <w:lang w:val="ru-RU"/>
              </w:rPr>
            </w:pPr>
            <w:r w:rsidRPr="00A40F79">
              <w:rPr>
                <w:rFonts w:asciiTheme="minorHAnsi" w:hAnsiTheme="minorHAnsi" w:cstheme="minorHAnsi"/>
                <w:sz w:val="22"/>
                <w:szCs w:val="22"/>
                <w:lang w:val="ru-RU"/>
              </w:rPr>
              <w:t>Приложения к данному З</w:t>
            </w:r>
            <w:r w:rsidR="00BB36E6" w:rsidRPr="00A40F79">
              <w:rPr>
                <w:rFonts w:asciiTheme="minorHAnsi" w:hAnsiTheme="minorHAnsi" w:cstheme="minorHAnsi"/>
                <w:sz w:val="22"/>
                <w:szCs w:val="22"/>
                <w:lang w:val="ru-RU"/>
              </w:rPr>
              <w:t>апросу</w:t>
            </w:r>
          </w:p>
        </w:tc>
        <w:tc>
          <w:tcPr>
            <w:tcW w:w="6390" w:type="dxa"/>
            <w:tcBorders>
              <w:top w:val="single" w:sz="4" w:space="0" w:color="auto"/>
              <w:left w:val="single" w:sz="4" w:space="0" w:color="auto"/>
              <w:bottom w:val="single" w:sz="4" w:space="0" w:color="auto"/>
              <w:right w:val="single" w:sz="4" w:space="0" w:color="auto"/>
            </w:tcBorders>
          </w:tcPr>
          <w:p w14:paraId="0A3093FB" w14:textId="714007DF" w:rsidR="00544E87" w:rsidRPr="00944196" w:rsidRDefault="00944196" w:rsidP="00944196">
            <w:pPr>
              <w:jc w:val="both"/>
              <w:rPr>
                <w:rFonts w:asciiTheme="minorHAnsi" w:hAnsiTheme="minorHAnsi" w:cstheme="minorHAnsi"/>
                <w:sz w:val="22"/>
                <w:szCs w:val="22"/>
                <w:lang w:val="ru-RU"/>
              </w:rPr>
            </w:pPr>
            <w:r>
              <w:rPr>
                <w:rFonts w:asciiTheme="minorHAnsi" w:hAnsiTheme="minorHAnsi" w:cstheme="minorHAnsi"/>
                <w:lang w:val="ru-RU"/>
              </w:rPr>
              <w:t xml:space="preserve">- </w:t>
            </w:r>
            <w:r w:rsidR="00544E87" w:rsidRPr="00944196">
              <w:rPr>
                <w:rFonts w:asciiTheme="minorHAnsi" w:hAnsiTheme="minorHAnsi" w:cstheme="minorHAnsi"/>
                <w:sz w:val="22"/>
                <w:szCs w:val="22"/>
                <w:lang w:val="ru-RU"/>
              </w:rPr>
              <w:t>Техническое задание (Приложение 1),</w:t>
            </w:r>
          </w:p>
          <w:p w14:paraId="605AA046" w14:textId="48166FCC" w:rsidR="00544E87" w:rsidRPr="00944196" w:rsidRDefault="00944196" w:rsidP="00944196">
            <w:pPr>
              <w:jc w:val="both"/>
              <w:rPr>
                <w:rFonts w:asciiTheme="minorHAnsi" w:hAnsiTheme="minorHAnsi" w:cstheme="minorHAnsi"/>
                <w:sz w:val="22"/>
                <w:szCs w:val="22"/>
                <w:lang w:val="ru-RU"/>
              </w:rPr>
            </w:pPr>
            <w:r w:rsidRPr="00944196">
              <w:rPr>
                <w:rFonts w:asciiTheme="minorHAnsi" w:hAnsiTheme="minorHAnsi" w:cstheme="minorHAnsi"/>
                <w:lang w:val="ru-RU"/>
              </w:rPr>
              <w:t xml:space="preserve">- </w:t>
            </w:r>
            <w:r w:rsidR="00BD026C" w:rsidRPr="00944196">
              <w:rPr>
                <w:rFonts w:asciiTheme="minorHAnsi" w:hAnsiTheme="minorHAnsi" w:cstheme="minorHAnsi"/>
                <w:sz w:val="22"/>
                <w:szCs w:val="22"/>
                <w:lang w:val="ru-RU"/>
              </w:rPr>
              <w:t>Ф</w:t>
            </w:r>
            <w:r w:rsidR="00544E87" w:rsidRPr="00944196">
              <w:rPr>
                <w:rFonts w:asciiTheme="minorHAnsi" w:hAnsiTheme="minorHAnsi" w:cstheme="minorHAnsi"/>
                <w:sz w:val="22"/>
                <w:szCs w:val="22"/>
                <w:lang w:val="ru-RU"/>
              </w:rPr>
              <w:t>орма представления предложения</w:t>
            </w:r>
            <w:r w:rsidR="008C6F6E" w:rsidRPr="00944196">
              <w:rPr>
                <w:rFonts w:asciiTheme="minorHAnsi" w:hAnsiTheme="minorHAnsi" w:cstheme="minorHAnsi"/>
                <w:sz w:val="22"/>
                <w:szCs w:val="22"/>
                <w:lang w:val="ru-RU"/>
              </w:rPr>
              <w:t xml:space="preserve">, что включает </w:t>
            </w:r>
            <w:r w:rsidR="002277A4" w:rsidRPr="00944196">
              <w:rPr>
                <w:rFonts w:asciiTheme="minorHAnsi" w:hAnsiTheme="minorHAnsi" w:cstheme="minorHAnsi"/>
                <w:sz w:val="22"/>
                <w:szCs w:val="22"/>
                <w:lang w:val="ru-RU"/>
              </w:rPr>
              <w:t xml:space="preserve">объем закупа </w:t>
            </w:r>
            <w:r w:rsidR="008C6F6E" w:rsidRPr="00944196">
              <w:rPr>
                <w:rFonts w:asciiTheme="minorHAnsi" w:hAnsiTheme="minorHAnsi" w:cstheme="minorHAnsi"/>
                <w:sz w:val="22"/>
                <w:szCs w:val="22"/>
                <w:lang w:val="ru-RU"/>
              </w:rPr>
              <w:t>и</w:t>
            </w:r>
            <w:r w:rsidR="00544E87" w:rsidRPr="00944196">
              <w:rPr>
                <w:rFonts w:asciiTheme="minorHAnsi" w:hAnsiTheme="minorHAnsi" w:cstheme="minorHAnsi"/>
                <w:sz w:val="22"/>
                <w:szCs w:val="22"/>
                <w:lang w:val="ru-RU"/>
              </w:rPr>
              <w:t xml:space="preserve"> формат сметы для приведения расчетов (Приложение 2),</w:t>
            </w:r>
          </w:p>
          <w:p w14:paraId="0FC39518" w14:textId="427E552C" w:rsidR="00544E87" w:rsidRPr="00944196" w:rsidRDefault="00944196" w:rsidP="00944196">
            <w:pPr>
              <w:jc w:val="both"/>
              <w:rPr>
                <w:rFonts w:asciiTheme="minorHAnsi" w:hAnsiTheme="minorHAnsi" w:cstheme="minorHAnsi"/>
                <w:sz w:val="22"/>
                <w:szCs w:val="22"/>
                <w:lang w:val="ru-RU"/>
              </w:rPr>
            </w:pPr>
            <w:r w:rsidRPr="00944196">
              <w:rPr>
                <w:rFonts w:asciiTheme="minorHAnsi" w:hAnsiTheme="minorHAnsi" w:cstheme="minorHAnsi"/>
                <w:sz w:val="22"/>
                <w:szCs w:val="22"/>
                <w:lang w:val="ru-RU"/>
              </w:rPr>
              <w:t xml:space="preserve">- </w:t>
            </w:r>
            <w:r w:rsidR="00544E87" w:rsidRPr="00944196">
              <w:rPr>
                <w:rFonts w:asciiTheme="minorHAnsi" w:hAnsiTheme="minorHAnsi" w:cstheme="minorHAnsi"/>
                <w:sz w:val="22"/>
                <w:szCs w:val="22"/>
                <w:lang w:val="ru-RU"/>
              </w:rPr>
              <w:t xml:space="preserve">Формат договора на </w:t>
            </w:r>
            <w:r w:rsidR="008C6F6E" w:rsidRPr="00944196">
              <w:rPr>
                <w:rFonts w:asciiTheme="minorHAnsi" w:hAnsiTheme="minorHAnsi" w:cstheme="minorHAnsi"/>
                <w:sz w:val="22"/>
                <w:szCs w:val="22"/>
                <w:lang w:val="ru-RU"/>
              </w:rPr>
              <w:t>закуп товаров и услуг</w:t>
            </w:r>
            <w:r w:rsidR="00544E87" w:rsidRPr="00944196">
              <w:rPr>
                <w:rFonts w:asciiTheme="minorHAnsi" w:hAnsiTheme="minorHAnsi" w:cstheme="minorHAnsi"/>
                <w:sz w:val="22"/>
                <w:szCs w:val="22"/>
                <w:lang w:val="ru-RU"/>
              </w:rPr>
              <w:t xml:space="preserve"> (Приложение 3)</w:t>
            </w:r>
          </w:p>
          <w:p w14:paraId="5D3B7EA7" w14:textId="5E99B874" w:rsidR="00544E87" w:rsidRPr="00944196" w:rsidRDefault="00944196" w:rsidP="00944196">
            <w:pPr>
              <w:jc w:val="both"/>
              <w:rPr>
                <w:rFonts w:asciiTheme="minorHAnsi" w:hAnsiTheme="minorHAnsi" w:cstheme="minorHAnsi"/>
                <w:sz w:val="22"/>
                <w:szCs w:val="22"/>
                <w:lang w:val="ru-RU"/>
              </w:rPr>
            </w:pPr>
            <w:r w:rsidRPr="00944196">
              <w:rPr>
                <w:rFonts w:asciiTheme="minorHAnsi" w:hAnsiTheme="minorHAnsi" w:cstheme="minorHAnsi"/>
                <w:sz w:val="22"/>
                <w:szCs w:val="22"/>
                <w:lang w:val="ru-RU"/>
              </w:rPr>
              <w:t xml:space="preserve">- </w:t>
            </w:r>
            <w:r w:rsidR="00544E87" w:rsidRPr="00944196">
              <w:rPr>
                <w:rFonts w:asciiTheme="minorHAnsi" w:hAnsiTheme="minorHAnsi" w:cstheme="minorHAnsi"/>
                <w:sz w:val="22"/>
                <w:szCs w:val="22"/>
                <w:lang w:val="ru-RU"/>
              </w:rPr>
              <w:t>Общие у</w:t>
            </w:r>
            <w:r w:rsidR="00922A4C" w:rsidRPr="00944196">
              <w:rPr>
                <w:rFonts w:asciiTheme="minorHAnsi" w:hAnsiTheme="minorHAnsi" w:cstheme="minorHAnsi"/>
                <w:sz w:val="22"/>
                <w:szCs w:val="22"/>
                <w:lang w:val="ru-RU"/>
              </w:rPr>
              <w:t>словия и положения (Приложение 4</w:t>
            </w:r>
            <w:r w:rsidR="00544E87" w:rsidRPr="00944196">
              <w:rPr>
                <w:rFonts w:asciiTheme="minorHAnsi" w:hAnsiTheme="minorHAnsi" w:cstheme="minorHAnsi"/>
                <w:sz w:val="22"/>
                <w:szCs w:val="22"/>
                <w:lang w:val="ru-RU"/>
              </w:rPr>
              <w:t>).</w:t>
            </w:r>
          </w:p>
          <w:p w14:paraId="2D593329" w14:textId="77777777" w:rsidR="008C6F6E" w:rsidRPr="00A40F79" w:rsidRDefault="008C6F6E" w:rsidP="008C6F6E">
            <w:pPr>
              <w:jc w:val="both"/>
              <w:rPr>
                <w:rFonts w:asciiTheme="minorHAnsi" w:hAnsiTheme="minorHAnsi" w:cstheme="minorHAnsi"/>
                <w:sz w:val="22"/>
                <w:szCs w:val="22"/>
                <w:lang w:val="ru-RU"/>
              </w:rPr>
            </w:pPr>
          </w:p>
          <w:p w14:paraId="4AF79274" w14:textId="77C5576C" w:rsidR="00CC218F" w:rsidRPr="00A40F79" w:rsidRDefault="00544E87" w:rsidP="008C6F6E">
            <w:pPr>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Непринятие Общих условий и положений (Приложение </w:t>
            </w:r>
            <w:r w:rsidR="00922A4C">
              <w:rPr>
                <w:rFonts w:asciiTheme="minorHAnsi" w:hAnsiTheme="minorHAnsi" w:cstheme="minorHAnsi"/>
                <w:sz w:val="22"/>
                <w:szCs w:val="22"/>
                <w:lang w:val="ru-RU"/>
              </w:rPr>
              <w:t>4</w:t>
            </w:r>
            <w:r w:rsidRPr="00A40F79">
              <w:rPr>
                <w:rFonts w:asciiTheme="minorHAnsi" w:hAnsiTheme="minorHAnsi" w:cstheme="minorHAnsi"/>
                <w:sz w:val="22"/>
                <w:szCs w:val="22"/>
                <w:lang w:val="ru-RU"/>
              </w:rPr>
              <w:t>) может быть основанием для дисквалификации из процесса закупок</w:t>
            </w:r>
            <w:r w:rsidR="00CC218F" w:rsidRPr="00A40F79">
              <w:rPr>
                <w:rFonts w:asciiTheme="minorHAnsi" w:hAnsiTheme="minorHAnsi" w:cstheme="minorHAnsi"/>
                <w:sz w:val="22"/>
                <w:szCs w:val="22"/>
                <w:lang w:val="ru-RU"/>
              </w:rPr>
              <w:t xml:space="preserve"> </w:t>
            </w:r>
          </w:p>
        </w:tc>
      </w:tr>
      <w:tr w:rsidR="00CC218F" w:rsidRPr="00AE2535" w14:paraId="7CEDB2A3" w14:textId="77777777">
        <w:trPr>
          <w:cantSplit/>
          <w:trHeight w:val="460"/>
        </w:trPr>
        <w:tc>
          <w:tcPr>
            <w:tcW w:w="2880" w:type="dxa"/>
            <w:tcBorders>
              <w:top w:val="single" w:sz="4" w:space="0" w:color="auto"/>
              <w:left w:val="single" w:sz="4" w:space="0" w:color="auto"/>
              <w:bottom w:val="single" w:sz="4" w:space="0" w:color="auto"/>
              <w:right w:val="single" w:sz="4" w:space="0" w:color="auto"/>
            </w:tcBorders>
          </w:tcPr>
          <w:p w14:paraId="2FB6C002" w14:textId="77777777" w:rsidR="00CC218F" w:rsidRPr="00A40F79" w:rsidRDefault="00CC218F" w:rsidP="00B7194B">
            <w:pPr>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Контактное лицо </w:t>
            </w:r>
          </w:p>
          <w:p w14:paraId="10F0DEDA" w14:textId="77777777" w:rsidR="00CC218F" w:rsidRPr="00A40F79" w:rsidRDefault="00CC218F" w:rsidP="007D0C44">
            <w:pPr>
              <w:rPr>
                <w:rFonts w:asciiTheme="minorHAnsi" w:hAnsiTheme="minorHAnsi" w:cstheme="minorHAnsi"/>
                <w:sz w:val="22"/>
                <w:szCs w:val="22"/>
                <w:lang w:val="ru-RU"/>
              </w:rPr>
            </w:pPr>
            <w:r w:rsidRPr="00A40F79">
              <w:rPr>
                <w:rFonts w:asciiTheme="minorHAnsi" w:hAnsiTheme="minorHAnsi" w:cstheme="minorHAnsi"/>
                <w:sz w:val="22"/>
                <w:szCs w:val="22"/>
                <w:lang w:val="ru-RU"/>
              </w:rPr>
              <w:t>(Только для письменных вопросов)</w:t>
            </w:r>
            <w:r w:rsidRPr="00A40F79">
              <w:rPr>
                <w:rStyle w:val="FootnoteReference"/>
                <w:rFonts w:asciiTheme="minorHAnsi" w:hAnsiTheme="minorHAnsi" w:cstheme="minorHAnsi"/>
                <w:sz w:val="22"/>
                <w:szCs w:val="22"/>
              </w:rPr>
              <w:footnoteReference w:id="2"/>
            </w:r>
          </w:p>
        </w:tc>
        <w:tc>
          <w:tcPr>
            <w:tcW w:w="6390" w:type="dxa"/>
            <w:tcBorders>
              <w:top w:val="single" w:sz="4" w:space="0" w:color="auto"/>
              <w:left w:val="single" w:sz="4" w:space="0" w:color="auto"/>
              <w:bottom w:val="single" w:sz="4" w:space="0" w:color="auto"/>
              <w:right w:val="single" w:sz="4" w:space="0" w:color="auto"/>
            </w:tcBorders>
          </w:tcPr>
          <w:p w14:paraId="03A21EAD" w14:textId="14DE5997" w:rsidR="00CC218F" w:rsidRPr="00A40F79" w:rsidRDefault="008C6F6E" w:rsidP="008C6F6E">
            <w:pPr>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Айнур Амирханова, специалист проекта по закупкам, </w:t>
            </w:r>
            <w:hyperlink r:id="rId13" w:history="1">
              <w:r w:rsidRPr="00A40F79">
                <w:rPr>
                  <w:rStyle w:val="Hyperlink"/>
                  <w:rFonts w:asciiTheme="minorHAnsi" w:hAnsiTheme="minorHAnsi" w:cstheme="minorHAnsi"/>
                  <w:sz w:val="22"/>
                  <w:szCs w:val="22"/>
                </w:rPr>
                <w:t>ainur</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amirkhanova</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undp</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org</w:t>
              </w:r>
            </w:hyperlink>
            <w:r w:rsidRPr="00A40F79">
              <w:rPr>
                <w:rFonts w:asciiTheme="minorHAnsi" w:hAnsiTheme="minorHAnsi" w:cstheme="minorHAnsi"/>
                <w:sz w:val="22"/>
                <w:szCs w:val="22"/>
                <w:lang w:val="ru-RU"/>
              </w:rPr>
              <w:t xml:space="preserve"> </w:t>
            </w:r>
          </w:p>
          <w:p w14:paraId="286D7F82" w14:textId="77777777" w:rsidR="008C6F6E" w:rsidRPr="00A40F79" w:rsidRDefault="008C6F6E" w:rsidP="00322705">
            <w:pPr>
              <w:rPr>
                <w:rFonts w:asciiTheme="minorHAnsi" w:hAnsiTheme="minorHAnsi" w:cstheme="minorHAnsi"/>
                <w:snapToGrid w:val="0"/>
                <w:sz w:val="22"/>
                <w:szCs w:val="22"/>
                <w:lang w:val="ru-RU"/>
              </w:rPr>
            </w:pPr>
          </w:p>
          <w:p w14:paraId="314D48C6" w14:textId="0BC15EAB" w:rsidR="00CC218F" w:rsidRPr="00A40F79" w:rsidRDefault="00CC218F" w:rsidP="008C6F6E">
            <w:pPr>
              <w:jc w:val="both"/>
              <w:rPr>
                <w:rFonts w:asciiTheme="minorHAnsi" w:hAnsiTheme="minorHAnsi" w:cstheme="minorHAnsi"/>
                <w:sz w:val="22"/>
                <w:szCs w:val="22"/>
                <w:lang w:val="ru-RU"/>
              </w:rPr>
            </w:pPr>
            <w:r w:rsidRPr="00A40F79">
              <w:rPr>
                <w:rFonts w:asciiTheme="minorHAnsi" w:hAnsiTheme="minorHAnsi" w:cstheme="minorHAnsi"/>
                <w:snapToGrid w:val="0"/>
                <w:sz w:val="22"/>
                <w:szCs w:val="22"/>
                <w:lang w:val="ru-RU"/>
              </w:rPr>
              <w:t xml:space="preserve">Любая задержка с ответом со стороны ПРООН не должна использоваться в качестве причины для продления срока для представления </w:t>
            </w:r>
            <w:r w:rsidR="00653EFB" w:rsidRPr="00A40F79">
              <w:rPr>
                <w:rFonts w:asciiTheme="minorHAnsi" w:hAnsiTheme="minorHAnsi" w:cstheme="minorHAnsi"/>
                <w:snapToGrid w:val="0"/>
                <w:sz w:val="22"/>
                <w:szCs w:val="22"/>
                <w:lang w:val="ru-RU"/>
              </w:rPr>
              <w:t>П</w:t>
            </w:r>
            <w:r w:rsidRPr="00A40F79">
              <w:rPr>
                <w:rFonts w:asciiTheme="minorHAnsi" w:hAnsiTheme="minorHAnsi" w:cstheme="minorHAnsi"/>
                <w:snapToGrid w:val="0"/>
                <w:sz w:val="22"/>
                <w:szCs w:val="22"/>
                <w:lang w:val="ru-RU"/>
              </w:rPr>
              <w:t xml:space="preserve">редложения, за исключением случаев, когда ПРООН определяет, что такое продление является необходимым и сообщает </w:t>
            </w:r>
            <w:r w:rsidR="00653EFB" w:rsidRPr="00A40F79">
              <w:rPr>
                <w:rFonts w:asciiTheme="minorHAnsi" w:hAnsiTheme="minorHAnsi" w:cstheme="minorHAnsi"/>
                <w:snapToGrid w:val="0"/>
                <w:sz w:val="22"/>
                <w:szCs w:val="22"/>
                <w:lang w:val="ru-RU"/>
              </w:rPr>
              <w:t xml:space="preserve">кандидатам </w:t>
            </w:r>
            <w:r w:rsidRPr="00A40F79">
              <w:rPr>
                <w:rFonts w:asciiTheme="minorHAnsi" w:hAnsiTheme="minorHAnsi" w:cstheme="minorHAnsi"/>
                <w:snapToGrid w:val="0"/>
                <w:sz w:val="22"/>
                <w:szCs w:val="22"/>
                <w:lang w:val="ru-RU"/>
              </w:rPr>
              <w:t xml:space="preserve"> новый срок</w:t>
            </w:r>
            <w:r w:rsidRPr="00A40F79">
              <w:rPr>
                <w:rFonts w:asciiTheme="minorHAnsi" w:hAnsiTheme="minorHAnsi" w:cstheme="minorHAnsi"/>
                <w:i/>
                <w:iCs/>
                <w:color w:val="000000"/>
                <w:sz w:val="22"/>
                <w:szCs w:val="22"/>
                <w:shd w:val="clear" w:color="auto" w:fill="BFBFBF"/>
                <w:lang w:val="ru-RU"/>
              </w:rPr>
              <w:t xml:space="preserve"> </w:t>
            </w:r>
          </w:p>
        </w:tc>
      </w:tr>
    </w:tbl>
    <w:p w14:paraId="45EB07D5" w14:textId="77777777" w:rsidR="00CC218F" w:rsidRPr="00A40F79" w:rsidRDefault="00CC218F">
      <w:pPr>
        <w:rPr>
          <w:rFonts w:asciiTheme="minorHAnsi" w:hAnsiTheme="minorHAnsi" w:cstheme="minorHAnsi"/>
          <w:sz w:val="22"/>
          <w:szCs w:val="22"/>
          <w:lang w:val="ru-RU"/>
        </w:rPr>
      </w:pPr>
    </w:p>
    <w:p w14:paraId="64985084" w14:textId="2CFF24E4" w:rsidR="00CC218F" w:rsidRPr="00A40F79" w:rsidRDefault="00CC218F" w:rsidP="00A7508B">
      <w:pPr>
        <w:ind w:firstLine="720"/>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Предлагаемые товары рассматриваются на основе полноты и соответствия </w:t>
      </w:r>
      <w:r w:rsidR="008C6F6E" w:rsidRPr="00A40F79">
        <w:rPr>
          <w:rFonts w:asciiTheme="minorHAnsi" w:hAnsiTheme="minorHAnsi" w:cstheme="minorHAnsi"/>
          <w:sz w:val="22"/>
          <w:szCs w:val="22"/>
          <w:lang w:val="ru-RU"/>
        </w:rPr>
        <w:t>к</w:t>
      </w:r>
      <w:r w:rsidR="00BB36E6" w:rsidRPr="00A40F79">
        <w:rPr>
          <w:rFonts w:asciiTheme="minorHAnsi" w:hAnsiTheme="minorHAnsi" w:cstheme="minorHAnsi"/>
          <w:sz w:val="22"/>
          <w:szCs w:val="22"/>
          <w:lang w:val="ru-RU"/>
        </w:rPr>
        <w:t xml:space="preserve">оммерческого </w:t>
      </w:r>
      <w:r w:rsidRPr="00A40F79">
        <w:rPr>
          <w:rFonts w:asciiTheme="minorHAnsi" w:hAnsiTheme="minorHAnsi" w:cstheme="minorHAnsi"/>
          <w:sz w:val="22"/>
          <w:szCs w:val="22"/>
          <w:lang w:val="ru-RU"/>
        </w:rPr>
        <w:t>предложения минимальным спецификациям, описанным выше</w:t>
      </w:r>
      <w:r w:rsidR="00653EFB" w:rsidRPr="00A40F79">
        <w:rPr>
          <w:rFonts w:asciiTheme="minorHAnsi" w:hAnsiTheme="minorHAnsi" w:cstheme="minorHAnsi"/>
          <w:sz w:val="22"/>
          <w:szCs w:val="22"/>
          <w:lang w:val="ru-RU"/>
        </w:rPr>
        <w:t>, а также</w:t>
      </w:r>
      <w:r w:rsidRPr="00A40F79">
        <w:rPr>
          <w:rFonts w:asciiTheme="minorHAnsi" w:hAnsiTheme="minorHAnsi" w:cstheme="minorHAnsi"/>
          <w:sz w:val="22"/>
          <w:szCs w:val="22"/>
          <w:lang w:val="ru-RU"/>
        </w:rPr>
        <w:t xml:space="preserve"> другим подробным требованиям ПРООН</w:t>
      </w:r>
      <w:r w:rsidR="00653EFB" w:rsidRPr="00A40F79">
        <w:rPr>
          <w:rFonts w:asciiTheme="minorHAnsi" w:hAnsiTheme="minorHAnsi" w:cstheme="minorHAnsi"/>
          <w:sz w:val="22"/>
          <w:szCs w:val="22"/>
          <w:lang w:val="ru-RU"/>
        </w:rPr>
        <w:t>, содержащимся в Приложениях</w:t>
      </w:r>
      <w:r w:rsidRPr="00A40F79">
        <w:rPr>
          <w:rFonts w:asciiTheme="minorHAnsi" w:hAnsiTheme="minorHAnsi" w:cstheme="minorHAnsi"/>
          <w:sz w:val="22"/>
          <w:szCs w:val="22"/>
          <w:lang w:val="ru-RU"/>
        </w:rPr>
        <w:t xml:space="preserve">. </w:t>
      </w:r>
    </w:p>
    <w:p w14:paraId="6F868867" w14:textId="533713CC" w:rsidR="00CC218F" w:rsidRPr="00A40F79" w:rsidRDefault="008C6F6E" w:rsidP="00BB36E6">
      <w:pPr>
        <w:ind w:firstLine="720"/>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Контракт будет присужден к</w:t>
      </w:r>
      <w:r w:rsidR="00BB36E6" w:rsidRPr="00A40F79">
        <w:rPr>
          <w:rFonts w:asciiTheme="minorHAnsi" w:hAnsiTheme="minorHAnsi" w:cstheme="minorHAnsi"/>
          <w:sz w:val="22"/>
          <w:szCs w:val="22"/>
          <w:lang w:val="ru-RU"/>
        </w:rPr>
        <w:t>оммерческо</w:t>
      </w:r>
      <w:r w:rsidR="00653EFB" w:rsidRPr="00A40F79">
        <w:rPr>
          <w:rFonts w:asciiTheme="minorHAnsi" w:hAnsiTheme="minorHAnsi" w:cstheme="minorHAnsi"/>
          <w:sz w:val="22"/>
          <w:szCs w:val="22"/>
          <w:lang w:val="ru-RU"/>
        </w:rPr>
        <w:t>му</w:t>
      </w:r>
      <w:r w:rsidR="00BB36E6" w:rsidRPr="00A40F79">
        <w:rPr>
          <w:rFonts w:asciiTheme="minorHAnsi" w:hAnsiTheme="minorHAnsi" w:cstheme="minorHAnsi"/>
          <w:sz w:val="22"/>
          <w:szCs w:val="22"/>
          <w:lang w:val="ru-RU"/>
        </w:rPr>
        <w:t xml:space="preserve"> </w:t>
      </w:r>
      <w:r w:rsidR="00CC218F" w:rsidRPr="00A40F79">
        <w:rPr>
          <w:rFonts w:asciiTheme="minorHAnsi" w:hAnsiTheme="minorHAnsi" w:cstheme="minorHAnsi"/>
          <w:sz w:val="22"/>
          <w:szCs w:val="22"/>
          <w:lang w:val="ru-RU"/>
        </w:rPr>
        <w:t>предложени</w:t>
      </w:r>
      <w:r w:rsidR="00653EFB" w:rsidRPr="00A40F79">
        <w:rPr>
          <w:rFonts w:asciiTheme="minorHAnsi" w:hAnsiTheme="minorHAnsi" w:cstheme="minorHAnsi"/>
          <w:sz w:val="22"/>
          <w:szCs w:val="22"/>
          <w:lang w:val="ru-RU"/>
        </w:rPr>
        <w:t>ю</w:t>
      </w:r>
      <w:r w:rsidR="00CC218F" w:rsidRPr="00A40F79">
        <w:rPr>
          <w:rFonts w:asciiTheme="minorHAnsi" w:hAnsiTheme="minorHAnsi" w:cstheme="minorHAnsi"/>
          <w:sz w:val="22"/>
          <w:szCs w:val="22"/>
          <w:lang w:val="ru-RU"/>
        </w:rPr>
        <w:t>,</w:t>
      </w:r>
      <w:r w:rsidR="00653EFB" w:rsidRPr="00A40F79">
        <w:rPr>
          <w:rFonts w:asciiTheme="minorHAnsi" w:hAnsiTheme="minorHAnsi" w:cstheme="minorHAnsi"/>
          <w:sz w:val="22"/>
          <w:szCs w:val="22"/>
          <w:lang w:val="ru-RU"/>
        </w:rPr>
        <w:t xml:space="preserve"> которое</w:t>
      </w:r>
      <w:r w:rsidR="00CC218F" w:rsidRPr="00A40F79">
        <w:rPr>
          <w:rFonts w:asciiTheme="minorHAnsi" w:hAnsiTheme="minorHAnsi" w:cstheme="minorHAnsi"/>
          <w:sz w:val="22"/>
          <w:szCs w:val="22"/>
          <w:lang w:val="ru-RU"/>
        </w:rPr>
        <w:t xml:space="preserve"> соответству</w:t>
      </w:r>
      <w:r w:rsidR="00653EFB" w:rsidRPr="00A40F79">
        <w:rPr>
          <w:rFonts w:asciiTheme="minorHAnsi" w:hAnsiTheme="minorHAnsi" w:cstheme="minorHAnsi"/>
          <w:sz w:val="22"/>
          <w:szCs w:val="22"/>
          <w:lang w:val="ru-RU"/>
        </w:rPr>
        <w:t>ет</w:t>
      </w:r>
      <w:r w:rsidR="00CC218F" w:rsidRPr="00A40F79">
        <w:rPr>
          <w:rFonts w:asciiTheme="minorHAnsi" w:hAnsiTheme="minorHAnsi" w:cstheme="minorHAnsi"/>
          <w:sz w:val="22"/>
          <w:szCs w:val="22"/>
          <w:lang w:val="ru-RU"/>
        </w:rPr>
        <w:t xml:space="preserve"> всем спецификациям, требованиям, </w:t>
      </w:r>
      <w:r w:rsidR="00653EFB" w:rsidRPr="00A40F79">
        <w:rPr>
          <w:rFonts w:asciiTheme="minorHAnsi" w:hAnsiTheme="minorHAnsi" w:cstheme="minorHAnsi"/>
          <w:sz w:val="22"/>
          <w:szCs w:val="22"/>
          <w:lang w:val="ru-RU"/>
        </w:rPr>
        <w:t>предлагает</w:t>
      </w:r>
      <w:r w:rsidR="00CC218F" w:rsidRPr="00A40F79">
        <w:rPr>
          <w:rFonts w:asciiTheme="minorHAnsi" w:hAnsiTheme="minorHAnsi" w:cstheme="minorHAnsi"/>
          <w:sz w:val="22"/>
          <w:szCs w:val="22"/>
          <w:lang w:val="ru-RU"/>
        </w:rPr>
        <w:t xml:space="preserve"> сам</w:t>
      </w:r>
      <w:r w:rsidR="00653EFB" w:rsidRPr="00A40F79">
        <w:rPr>
          <w:rFonts w:asciiTheme="minorHAnsi" w:hAnsiTheme="minorHAnsi" w:cstheme="minorHAnsi"/>
          <w:sz w:val="22"/>
          <w:szCs w:val="22"/>
          <w:lang w:val="ru-RU"/>
        </w:rPr>
        <w:t>ую</w:t>
      </w:r>
      <w:r w:rsidR="00CC218F" w:rsidRPr="00A40F79">
        <w:rPr>
          <w:rFonts w:asciiTheme="minorHAnsi" w:hAnsiTheme="minorHAnsi" w:cstheme="minorHAnsi"/>
          <w:sz w:val="22"/>
          <w:szCs w:val="22"/>
          <w:lang w:val="ru-RU"/>
        </w:rPr>
        <w:t xml:space="preserve"> низк</w:t>
      </w:r>
      <w:r w:rsidR="00653EFB" w:rsidRPr="00A40F79">
        <w:rPr>
          <w:rFonts w:asciiTheme="minorHAnsi" w:hAnsiTheme="minorHAnsi" w:cstheme="minorHAnsi"/>
          <w:sz w:val="22"/>
          <w:szCs w:val="22"/>
          <w:lang w:val="ru-RU"/>
        </w:rPr>
        <w:t>ую</w:t>
      </w:r>
      <w:r w:rsidR="00CC218F" w:rsidRPr="00A40F79">
        <w:rPr>
          <w:rFonts w:asciiTheme="minorHAnsi" w:hAnsiTheme="minorHAnsi" w:cstheme="minorHAnsi"/>
          <w:sz w:val="22"/>
          <w:szCs w:val="22"/>
          <w:lang w:val="ru-RU"/>
        </w:rPr>
        <w:t xml:space="preserve"> цен</w:t>
      </w:r>
      <w:r w:rsidR="00653EFB" w:rsidRPr="00A40F79">
        <w:rPr>
          <w:rFonts w:asciiTheme="minorHAnsi" w:hAnsiTheme="minorHAnsi" w:cstheme="minorHAnsi"/>
          <w:sz w:val="22"/>
          <w:szCs w:val="22"/>
          <w:lang w:val="ru-RU"/>
        </w:rPr>
        <w:t>у</w:t>
      </w:r>
      <w:r w:rsidR="00CC218F" w:rsidRPr="00A40F79">
        <w:rPr>
          <w:rFonts w:asciiTheme="minorHAnsi" w:hAnsiTheme="minorHAnsi" w:cstheme="minorHAnsi"/>
          <w:sz w:val="22"/>
          <w:szCs w:val="22"/>
          <w:lang w:val="ru-RU"/>
        </w:rPr>
        <w:t>, а также отвеча</w:t>
      </w:r>
      <w:r w:rsidR="00653EFB" w:rsidRPr="00A40F79">
        <w:rPr>
          <w:rFonts w:asciiTheme="minorHAnsi" w:hAnsiTheme="minorHAnsi" w:cstheme="minorHAnsi"/>
          <w:sz w:val="22"/>
          <w:szCs w:val="22"/>
          <w:lang w:val="ru-RU"/>
        </w:rPr>
        <w:t>ет</w:t>
      </w:r>
      <w:r w:rsidR="00CC218F" w:rsidRPr="00A40F79">
        <w:rPr>
          <w:rFonts w:asciiTheme="minorHAnsi" w:hAnsiTheme="minorHAnsi" w:cstheme="minorHAnsi"/>
          <w:sz w:val="22"/>
          <w:szCs w:val="22"/>
          <w:lang w:val="ru-RU"/>
        </w:rPr>
        <w:t xml:space="preserve"> всем иным указанным критериям оценки. Предложения, не отвечающие требованиям</w:t>
      </w:r>
      <w:r w:rsidR="00E902AE" w:rsidRPr="00A40F79">
        <w:rPr>
          <w:rFonts w:asciiTheme="minorHAnsi" w:hAnsiTheme="minorHAnsi" w:cstheme="minorHAnsi"/>
          <w:sz w:val="22"/>
          <w:szCs w:val="22"/>
          <w:lang w:val="ru-RU"/>
        </w:rPr>
        <w:t>,</w:t>
      </w:r>
      <w:r w:rsidR="00CC218F" w:rsidRPr="00A40F79">
        <w:rPr>
          <w:rFonts w:asciiTheme="minorHAnsi" w:hAnsiTheme="minorHAnsi" w:cstheme="minorHAnsi"/>
          <w:sz w:val="22"/>
          <w:szCs w:val="22"/>
          <w:lang w:val="ru-RU"/>
        </w:rPr>
        <w:t xml:space="preserve"> отклоняются.</w:t>
      </w:r>
    </w:p>
    <w:p w14:paraId="0677B1E5" w14:textId="4FAFF984" w:rsidR="00CC218F" w:rsidRPr="00A40F79" w:rsidRDefault="00CC218F" w:rsidP="0076363F">
      <w:pPr>
        <w:ind w:firstLine="720"/>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Любое </w:t>
      </w:r>
      <w:r w:rsidR="00653EFB" w:rsidRPr="00A40F79">
        <w:rPr>
          <w:rFonts w:asciiTheme="minorHAnsi" w:hAnsiTheme="minorHAnsi" w:cstheme="minorHAnsi"/>
          <w:sz w:val="22"/>
          <w:szCs w:val="22"/>
          <w:lang w:val="ru-RU"/>
        </w:rPr>
        <w:t xml:space="preserve">расхождение </w:t>
      </w:r>
      <w:r w:rsidRPr="00A40F79">
        <w:rPr>
          <w:rFonts w:asciiTheme="minorHAnsi" w:hAnsiTheme="minorHAnsi" w:cstheme="minorHAnsi"/>
          <w:sz w:val="22"/>
          <w:szCs w:val="22"/>
          <w:lang w:val="ru-RU"/>
        </w:rPr>
        <w:t xml:space="preserve"> между </w:t>
      </w:r>
      <w:r w:rsidR="00CD06B2" w:rsidRPr="00A40F79">
        <w:rPr>
          <w:rFonts w:asciiTheme="minorHAnsi" w:hAnsiTheme="minorHAnsi" w:cstheme="minorHAnsi"/>
          <w:sz w:val="22"/>
          <w:szCs w:val="22"/>
          <w:lang w:val="ru-RU"/>
        </w:rPr>
        <w:t xml:space="preserve"> ценой</w:t>
      </w:r>
      <w:r w:rsidR="00BB36E6" w:rsidRPr="00A40F79">
        <w:rPr>
          <w:rFonts w:asciiTheme="minorHAnsi" w:hAnsiTheme="minorHAnsi" w:cstheme="minorHAnsi"/>
          <w:sz w:val="22"/>
          <w:szCs w:val="22"/>
          <w:lang w:val="ru-RU"/>
        </w:rPr>
        <w:t xml:space="preserve"> за единицу и </w:t>
      </w:r>
      <w:r w:rsidR="00CD06B2" w:rsidRPr="00A40F79">
        <w:rPr>
          <w:rFonts w:asciiTheme="minorHAnsi" w:hAnsiTheme="minorHAnsi" w:cstheme="minorHAnsi"/>
          <w:sz w:val="22"/>
          <w:szCs w:val="22"/>
          <w:lang w:val="ru-RU"/>
        </w:rPr>
        <w:t xml:space="preserve"> совокупной ценой</w:t>
      </w:r>
      <w:r w:rsidRPr="00A40F79">
        <w:rPr>
          <w:rFonts w:asciiTheme="minorHAnsi" w:hAnsiTheme="minorHAnsi" w:cstheme="minorHAnsi"/>
          <w:sz w:val="22"/>
          <w:szCs w:val="22"/>
          <w:lang w:val="ru-RU"/>
        </w:rPr>
        <w:t xml:space="preserve"> будет </w:t>
      </w:r>
      <w:r w:rsidR="008C6F6E" w:rsidRPr="00A40F79">
        <w:rPr>
          <w:rFonts w:asciiTheme="minorHAnsi" w:hAnsiTheme="minorHAnsi" w:cstheme="minorHAnsi"/>
          <w:sz w:val="22"/>
          <w:szCs w:val="22"/>
          <w:lang w:val="ru-RU"/>
        </w:rPr>
        <w:t>пересчитано</w:t>
      </w:r>
      <w:r w:rsidR="00CD06B2" w:rsidRPr="00A40F79">
        <w:rPr>
          <w:rFonts w:asciiTheme="minorHAnsi" w:hAnsiTheme="minorHAnsi" w:cstheme="minorHAnsi"/>
          <w:sz w:val="22"/>
          <w:szCs w:val="22"/>
          <w:lang w:val="ru-RU"/>
        </w:rPr>
        <w:t xml:space="preserve"> </w:t>
      </w:r>
      <w:r w:rsidRPr="00A40F79">
        <w:rPr>
          <w:rFonts w:asciiTheme="minorHAnsi" w:hAnsiTheme="minorHAnsi" w:cstheme="minorHAnsi"/>
          <w:sz w:val="22"/>
          <w:szCs w:val="22"/>
          <w:lang w:val="ru-RU"/>
        </w:rPr>
        <w:t xml:space="preserve"> ПРООН</w:t>
      </w:r>
      <w:r w:rsidR="00BB36E6" w:rsidRPr="00A40F79">
        <w:rPr>
          <w:rFonts w:asciiTheme="minorHAnsi" w:hAnsiTheme="minorHAnsi" w:cstheme="minorHAnsi"/>
          <w:sz w:val="22"/>
          <w:szCs w:val="22"/>
          <w:lang w:val="ru-RU"/>
        </w:rPr>
        <w:t xml:space="preserve"> (умножением стоимости за единицу товара на его количество)</w:t>
      </w:r>
      <w:r w:rsidRPr="00A40F79">
        <w:rPr>
          <w:rFonts w:asciiTheme="minorHAnsi" w:hAnsiTheme="minorHAnsi" w:cstheme="minorHAnsi"/>
          <w:sz w:val="22"/>
          <w:szCs w:val="22"/>
          <w:lang w:val="ru-RU"/>
        </w:rPr>
        <w:t xml:space="preserve">, при этом приоритетными </w:t>
      </w:r>
      <w:r w:rsidR="00CD06B2" w:rsidRPr="00A40F79">
        <w:rPr>
          <w:rFonts w:asciiTheme="minorHAnsi" w:hAnsiTheme="minorHAnsi" w:cstheme="minorHAnsi"/>
          <w:sz w:val="22"/>
          <w:szCs w:val="22"/>
          <w:lang w:val="ru-RU"/>
        </w:rPr>
        <w:t xml:space="preserve">являются </w:t>
      </w:r>
      <w:r w:rsidR="00E902AE" w:rsidRPr="00A40F79">
        <w:rPr>
          <w:rFonts w:asciiTheme="minorHAnsi" w:hAnsiTheme="minorHAnsi" w:cstheme="minorHAnsi"/>
          <w:sz w:val="22"/>
          <w:szCs w:val="22"/>
          <w:lang w:val="ru-RU"/>
        </w:rPr>
        <w:t xml:space="preserve">расценки за </w:t>
      </w:r>
      <w:r w:rsidRPr="00A40F79">
        <w:rPr>
          <w:rFonts w:asciiTheme="minorHAnsi" w:hAnsiTheme="minorHAnsi" w:cstheme="minorHAnsi"/>
          <w:sz w:val="22"/>
          <w:szCs w:val="22"/>
          <w:lang w:val="ru-RU"/>
        </w:rPr>
        <w:t>едини</w:t>
      </w:r>
      <w:r w:rsidR="00E902AE" w:rsidRPr="00A40F79">
        <w:rPr>
          <w:rFonts w:asciiTheme="minorHAnsi" w:hAnsiTheme="minorHAnsi" w:cstheme="minorHAnsi"/>
          <w:sz w:val="22"/>
          <w:szCs w:val="22"/>
          <w:lang w:val="ru-RU"/>
        </w:rPr>
        <w:t>цу</w:t>
      </w:r>
      <w:r w:rsidRPr="00A40F79">
        <w:rPr>
          <w:rFonts w:asciiTheme="minorHAnsi" w:hAnsiTheme="minorHAnsi" w:cstheme="minorHAnsi"/>
          <w:sz w:val="22"/>
          <w:szCs w:val="22"/>
          <w:lang w:val="ru-RU"/>
        </w:rPr>
        <w:t>, на основ</w:t>
      </w:r>
      <w:r w:rsidR="00CD06B2" w:rsidRPr="00A40F79">
        <w:rPr>
          <w:rFonts w:asciiTheme="minorHAnsi" w:hAnsiTheme="minorHAnsi" w:cstheme="minorHAnsi"/>
          <w:sz w:val="22"/>
          <w:szCs w:val="22"/>
          <w:lang w:val="ru-RU"/>
        </w:rPr>
        <w:t>ании</w:t>
      </w:r>
      <w:r w:rsidRPr="00A40F79">
        <w:rPr>
          <w:rFonts w:asciiTheme="minorHAnsi" w:hAnsiTheme="minorHAnsi" w:cstheme="minorHAnsi"/>
          <w:sz w:val="22"/>
          <w:szCs w:val="22"/>
          <w:lang w:val="ru-RU"/>
        </w:rPr>
        <w:t xml:space="preserve"> которых будет исправлена общая стоимость. Если </w:t>
      </w:r>
      <w:r w:rsidR="00CD06B2" w:rsidRPr="00A40F79">
        <w:rPr>
          <w:rFonts w:asciiTheme="minorHAnsi" w:hAnsiTheme="minorHAnsi" w:cstheme="minorHAnsi"/>
          <w:sz w:val="22"/>
          <w:szCs w:val="22"/>
          <w:lang w:val="ru-RU"/>
        </w:rPr>
        <w:t>П</w:t>
      </w:r>
      <w:r w:rsidRPr="00A40F79">
        <w:rPr>
          <w:rFonts w:asciiTheme="minorHAnsi" w:hAnsiTheme="minorHAnsi" w:cstheme="minorHAnsi"/>
          <w:sz w:val="22"/>
          <w:szCs w:val="22"/>
          <w:lang w:val="ru-RU"/>
        </w:rPr>
        <w:t>оставщик услуг не согласен с окончательной стоимостью, полученной в результате перерасчета и исправлений</w:t>
      </w:r>
      <w:r w:rsidR="00CD06B2" w:rsidRPr="00A40F79">
        <w:rPr>
          <w:rFonts w:asciiTheme="minorHAnsi" w:hAnsiTheme="minorHAnsi" w:cstheme="minorHAnsi"/>
          <w:sz w:val="22"/>
          <w:szCs w:val="22"/>
          <w:lang w:val="ru-RU"/>
        </w:rPr>
        <w:t xml:space="preserve"> арифметических погрешностей со стороны</w:t>
      </w:r>
      <w:r w:rsidRPr="00A40F79">
        <w:rPr>
          <w:rFonts w:asciiTheme="minorHAnsi" w:hAnsiTheme="minorHAnsi" w:cstheme="minorHAnsi"/>
          <w:sz w:val="22"/>
          <w:szCs w:val="22"/>
          <w:lang w:val="ru-RU"/>
        </w:rPr>
        <w:t xml:space="preserve"> ПРООН,  то </w:t>
      </w:r>
      <w:r w:rsidR="00CD06B2" w:rsidRPr="00A40F79">
        <w:rPr>
          <w:rFonts w:asciiTheme="minorHAnsi" w:hAnsiTheme="minorHAnsi" w:cstheme="minorHAnsi"/>
          <w:sz w:val="22"/>
          <w:szCs w:val="22"/>
          <w:lang w:val="ru-RU"/>
        </w:rPr>
        <w:t>П</w:t>
      </w:r>
      <w:r w:rsidRPr="00A40F79">
        <w:rPr>
          <w:rFonts w:asciiTheme="minorHAnsi" w:hAnsiTheme="minorHAnsi" w:cstheme="minorHAnsi"/>
          <w:sz w:val="22"/>
          <w:szCs w:val="22"/>
          <w:lang w:val="ru-RU"/>
        </w:rPr>
        <w:t>редложение будет отклонено.</w:t>
      </w:r>
    </w:p>
    <w:p w14:paraId="794B5E54" w14:textId="77777777" w:rsidR="00CC218F" w:rsidRPr="00A40F79" w:rsidRDefault="00CC218F" w:rsidP="00183891">
      <w:pPr>
        <w:ind w:firstLine="720"/>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После того, как ПРООН определил</w:t>
      </w:r>
      <w:r w:rsidR="00BB36E6" w:rsidRPr="00A40F79">
        <w:rPr>
          <w:rFonts w:asciiTheme="minorHAnsi" w:hAnsiTheme="minorHAnsi" w:cstheme="minorHAnsi"/>
          <w:sz w:val="22"/>
          <w:szCs w:val="22"/>
          <w:lang w:val="ru-RU"/>
        </w:rPr>
        <w:t>а</w:t>
      </w:r>
      <w:r w:rsidRPr="00A40F79">
        <w:rPr>
          <w:rFonts w:asciiTheme="minorHAnsi" w:hAnsiTheme="minorHAnsi" w:cstheme="minorHAnsi"/>
          <w:sz w:val="22"/>
          <w:szCs w:val="22"/>
          <w:lang w:val="ru-RU"/>
        </w:rPr>
        <w:t xml:space="preserve"> </w:t>
      </w:r>
      <w:r w:rsidR="00CD06B2" w:rsidRPr="00A40F79">
        <w:rPr>
          <w:rFonts w:asciiTheme="minorHAnsi" w:hAnsiTheme="minorHAnsi" w:cstheme="minorHAnsi"/>
          <w:sz w:val="22"/>
          <w:szCs w:val="22"/>
          <w:lang w:val="ru-RU"/>
        </w:rPr>
        <w:t xml:space="preserve">Предложение с </w:t>
      </w:r>
      <w:r w:rsidRPr="00A40F79">
        <w:rPr>
          <w:rFonts w:asciiTheme="minorHAnsi" w:hAnsiTheme="minorHAnsi" w:cstheme="minorHAnsi"/>
          <w:sz w:val="22"/>
          <w:szCs w:val="22"/>
          <w:lang w:val="ru-RU"/>
        </w:rPr>
        <w:t>сам</w:t>
      </w:r>
      <w:r w:rsidR="00CD06B2" w:rsidRPr="00A40F79">
        <w:rPr>
          <w:rFonts w:asciiTheme="minorHAnsi" w:hAnsiTheme="minorHAnsi" w:cstheme="minorHAnsi"/>
          <w:sz w:val="22"/>
          <w:szCs w:val="22"/>
          <w:lang w:val="ru-RU"/>
        </w:rPr>
        <w:t>ой</w:t>
      </w:r>
      <w:r w:rsidRPr="00A40F79">
        <w:rPr>
          <w:rFonts w:asciiTheme="minorHAnsi" w:hAnsiTheme="minorHAnsi" w:cstheme="minorHAnsi"/>
          <w:sz w:val="22"/>
          <w:szCs w:val="22"/>
          <w:lang w:val="ru-RU"/>
        </w:rPr>
        <w:t xml:space="preserve"> низк</w:t>
      </w:r>
      <w:r w:rsidR="00CD06B2" w:rsidRPr="00A40F79">
        <w:rPr>
          <w:rFonts w:asciiTheme="minorHAnsi" w:hAnsiTheme="minorHAnsi" w:cstheme="minorHAnsi"/>
          <w:sz w:val="22"/>
          <w:szCs w:val="22"/>
          <w:lang w:val="ru-RU"/>
        </w:rPr>
        <w:t>ой</w:t>
      </w:r>
      <w:r w:rsidRPr="00A40F79">
        <w:rPr>
          <w:rFonts w:asciiTheme="minorHAnsi" w:hAnsiTheme="minorHAnsi" w:cstheme="minorHAnsi"/>
          <w:sz w:val="22"/>
          <w:szCs w:val="22"/>
          <w:lang w:val="ru-RU"/>
        </w:rPr>
        <w:t xml:space="preserve"> цен</w:t>
      </w:r>
      <w:r w:rsidR="00CD06B2" w:rsidRPr="00A40F79">
        <w:rPr>
          <w:rFonts w:asciiTheme="minorHAnsi" w:hAnsiTheme="minorHAnsi" w:cstheme="minorHAnsi"/>
          <w:sz w:val="22"/>
          <w:szCs w:val="22"/>
          <w:lang w:val="ru-RU"/>
        </w:rPr>
        <w:t>ой</w:t>
      </w:r>
      <w:r w:rsidRPr="00A40F79">
        <w:rPr>
          <w:rFonts w:asciiTheme="minorHAnsi" w:hAnsiTheme="minorHAnsi" w:cstheme="minorHAnsi"/>
          <w:sz w:val="22"/>
          <w:szCs w:val="22"/>
          <w:lang w:val="ru-RU"/>
        </w:rPr>
        <w:t>, он</w:t>
      </w:r>
      <w:r w:rsidR="00BB36E6" w:rsidRPr="00A40F79">
        <w:rPr>
          <w:rFonts w:asciiTheme="minorHAnsi" w:hAnsiTheme="minorHAnsi" w:cstheme="minorHAnsi"/>
          <w:sz w:val="22"/>
          <w:szCs w:val="22"/>
          <w:lang w:val="ru-RU"/>
        </w:rPr>
        <w:t>а</w:t>
      </w:r>
      <w:r w:rsidRPr="00A40F79">
        <w:rPr>
          <w:rFonts w:asciiTheme="minorHAnsi" w:hAnsiTheme="minorHAnsi" w:cstheme="minorHAnsi"/>
          <w:sz w:val="22"/>
          <w:szCs w:val="22"/>
          <w:lang w:val="ru-RU"/>
        </w:rPr>
        <w:t xml:space="preserve"> оставляет за собой право заключить контракт </w:t>
      </w:r>
      <w:r w:rsidR="00CD06B2" w:rsidRPr="00A40F79">
        <w:rPr>
          <w:rFonts w:asciiTheme="minorHAnsi" w:hAnsiTheme="minorHAnsi" w:cstheme="minorHAnsi"/>
          <w:sz w:val="22"/>
          <w:szCs w:val="22"/>
          <w:lang w:val="ru-RU"/>
        </w:rPr>
        <w:t xml:space="preserve">исключительно </w:t>
      </w:r>
      <w:r w:rsidRPr="00A40F79">
        <w:rPr>
          <w:rFonts w:asciiTheme="minorHAnsi" w:hAnsiTheme="minorHAnsi" w:cstheme="minorHAnsi"/>
          <w:sz w:val="22"/>
          <w:szCs w:val="22"/>
          <w:lang w:val="ru-RU"/>
        </w:rPr>
        <w:t>на основ</w:t>
      </w:r>
      <w:r w:rsidR="00CD06B2" w:rsidRPr="00A40F79">
        <w:rPr>
          <w:rFonts w:asciiTheme="minorHAnsi" w:hAnsiTheme="minorHAnsi" w:cstheme="minorHAnsi"/>
          <w:sz w:val="22"/>
          <w:szCs w:val="22"/>
          <w:lang w:val="ru-RU"/>
        </w:rPr>
        <w:t>ании предложенной</w:t>
      </w:r>
      <w:r w:rsidRPr="00A40F79">
        <w:rPr>
          <w:rFonts w:asciiTheme="minorHAnsi" w:hAnsiTheme="minorHAnsi" w:cstheme="minorHAnsi"/>
          <w:sz w:val="22"/>
          <w:szCs w:val="22"/>
          <w:lang w:val="ru-RU"/>
        </w:rPr>
        <w:t xml:space="preserve"> цены товара  в том случае, если транспортные расходы (фрахтование и страхование) </w:t>
      </w:r>
      <w:r w:rsidR="00BB36E6" w:rsidRPr="00A40F79">
        <w:rPr>
          <w:rFonts w:asciiTheme="minorHAnsi" w:hAnsiTheme="minorHAnsi" w:cstheme="minorHAnsi"/>
          <w:sz w:val="22"/>
          <w:szCs w:val="22"/>
          <w:lang w:val="ru-RU"/>
        </w:rPr>
        <w:t xml:space="preserve"> </w:t>
      </w:r>
      <w:r w:rsidRPr="00A40F79">
        <w:rPr>
          <w:rFonts w:asciiTheme="minorHAnsi" w:hAnsiTheme="minorHAnsi" w:cstheme="minorHAnsi"/>
          <w:sz w:val="22"/>
          <w:szCs w:val="22"/>
          <w:lang w:val="ru-RU"/>
        </w:rPr>
        <w:t xml:space="preserve">превышают </w:t>
      </w:r>
      <w:r w:rsidR="00CD06B2" w:rsidRPr="00A40F79">
        <w:rPr>
          <w:rFonts w:asciiTheme="minorHAnsi" w:hAnsiTheme="minorHAnsi" w:cstheme="minorHAnsi"/>
          <w:sz w:val="22"/>
          <w:szCs w:val="22"/>
          <w:lang w:val="ru-RU"/>
        </w:rPr>
        <w:t>расходы  на подобные услуги</w:t>
      </w:r>
      <w:r w:rsidR="00BB36E6" w:rsidRPr="00A40F79">
        <w:rPr>
          <w:rFonts w:asciiTheme="minorHAnsi" w:hAnsiTheme="minorHAnsi" w:cstheme="minorHAnsi"/>
          <w:sz w:val="22"/>
          <w:szCs w:val="22"/>
          <w:lang w:val="ru-RU"/>
        </w:rPr>
        <w:t xml:space="preserve">, </w:t>
      </w:r>
      <w:r w:rsidR="00CD06B2" w:rsidRPr="00A40F79">
        <w:rPr>
          <w:rFonts w:asciiTheme="minorHAnsi" w:hAnsiTheme="minorHAnsi" w:cstheme="minorHAnsi"/>
          <w:sz w:val="22"/>
          <w:szCs w:val="22"/>
          <w:lang w:val="ru-RU"/>
        </w:rPr>
        <w:t xml:space="preserve"> затраченные</w:t>
      </w:r>
      <w:r w:rsidR="00BB36E6" w:rsidRPr="00A40F79">
        <w:rPr>
          <w:rFonts w:asciiTheme="minorHAnsi" w:hAnsiTheme="minorHAnsi" w:cstheme="minorHAnsi"/>
          <w:sz w:val="22"/>
          <w:szCs w:val="22"/>
          <w:lang w:val="ru-RU"/>
        </w:rPr>
        <w:t xml:space="preserve"> ПРООН, если бы она привлекла своего перевозчика</w:t>
      </w:r>
      <w:r w:rsidRPr="00A40F79">
        <w:rPr>
          <w:rFonts w:asciiTheme="minorHAnsi" w:hAnsiTheme="minorHAnsi" w:cstheme="minorHAnsi"/>
          <w:sz w:val="22"/>
          <w:szCs w:val="22"/>
          <w:lang w:val="ru-RU"/>
        </w:rPr>
        <w:t xml:space="preserve"> и страхов</w:t>
      </w:r>
      <w:r w:rsidR="00BB36E6" w:rsidRPr="00A40F79">
        <w:rPr>
          <w:rFonts w:asciiTheme="minorHAnsi" w:hAnsiTheme="minorHAnsi" w:cstheme="minorHAnsi"/>
          <w:sz w:val="22"/>
          <w:szCs w:val="22"/>
          <w:lang w:val="ru-RU"/>
        </w:rPr>
        <w:t>ую</w:t>
      </w:r>
      <w:r w:rsidRPr="00A40F79">
        <w:rPr>
          <w:rFonts w:asciiTheme="minorHAnsi" w:hAnsiTheme="minorHAnsi" w:cstheme="minorHAnsi"/>
          <w:sz w:val="22"/>
          <w:szCs w:val="22"/>
          <w:lang w:val="ru-RU"/>
        </w:rPr>
        <w:t xml:space="preserve"> компани</w:t>
      </w:r>
      <w:r w:rsidR="00BB36E6" w:rsidRPr="00A40F79">
        <w:rPr>
          <w:rFonts w:asciiTheme="minorHAnsi" w:hAnsiTheme="minorHAnsi" w:cstheme="minorHAnsi"/>
          <w:sz w:val="22"/>
          <w:szCs w:val="22"/>
          <w:lang w:val="ru-RU"/>
        </w:rPr>
        <w:t>ю</w:t>
      </w:r>
      <w:r w:rsidRPr="00A40F79">
        <w:rPr>
          <w:rFonts w:asciiTheme="minorHAnsi" w:hAnsiTheme="minorHAnsi" w:cstheme="minorHAnsi"/>
          <w:sz w:val="22"/>
          <w:szCs w:val="22"/>
          <w:lang w:val="ru-RU"/>
        </w:rPr>
        <w:t xml:space="preserve">. </w:t>
      </w:r>
    </w:p>
    <w:p w14:paraId="42700ED6" w14:textId="77777777" w:rsidR="00CC218F" w:rsidRPr="00A40F79" w:rsidRDefault="00E902AE" w:rsidP="00E902AE">
      <w:pPr>
        <w:pStyle w:val="ListParagraph"/>
        <w:tabs>
          <w:tab w:val="left" w:pos="0"/>
        </w:tabs>
        <w:spacing w:line="240" w:lineRule="auto"/>
        <w:ind w:left="0"/>
        <w:jc w:val="both"/>
        <w:rPr>
          <w:rFonts w:asciiTheme="minorHAnsi" w:hAnsiTheme="minorHAnsi" w:cstheme="minorHAnsi"/>
          <w:lang w:val="ru-RU"/>
        </w:rPr>
      </w:pPr>
      <w:r w:rsidRPr="00A40F79">
        <w:rPr>
          <w:rFonts w:asciiTheme="minorHAnsi" w:hAnsiTheme="minorHAnsi" w:cstheme="minorHAnsi"/>
          <w:color w:val="000080"/>
          <w:kern w:val="0"/>
          <w:lang w:val="ru-RU"/>
        </w:rPr>
        <w:tab/>
      </w:r>
      <w:r w:rsidR="00CC218F" w:rsidRPr="00A40F79">
        <w:rPr>
          <w:rFonts w:asciiTheme="minorHAnsi" w:hAnsiTheme="minorHAnsi" w:cstheme="minorHAnsi"/>
          <w:lang w:val="ru-RU"/>
        </w:rPr>
        <w:t xml:space="preserve">После получения ПРООН </w:t>
      </w:r>
      <w:r w:rsidR="00CD06B2" w:rsidRPr="00A40F79">
        <w:rPr>
          <w:rFonts w:asciiTheme="minorHAnsi" w:hAnsiTheme="minorHAnsi" w:cstheme="minorHAnsi"/>
          <w:lang w:val="ru-RU"/>
        </w:rPr>
        <w:t>П</w:t>
      </w:r>
      <w:r w:rsidR="00CC218F" w:rsidRPr="00A40F79">
        <w:rPr>
          <w:rFonts w:asciiTheme="minorHAnsi" w:hAnsiTheme="minorHAnsi" w:cstheme="minorHAnsi"/>
          <w:lang w:val="ru-RU"/>
        </w:rPr>
        <w:t xml:space="preserve">редложения, не принимаются никакие изменения </w:t>
      </w:r>
      <w:r w:rsidR="00CD06B2" w:rsidRPr="00A40F79">
        <w:rPr>
          <w:rFonts w:asciiTheme="minorHAnsi" w:hAnsiTheme="minorHAnsi" w:cstheme="minorHAnsi"/>
          <w:lang w:val="ru-RU"/>
        </w:rPr>
        <w:t xml:space="preserve">совокупной </w:t>
      </w:r>
      <w:r w:rsidR="00CC218F" w:rsidRPr="00A40F79">
        <w:rPr>
          <w:rFonts w:asciiTheme="minorHAnsi" w:hAnsiTheme="minorHAnsi" w:cstheme="minorHAnsi"/>
          <w:lang w:val="ru-RU"/>
        </w:rPr>
        <w:t xml:space="preserve">цены в результате роста цен, инфляции, колебаний валютных курсов, или любых других рыночных факторов. </w:t>
      </w:r>
      <w:r w:rsidR="00CD06B2" w:rsidRPr="00A40F79">
        <w:rPr>
          <w:rFonts w:asciiTheme="minorHAnsi" w:hAnsiTheme="minorHAnsi" w:cstheme="minorHAnsi"/>
          <w:lang w:val="ru-RU"/>
        </w:rPr>
        <w:t xml:space="preserve"> На момент</w:t>
      </w:r>
      <w:r w:rsidR="00CC218F" w:rsidRPr="00A40F79">
        <w:rPr>
          <w:rFonts w:asciiTheme="minorHAnsi" w:hAnsiTheme="minorHAnsi" w:cstheme="minorHAnsi"/>
          <w:lang w:val="ru-RU"/>
        </w:rPr>
        <w:t xml:space="preserve"> выдачи контракта или заказа на </w:t>
      </w:r>
      <w:r w:rsidR="00CD06B2" w:rsidRPr="00A40F79">
        <w:rPr>
          <w:rFonts w:asciiTheme="minorHAnsi" w:hAnsiTheme="minorHAnsi" w:cstheme="minorHAnsi"/>
          <w:lang w:val="ru-RU"/>
        </w:rPr>
        <w:t xml:space="preserve">закупку </w:t>
      </w:r>
      <w:r w:rsidR="00CC218F" w:rsidRPr="00A40F79">
        <w:rPr>
          <w:rFonts w:asciiTheme="minorHAnsi" w:hAnsiTheme="minorHAnsi" w:cstheme="minorHAnsi"/>
          <w:lang w:val="ru-RU"/>
        </w:rPr>
        <w:t xml:space="preserve">, ПРООН оставляет за собой право изменять (увеличивать или уменьшать) объем услуг или товаров до максимум двадцати пяти процентов (25%) </w:t>
      </w:r>
      <w:r w:rsidR="00683C71" w:rsidRPr="00A40F79">
        <w:rPr>
          <w:rFonts w:asciiTheme="minorHAnsi" w:hAnsiTheme="minorHAnsi" w:cstheme="minorHAnsi"/>
          <w:lang w:val="ru-RU"/>
        </w:rPr>
        <w:t xml:space="preserve">от </w:t>
      </w:r>
      <w:r w:rsidR="00CC218F" w:rsidRPr="00A40F79">
        <w:rPr>
          <w:rFonts w:asciiTheme="minorHAnsi" w:hAnsiTheme="minorHAnsi" w:cstheme="minorHAnsi"/>
          <w:lang w:val="ru-RU"/>
        </w:rPr>
        <w:t xml:space="preserve">общего предложения, без каких-либо изменений </w:t>
      </w:r>
      <w:r w:rsidR="00683C71" w:rsidRPr="00A40F79">
        <w:rPr>
          <w:rFonts w:asciiTheme="minorHAnsi" w:hAnsiTheme="minorHAnsi" w:cstheme="minorHAnsi"/>
          <w:lang w:val="ru-RU"/>
        </w:rPr>
        <w:t xml:space="preserve"> цены за</w:t>
      </w:r>
      <w:r w:rsidRPr="00A40F79">
        <w:rPr>
          <w:rFonts w:asciiTheme="minorHAnsi" w:hAnsiTheme="minorHAnsi" w:cstheme="minorHAnsi"/>
          <w:lang w:val="ru-RU"/>
        </w:rPr>
        <w:t xml:space="preserve"> единиц</w:t>
      </w:r>
      <w:r w:rsidR="00683C71" w:rsidRPr="00A40F79">
        <w:rPr>
          <w:rFonts w:asciiTheme="minorHAnsi" w:hAnsiTheme="minorHAnsi" w:cstheme="minorHAnsi"/>
          <w:lang w:val="ru-RU"/>
        </w:rPr>
        <w:t>у</w:t>
      </w:r>
      <w:r w:rsidRPr="00A40F79">
        <w:rPr>
          <w:rFonts w:asciiTheme="minorHAnsi" w:hAnsiTheme="minorHAnsi" w:cstheme="minorHAnsi"/>
          <w:lang w:val="ru-RU"/>
        </w:rPr>
        <w:t xml:space="preserve"> </w:t>
      </w:r>
      <w:r w:rsidR="00CC218F" w:rsidRPr="00A40F79">
        <w:rPr>
          <w:rFonts w:asciiTheme="minorHAnsi" w:hAnsiTheme="minorHAnsi" w:cstheme="minorHAnsi"/>
          <w:lang w:val="ru-RU"/>
        </w:rPr>
        <w:t>или других условий и положений.</w:t>
      </w:r>
    </w:p>
    <w:p w14:paraId="794EBDD4" w14:textId="23429357" w:rsidR="00CC218F" w:rsidRPr="00A40F79" w:rsidRDefault="00172529" w:rsidP="00455A6A">
      <w:pPr>
        <w:ind w:firstLine="720"/>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На л</w:t>
      </w:r>
      <w:r w:rsidR="00CC218F" w:rsidRPr="00A40F79">
        <w:rPr>
          <w:rFonts w:asciiTheme="minorHAnsi" w:hAnsiTheme="minorHAnsi" w:cstheme="minorHAnsi"/>
          <w:sz w:val="22"/>
          <w:szCs w:val="22"/>
          <w:lang w:val="ru-RU"/>
        </w:rPr>
        <w:t xml:space="preserve">юбой </w:t>
      </w:r>
      <w:r w:rsidR="00683C71" w:rsidRPr="00A40F79">
        <w:rPr>
          <w:rFonts w:asciiTheme="minorHAnsi" w:hAnsiTheme="minorHAnsi" w:cstheme="minorHAnsi"/>
          <w:sz w:val="22"/>
          <w:szCs w:val="22"/>
          <w:lang w:val="ru-RU"/>
        </w:rPr>
        <w:t>З</w:t>
      </w:r>
      <w:r w:rsidR="00CC218F" w:rsidRPr="00A40F79">
        <w:rPr>
          <w:rFonts w:asciiTheme="minorHAnsi" w:hAnsiTheme="minorHAnsi" w:cstheme="minorHAnsi"/>
          <w:sz w:val="22"/>
          <w:szCs w:val="22"/>
          <w:lang w:val="ru-RU"/>
        </w:rPr>
        <w:t>аказ на закупку, выданный по данному З</w:t>
      </w:r>
      <w:r w:rsidR="00FB3EE8" w:rsidRPr="00A40F79">
        <w:rPr>
          <w:rFonts w:asciiTheme="minorHAnsi" w:hAnsiTheme="minorHAnsi" w:cstheme="minorHAnsi"/>
          <w:sz w:val="22"/>
          <w:szCs w:val="22"/>
          <w:lang w:val="ru-RU"/>
        </w:rPr>
        <w:t>апросу</w:t>
      </w:r>
      <w:r w:rsidR="00CC218F" w:rsidRPr="00A40F79">
        <w:rPr>
          <w:rFonts w:asciiTheme="minorHAnsi" w:hAnsiTheme="minorHAnsi" w:cstheme="minorHAnsi"/>
          <w:sz w:val="22"/>
          <w:szCs w:val="22"/>
          <w:lang w:val="ru-RU"/>
        </w:rPr>
        <w:t xml:space="preserve">, </w:t>
      </w:r>
      <w:r w:rsidR="008C6F6E" w:rsidRPr="00A40F79">
        <w:rPr>
          <w:rFonts w:asciiTheme="minorHAnsi" w:hAnsiTheme="minorHAnsi" w:cstheme="minorHAnsi"/>
          <w:sz w:val="22"/>
          <w:szCs w:val="22"/>
          <w:lang w:val="ru-RU"/>
        </w:rPr>
        <w:t>распространяется</w:t>
      </w:r>
      <w:r w:rsidRPr="00A40F79">
        <w:rPr>
          <w:rFonts w:asciiTheme="minorHAnsi" w:hAnsiTheme="minorHAnsi" w:cstheme="minorHAnsi"/>
          <w:sz w:val="22"/>
          <w:szCs w:val="22"/>
          <w:lang w:val="ru-RU"/>
        </w:rPr>
        <w:t xml:space="preserve"> действие </w:t>
      </w:r>
      <w:r w:rsidR="00CC218F" w:rsidRPr="00A40F79">
        <w:rPr>
          <w:rFonts w:asciiTheme="minorHAnsi" w:hAnsiTheme="minorHAnsi" w:cstheme="minorHAnsi"/>
          <w:sz w:val="22"/>
          <w:szCs w:val="22"/>
          <w:lang w:val="ru-RU"/>
        </w:rPr>
        <w:t xml:space="preserve"> Общи</w:t>
      </w:r>
      <w:r w:rsidR="00683C71" w:rsidRPr="00A40F79">
        <w:rPr>
          <w:rFonts w:asciiTheme="minorHAnsi" w:hAnsiTheme="minorHAnsi" w:cstheme="minorHAnsi"/>
          <w:sz w:val="22"/>
          <w:szCs w:val="22"/>
          <w:lang w:val="ru-RU"/>
        </w:rPr>
        <w:t>х</w:t>
      </w:r>
      <w:r w:rsidR="00CC218F" w:rsidRPr="00A40F79">
        <w:rPr>
          <w:rFonts w:asciiTheme="minorHAnsi" w:hAnsiTheme="minorHAnsi" w:cstheme="minorHAnsi"/>
          <w:sz w:val="22"/>
          <w:szCs w:val="22"/>
          <w:lang w:val="ru-RU"/>
        </w:rPr>
        <w:t xml:space="preserve"> услови</w:t>
      </w:r>
      <w:r w:rsidR="00683C71" w:rsidRPr="00A40F79">
        <w:rPr>
          <w:rFonts w:asciiTheme="minorHAnsi" w:hAnsiTheme="minorHAnsi" w:cstheme="minorHAnsi"/>
          <w:sz w:val="22"/>
          <w:szCs w:val="22"/>
          <w:lang w:val="ru-RU"/>
        </w:rPr>
        <w:t>й</w:t>
      </w:r>
      <w:r w:rsidR="00CC218F" w:rsidRPr="00A40F79">
        <w:rPr>
          <w:rFonts w:asciiTheme="minorHAnsi" w:hAnsiTheme="minorHAnsi" w:cstheme="minorHAnsi"/>
          <w:sz w:val="22"/>
          <w:szCs w:val="22"/>
          <w:lang w:val="ru-RU"/>
        </w:rPr>
        <w:t xml:space="preserve"> и положени</w:t>
      </w:r>
      <w:r w:rsidR="00683C71" w:rsidRPr="00A40F79">
        <w:rPr>
          <w:rFonts w:asciiTheme="minorHAnsi" w:hAnsiTheme="minorHAnsi" w:cstheme="minorHAnsi"/>
          <w:sz w:val="22"/>
          <w:szCs w:val="22"/>
          <w:lang w:val="ru-RU"/>
        </w:rPr>
        <w:t>й</w:t>
      </w:r>
      <w:r w:rsidR="00CC218F" w:rsidRPr="00A40F79">
        <w:rPr>
          <w:rFonts w:asciiTheme="minorHAnsi" w:hAnsiTheme="minorHAnsi" w:cstheme="minorHAnsi"/>
          <w:sz w:val="22"/>
          <w:szCs w:val="22"/>
          <w:lang w:val="ru-RU"/>
        </w:rPr>
        <w:t>, прилагаемы</w:t>
      </w:r>
      <w:r w:rsidR="00683C71" w:rsidRPr="00A40F79">
        <w:rPr>
          <w:rFonts w:asciiTheme="minorHAnsi" w:hAnsiTheme="minorHAnsi" w:cstheme="minorHAnsi"/>
          <w:sz w:val="22"/>
          <w:szCs w:val="22"/>
          <w:lang w:val="ru-RU"/>
        </w:rPr>
        <w:t>х</w:t>
      </w:r>
      <w:r w:rsidR="00CC218F" w:rsidRPr="00A40F79">
        <w:rPr>
          <w:rFonts w:asciiTheme="minorHAnsi" w:hAnsiTheme="minorHAnsi" w:cstheme="minorHAnsi"/>
          <w:sz w:val="22"/>
          <w:szCs w:val="22"/>
          <w:lang w:val="ru-RU"/>
        </w:rPr>
        <w:t xml:space="preserve"> к настоящему документу. Сам акт представления </w:t>
      </w:r>
      <w:r w:rsidR="00683C71" w:rsidRPr="00A40F79">
        <w:rPr>
          <w:rFonts w:asciiTheme="minorHAnsi" w:hAnsiTheme="minorHAnsi" w:cstheme="minorHAnsi"/>
          <w:sz w:val="22"/>
          <w:szCs w:val="22"/>
          <w:lang w:val="ru-RU"/>
        </w:rPr>
        <w:t>П</w:t>
      </w:r>
      <w:r w:rsidR="00CC218F" w:rsidRPr="00A40F79">
        <w:rPr>
          <w:rFonts w:asciiTheme="minorHAnsi" w:hAnsiTheme="minorHAnsi" w:cstheme="minorHAnsi"/>
          <w:sz w:val="22"/>
          <w:szCs w:val="22"/>
          <w:lang w:val="ru-RU"/>
        </w:rPr>
        <w:t xml:space="preserve">редложения предполагает, что </w:t>
      </w:r>
      <w:r w:rsidR="00683C71" w:rsidRPr="00A40F79">
        <w:rPr>
          <w:rFonts w:asciiTheme="minorHAnsi" w:hAnsiTheme="minorHAnsi" w:cstheme="minorHAnsi"/>
          <w:sz w:val="22"/>
          <w:szCs w:val="22"/>
          <w:lang w:val="ru-RU"/>
        </w:rPr>
        <w:t>П</w:t>
      </w:r>
      <w:r w:rsidR="00FB3EE8" w:rsidRPr="00A40F79">
        <w:rPr>
          <w:rFonts w:asciiTheme="minorHAnsi" w:hAnsiTheme="minorHAnsi" w:cstheme="minorHAnsi"/>
          <w:sz w:val="22"/>
          <w:szCs w:val="22"/>
          <w:lang w:val="ru-RU"/>
        </w:rPr>
        <w:t>оставщи</w:t>
      </w:r>
      <w:r w:rsidR="00D64D76" w:rsidRPr="00A40F79">
        <w:rPr>
          <w:rFonts w:asciiTheme="minorHAnsi" w:hAnsiTheme="minorHAnsi" w:cstheme="minorHAnsi"/>
          <w:sz w:val="22"/>
          <w:szCs w:val="22"/>
          <w:lang w:val="ru-RU"/>
        </w:rPr>
        <w:t>к</w:t>
      </w:r>
      <w:r w:rsidR="00CC218F" w:rsidRPr="00A40F79">
        <w:rPr>
          <w:rFonts w:asciiTheme="minorHAnsi" w:hAnsiTheme="minorHAnsi" w:cstheme="minorHAnsi"/>
          <w:sz w:val="22"/>
          <w:szCs w:val="22"/>
          <w:lang w:val="ru-RU"/>
        </w:rPr>
        <w:t xml:space="preserve"> безусловно принимает Общие условия и положения ПРООН, содержащиеся в Приложении 3.</w:t>
      </w:r>
    </w:p>
    <w:p w14:paraId="7FB93121" w14:textId="77777777" w:rsidR="00CC218F" w:rsidRPr="00A40F79" w:rsidRDefault="00CC218F" w:rsidP="00722D66">
      <w:pPr>
        <w:ind w:firstLine="720"/>
        <w:jc w:val="both"/>
        <w:rPr>
          <w:rFonts w:asciiTheme="minorHAnsi" w:hAnsiTheme="minorHAnsi" w:cstheme="minorHAnsi"/>
          <w:snapToGrid w:val="0"/>
          <w:sz w:val="22"/>
          <w:szCs w:val="22"/>
          <w:lang w:val="ru-RU"/>
        </w:rPr>
      </w:pPr>
      <w:r w:rsidRPr="00A40F79">
        <w:rPr>
          <w:rFonts w:asciiTheme="minorHAnsi" w:hAnsiTheme="minorHAnsi" w:cstheme="minorHAnsi"/>
          <w:snapToGrid w:val="0"/>
          <w:sz w:val="22"/>
          <w:szCs w:val="22"/>
          <w:lang w:val="ru-RU"/>
        </w:rPr>
        <w:t>ПРООН не обязан</w:t>
      </w:r>
      <w:r w:rsidR="00D64D76" w:rsidRPr="00A40F79">
        <w:rPr>
          <w:rFonts w:asciiTheme="minorHAnsi" w:hAnsiTheme="minorHAnsi" w:cstheme="minorHAnsi"/>
          <w:snapToGrid w:val="0"/>
          <w:sz w:val="22"/>
          <w:szCs w:val="22"/>
          <w:lang w:val="ru-RU"/>
        </w:rPr>
        <w:t>а</w:t>
      </w:r>
      <w:r w:rsidRPr="00A40F79">
        <w:rPr>
          <w:rFonts w:asciiTheme="minorHAnsi" w:hAnsiTheme="minorHAnsi" w:cstheme="minorHAnsi"/>
          <w:snapToGrid w:val="0"/>
          <w:sz w:val="22"/>
          <w:szCs w:val="22"/>
          <w:lang w:val="ru-RU"/>
        </w:rPr>
        <w:t xml:space="preserve"> принимать любое </w:t>
      </w:r>
      <w:r w:rsidR="00683C71" w:rsidRPr="00A40F79">
        <w:rPr>
          <w:rFonts w:asciiTheme="minorHAnsi" w:hAnsiTheme="minorHAnsi" w:cstheme="minorHAnsi"/>
          <w:snapToGrid w:val="0"/>
          <w:sz w:val="22"/>
          <w:szCs w:val="22"/>
          <w:lang w:val="ru-RU"/>
        </w:rPr>
        <w:t>П</w:t>
      </w:r>
      <w:r w:rsidRPr="00A40F79">
        <w:rPr>
          <w:rFonts w:asciiTheme="minorHAnsi" w:hAnsiTheme="minorHAnsi" w:cstheme="minorHAnsi"/>
          <w:snapToGrid w:val="0"/>
          <w:sz w:val="22"/>
          <w:szCs w:val="22"/>
          <w:lang w:val="ru-RU"/>
        </w:rPr>
        <w:t xml:space="preserve">редложение, выдавать контракт или заказ на закупку, а также нести ответственность за любые расходы, связанные с подготовкой и </w:t>
      </w:r>
      <w:r w:rsidRPr="00A40F79">
        <w:rPr>
          <w:rFonts w:asciiTheme="minorHAnsi" w:hAnsiTheme="minorHAnsi" w:cstheme="minorHAnsi"/>
          <w:snapToGrid w:val="0"/>
          <w:sz w:val="22"/>
          <w:szCs w:val="22"/>
          <w:lang w:val="ru-RU"/>
        </w:rPr>
        <w:lastRenderedPageBreak/>
        <w:t xml:space="preserve">представлением </w:t>
      </w:r>
      <w:r w:rsidR="00683C71" w:rsidRPr="00A40F79">
        <w:rPr>
          <w:rFonts w:asciiTheme="minorHAnsi" w:hAnsiTheme="minorHAnsi" w:cstheme="minorHAnsi"/>
          <w:snapToGrid w:val="0"/>
          <w:sz w:val="22"/>
          <w:szCs w:val="22"/>
          <w:lang w:val="ru-RU"/>
        </w:rPr>
        <w:t>П</w:t>
      </w:r>
      <w:r w:rsidRPr="00A40F79">
        <w:rPr>
          <w:rFonts w:asciiTheme="minorHAnsi" w:hAnsiTheme="minorHAnsi" w:cstheme="minorHAnsi"/>
          <w:snapToGrid w:val="0"/>
          <w:sz w:val="22"/>
          <w:szCs w:val="22"/>
          <w:lang w:val="ru-RU"/>
        </w:rPr>
        <w:t>редложения поставщиками услуг, независимо от результатов или порядка проведения процесса отбора.</w:t>
      </w:r>
    </w:p>
    <w:p w14:paraId="2A0E38A7" w14:textId="4C1B3EAE" w:rsidR="00D64D76" w:rsidRPr="00A40F79" w:rsidRDefault="00D64D76" w:rsidP="00D64D76">
      <w:pPr>
        <w:jc w:val="both"/>
        <w:rPr>
          <w:rStyle w:val="Strong"/>
          <w:rFonts w:asciiTheme="minorHAnsi" w:hAnsiTheme="minorHAnsi" w:cstheme="minorHAnsi"/>
          <w:b w:val="0"/>
          <w:bCs w:val="0"/>
          <w:iCs/>
          <w:sz w:val="22"/>
          <w:szCs w:val="22"/>
          <w:lang w:val="ru-RU"/>
        </w:rPr>
      </w:pPr>
      <w:r w:rsidRPr="00A40F79">
        <w:rPr>
          <w:rFonts w:asciiTheme="minorHAnsi" w:hAnsiTheme="minorHAnsi" w:cstheme="minorHAnsi"/>
          <w:iCs/>
          <w:snapToGrid w:val="0"/>
          <w:sz w:val="22"/>
          <w:szCs w:val="22"/>
          <w:lang w:val="ru-RU"/>
        </w:rPr>
        <w:t xml:space="preserve"> </w:t>
      </w:r>
      <w:r w:rsidRPr="00A40F79">
        <w:rPr>
          <w:rStyle w:val="Strong"/>
          <w:rFonts w:asciiTheme="minorHAnsi" w:hAnsiTheme="minorHAnsi" w:cstheme="minorHAnsi"/>
          <w:b w:val="0"/>
          <w:bCs w:val="0"/>
          <w:iCs/>
          <w:sz w:val="22"/>
          <w:szCs w:val="22"/>
          <w:lang w:val="ru-RU"/>
        </w:rPr>
        <w:tab/>
      </w:r>
      <w:r w:rsidRPr="00A40F79">
        <w:rPr>
          <w:rFonts w:asciiTheme="minorHAnsi" w:hAnsiTheme="minorHAnsi" w:cstheme="minorHAnsi"/>
          <w:iCs/>
          <w:sz w:val="22"/>
          <w:szCs w:val="22"/>
          <w:lang w:val="ru-RU"/>
        </w:rPr>
        <w:t xml:space="preserve">Процедура опротестования для поставщиков ПРООН предназначена для возможности обжалования </w:t>
      </w:r>
      <w:r w:rsidR="00683C71" w:rsidRPr="00A40F79">
        <w:rPr>
          <w:rFonts w:asciiTheme="minorHAnsi" w:hAnsiTheme="minorHAnsi" w:cstheme="minorHAnsi"/>
          <w:iCs/>
          <w:sz w:val="22"/>
          <w:szCs w:val="22"/>
          <w:lang w:val="ru-RU"/>
        </w:rPr>
        <w:t xml:space="preserve">результатов конкурса </w:t>
      </w:r>
      <w:r w:rsidRPr="00A40F79">
        <w:rPr>
          <w:rFonts w:asciiTheme="minorHAnsi" w:hAnsiTheme="minorHAnsi" w:cstheme="minorHAnsi"/>
          <w:iCs/>
          <w:sz w:val="22"/>
          <w:szCs w:val="22"/>
          <w:lang w:val="ru-RU"/>
        </w:rPr>
        <w:t xml:space="preserve">лицами или фирмами, которые не получили контракт или заказ на закупку в процессе конкурсных закупок.  В случае, если </w:t>
      </w:r>
      <w:r w:rsidR="00683C71" w:rsidRPr="00A40F79">
        <w:rPr>
          <w:rFonts w:asciiTheme="minorHAnsi" w:hAnsiTheme="minorHAnsi" w:cstheme="minorHAnsi"/>
          <w:iCs/>
          <w:sz w:val="22"/>
          <w:szCs w:val="22"/>
          <w:lang w:val="ru-RU"/>
        </w:rPr>
        <w:t>В</w:t>
      </w:r>
      <w:r w:rsidRPr="00A40F79">
        <w:rPr>
          <w:rFonts w:asciiTheme="minorHAnsi" w:hAnsiTheme="minorHAnsi" w:cstheme="minorHAnsi"/>
          <w:iCs/>
          <w:sz w:val="22"/>
          <w:szCs w:val="22"/>
          <w:lang w:val="ru-RU"/>
        </w:rPr>
        <w:t>ы считаете, что с Вами поступили несправедливо, Вы можете найти подробную информацию о процедурах опротестования на сайте</w:t>
      </w:r>
      <w:r w:rsidRPr="00A40F79">
        <w:rPr>
          <w:rFonts w:asciiTheme="minorHAnsi" w:hAnsiTheme="minorHAnsi" w:cstheme="minorHAnsi"/>
          <w:iCs/>
          <w:snapToGrid w:val="0"/>
          <w:sz w:val="22"/>
          <w:szCs w:val="22"/>
          <w:lang w:val="ru-RU"/>
        </w:rPr>
        <w:t xml:space="preserve">: </w:t>
      </w:r>
      <w:hyperlink r:id="rId14" w:history="1">
        <w:r w:rsidRPr="00A40F79">
          <w:rPr>
            <w:rStyle w:val="Hyperlink"/>
            <w:rFonts w:asciiTheme="minorHAnsi" w:hAnsiTheme="minorHAnsi" w:cstheme="minorHAnsi"/>
            <w:iCs/>
            <w:snapToGrid w:val="0"/>
            <w:sz w:val="22"/>
            <w:szCs w:val="22"/>
          </w:rPr>
          <w:t>http</w:t>
        </w:r>
        <w:r w:rsidRPr="00A40F79">
          <w:rPr>
            <w:rStyle w:val="Hyperlink"/>
            <w:rFonts w:asciiTheme="minorHAnsi" w:hAnsiTheme="minorHAnsi" w:cstheme="minorHAnsi"/>
            <w:iCs/>
            <w:snapToGrid w:val="0"/>
            <w:sz w:val="22"/>
            <w:szCs w:val="22"/>
            <w:lang w:val="ru-RU"/>
          </w:rPr>
          <w:t>://</w:t>
        </w:r>
        <w:r w:rsidRPr="00A40F79">
          <w:rPr>
            <w:rStyle w:val="Hyperlink"/>
            <w:rFonts w:asciiTheme="minorHAnsi" w:hAnsiTheme="minorHAnsi" w:cstheme="minorHAnsi"/>
            <w:iCs/>
            <w:snapToGrid w:val="0"/>
            <w:sz w:val="22"/>
            <w:szCs w:val="22"/>
          </w:rPr>
          <w:t>www</w:t>
        </w:r>
        <w:r w:rsidRPr="00A40F79">
          <w:rPr>
            <w:rStyle w:val="Hyperlink"/>
            <w:rFonts w:asciiTheme="minorHAnsi" w:hAnsiTheme="minorHAnsi" w:cstheme="minorHAnsi"/>
            <w:iCs/>
            <w:snapToGrid w:val="0"/>
            <w:sz w:val="22"/>
            <w:szCs w:val="22"/>
            <w:lang w:val="ru-RU"/>
          </w:rPr>
          <w:t>.</w:t>
        </w:r>
        <w:r w:rsidRPr="00A40F79">
          <w:rPr>
            <w:rStyle w:val="Hyperlink"/>
            <w:rFonts w:asciiTheme="minorHAnsi" w:hAnsiTheme="minorHAnsi" w:cstheme="minorHAnsi"/>
            <w:iCs/>
            <w:snapToGrid w:val="0"/>
            <w:sz w:val="22"/>
            <w:szCs w:val="22"/>
          </w:rPr>
          <w:t>undp</w:t>
        </w:r>
        <w:r w:rsidRPr="00A40F79">
          <w:rPr>
            <w:rStyle w:val="Hyperlink"/>
            <w:rFonts w:asciiTheme="minorHAnsi" w:hAnsiTheme="minorHAnsi" w:cstheme="minorHAnsi"/>
            <w:iCs/>
            <w:snapToGrid w:val="0"/>
            <w:sz w:val="22"/>
            <w:szCs w:val="22"/>
            <w:lang w:val="ru-RU"/>
          </w:rPr>
          <w:t>.</w:t>
        </w:r>
        <w:r w:rsidRPr="00A40F79">
          <w:rPr>
            <w:rStyle w:val="Hyperlink"/>
            <w:rFonts w:asciiTheme="minorHAnsi" w:hAnsiTheme="minorHAnsi" w:cstheme="minorHAnsi"/>
            <w:iCs/>
            <w:snapToGrid w:val="0"/>
            <w:sz w:val="22"/>
            <w:szCs w:val="22"/>
          </w:rPr>
          <w:t>org</w:t>
        </w:r>
        <w:r w:rsidRPr="00A40F79">
          <w:rPr>
            <w:rStyle w:val="Hyperlink"/>
            <w:rFonts w:asciiTheme="minorHAnsi" w:hAnsiTheme="minorHAnsi" w:cstheme="minorHAnsi"/>
            <w:iCs/>
            <w:snapToGrid w:val="0"/>
            <w:sz w:val="22"/>
            <w:szCs w:val="22"/>
            <w:lang w:val="ru-RU"/>
          </w:rPr>
          <w:t>/</w:t>
        </w:r>
        <w:r w:rsidRPr="00A40F79">
          <w:rPr>
            <w:rStyle w:val="Hyperlink"/>
            <w:rFonts w:asciiTheme="minorHAnsi" w:hAnsiTheme="minorHAnsi" w:cstheme="minorHAnsi"/>
            <w:iCs/>
            <w:snapToGrid w:val="0"/>
            <w:sz w:val="22"/>
            <w:szCs w:val="22"/>
          </w:rPr>
          <w:t>procurement</w:t>
        </w:r>
        <w:r w:rsidRPr="00A40F79">
          <w:rPr>
            <w:rStyle w:val="Hyperlink"/>
            <w:rFonts w:asciiTheme="minorHAnsi" w:hAnsiTheme="minorHAnsi" w:cstheme="minorHAnsi"/>
            <w:iCs/>
            <w:snapToGrid w:val="0"/>
            <w:sz w:val="22"/>
            <w:szCs w:val="22"/>
            <w:lang w:val="ru-RU"/>
          </w:rPr>
          <w:t>/</w:t>
        </w:r>
        <w:r w:rsidRPr="00A40F79">
          <w:rPr>
            <w:rStyle w:val="Hyperlink"/>
            <w:rFonts w:asciiTheme="minorHAnsi" w:hAnsiTheme="minorHAnsi" w:cstheme="minorHAnsi"/>
            <w:iCs/>
            <w:snapToGrid w:val="0"/>
            <w:sz w:val="22"/>
            <w:szCs w:val="22"/>
          </w:rPr>
          <w:t>protest</w:t>
        </w:r>
        <w:r w:rsidRPr="00A40F79">
          <w:rPr>
            <w:rStyle w:val="Hyperlink"/>
            <w:rFonts w:asciiTheme="minorHAnsi" w:hAnsiTheme="minorHAnsi" w:cstheme="minorHAnsi"/>
            <w:iCs/>
            <w:snapToGrid w:val="0"/>
            <w:sz w:val="22"/>
            <w:szCs w:val="22"/>
            <w:lang w:val="ru-RU"/>
          </w:rPr>
          <w:t>.</w:t>
        </w:r>
        <w:r w:rsidRPr="00A40F79">
          <w:rPr>
            <w:rStyle w:val="Hyperlink"/>
            <w:rFonts w:asciiTheme="minorHAnsi" w:hAnsiTheme="minorHAnsi" w:cstheme="minorHAnsi"/>
            <w:iCs/>
            <w:snapToGrid w:val="0"/>
            <w:sz w:val="22"/>
            <w:szCs w:val="22"/>
          </w:rPr>
          <w:t>shtml</w:t>
        </w:r>
      </w:hyperlink>
      <w:r w:rsidRPr="00A40F79">
        <w:rPr>
          <w:rFonts w:asciiTheme="minorHAnsi" w:hAnsiTheme="minorHAnsi" w:cstheme="minorHAnsi"/>
          <w:iCs/>
          <w:snapToGrid w:val="0"/>
          <w:sz w:val="22"/>
          <w:szCs w:val="22"/>
          <w:lang w:val="ru-RU"/>
        </w:rPr>
        <w:t xml:space="preserve">. </w:t>
      </w:r>
    </w:p>
    <w:p w14:paraId="01EBE9D6" w14:textId="7EB0A855" w:rsidR="00CC218F" w:rsidRPr="00A40F79" w:rsidRDefault="00D64D76" w:rsidP="008D7A4D">
      <w:pPr>
        <w:jc w:val="both"/>
        <w:rPr>
          <w:rStyle w:val="Strong"/>
          <w:rFonts w:asciiTheme="minorHAnsi" w:hAnsiTheme="minorHAnsi" w:cstheme="minorHAnsi"/>
          <w:b w:val="0"/>
          <w:bCs w:val="0"/>
          <w:sz w:val="22"/>
          <w:szCs w:val="22"/>
          <w:lang w:val="ru-RU"/>
        </w:rPr>
      </w:pPr>
      <w:r w:rsidRPr="00A40F79">
        <w:rPr>
          <w:rStyle w:val="Strong"/>
          <w:rFonts w:asciiTheme="minorHAnsi" w:hAnsiTheme="minorHAnsi" w:cstheme="minorHAnsi"/>
          <w:b w:val="0"/>
          <w:bCs w:val="0"/>
          <w:iCs/>
          <w:sz w:val="22"/>
          <w:szCs w:val="22"/>
          <w:lang w:val="ru-RU"/>
        </w:rPr>
        <w:tab/>
      </w:r>
      <w:r w:rsidR="00CC218F" w:rsidRPr="00A40F79">
        <w:rPr>
          <w:rStyle w:val="Strong"/>
          <w:rFonts w:asciiTheme="minorHAnsi" w:hAnsiTheme="minorHAnsi" w:cstheme="minorHAnsi"/>
          <w:b w:val="0"/>
          <w:bCs w:val="0"/>
          <w:sz w:val="22"/>
          <w:szCs w:val="22"/>
          <w:lang w:val="ru-RU"/>
        </w:rPr>
        <w:t>ПРООН призывает каждого потенциального продавца</w:t>
      </w:r>
      <w:r w:rsidR="00AE62DA" w:rsidRPr="00A40F79">
        <w:rPr>
          <w:rStyle w:val="Strong"/>
          <w:rFonts w:asciiTheme="minorHAnsi" w:hAnsiTheme="minorHAnsi" w:cstheme="minorHAnsi"/>
          <w:b w:val="0"/>
          <w:bCs w:val="0"/>
          <w:sz w:val="22"/>
          <w:szCs w:val="22"/>
          <w:lang w:val="ru-RU"/>
        </w:rPr>
        <w:t xml:space="preserve"> и поставщика</w:t>
      </w:r>
      <w:r w:rsidR="00CC218F" w:rsidRPr="00A40F79">
        <w:rPr>
          <w:rStyle w:val="Strong"/>
          <w:rFonts w:asciiTheme="minorHAnsi" w:hAnsiTheme="minorHAnsi" w:cstheme="minorHAnsi"/>
          <w:b w:val="0"/>
          <w:bCs w:val="0"/>
          <w:sz w:val="22"/>
          <w:szCs w:val="22"/>
          <w:lang w:val="ru-RU"/>
        </w:rPr>
        <w:t xml:space="preserve"> к предотвращению </w:t>
      </w:r>
      <w:r w:rsidR="00683C71" w:rsidRPr="00A40F79">
        <w:rPr>
          <w:rStyle w:val="Strong"/>
          <w:rFonts w:asciiTheme="minorHAnsi" w:hAnsiTheme="minorHAnsi" w:cstheme="minorHAnsi"/>
          <w:b w:val="0"/>
          <w:bCs w:val="0"/>
          <w:sz w:val="22"/>
          <w:szCs w:val="22"/>
          <w:lang w:val="ru-RU"/>
        </w:rPr>
        <w:t xml:space="preserve">возможного </w:t>
      </w:r>
      <w:r w:rsidR="00CC218F" w:rsidRPr="00A40F79">
        <w:rPr>
          <w:rStyle w:val="Strong"/>
          <w:rFonts w:asciiTheme="minorHAnsi" w:hAnsiTheme="minorHAnsi" w:cstheme="minorHAnsi"/>
          <w:b w:val="0"/>
          <w:bCs w:val="0"/>
          <w:sz w:val="22"/>
          <w:szCs w:val="22"/>
          <w:lang w:val="ru-RU"/>
        </w:rPr>
        <w:t xml:space="preserve">конфликта интересов, путем </w:t>
      </w:r>
      <w:r w:rsidR="00683C71" w:rsidRPr="00A40F79">
        <w:rPr>
          <w:rStyle w:val="Strong"/>
          <w:rFonts w:asciiTheme="minorHAnsi" w:hAnsiTheme="minorHAnsi" w:cstheme="minorHAnsi"/>
          <w:b w:val="0"/>
          <w:bCs w:val="0"/>
          <w:sz w:val="22"/>
          <w:szCs w:val="22"/>
          <w:lang w:val="ru-RU"/>
        </w:rPr>
        <w:t xml:space="preserve">предоставления </w:t>
      </w:r>
      <w:r w:rsidR="00CC218F" w:rsidRPr="00A40F79">
        <w:rPr>
          <w:rStyle w:val="Strong"/>
          <w:rFonts w:asciiTheme="minorHAnsi" w:hAnsiTheme="minorHAnsi" w:cstheme="minorHAnsi"/>
          <w:b w:val="0"/>
          <w:bCs w:val="0"/>
          <w:sz w:val="22"/>
          <w:szCs w:val="22"/>
          <w:lang w:val="ru-RU"/>
        </w:rPr>
        <w:t xml:space="preserve"> ПРООН информации о том, были ли Вы, любой из Ваших </w:t>
      </w:r>
      <w:r w:rsidR="00683C71" w:rsidRPr="00A40F79">
        <w:rPr>
          <w:rStyle w:val="Strong"/>
          <w:rFonts w:asciiTheme="minorHAnsi" w:hAnsiTheme="minorHAnsi" w:cstheme="minorHAnsi"/>
          <w:b w:val="0"/>
          <w:bCs w:val="0"/>
          <w:sz w:val="22"/>
          <w:szCs w:val="22"/>
          <w:lang w:val="ru-RU"/>
        </w:rPr>
        <w:t xml:space="preserve">партнеров </w:t>
      </w:r>
      <w:r w:rsidR="00CC218F" w:rsidRPr="00A40F79">
        <w:rPr>
          <w:rStyle w:val="Strong"/>
          <w:rFonts w:asciiTheme="minorHAnsi" w:hAnsiTheme="minorHAnsi" w:cstheme="minorHAnsi"/>
          <w:b w:val="0"/>
          <w:bCs w:val="0"/>
          <w:sz w:val="22"/>
          <w:szCs w:val="22"/>
          <w:lang w:val="ru-RU"/>
        </w:rPr>
        <w:t xml:space="preserve"> или </w:t>
      </w:r>
      <w:r w:rsidR="00683C71" w:rsidRPr="00A40F79">
        <w:rPr>
          <w:rStyle w:val="Strong"/>
          <w:rFonts w:asciiTheme="minorHAnsi" w:hAnsiTheme="minorHAnsi" w:cstheme="minorHAnsi"/>
          <w:b w:val="0"/>
          <w:bCs w:val="0"/>
          <w:sz w:val="22"/>
          <w:szCs w:val="22"/>
          <w:lang w:val="ru-RU"/>
        </w:rPr>
        <w:t xml:space="preserve">сотрудников </w:t>
      </w:r>
      <w:r w:rsidR="00CC218F" w:rsidRPr="00A40F79">
        <w:rPr>
          <w:rStyle w:val="Strong"/>
          <w:rFonts w:asciiTheme="minorHAnsi" w:hAnsiTheme="minorHAnsi" w:cstheme="minorHAnsi"/>
          <w:b w:val="0"/>
          <w:bCs w:val="0"/>
          <w:sz w:val="22"/>
          <w:szCs w:val="22"/>
          <w:lang w:val="ru-RU"/>
        </w:rPr>
        <w:t xml:space="preserve"> причастны к подготовке требований</w:t>
      </w:r>
      <w:r w:rsidR="00683C71" w:rsidRPr="00A40F79">
        <w:rPr>
          <w:rStyle w:val="Strong"/>
          <w:rFonts w:asciiTheme="minorHAnsi" w:hAnsiTheme="minorHAnsi" w:cstheme="minorHAnsi"/>
          <w:b w:val="0"/>
          <w:bCs w:val="0"/>
          <w:sz w:val="22"/>
          <w:szCs w:val="22"/>
          <w:lang w:val="ru-RU"/>
        </w:rPr>
        <w:t xml:space="preserve"> данного Запроса</w:t>
      </w:r>
      <w:r w:rsidR="00CC218F" w:rsidRPr="00A40F79">
        <w:rPr>
          <w:rStyle w:val="Strong"/>
          <w:rFonts w:asciiTheme="minorHAnsi" w:hAnsiTheme="minorHAnsi" w:cstheme="minorHAnsi"/>
          <w:b w:val="0"/>
          <w:bCs w:val="0"/>
          <w:sz w:val="22"/>
          <w:szCs w:val="22"/>
          <w:lang w:val="ru-RU"/>
        </w:rPr>
        <w:t xml:space="preserve">, </w:t>
      </w:r>
      <w:r w:rsidR="00683C71" w:rsidRPr="00A40F79">
        <w:rPr>
          <w:rStyle w:val="Strong"/>
          <w:rFonts w:asciiTheme="minorHAnsi" w:hAnsiTheme="minorHAnsi" w:cstheme="minorHAnsi"/>
          <w:b w:val="0"/>
          <w:bCs w:val="0"/>
          <w:sz w:val="22"/>
          <w:szCs w:val="22"/>
          <w:lang w:val="ru-RU"/>
        </w:rPr>
        <w:t xml:space="preserve">его </w:t>
      </w:r>
      <w:r w:rsidR="00CC218F" w:rsidRPr="00A40F79">
        <w:rPr>
          <w:rStyle w:val="Strong"/>
          <w:rFonts w:asciiTheme="minorHAnsi" w:hAnsiTheme="minorHAnsi" w:cstheme="minorHAnsi"/>
          <w:b w:val="0"/>
          <w:bCs w:val="0"/>
          <w:sz w:val="22"/>
          <w:szCs w:val="22"/>
          <w:lang w:val="ru-RU"/>
        </w:rPr>
        <w:t>проекта, смет</w:t>
      </w:r>
      <w:r w:rsidR="00683C71" w:rsidRPr="00A40F79">
        <w:rPr>
          <w:rStyle w:val="Strong"/>
          <w:rFonts w:asciiTheme="minorHAnsi" w:hAnsiTheme="minorHAnsi" w:cstheme="minorHAnsi"/>
          <w:b w:val="0"/>
          <w:bCs w:val="0"/>
          <w:sz w:val="22"/>
          <w:szCs w:val="22"/>
          <w:lang w:val="ru-RU"/>
        </w:rPr>
        <w:t>ы</w:t>
      </w:r>
      <w:r w:rsidR="00CC218F" w:rsidRPr="00A40F79">
        <w:rPr>
          <w:rStyle w:val="Strong"/>
          <w:rFonts w:asciiTheme="minorHAnsi" w:hAnsiTheme="minorHAnsi" w:cstheme="minorHAnsi"/>
          <w:b w:val="0"/>
          <w:bCs w:val="0"/>
          <w:sz w:val="22"/>
          <w:szCs w:val="22"/>
          <w:lang w:val="ru-RU"/>
        </w:rPr>
        <w:t xml:space="preserve"> расходов и другой информации, используемой в  З</w:t>
      </w:r>
      <w:r w:rsidR="00AE62DA" w:rsidRPr="00A40F79">
        <w:rPr>
          <w:rStyle w:val="Strong"/>
          <w:rFonts w:asciiTheme="minorHAnsi" w:hAnsiTheme="minorHAnsi" w:cstheme="minorHAnsi"/>
          <w:b w:val="0"/>
          <w:bCs w:val="0"/>
          <w:sz w:val="22"/>
          <w:szCs w:val="22"/>
          <w:lang w:val="ru-RU"/>
        </w:rPr>
        <w:t>апросе</w:t>
      </w:r>
      <w:r w:rsidR="00CC218F" w:rsidRPr="00A40F79">
        <w:rPr>
          <w:rStyle w:val="Strong"/>
          <w:rFonts w:asciiTheme="minorHAnsi" w:hAnsiTheme="minorHAnsi" w:cstheme="minorHAnsi"/>
          <w:b w:val="0"/>
          <w:bCs w:val="0"/>
          <w:sz w:val="22"/>
          <w:szCs w:val="22"/>
          <w:lang w:val="ru-RU"/>
        </w:rPr>
        <w:t>.</w:t>
      </w:r>
    </w:p>
    <w:p w14:paraId="2290E6A2" w14:textId="77777777" w:rsidR="00CC218F" w:rsidRPr="00A40F79" w:rsidRDefault="00683C71" w:rsidP="00AE62DA">
      <w:pPr>
        <w:ind w:firstLine="720"/>
        <w:jc w:val="both"/>
        <w:rPr>
          <w:rFonts w:asciiTheme="minorHAnsi" w:hAnsiTheme="minorHAnsi" w:cstheme="minorHAnsi"/>
          <w:sz w:val="22"/>
          <w:szCs w:val="22"/>
          <w:lang w:val="ru-RU"/>
        </w:rPr>
      </w:pPr>
      <w:r w:rsidRPr="00A40F79">
        <w:rPr>
          <w:rFonts w:asciiTheme="minorHAnsi" w:hAnsiTheme="minorHAnsi" w:cstheme="minorHAnsi"/>
          <w:sz w:val="22"/>
          <w:szCs w:val="22"/>
          <w:lang w:val="ru-RU"/>
        </w:rPr>
        <w:t xml:space="preserve">ПРООН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 выявления и расследования всех подобных  актов и случаев в отношении ПРООН, а также третьих сторон, участвующих в деятельности ПРООН. ПРООН  надеется, что  ее поставщики  будут придерживаться  Кодекса поведения поставщика ООН, информация о котором доступна на сайте: </w:t>
      </w:r>
      <w:r w:rsidR="00CC218F" w:rsidRPr="00A40F79">
        <w:rPr>
          <w:rFonts w:asciiTheme="minorHAnsi" w:hAnsiTheme="minorHAnsi" w:cstheme="minorHAnsi"/>
          <w:sz w:val="22"/>
          <w:szCs w:val="22"/>
          <w:lang w:val="ru-RU"/>
        </w:rPr>
        <w:t xml:space="preserve"> </w:t>
      </w:r>
      <w:hyperlink r:id="rId15" w:history="1">
        <w:r w:rsidRPr="00A40F79">
          <w:rPr>
            <w:rStyle w:val="Hyperlink"/>
            <w:rFonts w:asciiTheme="minorHAnsi" w:hAnsiTheme="minorHAnsi" w:cstheme="minorHAnsi"/>
            <w:sz w:val="22"/>
            <w:szCs w:val="22"/>
          </w:rPr>
          <w:t>http</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www</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un</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org</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depts</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ptd</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pdf</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conduct</w:t>
        </w:r>
        <w:r w:rsidRPr="00A40F79">
          <w:rPr>
            <w:rStyle w:val="Hyperlink"/>
            <w:rFonts w:asciiTheme="minorHAnsi" w:hAnsiTheme="minorHAnsi" w:cstheme="minorHAnsi"/>
            <w:sz w:val="22"/>
            <w:szCs w:val="22"/>
            <w:lang w:val="ru-RU"/>
          </w:rPr>
          <w:t>_</w:t>
        </w:r>
        <w:r w:rsidRPr="00A40F79">
          <w:rPr>
            <w:rStyle w:val="Hyperlink"/>
            <w:rFonts w:asciiTheme="minorHAnsi" w:hAnsiTheme="minorHAnsi" w:cstheme="minorHAnsi"/>
            <w:sz w:val="22"/>
            <w:szCs w:val="22"/>
          </w:rPr>
          <w:t>english</w:t>
        </w:r>
        <w:r w:rsidRPr="00A40F79">
          <w:rPr>
            <w:rStyle w:val="Hyperlink"/>
            <w:rFonts w:asciiTheme="minorHAnsi" w:hAnsiTheme="minorHAnsi" w:cstheme="minorHAnsi"/>
            <w:sz w:val="22"/>
            <w:szCs w:val="22"/>
            <w:lang w:val="ru-RU"/>
          </w:rPr>
          <w:t>.</w:t>
        </w:r>
        <w:r w:rsidRPr="00A40F79">
          <w:rPr>
            <w:rStyle w:val="Hyperlink"/>
            <w:rFonts w:asciiTheme="minorHAnsi" w:hAnsiTheme="minorHAnsi" w:cstheme="minorHAnsi"/>
            <w:sz w:val="22"/>
            <w:szCs w:val="22"/>
          </w:rPr>
          <w:t>pdf</w:t>
        </w:r>
      </w:hyperlink>
      <w:r w:rsidR="00CC218F" w:rsidRPr="00A40F79">
        <w:rPr>
          <w:rFonts w:asciiTheme="minorHAnsi" w:hAnsiTheme="minorHAnsi" w:cstheme="minorHAnsi"/>
          <w:sz w:val="22"/>
          <w:szCs w:val="22"/>
          <w:lang w:val="ru-RU"/>
        </w:rPr>
        <w:t xml:space="preserve"> </w:t>
      </w:r>
    </w:p>
    <w:p w14:paraId="2BECA434" w14:textId="77777777" w:rsidR="00CC218F" w:rsidRPr="00A40F79" w:rsidRDefault="00CC218F" w:rsidP="00C25D0F">
      <w:pPr>
        <w:rPr>
          <w:rFonts w:asciiTheme="minorHAnsi" w:hAnsiTheme="minorHAnsi" w:cstheme="minorHAnsi"/>
          <w:sz w:val="22"/>
          <w:szCs w:val="22"/>
          <w:lang w:val="ru-RU"/>
        </w:rPr>
      </w:pPr>
    </w:p>
    <w:p w14:paraId="30642014" w14:textId="77777777" w:rsidR="00CC218F" w:rsidRPr="00A40F79" w:rsidRDefault="00AE62DA" w:rsidP="00AE62DA">
      <w:pPr>
        <w:ind w:left="720"/>
        <w:rPr>
          <w:rStyle w:val="Strong"/>
          <w:rFonts w:asciiTheme="minorHAnsi" w:hAnsiTheme="minorHAnsi" w:cstheme="minorHAnsi"/>
          <w:b w:val="0"/>
          <w:bCs w:val="0"/>
          <w:iCs/>
          <w:sz w:val="22"/>
          <w:szCs w:val="22"/>
          <w:lang w:val="ru-RU"/>
        </w:rPr>
      </w:pPr>
      <w:r w:rsidRPr="00A40F79">
        <w:rPr>
          <w:rStyle w:val="Strong"/>
          <w:rFonts w:asciiTheme="minorHAnsi" w:hAnsiTheme="minorHAnsi" w:cstheme="minorHAnsi"/>
          <w:b w:val="0"/>
          <w:bCs w:val="0"/>
          <w:iCs/>
          <w:sz w:val="22"/>
          <w:szCs w:val="22"/>
          <w:lang w:val="ru-RU"/>
        </w:rPr>
        <w:t>Благодарю Вас и с нетерпением жду   Ваше коммерческое предложение.</w:t>
      </w:r>
    </w:p>
    <w:p w14:paraId="0C2F7A28" w14:textId="77777777" w:rsidR="00CC218F" w:rsidRPr="00A40F79" w:rsidRDefault="00CC218F" w:rsidP="00C72DBA">
      <w:pPr>
        <w:jc w:val="both"/>
        <w:rPr>
          <w:rStyle w:val="Strong"/>
          <w:rFonts w:asciiTheme="minorHAnsi" w:hAnsiTheme="minorHAnsi" w:cstheme="minorHAnsi"/>
          <w:b w:val="0"/>
          <w:bCs w:val="0"/>
          <w:sz w:val="22"/>
          <w:szCs w:val="22"/>
          <w:lang w:val="ru-RU"/>
        </w:rPr>
      </w:pPr>
    </w:p>
    <w:p w14:paraId="146E10AC" w14:textId="77777777" w:rsidR="00CC218F" w:rsidRPr="00A40F79" w:rsidRDefault="00CC218F" w:rsidP="00C72DBA">
      <w:pPr>
        <w:ind w:left="5760" w:firstLine="720"/>
        <w:jc w:val="both"/>
        <w:rPr>
          <w:rFonts w:asciiTheme="minorHAnsi" w:hAnsiTheme="minorHAnsi" w:cstheme="minorHAnsi"/>
          <w:snapToGrid w:val="0"/>
          <w:sz w:val="22"/>
          <w:szCs w:val="22"/>
          <w:lang w:val="ru-RU"/>
        </w:rPr>
      </w:pPr>
      <w:r w:rsidRPr="00A40F79">
        <w:rPr>
          <w:rStyle w:val="Strong"/>
          <w:rFonts w:asciiTheme="minorHAnsi" w:hAnsiTheme="minorHAnsi" w:cstheme="minorHAnsi"/>
          <w:b w:val="0"/>
          <w:bCs w:val="0"/>
          <w:sz w:val="22"/>
          <w:szCs w:val="22"/>
          <w:lang w:val="ru-RU"/>
        </w:rPr>
        <w:t>С уважением,</w:t>
      </w:r>
    </w:p>
    <w:p w14:paraId="5D825C8A" w14:textId="77777777" w:rsidR="00CC218F" w:rsidRPr="00A40F79" w:rsidRDefault="00CC218F" w:rsidP="00C72DBA">
      <w:pPr>
        <w:ind w:left="5760" w:firstLine="720"/>
        <w:jc w:val="both"/>
        <w:rPr>
          <w:rFonts w:asciiTheme="minorHAnsi" w:hAnsiTheme="minorHAnsi" w:cstheme="minorHAnsi"/>
          <w:snapToGrid w:val="0"/>
          <w:color w:val="FF0000"/>
          <w:sz w:val="22"/>
          <w:szCs w:val="22"/>
          <w:lang w:val="ru-RU"/>
        </w:rPr>
      </w:pPr>
    </w:p>
    <w:p w14:paraId="6D2513F7" w14:textId="04F39034" w:rsidR="00CC218F" w:rsidRPr="00A40F79" w:rsidRDefault="008C6F6E" w:rsidP="00C72DBA">
      <w:pPr>
        <w:ind w:left="5760" w:firstLine="720"/>
        <w:jc w:val="both"/>
        <w:rPr>
          <w:rFonts w:asciiTheme="minorHAnsi" w:hAnsiTheme="minorHAnsi" w:cstheme="minorHAnsi"/>
          <w:iCs/>
          <w:snapToGrid w:val="0"/>
          <w:color w:val="000000"/>
          <w:sz w:val="22"/>
          <w:szCs w:val="22"/>
          <w:lang w:val="ru-RU"/>
        </w:rPr>
      </w:pPr>
      <w:r w:rsidRPr="00A40F79">
        <w:rPr>
          <w:rFonts w:asciiTheme="minorHAnsi" w:hAnsiTheme="minorHAnsi" w:cstheme="minorHAnsi"/>
          <w:iCs/>
          <w:snapToGrid w:val="0"/>
          <w:color w:val="000000"/>
          <w:sz w:val="22"/>
          <w:szCs w:val="22"/>
          <w:lang w:val="ru-RU"/>
        </w:rPr>
        <w:t>Александр Белый</w:t>
      </w:r>
    </w:p>
    <w:p w14:paraId="427BD1E8" w14:textId="0BD762F6" w:rsidR="00CC218F" w:rsidRPr="00A40F79" w:rsidRDefault="008C6F6E" w:rsidP="00C72DBA">
      <w:pPr>
        <w:ind w:left="5760" w:firstLine="720"/>
        <w:jc w:val="both"/>
        <w:rPr>
          <w:rFonts w:asciiTheme="minorHAnsi" w:hAnsiTheme="minorHAnsi" w:cstheme="minorHAnsi"/>
          <w:iCs/>
          <w:snapToGrid w:val="0"/>
          <w:color w:val="000000"/>
          <w:sz w:val="22"/>
          <w:szCs w:val="22"/>
          <w:lang w:val="ru-RU"/>
        </w:rPr>
      </w:pPr>
      <w:r w:rsidRPr="00A40F79">
        <w:rPr>
          <w:rFonts w:asciiTheme="minorHAnsi" w:hAnsiTheme="minorHAnsi" w:cstheme="minorHAnsi"/>
          <w:iCs/>
          <w:snapToGrid w:val="0"/>
          <w:color w:val="000000"/>
          <w:sz w:val="22"/>
          <w:szCs w:val="22"/>
          <w:lang w:val="ru-RU"/>
        </w:rPr>
        <w:t xml:space="preserve">Менеджер Проекта </w:t>
      </w:r>
    </w:p>
    <w:p w14:paraId="3A46BDD1" w14:textId="77777777" w:rsidR="00E63074" w:rsidRPr="00A40F79" w:rsidRDefault="00E63074" w:rsidP="008C6F6E">
      <w:pPr>
        <w:jc w:val="right"/>
        <w:rPr>
          <w:rFonts w:asciiTheme="minorHAnsi" w:hAnsiTheme="minorHAnsi" w:cstheme="minorHAnsi"/>
          <w:b/>
          <w:bCs/>
          <w:sz w:val="22"/>
          <w:szCs w:val="22"/>
          <w:lang w:val="ru-RU"/>
        </w:rPr>
      </w:pPr>
    </w:p>
    <w:p w14:paraId="036F5A20" w14:textId="77777777" w:rsidR="00E63074" w:rsidRPr="00A40F79" w:rsidRDefault="00E63074" w:rsidP="008C6F6E">
      <w:pPr>
        <w:jc w:val="right"/>
        <w:rPr>
          <w:rFonts w:asciiTheme="minorHAnsi" w:hAnsiTheme="minorHAnsi" w:cstheme="minorHAnsi"/>
          <w:b/>
          <w:bCs/>
          <w:sz w:val="22"/>
          <w:szCs w:val="22"/>
          <w:lang w:val="ru-RU"/>
        </w:rPr>
      </w:pPr>
    </w:p>
    <w:p w14:paraId="16B84909" w14:textId="77777777" w:rsidR="00E63074" w:rsidRPr="00A40F79" w:rsidRDefault="00E63074" w:rsidP="008C6F6E">
      <w:pPr>
        <w:jc w:val="right"/>
        <w:rPr>
          <w:rFonts w:asciiTheme="minorHAnsi" w:hAnsiTheme="minorHAnsi" w:cstheme="minorHAnsi"/>
          <w:b/>
          <w:bCs/>
          <w:sz w:val="22"/>
          <w:szCs w:val="22"/>
          <w:lang w:val="ru-RU"/>
        </w:rPr>
      </w:pPr>
    </w:p>
    <w:p w14:paraId="61099967" w14:textId="68D1EB2D" w:rsidR="00E63074" w:rsidRDefault="00E63074" w:rsidP="008C6F6E">
      <w:pPr>
        <w:jc w:val="right"/>
        <w:rPr>
          <w:rFonts w:asciiTheme="minorHAnsi" w:hAnsiTheme="minorHAnsi" w:cstheme="minorHAnsi"/>
          <w:b/>
          <w:bCs/>
          <w:sz w:val="22"/>
          <w:szCs w:val="22"/>
          <w:lang w:val="ru-RU"/>
        </w:rPr>
      </w:pPr>
    </w:p>
    <w:p w14:paraId="58381E00" w14:textId="7BE3BB1D" w:rsidR="00BD026C" w:rsidRDefault="00BD026C" w:rsidP="008C6F6E">
      <w:pPr>
        <w:jc w:val="right"/>
        <w:rPr>
          <w:rFonts w:asciiTheme="minorHAnsi" w:hAnsiTheme="minorHAnsi" w:cstheme="minorHAnsi"/>
          <w:b/>
          <w:bCs/>
          <w:sz w:val="22"/>
          <w:szCs w:val="22"/>
          <w:lang w:val="ru-RU"/>
        </w:rPr>
      </w:pPr>
    </w:p>
    <w:p w14:paraId="6A8E54EC" w14:textId="715CD8A5" w:rsidR="00BD026C" w:rsidRDefault="00BD026C" w:rsidP="008C6F6E">
      <w:pPr>
        <w:jc w:val="right"/>
        <w:rPr>
          <w:rFonts w:asciiTheme="minorHAnsi" w:hAnsiTheme="minorHAnsi" w:cstheme="minorHAnsi"/>
          <w:b/>
          <w:bCs/>
          <w:sz w:val="22"/>
          <w:szCs w:val="22"/>
          <w:lang w:val="ru-RU"/>
        </w:rPr>
      </w:pPr>
    </w:p>
    <w:p w14:paraId="11F015E6" w14:textId="77777777" w:rsidR="00BD026C" w:rsidRPr="00A40F79" w:rsidRDefault="00BD026C" w:rsidP="008C6F6E">
      <w:pPr>
        <w:jc w:val="right"/>
        <w:rPr>
          <w:rFonts w:asciiTheme="minorHAnsi" w:hAnsiTheme="minorHAnsi" w:cstheme="minorHAnsi"/>
          <w:b/>
          <w:bCs/>
          <w:sz w:val="22"/>
          <w:szCs w:val="22"/>
          <w:lang w:val="ru-RU"/>
        </w:rPr>
      </w:pPr>
    </w:p>
    <w:p w14:paraId="156393A2" w14:textId="217A3FE4" w:rsidR="00E63074" w:rsidRPr="00A40F79" w:rsidRDefault="00E63074" w:rsidP="008C6F6E">
      <w:pPr>
        <w:jc w:val="right"/>
        <w:rPr>
          <w:rFonts w:asciiTheme="minorHAnsi" w:hAnsiTheme="minorHAnsi" w:cstheme="minorHAnsi"/>
          <w:b/>
          <w:bCs/>
          <w:sz w:val="22"/>
          <w:szCs w:val="22"/>
          <w:lang w:val="ru-RU"/>
        </w:rPr>
      </w:pPr>
    </w:p>
    <w:p w14:paraId="69F1E199" w14:textId="7F688744" w:rsidR="005C4792" w:rsidRPr="00A40F79" w:rsidRDefault="005C4792" w:rsidP="008C6F6E">
      <w:pPr>
        <w:jc w:val="right"/>
        <w:rPr>
          <w:rFonts w:asciiTheme="minorHAnsi" w:hAnsiTheme="minorHAnsi" w:cstheme="minorHAnsi"/>
          <w:b/>
          <w:bCs/>
          <w:sz w:val="22"/>
          <w:szCs w:val="22"/>
          <w:lang w:val="ru-RU"/>
        </w:rPr>
      </w:pPr>
    </w:p>
    <w:p w14:paraId="681A2FFD" w14:textId="77777777" w:rsidR="005C4792" w:rsidRPr="00A40F79" w:rsidRDefault="005C4792" w:rsidP="008C6F6E">
      <w:pPr>
        <w:jc w:val="right"/>
        <w:rPr>
          <w:rFonts w:asciiTheme="minorHAnsi" w:hAnsiTheme="minorHAnsi" w:cstheme="minorHAnsi"/>
          <w:b/>
          <w:bCs/>
          <w:sz w:val="22"/>
          <w:szCs w:val="22"/>
          <w:lang w:val="ru-RU"/>
        </w:rPr>
      </w:pPr>
    </w:p>
    <w:p w14:paraId="723C8F75" w14:textId="6830A93A" w:rsidR="00E63074" w:rsidRDefault="00E63074" w:rsidP="008C6F6E">
      <w:pPr>
        <w:jc w:val="right"/>
        <w:rPr>
          <w:rFonts w:asciiTheme="minorHAnsi" w:hAnsiTheme="minorHAnsi" w:cstheme="minorHAnsi"/>
          <w:b/>
          <w:bCs/>
          <w:sz w:val="22"/>
          <w:szCs w:val="22"/>
          <w:lang w:val="ru-RU"/>
        </w:rPr>
      </w:pPr>
    </w:p>
    <w:p w14:paraId="2DD9148D" w14:textId="77777777" w:rsidR="00636DD1" w:rsidRPr="00A40F79" w:rsidRDefault="00636DD1" w:rsidP="008C6F6E">
      <w:pPr>
        <w:jc w:val="right"/>
        <w:rPr>
          <w:rFonts w:asciiTheme="minorHAnsi" w:hAnsiTheme="minorHAnsi" w:cstheme="minorHAnsi"/>
          <w:b/>
          <w:bCs/>
          <w:sz w:val="22"/>
          <w:szCs w:val="22"/>
          <w:lang w:val="ru-RU"/>
        </w:rPr>
      </w:pPr>
    </w:p>
    <w:p w14:paraId="7A200108" w14:textId="7AEC11E5" w:rsidR="00B33E65" w:rsidRDefault="00B33E65" w:rsidP="008C6F6E">
      <w:pPr>
        <w:jc w:val="right"/>
        <w:rPr>
          <w:rFonts w:asciiTheme="minorHAnsi" w:hAnsiTheme="minorHAnsi" w:cstheme="minorHAnsi"/>
          <w:b/>
          <w:bCs/>
          <w:sz w:val="22"/>
          <w:szCs w:val="22"/>
          <w:lang w:val="ru-RU"/>
        </w:rPr>
      </w:pPr>
    </w:p>
    <w:p w14:paraId="4D7774BA" w14:textId="7AC5EB31" w:rsidR="00944196" w:rsidRDefault="00944196" w:rsidP="008C6F6E">
      <w:pPr>
        <w:jc w:val="right"/>
        <w:rPr>
          <w:rFonts w:asciiTheme="minorHAnsi" w:hAnsiTheme="minorHAnsi" w:cstheme="minorHAnsi"/>
          <w:b/>
          <w:bCs/>
          <w:sz w:val="22"/>
          <w:szCs w:val="22"/>
          <w:lang w:val="ru-RU"/>
        </w:rPr>
      </w:pPr>
    </w:p>
    <w:p w14:paraId="15DCBF06" w14:textId="50990559" w:rsidR="00944196" w:rsidRDefault="00944196" w:rsidP="008C6F6E">
      <w:pPr>
        <w:jc w:val="right"/>
        <w:rPr>
          <w:rFonts w:asciiTheme="minorHAnsi" w:hAnsiTheme="minorHAnsi" w:cstheme="minorHAnsi"/>
          <w:b/>
          <w:bCs/>
          <w:sz w:val="22"/>
          <w:szCs w:val="22"/>
          <w:lang w:val="ru-RU"/>
        </w:rPr>
      </w:pPr>
    </w:p>
    <w:p w14:paraId="196EFBB4" w14:textId="51BAF019" w:rsidR="00944196" w:rsidRDefault="00944196" w:rsidP="008C6F6E">
      <w:pPr>
        <w:jc w:val="right"/>
        <w:rPr>
          <w:rFonts w:asciiTheme="minorHAnsi" w:hAnsiTheme="minorHAnsi" w:cstheme="minorHAnsi"/>
          <w:b/>
          <w:bCs/>
          <w:sz w:val="22"/>
          <w:szCs w:val="22"/>
          <w:lang w:val="ru-RU"/>
        </w:rPr>
      </w:pPr>
    </w:p>
    <w:p w14:paraId="0B99C268" w14:textId="24C3C2A9" w:rsidR="00944196" w:rsidRDefault="00944196" w:rsidP="008C6F6E">
      <w:pPr>
        <w:jc w:val="right"/>
        <w:rPr>
          <w:rFonts w:asciiTheme="minorHAnsi" w:hAnsiTheme="minorHAnsi" w:cstheme="minorHAnsi"/>
          <w:b/>
          <w:bCs/>
          <w:sz w:val="22"/>
          <w:szCs w:val="22"/>
          <w:lang w:val="ru-RU"/>
        </w:rPr>
      </w:pPr>
    </w:p>
    <w:p w14:paraId="050F8DB0" w14:textId="40BB4692" w:rsidR="00944196" w:rsidRDefault="00944196" w:rsidP="008C6F6E">
      <w:pPr>
        <w:jc w:val="right"/>
        <w:rPr>
          <w:rFonts w:asciiTheme="minorHAnsi" w:hAnsiTheme="minorHAnsi" w:cstheme="minorHAnsi"/>
          <w:b/>
          <w:bCs/>
          <w:sz w:val="22"/>
          <w:szCs w:val="22"/>
          <w:lang w:val="ru-RU"/>
        </w:rPr>
      </w:pPr>
    </w:p>
    <w:p w14:paraId="6B8F1A44" w14:textId="6BEF8AA0" w:rsidR="00944196" w:rsidRDefault="00944196" w:rsidP="008C6F6E">
      <w:pPr>
        <w:jc w:val="right"/>
        <w:rPr>
          <w:rFonts w:asciiTheme="minorHAnsi" w:hAnsiTheme="minorHAnsi" w:cstheme="minorHAnsi"/>
          <w:b/>
          <w:bCs/>
          <w:sz w:val="22"/>
          <w:szCs w:val="22"/>
          <w:lang w:val="ru-RU"/>
        </w:rPr>
      </w:pPr>
    </w:p>
    <w:p w14:paraId="5FA619EE" w14:textId="023D9868" w:rsidR="00944196" w:rsidRDefault="00944196" w:rsidP="008C6F6E">
      <w:pPr>
        <w:jc w:val="right"/>
        <w:rPr>
          <w:rFonts w:asciiTheme="minorHAnsi" w:hAnsiTheme="minorHAnsi" w:cstheme="minorHAnsi"/>
          <w:b/>
          <w:bCs/>
          <w:sz w:val="22"/>
          <w:szCs w:val="22"/>
          <w:lang w:val="ru-RU"/>
        </w:rPr>
      </w:pPr>
    </w:p>
    <w:p w14:paraId="100C7233" w14:textId="4885CCA5" w:rsidR="00944196" w:rsidRDefault="00944196" w:rsidP="008C6F6E">
      <w:pPr>
        <w:jc w:val="right"/>
        <w:rPr>
          <w:rFonts w:asciiTheme="minorHAnsi" w:hAnsiTheme="minorHAnsi" w:cstheme="minorHAnsi"/>
          <w:b/>
          <w:bCs/>
          <w:sz w:val="22"/>
          <w:szCs w:val="22"/>
          <w:lang w:val="ru-RU"/>
        </w:rPr>
      </w:pPr>
    </w:p>
    <w:p w14:paraId="5008B6AC" w14:textId="77777777" w:rsidR="00944196" w:rsidRDefault="00944196" w:rsidP="008C6F6E">
      <w:pPr>
        <w:jc w:val="right"/>
        <w:rPr>
          <w:rFonts w:asciiTheme="minorHAnsi" w:hAnsiTheme="minorHAnsi" w:cstheme="minorHAnsi"/>
          <w:b/>
          <w:bCs/>
          <w:sz w:val="22"/>
          <w:szCs w:val="22"/>
          <w:lang w:val="ru-RU"/>
        </w:rPr>
      </w:pPr>
    </w:p>
    <w:p w14:paraId="38D47835" w14:textId="77777777" w:rsidR="00B33E65" w:rsidRDefault="00B33E65" w:rsidP="008C6F6E">
      <w:pPr>
        <w:jc w:val="right"/>
        <w:rPr>
          <w:rFonts w:asciiTheme="minorHAnsi" w:hAnsiTheme="minorHAnsi" w:cstheme="minorHAnsi"/>
          <w:b/>
          <w:bCs/>
          <w:sz w:val="22"/>
          <w:szCs w:val="22"/>
          <w:lang w:val="ru-RU"/>
        </w:rPr>
      </w:pPr>
    </w:p>
    <w:p w14:paraId="4A145D19" w14:textId="04416A52" w:rsidR="00B33E65" w:rsidRDefault="00B33E65" w:rsidP="008C6F6E">
      <w:pPr>
        <w:jc w:val="right"/>
        <w:rPr>
          <w:rFonts w:asciiTheme="minorHAnsi" w:hAnsiTheme="minorHAnsi" w:cstheme="minorHAnsi"/>
          <w:b/>
          <w:bCs/>
          <w:sz w:val="22"/>
          <w:szCs w:val="22"/>
          <w:lang w:val="ru-RU"/>
        </w:rPr>
      </w:pPr>
    </w:p>
    <w:p w14:paraId="5C986D5B" w14:textId="5EA82448" w:rsidR="005D1E56" w:rsidRDefault="005D1E56" w:rsidP="008C6F6E">
      <w:pPr>
        <w:jc w:val="right"/>
        <w:rPr>
          <w:rFonts w:asciiTheme="minorHAnsi" w:hAnsiTheme="minorHAnsi" w:cstheme="minorHAnsi"/>
          <w:b/>
          <w:bCs/>
          <w:sz w:val="22"/>
          <w:szCs w:val="22"/>
          <w:lang w:val="ru-RU"/>
        </w:rPr>
      </w:pPr>
    </w:p>
    <w:p w14:paraId="7384D165" w14:textId="4961F778" w:rsidR="005D1E56" w:rsidRDefault="005D1E56" w:rsidP="008C6F6E">
      <w:pPr>
        <w:jc w:val="right"/>
        <w:rPr>
          <w:rFonts w:asciiTheme="minorHAnsi" w:hAnsiTheme="minorHAnsi" w:cstheme="minorHAnsi"/>
          <w:b/>
          <w:bCs/>
          <w:sz w:val="22"/>
          <w:szCs w:val="22"/>
          <w:lang w:val="ru-RU"/>
        </w:rPr>
      </w:pPr>
    </w:p>
    <w:p w14:paraId="577FA79A" w14:textId="1FEA339A" w:rsidR="008C6F6E" w:rsidRPr="00A40F79" w:rsidRDefault="008C6F6E" w:rsidP="008C6F6E">
      <w:pPr>
        <w:jc w:val="right"/>
        <w:rPr>
          <w:rFonts w:asciiTheme="minorHAnsi" w:hAnsiTheme="minorHAnsi" w:cstheme="minorHAnsi"/>
          <w:b/>
          <w:bCs/>
          <w:sz w:val="22"/>
          <w:szCs w:val="22"/>
          <w:lang w:val="ru-RU"/>
        </w:rPr>
      </w:pPr>
      <w:r w:rsidRPr="00A40F79">
        <w:rPr>
          <w:rFonts w:asciiTheme="minorHAnsi" w:hAnsiTheme="minorHAnsi" w:cstheme="minorHAnsi"/>
          <w:b/>
          <w:bCs/>
          <w:sz w:val="22"/>
          <w:szCs w:val="22"/>
          <w:lang w:val="ru-RU"/>
        </w:rPr>
        <w:lastRenderedPageBreak/>
        <w:t>ПРИЛОЖЕНИЕ 1</w:t>
      </w:r>
    </w:p>
    <w:p w14:paraId="25BA66A8" w14:textId="7B00F060" w:rsidR="00016298" w:rsidRPr="00A40F79" w:rsidRDefault="00016298" w:rsidP="008C6F6E">
      <w:pPr>
        <w:jc w:val="right"/>
        <w:rPr>
          <w:rFonts w:asciiTheme="minorHAnsi" w:hAnsiTheme="minorHAnsi" w:cstheme="minorHAnsi"/>
          <w:b/>
          <w:sz w:val="22"/>
          <w:szCs w:val="22"/>
          <w:lang w:val="ru-RU"/>
        </w:rPr>
      </w:pPr>
    </w:p>
    <w:p w14:paraId="199E54FA" w14:textId="77777777" w:rsidR="005F7483" w:rsidRPr="00CF74C6" w:rsidRDefault="005F7483" w:rsidP="005F7483">
      <w:pPr>
        <w:ind w:firstLine="567"/>
        <w:jc w:val="center"/>
        <w:rPr>
          <w:rFonts w:asciiTheme="minorHAnsi" w:hAnsiTheme="minorHAnsi" w:cstheme="minorHAnsi"/>
          <w:b/>
          <w:sz w:val="22"/>
          <w:szCs w:val="22"/>
          <w:lang w:val="ru-RU"/>
        </w:rPr>
      </w:pPr>
      <w:r w:rsidRPr="00CF74C6">
        <w:rPr>
          <w:rFonts w:asciiTheme="minorHAnsi" w:eastAsia="Calibri" w:hAnsiTheme="minorHAnsi" w:cstheme="minorHAnsi"/>
          <w:b/>
          <w:sz w:val="22"/>
          <w:szCs w:val="22"/>
          <w:lang w:val="ru-RU"/>
        </w:rPr>
        <w:t>ТЕХНИЧЕСКОЕ ЗАДАНИЕ</w:t>
      </w:r>
    </w:p>
    <w:p w14:paraId="6A2EAC32" w14:textId="77777777" w:rsidR="005F7483" w:rsidRPr="00636DD1" w:rsidRDefault="005F7483" w:rsidP="005F7483">
      <w:pPr>
        <w:ind w:firstLine="567"/>
        <w:jc w:val="center"/>
        <w:rPr>
          <w:rFonts w:asciiTheme="minorHAnsi" w:hAnsiTheme="minorHAnsi" w:cstheme="minorHAnsi"/>
          <w:b/>
          <w:noProof/>
          <w:color w:val="000000" w:themeColor="text1"/>
          <w:sz w:val="22"/>
          <w:szCs w:val="22"/>
          <w:lang w:val="ru-RU"/>
        </w:rPr>
      </w:pPr>
      <w:r w:rsidRPr="00CF74C6">
        <w:rPr>
          <w:rFonts w:asciiTheme="minorHAnsi" w:hAnsiTheme="minorHAnsi" w:cstheme="minorHAnsi"/>
          <w:b/>
          <w:sz w:val="22"/>
          <w:szCs w:val="22"/>
          <w:lang w:val="ru-RU"/>
        </w:rPr>
        <w:t xml:space="preserve">на </w:t>
      </w:r>
      <w:r>
        <w:rPr>
          <w:rFonts w:asciiTheme="minorHAnsi" w:hAnsiTheme="minorHAnsi" w:cstheme="minorHAnsi"/>
          <w:b/>
          <w:sz w:val="22"/>
          <w:szCs w:val="22"/>
          <w:lang w:val="kk-KZ"/>
        </w:rPr>
        <w:t>закуп строительных материалов для утепления наружных стен многоквартирных жилых домов по адресам: г. Астана, ул</w:t>
      </w:r>
      <w:r w:rsidRPr="00CF74C6">
        <w:rPr>
          <w:rFonts w:asciiTheme="minorHAnsi" w:hAnsiTheme="minorHAnsi" w:cstheme="minorHAnsi"/>
          <w:b/>
          <w:sz w:val="22"/>
          <w:szCs w:val="22"/>
          <w:lang w:val="ru-RU"/>
        </w:rPr>
        <w:t xml:space="preserve">. </w:t>
      </w:r>
      <w:r w:rsidRPr="00636DD1">
        <w:rPr>
          <w:rFonts w:asciiTheme="minorHAnsi" w:hAnsiTheme="minorHAnsi" w:cstheme="minorHAnsi"/>
          <w:b/>
          <w:sz w:val="22"/>
          <w:szCs w:val="22"/>
          <w:lang w:val="ru-RU"/>
        </w:rPr>
        <w:t>Пушкина, дом №7, ул. Жубанова, дома №1 и 3/2</w:t>
      </w:r>
    </w:p>
    <w:p w14:paraId="1B90EEE8" w14:textId="77777777" w:rsidR="005F7483" w:rsidRPr="00636DD1" w:rsidRDefault="005F7483" w:rsidP="005F7483">
      <w:pPr>
        <w:ind w:firstLine="567"/>
        <w:jc w:val="both"/>
        <w:rPr>
          <w:rFonts w:asciiTheme="minorHAnsi" w:hAnsiTheme="minorHAnsi" w:cstheme="minorHAnsi"/>
          <w:b/>
          <w:sz w:val="22"/>
          <w:szCs w:val="22"/>
          <w:lang w:val="ru-RU"/>
        </w:rPr>
      </w:pPr>
    </w:p>
    <w:tbl>
      <w:tblPr>
        <w:tblW w:w="9450" w:type="dxa"/>
        <w:tblInd w:w="-142" w:type="dxa"/>
        <w:tblLayout w:type="fixed"/>
        <w:tblLook w:val="01E0" w:firstRow="1" w:lastRow="1" w:firstColumn="1" w:lastColumn="1" w:noHBand="0" w:noVBand="0"/>
      </w:tblPr>
      <w:tblGrid>
        <w:gridCol w:w="1974"/>
        <w:gridCol w:w="7476"/>
      </w:tblGrid>
      <w:tr w:rsidR="005F7483" w:rsidRPr="00AE2535" w14:paraId="6E79A069" w14:textId="77777777" w:rsidTr="00BE27B4">
        <w:tc>
          <w:tcPr>
            <w:tcW w:w="1974" w:type="dxa"/>
            <w:hideMark/>
          </w:tcPr>
          <w:p w14:paraId="2229ED9C" w14:textId="77777777" w:rsidR="005F7483" w:rsidRDefault="005F7483" w:rsidP="00BE27B4">
            <w:pPr>
              <w:spacing w:line="256" w:lineRule="auto"/>
              <w:ind w:left="20"/>
              <w:jc w:val="both"/>
              <w:rPr>
                <w:rFonts w:asciiTheme="minorHAnsi" w:eastAsia="Calibri" w:hAnsiTheme="minorHAnsi" w:cstheme="minorHAnsi"/>
                <w:b/>
                <w:sz w:val="22"/>
                <w:szCs w:val="22"/>
              </w:rPr>
            </w:pPr>
            <w:r>
              <w:rPr>
                <w:rFonts w:asciiTheme="minorHAnsi" w:eastAsia="Calibri" w:hAnsiTheme="minorHAnsi" w:cstheme="minorHAnsi"/>
                <w:b/>
                <w:sz w:val="22"/>
                <w:szCs w:val="22"/>
              </w:rPr>
              <w:t>Наименование проект</w:t>
            </w:r>
            <w:r>
              <w:rPr>
                <w:rFonts w:asciiTheme="minorHAnsi" w:eastAsia="Calibri" w:hAnsiTheme="minorHAnsi" w:cstheme="minorHAnsi"/>
                <w:b/>
                <w:sz w:val="22"/>
                <w:szCs w:val="22"/>
                <w:lang w:val="ru-RU"/>
              </w:rPr>
              <w:t>а</w:t>
            </w:r>
            <w:r>
              <w:rPr>
                <w:rFonts w:asciiTheme="minorHAnsi" w:eastAsia="Calibri" w:hAnsiTheme="minorHAnsi" w:cstheme="minorHAnsi"/>
                <w:b/>
                <w:sz w:val="22"/>
                <w:szCs w:val="22"/>
              </w:rPr>
              <w:t>:</w:t>
            </w:r>
          </w:p>
        </w:tc>
        <w:tc>
          <w:tcPr>
            <w:tcW w:w="7476" w:type="dxa"/>
            <w:hideMark/>
          </w:tcPr>
          <w:p w14:paraId="3D8D3D68" w14:textId="77777777" w:rsidR="005F7483" w:rsidRPr="00CF74C6" w:rsidRDefault="005F7483" w:rsidP="00BE27B4">
            <w:pPr>
              <w:spacing w:line="256" w:lineRule="auto"/>
              <w:jc w:val="both"/>
              <w:rPr>
                <w:rFonts w:asciiTheme="minorHAnsi" w:eastAsia="Calibri" w:hAnsiTheme="minorHAnsi" w:cstheme="minorHAnsi"/>
                <w:sz w:val="22"/>
                <w:szCs w:val="22"/>
                <w:lang w:val="ru-RU"/>
              </w:rPr>
            </w:pPr>
            <w:r>
              <w:rPr>
                <w:rFonts w:ascii="Calibri" w:hAnsi="Calibri" w:cs="Arial"/>
                <w:bCs/>
                <w:color w:val="000000"/>
                <w:sz w:val="22"/>
                <w:szCs w:val="22"/>
                <w:lang w:val="ru-RU"/>
              </w:rPr>
              <w:t>Проект ПРООН-ГЭФ «Устойчивые города для низкоуглеродного развития», 00091328</w:t>
            </w:r>
          </w:p>
        </w:tc>
      </w:tr>
      <w:tr w:rsidR="005F7483" w:rsidRPr="00AE2535" w14:paraId="13DCC38A" w14:textId="77777777" w:rsidTr="00BE27B4">
        <w:tc>
          <w:tcPr>
            <w:tcW w:w="1974" w:type="dxa"/>
          </w:tcPr>
          <w:p w14:paraId="4B0BCFFC" w14:textId="77777777" w:rsidR="005F7483" w:rsidRPr="00CF74C6" w:rsidRDefault="005F7483" w:rsidP="00BE27B4">
            <w:pPr>
              <w:spacing w:line="256" w:lineRule="auto"/>
              <w:ind w:left="20"/>
              <w:jc w:val="both"/>
              <w:rPr>
                <w:rFonts w:asciiTheme="minorHAnsi" w:eastAsia="Calibri" w:hAnsiTheme="minorHAnsi" w:cstheme="minorHAnsi"/>
                <w:b/>
                <w:sz w:val="22"/>
                <w:szCs w:val="22"/>
                <w:lang w:val="ru-RU"/>
              </w:rPr>
            </w:pPr>
          </w:p>
        </w:tc>
        <w:tc>
          <w:tcPr>
            <w:tcW w:w="7476" w:type="dxa"/>
          </w:tcPr>
          <w:p w14:paraId="1F36C97F" w14:textId="77777777" w:rsidR="005F7483" w:rsidRPr="00CF74C6" w:rsidRDefault="005F7483" w:rsidP="00BE27B4">
            <w:pPr>
              <w:spacing w:line="256" w:lineRule="auto"/>
              <w:ind w:right="525"/>
              <w:jc w:val="both"/>
              <w:rPr>
                <w:rFonts w:asciiTheme="minorHAnsi" w:eastAsia="Calibri" w:hAnsiTheme="minorHAnsi" w:cstheme="minorHAnsi"/>
                <w:sz w:val="22"/>
                <w:szCs w:val="22"/>
                <w:lang w:val="ru-RU"/>
              </w:rPr>
            </w:pPr>
          </w:p>
        </w:tc>
      </w:tr>
      <w:tr w:rsidR="005F7483" w14:paraId="4DFEDE93" w14:textId="77777777" w:rsidTr="00BE27B4">
        <w:tc>
          <w:tcPr>
            <w:tcW w:w="1974" w:type="dxa"/>
            <w:hideMark/>
          </w:tcPr>
          <w:p w14:paraId="174633AB" w14:textId="77777777" w:rsidR="005F7483" w:rsidRDefault="005F7483" w:rsidP="00BE27B4">
            <w:pPr>
              <w:spacing w:line="256" w:lineRule="auto"/>
              <w:ind w:left="20"/>
              <w:jc w:val="both"/>
              <w:rPr>
                <w:rFonts w:asciiTheme="minorHAnsi" w:eastAsia="Calibri" w:hAnsiTheme="minorHAnsi" w:cstheme="minorHAnsi"/>
                <w:b/>
                <w:sz w:val="22"/>
                <w:szCs w:val="22"/>
              </w:rPr>
            </w:pPr>
            <w:r>
              <w:rPr>
                <w:rFonts w:asciiTheme="minorHAnsi" w:eastAsia="Calibri" w:hAnsiTheme="minorHAnsi" w:cstheme="minorHAnsi"/>
                <w:b/>
                <w:sz w:val="22"/>
                <w:szCs w:val="22"/>
              </w:rPr>
              <w:t>Место осуществления проекта:</w:t>
            </w:r>
          </w:p>
        </w:tc>
        <w:tc>
          <w:tcPr>
            <w:tcW w:w="7476" w:type="dxa"/>
            <w:hideMark/>
          </w:tcPr>
          <w:p w14:paraId="7B38D2E0" w14:textId="77777777" w:rsidR="005F7483" w:rsidRDefault="005F7483" w:rsidP="00BE27B4">
            <w:pPr>
              <w:spacing w:line="256" w:lineRule="auto"/>
              <w:ind w:right="525"/>
              <w:jc w:val="both"/>
              <w:rPr>
                <w:rFonts w:asciiTheme="minorHAnsi" w:eastAsia="Calibri" w:hAnsiTheme="minorHAnsi" w:cstheme="minorHAnsi"/>
                <w:sz w:val="22"/>
                <w:szCs w:val="22"/>
              </w:rPr>
            </w:pPr>
            <w:r>
              <w:rPr>
                <w:rFonts w:asciiTheme="minorHAnsi" w:eastAsia="Calibri" w:hAnsiTheme="minorHAnsi" w:cstheme="minorHAnsi"/>
                <w:sz w:val="22"/>
                <w:szCs w:val="22"/>
              </w:rPr>
              <w:t>г</w:t>
            </w:r>
            <w:r>
              <w:rPr>
                <w:rFonts w:asciiTheme="minorHAnsi" w:eastAsia="Calibri" w:hAnsiTheme="minorHAnsi" w:cstheme="minorHAnsi"/>
                <w:sz w:val="22"/>
                <w:szCs w:val="22"/>
                <w:lang w:val="kk-KZ"/>
              </w:rPr>
              <w:t>.</w:t>
            </w:r>
            <w:r>
              <w:rPr>
                <w:rFonts w:asciiTheme="minorHAnsi" w:eastAsia="Calibri" w:hAnsiTheme="minorHAnsi" w:cstheme="minorHAnsi"/>
                <w:sz w:val="22"/>
                <w:szCs w:val="22"/>
              </w:rPr>
              <w:t xml:space="preserve"> Астана</w:t>
            </w:r>
          </w:p>
        </w:tc>
      </w:tr>
      <w:tr w:rsidR="005F7483" w14:paraId="54E2177E" w14:textId="77777777" w:rsidTr="00BE27B4">
        <w:tc>
          <w:tcPr>
            <w:tcW w:w="1974" w:type="dxa"/>
            <w:hideMark/>
          </w:tcPr>
          <w:p w14:paraId="45AD8957" w14:textId="77777777" w:rsidR="005F7483" w:rsidRDefault="005F7483" w:rsidP="00BE27B4">
            <w:pPr>
              <w:spacing w:line="256" w:lineRule="auto"/>
              <w:ind w:left="20"/>
              <w:jc w:val="both"/>
              <w:rPr>
                <w:rFonts w:asciiTheme="minorHAnsi" w:eastAsia="Calibri" w:hAnsiTheme="minorHAnsi" w:cstheme="minorHAnsi"/>
                <w:b/>
                <w:sz w:val="22"/>
                <w:szCs w:val="22"/>
              </w:rPr>
            </w:pPr>
            <w:r>
              <w:rPr>
                <w:rFonts w:asciiTheme="minorHAnsi" w:eastAsia="Calibri" w:hAnsiTheme="minorHAnsi" w:cstheme="minorHAnsi"/>
                <w:b/>
                <w:sz w:val="22"/>
                <w:szCs w:val="22"/>
              </w:rPr>
              <w:t>Период работы:</w:t>
            </w:r>
          </w:p>
        </w:tc>
        <w:tc>
          <w:tcPr>
            <w:tcW w:w="7476" w:type="dxa"/>
            <w:hideMark/>
          </w:tcPr>
          <w:p w14:paraId="2D7AA393" w14:textId="215AE8F5" w:rsidR="005F7483" w:rsidRDefault="005F7483" w:rsidP="00BE27B4">
            <w:pPr>
              <w:spacing w:line="256" w:lineRule="auto"/>
              <w:ind w:right="525"/>
              <w:jc w:val="both"/>
              <w:rPr>
                <w:rFonts w:asciiTheme="minorHAnsi" w:eastAsia="Calibri" w:hAnsiTheme="minorHAnsi" w:cstheme="minorHAnsi"/>
                <w:sz w:val="22"/>
                <w:szCs w:val="22"/>
              </w:rPr>
            </w:pPr>
            <w:r>
              <w:rPr>
                <w:rFonts w:asciiTheme="minorHAnsi" w:eastAsia="Calibri" w:hAnsiTheme="minorHAnsi" w:cstheme="minorHAnsi"/>
                <w:sz w:val="22"/>
                <w:szCs w:val="22"/>
              </w:rPr>
              <w:t>5 месяц</w:t>
            </w:r>
            <w:r>
              <w:rPr>
                <w:rFonts w:asciiTheme="minorHAnsi" w:eastAsia="Calibri" w:hAnsiTheme="minorHAnsi" w:cstheme="minorHAnsi"/>
                <w:sz w:val="22"/>
                <w:szCs w:val="22"/>
                <w:lang w:val="ru-RU"/>
              </w:rPr>
              <w:t>ев</w:t>
            </w:r>
            <w:r>
              <w:rPr>
                <w:rFonts w:asciiTheme="minorHAnsi" w:eastAsia="Calibri" w:hAnsiTheme="minorHAnsi" w:cstheme="minorHAnsi"/>
                <w:sz w:val="22"/>
                <w:szCs w:val="22"/>
              </w:rPr>
              <w:t xml:space="preserve"> после подписания договора</w:t>
            </w:r>
          </w:p>
        </w:tc>
      </w:tr>
    </w:tbl>
    <w:p w14:paraId="00AC157E" w14:textId="77777777" w:rsidR="005F7483" w:rsidRDefault="005F7483" w:rsidP="005F7483">
      <w:pPr>
        <w:ind w:firstLine="567"/>
        <w:jc w:val="both"/>
        <w:rPr>
          <w:rFonts w:asciiTheme="minorHAnsi" w:eastAsia="Calibri" w:hAnsiTheme="minorHAnsi" w:cstheme="minorHAnsi"/>
          <w:b/>
          <w:sz w:val="22"/>
          <w:szCs w:val="22"/>
          <w:lang w:val="ru-RU" w:eastAsia="ru-RU"/>
        </w:rPr>
      </w:pPr>
    </w:p>
    <w:p w14:paraId="64C138A5" w14:textId="77777777" w:rsidR="005F7483" w:rsidRDefault="005F7483" w:rsidP="005F7483">
      <w:pPr>
        <w:ind w:right="268"/>
        <w:jc w:val="both"/>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Введение:</w:t>
      </w:r>
    </w:p>
    <w:p w14:paraId="63A702C8" w14:textId="77777777" w:rsidR="005F7483" w:rsidRPr="00CF74C6" w:rsidRDefault="005F7483" w:rsidP="005F7483">
      <w:pPr>
        <w:ind w:right="-6"/>
        <w:jc w:val="both"/>
        <w:rPr>
          <w:rFonts w:asciiTheme="minorHAnsi" w:eastAsia="Calibri" w:hAnsiTheme="minorHAnsi" w:cstheme="minorHAnsi"/>
          <w:sz w:val="22"/>
          <w:szCs w:val="22"/>
          <w:lang w:val="ru-RU"/>
        </w:rPr>
      </w:pPr>
      <w:r w:rsidRPr="00CF74C6">
        <w:rPr>
          <w:rFonts w:asciiTheme="minorHAnsi" w:eastAsia="Calibri" w:hAnsiTheme="minorHAnsi" w:cstheme="minorHAnsi"/>
          <w:sz w:val="22"/>
          <w:szCs w:val="22"/>
          <w:lang w:val="ru-RU"/>
        </w:rPr>
        <w:t xml:space="preserve">ПРООН и Правительство РК при финансовом участии ГЭФ поддерживает усилия Казахстана по снижению воздействия на изменение климата в городском секторе, включая разработку и апробацию различных условий и стимулов для реализации необходимых мер и, прежде всего, по повышению энергоэффективности различных секторов жилищно-коммунального хозяйства, энергоснабжения, транспорта и управления отходами. </w:t>
      </w:r>
    </w:p>
    <w:p w14:paraId="1922AD17" w14:textId="77777777" w:rsidR="005F7483" w:rsidRPr="00CF74C6" w:rsidRDefault="005F7483" w:rsidP="005F7483">
      <w:pPr>
        <w:ind w:right="-6"/>
        <w:jc w:val="both"/>
        <w:rPr>
          <w:rFonts w:asciiTheme="minorHAnsi" w:eastAsia="Calibri" w:hAnsiTheme="minorHAnsi" w:cstheme="minorHAnsi"/>
          <w:sz w:val="22"/>
          <w:szCs w:val="22"/>
          <w:lang w:val="ru-RU"/>
        </w:rPr>
      </w:pPr>
      <w:r w:rsidRPr="00CF74C6">
        <w:rPr>
          <w:rFonts w:asciiTheme="minorHAnsi" w:eastAsia="Calibri" w:hAnsiTheme="minorHAnsi" w:cstheme="minorHAnsi"/>
          <w:sz w:val="22"/>
          <w:szCs w:val="22"/>
          <w:lang w:val="ru-RU"/>
        </w:rPr>
        <w:t xml:space="preserve">Проект ПРООН-ГЭФ «Устойчивые города для низко-углеродного развития» (Проект ПРООН-ГЭФ) направлен на оказание содействия в определении, разработке и реализации мер по уменьшению воздействия на изменение климата, соответствующие национальным условиям в городском секторе. Данные меры, включающие инвестирование в эффективную инфраструктуру, а также создание потенциала, повышение осведомленности и техническую помощь, будут способствовать, наряду с улучшением работы городских служб и повышением качества жизни населения в крупных и малых городах Казахстана, достижению добровольно принятых целей страны по снижению выбросов парниковых газов. Проектом ПРООН-ГЭФ в результате консультаций с Правительством определены 15 пилотных городов в Казахстане (со списком можно ознакомиться на сайте </w:t>
      </w:r>
      <w:hyperlink r:id="rId16" w:history="1">
        <w:r>
          <w:rPr>
            <w:rStyle w:val="Hyperlink"/>
            <w:rFonts w:asciiTheme="minorHAnsi" w:eastAsia="Calibri" w:hAnsiTheme="minorHAnsi" w:cstheme="minorHAnsi"/>
            <w:color w:val="0563C1"/>
            <w:sz w:val="22"/>
            <w:szCs w:val="22"/>
          </w:rPr>
          <w:t>www</w:t>
        </w:r>
        <w:r w:rsidRPr="00CF74C6">
          <w:rPr>
            <w:rStyle w:val="Hyperlink"/>
            <w:rFonts w:asciiTheme="minorHAnsi" w:eastAsia="Calibri" w:hAnsiTheme="minorHAnsi" w:cstheme="minorHAnsi"/>
            <w:color w:val="0563C1"/>
            <w:sz w:val="22"/>
            <w:szCs w:val="22"/>
            <w:lang w:val="ru-RU"/>
          </w:rPr>
          <w:t>.</w:t>
        </w:r>
        <w:r>
          <w:rPr>
            <w:rStyle w:val="Hyperlink"/>
            <w:rFonts w:asciiTheme="minorHAnsi" w:eastAsia="Calibri" w:hAnsiTheme="minorHAnsi" w:cstheme="minorHAnsi"/>
            <w:color w:val="0563C1"/>
            <w:sz w:val="22"/>
            <w:szCs w:val="22"/>
          </w:rPr>
          <w:t>eep</w:t>
        </w:r>
        <w:r w:rsidRPr="00CF74C6">
          <w:rPr>
            <w:rStyle w:val="Hyperlink"/>
            <w:rFonts w:asciiTheme="minorHAnsi" w:eastAsia="Calibri" w:hAnsiTheme="minorHAnsi" w:cstheme="minorHAnsi"/>
            <w:color w:val="0563C1"/>
            <w:sz w:val="22"/>
            <w:szCs w:val="22"/>
            <w:lang w:val="ru-RU"/>
          </w:rPr>
          <w:t>.</w:t>
        </w:r>
        <w:r>
          <w:rPr>
            <w:rStyle w:val="Hyperlink"/>
            <w:rFonts w:asciiTheme="minorHAnsi" w:eastAsia="Calibri" w:hAnsiTheme="minorHAnsi" w:cstheme="minorHAnsi"/>
            <w:color w:val="0563C1"/>
            <w:sz w:val="22"/>
            <w:szCs w:val="22"/>
          </w:rPr>
          <w:t>kz</w:t>
        </w:r>
      </w:hyperlink>
      <w:r w:rsidRPr="00CF74C6">
        <w:rPr>
          <w:rFonts w:asciiTheme="minorHAnsi" w:eastAsia="Calibri" w:hAnsiTheme="minorHAnsi" w:cstheme="minorHAnsi"/>
          <w:sz w:val="22"/>
          <w:szCs w:val="22"/>
          <w:lang w:val="ru-RU"/>
        </w:rPr>
        <w:t xml:space="preserve">). </w:t>
      </w:r>
    </w:p>
    <w:p w14:paraId="62571D8D" w14:textId="77777777" w:rsidR="005F7483" w:rsidRPr="00CF74C6" w:rsidRDefault="005F7483" w:rsidP="005F7483">
      <w:pPr>
        <w:ind w:right="268" w:firstLine="567"/>
        <w:jc w:val="both"/>
        <w:rPr>
          <w:rFonts w:asciiTheme="minorHAnsi" w:eastAsia="Calibri" w:hAnsiTheme="minorHAnsi" w:cstheme="minorHAnsi"/>
          <w:sz w:val="22"/>
          <w:szCs w:val="22"/>
          <w:lang w:val="ru-RU"/>
        </w:rPr>
      </w:pPr>
    </w:p>
    <w:p w14:paraId="43158E07" w14:textId="77777777" w:rsidR="005F7483" w:rsidRPr="00CF74C6" w:rsidRDefault="005F7483" w:rsidP="005F7483">
      <w:pPr>
        <w:jc w:val="both"/>
        <w:rPr>
          <w:rFonts w:asciiTheme="minorHAnsi" w:eastAsia="Calibri" w:hAnsiTheme="minorHAnsi" w:cstheme="minorHAnsi"/>
          <w:b/>
          <w:sz w:val="22"/>
          <w:szCs w:val="22"/>
          <w:u w:val="single"/>
          <w:lang w:val="ru-RU"/>
        </w:rPr>
      </w:pPr>
      <w:r w:rsidRPr="00CF74C6">
        <w:rPr>
          <w:rFonts w:asciiTheme="minorHAnsi" w:eastAsia="Calibri" w:hAnsiTheme="minorHAnsi" w:cstheme="minorHAnsi"/>
          <w:b/>
          <w:sz w:val="22"/>
          <w:szCs w:val="22"/>
          <w:u w:val="single"/>
          <w:lang w:val="ru-RU"/>
        </w:rPr>
        <w:t>Обоснование:</w:t>
      </w:r>
    </w:p>
    <w:p w14:paraId="2CF67A49" w14:textId="77777777" w:rsidR="005F7483" w:rsidRPr="00CF74C6" w:rsidRDefault="005F7483" w:rsidP="005F7483">
      <w:pPr>
        <w:jc w:val="both"/>
        <w:rPr>
          <w:rFonts w:asciiTheme="minorHAnsi" w:eastAsia="Calibri" w:hAnsiTheme="minorHAnsi" w:cstheme="minorHAnsi"/>
          <w:sz w:val="22"/>
          <w:szCs w:val="22"/>
          <w:lang w:val="ru-RU"/>
        </w:rPr>
      </w:pPr>
      <w:r w:rsidRPr="00CF74C6">
        <w:rPr>
          <w:rFonts w:asciiTheme="minorHAnsi" w:eastAsia="Calibri" w:hAnsiTheme="minorHAnsi" w:cstheme="minorHAnsi"/>
          <w:sz w:val="22"/>
          <w:szCs w:val="22"/>
          <w:lang w:val="ru-RU"/>
        </w:rPr>
        <w:t>В рамках реализации Компонента 4 «Реализация пилотных городских мер смягчения (уменьшения) воздействий на изменение климата с учетом национальных условий (НАМА)» Проекта ПРООН-ГЭФ и подписанного Меморандума о Сотрудничестве между Акиматом города Астаны и Программой развития ООН в Казахстане (ПРООН), реализуется пилотная инициатива на примере городского жилого квартала на пересечении ул. Пушкина и ул. Жубанова (жилые дома по адресам: ул. Пушкина, 7; ул.Жубанова 1; 3; 3/1; 3/2). Данные м</w:t>
      </w:r>
      <w:r w:rsidRPr="00CF74C6">
        <w:rPr>
          <w:rFonts w:asciiTheme="minorHAnsi" w:hAnsiTheme="minorHAnsi" w:cstheme="minorHAnsi"/>
          <w:sz w:val="22"/>
          <w:szCs w:val="22"/>
          <w:lang w:val="ru-RU"/>
        </w:rPr>
        <w:t xml:space="preserve">ногоквартирные жилые дома </w:t>
      </w:r>
      <w:r>
        <w:rPr>
          <w:rFonts w:asciiTheme="minorHAnsi" w:hAnsiTheme="minorHAnsi" w:cstheme="minorHAnsi"/>
          <w:sz w:val="22"/>
          <w:szCs w:val="22"/>
          <w:lang w:val="ru-RU"/>
        </w:rPr>
        <w:t xml:space="preserve">(МЖД) </w:t>
      </w:r>
      <w:r w:rsidRPr="00CF74C6">
        <w:rPr>
          <w:rFonts w:asciiTheme="minorHAnsi" w:hAnsiTheme="minorHAnsi" w:cstheme="minorHAnsi"/>
          <w:sz w:val="22"/>
          <w:szCs w:val="22"/>
          <w:lang w:val="ru-RU"/>
        </w:rPr>
        <w:t xml:space="preserve">относятся к типовому проекту, разработанному Всесоюзным Государственным проектно-конструкторским институтом «Гипростойиндустрия» Госстроя ССР в 1958г., переработан в 1960 г., введены в действие приказом по ЦНИИЭП жилых и общественных зданий № 32 от 20 февраля 1968 года и получил наименование 1-464. </w:t>
      </w:r>
    </w:p>
    <w:p w14:paraId="06BE10E6" w14:textId="77777777" w:rsidR="005F7483" w:rsidRDefault="005F7483" w:rsidP="005F7483">
      <w:pPr>
        <w:pStyle w:val="Style29"/>
        <w:widowControl/>
        <w:tabs>
          <w:tab w:val="left" w:pos="9498"/>
        </w:tabs>
        <w:spacing w:before="120" w:line="240" w:lineRule="auto"/>
        <w:ind w:firstLine="0"/>
        <w:rPr>
          <w:rFonts w:asciiTheme="minorHAnsi" w:eastAsia="Calibri" w:hAnsiTheme="minorHAnsi" w:cstheme="minorHAnsi"/>
          <w:sz w:val="22"/>
          <w:szCs w:val="22"/>
        </w:rPr>
      </w:pPr>
      <w:r>
        <w:rPr>
          <w:rFonts w:asciiTheme="minorHAnsi" w:eastAsia="Calibri" w:hAnsiTheme="minorHAnsi" w:cstheme="minorHAnsi"/>
          <w:sz w:val="22"/>
          <w:szCs w:val="22"/>
        </w:rPr>
        <w:t xml:space="preserve">Жилые дома представляют собой пятиэтажные, 4-х подъездные крупнопанельные здания с техническим подвалом прямоугольной формы в плане с наружными размерами 11,840 х 73,170 (мхм). Общее количество квартир в доме - 80. Количество квартир на одной площадке - 4. Под домом имеется подвальное помещение, где расположены распределительные сети инженерных систем. Год постройки жилого дома – 1964 г. </w:t>
      </w:r>
    </w:p>
    <w:p w14:paraId="449AFAE1" w14:textId="77777777" w:rsidR="005F7483" w:rsidRDefault="005F7483" w:rsidP="005F7483">
      <w:pPr>
        <w:jc w:val="both"/>
        <w:rPr>
          <w:rFonts w:asciiTheme="minorHAnsi" w:eastAsia="Calibri" w:hAnsiTheme="minorHAnsi" w:cstheme="minorHAnsi"/>
          <w:sz w:val="22"/>
          <w:szCs w:val="22"/>
          <w:lang w:val="ru-RU"/>
        </w:rPr>
      </w:pPr>
    </w:p>
    <w:p w14:paraId="089773D7" w14:textId="77777777" w:rsidR="005F7483" w:rsidRPr="005F7483" w:rsidRDefault="005F7483" w:rsidP="005F7483">
      <w:pPr>
        <w:jc w:val="both"/>
        <w:rPr>
          <w:rFonts w:asciiTheme="minorHAnsi" w:eastAsia="Calibri" w:hAnsiTheme="minorHAnsi" w:cstheme="minorHAnsi"/>
          <w:sz w:val="22"/>
          <w:szCs w:val="22"/>
          <w:lang w:val="ru-RU" w:eastAsia="ru-RU"/>
        </w:rPr>
      </w:pPr>
      <w:r w:rsidRPr="005F7483">
        <w:rPr>
          <w:rFonts w:asciiTheme="minorHAnsi" w:eastAsia="Calibri" w:hAnsiTheme="minorHAnsi" w:cstheme="minorHAnsi"/>
          <w:sz w:val="22"/>
          <w:szCs w:val="22"/>
          <w:lang w:val="ru-RU"/>
        </w:rPr>
        <w:lastRenderedPageBreak/>
        <w:t xml:space="preserve">По рекомендациям разработанного мастер-плана по комплексной модернизации типового жилого квартала г. Астаны требуется утепление наружных стен МЖД для уменьшения тепловых потерь через </w:t>
      </w:r>
      <w:r w:rsidRPr="005F7483">
        <w:rPr>
          <w:rFonts w:asciiTheme="minorHAnsi" w:eastAsia="Calibri" w:hAnsiTheme="minorHAnsi" w:cstheme="minorHAnsi"/>
          <w:sz w:val="22"/>
          <w:szCs w:val="22"/>
          <w:lang w:val="ru-RU" w:eastAsia="ru-RU"/>
        </w:rPr>
        <w:t>ограждающие конструкции. Площадь утепления наружных стен одного дома составляет 1820 кв.м (Мастер План).  Минераловатные плиты - ρ не менее 100 кг/м³,  λ (условия А) не более 0,044 Вт/мК, толщина теплоизоляции 100 мм. Отделка будет рассматриваться по технологий «мокрый фасад» с сеткой не менее 180гр/м² и с двойным армированием по углам.</w:t>
      </w:r>
    </w:p>
    <w:p w14:paraId="3543BA60" w14:textId="60C28C52" w:rsidR="005F7483" w:rsidRDefault="005F7483" w:rsidP="005F7483">
      <w:pPr>
        <w:jc w:val="both"/>
        <w:rPr>
          <w:rFonts w:asciiTheme="minorHAnsi" w:eastAsia="Calibri" w:hAnsiTheme="minorHAnsi" w:cstheme="minorHAnsi"/>
          <w:sz w:val="22"/>
          <w:szCs w:val="22"/>
          <w:lang w:val="ru-RU" w:eastAsia="ru-RU"/>
        </w:rPr>
      </w:pPr>
      <w:r w:rsidRPr="005F7483">
        <w:rPr>
          <w:rFonts w:asciiTheme="minorHAnsi" w:eastAsia="Calibri" w:hAnsiTheme="minorHAnsi" w:cstheme="minorHAnsi"/>
          <w:sz w:val="22"/>
          <w:szCs w:val="22"/>
          <w:lang w:val="ru-RU" w:eastAsia="ru-RU"/>
        </w:rPr>
        <w:t>Первым этапом вышеуказанных работ является закуп необходимого строительного материала, отвечающ</w:t>
      </w:r>
      <w:r>
        <w:rPr>
          <w:rFonts w:asciiTheme="minorHAnsi" w:eastAsia="Calibri" w:hAnsiTheme="minorHAnsi" w:cstheme="minorHAnsi"/>
          <w:sz w:val="22"/>
          <w:szCs w:val="22"/>
          <w:lang w:val="ru-RU" w:eastAsia="ru-RU"/>
        </w:rPr>
        <w:t xml:space="preserve">их характеристикам, указанным в </w:t>
      </w:r>
      <w:r w:rsidRPr="005F7483">
        <w:rPr>
          <w:rFonts w:asciiTheme="minorHAnsi" w:eastAsia="Calibri" w:hAnsiTheme="minorHAnsi" w:cstheme="minorHAnsi"/>
          <w:sz w:val="22"/>
          <w:szCs w:val="22"/>
          <w:lang w:val="ru-RU" w:eastAsia="ru-RU"/>
        </w:rPr>
        <w:t>разработанном мастер-плане. Одним из условий закупа и поставки требуемых  строительных материалов является хранение на базе Поставщика сроком до конца апреля 2019 года и предоставление подтверждающего гарантийного письма на ответственное хранение.</w:t>
      </w:r>
    </w:p>
    <w:p w14:paraId="47D3B59A" w14:textId="77777777" w:rsidR="005F7483" w:rsidRDefault="005F7483" w:rsidP="005F7483">
      <w:pPr>
        <w:ind w:firstLine="709"/>
        <w:jc w:val="both"/>
        <w:rPr>
          <w:rFonts w:asciiTheme="minorHAnsi" w:eastAsia="Calibri" w:hAnsiTheme="minorHAnsi" w:cstheme="minorHAnsi"/>
          <w:sz w:val="22"/>
          <w:szCs w:val="22"/>
          <w:lang w:val="ru-RU" w:eastAsia="ru-RU"/>
        </w:rPr>
      </w:pPr>
    </w:p>
    <w:p w14:paraId="1FEAA2B9" w14:textId="79C10550" w:rsidR="005F7483" w:rsidRPr="00CF74C6" w:rsidRDefault="005F7483" w:rsidP="005F7483">
      <w:pPr>
        <w:shd w:val="clear" w:color="auto" w:fill="FFFFFF" w:themeFill="background1"/>
        <w:jc w:val="both"/>
        <w:rPr>
          <w:rFonts w:asciiTheme="minorHAnsi" w:eastAsia="Calibri" w:hAnsiTheme="minorHAnsi" w:cstheme="minorHAnsi"/>
          <w:b/>
          <w:sz w:val="22"/>
          <w:szCs w:val="22"/>
          <w:u w:val="single"/>
          <w:lang w:val="ru-RU"/>
        </w:rPr>
      </w:pPr>
      <w:r w:rsidRPr="00CF74C6">
        <w:rPr>
          <w:rFonts w:asciiTheme="minorHAnsi" w:eastAsia="Calibri" w:hAnsiTheme="minorHAnsi" w:cstheme="minorHAnsi"/>
          <w:b/>
          <w:sz w:val="22"/>
          <w:szCs w:val="22"/>
          <w:u w:val="single"/>
          <w:lang w:val="ru-RU"/>
        </w:rPr>
        <w:t xml:space="preserve">Требования к </w:t>
      </w:r>
      <w:r>
        <w:rPr>
          <w:rFonts w:asciiTheme="minorHAnsi" w:eastAsia="Calibri" w:hAnsiTheme="minorHAnsi" w:cstheme="minorHAnsi"/>
          <w:b/>
          <w:sz w:val="22"/>
          <w:szCs w:val="22"/>
          <w:u w:val="single"/>
          <w:lang w:val="ru-RU"/>
        </w:rPr>
        <w:t>строительному материалу для утепления наружных стен</w:t>
      </w:r>
      <w:r w:rsidRPr="00CF74C6">
        <w:rPr>
          <w:rFonts w:asciiTheme="minorHAnsi" w:eastAsia="Calibri" w:hAnsiTheme="minorHAnsi" w:cstheme="minorHAnsi"/>
          <w:b/>
          <w:sz w:val="22"/>
          <w:szCs w:val="22"/>
          <w:u w:val="single"/>
          <w:lang w:val="ru-RU"/>
        </w:rPr>
        <w:t>:</w:t>
      </w:r>
    </w:p>
    <w:p w14:paraId="07715B84" w14:textId="77777777" w:rsidR="005F7483" w:rsidRPr="00CF74C6" w:rsidRDefault="005F7483" w:rsidP="005F7483">
      <w:pPr>
        <w:numPr>
          <w:ilvl w:val="0"/>
          <w:numId w:val="4"/>
        </w:numPr>
        <w:autoSpaceDN w:val="0"/>
        <w:ind w:left="426" w:firstLine="0"/>
        <w:jc w:val="both"/>
        <w:rPr>
          <w:rFonts w:asciiTheme="minorHAnsi" w:eastAsia="Calibri" w:hAnsiTheme="minorHAnsi" w:cstheme="minorHAnsi"/>
          <w:sz w:val="22"/>
          <w:szCs w:val="22"/>
          <w:lang w:val="ru-RU"/>
        </w:rPr>
      </w:pPr>
      <w:r w:rsidRPr="00CF74C6">
        <w:rPr>
          <w:rFonts w:asciiTheme="minorHAnsi" w:eastAsia="Calibri" w:hAnsiTheme="minorHAnsi" w:cstheme="minorHAnsi"/>
          <w:sz w:val="22"/>
          <w:szCs w:val="22"/>
          <w:lang w:val="ru-RU"/>
        </w:rPr>
        <w:t xml:space="preserve">Высокая звуко- и теплоизоляция, обеспечение термического сопротивление слоя не менее </w:t>
      </w:r>
      <w:r>
        <w:rPr>
          <w:rFonts w:asciiTheme="minorHAnsi" w:eastAsia="Calibri" w:hAnsiTheme="minorHAnsi" w:cstheme="minorHAnsi"/>
          <w:sz w:val="22"/>
          <w:szCs w:val="22"/>
        </w:rPr>
        <w:t>R</w:t>
      </w:r>
      <w:r w:rsidRPr="00CF74C6">
        <w:rPr>
          <w:rFonts w:asciiTheme="minorHAnsi" w:eastAsia="Calibri" w:hAnsiTheme="minorHAnsi" w:cstheme="minorHAnsi"/>
          <w:sz w:val="22"/>
          <w:szCs w:val="22"/>
          <w:lang w:val="ru-RU"/>
        </w:rPr>
        <w:t>= 2,</w:t>
      </w:r>
      <w:r>
        <w:rPr>
          <w:rFonts w:asciiTheme="minorHAnsi" w:eastAsia="Calibri" w:hAnsiTheme="minorHAnsi" w:cstheme="minorHAnsi"/>
          <w:sz w:val="22"/>
          <w:szCs w:val="22"/>
          <w:lang w:val="ru-RU"/>
        </w:rPr>
        <w:t>27</w:t>
      </w:r>
      <w:r w:rsidRPr="00CF74C6">
        <w:rPr>
          <w:rFonts w:asciiTheme="minorHAnsi" w:eastAsia="Calibri" w:hAnsiTheme="minorHAnsi" w:cstheme="minorHAnsi"/>
          <w:sz w:val="22"/>
          <w:szCs w:val="22"/>
          <w:lang w:val="ru-RU"/>
        </w:rPr>
        <w:t xml:space="preserve"> м</w:t>
      </w:r>
      <w:r w:rsidRPr="00F261B6">
        <w:rPr>
          <w:rFonts w:asciiTheme="minorHAnsi" w:eastAsia="Calibri" w:hAnsiTheme="minorHAnsi" w:cstheme="minorHAnsi"/>
          <w:sz w:val="22"/>
          <w:szCs w:val="22"/>
          <w:vertAlign w:val="superscript"/>
          <w:lang w:val="ru-RU"/>
        </w:rPr>
        <w:t>2о</w:t>
      </w:r>
      <w:r w:rsidRPr="00CF74C6">
        <w:rPr>
          <w:rFonts w:asciiTheme="minorHAnsi" w:eastAsia="Calibri" w:hAnsiTheme="minorHAnsi" w:cstheme="minorHAnsi"/>
          <w:sz w:val="22"/>
          <w:szCs w:val="22"/>
          <w:lang w:val="ru-RU"/>
        </w:rPr>
        <w:t>С/Вт;</w:t>
      </w:r>
    </w:p>
    <w:p w14:paraId="22D0954C" w14:textId="77777777" w:rsidR="005F7483" w:rsidRPr="00CF74C6" w:rsidRDefault="005F7483" w:rsidP="005F7483">
      <w:pPr>
        <w:numPr>
          <w:ilvl w:val="0"/>
          <w:numId w:val="4"/>
        </w:numPr>
        <w:autoSpaceDN w:val="0"/>
        <w:ind w:left="426" w:firstLine="0"/>
        <w:textAlignment w:val="baseline"/>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П</w:t>
      </w:r>
      <w:r w:rsidRPr="00CF74C6">
        <w:rPr>
          <w:rFonts w:asciiTheme="minorHAnsi" w:eastAsia="Calibri" w:hAnsiTheme="minorHAnsi" w:cstheme="minorHAnsi"/>
          <w:sz w:val="22"/>
          <w:szCs w:val="22"/>
          <w:lang w:val="ru-RU"/>
        </w:rPr>
        <w:t>олная защита от влаги;</w:t>
      </w:r>
    </w:p>
    <w:p w14:paraId="36FC3CE2" w14:textId="77777777" w:rsidR="005F7483" w:rsidRPr="00CF74C6" w:rsidRDefault="005F7483" w:rsidP="005F7483">
      <w:pPr>
        <w:numPr>
          <w:ilvl w:val="0"/>
          <w:numId w:val="4"/>
        </w:numPr>
        <w:autoSpaceDN w:val="0"/>
        <w:ind w:left="426" w:firstLine="0"/>
        <w:textAlignment w:val="baseline"/>
        <w:rPr>
          <w:rFonts w:asciiTheme="minorHAnsi" w:eastAsia="Calibri" w:hAnsiTheme="minorHAnsi" w:cstheme="minorHAnsi"/>
          <w:sz w:val="22"/>
          <w:szCs w:val="22"/>
          <w:lang w:val="ru-RU"/>
        </w:rPr>
      </w:pPr>
      <w:r w:rsidRPr="00CF74C6">
        <w:rPr>
          <w:rFonts w:asciiTheme="minorHAnsi" w:eastAsia="Calibri" w:hAnsiTheme="minorHAnsi" w:cstheme="minorHAnsi"/>
          <w:sz w:val="22"/>
          <w:szCs w:val="22"/>
          <w:lang w:val="ru-RU"/>
        </w:rPr>
        <w:t>Устойчивость к появлению плесени, грибка;</w:t>
      </w:r>
    </w:p>
    <w:p w14:paraId="05B86D64" w14:textId="77777777" w:rsidR="005F7483" w:rsidRPr="00CF74C6" w:rsidRDefault="005F7483" w:rsidP="005F7483">
      <w:pPr>
        <w:numPr>
          <w:ilvl w:val="0"/>
          <w:numId w:val="4"/>
        </w:numPr>
        <w:autoSpaceDN w:val="0"/>
        <w:ind w:left="426" w:firstLine="0"/>
        <w:textAlignment w:val="baseline"/>
        <w:rPr>
          <w:rFonts w:asciiTheme="minorHAnsi" w:eastAsia="Calibri" w:hAnsiTheme="minorHAnsi" w:cstheme="minorHAnsi"/>
          <w:sz w:val="22"/>
          <w:szCs w:val="22"/>
          <w:lang w:val="ru-RU"/>
        </w:rPr>
      </w:pPr>
      <w:r w:rsidRPr="00CF74C6">
        <w:rPr>
          <w:rFonts w:asciiTheme="minorHAnsi" w:eastAsia="Calibri" w:hAnsiTheme="minorHAnsi" w:cstheme="minorHAnsi"/>
          <w:sz w:val="22"/>
          <w:szCs w:val="22"/>
          <w:lang w:val="ru-RU"/>
        </w:rPr>
        <w:t>Герметичность (чтобы препятствовать попаданию влаги на само перекрытие)</w:t>
      </w:r>
      <w:r>
        <w:rPr>
          <w:rFonts w:asciiTheme="minorHAnsi" w:eastAsia="Calibri" w:hAnsiTheme="minorHAnsi" w:cstheme="minorHAnsi"/>
          <w:sz w:val="22"/>
          <w:szCs w:val="22"/>
          <w:lang w:val="ru-RU"/>
        </w:rPr>
        <w:t>;</w:t>
      </w:r>
    </w:p>
    <w:p w14:paraId="0F494D27" w14:textId="77777777" w:rsidR="005F7483" w:rsidRPr="00CF74C6" w:rsidRDefault="005F7483" w:rsidP="005F7483">
      <w:pPr>
        <w:numPr>
          <w:ilvl w:val="0"/>
          <w:numId w:val="4"/>
        </w:numPr>
        <w:autoSpaceDN w:val="0"/>
        <w:ind w:left="426" w:firstLine="0"/>
        <w:textAlignment w:val="baseline"/>
        <w:rPr>
          <w:rFonts w:asciiTheme="minorHAnsi" w:eastAsia="Calibri" w:hAnsiTheme="minorHAnsi" w:cstheme="minorHAnsi"/>
          <w:sz w:val="22"/>
          <w:szCs w:val="22"/>
          <w:lang w:val="ru-RU"/>
        </w:rPr>
      </w:pPr>
      <w:r w:rsidRPr="00CF74C6">
        <w:rPr>
          <w:rFonts w:asciiTheme="minorHAnsi" w:eastAsia="Calibri" w:hAnsiTheme="minorHAnsi" w:cstheme="minorHAnsi"/>
          <w:sz w:val="22"/>
          <w:szCs w:val="22"/>
          <w:lang w:val="ru-RU"/>
        </w:rPr>
        <w:t>Противопожарные требов</w:t>
      </w:r>
      <w:r>
        <w:rPr>
          <w:rFonts w:asciiTheme="minorHAnsi" w:eastAsia="Calibri" w:hAnsiTheme="minorHAnsi" w:cstheme="minorHAnsi"/>
          <w:sz w:val="22"/>
          <w:szCs w:val="22"/>
          <w:lang w:val="ru-RU"/>
        </w:rPr>
        <w:t>ания: группа горючести - Г1, Г2;</w:t>
      </w:r>
    </w:p>
    <w:p w14:paraId="0A219103" w14:textId="77777777" w:rsidR="005F7483" w:rsidRPr="00CF74C6" w:rsidRDefault="005F7483" w:rsidP="005F7483">
      <w:pPr>
        <w:pStyle w:val="ListParagraph"/>
        <w:widowControl/>
        <w:numPr>
          <w:ilvl w:val="0"/>
          <w:numId w:val="4"/>
        </w:numPr>
        <w:overflowPunct/>
        <w:autoSpaceDN w:val="0"/>
        <w:adjustRightInd/>
        <w:spacing w:line="240" w:lineRule="auto"/>
        <w:ind w:left="426" w:firstLine="0"/>
        <w:contextualSpacing/>
        <w:rPr>
          <w:rFonts w:asciiTheme="minorHAnsi" w:eastAsia="Calibri" w:hAnsiTheme="minorHAnsi" w:cstheme="minorHAnsi"/>
          <w:lang w:val="ru-RU"/>
        </w:rPr>
      </w:pPr>
      <w:r w:rsidRPr="00CF74C6">
        <w:rPr>
          <w:rFonts w:asciiTheme="minorHAnsi" w:eastAsia="Calibri" w:hAnsiTheme="minorHAnsi" w:cstheme="minorHAnsi"/>
          <w:lang w:val="ru-RU"/>
        </w:rPr>
        <w:t>Экологичность и абсол</w:t>
      </w:r>
      <w:r>
        <w:rPr>
          <w:rFonts w:asciiTheme="minorHAnsi" w:eastAsia="Calibri" w:hAnsiTheme="minorHAnsi" w:cstheme="minorHAnsi"/>
          <w:lang w:val="ru-RU"/>
        </w:rPr>
        <w:t>ютная безвредность для человека;</w:t>
      </w:r>
      <w:r>
        <w:rPr>
          <w:rFonts w:asciiTheme="minorHAnsi" w:eastAsia="Calibri" w:hAnsiTheme="minorHAnsi" w:cstheme="minorHAnsi"/>
        </w:rPr>
        <w:t> </w:t>
      </w:r>
    </w:p>
    <w:p w14:paraId="44C4CA46" w14:textId="551740B5" w:rsidR="005F7483" w:rsidRPr="005F7483" w:rsidRDefault="005F7483" w:rsidP="005F7483">
      <w:pPr>
        <w:pStyle w:val="ListParagraph"/>
        <w:widowControl/>
        <w:numPr>
          <w:ilvl w:val="0"/>
          <w:numId w:val="4"/>
        </w:numPr>
        <w:overflowPunct/>
        <w:autoSpaceDN w:val="0"/>
        <w:adjustRightInd/>
        <w:spacing w:line="240" w:lineRule="auto"/>
        <w:ind w:left="426" w:firstLine="0"/>
        <w:contextualSpacing/>
        <w:rPr>
          <w:rFonts w:asciiTheme="minorHAnsi" w:eastAsia="Calibri" w:hAnsiTheme="minorHAnsi" w:cstheme="minorHAnsi"/>
          <w:lang w:val="ru-RU"/>
        </w:rPr>
      </w:pPr>
      <w:r>
        <w:rPr>
          <w:rFonts w:asciiTheme="minorHAnsi" w:eastAsia="Calibri" w:hAnsiTheme="minorHAnsi" w:cstheme="minorHAnsi"/>
          <w:lang w:val="ru-RU"/>
        </w:rPr>
        <w:t>Неломкий пр</w:t>
      </w:r>
      <w:r w:rsidRPr="005F7483">
        <w:rPr>
          <w:rFonts w:asciiTheme="minorHAnsi" w:eastAsia="Calibri" w:hAnsiTheme="minorHAnsi" w:cstheme="minorHAnsi"/>
          <w:lang w:val="ru-RU"/>
        </w:rPr>
        <w:t xml:space="preserve">и монтаже, </w:t>
      </w:r>
      <w:r>
        <w:rPr>
          <w:rFonts w:asciiTheme="minorHAnsi" w:eastAsia="Calibri" w:hAnsiTheme="minorHAnsi" w:cstheme="minorHAnsi"/>
          <w:lang w:val="ru-RU"/>
        </w:rPr>
        <w:t>не требующий дополнительных крепежей;</w:t>
      </w:r>
    </w:p>
    <w:p w14:paraId="4C90C362" w14:textId="77777777" w:rsidR="005F7483" w:rsidRPr="00CF74C6" w:rsidRDefault="005F7483" w:rsidP="005F7483">
      <w:pPr>
        <w:numPr>
          <w:ilvl w:val="0"/>
          <w:numId w:val="4"/>
        </w:numPr>
        <w:autoSpaceDN w:val="0"/>
        <w:ind w:left="426" w:firstLine="0"/>
        <w:jc w:val="both"/>
        <w:rPr>
          <w:rFonts w:asciiTheme="minorHAnsi" w:eastAsia="Calibri" w:hAnsiTheme="minorHAnsi" w:cstheme="minorHAnsi"/>
          <w:sz w:val="22"/>
          <w:szCs w:val="22"/>
          <w:lang w:val="ru-RU"/>
        </w:rPr>
      </w:pPr>
      <w:r w:rsidRPr="00CF74C6">
        <w:rPr>
          <w:rFonts w:asciiTheme="minorHAnsi" w:eastAsia="Calibri" w:hAnsiTheme="minorHAnsi" w:cstheme="minorHAnsi"/>
          <w:sz w:val="22"/>
          <w:szCs w:val="22"/>
          <w:lang w:val="ru-RU"/>
        </w:rPr>
        <w:t>Долговечность, Прочность и надежность.</w:t>
      </w:r>
      <w:r>
        <w:rPr>
          <w:rFonts w:asciiTheme="minorHAnsi" w:eastAsia="Calibri" w:hAnsiTheme="minorHAnsi" w:cstheme="minorHAnsi"/>
          <w:sz w:val="22"/>
          <w:szCs w:val="22"/>
        </w:rPr>
        <w:t> </w:t>
      </w:r>
      <w:r w:rsidRPr="00CF74C6">
        <w:rPr>
          <w:rFonts w:asciiTheme="minorHAnsi" w:eastAsia="Calibri" w:hAnsiTheme="minorHAnsi" w:cstheme="minorHAnsi"/>
          <w:sz w:val="22"/>
          <w:szCs w:val="22"/>
          <w:lang w:val="ru-RU"/>
        </w:rPr>
        <w:t xml:space="preserve"> Обладание большим запасом прочности при низком удельном весе.</w:t>
      </w:r>
    </w:p>
    <w:p w14:paraId="68A46C47" w14:textId="77777777" w:rsidR="005F7483" w:rsidRDefault="005F7483" w:rsidP="005F7483">
      <w:pPr>
        <w:shd w:val="clear" w:color="auto" w:fill="FFFFFF" w:themeFill="background1"/>
        <w:ind w:firstLine="567"/>
        <w:jc w:val="both"/>
        <w:rPr>
          <w:rFonts w:asciiTheme="minorHAnsi" w:eastAsia="Calibri" w:hAnsiTheme="minorHAnsi" w:cstheme="minorHAnsi"/>
          <w:sz w:val="22"/>
          <w:szCs w:val="22"/>
          <w:lang w:val="ru-RU"/>
        </w:rPr>
      </w:pPr>
    </w:p>
    <w:p w14:paraId="06DACC4B" w14:textId="77777777" w:rsidR="005F7483" w:rsidRDefault="005F7483" w:rsidP="005F7483">
      <w:pPr>
        <w:ind w:right="268"/>
        <w:jc w:val="both"/>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 xml:space="preserve">Ожидаемые результаты работы: </w:t>
      </w: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51"/>
        <w:gridCol w:w="1843"/>
        <w:gridCol w:w="2270"/>
        <w:gridCol w:w="1986"/>
      </w:tblGrid>
      <w:tr w:rsidR="005F7483" w14:paraId="4E5BAF86" w14:textId="77777777" w:rsidTr="00BE27B4">
        <w:trPr>
          <w:trHeight w:val="107"/>
        </w:trPr>
        <w:tc>
          <w:tcPr>
            <w:tcW w:w="567" w:type="dxa"/>
            <w:tcBorders>
              <w:top w:val="single" w:sz="4" w:space="0" w:color="auto"/>
              <w:left w:val="single" w:sz="4" w:space="0" w:color="auto"/>
              <w:bottom w:val="single" w:sz="4" w:space="0" w:color="auto"/>
              <w:right w:val="single" w:sz="4" w:space="0" w:color="auto"/>
            </w:tcBorders>
            <w:vAlign w:val="center"/>
            <w:hideMark/>
          </w:tcPr>
          <w:p w14:paraId="12DC0D53" w14:textId="77777777" w:rsid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eastAsia="Calibri" w:hAnsiTheme="minorHAnsi" w:cstheme="minorHAnsi"/>
                <w:b/>
                <w:kern w:val="28"/>
                <w:sz w:val="22"/>
                <w:szCs w:val="22"/>
              </w:rPr>
            </w:pPr>
            <w:r>
              <w:rPr>
                <w:rFonts w:asciiTheme="minorHAnsi" w:eastAsia="Calibri" w:hAnsiTheme="minorHAnsi" w:cstheme="minorHAnsi"/>
                <w:b/>
                <w:kern w:val="28"/>
                <w:sz w:val="22"/>
                <w:szCs w:val="22"/>
              </w:rPr>
              <w:t>№</w:t>
            </w:r>
          </w:p>
        </w:tc>
        <w:tc>
          <w:tcPr>
            <w:tcW w:w="3151" w:type="dxa"/>
            <w:tcBorders>
              <w:top w:val="single" w:sz="4" w:space="0" w:color="auto"/>
              <w:left w:val="single" w:sz="4" w:space="0" w:color="auto"/>
              <w:bottom w:val="single" w:sz="4" w:space="0" w:color="auto"/>
              <w:right w:val="single" w:sz="4" w:space="0" w:color="auto"/>
            </w:tcBorders>
            <w:vAlign w:val="center"/>
            <w:hideMark/>
          </w:tcPr>
          <w:p w14:paraId="1EF7E5D9" w14:textId="77777777" w:rsid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firstLine="170"/>
              <w:jc w:val="both"/>
              <w:rPr>
                <w:rFonts w:asciiTheme="minorHAnsi" w:eastAsia="Calibri" w:hAnsiTheme="minorHAnsi" w:cstheme="minorHAnsi"/>
                <w:b/>
                <w:kern w:val="28"/>
                <w:sz w:val="22"/>
                <w:szCs w:val="22"/>
              </w:rPr>
            </w:pPr>
            <w:r>
              <w:rPr>
                <w:rFonts w:asciiTheme="minorHAnsi" w:hAnsiTheme="minorHAnsi" w:cstheme="minorHAnsi"/>
                <w:b/>
                <w:color w:val="212121"/>
                <w:sz w:val="22"/>
                <w:szCs w:val="22"/>
              </w:rPr>
              <w:t>Результаты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396E41" w14:textId="77777777" w:rsid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rPr>
            </w:pPr>
            <w:r>
              <w:rPr>
                <w:rFonts w:asciiTheme="minorHAnsi" w:hAnsiTheme="minorHAnsi" w:cstheme="minorHAnsi"/>
                <w:b/>
                <w:color w:val="212121"/>
                <w:sz w:val="22"/>
                <w:szCs w:val="22"/>
              </w:rPr>
              <w:t>Ожидаемые сроки</w:t>
            </w:r>
          </w:p>
        </w:tc>
        <w:tc>
          <w:tcPr>
            <w:tcW w:w="2270" w:type="dxa"/>
            <w:tcBorders>
              <w:top w:val="single" w:sz="4" w:space="0" w:color="auto"/>
              <w:left w:val="single" w:sz="4" w:space="0" w:color="auto"/>
              <w:bottom w:val="single" w:sz="4" w:space="0" w:color="auto"/>
              <w:right w:val="single" w:sz="4" w:space="0" w:color="auto"/>
            </w:tcBorders>
            <w:hideMark/>
          </w:tcPr>
          <w:p w14:paraId="614784D5" w14:textId="77777777" w:rsid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rPr>
            </w:pPr>
            <w:r>
              <w:rPr>
                <w:rFonts w:asciiTheme="minorHAnsi" w:hAnsiTheme="minorHAnsi" w:cstheme="minorHAnsi"/>
                <w:b/>
                <w:color w:val="212121"/>
                <w:sz w:val="22"/>
                <w:szCs w:val="22"/>
              </w:rPr>
              <w:t>Согласование и утверждение</w:t>
            </w:r>
          </w:p>
        </w:tc>
        <w:tc>
          <w:tcPr>
            <w:tcW w:w="1986" w:type="dxa"/>
            <w:tcBorders>
              <w:top w:val="single" w:sz="4" w:space="0" w:color="auto"/>
              <w:left w:val="single" w:sz="4" w:space="0" w:color="auto"/>
              <w:bottom w:val="single" w:sz="4" w:space="0" w:color="auto"/>
              <w:right w:val="single" w:sz="4" w:space="0" w:color="auto"/>
            </w:tcBorders>
            <w:hideMark/>
          </w:tcPr>
          <w:p w14:paraId="0FBFDBB0" w14:textId="77777777" w:rsid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rPr>
            </w:pPr>
            <w:r>
              <w:rPr>
                <w:rFonts w:asciiTheme="minorHAnsi" w:hAnsiTheme="minorHAnsi" w:cstheme="minorHAnsi"/>
                <w:b/>
                <w:color w:val="212121"/>
                <w:sz w:val="22"/>
                <w:szCs w:val="22"/>
              </w:rPr>
              <w:t>Оплата</w:t>
            </w:r>
          </w:p>
        </w:tc>
      </w:tr>
      <w:tr w:rsidR="005F7483" w:rsidRPr="005F7483" w14:paraId="02885B91" w14:textId="77777777" w:rsidTr="00920E79">
        <w:trPr>
          <w:trHeight w:val="107"/>
        </w:trPr>
        <w:tc>
          <w:tcPr>
            <w:tcW w:w="567" w:type="dxa"/>
            <w:tcBorders>
              <w:top w:val="single" w:sz="4" w:space="0" w:color="auto"/>
              <w:left w:val="single" w:sz="4" w:space="0" w:color="auto"/>
              <w:bottom w:val="single" w:sz="4" w:space="0" w:color="auto"/>
              <w:right w:val="single" w:sz="4" w:space="0" w:color="auto"/>
            </w:tcBorders>
            <w:vAlign w:val="center"/>
          </w:tcPr>
          <w:p w14:paraId="6BADEF0F" w14:textId="77853005" w:rsidR="005F7483" w:rsidRP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eastAsia="Calibri" w:hAnsiTheme="minorHAnsi" w:cstheme="minorHAnsi"/>
                <w:kern w:val="28"/>
                <w:sz w:val="22"/>
                <w:szCs w:val="22"/>
                <w:lang w:val="ru-RU"/>
              </w:rPr>
            </w:pPr>
            <w:r w:rsidRPr="005F7483">
              <w:rPr>
                <w:rFonts w:asciiTheme="minorHAnsi" w:eastAsia="Calibri" w:hAnsiTheme="minorHAnsi" w:cstheme="minorHAnsi"/>
                <w:kern w:val="28"/>
                <w:sz w:val="22"/>
                <w:szCs w:val="22"/>
                <w:lang w:val="ru-RU"/>
              </w:rPr>
              <w:t>1</w:t>
            </w:r>
          </w:p>
        </w:tc>
        <w:tc>
          <w:tcPr>
            <w:tcW w:w="3151" w:type="dxa"/>
            <w:tcBorders>
              <w:top w:val="single" w:sz="4" w:space="0" w:color="auto"/>
              <w:left w:val="single" w:sz="4" w:space="0" w:color="auto"/>
              <w:bottom w:val="single" w:sz="4" w:space="0" w:color="auto"/>
              <w:right w:val="single" w:sz="4" w:space="0" w:color="auto"/>
            </w:tcBorders>
            <w:vAlign w:val="center"/>
          </w:tcPr>
          <w:p w14:paraId="0AB9052B" w14:textId="5CC0C8B0" w:rsidR="005F7483" w:rsidRPr="005F7483" w:rsidRDefault="005F7483" w:rsidP="005F7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lang w:val="ru-RU"/>
              </w:rPr>
            </w:pPr>
            <w:r>
              <w:rPr>
                <w:rFonts w:asciiTheme="minorHAnsi" w:hAnsiTheme="minorHAnsi" w:cstheme="minorHAnsi"/>
                <w:color w:val="212121"/>
                <w:sz w:val="22"/>
                <w:szCs w:val="22"/>
                <w:lang w:val="ru-RU"/>
              </w:rPr>
              <w:t xml:space="preserve">Уточнение </w:t>
            </w:r>
            <w:r w:rsidRPr="00CF74C6">
              <w:rPr>
                <w:rFonts w:asciiTheme="minorHAnsi" w:hAnsiTheme="minorHAnsi" w:cstheme="minorHAnsi"/>
                <w:color w:val="212121"/>
                <w:sz w:val="22"/>
                <w:szCs w:val="22"/>
                <w:lang w:val="ru-RU"/>
              </w:rPr>
              <w:t xml:space="preserve">графика </w:t>
            </w:r>
            <w:r>
              <w:rPr>
                <w:rFonts w:asciiTheme="minorHAnsi" w:hAnsiTheme="minorHAnsi" w:cstheme="minorHAnsi"/>
                <w:color w:val="212121"/>
                <w:sz w:val="22"/>
                <w:szCs w:val="22"/>
                <w:lang w:val="ru-RU"/>
              </w:rPr>
              <w:t>закупа, поставки и хранения строительного материала</w:t>
            </w:r>
          </w:p>
        </w:tc>
        <w:tc>
          <w:tcPr>
            <w:tcW w:w="1843" w:type="dxa"/>
            <w:vMerge w:val="restart"/>
            <w:tcBorders>
              <w:top w:val="single" w:sz="4" w:space="0" w:color="auto"/>
              <w:left w:val="single" w:sz="4" w:space="0" w:color="auto"/>
              <w:right w:val="single" w:sz="4" w:space="0" w:color="auto"/>
            </w:tcBorders>
            <w:vAlign w:val="center"/>
          </w:tcPr>
          <w:p w14:paraId="7707F9B1" w14:textId="7D6B9D6A" w:rsidR="005F7483" w:rsidRPr="00903BB7"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r w:rsidRPr="00903BB7">
              <w:rPr>
                <w:rFonts w:asciiTheme="minorHAnsi" w:hAnsiTheme="minorHAnsi" w:cstheme="minorHAnsi"/>
                <w:color w:val="212121"/>
                <w:sz w:val="22"/>
                <w:szCs w:val="22"/>
                <w:lang w:val="ru-RU"/>
              </w:rPr>
              <w:t xml:space="preserve">2 недели после подписания договора </w:t>
            </w:r>
          </w:p>
        </w:tc>
        <w:tc>
          <w:tcPr>
            <w:tcW w:w="2270" w:type="dxa"/>
            <w:vMerge w:val="restart"/>
            <w:tcBorders>
              <w:top w:val="single" w:sz="4" w:space="0" w:color="auto"/>
              <w:left w:val="single" w:sz="4" w:space="0" w:color="auto"/>
              <w:right w:val="single" w:sz="4" w:space="0" w:color="auto"/>
            </w:tcBorders>
          </w:tcPr>
          <w:p w14:paraId="0802E88D" w14:textId="585E748C" w:rsidR="005F7483" w:rsidRP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lang w:val="ru-RU"/>
              </w:rPr>
            </w:pPr>
            <w:r w:rsidRPr="00CF74C6">
              <w:rPr>
                <w:rFonts w:asciiTheme="minorHAnsi" w:hAnsiTheme="minorHAnsi" w:cstheme="minorHAnsi"/>
                <w:color w:val="212121"/>
                <w:sz w:val="22"/>
                <w:szCs w:val="22"/>
                <w:lang w:val="ru-RU"/>
              </w:rPr>
              <w:t>Согласование с экспертом по ЭЭ проекта ПРООН-ГЭФ и утверждение менеджером проекта ПРООН-ГЭФ</w:t>
            </w:r>
          </w:p>
        </w:tc>
        <w:tc>
          <w:tcPr>
            <w:tcW w:w="1986" w:type="dxa"/>
            <w:vMerge w:val="restart"/>
            <w:tcBorders>
              <w:top w:val="single" w:sz="4" w:space="0" w:color="auto"/>
              <w:left w:val="single" w:sz="4" w:space="0" w:color="auto"/>
              <w:right w:val="single" w:sz="4" w:space="0" w:color="auto"/>
            </w:tcBorders>
          </w:tcPr>
          <w:p w14:paraId="6D38FD82" w14:textId="77777777" w:rsidR="005F7483" w:rsidRPr="00903BB7"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p>
          <w:p w14:paraId="5D5DBC9B" w14:textId="77777777" w:rsidR="005F7483" w:rsidRPr="00903BB7"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p>
          <w:p w14:paraId="1B7E6177" w14:textId="77777777" w:rsidR="005F7483" w:rsidRPr="00903BB7"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p>
          <w:p w14:paraId="72A01667" w14:textId="3FFEC3A8" w:rsidR="005F7483" w:rsidRPr="00903BB7"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r w:rsidRPr="00903BB7">
              <w:rPr>
                <w:rFonts w:asciiTheme="minorHAnsi" w:hAnsiTheme="minorHAnsi" w:cstheme="minorHAnsi"/>
                <w:color w:val="212121"/>
                <w:sz w:val="22"/>
                <w:szCs w:val="22"/>
                <w:lang w:val="ru-RU"/>
              </w:rPr>
              <w:t>20%</w:t>
            </w:r>
          </w:p>
        </w:tc>
      </w:tr>
      <w:tr w:rsidR="005F7483" w:rsidRPr="00AE2535" w14:paraId="2247C08F" w14:textId="77777777" w:rsidTr="00920E79">
        <w:trPr>
          <w:trHeight w:val="107"/>
        </w:trPr>
        <w:tc>
          <w:tcPr>
            <w:tcW w:w="567" w:type="dxa"/>
            <w:tcBorders>
              <w:top w:val="single" w:sz="4" w:space="0" w:color="auto"/>
              <w:left w:val="single" w:sz="4" w:space="0" w:color="auto"/>
              <w:bottom w:val="single" w:sz="4" w:space="0" w:color="auto"/>
              <w:right w:val="single" w:sz="4" w:space="0" w:color="auto"/>
            </w:tcBorders>
            <w:vAlign w:val="center"/>
          </w:tcPr>
          <w:p w14:paraId="1299BB9D" w14:textId="4B903530" w:rsidR="005F7483" w:rsidRP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eastAsia="Calibri" w:hAnsiTheme="minorHAnsi" w:cstheme="minorHAnsi"/>
                <w:kern w:val="28"/>
                <w:sz w:val="22"/>
                <w:szCs w:val="22"/>
                <w:lang w:val="ru-RU"/>
              </w:rPr>
            </w:pPr>
            <w:r w:rsidRPr="005F7483">
              <w:rPr>
                <w:rFonts w:asciiTheme="minorHAnsi" w:eastAsia="Calibri" w:hAnsiTheme="minorHAnsi" w:cstheme="minorHAnsi"/>
                <w:kern w:val="28"/>
                <w:sz w:val="22"/>
                <w:szCs w:val="22"/>
                <w:lang w:val="ru-RU"/>
              </w:rPr>
              <w:t>2</w:t>
            </w:r>
          </w:p>
        </w:tc>
        <w:tc>
          <w:tcPr>
            <w:tcW w:w="3151" w:type="dxa"/>
            <w:tcBorders>
              <w:top w:val="single" w:sz="4" w:space="0" w:color="auto"/>
              <w:left w:val="single" w:sz="4" w:space="0" w:color="auto"/>
              <w:bottom w:val="single" w:sz="4" w:space="0" w:color="auto"/>
              <w:right w:val="single" w:sz="4" w:space="0" w:color="auto"/>
            </w:tcBorders>
            <w:vAlign w:val="center"/>
          </w:tcPr>
          <w:p w14:paraId="2EBF3893" w14:textId="10918C1C" w:rsidR="005F7483" w:rsidRPr="005F7483" w:rsidRDefault="005F7483" w:rsidP="005F7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lang w:val="ru-RU"/>
              </w:rPr>
            </w:pPr>
            <w:r w:rsidRPr="00CF74C6">
              <w:rPr>
                <w:rFonts w:asciiTheme="minorHAnsi" w:hAnsiTheme="minorHAnsi" w:cstheme="minorHAnsi"/>
                <w:color w:val="212121"/>
                <w:sz w:val="22"/>
                <w:szCs w:val="22"/>
                <w:lang w:val="ru-RU"/>
              </w:rPr>
              <w:t xml:space="preserve">Закуп строительных материалов для утепления </w:t>
            </w:r>
            <w:r>
              <w:rPr>
                <w:rFonts w:asciiTheme="minorHAnsi" w:hAnsiTheme="minorHAnsi" w:cstheme="minorHAnsi"/>
                <w:color w:val="212121"/>
                <w:sz w:val="22"/>
                <w:szCs w:val="22"/>
                <w:lang w:val="ru-RU"/>
              </w:rPr>
              <w:t xml:space="preserve">наружных стен 3-х жилых </w:t>
            </w:r>
            <w:r w:rsidRPr="00CF74C6">
              <w:rPr>
                <w:rFonts w:asciiTheme="minorHAnsi" w:hAnsiTheme="minorHAnsi" w:cstheme="minorHAnsi"/>
                <w:color w:val="212121"/>
                <w:sz w:val="22"/>
                <w:szCs w:val="22"/>
                <w:lang w:val="ru-RU"/>
              </w:rPr>
              <w:t>зданий</w:t>
            </w:r>
          </w:p>
        </w:tc>
        <w:tc>
          <w:tcPr>
            <w:tcW w:w="1843" w:type="dxa"/>
            <w:vMerge/>
            <w:tcBorders>
              <w:left w:val="single" w:sz="4" w:space="0" w:color="auto"/>
              <w:bottom w:val="single" w:sz="4" w:space="0" w:color="auto"/>
              <w:right w:val="single" w:sz="4" w:space="0" w:color="auto"/>
            </w:tcBorders>
            <w:vAlign w:val="center"/>
          </w:tcPr>
          <w:p w14:paraId="78EA1E44" w14:textId="77777777" w:rsidR="005F7483" w:rsidRP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lang w:val="ru-RU"/>
              </w:rPr>
            </w:pPr>
          </w:p>
        </w:tc>
        <w:tc>
          <w:tcPr>
            <w:tcW w:w="2270" w:type="dxa"/>
            <w:vMerge/>
            <w:tcBorders>
              <w:left w:val="single" w:sz="4" w:space="0" w:color="auto"/>
              <w:bottom w:val="single" w:sz="4" w:space="0" w:color="auto"/>
              <w:right w:val="single" w:sz="4" w:space="0" w:color="auto"/>
            </w:tcBorders>
          </w:tcPr>
          <w:p w14:paraId="4897FFC1" w14:textId="77777777" w:rsidR="005F7483" w:rsidRPr="005F7483"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lang w:val="ru-RU"/>
              </w:rPr>
            </w:pPr>
          </w:p>
        </w:tc>
        <w:tc>
          <w:tcPr>
            <w:tcW w:w="1986" w:type="dxa"/>
            <w:vMerge/>
            <w:tcBorders>
              <w:left w:val="single" w:sz="4" w:space="0" w:color="auto"/>
              <w:bottom w:val="single" w:sz="4" w:space="0" w:color="auto"/>
              <w:right w:val="single" w:sz="4" w:space="0" w:color="auto"/>
            </w:tcBorders>
          </w:tcPr>
          <w:p w14:paraId="0A3B5C11" w14:textId="77777777" w:rsidR="005F7483" w:rsidRPr="00903BB7" w:rsidRDefault="005F7483" w:rsidP="00BE2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p>
        </w:tc>
      </w:tr>
      <w:tr w:rsidR="00903BB7" w:rsidRPr="005F7483" w14:paraId="0A32B2A0" w14:textId="77777777" w:rsidTr="00920E79">
        <w:trPr>
          <w:trHeight w:val="107"/>
        </w:trPr>
        <w:tc>
          <w:tcPr>
            <w:tcW w:w="567" w:type="dxa"/>
            <w:tcBorders>
              <w:top w:val="single" w:sz="4" w:space="0" w:color="auto"/>
              <w:left w:val="single" w:sz="4" w:space="0" w:color="auto"/>
              <w:bottom w:val="single" w:sz="4" w:space="0" w:color="auto"/>
              <w:right w:val="single" w:sz="4" w:space="0" w:color="auto"/>
            </w:tcBorders>
            <w:vAlign w:val="center"/>
          </w:tcPr>
          <w:p w14:paraId="15C49E63" w14:textId="1DBDC599" w:rsidR="00903BB7" w:rsidRPr="005F7483"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eastAsia="Calibri" w:hAnsiTheme="minorHAnsi" w:cstheme="minorHAnsi"/>
                <w:kern w:val="28"/>
                <w:sz w:val="22"/>
                <w:szCs w:val="22"/>
                <w:lang w:val="ru-RU"/>
              </w:rPr>
            </w:pPr>
            <w:r>
              <w:rPr>
                <w:rFonts w:asciiTheme="minorHAnsi" w:eastAsia="Calibri" w:hAnsiTheme="minorHAnsi" w:cstheme="minorHAnsi"/>
                <w:kern w:val="28"/>
                <w:sz w:val="22"/>
                <w:szCs w:val="22"/>
                <w:lang w:val="ru-RU"/>
              </w:rPr>
              <w:t>3</w:t>
            </w:r>
          </w:p>
        </w:tc>
        <w:tc>
          <w:tcPr>
            <w:tcW w:w="3151" w:type="dxa"/>
            <w:tcBorders>
              <w:top w:val="single" w:sz="4" w:space="0" w:color="auto"/>
              <w:left w:val="single" w:sz="4" w:space="0" w:color="auto"/>
              <w:bottom w:val="single" w:sz="4" w:space="0" w:color="auto"/>
              <w:right w:val="single" w:sz="4" w:space="0" w:color="auto"/>
            </w:tcBorders>
            <w:vAlign w:val="center"/>
          </w:tcPr>
          <w:p w14:paraId="32FCED58" w14:textId="28C85C77" w:rsidR="00903BB7" w:rsidRPr="00CF74C6"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r>
              <w:rPr>
                <w:rFonts w:asciiTheme="minorHAnsi" w:hAnsiTheme="minorHAnsi" w:cstheme="minorHAnsi"/>
                <w:color w:val="212121"/>
                <w:sz w:val="22"/>
                <w:szCs w:val="22"/>
                <w:lang w:val="ru-RU"/>
              </w:rPr>
              <w:t>Предоставление гарантийного письма об ответственном хранении материалов на базе поставщика материалов до наступления СМР по утеплению НС, предварительно до апреля 2019 года</w:t>
            </w:r>
          </w:p>
        </w:tc>
        <w:tc>
          <w:tcPr>
            <w:tcW w:w="1843" w:type="dxa"/>
            <w:tcBorders>
              <w:left w:val="single" w:sz="4" w:space="0" w:color="auto"/>
              <w:bottom w:val="single" w:sz="4" w:space="0" w:color="auto"/>
              <w:right w:val="single" w:sz="4" w:space="0" w:color="auto"/>
            </w:tcBorders>
            <w:vAlign w:val="center"/>
          </w:tcPr>
          <w:p w14:paraId="2C2A1758" w14:textId="2990154D" w:rsidR="00903BB7" w:rsidRPr="005F7483"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lang w:val="ru-RU"/>
              </w:rPr>
            </w:pPr>
            <w:r>
              <w:rPr>
                <w:rFonts w:asciiTheme="minorHAnsi" w:hAnsiTheme="minorHAnsi" w:cstheme="minorHAnsi"/>
                <w:color w:val="212121"/>
                <w:sz w:val="22"/>
                <w:szCs w:val="22"/>
                <w:lang w:val="ru-RU"/>
              </w:rPr>
              <w:t>4</w:t>
            </w:r>
            <w:r>
              <w:rPr>
                <w:rFonts w:asciiTheme="minorHAnsi" w:hAnsiTheme="minorHAnsi" w:cstheme="minorHAnsi"/>
                <w:color w:val="212121"/>
                <w:sz w:val="22"/>
                <w:szCs w:val="22"/>
              </w:rPr>
              <w:t xml:space="preserve"> недел</w:t>
            </w:r>
            <w:r>
              <w:rPr>
                <w:rFonts w:asciiTheme="minorHAnsi" w:hAnsiTheme="minorHAnsi" w:cstheme="minorHAnsi"/>
                <w:color w:val="212121"/>
                <w:sz w:val="22"/>
                <w:szCs w:val="22"/>
                <w:lang w:val="ru-RU"/>
              </w:rPr>
              <w:t>и</w:t>
            </w:r>
            <w:r>
              <w:rPr>
                <w:rFonts w:asciiTheme="minorHAnsi" w:hAnsiTheme="minorHAnsi" w:cstheme="minorHAnsi"/>
                <w:color w:val="212121"/>
                <w:sz w:val="22"/>
                <w:szCs w:val="22"/>
              </w:rPr>
              <w:t xml:space="preserve"> после подписания </w:t>
            </w:r>
            <w:r>
              <w:rPr>
                <w:rFonts w:asciiTheme="minorHAnsi" w:hAnsiTheme="minorHAnsi" w:cstheme="minorHAnsi"/>
                <w:color w:val="212121"/>
                <w:sz w:val="22"/>
                <w:szCs w:val="22"/>
                <w:lang w:val="ru-RU"/>
              </w:rPr>
              <w:t>договора</w:t>
            </w:r>
          </w:p>
        </w:tc>
        <w:tc>
          <w:tcPr>
            <w:tcW w:w="2270" w:type="dxa"/>
            <w:tcBorders>
              <w:left w:val="single" w:sz="4" w:space="0" w:color="auto"/>
              <w:bottom w:val="single" w:sz="4" w:space="0" w:color="auto"/>
              <w:right w:val="single" w:sz="4" w:space="0" w:color="auto"/>
            </w:tcBorders>
          </w:tcPr>
          <w:p w14:paraId="178DFD2C" w14:textId="77777777" w:rsidR="00903BB7" w:rsidRPr="00CF74C6"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6"/>
              <w:jc w:val="both"/>
              <w:rPr>
                <w:rFonts w:asciiTheme="minorHAnsi" w:hAnsiTheme="minorHAnsi" w:cstheme="minorHAnsi"/>
                <w:color w:val="212121"/>
                <w:sz w:val="22"/>
                <w:szCs w:val="22"/>
                <w:lang w:val="ru-RU"/>
              </w:rPr>
            </w:pPr>
          </w:p>
          <w:p w14:paraId="65CE64A8" w14:textId="3D363E6D" w:rsidR="00903BB7" w:rsidRPr="005F7483"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b/>
                <w:color w:val="212121"/>
                <w:sz w:val="22"/>
                <w:szCs w:val="22"/>
                <w:lang w:val="ru-RU"/>
              </w:rPr>
            </w:pPr>
            <w:r>
              <w:rPr>
                <w:rFonts w:asciiTheme="minorHAnsi" w:hAnsiTheme="minorHAnsi" w:cstheme="minorHAnsi"/>
                <w:color w:val="212121"/>
                <w:sz w:val="22"/>
                <w:szCs w:val="22"/>
                <w:lang w:val="ru-RU"/>
              </w:rPr>
              <w:t>У</w:t>
            </w:r>
            <w:r w:rsidRPr="00CF74C6">
              <w:rPr>
                <w:rFonts w:asciiTheme="minorHAnsi" w:hAnsiTheme="minorHAnsi" w:cstheme="minorHAnsi"/>
                <w:color w:val="212121"/>
                <w:sz w:val="22"/>
                <w:szCs w:val="22"/>
                <w:lang w:val="ru-RU"/>
              </w:rPr>
              <w:t xml:space="preserve">тверждение менеджером проекта ПРООН-ГЭФ </w:t>
            </w:r>
          </w:p>
        </w:tc>
        <w:tc>
          <w:tcPr>
            <w:tcW w:w="1986" w:type="dxa"/>
            <w:tcBorders>
              <w:left w:val="single" w:sz="4" w:space="0" w:color="auto"/>
              <w:bottom w:val="single" w:sz="4" w:space="0" w:color="auto"/>
              <w:right w:val="single" w:sz="4" w:space="0" w:color="auto"/>
            </w:tcBorders>
          </w:tcPr>
          <w:p w14:paraId="39F86B21" w14:textId="4FA037F8" w:rsidR="00903BB7" w:rsidRPr="00903BB7"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r w:rsidRPr="00903BB7">
              <w:rPr>
                <w:rFonts w:asciiTheme="minorHAnsi" w:hAnsiTheme="minorHAnsi" w:cstheme="minorHAnsi"/>
                <w:color w:val="212121"/>
                <w:sz w:val="22"/>
                <w:szCs w:val="22"/>
                <w:lang w:val="ru-RU"/>
              </w:rPr>
              <w:t>60%</w:t>
            </w:r>
          </w:p>
        </w:tc>
      </w:tr>
      <w:tr w:rsidR="00903BB7" w:rsidRPr="005F7483" w14:paraId="3B6299CE" w14:textId="77777777" w:rsidTr="00920E79">
        <w:trPr>
          <w:trHeight w:val="107"/>
        </w:trPr>
        <w:tc>
          <w:tcPr>
            <w:tcW w:w="567" w:type="dxa"/>
            <w:tcBorders>
              <w:top w:val="single" w:sz="4" w:space="0" w:color="auto"/>
              <w:left w:val="single" w:sz="4" w:space="0" w:color="auto"/>
              <w:bottom w:val="single" w:sz="4" w:space="0" w:color="auto"/>
              <w:right w:val="single" w:sz="4" w:space="0" w:color="auto"/>
            </w:tcBorders>
            <w:vAlign w:val="center"/>
          </w:tcPr>
          <w:p w14:paraId="6BD3DC4F" w14:textId="145251FB" w:rsidR="00903BB7" w:rsidRPr="005F7483"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eastAsia="Calibri" w:hAnsiTheme="minorHAnsi" w:cstheme="minorHAnsi"/>
                <w:kern w:val="28"/>
                <w:sz w:val="22"/>
                <w:szCs w:val="22"/>
                <w:lang w:val="ru-RU"/>
              </w:rPr>
            </w:pPr>
            <w:r>
              <w:rPr>
                <w:rFonts w:asciiTheme="minorHAnsi" w:eastAsia="Calibri" w:hAnsiTheme="minorHAnsi" w:cstheme="minorHAnsi"/>
                <w:kern w:val="28"/>
                <w:sz w:val="22"/>
                <w:szCs w:val="22"/>
                <w:lang w:val="ru-RU"/>
              </w:rPr>
              <w:t>4</w:t>
            </w:r>
          </w:p>
        </w:tc>
        <w:tc>
          <w:tcPr>
            <w:tcW w:w="3151" w:type="dxa"/>
            <w:tcBorders>
              <w:top w:val="single" w:sz="4" w:space="0" w:color="auto"/>
              <w:left w:val="single" w:sz="4" w:space="0" w:color="auto"/>
              <w:bottom w:val="single" w:sz="4" w:space="0" w:color="auto"/>
              <w:right w:val="single" w:sz="4" w:space="0" w:color="auto"/>
            </w:tcBorders>
            <w:vAlign w:val="center"/>
          </w:tcPr>
          <w:p w14:paraId="39B7BBDC" w14:textId="0461B7AF" w:rsidR="00903BB7"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r>
              <w:rPr>
                <w:rFonts w:asciiTheme="minorHAnsi" w:hAnsiTheme="minorHAnsi" w:cstheme="minorHAnsi"/>
                <w:color w:val="212121"/>
                <w:sz w:val="22"/>
                <w:szCs w:val="22"/>
                <w:lang w:val="ru-RU"/>
              </w:rPr>
              <w:t xml:space="preserve">Поставка  строительных материалов до места проведения работ </w:t>
            </w:r>
          </w:p>
        </w:tc>
        <w:tc>
          <w:tcPr>
            <w:tcW w:w="1843" w:type="dxa"/>
            <w:tcBorders>
              <w:left w:val="single" w:sz="4" w:space="0" w:color="auto"/>
              <w:bottom w:val="single" w:sz="4" w:space="0" w:color="auto"/>
              <w:right w:val="single" w:sz="4" w:space="0" w:color="auto"/>
            </w:tcBorders>
            <w:vAlign w:val="center"/>
          </w:tcPr>
          <w:p w14:paraId="58AEB5D2" w14:textId="33D05EAF" w:rsidR="00903BB7"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r>
              <w:rPr>
                <w:rFonts w:asciiTheme="minorHAnsi" w:hAnsiTheme="minorHAnsi" w:cstheme="minorHAnsi"/>
                <w:color w:val="212121"/>
                <w:sz w:val="22"/>
                <w:szCs w:val="22"/>
                <w:lang w:val="ru-RU"/>
              </w:rPr>
              <w:t>5 месяцев</w:t>
            </w:r>
            <w:r w:rsidRPr="00EB42CC">
              <w:rPr>
                <w:rFonts w:asciiTheme="minorHAnsi" w:hAnsiTheme="minorHAnsi" w:cstheme="minorHAnsi"/>
                <w:color w:val="212121"/>
                <w:sz w:val="22"/>
                <w:szCs w:val="22"/>
                <w:lang w:val="ru-RU"/>
              </w:rPr>
              <w:t xml:space="preserve"> после подписания договора</w:t>
            </w:r>
            <w:r>
              <w:rPr>
                <w:rFonts w:asciiTheme="minorHAnsi" w:hAnsiTheme="minorHAnsi" w:cstheme="minorHAnsi"/>
                <w:color w:val="212121"/>
                <w:sz w:val="22"/>
                <w:szCs w:val="22"/>
                <w:lang w:val="ru-RU"/>
              </w:rPr>
              <w:t xml:space="preserve"> </w:t>
            </w:r>
            <w:r>
              <w:rPr>
                <w:rFonts w:asciiTheme="minorHAnsi" w:hAnsiTheme="minorHAnsi" w:cstheme="minorHAnsi"/>
                <w:color w:val="212121"/>
                <w:sz w:val="22"/>
                <w:szCs w:val="22"/>
                <w:lang w:val="ru-RU"/>
              </w:rPr>
              <w:lastRenderedPageBreak/>
              <w:t>(ориентировочно до конца апреля 2019 г.)</w:t>
            </w:r>
          </w:p>
        </w:tc>
        <w:tc>
          <w:tcPr>
            <w:tcW w:w="2270" w:type="dxa"/>
            <w:tcBorders>
              <w:left w:val="single" w:sz="4" w:space="0" w:color="auto"/>
              <w:bottom w:val="single" w:sz="4" w:space="0" w:color="auto"/>
              <w:right w:val="single" w:sz="4" w:space="0" w:color="auto"/>
            </w:tcBorders>
          </w:tcPr>
          <w:p w14:paraId="41821D65" w14:textId="6FF4CF33" w:rsidR="00903BB7" w:rsidRPr="00CF74C6"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6"/>
              <w:jc w:val="both"/>
              <w:rPr>
                <w:rFonts w:asciiTheme="minorHAnsi" w:hAnsiTheme="minorHAnsi" w:cstheme="minorHAnsi"/>
                <w:color w:val="212121"/>
                <w:sz w:val="22"/>
                <w:szCs w:val="22"/>
                <w:lang w:val="ru-RU"/>
              </w:rPr>
            </w:pPr>
            <w:r w:rsidRPr="00CF74C6">
              <w:rPr>
                <w:rFonts w:asciiTheme="minorHAnsi" w:hAnsiTheme="minorHAnsi" w:cstheme="minorHAnsi"/>
                <w:color w:val="212121"/>
                <w:sz w:val="22"/>
                <w:szCs w:val="22"/>
                <w:lang w:val="ru-RU"/>
              </w:rPr>
              <w:lastRenderedPageBreak/>
              <w:t xml:space="preserve">Согласование с экспертом по ЭЭ проекта ПРООН-ГЭФ и утверждение </w:t>
            </w:r>
            <w:r w:rsidRPr="00CF74C6">
              <w:rPr>
                <w:rFonts w:asciiTheme="minorHAnsi" w:hAnsiTheme="minorHAnsi" w:cstheme="minorHAnsi"/>
                <w:color w:val="212121"/>
                <w:sz w:val="22"/>
                <w:szCs w:val="22"/>
                <w:lang w:val="ru-RU"/>
              </w:rPr>
              <w:lastRenderedPageBreak/>
              <w:t>менеджером проекта ПРООН-ГЭФ</w:t>
            </w:r>
          </w:p>
        </w:tc>
        <w:tc>
          <w:tcPr>
            <w:tcW w:w="1986" w:type="dxa"/>
            <w:tcBorders>
              <w:left w:val="single" w:sz="4" w:space="0" w:color="auto"/>
              <w:bottom w:val="single" w:sz="4" w:space="0" w:color="auto"/>
              <w:right w:val="single" w:sz="4" w:space="0" w:color="auto"/>
            </w:tcBorders>
          </w:tcPr>
          <w:p w14:paraId="37AE78F1" w14:textId="6CAC1DDF" w:rsidR="00903BB7" w:rsidRPr="00903BB7" w:rsidRDefault="00903BB7" w:rsidP="0090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68"/>
              <w:jc w:val="both"/>
              <w:rPr>
                <w:rFonts w:asciiTheme="minorHAnsi" w:hAnsiTheme="minorHAnsi" w:cstheme="minorHAnsi"/>
                <w:color w:val="212121"/>
                <w:sz w:val="22"/>
                <w:szCs w:val="22"/>
                <w:lang w:val="ru-RU"/>
              </w:rPr>
            </w:pPr>
            <w:r w:rsidRPr="00903BB7">
              <w:rPr>
                <w:rFonts w:asciiTheme="minorHAnsi" w:hAnsiTheme="minorHAnsi" w:cstheme="minorHAnsi"/>
                <w:color w:val="212121"/>
                <w:sz w:val="22"/>
                <w:szCs w:val="22"/>
                <w:lang w:val="ru-RU"/>
              </w:rPr>
              <w:lastRenderedPageBreak/>
              <w:t>20%</w:t>
            </w:r>
          </w:p>
        </w:tc>
      </w:tr>
    </w:tbl>
    <w:p w14:paraId="47BCF37B" w14:textId="77777777" w:rsidR="005F7483" w:rsidRDefault="005F7483" w:rsidP="005F7483">
      <w:pPr>
        <w:ind w:firstLine="567"/>
        <w:jc w:val="both"/>
        <w:rPr>
          <w:rFonts w:asciiTheme="minorHAnsi" w:hAnsiTheme="minorHAnsi" w:cstheme="minorHAnsi"/>
          <w:color w:val="000000"/>
          <w:sz w:val="22"/>
          <w:szCs w:val="22"/>
          <w:lang w:val="ru-RU" w:eastAsia="ru-RU"/>
        </w:rPr>
      </w:pPr>
    </w:p>
    <w:p w14:paraId="36D5A34E" w14:textId="31DF61A0" w:rsidR="005F7483" w:rsidRPr="00CF74C6" w:rsidRDefault="005F7483" w:rsidP="005F7483">
      <w:pPr>
        <w:tabs>
          <w:tab w:val="left" w:pos="720"/>
          <w:tab w:val="center" w:pos="4677"/>
          <w:tab w:val="right" w:pos="9355"/>
        </w:tabs>
        <w:ind w:right="-5"/>
        <w:jc w:val="both"/>
        <w:rPr>
          <w:rFonts w:asciiTheme="minorHAnsi" w:eastAsia="Calibri" w:hAnsiTheme="minorHAnsi" w:cstheme="minorHAnsi"/>
          <w:sz w:val="22"/>
          <w:szCs w:val="22"/>
          <w:lang w:val="ru-RU"/>
        </w:rPr>
      </w:pPr>
      <w:r w:rsidRPr="00903BB7">
        <w:rPr>
          <w:rFonts w:asciiTheme="minorHAnsi" w:eastAsia="Calibri" w:hAnsiTheme="minorHAnsi" w:cstheme="minorHAnsi"/>
          <w:b/>
          <w:sz w:val="22"/>
          <w:szCs w:val="22"/>
          <w:u w:val="single"/>
          <w:lang w:val="ru-RU"/>
        </w:rPr>
        <w:t>Требования к сопровождающей документации</w:t>
      </w:r>
      <w:r w:rsidRPr="00903BB7">
        <w:rPr>
          <w:rFonts w:asciiTheme="minorHAnsi" w:eastAsia="Calibri" w:hAnsiTheme="minorHAnsi" w:cstheme="minorHAnsi"/>
          <w:sz w:val="22"/>
          <w:szCs w:val="22"/>
          <w:lang w:val="ru-RU"/>
        </w:rPr>
        <w:t xml:space="preserve">: </w:t>
      </w:r>
      <w:r w:rsidR="00903BB7" w:rsidRPr="00903BB7">
        <w:rPr>
          <w:rFonts w:asciiTheme="minorHAnsi" w:eastAsia="Calibri" w:hAnsiTheme="minorHAnsi" w:cstheme="minorHAnsi"/>
          <w:sz w:val="22"/>
          <w:szCs w:val="22"/>
          <w:lang w:val="ru-RU"/>
        </w:rPr>
        <w:t xml:space="preserve">сопровождающие </w:t>
      </w:r>
      <w:r w:rsidRPr="00903BB7">
        <w:rPr>
          <w:rFonts w:asciiTheme="minorHAnsi" w:eastAsia="Calibri" w:hAnsiTheme="minorHAnsi" w:cstheme="minorHAnsi"/>
          <w:sz w:val="22"/>
          <w:szCs w:val="22"/>
          <w:lang w:val="ru-RU"/>
        </w:rPr>
        <w:t>документы</w:t>
      </w:r>
      <w:r w:rsidR="00903BB7" w:rsidRPr="00903BB7">
        <w:rPr>
          <w:rFonts w:asciiTheme="minorHAnsi" w:eastAsia="Calibri" w:hAnsiTheme="minorHAnsi" w:cstheme="minorHAnsi"/>
          <w:sz w:val="22"/>
          <w:szCs w:val="22"/>
          <w:lang w:val="ru-RU"/>
        </w:rPr>
        <w:t xml:space="preserve"> (напр. инструкции) </w:t>
      </w:r>
      <w:r w:rsidRPr="00903BB7">
        <w:rPr>
          <w:rFonts w:asciiTheme="minorHAnsi" w:eastAsia="Calibri" w:hAnsiTheme="minorHAnsi" w:cstheme="minorHAnsi"/>
          <w:sz w:val="22"/>
          <w:szCs w:val="22"/>
          <w:lang w:val="ru-RU"/>
        </w:rPr>
        <w:t>предоставляются на русском языке в бумажном варианте.</w:t>
      </w:r>
      <w:r w:rsidRPr="00CF74C6">
        <w:rPr>
          <w:rFonts w:asciiTheme="minorHAnsi" w:eastAsia="Calibri" w:hAnsiTheme="minorHAnsi" w:cstheme="minorHAnsi"/>
          <w:sz w:val="22"/>
          <w:szCs w:val="22"/>
          <w:lang w:val="ru-RU"/>
        </w:rPr>
        <w:t xml:space="preserve"> </w:t>
      </w:r>
    </w:p>
    <w:p w14:paraId="3CE6B736" w14:textId="77777777" w:rsidR="005F7483" w:rsidRDefault="005F7483" w:rsidP="005F7483">
      <w:pPr>
        <w:tabs>
          <w:tab w:val="left" w:pos="720"/>
          <w:tab w:val="center" w:pos="4677"/>
          <w:tab w:val="right" w:pos="9355"/>
        </w:tabs>
        <w:ind w:right="-5"/>
        <w:jc w:val="both"/>
        <w:rPr>
          <w:rFonts w:asciiTheme="minorHAnsi" w:eastAsia="Calibri" w:hAnsiTheme="minorHAnsi" w:cstheme="minorHAnsi"/>
          <w:b/>
          <w:sz w:val="22"/>
          <w:szCs w:val="22"/>
          <w:u w:val="single"/>
          <w:lang w:val="ru-RU"/>
        </w:rPr>
      </w:pPr>
    </w:p>
    <w:p w14:paraId="7A0F5E37" w14:textId="77777777" w:rsidR="005F7483" w:rsidRPr="00903BB7" w:rsidRDefault="005F7483" w:rsidP="005F7483">
      <w:pPr>
        <w:tabs>
          <w:tab w:val="left" w:pos="720"/>
          <w:tab w:val="center" w:pos="4677"/>
          <w:tab w:val="right" w:pos="9355"/>
        </w:tabs>
        <w:ind w:right="-5"/>
        <w:jc w:val="both"/>
        <w:rPr>
          <w:rFonts w:asciiTheme="minorHAnsi" w:eastAsia="Calibri" w:hAnsiTheme="minorHAnsi" w:cstheme="minorHAnsi"/>
          <w:b/>
          <w:sz w:val="22"/>
          <w:szCs w:val="22"/>
          <w:u w:val="single"/>
          <w:lang w:val="ru-RU"/>
        </w:rPr>
      </w:pPr>
      <w:r w:rsidRPr="00903BB7">
        <w:rPr>
          <w:rFonts w:asciiTheme="minorHAnsi" w:eastAsia="Calibri" w:hAnsiTheme="minorHAnsi" w:cstheme="minorHAnsi"/>
          <w:b/>
          <w:sz w:val="22"/>
          <w:szCs w:val="22"/>
          <w:u w:val="single"/>
          <w:lang w:val="ru-RU"/>
        </w:rPr>
        <w:t>Ответственность и подотчетность:</w:t>
      </w:r>
    </w:p>
    <w:p w14:paraId="3A9E6EC0" w14:textId="77777777" w:rsidR="005F7483" w:rsidRPr="00CF74C6" w:rsidRDefault="005F7483" w:rsidP="005F7483">
      <w:pPr>
        <w:pStyle w:val="ListParagraph"/>
        <w:widowControl/>
        <w:numPr>
          <w:ilvl w:val="0"/>
          <w:numId w:val="5"/>
        </w:numPr>
        <w:tabs>
          <w:tab w:val="left" w:pos="0"/>
          <w:tab w:val="left" w:pos="270"/>
        </w:tabs>
        <w:overflowPunct/>
        <w:autoSpaceDN w:val="0"/>
        <w:adjustRightInd/>
        <w:spacing w:line="240" w:lineRule="auto"/>
        <w:ind w:left="0" w:right="-5" w:firstLine="0"/>
        <w:contextualSpacing/>
        <w:jc w:val="both"/>
        <w:rPr>
          <w:rFonts w:asciiTheme="minorHAnsi" w:eastAsia="Calibri" w:hAnsiTheme="minorHAnsi" w:cstheme="minorHAnsi"/>
          <w:lang w:val="ru-RU"/>
        </w:rPr>
      </w:pPr>
      <w:r w:rsidRPr="00CF74C6">
        <w:rPr>
          <w:rFonts w:asciiTheme="minorHAnsi" w:eastAsia="Calibri" w:hAnsiTheme="minorHAnsi" w:cstheme="minorHAnsi"/>
          <w:lang w:val="ru-RU"/>
        </w:rPr>
        <w:t>Согласовывает свои действия с экспертом Проекта ПРООН-ГЭФ по энергоэффективности и отчитывается перед менеджером проекта ПРООН-ГЭФ;</w:t>
      </w:r>
    </w:p>
    <w:p w14:paraId="6B0B7E82" w14:textId="77777777" w:rsidR="005F7483" w:rsidRPr="00CF74C6" w:rsidRDefault="005F7483" w:rsidP="005F7483">
      <w:pPr>
        <w:pStyle w:val="ListParagraph"/>
        <w:widowControl/>
        <w:numPr>
          <w:ilvl w:val="0"/>
          <w:numId w:val="5"/>
        </w:numPr>
        <w:tabs>
          <w:tab w:val="left" w:pos="0"/>
          <w:tab w:val="left" w:pos="270"/>
        </w:tabs>
        <w:overflowPunct/>
        <w:autoSpaceDN w:val="0"/>
        <w:adjustRightInd/>
        <w:spacing w:line="240" w:lineRule="auto"/>
        <w:ind w:left="0" w:right="-5" w:firstLine="0"/>
        <w:contextualSpacing/>
        <w:jc w:val="both"/>
        <w:rPr>
          <w:rFonts w:asciiTheme="minorHAnsi" w:eastAsia="Calibri" w:hAnsiTheme="minorHAnsi" w:cstheme="minorHAnsi"/>
          <w:lang w:val="ru-RU"/>
        </w:rPr>
      </w:pPr>
      <w:r w:rsidRPr="00CF74C6">
        <w:rPr>
          <w:rFonts w:asciiTheme="minorHAnsi" w:eastAsia="Calibri" w:hAnsiTheme="minorHAnsi" w:cstheme="minorHAnsi"/>
          <w:lang w:val="ru-RU"/>
        </w:rPr>
        <w:t>Обеспечивает своевременное и качественное исполнение требований ТЗ и условий Договора.</w:t>
      </w:r>
    </w:p>
    <w:p w14:paraId="33013B5C" w14:textId="77777777" w:rsidR="005F7483" w:rsidRPr="00CF74C6" w:rsidRDefault="005F7483" w:rsidP="005F7483">
      <w:pPr>
        <w:overflowPunct w:val="0"/>
        <w:ind w:left="720" w:right="-5" w:firstLine="567"/>
        <w:jc w:val="both"/>
        <w:rPr>
          <w:rFonts w:asciiTheme="minorHAnsi" w:eastAsia="MS Mincho" w:hAnsiTheme="minorHAnsi" w:cstheme="minorHAnsi"/>
          <w:b/>
          <w:kern w:val="28"/>
          <w:sz w:val="22"/>
          <w:szCs w:val="22"/>
          <w:u w:val="single"/>
          <w:lang w:val="ru-RU"/>
        </w:rPr>
      </w:pPr>
    </w:p>
    <w:p w14:paraId="514F1542" w14:textId="7BE9EBE4" w:rsidR="005F7483" w:rsidRDefault="005F7483" w:rsidP="005F7483">
      <w:pPr>
        <w:ind w:right="-5"/>
        <w:jc w:val="both"/>
        <w:rPr>
          <w:rFonts w:asciiTheme="minorHAnsi" w:eastAsia="Calibri" w:hAnsiTheme="minorHAnsi" w:cstheme="minorHAnsi"/>
          <w:b/>
          <w:sz w:val="22"/>
          <w:szCs w:val="22"/>
          <w:u w:val="single"/>
          <w:lang w:val="ru-RU"/>
        </w:rPr>
      </w:pPr>
      <w:r w:rsidRPr="00CF74C6">
        <w:rPr>
          <w:rFonts w:asciiTheme="minorHAnsi" w:eastAsia="Calibri" w:hAnsiTheme="minorHAnsi" w:cstheme="minorHAnsi"/>
          <w:b/>
          <w:sz w:val="22"/>
          <w:szCs w:val="22"/>
          <w:u w:val="single"/>
          <w:lang w:val="ru-RU"/>
        </w:rPr>
        <w:t>Квалификационные требования</w:t>
      </w:r>
      <w:r w:rsidR="00903BB7">
        <w:rPr>
          <w:rFonts w:asciiTheme="minorHAnsi" w:eastAsia="Calibri" w:hAnsiTheme="minorHAnsi" w:cstheme="minorHAnsi"/>
          <w:b/>
          <w:sz w:val="22"/>
          <w:szCs w:val="22"/>
          <w:u w:val="single"/>
          <w:lang w:val="ru-RU"/>
        </w:rPr>
        <w:t xml:space="preserve"> к Поставщику</w:t>
      </w:r>
      <w:r w:rsidRPr="00CF74C6">
        <w:rPr>
          <w:rFonts w:asciiTheme="minorHAnsi" w:eastAsia="Calibri" w:hAnsiTheme="minorHAnsi" w:cstheme="minorHAnsi"/>
          <w:b/>
          <w:sz w:val="22"/>
          <w:szCs w:val="22"/>
          <w:u w:val="single"/>
          <w:lang w:val="ru-RU"/>
        </w:rPr>
        <w:t xml:space="preserve">: </w:t>
      </w:r>
    </w:p>
    <w:p w14:paraId="580B8815" w14:textId="023FA7EB" w:rsidR="00903BB7" w:rsidRDefault="00903BB7" w:rsidP="005F7483">
      <w:pPr>
        <w:ind w:right="-5"/>
        <w:jc w:val="both"/>
        <w:rPr>
          <w:rFonts w:asciiTheme="minorHAnsi" w:eastAsia="Calibri" w:hAnsiTheme="minorHAnsi" w:cstheme="minorHAnsi"/>
          <w:sz w:val="22"/>
          <w:szCs w:val="22"/>
          <w:lang w:val="ru-RU"/>
        </w:rPr>
      </w:pPr>
      <w:r w:rsidRPr="00592BDC">
        <w:rPr>
          <w:rFonts w:asciiTheme="minorHAnsi" w:eastAsia="Calibri" w:hAnsiTheme="minorHAnsi" w:cstheme="minorHAnsi"/>
          <w:sz w:val="22"/>
          <w:szCs w:val="22"/>
          <w:lang w:val="ru-RU"/>
        </w:rPr>
        <w:t>Поставщиком услуг может быть компания/организация, зарегистрированная должным образом и отвечающая следующим требованиям</w:t>
      </w:r>
      <w:r>
        <w:rPr>
          <w:rFonts w:asciiTheme="minorHAnsi" w:eastAsia="Calibri" w:hAnsiTheme="minorHAnsi" w:cstheme="minorHAnsi"/>
          <w:sz w:val="22"/>
          <w:szCs w:val="22"/>
          <w:lang w:val="ru-RU"/>
        </w:rPr>
        <w:t>:</w:t>
      </w:r>
    </w:p>
    <w:p w14:paraId="7DCD8714" w14:textId="2730A2D6" w:rsidR="00903BB7" w:rsidRPr="002277A4" w:rsidRDefault="00903BB7" w:rsidP="00903BB7">
      <w:pPr>
        <w:ind w:right="-5"/>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 xml:space="preserve">1) </w:t>
      </w:r>
      <w:r w:rsidRPr="002277A4">
        <w:rPr>
          <w:rFonts w:asciiTheme="minorHAnsi" w:eastAsia="Calibri" w:hAnsiTheme="minorHAnsi" w:cstheme="minorHAnsi"/>
          <w:sz w:val="22"/>
          <w:szCs w:val="22"/>
          <w:lang w:val="ru-RU"/>
        </w:rPr>
        <w:t>Подрядчик должен обладать гражданской правоспособностью для заключения договоров (свидетельство регистрации\перерегистрации, учредительные документы);</w:t>
      </w:r>
    </w:p>
    <w:p w14:paraId="50C3F76F" w14:textId="1E96CB97" w:rsidR="00903BB7" w:rsidRPr="002277A4" w:rsidRDefault="00903BB7" w:rsidP="00903BB7">
      <w:pPr>
        <w:ind w:right="-5"/>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2</w:t>
      </w:r>
      <w:r w:rsidRPr="002277A4">
        <w:rPr>
          <w:rFonts w:asciiTheme="minorHAnsi" w:eastAsia="Calibri" w:hAnsiTheme="minorHAnsi" w:cstheme="minorHAnsi"/>
          <w:sz w:val="22"/>
          <w:szCs w:val="22"/>
          <w:lang w:val="ru-RU"/>
        </w:rPr>
        <w:t>)</w:t>
      </w:r>
      <w:r w:rsidRPr="002277A4">
        <w:rPr>
          <w:rFonts w:asciiTheme="minorHAnsi" w:eastAsia="Calibri" w:hAnsiTheme="minorHAnsi" w:cstheme="minorHAnsi"/>
          <w:sz w:val="22"/>
          <w:szCs w:val="22"/>
          <w:lang w:val="ru-RU"/>
        </w:rPr>
        <w:tab/>
        <w:t xml:space="preserve">Являться платежеспособным, не подлежать ликвидации, на его имущество не должен быть наложен арест, его финансово-хозяйственна деятельность не должна быть приостановлена в соответствии с законодательством (справки, подтверждающие отсутствие задолженностей в налоговых органах, бухгалтерские балансы за </w:t>
      </w:r>
      <w:r>
        <w:rPr>
          <w:rFonts w:asciiTheme="minorHAnsi" w:eastAsia="Calibri" w:hAnsiTheme="minorHAnsi" w:cstheme="minorHAnsi"/>
          <w:sz w:val="22"/>
          <w:szCs w:val="22"/>
          <w:lang w:val="ru-RU"/>
        </w:rPr>
        <w:t>2016-</w:t>
      </w:r>
      <w:r w:rsidRPr="002277A4">
        <w:rPr>
          <w:rFonts w:asciiTheme="minorHAnsi" w:eastAsia="Calibri" w:hAnsiTheme="minorHAnsi" w:cstheme="minorHAnsi"/>
          <w:sz w:val="22"/>
          <w:szCs w:val="22"/>
          <w:lang w:val="ru-RU"/>
        </w:rPr>
        <w:t>2017 год</w:t>
      </w:r>
      <w:r>
        <w:rPr>
          <w:rFonts w:asciiTheme="minorHAnsi" w:eastAsia="Calibri" w:hAnsiTheme="minorHAnsi" w:cstheme="minorHAnsi"/>
          <w:sz w:val="22"/>
          <w:szCs w:val="22"/>
          <w:lang w:val="ru-RU"/>
        </w:rPr>
        <w:t>ы</w:t>
      </w:r>
      <w:r w:rsidRPr="002277A4">
        <w:rPr>
          <w:rFonts w:asciiTheme="minorHAnsi" w:eastAsia="Calibri" w:hAnsiTheme="minorHAnsi" w:cstheme="minorHAnsi"/>
          <w:sz w:val="22"/>
          <w:szCs w:val="22"/>
          <w:lang w:val="ru-RU"/>
        </w:rPr>
        <w:t>);</w:t>
      </w:r>
    </w:p>
    <w:p w14:paraId="08F85031" w14:textId="6F48DDCE" w:rsidR="00903BB7" w:rsidRPr="002277A4" w:rsidRDefault="00903BB7" w:rsidP="00903BB7">
      <w:pPr>
        <w:ind w:right="-5"/>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3</w:t>
      </w:r>
      <w:r w:rsidRPr="002277A4">
        <w:rPr>
          <w:rFonts w:asciiTheme="minorHAnsi" w:eastAsia="Calibri" w:hAnsiTheme="minorHAnsi" w:cstheme="minorHAnsi"/>
          <w:sz w:val="22"/>
          <w:szCs w:val="22"/>
          <w:lang w:val="ru-RU"/>
        </w:rPr>
        <w:t>)</w:t>
      </w:r>
      <w:r w:rsidRPr="002277A4">
        <w:rPr>
          <w:rFonts w:asciiTheme="minorHAnsi" w:eastAsia="Calibri" w:hAnsiTheme="minorHAnsi" w:cstheme="minorHAnsi"/>
          <w:sz w:val="22"/>
          <w:szCs w:val="22"/>
          <w:lang w:val="ru-RU"/>
        </w:rPr>
        <w:tab/>
      </w:r>
      <w:r>
        <w:rPr>
          <w:rFonts w:asciiTheme="minorHAnsi" w:eastAsia="Calibri" w:hAnsiTheme="minorHAnsi" w:cstheme="minorHAnsi"/>
          <w:sz w:val="22"/>
          <w:szCs w:val="22"/>
          <w:lang w:val="ru-RU"/>
        </w:rPr>
        <w:t>Н</w:t>
      </w:r>
      <w:r w:rsidRPr="002277A4">
        <w:rPr>
          <w:rFonts w:asciiTheme="minorHAnsi" w:eastAsia="Calibri" w:hAnsiTheme="minorHAnsi" w:cstheme="minorHAnsi"/>
          <w:sz w:val="22"/>
          <w:szCs w:val="22"/>
          <w:lang w:val="ru-RU"/>
        </w:rPr>
        <w:t xml:space="preserve">е менее 3-х лет </w:t>
      </w:r>
      <w:r>
        <w:rPr>
          <w:rFonts w:asciiTheme="minorHAnsi" w:eastAsia="Calibri" w:hAnsiTheme="minorHAnsi" w:cstheme="minorHAnsi"/>
          <w:sz w:val="22"/>
          <w:szCs w:val="22"/>
          <w:lang w:val="ru-RU"/>
        </w:rPr>
        <w:t>о</w:t>
      </w:r>
      <w:r w:rsidRPr="002277A4">
        <w:rPr>
          <w:rFonts w:asciiTheme="minorHAnsi" w:eastAsia="Calibri" w:hAnsiTheme="minorHAnsi" w:cstheme="minorHAnsi"/>
          <w:sz w:val="22"/>
          <w:szCs w:val="22"/>
          <w:lang w:val="ru-RU"/>
        </w:rPr>
        <w:t>пыт</w:t>
      </w:r>
      <w:r>
        <w:rPr>
          <w:rFonts w:asciiTheme="minorHAnsi" w:eastAsia="Calibri" w:hAnsiTheme="minorHAnsi" w:cstheme="minorHAnsi"/>
          <w:sz w:val="22"/>
          <w:szCs w:val="22"/>
          <w:lang w:val="ru-RU"/>
        </w:rPr>
        <w:t>а</w:t>
      </w:r>
      <w:r w:rsidRPr="002277A4">
        <w:rPr>
          <w:rFonts w:asciiTheme="minorHAnsi" w:eastAsia="Calibri" w:hAnsiTheme="minorHAnsi" w:cstheme="minorHAnsi"/>
          <w:sz w:val="22"/>
          <w:szCs w:val="22"/>
          <w:lang w:val="ru-RU"/>
        </w:rPr>
        <w:t xml:space="preserve"> работы компании на рынке реализации строительных материалов (производитель, официальный представитель производителя\дистрибьюто</w:t>
      </w:r>
      <w:r>
        <w:rPr>
          <w:rFonts w:asciiTheme="minorHAnsi" w:eastAsia="Calibri" w:hAnsiTheme="minorHAnsi" w:cstheme="minorHAnsi"/>
          <w:sz w:val="22"/>
          <w:szCs w:val="22"/>
          <w:lang w:val="ru-RU"/>
        </w:rPr>
        <w:t>р</w:t>
      </w:r>
      <w:r w:rsidRPr="002277A4">
        <w:rPr>
          <w:rFonts w:asciiTheme="minorHAnsi" w:eastAsia="Calibri" w:hAnsiTheme="minorHAnsi" w:cstheme="minorHAnsi"/>
          <w:sz w:val="22"/>
          <w:szCs w:val="22"/>
          <w:lang w:val="ru-RU"/>
        </w:rPr>
        <w:t>\дилер на территории Казахстана) (описание деятельности компании, опыта с указанием перечня ранее поставленных\реализованных товаров (включая период и стоимост</w:t>
      </w:r>
      <w:r>
        <w:rPr>
          <w:rFonts w:asciiTheme="minorHAnsi" w:eastAsia="Calibri" w:hAnsiTheme="minorHAnsi" w:cstheme="minorHAnsi"/>
          <w:sz w:val="22"/>
          <w:szCs w:val="22"/>
          <w:lang w:val="ru-RU"/>
        </w:rPr>
        <w:t>ь</w:t>
      </w:r>
      <w:r w:rsidRPr="002277A4">
        <w:rPr>
          <w:rFonts w:asciiTheme="minorHAnsi" w:eastAsia="Calibri" w:hAnsiTheme="minorHAnsi" w:cstheme="minorHAnsi"/>
          <w:sz w:val="22"/>
          <w:szCs w:val="22"/>
          <w:lang w:val="ru-RU"/>
        </w:rPr>
        <w:t xml:space="preserve"> работ);</w:t>
      </w:r>
    </w:p>
    <w:p w14:paraId="39292CBC" w14:textId="51CA4A03" w:rsidR="00903BB7" w:rsidRDefault="00903BB7" w:rsidP="00903BB7">
      <w:pPr>
        <w:ind w:right="-5"/>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4</w:t>
      </w:r>
      <w:r w:rsidRPr="002277A4">
        <w:rPr>
          <w:rFonts w:asciiTheme="minorHAnsi" w:eastAsia="Calibri" w:hAnsiTheme="minorHAnsi" w:cstheme="minorHAnsi"/>
          <w:sz w:val="22"/>
          <w:szCs w:val="22"/>
          <w:lang w:val="ru-RU"/>
        </w:rPr>
        <w:t xml:space="preserve">) </w:t>
      </w:r>
      <w:r>
        <w:rPr>
          <w:rFonts w:asciiTheme="minorHAnsi" w:eastAsia="Calibri" w:hAnsiTheme="minorHAnsi" w:cstheme="minorHAnsi"/>
          <w:sz w:val="22"/>
          <w:szCs w:val="22"/>
          <w:lang w:val="ru-RU"/>
        </w:rPr>
        <w:t>Иметь производственную</w:t>
      </w:r>
      <w:r w:rsidRPr="002277A4">
        <w:rPr>
          <w:rFonts w:asciiTheme="minorHAnsi" w:eastAsia="Calibri" w:hAnsiTheme="minorHAnsi" w:cstheme="minorHAnsi"/>
          <w:sz w:val="22"/>
          <w:szCs w:val="22"/>
          <w:lang w:val="ru-RU"/>
        </w:rPr>
        <w:t xml:space="preserve"> баз</w:t>
      </w:r>
      <w:r>
        <w:rPr>
          <w:rFonts w:asciiTheme="minorHAnsi" w:eastAsia="Calibri" w:hAnsiTheme="minorHAnsi" w:cstheme="minorHAnsi"/>
          <w:sz w:val="22"/>
          <w:szCs w:val="22"/>
          <w:lang w:val="ru-RU"/>
        </w:rPr>
        <w:t>у</w:t>
      </w:r>
      <w:r w:rsidRPr="002277A4">
        <w:rPr>
          <w:rFonts w:asciiTheme="minorHAnsi" w:eastAsia="Calibri" w:hAnsiTheme="minorHAnsi" w:cstheme="minorHAnsi"/>
          <w:sz w:val="22"/>
          <w:szCs w:val="22"/>
          <w:lang w:val="ru-RU"/>
        </w:rPr>
        <w:t xml:space="preserve"> для хранения строительного материала</w:t>
      </w:r>
      <w:r>
        <w:rPr>
          <w:rFonts w:asciiTheme="minorHAnsi" w:eastAsia="Calibri" w:hAnsiTheme="minorHAnsi" w:cstheme="minorHAnsi"/>
          <w:sz w:val="22"/>
          <w:szCs w:val="22"/>
          <w:lang w:val="ru-RU"/>
        </w:rPr>
        <w:t xml:space="preserve"> (с указанием характеристики);</w:t>
      </w:r>
    </w:p>
    <w:p w14:paraId="7BA60654" w14:textId="40AAA37E" w:rsidR="00903BB7" w:rsidRPr="002277A4" w:rsidRDefault="00903BB7" w:rsidP="00903BB7">
      <w:pPr>
        <w:ind w:right="-5"/>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 xml:space="preserve">5) Подтвердить, что поставляемые </w:t>
      </w:r>
      <w:r w:rsidRPr="002277A4">
        <w:rPr>
          <w:rFonts w:asciiTheme="minorHAnsi" w:eastAsia="Calibri" w:hAnsiTheme="minorHAnsi" w:cstheme="minorHAnsi"/>
          <w:sz w:val="22"/>
          <w:szCs w:val="22"/>
          <w:lang w:val="ru-RU"/>
        </w:rPr>
        <w:t>строительны</w:t>
      </w:r>
      <w:r>
        <w:rPr>
          <w:rFonts w:asciiTheme="minorHAnsi" w:eastAsia="Calibri" w:hAnsiTheme="minorHAnsi" w:cstheme="minorHAnsi"/>
          <w:sz w:val="22"/>
          <w:szCs w:val="22"/>
          <w:lang w:val="ru-RU"/>
        </w:rPr>
        <w:t>е</w:t>
      </w:r>
      <w:r w:rsidRPr="002277A4">
        <w:rPr>
          <w:rFonts w:asciiTheme="minorHAnsi" w:eastAsia="Calibri" w:hAnsiTheme="minorHAnsi" w:cstheme="minorHAnsi"/>
          <w:sz w:val="22"/>
          <w:szCs w:val="22"/>
          <w:lang w:val="ru-RU"/>
        </w:rPr>
        <w:t xml:space="preserve"> материал</w:t>
      </w:r>
      <w:r>
        <w:rPr>
          <w:rFonts w:asciiTheme="minorHAnsi" w:eastAsia="Calibri" w:hAnsiTheme="minorHAnsi" w:cstheme="minorHAnsi"/>
          <w:sz w:val="22"/>
          <w:szCs w:val="22"/>
          <w:lang w:val="ru-RU"/>
        </w:rPr>
        <w:t xml:space="preserve">ы </w:t>
      </w:r>
      <w:r w:rsidRPr="002277A4">
        <w:rPr>
          <w:rFonts w:asciiTheme="minorHAnsi" w:eastAsia="Calibri" w:hAnsiTheme="minorHAnsi" w:cstheme="minorHAnsi"/>
          <w:sz w:val="22"/>
          <w:szCs w:val="22"/>
          <w:lang w:val="ru-RU"/>
        </w:rPr>
        <w:t>сертифицирован</w:t>
      </w:r>
      <w:r>
        <w:rPr>
          <w:rFonts w:asciiTheme="minorHAnsi" w:eastAsia="Calibri" w:hAnsiTheme="minorHAnsi" w:cstheme="minorHAnsi"/>
          <w:sz w:val="22"/>
          <w:szCs w:val="22"/>
          <w:lang w:val="ru-RU"/>
        </w:rPr>
        <w:t>ы</w:t>
      </w:r>
      <w:r w:rsidRPr="002277A4">
        <w:rPr>
          <w:rFonts w:asciiTheme="minorHAnsi" w:eastAsia="Calibri" w:hAnsiTheme="minorHAnsi" w:cstheme="minorHAnsi"/>
          <w:sz w:val="22"/>
          <w:szCs w:val="22"/>
          <w:lang w:val="ru-RU"/>
        </w:rPr>
        <w:t xml:space="preserve"> в РК; </w:t>
      </w:r>
    </w:p>
    <w:p w14:paraId="2B4DC325" w14:textId="5EF2D9FF" w:rsidR="00903BB7" w:rsidRPr="002277A4" w:rsidRDefault="00903BB7" w:rsidP="00903BB7">
      <w:pPr>
        <w:ind w:right="-5"/>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6</w:t>
      </w:r>
      <w:r w:rsidRPr="002277A4">
        <w:rPr>
          <w:rFonts w:asciiTheme="minorHAnsi" w:eastAsia="Calibri" w:hAnsiTheme="minorHAnsi" w:cstheme="minorHAnsi"/>
          <w:sz w:val="22"/>
          <w:szCs w:val="22"/>
          <w:lang w:val="ru-RU"/>
        </w:rPr>
        <w:t>) Предостав</w:t>
      </w:r>
      <w:r>
        <w:rPr>
          <w:rFonts w:asciiTheme="minorHAnsi" w:eastAsia="Calibri" w:hAnsiTheme="minorHAnsi" w:cstheme="minorHAnsi"/>
          <w:sz w:val="22"/>
          <w:szCs w:val="22"/>
          <w:lang w:val="ru-RU"/>
        </w:rPr>
        <w:t xml:space="preserve">ить </w:t>
      </w:r>
      <w:r w:rsidRPr="002277A4">
        <w:rPr>
          <w:rFonts w:asciiTheme="minorHAnsi" w:eastAsia="Calibri" w:hAnsiTheme="minorHAnsi" w:cstheme="minorHAnsi"/>
          <w:sz w:val="22"/>
          <w:szCs w:val="22"/>
          <w:lang w:val="ru-RU"/>
        </w:rPr>
        <w:t>гарантийн</w:t>
      </w:r>
      <w:r>
        <w:rPr>
          <w:rFonts w:asciiTheme="minorHAnsi" w:eastAsia="Calibri" w:hAnsiTheme="minorHAnsi" w:cstheme="minorHAnsi"/>
          <w:sz w:val="22"/>
          <w:szCs w:val="22"/>
          <w:lang w:val="ru-RU"/>
        </w:rPr>
        <w:t>ый</w:t>
      </w:r>
      <w:r w:rsidRPr="002277A4">
        <w:rPr>
          <w:rFonts w:asciiTheme="minorHAnsi" w:eastAsia="Calibri" w:hAnsiTheme="minorHAnsi" w:cstheme="minorHAnsi"/>
          <w:sz w:val="22"/>
          <w:szCs w:val="22"/>
          <w:lang w:val="ru-RU"/>
        </w:rPr>
        <w:t xml:space="preserve"> срок на используемый строительный материал (как минимум не менее 1 года);</w:t>
      </w:r>
    </w:p>
    <w:p w14:paraId="61443B61" w14:textId="298BA418" w:rsidR="00903BB7" w:rsidRPr="002277A4" w:rsidRDefault="00903BB7" w:rsidP="00903BB7">
      <w:pPr>
        <w:ind w:right="-5"/>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7</w:t>
      </w:r>
      <w:r w:rsidRPr="002277A4">
        <w:rPr>
          <w:rFonts w:asciiTheme="minorHAnsi" w:eastAsia="Calibri" w:hAnsiTheme="minorHAnsi" w:cstheme="minorHAnsi"/>
          <w:sz w:val="22"/>
          <w:szCs w:val="22"/>
          <w:lang w:val="ru-RU"/>
        </w:rPr>
        <w:t xml:space="preserve">) Иметь соответствующие сертификаты </w:t>
      </w:r>
      <w:r w:rsidRPr="00903BB7">
        <w:rPr>
          <w:rFonts w:asciiTheme="minorHAnsi" w:eastAsia="Calibri" w:hAnsiTheme="minorHAnsi" w:cstheme="minorHAnsi"/>
          <w:sz w:val="22"/>
          <w:szCs w:val="22"/>
          <w:lang w:val="ru-RU"/>
        </w:rPr>
        <w:t>соответствия санитарно-эпидемиологическим и гигиеническим требованиям, техническим регламентам, экологическим стандартам и т.д</w:t>
      </w:r>
      <w:r>
        <w:rPr>
          <w:rFonts w:asciiTheme="minorHAnsi" w:eastAsia="Calibri" w:hAnsiTheme="minorHAnsi" w:cstheme="minorHAnsi"/>
          <w:sz w:val="22"/>
          <w:szCs w:val="22"/>
          <w:lang w:val="ru-RU"/>
        </w:rPr>
        <w:t>;</w:t>
      </w:r>
    </w:p>
    <w:p w14:paraId="523EDE28" w14:textId="77777777" w:rsidR="00903BB7" w:rsidRDefault="00903BB7" w:rsidP="00903BB7">
      <w:pPr>
        <w:ind w:right="-5"/>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8</w:t>
      </w:r>
      <w:r w:rsidRPr="002277A4">
        <w:rPr>
          <w:rFonts w:asciiTheme="minorHAnsi" w:eastAsia="Calibri" w:hAnsiTheme="minorHAnsi" w:cstheme="minorHAnsi"/>
          <w:sz w:val="22"/>
          <w:szCs w:val="22"/>
          <w:lang w:val="ru-RU"/>
        </w:rPr>
        <w:t xml:space="preserve">)  </w:t>
      </w:r>
      <w:r>
        <w:rPr>
          <w:rFonts w:asciiTheme="minorHAnsi" w:eastAsia="Calibri" w:hAnsiTheme="minorHAnsi" w:cstheme="minorHAnsi"/>
          <w:sz w:val="22"/>
          <w:szCs w:val="22"/>
          <w:lang w:val="ru-RU"/>
        </w:rPr>
        <w:t>Предоставить н</w:t>
      </w:r>
      <w:r w:rsidRPr="002277A4">
        <w:rPr>
          <w:rFonts w:asciiTheme="minorHAnsi" w:eastAsia="Calibri" w:hAnsiTheme="minorHAnsi" w:cstheme="minorHAnsi"/>
          <w:sz w:val="22"/>
          <w:szCs w:val="22"/>
          <w:lang w:val="ru-RU"/>
        </w:rPr>
        <w:t xml:space="preserve">е менее </w:t>
      </w:r>
      <w:r>
        <w:rPr>
          <w:rFonts w:asciiTheme="minorHAnsi" w:eastAsia="Calibri" w:hAnsiTheme="minorHAnsi" w:cstheme="minorHAnsi"/>
          <w:sz w:val="22"/>
          <w:szCs w:val="22"/>
          <w:lang w:val="ru-RU"/>
        </w:rPr>
        <w:t>2</w:t>
      </w:r>
      <w:r w:rsidRPr="002277A4">
        <w:rPr>
          <w:rFonts w:asciiTheme="minorHAnsi" w:eastAsia="Calibri" w:hAnsiTheme="minorHAnsi" w:cstheme="minorHAnsi"/>
          <w:sz w:val="22"/>
          <w:szCs w:val="22"/>
          <w:lang w:val="ru-RU"/>
        </w:rPr>
        <w:t>-х рекомендательных писем от предыдущих заказчиков/клиентов</w:t>
      </w:r>
      <w:r>
        <w:rPr>
          <w:rFonts w:asciiTheme="minorHAnsi" w:eastAsia="Calibri" w:hAnsiTheme="minorHAnsi" w:cstheme="minorHAnsi"/>
          <w:sz w:val="22"/>
          <w:szCs w:val="22"/>
          <w:lang w:val="ru-RU"/>
        </w:rPr>
        <w:t>.</w:t>
      </w:r>
    </w:p>
    <w:p w14:paraId="6033E6EB" w14:textId="77777777" w:rsidR="00903BB7" w:rsidRDefault="00903BB7" w:rsidP="00903BB7">
      <w:pPr>
        <w:ind w:right="-5"/>
        <w:jc w:val="both"/>
        <w:rPr>
          <w:rFonts w:asciiTheme="minorHAnsi" w:eastAsia="Calibri" w:hAnsiTheme="minorHAnsi" w:cstheme="minorHAnsi"/>
          <w:sz w:val="22"/>
          <w:szCs w:val="22"/>
          <w:lang w:val="ru-RU"/>
        </w:rPr>
      </w:pPr>
    </w:p>
    <w:p w14:paraId="57E71507" w14:textId="1E345B0F" w:rsidR="00903BB7" w:rsidRDefault="00903BB7" w:rsidP="00903BB7">
      <w:pPr>
        <w:ind w:right="-5"/>
        <w:jc w:val="both"/>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Требования к предложению для участия:</w:t>
      </w:r>
    </w:p>
    <w:p w14:paraId="43680A3B" w14:textId="77777777" w:rsidR="00903BB7" w:rsidRPr="00E44891" w:rsidRDefault="00903BB7" w:rsidP="00903BB7">
      <w:pPr>
        <w:widowControl w:val="0"/>
        <w:overflowPunct w:val="0"/>
        <w:adjustRightInd w:val="0"/>
        <w:jc w:val="both"/>
        <w:rPr>
          <w:rFonts w:ascii="Calibri" w:hAnsi="Calibri"/>
          <w:kern w:val="28"/>
          <w:sz w:val="22"/>
          <w:szCs w:val="22"/>
          <w:lang w:val="ru-RU"/>
        </w:rPr>
      </w:pPr>
      <w:r w:rsidRPr="00E44891">
        <w:rPr>
          <w:rFonts w:ascii="Calibri" w:hAnsi="Calibri"/>
          <w:kern w:val="28"/>
          <w:sz w:val="22"/>
          <w:szCs w:val="22"/>
          <w:lang w:val="ru-RU"/>
        </w:rPr>
        <w:t>1) Требуемое количе</w:t>
      </w:r>
      <w:r>
        <w:rPr>
          <w:rFonts w:ascii="Calibri" w:hAnsi="Calibri"/>
          <w:kern w:val="28"/>
          <w:sz w:val="22"/>
          <w:szCs w:val="22"/>
          <w:lang w:val="ru-RU"/>
        </w:rPr>
        <w:t xml:space="preserve">ство экземпляров предложения – </w:t>
      </w:r>
      <w:r w:rsidRPr="00E44891">
        <w:rPr>
          <w:rFonts w:ascii="Calibri" w:hAnsi="Calibri"/>
          <w:kern w:val="28"/>
          <w:sz w:val="22"/>
          <w:szCs w:val="22"/>
          <w:lang w:val="ru-RU"/>
        </w:rPr>
        <w:t xml:space="preserve">1 </w:t>
      </w:r>
      <w:r>
        <w:rPr>
          <w:rFonts w:ascii="Calibri" w:hAnsi="Calibri"/>
          <w:kern w:val="28"/>
          <w:sz w:val="22"/>
          <w:szCs w:val="22"/>
          <w:lang w:val="ru-RU"/>
        </w:rPr>
        <w:t xml:space="preserve">экз.,  </w:t>
      </w:r>
    </w:p>
    <w:p w14:paraId="095D42CB" w14:textId="77777777" w:rsidR="00903BB7" w:rsidRPr="00E44891" w:rsidRDefault="00903BB7" w:rsidP="00903BB7">
      <w:pPr>
        <w:jc w:val="both"/>
        <w:rPr>
          <w:rFonts w:ascii="Calibri" w:hAnsi="Calibri"/>
          <w:kern w:val="28"/>
          <w:sz w:val="22"/>
          <w:szCs w:val="22"/>
          <w:lang w:val="ru-RU"/>
        </w:rPr>
      </w:pPr>
      <w:r w:rsidRPr="00E44891">
        <w:rPr>
          <w:rFonts w:ascii="Calibri" w:hAnsi="Calibri"/>
          <w:kern w:val="28"/>
          <w:sz w:val="22"/>
          <w:szCs w:val="22"/>
          <w:lang w:val="ru-RU"/>
        </w:rPr>
        <w:t xml:space="preserve">2) </w:t>
      </w:r>
      <w:r w:rsidRPr="00A40F79">
        <w:rPr>
          <w:rFonts w:asciiTheme="minorHAnsi" w:eastAsia="Calibri" w:hAnsiTheme="minorHAnsi" w:cstheme="minorHAnsi"/>
          <w:sz w:val="22"/>
          <w:szCs w:val="22"/>
          <w:lang w:val="ru-RU" w:eastAsia="ru-RU"/>
        </w:rPr>
        <w:t>Расчёт стоимости выполнения работ по закупу и поставке оборудования, используемым материалам и комплектующим</w:t>
      </w:r>
      <w:r>
        <w:rPr>
          <w:rFonts w:asciiTheme="minorHAnsi" w:eastAsia="Calibri" w:hAnsiTheme="minorHAnsi" w:cstheme="minorHAnsi"/>
          <w:sz w:val="22"/>
          <w:szCs w:val="22"/>
          <w:lang w:val="ru-RU" w:eastAsia="ru-RU"/>
        </w:rPr>
        <w:t xml:space="preserve">, монтажным работам. </w:t>
      </w:r>
      <w:r w:rsidRPr="00E44891">
        <w:rPr>
          <w:rFonts w:ascii="Calibri" w:hAnsi="Calibri"/>
          <w:kern w:val="28"/>
          <w:sz w:val="22"/>
          <w:szCs w:val="22"/>
          <w:lang w:val="ru-RU"/>
        </w:rPr>
        <w:t>Структура финансового пред</w:t>
      </w:r>
      <w:r>
        <w:rPr>
          <w:rFonts w:ascii="Calibri" w:hAnsi="Calibri"/>
          <w:kern w:val="28"/>
          <w:sz w:val="22"/>
          <w:szCs w:val="22"/>
          <w:lang w:val="ru-RU"/>
        </w:rPr>
        <w:t xml:space="preserve">ложения должна соответствовать </w:t>
      </w:r>
      <w:r w:rsidRPr="00E44891">
        <w:rPr>
          <w:rFonts w:ascii="Calibri" w:hAnsi="Calibri"/>
          <w:kern w:val="28"/>
          <w:sz w:val="22"/>
          <w:szCs w:val="22"/>
          <w:lang w:val="ru-RU"/>
        </w:rPr>
        <w:t xml:space="preserve">форме как указано в </w:t>
      </w:r>
      <w:r>
        <w:rPr>
          <w:rFonts w:ascii="Calibri" w:hAnsi="Calibri"/>
          <w:kern w:val="28"/>
          <w:sz w:val="22"/>
          <w:szCs w:val="22"/>
          <w:lang w:val="ru-RU"/>
        </w:rPr>
        <w:t>Приложении 2-2. Финансовое п</w:t>
      </w:r>
      <w:r w:rsidRPr="00E44891">
        <w:rPr>
          <w:rFonts w:ascii="Calibri" w:hAnsi="Calibri"/>
          <w:kern w:val="28"/>
          <w:sz w:val="22"/>
          <w:szCs w:val="22"/>
          <w:lang w:val="ru-RU"/>
        </w:rPr>
        <w:t>редложени</w:t>
      </w:r>
      <w:r>
        <w:rPr>
          <w:rFonts w:ascii="Calibri" w:hAnsi="Calibri"/>
          <w:kern w:val="28"/>
          <w:sz w:val="22"/>
          <w:szCs w:val="22"/>
          <w:lang w:val="ru-RU"/>
        </w:rPr>
        <w:t>е</w:t>
      </w:r>
      <w:r w:rsidRPr="00E44891">
        <w:rPr>
          <w:rFonts w:ascii="Calibri" w:hAnsi="Calibri"/>
          <w:kern w:val="28"/>
          <w:sz w:val="22"/>
          <w:szCs w:val="22"/>
          <w:lang w:val="ru-RU"/>
        </w:rPr>
        <w:t xml:space="preserve">  включать все расходы, связанные с выполнением необходимых услуг,</w:t>
      </w:r>
    </w:p>
    <w:p w14:paraId="59D8128D" w14:textId="77777777" w:rsidR="00903BB7" w:rsidRPr="00E44891" w:rsidRDefault="00903BB7" w:rsidP="00903BB7">
      <w:pPr>
        <w:widowControl w:val="0"/>
        <w:overflowPunct w:val="0"/>
        <w:adjustRightInd w:val="0"/>
        <w:jc w:val="both"/>
        <w:rPr>
          <w:rFonts w:ascii="Calibri" w:hAnsi="Calibri"/>
          <w:kern w:val="28"/>
          <w:sz w:val="22"/>
          <w:szCs w:val="22"/>
          <w:lang w:val="ru-RU"/>
        </w:rPr>
      </w:pPr>
      <w:r w:rsidRPr="00E44891">
        <w:rPr>
          <w:rFonts w:ascii="Calibri" w:hAnsi="Calibri"/>
          <w:kern w:val="28"/>
          <w:sz w:val="22"/>
          <w:szCs w:val="22"/>
          <w:lang w:val="ru-RU"/>
        </w:rPr>
        <w:t>3) Валюта ценового предложения - Казахстанский Тенге,</w:t>
      </w:r>
    </w:p>
    <w:p w14:paraId="514C9CE3" w14:textId="77777777" w:rsidR="00903BB7" w:rsidRDefault="00903BB7" w:rsidP="00903BB7">
      <w:pPr>
        <w:widowControl w:val="0"/>
        <w:overflowPunct w:val="0"/>
        <w:adjustRightInd w:val="0"/>
        <w:jc w:val="both"/>
        <w:rPr>
          <w:rFonts w:ascii="Calibri" w:hAnsi="Calibri"/>
          <w:kern w:val="28"/>
          <w:sz w:val="22"/>
          <w:szCs w:val="22"/>
          <w:lang w:val="ru-RU"/>
        </w:rPr>
      </w:pPr>
      <w:r w:rsidRPr="00E44891">
        <w:rPr>
          <w:rFonts w:ascii="Calibri" w:hAnsi="Calibri"/>
          <w:kern w:val="28"/>
          <w:sz w:val="22"/>
          <w:szCs w:val="22"/>
          <w:lang w:val="ru-RU"/>
        </w:rPr>
        <w:t xml:space="preserve">4) </w:t>
      </w:r>
      <w:r>
        <w:rPr>
          <w:rFonts w:ascii="Calibri" w:hAnsi="Calibri"/>
          <w:kern w:val="28"/>
          <w:sz w:val="22"/>
          <w:szCs w:val="22"/>
          <w:lang w:val="ru-RU"/>
        </w:rPr>
        <w:t xml:space="preserve">Срок действия ценового предложения - </w:t>
      </w:r>
      <w:r w:rsidRPr="002F63AB">
        <w:rPr>
          <w:rFonts w:ascii="Calibri" w:hAnsi="Calibri"/>
          <w:kern w:val="28"/>
          <w:sz w:val="22"/>
          <w:szCs w:val="22"/>
          <w:lang w:val="ru-RU"/>
        </w:rPr>
        <w:t>в течение 60 дней с</w:t>
      </w:r>
      <w:r w:rsidRPr="00E44891">
        <w:rPr>
          <w:rFonts w:ascii="Calibri" w:hAnsi="Calibri"/>
          <w:kern w:val="28"/>
          <w:sz w:val="22"/>
          <w:szCs w:val="22"/>
          <w:lang w:val="ru-RU"/>
        </w:rPr>
        <w:t xml:space="preserve"> момента подачи заявки,</w:t>
      </w:r>
    </w:p>
    <w:p w14:paraId="032B9F5D" w14:textId="77777777" w:rsidR="00903BB7" w:rsidRPr="00E44891" w:rsidRDefault="00903BB7" w:rsidP="00903BB7">
      <w:pPr>
        <w:widowControl w:val="0"/>
        <w:overflowPunct w:val="0"/>
        <w:adjustRightInd w:val="0"/>
        <w:jc w:val="both"/>
        <w:rPr>
          <w:rFonts w:ascii="Calibri" w:hAnsi="Calibri"/>
          <w:kern w:val="28"/>
          <w:sz w:val="22"/>
          <w:szCs w:val="22"/>
          <w:lang w:val="ru-RU"/>
        </w:rPr>
      </w:pPr>
      <w:r>
        <w:rPr>
          <w:rFonts w:ascii="Calibri" w:hAnsi="Calibri"/>
          <w:kern w:val="28"/>
          <w:sz w:val="22"/>
          <w:szCs w:val="22"/>
          <w:lang w:val="ru-RU"/>
        </w:rPr>
        <w:t>5) Предоставление информации о Поставщике (</w:t>
      </w:r>
      <w:r w:rsidRPr="00E44891">
        <w:rPr>
          <w:rFonts w:ascii="Calibri" w:hAnsi="Calibri"/>
          <w:kern w:val="28"/>
          <w:sz w:val="22"/>
          <w:szCs w:val="22"/>
          <w:lang w:val="ru-RU"/>
        </w:rPr>
        <w:t>с описанием опыта ком</w:t>
      </w:r>
      <w:r>
        <w:rPr>
          <w:rFonts w:ascii="Calibri" w:hAnsi="Calibri"/>
          <w:kern w:val="28"/>
          <w:sz w:val="22"/>
          <w:szCs w:val="22"/>
          <w:lang w:val="ru-RU"/>
        </w:rPr>
        <w:t xml:space="preserve">паний, структурной организацией, </w:t>
      </w:r>
      <w:r w:rsidRPr="00E44891">
        <w:rPr>
          <w:rFonts w:ascii="Calibri" w:hAnsi="Calibri"/>
          <w:kern w:val="28"/>
          <w:sz w:val="22"/>
          <w:szCs w:val="22"/>
          <w:lang w:val="ru-RU"/>
        </w:rPr>
        <w:t xml:space="preserve"> информацией о пер</w:t>
      </w:r>
      <w:r>
        <w:rPr>
          <w:rFonts w:ascii="Calibri" w:hAnsi="Calibri"/>
          <w:kern w:val="28"/>
          <w:sz w:val="22"/>
          <w:szCs w:val="22"/>
          <w:lang w:val="ru-RU"/>
        </w:rPr>
        <w:t>сонале)</w:t>
      </w:r>
      <w:r w:rsidRPr="00E44891">
        <w:rPr>
          <w:rFonts w:ascii="Calibri" w:hAnsi="Calibri"/>
          <w:kern w:val="28"/>
          <w:sz w:val="22"/>
          <w:szCs w:val="22"/>
          <w:lang w:val="ru-RU"/>
        </w:rPr>
        <w:t xml:space="preserve"> не должн</w:t>
      </w:r>
      <w:r>
        <w:rPr>
          <w:rFonts w:ascii="Calibri" w:hAnsi="Calibri"/>
          <w:kern w:val="28"/>
          <w:sz w:val="22"/>
          <w:szCs w:val="22"/>
          <w:lang w:val="ru-RU"/>
        </w:rPr>
        <w:t>а</w:t>
      </w:r>
      <w:r w:rsidRPr="00E44891">
        <w:rPr>
          <w:rFonts w:ascii="Calibri" w:hAnsi="Calibri"/>
          <w:kern w:val="28"/>
          <w:sz w:val="22"/>
          <w:szCs w:val="22"/>
          <w:lang w:val="ru-RU"/>
        </w:rPr>
        <w:t xml:space="preserve"> превышать </w:t>
      </w:r>
      <w:r>
        <w:rPr>
          <w:rFonts w:ascii="Calibri" w:hAnsi="Calibri"/>
          <w:kern w:val="28"/>
          <w:sz w:val="22"/>
          <w:szCs w:val="22"/>
          <w:lang w:val="ru-RU"/>
        </w:rPr>
        <w:t>10</w:t>
      </w:r>
      <w:r w:rsidRPr="00E44891">
        <w:rPr>
          <w:rFonts w:ascii="Calibri" w:hAnsi="Calibri"/>
          <w:kern w:val="28"/>
          <w:sz w:val="22"/>
          <w:szCs w:val="22"/>
          <w:lang w:val="ru-RU"/>
        </w:rPr>
        <w:t xml:space="preserve"> страниц,</w:t>
      </w:r>
    </w:p>
    <w:p w14:paraId="3B8D5FAB" w14:textId="2C31D21C" w:rsidR="00903BB7" w:rsidRDefault="00903BB7" w:rsidP="00903BB7">
      <w:pPr>
        <w:widowControl w:val="0"/>
        <w:overflowPunct w:val="0"/>
        <w:adjustRightInd w:val="0"/>
        <w:jc w:val="both"/>
        <w:rPr>
          <w:rFonts w:asciiTheme="minorHAnsi" w:eastAsia="Calibri" w:hAnsiTheme="minorHAnsi" w:cstheme="minorHAnsi"/>
          <w:b/>
          <w:sz w:val="22"/>
          <w:szCs w:val="22"/>
          <w:lang w:val="ru-RU"/>
        </w:rPr>
      </w:pPr>
      <w:r w:rsidRPr="00E44891">
        <w:rPr>
          <w:rFonts w:ascii="Calibri" w:hAnsi="Calibri"/>
          <w:kern w:val="28"/>
          <w:sz w:val="22"/>
          <w:szCs w:val="22"/>
          <w:lang w:val="ru-RU"/>
        </w:rPr>
        <w:t>6)</w:t>
      </w:r>
      <w:r>
        <w:rPr>
          <w:rFonts w:ascii="Calibri" w:hAnsi="Calibri"/>
          <w:kern w:val="28"/>
          <w:sz w:val="22"/>
          <w:szCs w:val="22"/>
          <w:lang w:val="ru-RU"/>
        </w:rPr>
        <w:t xml:space="preserve"> Предоставление </w:t>
      </w:r>
      <w:r>
        <w:rPr>
          <w:rFonts w:asciiTheme="minorHAnsi" w:eastAsia="Calibri" w:hAnsiTheme="minorHAnsi" w:cstheme="minorHAnsi"/>
          <w:sz w:val="22"/>
          <w:szCs w:val="22"/>
          <w:lang w:val="ru-RU" w:eastAsia="ru-RU"/>
        </w:rPr>
        <w:t xml:space="preserve">графика </w:t>
      </w:r>
      <w:r w:rsidRPr="00A40F79">
        <w:rPr>
          <w:rFonts w:asciiTheme="minorHAnsi" w:eastAsia="Calibri" w:hAnsiTheme="minorHAnsi" w:cstheme="minorHAnsi"/>
          <w:sz w:val="22"/>
          <w:szCs w:val="22"/>
          <w:lang w:val="ru-RU" w:eastAsia="ru-RU"/>
        </w:rPr>
        <w:t>закупа</w:t>
      </w:r>
      <w:r w:rsidR="00C421E1">
        <w:rPr>
          <w:rFonts w:asciiTheme="minorHAnsi" w:eastAsia="Calibri" w:hAnsiTheme="minorHAnsi" w:cstheme="minorHAnsi"/>
          <w:sz w:val="22"/>
          <w:szCs w:val="22"/>
          <w:lang w:val="ru-RU" w:eastAsia="ru-RU"/>
        </w:rPr>
        <w:t>, хранения</w:t>
      </w:r>
      <w:r w:rsidRPr="00A40F79">
        <w:rPr>
          <w:rFonts w:asciiTheme="minorHAnsi" w:eastAsia="Calibri" w:hAnsiTheme="minorHAnsi" w:cstheme="minorHAnsi"/>
          <w:sz w:val="22"/>
          <w:szCs w:val="22"/>
          <w:lang w:val="ru-RU" w:eastAsia="ru-RU"/>
        </w:rPr>
        <w:t xml:space="preserve"> </w:t>
      </w:r>
      <w:r w:rsidR="00C421E1">
        <w:rPr>
          <w:rFonts w:asciiTheme="minorHAnsi" w:eastAsia="Calibri" w:hAnsiTheme="minorHAnsi" w:cstheme="minorHAnsi"/>
          <w:sz w:val="22"/>
          <w:szCs w:val="22"/>
          <w:lang w:val="ru-RU" w:eastAsia="ru-RU"/>
        </w:rPr>
        <w:t xml:space="preserve">и поставки </w:t>
      </w:r>
      <w:r>
        <w:rPr>
          <w:rFonts w:asciiTheme="minorHAnsi" w:eastAsia="Calibri" w:hAnsiTheme="minorHAnsi" w:cstheme="minorHAnsi"/>
          <w:sz w:val="22"/>
          <w:szCs w:val="22"/>
          <w:lang w:val="ru-RU" w:eastAsia="ru-RU"/>
        </w:rPr>
        <w:t>строите</w:t>
      </w:r>
      <w:r w:rsidR="00C421E1">
        <w:rPr>
          <w:rFonts w:asciiTheme="minorHAnsi" w:eastAsia="Calibri" w:hAnsiTheme="minorHAnsi" w:cstheme="minorHAnsi"/>
          <w:sz w:val="22"/>
          <w:szCs w:val="22"/>
          <w:lang w:val="ru-RU" w:eastAsia="ru-RU"/>
        </w:rPr>
        <w:t>льных материалов</w:t>
      </w:r>
      <w:r w:rsidRPr="00A40F79">
        <w:rPr>
          <w:rFonts w:asciiTheme="minorHAnsi" w:eastAsia="Calibri" w:hAnsiTheme="minorHAnsi" w:cstheme="minorHAnsi"/>
          <w:sz w:val="22"/>
          <w:szCs w:val="22"/>
          <w:lang w:val="ru-RU" w:eastAsia="ru-RU"/>
        </w:rPr>
        <w:t>;</w:t>
      </w:r>
    </w:p>
    <w:p w14:paraId="399BF565" w14:textId="77777777" w:rsidR="00903BB7" w:rsidRPr="00E44891" w:rsidRDefault="00903BB7" w:rsidP="00903BB7">
      <w:pPr>
        <w:widowControl w:val="0"/>
        <w:overflowPunct w:val="0"/>
        <w:adjustRightInd w:val="0"/>
        <w:jc w:val="both"/>
        <w:rPr>
          <w:rFonts w:ascii="Calibri" w:hAnsi="Calibri"/>
          <w:kern w:val="28"/>
          <w:sz w:val="22"/>
          <w:szCs w:val="22"/>
          <w:lang w:val="ru-RU"/>
        </w:rPr>
      </w:pPr>
      <w:r>
        <w:rPr>
          <w:rFonts w:ascii="Calibri" w:hAnsi="Calibri"/>
          <w:kern w:val="28"/>
          <w:sz w:val="22"/>
          <w:szCs w:val="22"/>
          <w:lang w:val="ru-RU"/>
        </w:rPr>
        <w:t>7</w:t>
      </w:r>
      <w:r w:rsidRPr="00E44891">
        <w:rPr>
          <w:rFonts w:ascii="Calibri" w:hAnsi="Calibri"/>
          <w:kern w:val="28"/>
          <w:sz w:val="22"/>
          <w:szCs w:val="22"/>
          <w:lang w:val="ru-RU"/>
        </w:rPr>
        <w:t>) Подтверждение того, что компания не входит в список Совета Безопасности ООН № 1267/1989 Отдела закупок ООН или других списков дисквалификации ООН</w:t>
      </w:r>
      <w:r>
        <w:rPr>
          <w:rFonts w:ascii="Calibri" w:hAnsi="Calibri"/>
          <w:kern w:val="28"/>
          <w:sz w:val="22"/>
          <w:szCs w:val="22"/>
          <w:lang w:val="ru-RU"/>
        </w:rPr>
        <w:t>,</w:t>
      </w:r>
    </w:p>
    <w:p w14:paraId="693A8EC8" w14:textId="2F21FF1B" w:rsidR="00903BB7" w:rsidRDefault="00903BB7" w:rsidP="00903BB7">
      <w:pPr>
        <w:ind w:right="-5"/>
        <w:jc w:val="both"/>
        <w:rPr>
          <w:rFonts w:asciiTheme="minorHAnsi" w:eastAsia="Calibri" w:hAnsiTheme="minorHAnsi" w:cstheme="minorHAnsi"/>
          <w:sz w:val="22"/>
          <w:szCs w:val="22"/>
          <w:lang w:val="ru-RU"/>
        </w:rPr>
      </w:pPr>
      <w:r>
        <w:rPr>
          <w:rFonts w:ascii="Calibri" w:hAnsi="Calibri"/>
          <w:kern w:val="28"/>
          <w:sz w:val="22"/>
          <w:szCs w:val="22"/>
          <w:lang w:val="ru-RU"/>
        </w:rPr>
        <w:t>8</w:t>
      </w:r>
      <w:r w:rsidRPr="00E44891">
        <w:rPr>
          <w:rFonts w:ascii="Calibri" w:hAnsi="Calibri"/>
          <w:kern w:val="28"/>
          <w:sz w:val="22"/>
          <w:szCs w:val="22"/>
          <w:lang w:val="ru-RU"/>
        </w:rPr>
        <w:t>) Соглашение о принятии Общих положений и условий ПРООН стандартных контрактов ПРООН</w:t>
      </w:r>
    </w:p>
    <w:p w14:paraId="22B4CA46" w14:textId="0CC0A3B1" w:rsidR="00903BB7" w:rsidRDefault="00903BB7" w:rsidP="00903BB7">
      <w:pPr>
        <w:ind w:right="-5"/>
        <w:jc w:val="both"/>
        <w:rPr>
          <w:rFonts w:asciiTheme="minorHAnsi" w:eastAsia="Calibri" w:hAnsiTheme="minorHAnsi" w:cstheme="minorHAnsi"/>
          <w:sz w:val="22"/>
          <w:szCs w:val="22"/>
          <w:lang w:val="ru-RU"/>
        </w:rPr>
      </w:pPr>
    </w:p>
    <w:p w14:paraId="4FF64A23" w14:textId="6BF90229" w:rsidR="008C6F6E" w:rsidRDefault="00CA7F33" w:rsidP="008C6F6E">
      <w:pPr>
        <w:jc w:val="right"/>
        <w:rPr>
          <w:rFonts w:asciiTheme="minorHAnsi" w:hAnsiTheme="minorHAnsi" w:cstheme="minorHAnsi"/>
          <w:b/>
          <w:sz w:val="22"/>
          <w:szCs w:val="22"/>
          <w:lang w:val="ru-RU"/>
        </w:rPr>
      </w:pPr>
      <w:r w:rsidRPr="00A40F79">
        <w:rPr>
          <w:rFonts w:asciiTheme="minorHAnsi" w:hAnsiTheme="minorHAnsi" w:cstheme="minorHAnsi"/>
          <w:b/>
          <w:sz w:val="22"/>
          <w:szCs w:val="22"/>
          <w:lang w:val="ru-RU"/>
        </w:rPr>
        <w:lastRenderedPageBreak/>
        <w:t>ПРИЛОЖЕНИЕ</w:t>
      </w:r>
      <w:r w:rsidR="008C6F6E" w:rsidRPr="00A40F79">
        <w:rPr>
          <w:rFonts w:asciiTheme="minorHAnsi" w:hAnsiTheme="minorHAnsi" w:cstheme="minorHAnsi"/>
          <w:b/>
          <w:sz w:val="22"/>
          <w:szCs w:val="22"/>
          <w:lang w:val="ru-RU"/>
        </w:rPr>
        <w:t xml:space="preserve"> 2</w:t>
      </w:r>
    </w:p>
    <w:p w14:paraId="4AD4CF49" w14:textId="77777777" w:rsidR="00944196" w:rsidRPr="00A40F79" w:rsidRDefault="00944196" w:rsidP="008C6F6E">
      <w:pPr>
        <w:jc w:val="right"/>
        <w:rPr>
          <w:rFonts w:asciiTheme="minorHAnsi" w:hAnsiTheme="minorHAnsi" w:cstheme="minorHAnsi"/>
          <w:b/>
          <w:sz w:val="22"/>
          <w:szCs w:val="22"/>
          <w:lang w:val="ru-RU"/>
        </w:rPr>
      </w:pPr>
    </w:p>
    <w:p w14:paraId="36870379" w14:textId="77777777" w:rsidR="008C6F6E" w:rsidRPr="00A40F79" w:rsidRDefault="008C6F6E" w:rsidP="008C6F6E">
      <w:pPr>
        <w:jc w:val="center"/>
        <w:rPr>
          <w:rFonts w:asciiTheme="minorHAnsi" w:hAnsiTheme="minorHAnsi" w:cstheme="minorHAnsi"/>
          <w:b/>
          <w:sz w:val="22"/>
          <w:szCs w:val="22"/>
          <w:lang w:val="ru-RU"/>
        </w:rPr>
      </w:pPr>
      <w:r w:rsidRPr="00A40F79">
        <w:rPr>
          <w:rFonts w:asciiTheme="minorHAnsi" w:hAnsiTheme="minorHAnsi" w:cstheme="minorHAnsi"/>
          <w:b/>
          <w:sz w:val="22"/>
          <w:szCs w:val="22"/>
          <w:lang w:val="ru-RU"/>
        </w:rPr>
        <w:t>ФОРМА ДЛЯ ПОДАЧИ КОММЕРЧЕСКОГО ПРЕДЛОЖЕНИЯ ПОСТАВЩИКА</w:t>
      </w:r>
      <w:r w:rsidRPr="00A40F79">
        <w:rPr>
          <w:rStyle w:val="FootnoteReference"/>
          <w:rFonts w:asciiTheme="minorHAnsi" w:hAnsiTheme="minorHAnsi" w:cstheme="minorHAnsi"/>
          <w:b/>
          <w:sz w:val="22"/>
          <w:szCs w:val="22"/>
        </w:rPr>
        <w:footnoteReference w:id="3"/>
      </w:r>
    </w:p>
    <w:p w14:paraId="749CFBDD" w14:textId="77777777" w:rsidR="008C6F6E" w:rsidRPr="00A40F79" w:rsidRDefault="008C6F6E" w:rsidP="008C6F6E">
      <w:pPr>
        <w:ind w:right="-421"/>
        <w:jc w:val="center"/>
        <w:rPr>
          <w:rFonts w:asciiTheme="minorHAnsi" w:hAnsiTheme="minorHAnsi" w:cstheme="minorHAnsi"/>
          <w:b/>
          <w:i/>
          <w:sz w:val="22"/>
          <w:szCs w:val="22"/>
          <w:lang w:val="ru-RU"/>
        </w:rPr>
      </w:pPr>
      <w:r w:rsidRPr="00A40F79">
        <w:rPr>
          <w:rFonts w:asciiTheme="minorHAnsi" w:hAnsiTheme="minorHAnsi" w:cstheme="minorHAnsi"/>
          <w:b/>
          <w:i/>
          <w:sz w:val="22"/>
          <w:szCs w:val="22"/>
          <w:lang w:val="ru-RU"/>
        </w:rPr>
        <w:t>(Данная форма должна подаваться только на официальном фирменном бланке поставщика</w:t>
      </w:r>
      <w:r w:rsidRPr="00A40F79">
        <w:rPr>
          <w:rStyle w:val="FootnoteReference"/>
          <w:rFonts w:asciiTheme="minorHAnsi" w:hAnsiTheme="minorHAnsi" w:cstheme="minorHAnsi"/>
          <w:b/>
          <w:i/>
          <w:sz w:val="22"/>
          <w:szCs w:val="22"/>
        </w:rPr>
        <w:footnoteReference w:id="4"/>
      </w:r>
      <w:r w:rsidRPr="00A40F79">
        <w:rPr>
          <w:rFonts w:asciiTheme="minorHAnsi" w:hAnsiTheme="minorHAnsi" w:cstheme="minorHAnsi"/>
          <w:b/>
          <w:i/>
          <w:sz w:val="22"/>
          <w:szCs w:val="22"/>
          <w:lang w:val="ru-RU"/>
        </w:rPr>
        <w:t>)</w:t>
      </w:r>
    </w:p>
    <w:p w14:paraId="4577555B" w14:textId="77777777" w:rsidR="008C6F6E" w:rsidRPr="00A40F79" w:rsidRDefault="008C6F6E" w:rsidP="008C6F6E">
      <w:pPr>
        <w:pBdr>
          <w:bottom w:val="single" w:sz="12" w:space="1" w:color="auto"/>
        </w:pBdr>
        <w:ind w:right="630"/>
        <w:jc w:val="both"/>
        <w:rPr>
          <w:rFonts w:asciiTheme="minorHAnsi" w:hAnsiTheme="minorHAnsi" w:cstheme="minorHAnsi"/>
          <w:snapToGrid w:val="0"/>
          <w:sz w:val="22"/>
          <w:szCs w:val="22"/>
          <w:lang w:val="ru-RU"/>
        </w:rPr>
      </w:pPr>
    </w:p>
    <w:p w14:paraId="576D3060" w14:textId="77777777" w:rsidR="002277A4" w:rsidRDefault="002277A4" w:rsidP="008C6F6E">
      <w:pPr>
        <w:spacing w:before="120"/>
        <w:ind w:right="630" w:firstLine="720"/>
        <w:jc w:val="both"/>
        <w:rPr>
          <w:rFonts w:asciiTheme="minorHAnsi" w:hAnsiTheme="minorHAnsi" w:cstheme="minorHAnsi"/>
          <w:snapToGrid w:val="0"/>
          <w:sz w:val="22"/>
          <w:szCs w:val="22"/>
          <w:lang w:val="ru-RU"/>
        </w:rPr>
      </w:pPr>
    </w:p>
    <w:p w14:paraId="70420199" w14:textId="77777777" w:rsidR="00944196" w:rsidRPr="00B067F0" w:rsidRDefault="00944196" w:rsidP="00944196">
      <w:pPr>
        <w:rPr>
          <w:rFonts w:ascii="Calibri" w:hAnsi="Calibri" w:cs="Calibri"/>
          <w:color w:val="000000"/>
          <w:sz w:val="22"/>
          <w:szCs w:val="22"/>
          <w:lang w:val="ru-RU"/>
        </w:rPr>
      </w:pPr>
      <w:bookmarkStart w:id="2" w:name="_Hlk528080105"/>
      <w:r w:rsidRPr="00B067F0">
        <w:rPr>
          <w:rFonts w:ascii="Calibri" w:hAnsi="Calibri" w:cs="Calibri"/>
          <w:sz w:val="22"/>
          <w:szCs w:val="22"/>
          <w:lang w:val="ru-RU"/>
        </w:rPr>
        <w:t>Кому:</w:t>
      </w:r>
      <w:r w:rsidRPr="00B067F0">
        <w:rPr>
          <w:rFonts w:ascii="Calibri" w:hAnsi="Calibri" w:cs="Calibri"/>
          <w:sz w:val="22"/>
          <w:szCs w:val="22"/>
          <w:lang w:val="ru-RU"/>
        </w:rPr>
        <w:tab/>
      </w:r>
      <w:r w:rsidRPr="00B067F0">
        <w:rPr>
          <w:rFonts w:ascii="Calibri" w:hAnsi="Calibri" w:cs="Calibri"/>
          <w:color w:val="000000"/>
          <w:sz w:val="22"/>
          <w:szCs w:val="22"/>
          <w:lang w:val="ru-RU"/>
        </w:rPr>
        <w:t xml:space="preserve">Нургуль Мурзагалиевой </w:t>
      </w:r>
    </w:p>
    <w:p w14:paraId="2F444684" w14:textId="77777777" w:rsidR="00944196" w:rsidRPr="00B067F0" w:rsidRDefault="00944196" w:rsidP="00944196">
      <w:pPr>
        <w:rPr>
          <w:rFonts w:ascii="Calibri" w:hAnsi="Calibri" w:cs="Calibri"/>
          <w:color w:val="000000"/>
          <w:sz w:val="22"/>
          <w:szCs w:val="22"/>
          <w:lang w:val="ru-RU"/>
        </w:rPr>
      </w:pPr>
      <w:r w:rsidRPr="00B067F0">
        <w:rPr>
          <w:rFonts w:ascii="Calibri" w:hAnsi="Calibri" w:cs="Calibri"/>
          <w:color w:val="000000"/>
          <w:sz w:val="22"/>
          <w:szCs w:val="22"/>
          <w:lang w:val="ru-RU"/>
        </w:rPr>
        <w:t xml:space="preserve">Координатору отдела закупок </w:t>
      </w:r>
    </w:p>
    <w:p w14:paraId="6951FA36" w14:textId="77777777" w:rsidR="00944196" w:rsidRPr="00275126" w:rsidRDefault="00944196" w:rsidP="00944196">
      <w:pPr>
        <w:rPr>
          <w:rFonts w:ascii="Calibri" w:hAnsi="Calibri" w:cs="Calibri"/>
          <w:i/>
          <w:color w:val="000000"/>
          <w:sz w:val="24"/>
          <w:szCs w:val="24"/>
          <w:lang w:val="ru-RU"/>
        </w:rPr>
      </w:pPr>
      <w:r w:rsidRPr="00B067F0">
        <w:rPr>
          <w:rFonts w:ascii="Calibri" w:hAnsi="Calibri" w:cs="Calibri"/>
          <w:color w:val="000000"/>
          <w:sz w:val="22"/>
          <w:szCs w:val="22"/>
          <w:lang w:val="ru-RU"/>
        </w:rPr>
        <w:t>ПРООН в Казахстане</w:t>
      </w:r>
      <w:r>
        <w:rPr>
          <w:rFonts w:ascii="Calibri" w:hAnsi="Calibri" w:cs="Calibri"/>
          <w:color w:val="000000"/>
          <w:sz w:val="24"/>
          <w:szCs w:val="24"/>
          <w:lang w:val="ru-RU"/>
        </w:rPr>
        <w:t xml:space="preserve"> </w:t>
      </w:r>
      <w:bookmarkEnd w:id="2"/>
    </w:p>
    <w:p w14:paraId="0E125882" w14:textId="12E5AA3F" w:rsidR="008C6F6E" w:rsidRPr="00A40F79" w:rsidRDefault="008C6F6E" w:rsidP="00944196">
      <w:pPr>
        <w:spacing w:before="120"/>
        <w:ind w:right="4" w:firstLine="720"/>
        <w:jc w:val="both"/>
        <w:rPr>
          <w:rFonts w:asciiTheme="minorHAnsi" w:hAnsiTheme="minorHAnsi" w:cstheme="minorHAnsi"/>
          <w:snapToGrid w:val="0"/>
          <w:sz w:val="22"/>
          <w:szCs w:val="22"/>
          <w:lang w:val="ru-RU"/>
        </w:rPr>
      </w:pPr>
      <w:r w:rsidRPr="00A40F79">
        <w:rPr>
          <w:rFonts w:asciiTheme="minorHAnsi" w:hAnsiTheme="minorHAnsi" w:cstheme="minorHAnsi"/>
          <w:snapToGrid w:val="0"/>
          <w:sz w:val="22"/>
          <w:szCs w:val="22"/>
          <w:lang w:val="ru-RU"/>
        </w:rPr>
        <w:t xml:space="preserve">Мы, нижеподписавшиеся, настоящим полностью принимаем Общие положения и условия ПРООН и настоящим предлагаем произвести поставку перечисленных ниже предметов, в соответствии со спецификацией и требованиями ПРООН по запросу с номером ссылки </w:t>
      </w:r>
    </w:p>
    <w:p w14:paraId="70DA1B89" w14:textId="75F78825" w:rsidR="008C6F6E" w:rsidRPr="00A40F79" w:rsidRDefault="008C6F6E" w:rsidP="008C6F6E">
      <w:pPr>
        <w:ind w:left="990" w:right="630" w:hanging="990"/>
        <w:jc w:val="both"/>
        <w:rPr>
          <w:rFonts w:asciiTheme="minorHAnsi" w:hAnsiTheme="minorHAnsi" w:cstheme="minorHAnsi"/>
          <w:b/>
          <w:snapToGrid w:val="0"/>
          <w:sz w:val="22"/>
          <w:szCs w:val="22"/>
          <w:u w:val="single"/>
          <w:lang w:val="ru-RU"/>
        </w:rPr>
      </w:pPr>
    </w:p>
    <w:p w14:paraId="4487023D" w14:textId="60D3A13A" w:rsidR="00656D83" w:rsidRPr="00656D83" w:rsidRDefault="002277A4" w:rsidP="008D7A4D">
      <w:pPr>
        <w:rPr>
          <w:rFonts w:asciiTheme="minorHAnsi" w:hAnsiTheme="minorHAnsi" w:cstheme="minorHAnsi"/>
          <w:b/>
          <w:sz w:val="22"/>
          <w:szCs w:val="22"/>
          <w:lang w:val="ru-RU" w:eastAsia="ru-RU"/>
        </w:rPr>
      </w:pPr>
      <w:r>
        <w:rPr>
          <w:rFonts w:asciiTheme="minorHAnsi" w:hAnsiTheme="minorHAnsi" w:cstheme="minorHAnsi"/>
          <w:b/>
          <w:sz w:val="22"/>
          <w:szCs w:val="22"/>
          <w:lang w:val="ru-RU" w:eastAsia="ru-RU"/>
        </w:rPr>
        <w:t>С</w:t>
      </w:r>
      <w:r w:rsidR="00656D83" w:rsidRPr="00656D83">
        <w:rPr>
          <w:rFonts w:asciiTheme="minorHAnsi" w:hAnsiTheme="minorHAnsi" w:cstheme="minorHAnsi"/>
          <w:b/>
          <w:sz w:val="22"/>
          <w:szCs w:val="22"/>
          <w:lang w:val="ru-RU" w:eastAsia="ru-RU"/>
        </w:rPr>
        <w:t>троит</w:t>
      </w:r>
      <w:r>
        <w:rPr>
          <w:rFonts w:asciiTheme="minorHAnsi" w:hAnsiTheme="minorHAnsi" w:cstheme="minorHAnsi"/>
          <w:b/>
          <w:sz w:val="22"/>
          <w:szCs w:val="22"/>
          <w:lang w:val="ru-RU" w:eastAsia="ru-RU"/>
        </w:rPr>
        <w:t>ельные материалы</w:t>
      </w:r>
      <w:r w:rsidR="00656D83" w:rsidRPr="00656D83">
        <w:rPr>
          <w:rFonts w:asciiTheme="minorHAnsi" w:hAnsiTheme="minorHAnsi" w:cstheme="minorHAnsi"/>
          <w:b/>
          <w:sz w:val="22"/>
          <w:szCs w:val="22"/>
          <w:lang w:val="ru-RU" w:eastAsia="ru-RU"/>
        </w:rPr>
        <w:t xml:space="preserve"> для утепления </w:t>
      </w:r>
      <w:r w:rsidR="000F4E79">
        <w:rPr>
          <w:rFonts w:asciiTheme="minorHAnsi" w:hAnsiTheme="minorHAnsi" w:cstheme="minorHAnsi"/>
          <w:b/>
          <w:sz w:val="22"/>
          <w:szCs w:val="22"/>
          <w:lang w:val="ru-RU" w:eastAsia="ru-RU"/>
        </w:rPr>
        <w:t>из расчета на один жилой</w:t>
      </w:r>
      <w:r w:rsidR="00656D83" w:rsidRPr="00656D83">
        <w:rPr>
          <w:rFonts w:asciiTheme="minorHAnsi" w:hAnsiTheme="minorHAnsi" w:cstheme="minorHAnsi"/>
          <w:b/>
          <w:sz w:val="22"/>
          <w:szCs w:val="22"/>
          <w:lang w:val="ru-RU" w:eastAsia="ru-RU"/>
        </w:rPr>
        <w:t xml:space="preserve"> дом</w:t>
      </w:r>
      <w:r w:rsidR="00C421E1" w:rsidRPr="00656D83">
        <w:rPr>
          <w:rStyle w:val="FootnoteReference"/>
          <w:rFonts w:asciiTheme="minorHAnsi" w:hAnsiTheme="minorHAnsi"/>
          <w:b/>
          <w:sz w:val="22"/>
          <w:szCs w:val="22"/>
          <w:lang w:val="ru-RU" w:eastAsia="ru-RU"/>
        </w:rPr>
        <w:footnoteReference w:id="5"/>
      </w:r>
      <w:r w:rsidR="00656D83" w:rsidRPr="00656D83">
        <w:rPr>
          <w:rFonts w:asciiTheme="minorHAnsi" w:hAnsiTheme="minorHAnsi" w:cstheme="minorHAnsi"/>
          <w:b/>
          <w:sz w:val="22"/>
          <w:szCs w:val="22"/>
          <w:lang w:val="ru-RU" w:eastAsia="ru-RU"/>
        </w:rPr>
        <w:t>:</w:t>
      </w:r>
    </w:p>
    <w:p w14:paraId="2B5BAAA7" w14:textId="77777777" w:rsidR="00656D83" w:rsidRDefault="00656D83" w:rsidP="008D7A4D">
      <w:pPr>
        <w:rPr>
          <w:rFonts w:asciiTheme="minorHAnsi" w:hAnsiTheme="minorHAnsi" w:cstheme="minorHAnsi"/>
          <w:sz w:val="22"/>
          <w:szCs w:val="22"/>
          <w:lang w:val="ru-RU" w:eastAsia="ru-RU"/>
        </w:rPr>
      </w:pPr>
    </w:p>
    <w:tbl>
      <w:tblPr>
        <w:tblW w:w="10196" w:type="dxa"/>
        <w:tblLayout w:type="fixed"/>
        <w:tblLook w:val="04A0" w:firstRow="1" w:lastRow="0" w:firstColumn="1" w:lastColumn="0" w:noHBand="0" w:noVBand="1"/>
      </w:tblPr>
      <w:tblGrid>
        <w:gridCol w:w="546"/>
        <w:gridCol w:w="2563"/>
        <w:gridCol w:w="567"/>
        <w:gridCol w:w="992"/>
        <w:gridCol w:w="920"/>
        <w:gridCol w:w="892"/>
        <w:gridCol w:w="842"/>
        <w:gridCol w:w="859"/>
        <w:gridCol w:w="992"/>
        <w:gridCol w:w="1023"/>
      </w:tblGrid>
      <w:tr w:rsidR="0038581D" w:rsidRPr="00AE2535" w14:paraId="53124B66" w14:textId="77777777" w:rsidTr="007D7D30">
        <w:trPr>
          <w:trHeight w:val="540"/>
        </w:trPr>
        <w:tc>
          <w:tcPr>
            <w:tcW w:w="54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E8C5616" w14:textId="77777777" w:rsidR="0038581D" w:rsidRPr="0038581D" w:rsidRDefault="0038581D" w:rsidP="0038581D">
            <w:pPr>
              <w:jc w:val="center"/>
              <w:rPr>
                <w:rFonts w:asciiTheme="minorHAnsi" w:hAnsiTheme="minorHAnsi" w:cstheme="minorHAnsi"/>
                <w:b/>
                <w:sz w:val="22"/>
                <w:szCs w:val="22"/>
              </w:rPr>
            </w:pPr>
            <w:r w:rsidRPr="0038581D">
              <w:rPr>
                <w:rFonts w:asciiTheme="minorHAnsi" w:hAnsiTheme="minorHAnsi" w:cstheme="minorHAnsi"/>
                <w:b/>
                <w:sz w:val="22"/>
                <w:szCs w:val="22"/>
              </w:rPr>
              <w:t>№</w:t>
            </w:r>
            <w:r w:rsidRPr="0038581D">
              <w:rPr>
                <w:rFonts w:asciiTheme="minorHAnsi" w:hAnsiTheme="minorHAnsi" w:cstheme="minorHAnsi"/>
                <w:b/>
                <w:sz w:val="22"/>
                <w:szCs w:val="22"/>
              </w:rPr>
              <w:br/>
              <w:t xml:space="preserve"> п/п</w:t>
            </w:r>
          </w:p>
        </w:tc>
        <w:tc>
          <w:tcPr>
            <w:tcW w:w="25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CF446F" w14:textId="77777777" w:rsidR="0038581D" w:rsidRPr="0038581D" w:rsidRDefault="0038581D" w:rsidP="0038581D">
            <w:pPr>
              <w:jc w:val="center"/>
              <w:rPr>
                <w:rFonts w:asciiTheme="minorHAnsi" w:hAnsiTheme="minorHAnsi" w:cstheme="minorHAnsi"/>
                <w:b/>
                <w:sz w:val="22"/>
                <w:szCs w:val="22"/>
                <w:lang w:val="ru-RU"/>
              </w:rPr>
            </w:pPr>
            <w:r w:rsidRPr="0038581D">
              <w:rPr>
                <w:rFonts w:asciiTheme="minorHAnsi" w:hAnsiTheme="minorHAnsi" w:cstheme="minorHAnsi"/>
                <w:b/>
                <w:sz w:val="22"/>
                <w:szCs w:val="22"/>
                <w:lang w:val="ru-RU"/>
              </w:rPr>
              <w:t>Наименование работ и применяемых материалов, механизмов</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814A3E" w14:textId="77777777" w:rsidR="0038581D" w:rsidRPr="0038581D" w:rsidRDefault="0038581D" w:rsidP="0038581D">
            <w:pPr>
              <w:jc w:val="center"/>
              <w:rPr>
                <w:rFonts w:asciiTheme="minorHAnsi" w:hAnsiTheme="minorHAnsi" w:cstheme="minorHAnsi"/>
                <w:b/>
                <w:sz w:val="22"/>
                <w:szCs w:val="22"/>
              </w:rPr>
            </w:pPr>
            <w:r w:rsidRPr="0038581D">
              <w:rPr>
                <w:rFonts w:asciiTheme="minorHAnsi" w:hAnsiTheme="minorHAnsi" w:cstheme="minorHAnsi"/>
                <w:b/>
                <w:sz w:val="22"/>
                <w:szCs w:val="22"/>
              </w:rPr>
              <w:t xml:space="preserve">Ед. </w:t>
            </w:r>
            <w:r w:rsidRPr="0038581D">
              <w:rPr>
                <w:rFonts w:asciiTheme="minorHAnsi" w:hAnsiTheme="minorHAnsi" w:cstheme="minorHAnsi"/>
                <w:b/>
                <w:sz w:val="22"/>
                <w:szCs w:val="22"/>
              </w:rPr>
              <w:br/>
              <w:t>изм.</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09DFEC" w14:textId="77777777" w:rsidR="0038581D" w:rsidRPr="0038581D" w:rsidRDefault="0038581D" w:rsidP="0038581D">
            <w:pPr>
              <w:jc w:val="center"/>
              <w:rPr>
                <w:rFonts w:asciiTheme="minorHAnsi" w:hAnsiTheme="minorHAnsi" w:cstheme="minorHAnsi"/>
                <w:b/>
                <w:sz w:val="22"/>
                <w:szCs w:val="22"/>
              </w:rPr>
            </w:pPr>
            <w:r w:rsidRPr="0038581D">
              <w:rPr>
                <w:rFonts w:asciiTheme="minorHAnsi" w:hAnsiTheme="minorHAnsi" w:cstheme="minorHAnsi"/>
                <w:b/>
                <w:sz w:val="22"/>
                <w:szCs w:val="22"/>
              </w:rPr>
              <w:t>Кол-</w:t>
            </w:r>
            <w:r w:rsidRPr="0038581D">
              <w:rPr>
                <w:rFonts w:asciiTheme="minorHAnsi" w:hAnsiTheme="minorHAnsi" w:cstheme="minorHAnsi"/>
                <w:b/>
                <w:sz w:val="22"/>
                <w:szCs w:val="22"/>
              </w:rPr>
              <w:br/>
              <w:t>во</w:t>
            </w:r>
          </w:p>
        </w:tc>
        <w:tc>
          <w:tcPr>
            <w:tcW w:w="2654" w:type="dxa"/>
            <w:gridSpan w:val="3"/>
            <w:tcBorders>
              <w:top w:val="single" w:sz="8" w:space="0" w:color="auto"/>
              <w:left w:val="nil"/>
              <w:bottom w:val="single" w:sz="4" w:space="0" w:color="auto"/>
              <w:right w:val="single" w:sz="4" w:space="0" w:color="000000"/>
            </w:tcBorders>
            <w:shd w:val="clear" w:color="auto" w:fill="auto"/>
            <w:vAlign w:val="center"/>
            <w:hideMark/>
          </w:tcPr>
          <w:p w14:paraId="76E051CC" w14:textId="77777777" w:rsidR="0038581D" w:rsidRPr="0038581D" w:rsidRDefault="0038581D" w:rsidP="0038581D">
            <w:pPr>
              <w:jc w:val="center"/>
              <w:rPr>
                <w:rFonts w:asciiTheme="minorHAnsi" w:hAnsiTheme="minorHAnsi" w:cstheme="minorHAnsi"/>
                <w:b/>
                <w:bCs/>
                <w:sz w:val="22"/>
                <w:szCs w:val="22"/>
                <w:lang w:val="ru-RU"/>
              </w:rPr>
            </w:pPr>
            <w:r w:rsidRPr="0038581D">
              <w:rPr>
                <w:rFonts w:asciiTheme="minorHAnsi" w:hAnsiTheme="minorHAnsi" w:cstheme="minorHAnsi"/>
                <w:b/>
                <w:bCs/>
                <w:sz w:val="22"/>
                <w:szCs w:val="22"/>
                <w:lang w:val="ru-RU"/>
              </w:rPr>
              <w:t>Цена за единицу измерения, тенге с учетом НДС</w:t>
            </w:r>
          </w:p>
        </w:tc>
        <w:tc>
          <w:tcPr>
            <w:tcW w:w="2874" w:type="dxa"/>
            <w:gridSpan w:val="3"/>
            <w:tcBorders>
              <w:top w:val="single" w:sz="8" w:space="0" w:color="auto"/>
              <w:left w:val="nil"/>
              <w:bottom w:val="single" w:sz="4" w:space="0" w:color="auto"/>
              <w:right w:val="single" w:sz="8" w:space="0" w:color="000000"/>
            </w:tcBorders>
            <w:shd w:val="clear" w:color="auto" w:fill="auto"/>
            <w:vAlign w:val="center"/>
            <w:hideMark/>
          </w:tcPr>
          <w:p w14:paraId="16AF02FC" w14:textId="77777777" w:rsidR="0038581D" w:rsidRPr="0038581D" w:rsidRDefault="0038581D" w:rsidP="0038581D">
            <w:pPr>
              <w:jc w:val="center"/>
              <w:rPr>
                <w:rFonts w:asciiTheme="minorHAnsi" w:hAnsiTheme="minorHAnsi" w:cstheme="minorHAnsi"/>
                <w:b/>
                <w:bCs/>
                <w:sz w:val="22"/>
                <w:szCs w:val="22"/>
                <w:lang w:val="ru-RU"/>
              </w:rPr>
            </w:pPr>
            <w:r w:rsidRPr="0038581D">
              <w:rPr>
                <w:rFonts w:asciiTheme="minorHAnsi" w:hAnsiTheme="minorHAnsi" w:cstheme="minorHAnsi"/>
                <w:b/>
                <w:bCs/>
                <w:sz w:val="22"/>
                <w:szCs w:val="22"/>
                <w:lang w:val="ru-RU"/>
              </w:rPr>
              <w:t>Цена за фактический объем, тенге с учетом НДС</w:t>
            </w:r>
          </w:p>
        </w:tc>
      </w:tr>
      <w:tr w:rsidR="0038581D" w:rsidRPr="0038581D" w14:paraId="64AE3336" w14:textId="77777777" w:rsidTr="007D7D30">
        <w:trPr>
          <w:trHeight w:val="780"/>
        </w:trPr>
        <w:tc>
          <w:tcPr>
            <w:tcW w:w="546" w:type="dxa"/>
            <w:vMerge/>
            <w:tcBorders>
              <w:top w:val="single" w:sz="8" w:space="0" w:color="auto"/>
              <w:left w:val="single" w:sz="8" w:space="0" w:color="auto"/>
              <w:bottom w:val="single" w:sz="8" w:space="0" w:color="000000"/>
              <w:right w:val="single" w:sz="4" w:space="0" w:color="auto"/>
            </w:tcBorders>
            <w:vAlign w:val="center"/>
            <w:hideMark/>
          </w:tcPr>
          <w:p w14:paraId="7FE35753" w14:textId="77777777" w:rsidR="0038581D" w:rsidRPr="0038581D" w:rsidRDefault="0038581D" w:rsidP="0038581D">
            <w:pPr>
              <w:rPr>
                <w:rFonts w:asciiTheme="minorHAnsi" w:hAnsiTheme="minorHAnsi" w:cstheme="minorHAnsi"/>
                <w:b/>
                <w:sz w:val="22"/>
                <w:szCs w:val="22"/>
                <w:lang w:val="ru-RU"/>
              </w:rPr>
            </w:pPr>
          </w:p>
        </w:tc>
        <w:tc>
          <w:tcPr>
            <w:tcW w:w="2563" w:type="dxa"/>
            <w:vMerge/>
            <w:tcBorders>
              <w:top w:val="single" w:sz="8" w:space="0" w:color="auto"/>
              <w:left w:val="single" w:sz="4" w:space="0" w:color="auto"/>
              <w:bottom w:val="single" w:sz="8" w:space="0" w:color="000000"/>
              <w:right w:val="single" w:sz="4" w:space="0" w:color="auto"/>
            </w:tcBorders>
            <w:vAlign w:val="center"/>
            <w:hideMark/>
          </w:tcPr>
          <w:p w14:paraId="4F9A1219" w14:textId="77777777" w:rsidR="0038581D" w:rsidRPr="0038581D" w:rsidRDefault="0038581D" w:rsidP="0038581D">
            <w:pPr>
              <w:rPr>
                <w:rFonts w:asciiTheme="minorHAnsi" w:hAnsiTheme="minorHAnsi" w:cstheme="minorHAnsi"/>
                <w:b/>
                <w:sz w:val="22"/>
                <w:szCs w:val="22"/>
                <w:lang w:val="ru-RU"/>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14:paraId="64B5282A" w14:textId="77777777" w:rsidR="0038581D" w:rsidRPr="0038581D" w:rsidRDefault="0038581D" w:rsidP="0038581D">
            <w:pPr>
              <w:rPr>
                <w:rFonts w:asciiTheme="minorHAnsi" w:hAnsiTheme="minorHAnsi" w:cstheme="minorHAnsi"/>
                <w:b/>
                <w:sz w:val="22"/>
                <w:szCs w:val="22"/>
                <w:lang w:val="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14D2C05B" w14:textId="77777777" w:rsidR="0038581D" w:rsidRPr="0038581D" w:rsidRDefault="0038581D" w:rsidP="0038581D">
            <w:pPr>
              <w:rPr>
                <w:rFonts w:asciiTheme="minorHAnsi" w:hAnsiTheme="minorHAnsi" w:cstheme="minorHAnsi"/>
                <w:b/>
                <w:sz w:val="22"/>
                <w:szCs w:val="22"/>
                <w:lang w:val="ru-RU"/>
              </w:rPr>
            </w:pPr>
          </w:p>
        </w:tc>
        <w:tc>
          <w:tcPr>
            <w:tcW w:w="920" w:type="dxa"/>
            <w:tcBorders>
              <w:top w:val="nil"/>
              <w:left w:val="nil"/>
              <w:bottom w:val="single" w:sz="8" w:space="0" w:color="auto"/>
              <w:right w:val="single" w:sz="4" w:space="0" w:color="auto"/>
            </w:tcBorders>
            <w:shd w:val="clear" w:color="auto" w:fill="auto"/>
            <w:noWrap/>
            <w:vAlign w:val="center"/>
            <w:hideMark/>
          </w:tcPr>
          <w:p w14:paraId="742A2884" w14:textId="77777777" w:rsidR="0038581D" w:rsidRPr="0038581D" w:rsidRDefault="0038581D" w:rsidP="0038581D">
            <w:pPr>
              <w:jc w:val="center"/>
              <w:rPr>
                <w:rFonts w:asciiTheme="minorHAnsi" w:hAnsiTheme="minorHAnsi" w:cstheme="minorHAnsi"/>
                <w:b/>
                <w:sz w:val="22"/>
                <w:szCs w:val="22"/>
              </w:rPr>
            </w:pPr>
            <w:r w:rsidRPr="0038581D">
              <w:rPr>
                <w:rFonts w:asciiTheme="minorHAnsi" w:hAnsiTheme="minorHAnsi" w:cstheme="minorHAnsi"/>
                <w:b/>
                <w:sz w:val="22"/>
                <w:szCs w:val="22"/>
              </w:rPr>
              <w:t>Работы</w:t>
            </w:r>
          </w:p>
        </w:tc>
        <w:tc>
          <w:tcPr>
            <w:tcW w:w="892" w:type="dxa"/>
            <w:tcBorders>
              <w:top w:val="nil"/>
              <w:left w:val="nil"/>
              <w:bottom w:val="single" w:sz="8" w:space="0" w:color="auto"/>
              <w:right w:val="single" w:sz="4" w:space="0" w:color="auto"/>
            </w:tcBorders>
            <w:shd w:val="clear" w:color="auto" w:fill="auto"/>
            <w:vAlign w:val="center"/>
            <w:hideMark/>
          </w:tcPr>
          <w:p w14:paraId="10613868" w14:textId="77777777" w:rsidR="0038581D" w:rsidRPr="0038581D" w:rsidRDefault="0038581D" w:rsidP="0038581D">
            <w:pPr>
              <w:jc w:val="center"/>
              <w:rPr>
                <w:rFonts w:asciiTheme="minorHAnsi" w:hAnsiTheme="minorHAnsi" w:cstheme="minorHAnsi"/>
                <w:b/>
                <w:sz w:val="22"/>
                <w:szCs w:val="22"/>
              </w:rPr>
            </w:pPr>
            <w:r w:rsidRPr="0038581D">
              <w:rPr>
                <w:rFonts w:asciiTheme="minorHAnsi" w:hAnsiTheme="minorHAnsi" w:cstheme="minorHAnsi"/>
                <w:b/>
                <w:sz w:val="22"/>
                <w:szCs w:val="22"/>
              </w:rPr>
              <w:t>Материалы и оборудование</w:t>
            </w:r>
          </w:p>
        </w:tc>
        <w:tc>
          <w:tcPr>
            <w:tcW w:w="842" w:type="dxa"/>
            <w:tcBorders>
              <w:top w:val="nil"/>
              <w:left w:val="nil"/>
              <w:bottom w:val="single" w:sz="8" w:space="0" w:color="auto"/>
              <w:right w:val="single" w:sz="4" w:space="0" w:color="auto"/>
            </w:tcBorders>
            <w:shd w:val="clear" w:color="auto" w:fill="auto"/>
            <w:vAlign w:val="center"/>
            <w:hideMark/>
          </w:tcPr>
          <w:p w14:paraId="7CBDA959" w14:textId="77777777" w:rsidR="0038581D" w:rsidRPr="0038581D" w:rsidRDefault="0038581D" w:rsidP="0038581D">
            <w:pPr>
              <w:jc w:val="center"/>
              <w:rPr>
                <w:rFonts w:asciiTheme="minorHAnsi" w:hAnsiTheme="minorHAnsi" w:cstheme="minorHAnsi"/>
                <w:b/>
                <w:sz w:val="22"/>
                <w:szCs w:val="22"/>
              </w:rPr>
            </w:pPr>
            <w:r w:rsidRPr="0038581D">
              <w:rPr>
                <w:rFonts w:asciiTheme="minorHAnsi" w:hAnsiTheme="minorHAnsi" w:cstheme="minorHAnsi"/>
                <w:b/>
                <w:sz w:val="22"/>
                <w:szCs w:val="22"/>
              </w:rPr>
              <w:t>Итого, с учетом НДС</w:t>
            </w:r>
          </w:p>
        </w:tc>
        <w:tc>
          <w:tcPr>
            <w:tcW w:w="859" w:type="dxa"/>
            <w:tcBorders>
              <w:top w:val="nil"/>
              <w:left w:val="nil"/>
              <w:bottom w:val="single" w:sz="8" w:space="0" w:color="auto"/>
              <w:right w:val="single" w:sz="4" w:space="0" w:color="auto"/>
            </w:tcBorders>
            <w:shd w:val="clear" w:color="auto" w:fill="auto"/>
            <w:vAlign w:val="center"/>
            <w:hideMark/>
          </w:tcPr>
          <w:p w14:paraId="1316A4AF" w14:textId="77777777" w:rsidR="0038581D" w:rsidRPr="0038581D" w:rsidRDefault="0038581D" w:rsidP="0038581D">
            <w:pPr>
              <w:jc w:val="center"/>
              <w:rPr>
                <w:rFonts w:asciiTheme="minorHAnsi" w:hAnsiTheme="minorHAnsi" w:cstheme="minorHAnsi"/>
                <w:b/>
                <w:sz w:val="22"/>
                <w:szCs w:val="22"/>
              </w:rPr>
            </w:pPr>
            <w:r w:rsidRPr="0038581D">
              <w:rPr>
                <w:rFonts w:asciiTheme="minorHAnsi" w:hAnsiTheme="minorHAnsi" w:cstheme="minorHAnsi"/>
                <w:b/>
                <w:sz w:val="22"/>
                <w:szCs w:val="22"/>
              </w:rPr>
              <w:t>Работы</w:t>
            </w:r>
          </w:p>
        </w:tc>
        <w:tc>
          <w:tcPr>
            <w:tcW w:w="992" w:type="dxa"/>
            <w:tcBorders>
              <w:top w:val="nil"/>
              <w:left w:val="nil"/>
              <w:bottom w:val="single" w:sz="8" w:space="0" w:color="auto"/>
              <w:right w:val="single" w:sz="4" w:space="0" w:color="auto"/>
            </w:tcBorders>
            <w:shd w:val="clear" w:color="auto" w:fill="auto"/>
            <w:vAlign w:val="center"/>
            <w:hideMark/>
          </w:tcPr>
          <w:p w14:paraId="66B89009" w14:textId="77777777" w:rsidR="0038581D" w:rsidRPr="0038581D" w:rsidRDefault="0038581D" w:rsidP="0038581D">
            <w:pPr>
              <w:jc w:val="center"/>
              <w:rPr>
                <w:rFonts w:asciiTheme="minorHAnsi" w:hAnsiTheme="minorHAnsi" w:cstheme="minorHAnsi"/>
                <w:b/>
                <w:sz w:val="22"/>
                <w:szCs w:val="22"/>
              </w:rPr>
            </w:pPr>
            <w:r w:rsidRPr="0038581D">
              <w:rPr>
                <w:rFonts w:asciiTheme="minorHAnsi" w:hAnsiTheme="minorHAnsi" w:cstheme="minorHAnsi"/>
                <w:b/>
                <w:sz w:val="22"/>
                <w:szCs w:val="22"/>
              </w:rPr>
              <w:t>Материалы и оборудование</w:t>
            </w:r>
          </w:p>
        </w:tc>
        <w:tc>
          <w:tcPr>
            <w:tcW w:w="1023" w:type="dxa"/>
            <w:tcBorders>
              <w:top w:val="nil"/>
              <w:left w:val="nil"/>
              <w:bottom w:val="single" w:sz="8" w:space="0" w:color="auto"/>
              <w:right w:val="single" w:sz="8" w:space="0" w:color="auto"/>
            </w:tcBorders>
            <w:shd w:val="clear" w:color="auto" w:fill="auto"/>
            <w:vAlign w:val="center"/>
            <w:hideMark/>
          </w:tcPr>
          <w:p w14:paraId="517A8787" w14:textId="77777777" w:rsidR="0038581D" w:rsidRPr="0038581D" w:rsidRDefault="0038581D" w:rsidP="0038581D">
            <w:pPr>
              <w:jc w:val="center"/>
              <w:rPr>
                <w:rFonts w:asciiTheme="minorHAnsi" w:hAnsiTheme="minorHAnsi" w:cstheme="minorHAnsi"/>
                <w:b/>
                <w:sz w:val="22"/>
                <w:szCs w:val="22"/>
              </w:rPr>
            </w:pPr>
            <w:r w:rsidRPr="0038581D">
              <w:rPr>
                <w:rFonts w:asciiTheme="minorHAnsi" w:hAnsiTheme="minorHAnsi" w:cstheme="minorHAnsi"/>
                <w:b/>
                <w:sz w:val="22"/>
                <w:szCs w:val="22"/>
              </w:rPr>
              <w:t>Итого, с учетом НДС</w:t>
            </w:r>
          </w:p>
        </w:tc>
      </w:tr>
      <w:tr w:rsidR="0038581D" w:rsidRPr="0038581D" w14:paraId="6C16603D" w14:textId="77777777" w:rsidTr="007D7D30">
        <w:trPr>
          <w:trHeight w:val="270"/>
        </w:trPr>
        <w:tc>
          <w:tcPr>
            <w:tcW w:w="546" w:type="dxa"/>
            <w:tcBorders>
              <w:top w:val="nil"/>
              <w:left w:val="single" w:sz="4" w:space="0" w:color="auto"/>
              <w:bottom w:val="nil"/>
              <w:right w:val="single" w:sz="4" w:space="0" w:color="auto"/>
            </w:tcBorders>
            <w:shd w:val="clear" w:color="auto" w:fill="auto"/>
            <w:noWrap/>
            <w:vAlign w:val="center"/>
            <w:hideMark/>
          </w:tcPr>
          <w:p w14:paraId="09EF9169"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 </w:t>
            </w:r>
          </w:p>
        </w:tc>
        <w:tc>
          <w:tcPr>
            <w:tcW w:w="2563" w:type="dxa"/>
            <w:tcBorders>
              <w:top w:val="nil"/>
              <w:left w:val="nil"/>
              <w:bottom w:val="nil"/>
              <w:right w:val="single" w:sz="4" w:space="0" w:color="auto"/>
            </w:tcBorders>
            <w:shd w:val="clear" w:color="auto" w:fill="auto"/>
            <w:noWrap/>
            <w:vAlign w:val="center"/>
            <w:hideMark/>
          </w:tcPr>
          <w:p w14:paraId="46AA271C"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2</w:t>
            </w:r>
          </w:p>
        </w:tc>
        <w:tc>
          <w:tcPr>
            <w:tcW w:w="567" w:type="dxa"/>
            <w:tcBorders>
              <w:top w:val="nil"/>
              <w:left w:val="nil"/>
              <w:bottom w:val="nil"/>
              <w:right w:val="single" w:sz="4" w:space="0" w:color="auto"/>
            </w:tcBorders>
            <w:shd w:val="clear" w:color="auto" w:fill="auto"/>
            <w:noWrap/>
            <w:vAlign w:val="center"/>
            <w:hideMark/>
          </w:tcPr>
          <w:p w14:paraId="08AB3F55"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3</w:t>
            </w:r>
          </w:p>
        </w:tc>
        <w:tc>
          <w:tcPr>
            <w:tcW w:w="992" w:type="dxa"/>
            <w:tcBorders>
              <w:top w:val="nil"/>
              <w:left w:val="nil"/>
              <w:bottom w:val="nil"/>
              <w:right w:val="single" w:sz="4" w:space="0" w:color="auto"/>
            </w:tcBorders>
            <w:shd w:val="clear" w:color="auto" w:fill="auto"/>
            <w:noWrap/>
            <w:vAlign w:val="center"/>
            <w:hideMark/>
          </w:tcPr>
          <w:p w14:paraId="2CA95168"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4</w:t>
            </w:r>
          </w:p>
        </w:tc>
        <w:tc>
          <w:tcPr>
            <w:tcW w:w="920" w:type="dxa"/>
            <w:tcBorders>
              <w:top w:val="nil"/>
              <w:left w:val="nil"/>
              <w:bottom w:val="nil"/>
              <w:right w:val="single" w:sz="4" w:space="0" w:color="auto"/>
            </w:tcBorders>
            <w:shd w:val="clear" w:color="auto" w:fill="auto"/>
            <w:noWrap/>
            <w:vAlign w:val="center"/>
            <w:hideMark/>
          </w:tcPr>
          <w:p w14:paraId="76A4DF17"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5</w:t>
            </w:r>
          </w:p>
        </w:tc>
        <w:tc>
          <w:tcPr>
            <w:tcW w:w="892" w:type="dxa"/>
            <w:tcBorders>
              <w:top w:val="nil"/>
              <w:left w:val="nil"/>
              <w:bottom w:val="nil"/>
              <w:right w:val="single" w:sz="4" w:space="0" w:color="auto"/>
            </w:tcBorders>
            <w:shd w:val="clear" w:color="auto" w:fill="auto"/>
            <w:noWrap/>
            <w:vAlign w:val="center"/>
            <w:hideMark/>
          </w:tcPr>
          <w:p w14:paraId="2E0F6D2B"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6</w:t>
            </w:r>
          </w:p>
        </w:tc>
        <w:tc>
          <w:tcPr>
            <w:tcW w:w="842" w:type="dxa"/>
            <w:tcBorders>
              <w:top w:val="nil"/>
              <w:left w:val="nil"/>
              <w:bottom w:val="nil"/>
              <w:right w:val="single" w:sz="4" w:space="0" w:color="auto"/>
            </w:tcBorders>
            <w:shd w:val="clear" w:color="auto" w:fill="auto"/>
            <w:noWrap/>
            <w:vAlign w:val="center"/>
            <w:hideMark/>
          </w:tcPr>
          <w:p w14:paraId="20DBCF2F"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7</w:t>
            </w:r>
          </w:p>
        </w:tc>
        <w:tc>
          <w:tcPr>
            <w:tcW w:w="859" w:type="dxa"/>
            <w:tcBorders>
              <w:top w:val="nil"/>
              <w:left w:val="nil"/>
              <w:bottom w:val="nil"/>
              <w:right w:val="single" w:sz="4" w:space="0" w:color="auto"/>
            </w:tcBorders>
            <w:shd w:val="clear" w:color="auto" w:fill="auto"/>
            <w:noWrap/>
            <w:vAlign w:val="center"/>
            <w:hideMark/>
          </w:tcPr>
          <w:p w14:paraId="2BA7F945"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8</w:t>
            </w:r>
          </w:p>
        </w:tc>
        <w:tc>
          <w:tcPr>
            <w:tcW w:w="992" w:type="dxa"/>
            <w:tcBorders>
              <w:top w:val="nil"/>
              <w:left w:val="nil"/>
              <w:bottom w:val="nil"/>
              <w:right w:val="single" w:sz="4" w:space="0" w:color="auto"/>
            </w:tcBorders>
            <w:shd w:val="clear" w:color="auto" w:fill="auto"/>
            <w:noWrap/>
            <w:vAlign w:val="center"/>
            <w:hideMark/>
          </w:tcPr>
          <w:p w14:paraId="66129292"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9</w:t>
            </w:r>
          </w:p>
        </w:tc>
        <w:tc>
          <w:tcPr>
            <w:tcW w:w="1023" w:type="dxa"/>
            <w:tcBorders>
              <w:top w:val="nil"/>
              <w:left w:val="nil"/>
              <w:bottom w:val="nil"/>
              <w:right w:val="single" w:sz="4" w:space="0" w:color="auto"/>
            </w:tcBorders>
            <w:shd w:val="clear" w:color="auto" w:fill="auto"/>
            <w:noWrap/>
            <w:vAlign w:val="center"/>
            <w:hideMark/>
          </w:tcPr>
          <w:p w14:paraId="718DE851" w14:textId="77777777" w:rsidR="0038581D" w:rsidRPr="0038581D" w:rsidRDefault="0038581D" w:rsidP="0038581D">
            <w:pPr>
              <w:jc w:val="center"/>
              <w:rPr>
                <w:rFonts w:asciiTheme="minorHAnsi" w:hAnsiTheme="minorHAnsi" w:cstheme="minorHAnsi"/>
                <w:sz w:val="22"/>
                <w:szCs w:val="22"/>
              </w:rPr>
            </w:pPr>
            <w:r w:rsidRPr="0038581D">
              <w:rPr>
                <w:rFonts w:asciiTheme="minorHAnsi" w:hAnsiTheme="minorHAnsi" w:cstheme="minorHAnsi"/>
                <w:sz w:val="22"/>
                <w:szCs w:val="22"/>
              </w:rPr>
              <w:t>10</w:t>
            </w:r>
          </w:p>
        </w:tc>
      </w:tr>
      <w:tr w:rsidR="0038581D" w:rsidRPr="00AE2535" w14:paraId="3937EBD9" w14:textId="77777777" w:rsidTr="007D7D30">
        <w:trPr>
          <w:trHeight w:val="270"/>
        </w:trPr>
        <w:tc>
          <w:tcPr>
            <w:tcW w:w="10196" w:type="dxa"/>
            <w:gridSpan w:val="10"/>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176E4E5" w14:textId="61D81715" w:rsidR="0038581D" w:rsidRPr="0071481A" w:rsidRDefault="0038581D" w:rsidP="0038581D">
            <w:pPr>
              <w:jc w:val="center"/>
              <w:rPr>
                <w:rFonts w:asciiTheme="minorHAnsi" w:hAnsiTheme="minorHAnsi" w:cstheme="minorHAnsi"/>
                <w:b/>
                <w:bCs/>
                <w:sz w:val="22"/>
                <w:szCs w:val="22"/>
                <w:lang w:val="ru-RU"/>
              </w:rPr>
            </w:pPr>
            <w:r w:rsidRPr="0071481A">
              <w:rPr>
                <w:rFonts w:asciiTheme="minorHAnsi" w:hAnsiTheme="minorHAnsi" w:cstheme="minorHAnsi"/>
                <w:b/>
                <w:bCs/>
                <w:sz w:val="22"/>
                <w:szCs w:val="22"/>
                <w:lang w:val="ru-RU"/>
              </w:rPr>
              <w:t>Раздел.</w:t>
            </w:r>
            <w:r>
              <w:rPr>
                <w:rFonts w:asciiTheme="minorHAnsi" w:hAnsiTheme="minorHAnsi" w:cstheme="minorHAnsi"/>
                <w:b/>
                <w:bCs/>
                <w:sz w:val="22"/>
                <w:szCs w:val="22"/>
                <w:lang w:val="ru-RU"/>
              </w:rPr>
              <w:t xml:space="preserve"> </w:t>
            </w:r>
            <w:r w:rsidR="0071481A">
              <w:rPr>
                <w:rFonts w:asciiTheme="minorHAnsi" w:hAnsiTheme="minorHAnsi" w:cstheme="minorHAnsi"/>
                <w:b/>
                <w:bCs/>
                <w:sz w:val="22"/>
                <w:szCs w:val="22"/>
                <w:lang w:val="ru-RU"/>
              </w:rPr>
              <w:t>Строительные материалы для утепления наружных стен</w:t>
            </w:r>
          </w:p>
        </w:tc>
      </w:tr>
      <w:tr w:rsidR="00792B15" w:rsidRPr="0038581D" w14:paraId="777498D4" w14:textId="77777777" w:rsidTr="007D7D30">
        <w:trPr>
          <w:trHeight w:val="4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15FC8B0" w14:textId="2B7492B9" w:rsidR="00792B15" w:rsidRPr="0038581D" w:rsidRDefault="00792B15" w:rsidP="00792B15">
            <w:pPr>
              <w:jc w:val="center"/>
              <w:rPr>
                <w:rFonts w:asciiTheme="minorHAnsi" w:hAnsiTheme="minorHAnsi" w:cstheme="minorHAnsi"/>
                <w:sz w:val="22"/>
                <w:szCs w:val="22"/>
              </w:rPr>
            </w:pPr>
            <w:r>
              <w:rPr>
                <w:rFonts w:ascii="Arial" w:hAnsi="Arial" w:cs="Arial"/>
              </w:rPr>
              <w:t>1</w:t>
            </w:r>
          </w:p>
        </w:tc>
        <w:tc>
          <w:tcPr>
            <w:tcW w:w="2563" w:type="dxa"/>
            <w:tcBorders>
              <w:top w:val="single" w:sz="4" w:space="0" w:color="auto"/>
              <w:left w:val="nil"/>
              <w:bottom w:val="single" w:sz="4" w:space="0" w:color="auto"/>
              <w:right w:val="single" w:sz="4" w:space="0" w:color="auto"/>
            </w:tcBorders>
            <w:shd w:val="clear" w:color="auto" w:fill="auto"/>
            <w:noWrap/>
            <w:vAlign w:val="center"/>
            <w:hideMark/>
          </w:tcPr>
          <w:p w14:paraId="42A2CE25" w14:textId="1B14055A" w:rsidR="00792B15" w:rsidRPr="0038581D" w:rsidRDefault="00792B15" w:rsidP="00792B15">
            <w:pPr>
              <w:rPr>
                <w:rFonts w:asciiTheme="minorHAnsi" w:hAnsiTheme="minorHAnsi" w:cstheme="minorHAnsi"/>
                <w:sz w:val="22"/>
                <w:szCs w:val="22"/>
                <w:lang w:val="ru-RU"/>
              </w:rPr>
            </w:pPr>
            <w:r>
              <w:rPr>
                <w:rFonts w:ascii="Calibri" w:hAnsi="Calibri" w:cs="Calibri"/>
                <w:color w:val="000000"/>
                <w:sz w:val="22"/>
                <w:szCs w:val="22"/>
              </w:rPr>
              <w:t>Плиты минваты</w:t>
            </w:r>
          </w:p>
        </w:tc>
        <w:tc>
          <w:tcPr>
            <w:tcW w:w="567" w:type="dxa"/>
            <w:tcBorders>
              <w:top w:val="nil"/>
              <w:left w:val="nil"/>
              <w:bottom w:val="single" w:sz="8" w:space="0" w:color="auto"/>
              <w:right w:val="single" w:sz="8" w:space="0" w:color="auto"/>
            </w:tcBorders>
            <w:shd w:val="clear" w:color="auto" w:fill="auto"/>
            <w:noWrap/>
            <w:vAlign w:val="center"/>
            <w:hideMark/>
          </w:tcPr>
          <w:p w14:paraId="7ACB42D8" w14:textId="1F86BF79" w:rsidR="00792B15" w:rsidRPr="0071481A"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м</w:t>
            </w:r>
            <w:r>
              <w:rPr>
                <w:rFonts w:ascii="Calibri" w:hAnsi="Calibri" w:cs="Calibri"/>
                <w:color w:val="000000"/>
                <w:sz w:val="22"/>
                <w:szCs w:val="22"/>
                <w:vertAlign w:val="superscript"/>
              </w:rPr>
              <w:t>3</w:t>
            </w:r>
          </w:p>
        </w:tc>
        <w:tc>
          <w:tcPr>
            <w:tcW w:w="992" w:type="dxa"/>
            <w:tcBorders>
              <w:top w:val="nil"/>
              <w:left w:val="nil"/>
              <w:bottom w:val="single" w:sz="8" w:space="0" w:color="auto"/>
              <w:right w:val="single" w:sz="8" w:space="0" w:color="auto"/>
            </w:tcBorders>
            <w:shd w:val="clear" w:color="auto" w:fill="auto"/>
            <w:noWrap/>
            <w:vAlign w:val="center"/>
            <w:hideMark/>
          </w:tcPr>
          <w:p w14:paraId="62D05DC4" w14:textId="48448EE6" w:rsidR="00792B15" w:rsidRPr="00792B1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185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A076F" w14:textId="495F00E9" w:rsidR="00792B15" w:rsidRPr="00792B15" w:rsidRDefault="00792B15" w:rsidP="00792B15">
            <w:pPr>
              <w:jc w:val="right"/>
              <w:rPr>
                <w:rFonts w:asciiTheme="minorHAnsi" w:hAnsiTheme="minorHAnsi" w:cstheme="minorHAnsi"/>
                <w:sz w:val="22"/>
                <w:szCs w:val="22"/>
                <w:lang w:val="ru-RU"/>
              </w:rPr>
            </w:pP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0BEC285C" w14:textId="0A5DBE6D" w:rsidR="00792B15" w:rsidRPr="00792B15" w:rsidRDefault="00792B15" w:rsidP="00792B15">
            <w:pPr>
              <w:jc w:val="right"/>
              <w:rPr>
                <w:rFonts w:asciiTheme="minorHAnsi" w:hAnsiTheme="minorHAnsi" w:cstheme="minorHAnsi"/>
                <w:sz w:val="22"/>
                <w:szCs w:val="22"/>
                <w:lang w:val="ru-RU"/>
              </w:rPr>
            </w:pP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7DD50EC9" w14:textId="7BB7FE6C" w:rsidR="00792B15" w:rsidRPr="0038581D" w:rsidRDefault="00792B15" w:rsidP="00792B15">
            <w:pPr>
              <w:jc w:val="right"/>
              <w:rPr>
                <w:rFonts w:asciiTheme="minorHAnsi" w:hAnsiTheme="minorHAnsi" w:cstheme="minorHAnsi"/>
                <w:sz w:val="22"/>
                <w:szCs w:val="22"/>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71A52C27" w14:textId="6A37DA20" w:rsidR="00792B15" w:rsidRPr="0038581D" w:rsidRDefault="00792B15" w:rsidP="00792B15">
            <w:pPr>
              <w:jc w:val="right"/>
              <w:rPr>
                <w:rFonts w:asciiTheme="minorHAnsi" w:hAnsiTheme="minorHAnsi" w:cstheme="minorHAnsi"/>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9BCD2D" w14:textId="169918EB" w:rsidR="00792B15" w:rsidRPr="00792B15" w:rsidRDefault="00792B15" w:rsidP="00792B15">
            <w:pPr>
              <w:jc w:val="right"/>
              <w:rPr>
                <w:rFonts w:asciiTheme="minorHAnsi" w:hAnsiTheme="minorHAnsi" w:cstheme="minorHAnsi"/>
                <w:sz w:val="22"/>
                <w:szCs w:val="22"/>
                <w:lang w:val="ru-RU"/>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3C1B1EAD" w14:textId="645D6714" w:rsidR="00792B15" w:rsidRPr="0038581D" w:rsidRDefault="00792B15" w:rsidP="00792B15">
            <w:pPr>
              <w:jc w:val="right"/>
              <w:rPr>
                <w:rFonts w:asciiTheme="minorHAnsi" w:hAnsiTheme="minorHAnsi" w:cstheme="minorHAnsi"/>
                <w:sz w:val="22"/>
                <w:szCs w:val="22"/>
              </w:rPr>
            </w:pPr>
          </w:p>
        </w:tc>
      </w:tr>
      <w:tr w:rsidR="00792B15" w:rsidRPr="0038581D" w14:paraId="5D723C25" w14:textId="77777777" w:rsidTr="00792B15">
        <w:trPr>
          <w:trHeight w:val="6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7037BE" w14:textId="4CF08B64" w:rsidR="00792B15" w:rsidRPr="00255EFD" w:rsidRDefault="00792B15" w:rsidP="00792B15">
            <w:pPr>
              <w:jc w:val="center"/>
              <w:rPr>
                <w:rFonts w:asciiTheme="minorHAnsi" w:hAnsiTheme="minorHAnsi" w:cstheme="minorHAnsi"/>
                <w:sz w:val="22"/>
                <w:szCs w:val="22"/>
                <w:lang w:val="ru-RU"/>
              </w:rPr>
            </w:pPr>
            <w:r>
              <w:rPr>
                <w:rFonts w:ascii="Arial" w:hAnsi="Arial" w:cs="Arial"/>
              </w:rPr>
              <w:t>2</w:t>
            </w:r>
          </w:p>
        </w:tc>
        <w:tc>
          <w:tcPr>
            <w:tcW w:w="2563" w:type="dxa"/>
            <w:tcBorders>
              <w:top w:val="nil"/>
              <w:left w:val="nil"/>
              <w:bottom w:val="single" w:sz="8" w:space="0" w:color="auto"/>
              <w:right w:val="single" w:sz="8" w:space="0" w:color="auto"/>
            </w:tcBorders>
            <w:shd w:val="clear" w:color="auto" w:fill="auto"/>
            <w:vAlign w:val="center"/>
            <w:hideMark/>
          </w:tcPr>
          <w:p w14:paraId="4A17726D" w14:textId="4A5085B7" w:rsidR="00792B15" w:rsidRPr="0038581D" w:rsidRDefault="00792B15" w:rsidP="00792B15">
            <w:pPr>
              <w:rPr>
                <w:rFonts w:asciiTheme="minorHAnsi" w:hAnsiTheme="minorHAnsi" w:cstheme="minorHAnsi"/>
                <w:color w:val="000000"/>
                <w:sz w:val="22"/>
                <w:szCs w:val="22"/>
                <w:lang w:val="ru-RU"/>
              </w:rPr>
            </w:pPr>
            <w:r>
              <w:rPr>
                <w:rFonts w:ascii="Calibri" w:hAnsi="Calibri" w:cs="Calibri"/>
                <w:color w:val="000000"/>
                <w:sz w:val="22"/>
                <w:szCs w:val="22"/>
              </w:rPr>
              <w:t xml:space="preserve">Грунтовка, пропитывающий слой </w:t>
            </w:r>
          </w:p>
        </w:tc>
        <w:tc>
          <w:tcPr>
            <w:tcW w:w="567" w:type="dxa"/>
            <w:tcBorders>
              <w:top w:val="nil"/>
              <w:left w:val="nil"/>
              <w:bottom w:val="single" w:sz="8" w:space="0" w:color="auto"/>
              <w:right w:val="single" w:sz="8" w:space="0" w:color="auto"/>
            </w:tcBorders>
            <w:shd w:val="clear" w:color="auto" w:fill="auto"/>
            <w:noWrap/>
            <w:vAlign w:val="center"/>
          </w:tcPr>
          <w:p w14:paraId="008DA9ED" w14:textId="7A820B35" w:rsidR="00792B15" w:rsidRPr="00792B1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л</w:t>
            </w:r>
          </w:p>
        </w:tc>
        <w:tc>
          <w:tcPr>
            <w:tcW w:w="992" w:type="dxa"/>
            <w:tcBorders>
              <w:top w:val="nil"/>
              <w:left w:val="nil"/>
              <w:bottom w:val="single" w:sz="8" w:space="0" w:color="auto"/>
              <w:right w:val="single" w:sz="8" w:space="0" w:color="auto"/>
            </w:tcBorders>
            <w:shd w:val="clear" w:color="auto" w:fill="auto"/>
            <w:noWrap/>
            <w:vAlign w:val="center"/>
          </w:tcPr>
          <w:p w14:paraId="55BC92E8" w14:textId="72AB81D7" w:rsidR="00792B15" w:rsidRPr="00792B1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370</w:t>
            </w:r>
          </w:p>
        </w:tc>
        <w:tc>
          <w:tcPr>
            <w:tcW w:w="920" w:type="dxa"/>
            <w:tcBorders>
              <w:top w:val="nil"/>
              <w:left w:val="single" w:sz="4" w:space="0" w:color="auto"/>
              <w:bottom w:val="single" w:sz="4" w:space="0" w:color="auto"/>
              <w:right w:val="single" w:sz="4" w:space="0" w:color="auto"/>
            </w:tcBorders>
            <w:shd w:val="clear" w:color="auto" w:fill="auto"/>
            <w:noWrap/>
            <w:vAlign w:val="center"/>
          </w:tcPr>
          <w:p w14:paraId="3E5CB5C2" w14:textId="5CB2D604" w:rsidR="00792B15" w:rsidRPr="00792B15" w:rsidRDefault="00792B15" w:rsidP="00792B15">
            <w:pPr>
              <w:jc w:val="right"/>
              <w:rPr>
                <w:rFonts w:asciiTheme="minorHAnsi" w:hAnsiTheme="minorHAnsi" w:cstheme="minorHAnsi"/>
                <w:sz w:val="22"/>
                <w:szCs w:val="22"/>
                <w:lang w:val="ru-RU"/>
              </w:rPr>
            </w:pPr>
          </w:p>
        </w:tc>
        <w:tc>
          <w:tcPr>
            <w:tcW w:w="892" w:type="dxa"/>
            <w:tcBorders>
              <w:top w:val="nil"/>
              <w:left w:val="nil"/>
              <w:bottom w:val="single" w:sz="4" w:space="0" w:color="auto"/>
              <w:right w:val="single" w:sz="4" w:space="0" w:color="auto"/>
            </w:tcBorders>
            <w:shd w:val="clear" w:color="auto" w:fill="auto"/>
            <w:noWrap/>
            <w:vAlign w:val="center"/>
          </w:tcPr>
          <w:p w14:paraId="05B5B2DD" w14:textId="77777777" w:rsidR="00792B15" w:rsidRPr="0038581D" w:rsidRDefault="00792B15" w:rsidP="00792B15">
            <w:pPr>
              <w:jc w:val="right"/>
              <w:rPr>
                <w:rFonts w:asciiTheme="minorHAnsi" w:hAnsiTheme="minorHAnsi" w:cstheme="minorHAnsi"/>
                <w:sz w:val="22"/>
                <w:szCs w:val="22"/>
              </w:rPr>
            </w:pPr>
          </w:p>
        </w:tc>
        <w:tc>
          <w:tcPr>
            <w:tcW w:w="842" w:type="dxa"/>
            <w:tcBorders>
              <w:top w:val="nil"/>
              <w:left w:val="nil"/>
              <w:bottom w:val="single" w:sz="4" w:space="0" w:color="auto"/>
              <w:right w:val="single" w:sz="4" w:space="0" w:color="auto"/>
            </w:tcBorders>
            <w:shd w:val="clear" w:color="auto" w:fill="auto"/>
            <w:noWrap/>
            <w:vAlign w:val="center"/>
          </w:tcPr>
          <w:p w14:paraId="269B8488" w14:textId="77777777" w:rsidR="00792B15" w:rsidRPr="0038581D" w:rsidRDefault="00792B15" w:rsidP="00792B15">
            <w:pPr>
              <w:jc w:val="right"/>
              <w:rPr>
                <w:rFonts w:asciiTheme="minorHAnsi" w:hAnsiTheme="minorHAnsi" w:cstheme="minorHAnsi"/>
                <w:sz w:val="22"/>
                <w:szCs w:val="22"/>
              </w:rPr>
            </w:pPr>
          </w:p>
        </w:tc>
        <w:tc>
          <w:tcPr>
            <w:tcW w:w="859" w:type="dxa"/>
            <w:tcBorders>
              <w:top w:val="nil"/>
              <w:left w:val="nil"/>
              <w:bottom w:val="single" w:sz="4" w:space="0" w:color="auto"/>
              <w:right w:val="single" w:sz="4" w:space="0" w:color="auto"/>
            </w:tcBorders>
            <w:shd w:val="clear" w:color="auto" w:fill="auto"/>
            <w:noWrap/>
            <w:vAlign w:val="center"/>
          </w:tcPr>
          <w:p w14:paraId="37380A62" w14:textId="77777777" w:rsidR="00792B15" w:rsidRPr="0038581D" w:rsidRDefault="00792B15" w:rsidP="00792B15">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7BF3152F" w14:textId="77777777" w:rsidR="00792B15" w:rsidRPr="0038581D" w:rsidRDefault="00792B15" w:rsidP="00792B15">
            <w:pPr>
              <w:jc w:val="right"/>
              <w:rPr>
                <w:rFonts w:asciiTheme="minorHAnsi" w:hAnsiTheme="minorHAnsi" w:cstheme="minorHAnsi"/>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14:paraId="3780A622" w14:textId="77777777" w:rsidR="00792B15" w:rsidRPr="0038581D" w:rsidRDefault="00792B15" w:rsidP="00792B15">
            <w:pPr>
              <w:jc w:val="right"/>
              <w:rPr>
                <w:rFonts w:asciiTheme="minorHAnsi" w:hAnsiTheme="minorHAnsi" w:cstheme="minorHAnsi"/>
                <w:sz w:val="22"/>
                <w:szCs w:val="22"/>
              </w:rPr>
            </w:pPr>
          </w:p>
        </w:tc>
      </w:tr>
      <w:tr w:rsidR="00792B15" w:rsidRPr="0038581D" w14:paraId="5152F857" w14:textId="77777777" w:rsidTr="00792B15">
        <w:trPr>
          <w:trHeight w:val="7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F17EFE1" w14:textId="14B300EF" w:rsidR="00792B15" w:rsidRPr="00255EFD" w:rsidRDefault="00792B15" w:rsidP="00792B15">
            <w:pPr>
              <w:jc w:val="center"/>
              <w:rPr>
                <w:rFonts w:asciiTheme="minorHAnsi" w:hAnsiTheme="minorHAnsi" w:cstheme="minorHAnsi"/>
                <w:sz w:val="22"/>
                <w:szCs w:val="22"/>
                <w:lang w:val="ru-RU"/>
              </w:rPr>
            </w:pPr>
            <w:r>
              <w:rPr>
                <w:rFonts w:ascii="Arial" w:hAnsi="Arial" w:cs="Arial"/>
              </w:rPr>
              <w:t>3</w:t>
            </w:r>
          </w:p>
        </w:tc>
        <w:tc>
          <w:tcPr>
            <w:tcW w:w="2563" w:type="dxa"/>
            <w:tcBorders>
              <w:top w:val="nil"/>
              <w:left w:val="nil"/>
              <w:bottom w:val="single" w:sz="8" w:space="0" w:color="auto"/>
              <w:right w:val="single" w:sz="8" w:space="0" w:color="auto"/>
            </w:tcBorders>
            <w:shd w:val="clear" w:color="auto" w:fill="auto"/>
            <w:vAlign w:val="center"/>
            <w:hideMark/>
          </w:tcPr>
          <w:p w14:paraId="645A761C" w14:textId="15AD7D3A" w:rsidR="00792B15" w:rsidRPr="00255EFD" w:rsidRDefault="00792B15" w:rsidP="00792B15">
            <w:pPr>
              <w:rPr>
                <w:rFonts w:asciiTheme="minorHAnsi" w:hAnsiTheme="minorHAnsi" w:cstheme="minorHAnsi"/>
                <w:color w:val="000000"/>
                <w:sz w:val="22"/>
                <w:szCs w:val="22"/>
                <w:lang w:val="ru-RU"/>
              </w:rPr>
            </w:pPr>
            <w:r>
              <w:rPr>
                <w:rFonts w:ascii="Calibri" w:hAnsi="Calibri" w:cs="Calibri"/>
                <w:color w:val="000000"/>
                <w:sz w:val="22"/>
                <w:szCs w:val="22"/>
              </w:rPr>
              <w:t>Клей для крепления</w:t>
            </w:r>
          </w:p>
        </w:tc>
        <w:tc>
          <w:tcPr>
            <w:tcW w:w="567" w:type="dxa"/>
            <w:tcBorders>
              <w:top w:val="nil"/>
              <w:left w:val="nil"/>
              <w:bottom w:val="single" w:sz="8" w:space="0" w:color="auto"/>
              <w:right w:val="single" w:sz="8" w:space="0" w:color="auto"/>
            </w:tcBorders>
            <w:shd w:val="clear" w:color="auto" w:fill="auto"/>
            <w:noWrap/>
            <w:vAlign w:val="center"/>
          </w:tcPr>
          <w:p w14:paraId="7D71F52C" w14:textId="7DC913CF" w:rsidR="00792B15" w:rsidRPr="00792B1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кг</w:t>
            </w:r>
          </w:p>
        </w:tc>
        <w:tc>
          <w:tcPr>
            <w:tcW w:w="992" w:type="dxa"/>
            <w:tcBorders>
              <w:top w:val="nil"/>
              <w:left w:val="nil"/>
              <w:bottom w:val="single" w:sz="8" w:space="0" w:color="auto"/>
              <w:right w:val="single" w:sz="8" w:space="0" w:color="auto"/>
            </w:tcBorders>
            <w:shd w:val="clear" w:color="auto" w:fill="auto"/>
            <w:noWrap/>
            <w:vAlign w:val="center"/>
          </w:tcPr>
          <w:p w14:paraId="17D7937F" w14:textId="674E8B43" w:rsidR="00792B15" w:rsidRPr="006666F6"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9330</w:t>
            </w:r>
          </w:p>
        </w:tc>
        <w:tc>
          <w:tcPr>
            <w:tcW w:w="920" w:type="dxa"/>
            <w:tcBorders>
              <w:top w:val="nil"/>
              <w:left w:val="single" w:sz="4" w:space="0" w:color="auto"/>
              <w:bottom w:val="single" w:sz="4" w:space="0" w:color="auto"/>
              <w:right w:val="single" w:sz="4" w:space="0" w:color="auto"/>
            </w:tcBorders>
            <w:shd w:val="clear" w:color="auto" w:fill="auto"/>
            <w:noWrap/>
            <w:vAlign w:val="center"/>
          </w:tcPr>
          <w:p w14:paraId="44422203" w14:textId="53C93C75" w:rsidR="00792B15" w:rsidRPr="00792B15" w:rsidRDefault="00792B15" w:rsidP="00792B15">
            <w:pPr>
              <w:jc w:val="right"/>
              <w:rPr>
                <w:rFonts w:asciiTheme="minorHAnsi" w:hAnsiTheme="minorHAnsi" w:cstheme="minorHAnsi"/>
                <w:sz w:val="22"/>
                <w:szCs w:val="22"/>
                <w:lang w:val="ru-RU"/>
              </w:rPr>
            </w:pPr>
          </w:p>
        </w:tc>
        <w:tc>
          <w:tcPr>
            <w:tcW w:w="892" w:type="dxa"/>
            <w:tcBorders>
              <w:top w:val="nil"/>
              <w:left w:val="nil"/>
              <w:bottom w:val="single" w:sz="4" w:space="0" w:color="auto"/>
              <w:right w:val="single" w:sz="4" w:space="0" w:color="auto"/>
            </w:tcBorders>
            <w:shd w:val="clear" w:color="auto" w:fill="auto"/>
            <w:noWrap/>
            <w:vAlign w:val="center"/>
          </w:tcPr>
          <w:p w14:paraId="381FB3BE" w14:textId="0EA658FF" w:rsidR="00792B15" w:rsidRPr="0038581D" w:rsidRDefault="00792B15" w:rsidP="00792B15">
            <w:pPr>
              <w:jc w:val="right"/>
              <w:rPr>
                <w:rFonts w:asciiTheme="minorHAnsi" w:hAnsiTheme="minorHAnsi" w:cstheme="minorHAnsi"/>
                <w:sz w:val="22"/>
                <w:szCs w:val="22"/>
              </w:rPr>
            </w:pPr>
          </w:p>
        </w:tc>
        <w:tc>
          <w:tcPr>
            <w:tcW w:w="842" w:type="dxa"/>
            <w:tcBorders>
              <w:top w:val="nil"/>
              <w:left w:val="nil"/>
              <w:bottom w:val="single" w:sz="4" w:space="0" w:color="auto"/>
              <w:right w:val="single" w:sz="4" w:space="0" w:color="auto"/>
            </w:tcBorders>
            <w:shd w:val="clear" w:color="auto" w:fill="auto"/>
            <w:noWrap/>
            <w:vAlign w:val="center"/>
          </w:tcPr>
          <w:p w14:paraId="333F5405" w14:textId="7412C1EB" w:rsidR="00792B15" w:rsidRPr="0038581D" w:rsidRDefault="00792B15" w:rsidP="00792B15">
            <w:pPr>
              <w:jc w:val="right"/>
              <w:rPr>
                <w:rFonts w:asciiTheme="minorHAnsi" w:hAnsiTheme="minorHAnsi" w:cstheme="minorHAnsi"/>
                <w:sz w:val="22"/>
                <w:szCs w:val="22"/>
              </w:rPr>
            </w:pPr>
          </w:p>
        </w:tc>
        <w:tc>
          <w:tcPr>
            <w:tcW w:w="859" w:type="dxa"/>
            <w:tcBorders>
              <w:top w:val="nil"/>
              <w:left w:val="nil"/>
              <w:bottom w:val="single" w:sz="4" w:space="0" w:color="auto"/>
              <w:right w:val="single" w:sz="4" w:space="0" w:color="auto"/>
            </w:tcBorders>
            <w:shd w:val="clear" w:color="auto" w:fill="auto"/>
            <w:noWrap/>
            <w:vAlign w:val="center"/>
          </w:tcPr>
          <w:p w14:paraId="1F870F0C" w14:textId="28FC59EE" w:rsidR="00792B15" w:rsidRPr="0038581D" w:rsidRDefault="00792B15" w:rsidP="00792B15">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1B5900ED" w14:textId="3EBE6382" w:rsidR="00792B15" w:rsidRPr="0038581D" w:rsidRDefault="00792B15" w:rsidP="00792B15">
            <w:pPr>
              <w:jc w:val="right"/>
              <w:rPr>
                <w:rFonts w:asciiTheme="minorHAnsi" w:hAnsiTheme="minorHAnsi" w:cstheme="minorHAnsi"/>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14:paraId="4085351A" w14:textId="3F37121B" w:rsidR="00792B15" w:rsidRPr="0038581D" w:rsidRDefault="00792B15" w:rsidP="00792B15">
            <w:pPr>
              <w:jc w:val="right"/>
              <w:rPr>
                <w:rFonts w:asciiTheme="minorHAnsi" w:hAnsiTheme="minorHAnsi" w:cstheme="minorHAnsi"/>
                <w:sz w:val="22"/>
                <w:szCs w:val="22"/>
              </w:rPr>
            </w:pPr>
          </w:p>
        </w:tc>
      </w:tr>
      <w:tr w:rsidR="00792B15" w:rsidRPr="0038581D" w14:paraId="10BE36F6" w14:textId="77777777" w:rsidTr="00792B15">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7837AEA" w14:textId="28F0B194" w:rsidR="00792B15" w:rsidRPr="0038581D" w:rsidRDefault="00792B15" w:rsidP="00792B15">
            <w:pPr>
              <w:jc w:val="center"/>
              <w:rPr>
                <w:rFonts w:asciiTheme="minorHAnsi" w:hAnsiTheme="minorHAnsi" w:cstheme="minorHAnsi"/>
                <w:sz w:val="22"/>
                <w:szCs w:val="22"/>
              </w:rPr>
            </w:pPr>
            <w:r>
              <w:rPr>
                <w:rFonts w:ascii="Arial" w:hAnsi="Arial" w:cs="Arial"/>
              </w:rPr>
              <w:t>4</w:t>
            </w:r>
          </w:p>
        </w:tc>
        <w:tc>
          <w:tcPr>
            <w:tcW w:w="2563" w:type="dxa"/>
            <w:tcBorders>
              <w:top w:val="nil"/>
              <w:left w:val="nil"/>
              <w:bottom w:val="single" w:sz="8" w:space="0" w:color="auto"/>
              <w:right w:val="single" w:sz="8" w:space="0" w:color="auto"/>
            </w:tcBorders>
            <w:shd w:val="clear" w:color="auto" w:fill="auto"/>
            <w:vAlign w:val="center"/>
            <w:hideMark/>
          </w:tcPr>
          <w:p w14:paraId="3A0F5EB7" w14:textId="0FF17719" w:rsidR="00792B15" w:rsidRPr="00792B15" w:rsidRDefault="00792B15" w:rsidP="00792B15">
            <w:pPr>
              <w:rPr>
                <w:rFonts w:asciiTheme="minorHAnsi" w:hAnsiTheme="minorHAnsi" w:cstheme="minorHAnsi"/>
                <w:color w:val="000000"/>
                <w:sz w:val="22"/>
                <w:szCs w:val="22"/>
                <w:lang w:val="ru-RU"/>
              </w:rPr>
            </w:pPr>
            <w:r>
              <w:rPr>
                <w:rFonts w:ascii="Calibri" w:hAnsi="Calibri" w:cs="Calibri"/>
                <w:color w:val="000000"/>
                <w:sz w:val="22"/>
                <w:szCs w:val="22"/>
              </w:rPr>
              <w:t>Сетка фасадная для крепления</w:t>
            </w:r>
          </w:p>
        </w:tc>
        <w:tc>
          <w:tcPr>
            <w:tcW w:w="567" w:type="dxa"/>
            <w:tcBorders>
              <w:top w:val="nil"/>
              <w:left w:val="nil"/>
              <w:bottom w:val="single" w:sz="8" w:space="0" w:color="auto"/>
              <w:right w:val="single" w:sz="8" w:space="0" w:color="auto"/>
            </w:tcBorders>
            <w:shd w:val="clear" w:color="auto" w:fill="auto"/>
            <w:noWrap/>
            <w:vAlign w:val="center"/>
          </w:tcPr>
          <w:p w14:paraId="7AB1680C" w14:textId="72E0BF79" w:rsidR="00792B15" w:rsidRPr="00792B15" w:rsidRDefault="00792B15" w:rsidP="00792B15">
            <w:pPr>
              <w:jc w:val="center"/>
              <w:rPr>
                <w:rFonts w:asciiTheme="minorHAnsi" w:hAnsiTheme="minorHAnsi" w:cstheme="minorHAnsi"/>
                <w:color w:val="000000"/>
                <w:sz w:val="22"/>
                <w:szCs w:val="22"/>
                <w:vertAlign w:val="superscript"/>
                <w:lang w:val="ru-RU"/>
              </w:rPr>
            </w:pPr>
            <w:r>
              <w:rPr>
                <w:rFonts w:ascii="Calibri" w:hAnsi="Calibri" w:cs="Calibri"/>
                <w:color w:val="000000"/>
                <w:sz w:val="22"/>
                <w:szCs w:val="22"/>
              </w:rPr>
              <w:t>м</w:t>
            </w:r>
            <w:r>
              <w:rPr>
                <w:rFonts w:ascii="Calibri" w:hAnsi="Calibri" w:cs="Calibri"/>
                <w:color w:val="000000"/>
                <w:sz w:val="22"/>
                <w:szCs w:val="22"/>
                <w:vertAlign w:val="superscript"/>
              </w:rPr>
              <w:t>2</w:t>
            </w:r>
          </w:p>
        </w:tc>
        <w:tc>
          <w:tcPr>
            <w:tcW w:w="992" w:type="dxa"/>
            <w:tcBorders>
              <w:top w:val="nil"/>
              <w:left w:val="nil"/>
              <w:bottom w:val="single" w:sz="8" w:space="0" w:color="auto"/>
              <w:right w:val="single" w:sz="8" w:space="0" w:color="auto"/>
            </w:tcBorders>
            <w:shd w:val="clear" w:color="auto" w:fill="auto"/>
            <w:noWrap/>
            <w:vAlign w:val="center"/>
          </w:tcPr>
          <w:p w14:paraId="02F17ED6" w14:textId="3312BCA6" w:rsidR="00792B15" w:rsidRPr="00792B1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2000</w:t>
            </w:r>
          </w:p>
        </w:tc>
        <w:tc>
          <w:tcPr>
            <w:tcW w:w="920" w:type="dxa"/>
            <w:tcBorders>
              <w:top w:val="nil"/>
              <w:left w:val="single" w:sz="4" w:space="0" w:color="auto"/>
              <w:bottom w:val="single" w:sz="4" w:space="0" w:color="auto"/>
              <w:right w:val="single" w:sz="4" w:space="0" w:color="auto"/>
            </w:tcBorders>
            <w:shd w:val="clear" w:color="auto" w:fill="auto"/>
            <w:noWrap/>
            <w:vAlign w:val="center"/>
          </w:tcPr>
          <w:p w14:paraId="059B8F91" w14:textId="6A2128A5" w:rsidR="00792B15" w:rsidRPr="00792B15" w:rsidRDefault="00792B15" w:rsidP="00792B15">
            <w:pPr>
              <w:jc w:val="right"/>
              <w:rPr>
                <w:rFonts w:asciiTheme="minorHAnsi" w:hAnsiTheme="minorHAnsi" w:cstheme="minorHAnsi"/>
                <w:sz w:val="22"/>
                <w:szCs w:val="22"/>
                <w:lang w:val="ru-RU"/>
              </w:rPr>
            </w:pPr>
          </w:p>
        </w:tc>
        <w:tc>
          <w:tcPr>
            <w:tcW w:w="892" w:type="dxa"/>
            <w:tcBorders>
              <w:top w:val="nil"/>
              <w:left w:val="nil"/>
              <w:bottom w:val="single" w:sz="4" w:space="0" w:color="auto"/>
              <w:right w:val="single" w:sz="4" w:space="0" w:color="auto"/>
            </w:tcBorders>
            <w:shd w:val="clear" w:color="auto" w:fill="auto"/>
            <w:noWrap/>
            <w:vAlign w:val="center"/>
          </w:tcPr>
          <w:p w14:paraId="3BDF6D85" w14:textId="18E36F09" w:rsidR="00792B15" w:rsidRPr="0038581D" w:rsidRDefault="00792B15" w:rsidP="00792B15">
            <w:pPr>
              <w:jc w:val="right"/>
              <w:rPr>
                <w:rFonts w:asciiTheme="minorHAnsi" w:hAnsiTheme="minorHAnsi" w:cstheme="minorHAnsi"/>
                <w:sz w:val="22"/>
                <w:szCs w:val="22"/>
              </w:rPr>
            </w:pPr>
          </w:p>
        </w:tc>
        <w:tc>
          <w:tcPr>
            <w:tcW w:w="842" w:type="dxa"/>
            <w:tcBorders>
              <w:top w:val="nil"/>
              <w:left w:val="nil"/>
              <w:bottom w:val="single" w:sz="4" w:space="0" w:color="auto"/>
              <w:right w:val="single" w:sz="4" w:space="0" w:color="auto"/>
            </w:tcBorders>
            <w:shd w:val="clear" w:color="auto" w:fill="auto"/>
            <w:noWrap/>
            <w:vAlign w:val="center"/>
          </w:tcPr>
          <w:p w14:paraId="05794880" w14:textId="262FF554" w:rsidR="00792B15" w:rsidRPr="0038581D" w:rsidRDefault="00792B15" w:rsidP="00792B15">
            <w:pPr>
              <w:jc w:val="right"/>
              <w:rPr>
                <w:rFonts w:asciiTheme="minorHAnsi" w:hAnsiTheme="minorHAnsi" w:cstheme="minorHAnsi"/>
                <w:sz w:val="22"/>
                <w:szCs w:val="22"/>
              </w:rPr>
            </w:pPr>
          </w:p>
        </w:tc>
        <w:tc>
          <w:tcPr>
            <w:tcW w:w="859" w:type="dxa"/>
            <w:tcBorders>
              <w:top w:val="nil"/>
              <w:left w:val="nil"/>
              <w:bottom w:val="single" w:sz="4" w:space="0" w:color="auto"/>
              <w:right w:val="single" w:sz="4" w:space="0" w:color="auto"/>
            </w:tcBorders>
            <w:shd w:val="clear" w:color="auto" w:fill="auto"/>
            <w:noWrap/>
            <w:vAlign w:val="center"/>
          </w:tcPr>
          <w:p w14:paraId="18DEFBBE" w14:textId="5DF8A071" w:rsidR="00792B15" w:rsidRPr="0038581D" w:rsidRDefault="00792B15" w:rsidP="00792B15">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3D6C6611" w14:textId="577FD419" w:rsidR="00792B15" w:rsidRPr="0038581D" w:rsidRDefault="00792B15" w:rsidP="00792B15">
            <w:pPr>
              <w:jc w:val="right"/>
              <w:rPr>
                <w:rFonts w:asciiTheme="minorHAnsi" w:hAnsiTheme="minorHAnsi" w:cstheme="minorHAnsi"/>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14:paraId="02945CF1" w14:textId="63A54CCA" w:rsidR="00792B15" w:rsidRPr="0038581D" w:rsidRDefault="00792B15" w:rsidP="00792B15">
            <w:pPr>
              <w:jc w:val="right"/>
              <w:rPr>
                <w:rFonts w:asciiTheme="minorHAnsi" w:hAnsiTheme="minorHAnsi" w:cstheme="minorHAnsi"/>
                <w:sz w:val="22"/>
                <w:szCs w:val="22"/>
              </w:rPr>
            </w:pPr>
          </w:p>
        </w:tc>
      </w:tr>
      <w:tr w:rsidR="00792B15" w:rsidRPr="0038581D" w14:paraId="1566DB6A" w14:textId="77777777" w:rsidTr="00792B15">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C4F31B1" w14:textId="4101CC5A" w:rsidR="00792B15" w:rsidRPr="0038581D" w:rsidRDefault="00792B15" w:rsidP="00792B15">
            <w:pPr>
              <w:jc w:val="center"/>
              <w:rPr>
                <w:rFonts w:asciiTheme="minorHAnsi" w:hAnsiTheme="minorHAnsi" w:cstheme="minorHAnsi"/>
                <w:sz w:val="22"/>
                <w:szCs w:val="22"/>
              </w:rPr>
            </w:pPr>
            <w:r>
              <w:rPr>
                <w:rFonts w:ascii="Arial" w:hAnsi="Arial" w:cs="Arial"/>
              </w:rPr>
              <w:t>5</w:t>
            </w:r>
          </w:p>
        </w:tc>
        <w:tc>
          <w:tcPr>
            <w:tcW w:w="2563" w:type="dxa"/>
            <w:tcBorders>
              <w:top w:val="nil"/>
              <w:left w:val="nil"/>
              <w:bottom w:val="single" w:sz="8" w:space="0" w:color="auto"/>
              <w:right w:val="single" w:sz="8" w:space="0" w:color="auto"/>
            </w:tcBorders>
            <w:shd w:val="clear" w:color="auto" w:fill="auto"/>
            <w:vAlign w:val="center"/>
            <w:hideMark/>
          </w:tcPr>
          <w:p w14:paraId="3532383B" w14:textId="6C2B9E15" w:rsidR="00792B15" w:rsidRPr="00792B15" w:rsidRDefault="00792B15" w:rsidP="00792B15">
            <w:pPr>
              <w:rPr>
                <w:rFonts w:asciiTheme="minorHAnsi" w:hAnsiTheme="minorHAnsi" w:cstheme="minorHAnsi"/>
                <w:color w:val="000000"/>
                <w:sz w:val="22"/>
                <w:szCs w:val="22"/>
                <w:lang w:val="ru-RU"/>
              </w:rPr>
            </w:pPr>
            <w:r>
              <w:rPr>
                <w:rFonts w:ascii="Calibri" w:hAnsi="Calibri" w:cs="Calibri"/>
                <w:color w:val="000000"/>
                <w:sz w:val="22"/>
                <w:szCs w:val="22"/>
              </w:rPr>
              <w:t>Дюбель-зонт для крепления</w:t>
            </w:r>
          </w:p>
        </w:tc>
        <w:tc>
          <w:tcPr>
            <w:tcW w:w="567" w:type="dxa"/>
            <w:tcBorders>
              <w:top w:val="nil"/>
              <w:left w:val="nil"/>
              <w:bottom w:val="single" w:sz="8" w:space="0" w:color="auto"/>
              <w:right w:val="single" w:sz="8" w:space="0" w:color="auto"/>
            </w:tcBorders>
            <w:shd w:val="clear" w:color="auto" w:fill="auto"/>
            <w:noWrap/>
            <w:vAlign w:val="center"/>
          </w:tcPr>
          <w:p w14:paraId="62A3FCAF" w14:textId="5459F694" w:rsidR="00792B15" w:rsidRPr="00792B1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шт</w:t>
            </w:r>
          </w:p>
        </w:tc>
        <w:tc>
          <w:tcPr>
            <w:tcW w:w="992" w:type="dxa"/>
            <w:tcBorders>
              <w:top w:val="nil"/>
              <w:left w:val="nil"/>
              <w:bottom w:val="single" w:sz="8" w:space="0" w:color="auto"/>
              <w:right w:val="single" w:sz="8" w:space="0" w:color="auto"/>
            </w:tcBorders>
            <w:shd w:val="clear" w:color="auto" w:fill="auto"/>
            <w:noWrap/>
            <w:vAlign w:val="center"/>
          </w:tcPr>
          <w:p w14:paraId="4821A9D4" w14:textId="5D522D00" w:rsidR="00792B15" w:rsidRPr="0038581D" w:rsidRDefault="00792B15" w:rsidP="00792B15">
            <w:pPr>
              <w:jc w:val="center"/>
              <w:rPr>
                <w:rFonts w:asciiTheme="minorHAnsi" w:hAnsiTheme="minorHAnsi" w:cstheme="minorHAnsi"/>
                <w:color w:val="000000"/>
                <w:sz w:val="22"/>
                <w:szCs w:val="22"/>
              </w:rPr>
            </w:pPr>
            <w:r>
              <w:rPr>
                <w:rFonts w:ascii="Calibri" w:hAnsi="Calibri" w:cs="Calibri"/>
                <w:color w:val="000000"/>
                <w:sz w:val="22"/>
                <w:szCs w:val="22"/>
              </w:rPr>
              <w:t>14600</w:t>
            </w:r>
          </w:p>
        </w:tc>
        <w:tc>
          <w:tcPr>
            <w:tcW w:w="920" w:type="dxa"/>
            <w:tcBorders>
              <w:top w:val="nil"/>
              <w:left w:val="single" w:sz="4" w:space="0" w:color="auto"/>
              <w:bottom w:val="single" w:sz="4" w:space="0" w:color="auto"/>
              <w:right w:val="single" w:sz="4" w:space="0" w:color="auto"/>
            </w:tcBorders>
            <w:shd w:val="clear" w:color="auto" w:fill="auto"/>
            <w:noWrap/>
            <w:vAlign w:val="center"/>
          </w:tcPr>
          <w:p w14:paraId="4E7D0534" w14:textId="15214179" w:rsidR="00792B15" w:rsidRPr="00792B15" w:rsidRDefault="00792B15" w:rsidP="00792B15">
            <w:pPr>
              <w:jc w:val="right"/>
              <w:rPr>
                <w:rFonts w:asciiTheme="minorHAnsi" w:hAnsiTheme="minorHAnsi" w:cstheme="minorHAnsi"/>
                <w:sz w:val="22"/>
                <w:szCs w:val="22"/>
                <w:lang w:val="ru-RU"/>
              </w:rPr>
            </w:pPr>
          </w:p>
        </w:tc>
        <w:tc>
          <w:tcPr>
            <w:tcW w:w="892" w:type="dxa"/>
            <w:tcBorders>
              <w:top w:val="nil"/>
              <w:left w:val="nil"/>
              <w:bottom w:val="single" w:sz="4" w:space="0" w:color="auto"/>
              <w:right w:val="single" w:sz="4" w:space="0" w:color="auto"/>
            </w:tcBorders>
            <w:shd w:val="clear" w:color="auto" w:fill="auto"/>
            <w:noWrap/>
            <w:vAlign w:val="center"/>
          </w:tcPr>
          <w:p w14:paraId="2D3D77E7" w14:textId="66E6C558" w:rsidR="00792B15" w:rsidRPr="0038581D" w:rsidRDefault="00792B15" w:rsidP="00792B15">
            <w:pPr>
              <w:jc w:val="right"/>
              <w:rPr>
                <w:rFonts w:asciiTheme="minorHAnsi" w:hAnsiTheme="minorHAnsi" w:cstheme="minorHAnsi"/>
                <w:sz w:val="22"/>
                <w:szCs w:val="22"/>
              </w:rPr>
            </w:pPr>
          </w:p>
        </w:tc>
        <w:tc>
          <w:tcPr>
            <w:tcW w:w="842" w:type="dxa"/>
            <w:tcBorders>
              <w:top w:val="nil"/>
              <w:left w:val="nil"/>
              <w:bottom w:val="single" w:sz="4" w:space="0" w:color="auto"/>
              <w:right w:val="single" w:sz="4" w:space="0" w:color="auto"/>
            </w:tcBorders>
            <w:shd w:val="clear" w:color="auto" w:fill="auto"/>
            <w:noWrap/>
            <w:vAlign w:val="center"/>
          </w:tcPr>
          <w:p w14:paraId="2A2DB4DB" w14:textId="51A2A026" w:rsidR="00792B15" w:rsidRPr="0038581D" w:rsidRDefault="00792B15" w:rsidP="00792B15">
            <w:pPr>
              <w:jc w:val="right"/>
              <w:rPr>
                <w:rFonts w:asciiTheme="minorHAnsi" w:hAnsiTheme="minorHAnsi" w:cstheme="minorHAnsi"/>
                <w:sz w:val="22"/>
                <w:szCs w:val="22"/>
              </w:rPr>
            </w:pPr>
          </w:p>
        </w:tc>
        <w:tc>
          <w:tcPr>
            <w:tcW w:w="859" w:type="dxa"/>
            <w:tcBorders>
              <w:top w:val="nil"/>
              <w:left w:val="nil"/>
              <w:bottom w:val="single" w:sz="4" w:space="0" w:color="auto"/>
              <w:right w:val="single" w:sz="4" w:space="0" w:color="auto"/>
            </w:tcBorders>
            <w:shd w:val="clear" w:color="auto" w:fill="auto"/>
            <w:noWrap/>
            <w:vAlign w:val="center"/>
          </w:tcPr>
          <w:p w14:paraId="36800A87" w14:textId="0805628E" w:rsidR="00792B15" w:rsidRPr="0038581D" w:rsidRDefault="00792B15" w:rsidP="00792B15">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6920B621" w14:textId="4EF0D417" w:rsidR="00792B15" w:rsidRPr="0038581D" w:rsidRDefault="00792B15" w:rsidP="00792B15">
            <w:pPr>
              <w:jc w:val="right"/>
              <w:rPr>
                <w:rFonts w:asciiTheme="minorHAnsi" w:hAnsiTheme="minorHAnsi" w:cstheme="minorHAnsi"/>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14:paraId="26F80F12" w14:textId="4A76E9B6" w:rsidR="00792B15" w:rsidRPr="0038581D" w:rsidRDefault="00792B15" w:rsidP="00792B15">
            <w:pPr>
              <w:jc w:val="right"/>
              <w:rPr>
                <w:rFonts w:asciiTheme="minorHAnsi" w:hAnsiTheme="minorHAnsi" w:cstheme="minorHAnsi"/>
                <w:sz w:val="22"/>
                <w:szCs w:val="22"/>
              </w:rPr>
            </w:pPr>
          </w:p>
        </w:tc>
      </w:tr>
      <w:tr w:rsidR="00792B15" w:rsidRPr="00792B15" w14:paraId="220A7B79" w14:textId="77777777" w:rsidTr="007D7D30">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5F333AE" w14:textId="5B928ADA" w:rsidR="00792B15" w:rsidRPr="00792B15" w:rsidRDefault="00792B15" w:rsidP="00792B15">
            <w:pPr>
              <w:jc w:val="center"/>
              <w:rPr>
                <w:rFonts w:asciiTheme="minorHAnsi" w:hAnsiTheme="minorHAnsi" w:cstheme="minorHAnsi"/>
                <w:sz w:val="22"/>
                <w:szCs w:val="22"/>
                <w:lang w:val="ru-RU"/>
              </w:rPr>
            </w:pPr>
            <w:r>
              <w:rPr>
                <w:rFonts w:ascii="Arial" w:hAnsi="Arial" w:cs="Arial"/>
              </w:rPr>
              <w:t>6</w:t>
            </w:r>
          </w:p>
        </w:tc>
        <w:tc>
          <w:tcPr>
            <w:tcW w:w="2563" w:type="dxa"/>
            <w:tcBorders>
              <w:top w:val="nil"/>
              <w:left w:val="nil"/>
              <w:bottom w:val="single" w:sz="8" w:space="0" w:color="auto"/>
              <w:right w:val="single" w:sz="8" w:space="0" w:color="auto"/>
            </w:tcBorders>
            <w:shd w:val="clear" w:color="auto" w:fill="auto"/>
            <w:vAlign w:val="center"/>
          </w:tcPr>
          <w:p w14:paraId="6E128641" w14:textId="4B95CFCA" w:rsidR="00792B15" w:rsidRPr="00792B15" w:rsidRDefault="00792B15" w:rsidP="00792B15">
            <w:pPr>
              <w:rPr>
                <w:rFonts w:asciiTheme="minorHAnsi" w:hAnsiTheme="minorHAnsi" w:cstheme="minorHAnsi"/>
                <w:color w:val="000000"/>
                <w:sz w:val="22"/>
                <w:szCs w:val="22"/>
                <w:lang w:val="ru-RU"/>
              </w:rPr>
            </w:pPr>
            <w:r w:rsidRPr="00656D83">
              <w:rPr>
                <w:rFonts w:ascii="Calibri" w:hAnsi="Calibri" w:cs="Calibri"/>
                <w:color w:val="000000"/>
                <w:sz w:val="22"/>
                <w:szCs w:val="22"/>
                <w:lang w:val="ru-RU"/>
              </w:rPr>
              <w:t>Грунтовка для закрепления декоративной штукатурки</w:t>
            </w:r>
          </w:p>
        </w:tc>
        <w:tc>
          <w:tcPr>
            <w:tcW w:w="567" w:type="dxa"/>
            <w:tcBorders>
              <w:top w:val="nil"/>
              <w:left w:val="nil"/>
              <w:bottom w:val="single" w:sz="8" w:space="0" w:color="auto"/>
              <w:right w:val="single" w:sz="8" w:space="0" w:color="auto"/>
            </w:tcBorders>
            <w:shd w:val="clear" w:color="auto" w:fill="auto"/>
            <w:noWrap/>
            <w:vAlign w:val="center"/>
          </w:tcPr>
          <w:p w14:paraId="57B568F8" w14:textId="4583F298" w:rsidR="00792B15" w:rsidRPr="00792B1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л</w:t>
            </w:r>
          </w:p>
        </w:tc>
        <w:tc>
          <w:tcPr>
            <w:tcW w:w="992" w:type="dxa"/>
            <w:tcBorders>
              <w:top w:val="nil"/>
              <w:left w:val="nil"/>
              <w:bottom w:val="single" w:sz="8" w:space="0" w:color="auto"/>
              <w:right w:val="single" w:sz="8" w:space="0" w:color="auto"/>
            </w:tcBorders>
            <w:shd w:val="clear" w:color="auto" w:fill="auto"/>
            <w:noWrap/>
            <w:vAlign w:val="center"/>
          </w:tcPr>
          <w:p w14:paraId="6588C796" w14:textId="4A974DBD" w:rsidR="00792B15" w:rsidRPr="00792B1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370</w:t>
            </w:r>
          </w:p>
        </w:tc>
        <w:tc>
          <w:tcPr>
            <w:tcW w:w="920" w:type="dxa"/>
            <w:tcBorders>
              <w:top w:val="nil"/>
              <w:left w:val="single" w:sz="4" w:space="0" w:color="auto"/>
              <w:bottom w:val="single" w:sz="4" w:space="0" w:color="auto"/>
              <w:right w:val="single" w:sz="4" w:space="0" w:color="auto"/>
            </w:tcBorders>
            <w:shd w:val="clear" w:color="auto" w:fill="auto"/>
            <w:noWrap/>
            <w:vAlign w:val="center"/>
          </w:tcPr>
          <w:p w14:paraId="4B5DA8FF" w14:textId="37D97847" w:rsidR="00792B15" w:rsidRPr="00792B15" w:rsidRDefault="00792B15" w:rsidP="00792B15">
            <w:pPr>
              <w:jc w:val="right"/>
              <w:rPr>
                <w:rFonts w:asciiTheme="minorHAnsi" w:hAnsiTheme="minorHAnsi" w:cstheme="minorHAnsi"/>
                <w:sz w:val="22"/>
                <w:szCs w:val="22"/>
                <w:lang w:val="ru-RU"/>
              </w:rPr>
            </w:pPr>
          </w:p>
        </w:tc>
        <w:tc>
          <w:tcPr>
            <w:tcW w:w="892" w:type="dxa"/>
            <w:tcBorders>
              <w:top w:val="nil"/>
              <w:left w:val="nil"/>
              <w:bottom w:val="single" w:sz="4" w:space="0" w:color="auto"/>
              <w:right w:val="single" w:sz="4" w:space="0" w:color="auto"/>
            </w:tcBorders>
            <w:shd w:val="clear" w:color="auto" w:fill="auto"/>
            <w:noWrap/>
            <w:vAlign w:val="center"/>
          </w:tcPr>
          <w:p w14:paraId="632920DE" w14:textId="77777777" w:rsidR="00792B15" w:rsidRPr="00792B15" w:rsidRDefault="00792B15" w:rsidP="00792B15">
            <w:pPr>
              <w:jc w:val="right"/>
              <w:rPr>
                <w:rFonts w:asciiTheme="minorHAnsi" w:hAnsiTheme="minorHAnsi" w:cstheme="minorHAnsi"/>
                <w:sz w:val="22"/>
                <w:szCs w:val="22"/>
                <w:lang w:val="ru-RU"/>
              </w:rPr>
            </w:pPr>
          </w:p>
        </w:tc>
        <w:tc>
          <w:tcPr>
            <w:tcW w:w="842" w:type="dxa"/>
            <w:tcBorders>
              <w:top w:val="nil"/>
              <w:left w:val="nil"/>
              <w:bottom w:val="single" w:sz="4" w:space="0" w:color="auto"/>
              <w:right w:val="single" w:sz="4" w:space="0" w:color="auto"/>
            </w:tcBorders>
            <w:shd w:val="clear" w:color="auto" w:fill="auto"/>
            <w:noWrap/>
            <w:vAlign w:val="center"/>
          </w:tcPr>
          <w:p w14:paraId="3BDEC382" w14:textId="77777777" w:rsidR="00792B15" w:rsidRPr="00792B15" w:rsidRDefault="00792B15" w:rsidP="00792B15">
            <w:pPr>
              <w:jc w:val="right"/>
              <w:rPr>
                <w:rFonts w:asciiTheme="minorHAnsi" w:hAnsiTheme="minorHAnsi" w:cstheme="minorHAnsi"/>
                <w:sz w:val="22"/>
                <w:szCs w:val="22"/>
                <w:lang w:val="ru-RU"/>
              </w:rPr>
            </w:pPr>
          </w:p>
        </w:tc>
        <w:tc>
          <w:tcPr>
            <w:tcW w:w="859" w:type="dxa"/>
            <w:tcBorders>
              <w:top w:val="nil"/>
              <w:left w:val="nil"/>
              <w:bottom w:val="single" w:sz="4" w:space="0" w:color="auto"/>
              <w:right w:val="single" w:sz="4" w:space="0" w:color="auto"/>
            </w:tcBorders>
            <w:shd w:val="clear" w:color="auto" w:fill="auto"/>
            <w:noWrap/>
            <w:vAlign w:val="center"/>
          </w:tcPr>
          <w:p w14:paraId="6BFF2A6A" w14:textId="77777777" w:rsidR="00792B15" w:rsidRPr="00792B15" w:rsidRDefault="00792B15" w:rsidP="00792B15">
            <w:pPr>
              <w:jc w:val="right"/>
              <w:rPr>
                <w:rFonts w:asciiTheme="minorHAnsi" w:hAnsiTheme="minorHAnsi" w:cstheme="minorHAnsi"/>
                <w:sz w:val="22"/>
                <w:szCs w:val="22"/>
                <w:lang w:val="ru-RU"/>
              </w:rPr>
            </w:pPr>
          </w:p>
        </w:tc>
        <w:tc>
          <w:tcPr>
            <w:tcW w:w="992" w:type="dxa"/>
            <w:tcBorders>
              <w:top w:val="nil"/>
              <w:left w:val="nil"/>
              <w:bottom w:val="single" w:sz="4" w:space="0" w:color="auto"/>
              <w:right w:val="single" w:sz="4" w:space="0" w:color="auto"/>
            </w:tcBorders>
            <w:shd w:val="clear" w:color="auto" w:fill="auto"/>
            <w:noWrap/>
            <w:vAlign w:val="center"/>
          </w:tcPr>
          <w:p w14:paraId="370B1CB2" w14:textId="77777777" w:rsidR="00792B15" w:rsidRPr="00792B15" w:rsidRDefault="00792B15" w:rsidP="00792B15">
            <w:pPr>
              <w:jc w:val="right"/>
              <w:rPr>
                <w:rFonts w:asciiTheme="minorHAnsi" w:hAnsiTheme="minorHAnsi" w:cstheme="minorHAnsi"/>
                <w:sz w:val="22"/>
                <w:szCs w:val="22"/>
                <w:lang w:val="ru-RU"/>
              </w:rPr>
            </w:pPr>
          </w:p>
        </w:tc>
        <w:tc>
          <w:tcPr>
            <w:tcW w:w="1023" w:type="dxa"/>
            <w:tcBorders>
              <w:top w:val="nil"/>
              <w:left w:val="nil"/>
              <w:bottom w:val="single" w:sz="4" w:space="0" w:color="auto"/>
              <w:right w:val="single" w:sz="4" w:space="0" w:color="auto"/>
            </w:tcBorders>
            <w:shd w:val="clear" w:color="auto" w:fill="auto"/>
            <w:noWrap/>
            <w:vAlign w:val="center"/>
          </w:tcPr>
          <w:p w14:paraId="405899A1" w14:textId="77777777" w:rsidR="00792B15" w:rsidRPr="00792B15" w:rsidRDefault="00792B15" w:rsidP="00792B15">
            <w:pPr>
              <w:jc w:val="right"/>
              <w:rPr>
                <w:rFonts w:asciiTheme="minorHAnsi" w:hAnsiTheme="minorHAnsi" w:cstheme="minorHAnsi"/>
                <w:sz w:val="22"/>
                <w:szCs w:val="22"/>
                <w:lang w:val="ru-RU"/>
              </w:rPr>
            </w:pPr>
          </w:p>
        </w:tc>
      </w:tr>
      <w:tr w:rsidR="00792B15" w:rsidRPr="0038581D" w14:paraId="72A4BC73" w14:textId="77777777" w:rsidTr="007D7D30">
        <w:trPr>
          <w:trHeight w:val="315"/>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7AB5BEC" w14:textId="4AE5CC54" w:rsidR="00792B15" w:rsidRPr="00255EFD" w:rsidRDefault="00792B15" w:rsidP="00792B15">
            <w:pPr>
              <w:jc w:val="center"/>
              <w:rPr>
                <w:rFonts w:asciiTheme="minorHAnsi" w:hAnsiTheme="minorHAnsi" w:cstheme="minorHAnsi"/>
                <w:sz w:val="22"/>
                <w:szCs w:val="22"/>
                <w:lang w:val="ru-RU"/>
              </w:rPr>
            </w:pPr>
            <w:r>
              <w:rPr>
                <w:rFonts w:ascii="Arial" w:hAnsi="Arial" w:cs="Arial"/>
              </w:rPr>
              <w:t>7</w:t>
            </w:r>
          </w:p>
        </w:tc>
        <w:tc>
          <w:tcPr>
            <w:tcW w:w="2563" w:type="dxa"/>
            <w:tcBorders>
              <w:top w:val="nil"/>
              <w:left w:val="nil"/>
              <w:bottom w:val="single" w:sz="8" w:space="0" w:color="auto"/>
              <w:right w:val="single" w:sz="8" w:space="0" w:color="auto"/>
            </w:tcBorders>
            <w:shd w:val="clear" w:color="auto" w:fill="auto"/>
            <w:vAlign w:val="center"/>
          </w:tcPr>
          <w:p w14:paraId="53F22B26" w14:textId="67262C84" w:rsidR="00792B15" w:rsidRPr="00255EFD" w:rsidRDefault="00792B15" w:rsidP="00792B15">
            <w:pPr>
              <w:rPr>
                <w:rFonts w:asciiTheme="minorHAnsi" w:hAnsiTheme="minorHAnsi" w:cstheme="minorHAnsi"/>
                <w:color w:val="000000"/>
                <w:sz w:val="22"/>
                <w:szCs w:val="22"/>
                <w:lang w:val="ru-RU"/>
              </w:rPr>
            </w:pPr>
            <w:r>
              <w:rPr>
                <w:rFonts w:ascii="Calibri" w:hAnsi="Calibri" w:cs="Calibri"/>
                <w:color w:val="000000"/>
                <w:sz w:val="22"/>
                <w:szCs w:val="22"/>
              </w:rPr>
              <w:t xml:space="preserve">Декоративная штукатурка </w:t>
            </w:r>
          </w:p>
        </w:tc>
        <w:tc>
          <w:tcPr>
            <w:tcW w:w="567" w:type="dxa"/>
            <w:tcBorders>
              <w:top w:val="nil"/>
              <w:left w:val="nil"/>
              <w:bottom w:val="single" w:sz="8" w:space="0" w:color="auto"/>
              <w:right w:val="single" w:sz="8" w:space="0" w:color="auto"/>
            </w:tcBorders>
            <w:shd w:val="clear" w:color="auto" w:fill="auto"/>
            <w:noWrap/>
            <w:vAlign w:val="center"/>
          </w:tcPr>
          <w:p w14:paraId="0C6E3669" w14:textId="52A189E5" w:rsidR="00792B15" w:rsidRPr="0077732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кг</w:t>
            </w:r>
          </w:p>
        </w:tc>
        <w:tc>
          <w:tcPr>
            <w:tcW w:w="992" w:type="dxa"/>
            <w:tcBorders>
              <w:top w:val="nil"/>
              <w:left w:val="nil"/>
              <w:bottom w:val="single" w:sz="8" w:space="0" w:color="auto"/>
              <w:right w:val="single" w:sz="8" w:space="0" w:color="auto"/>
            </w:tcBorders>
            <w:shd w:val="clear" w:color="auto" w:fill="auto"/>
            <w:noWrap/>
            <w:vAlign w:val="center"/>
          </w:tcPr>
          <w:p w14:paraId="7B2A194E" w14:textId="53E88775" w:rsidR="00792B15" w:rsidRPr="00777325" w:rsidRDefault="00792B15" w:rsidP="00792B15">
            <w:pPr>
              <w:jc w:val="center"/>
              <w:rPr>
                <w:rFonts w:asciiTheme="minorHAnsi" w:hAnsiTheme="minorHAnsi" w:cstheme="minorHAnsi"/>
                <w:color w:val="000000"/>
                <w:sz w:val="22"/>
                <w:szCs w:val="22"/>
                <w:lang w:val="ru-RU"/>
              </w:rPr>
            </w:pPr>
            <w:r>
              <w:rPr>
                <w:rFonts w:ascii="Calibri" w:hAnsi="Calibri" w:cs="Calibri"/>
                <w:color w:val="000000"/>
                <w:sz w:val="22"/>
                <w:szCs w:val="22"/>
              </w:rPr>
              <w:t>6400</w:t>
            </w:r>
          </w:p>
        </w:tc>
        <w:tc>
          <w:tcPr>
            <w:tcW w:w="920" w:type="dxa"/>
            <w:tcBorders>
              <w:top w:val="nil"/>
              <w:left w:val="single" w:sz="4" w:space="0" w:color="auto"/>
              <w:bottom w:val="single" w:sz="4" w:space="0" w:color="auto"/>
              <w:right w:val="single" w:sz="4" w:space="0" w:color="auto"/>
            </w:tcBorders>
            <w:shd w:val="clear" w:color="auto" w:fill="auto"/>
            <w:noWrap/>
            <w:vAlign w:val="center"/>
          </w:tcPr>
          <w:p w14:paraId="1919CA43" w14:textId="2CE813E9" w:rsidR="00792B15" w:rsidRPr="00792B15" w:rsidRDefault="00792B15" w:rsidP="00792B15">
            <w:pPr>
              <w:jc w:val="right"/>
              <w:rPr>
                <w:rFonts w:asciiTheme="minorHAnsi" w:hAnsiTheme="minorHAnsi" w:cstheme="minorHAnsi"/>
                <w:sz w:val="22"/>
                <w:szCs w:val="22"/>
                <w:lang w:val="ru-RU"/>
              </w:rPr>
            </w:pPr>
          </w:p>
        </w:tc>
        <w:tc>
          <w:tcPr>
            <w:tcW w:w="892" w:type="dxa"/>
            <w:tcBorders>
              <w:top w:val="nil"/>
              <w:left w:val="nil"/>
              <w:bottom w:val="single" w:sz="4" w:space="0" w:color="auto"/>
              <w:right w:val="single" w:sz="4" w:space="0" w:color="auto"/>
            </w:tcBorders>
            <w:shd w:val="clear" w:color="auto" w:fill="auto"/>
            <w:noWrap/>
            <w:vAlign w:val="center"/>
          </w:tcPr>
          <w:p w14:paraId="0D7128A9" w14:textId="77777777" w:rsidR="00792B15" w:rsidRPr="0038581D" w:rsidRDefault="00792B15" w:rsidP="00792B15">
            <w:pPr>
              <w:jc w:val="right"/>
              <w:rPr>
                <w:rFonts w:asciiTheme="minorHAnsi" w:hAnsiTheme="minorHAnsi" w:cstheme="minorHAnsi"/>
                <w:sz w:val="22"/>
                <w:szCs w:val="22"/>
              </w:rPr>
            </w:pPr>
          </w:p>
        </w:tc>
        <w:tc>
          <w:tcPr>
            <w:tcW w:w="842" w:type="dxa"/>
            <w:tcBorders>
              <w:top w:val="nil"/>
              <w:left w:val="nil"/>
              <w:bottom w:val="single" w:sz="4" w:space="0" w:color="auto"/>
              <w:right w:val="single" w:sz="4" w:space="0" w:color="auto"/>
            </w:tcBorders>
            <w:shd w:val="clear" w:color="auto" w:fill="auto"/>
            <w:noWrap/>
            <w:vAlign w:val="center"/>
          </w:tcPr>
          <w:p w14:paraId="49319756" w14:textId="77777777" w:rsidR="00792B15" w:rsidRPr="0038581D" w:rsidRDefault="00792B15" w:rsidP="00792B15">
            <w:pPr>
              <w:jc w:val="right"/>
              <w:rPr>
                <w:rFonts w:asciiTheme="minorHAnsi" w:hAnsiTheme="minorHAnsi" w:cstheme="minorHAnsi"/>
                <w:sz w:val="22"/>
                <w:szCs w:val="22"/>
              </w:rPr>
            </w:pPr>
          </w:p>
        </w:tc>
        <w:tc>
          <w:tcPr>
            <w:tcW w:w="859" w:type="dxa"/>
            <w:tcBorders>
              <w:top w:val="nil"/>
              <w:left w:val="nil"/>
              <w:bottom w:val="single" w:sz="4" w:space="0" w:color="auto"/>
              <w:right w:val="single" w:sz="4" w:space="0" w:color="auto"/>
            </w:tcBorders>
            <w:shd w:val="clear" w:color="auto" w:fill="auto"/>
            <w:noWrap/>
            <w:vAlign w:val="center"/>
          </w:tcPr>
          <w:p w14:paraId="0E87A413" w14:textId="77777777" w:rsidR="00792B15" w:rsidRPr="0038581D" w:rsidRDefault="00792B15" w:rsidP="00792B15">
            <w:pPr>
              <w:jc w:val="right"/>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shd w:val="clear" w:color="auto" w:fill="auto"/>
            <w:noWrap/>
            <w:vAlign w:val="center"/>
          </w:tcPr>
          <w:p w14:paraId="04AE1A9D" w14:textId="77777777" w:rsidR="00792B15" w:rsidRPr="0038581D" w:rsidRDefault="00792B15" w:rsidP="00792B15">
            <w:pPr>
              <w:jc w:val="right"/>
              <w:rPr>
                <w:rFonts w:asciiTheme="minorHAnsi" w:hAnsiTheme="minorHAnsi" w:cstheme="minorHAnsi"/>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14:paraId="263FA4DF" w14:textId="77777777" w:rsidR="00792B15" w:rsidRPr="0038581D" w:rsidRDefault="00792B15" w:rsidP="00792B15">
            <w:pPr>
              <w:jc w:val="right"/>
              <w:rPr>
                <w:rFonts w:asciiTheme="minorHAnsi" w:hAnsiTheme="minorHAnsi" w:cstheme="minorHAnsi"/>
                <w:sz w:val="22"/>
                <w:szCs w:val="22"/>
              </w:rPr>
            </w:pPr>
          </w:p>
        </w:tc>
      </w:tr>
      <w:tr w:rsidR="0038581D" w:rsidRPr="0038581D" w14:paraId="12909F2B" w14:textId="77777777" w:rsidTr="007D7D30">
        <w:trPr>
          <w:trHeight w:val="270"/>
        </w:trPr>
        <w:tc>
          <w:tcPr>
            <w:tcW w:w="9173" w:type="dxa"/>
            <w:gridSpan w:val="9"/>
            <w:tcBorders>
              <w:top w:val="single" w:sz="4" w:space="0" w:color="auto"/>
              <w:left w:val="single" w:sz="4" w:space="0" w:color="auto"/>
              <w:bottom w:val="nil"/>
              <w:right w:val="single" w:sz="4" w:space="0" w:color="auto"/>
            </w:tcBorders>
            <w:shd w:val="clear" w:color="auto" w:fill="auto"/>
            <w:noWrap/>
            <w:vAlign w:val="center"/>
            <w:hideMark/>
          </w:tcPr>
          <w:p w14:paraId="25FC3BFD" w14:textId="1F560DC1" w:rsidR="0038581D" w:rsidRPr="0038581D" w:rsidRDefault="0038581D" w:rsidP="0038581D">
            <w:pPr>
              <w:jc w:val="right"/>
              <w:rPr>
                <w:rFonts w:asciiTheme="minorHAnsi" w:hAnsiTheme="minorHAnsi" w:cstheme="minorHAnsi"/>
                <w:b/>
                <w:bCs/>
                <w:sz w:val="22"/>
                <w:szCs w:val="22"/>
                <w:lang w:val="ru-RU"/>
              </w:rPr>
            </w:pPr>
            <w:r w:rsidRPr="0038581D">
              <w:rPr>
                <w:rFonts w:asciiTheme="minorHAnsi" w:hAnsiTheme="minorHAnsi" w:cstheme="minorHAnsi"/>
                <w:b/>
                <w:bCs/>
                <w:sz w:val="22"/>
                <w:szCs w:val="22"/>
              </w:rPr>
              <w:t>Итого, затраты по Разделу</w:t>
            </w:r>
            <w:r w:rsidRPr="0038581D">
              <w:rPr>
                <w:rFonts w:asciiTheme="minorHAnsi" w:hAnsiTheme="minorHAnsi" w:cstheme="minorHAnsi"/>
                <w:b/>
                <w:bCs/>
                <w:sz w:val="22"/>
                <w:szCs w:val="22"/>
                <w:lang w:val="ru-RU"/>
              </w:rPr>
              <w:t>:</w:t>
            </w:r>
          </w:p>
        </w:tc>
        <w:tc>
          <w:tcPr>
            <w:tcW w:w="1023" w:type="dxa"/>
            <w:tcBorders>
              <w:top w:val="single" w:sz="8" w:space="0" w:color="auto"/>
              <w:left w:val="single" w:sz="8" w:space="0" w:color="auto"/>
              <w:bottom w:val="nil"/>
              <w:right w:val="single" w:sz="8" w:space="0" w:color="auto"/>
            </w:tcBorders>
            <w:shd w:val="clear" w:color="auto" w:fill="auto"/>
            <w:noWrap/>
            <w:vAlign w:val="center"/>
          </w:tcPr>
          <w:p w14:paraId="58962184" w14:textId="7F6F4335" w:rsidR="0038581D" w:rsidRPr="0038581D" w:rsidRDefault="0038581D" w:rsidP="0038581D">
            <w:pPr>
              <w:jc w:val="right"/>
              <w:rPr>
                <w:rFonts w:asciiTheme="minorHAnsi" w:hAnsiTheme="minorHAnsi" w:cstheme="minorHAnsi"/>
                <w:b/>
                <w:bCs/>
                <w:sz w:val="22"/>
                <w:szCs w:val="22"/>
              </w:rPr>
            </w:pPr>
          </w:p>
        </w:tc>
      </w:tr>
      <w:tr w:rsidR="0038581D" w:rsidRPr="0038581D" w14:paraId="27D63AD8" w14:textId="77777777" w:rsidTr="007D7D30">
        <w:trPr>
          <w:trHeight w:val="270"/>
        </w:trPr>
        <w:tc>
          <w:tcPr>
            <w:tcW w:w="917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DD446" w14:textId="435A6F5E" w:rsidR="0038581D" w:rsidRPr="0038581D" w:rsidRDefault="0038581D" w:rsidP="0038581D">
            <w:pPr>
              <w:jc w:val="right"/>
              <w:rPr>
                <w:rFonts w:asciiTheme="minorHAnsi" w:hAnsiTheme="minorHAnsi" w:cstheme="minorHAnsi"/>
                <w:b/>
                <w:bCs/>
                <w:sz w:val="22"/>
                <w:szCs w:val="22"/>
              </w:rPr>
            </w:pPr>
            <w:r w:rsidRPr="0038581D">
              <w:rPr>
                <w:rFonts w:asciiTheme="minorHAnsi" w:hAnsiTheme="minorHAnsi" w:cstheme="minorHAnsi"/>
                <w:b/>
                <w:bCs/>
                <w:sz w:val="22"/>
                <w:szCs w:val="22"/>
              </w:rPr>
              <w:t>ВСЕГО:</w:t>
            </w:r>
          </w:p>
        </w:tc>
        <w:tc>
          <w:tcPr>
            <w:tcW w:w="1023" w:type="dxa"/>
            <w:tcBorders>
              <w:top w:val="nil"/>
              <w:left w:val="single" w:sz="8" w:space="0" w:color="auto"/>
              <w:bottom w:val="single" w:sz="8" w:space="0" w:color="auto"/>
              <w:right w:val="single" w:sz="8" w:space="0" w:color="auto"/>
            </w:tcBorders>
            <w:shd w:val="clear" w:color="auto" w:fill="auto"/>
            <w:noWrap/>
            <w:vAlign w:val="center"/>
          </w:tcPr>
          <w:p w14:paraId="24D55979" w14:textId="3F3B2C44" w:rsidR="0038581D" w:rsidRPr="0038581D" w:rsidRDefault="0038581D" w:rsidP="0038581D">
            <w:pPr>
              <w:jc w:val="right"/>
              <w:rPr>
                <w:rFonts w:asciiTheme="minorHAnsi" w:hAnsiTheme="minorHAnsi" w:cstheme="minorHAnsi"/>
                <w:b/>
                <w:bCs/>
                <w:sz w:val="22"/>
                <w:szCs w:val="22"/>
              </w:rPr>
            </w:pPr>
          </w:p>
        </w:tc>
      </w:tr>
    </w:tbl>
    <w:p w14:paraId="37E8A736" w14:textId="24681F4E" w:rsidR="008D7A4D" w:rsidRDefault="008D7A4D" w:rsidP="008C6F6E">
      <w:pPr>
        <w:ind w:left="990" w:right="630" w:hanging="990"/>
        <w:jc w:val="both"/>
        <w:rPr>
          <w:rFonts w:asciiTheme="minorHAnsi" w:hAnsiTheme="minorHAnsi" w:cstheme="minorHAnsi"/>
          <w:b/>
          <w:snapToGrid w:val="0"/>
          <w:sz w:val="22"/>
          <w:szCs w:val="22"/>
          <w:u w:val="single"/>
          <w:lang w:val="ru-RU"/>
        </w:rPr>
      </w:pPr>
    </w:p>
    <w:p w14:paraId="08B6BA11" w14:textId="799C07C7" w:rsidR="00C421E1" w:rsidRPr="00A40F79" w:rsidRDefault="00C421E1" w:rsidP="00C421E1">
      <w:pPr>
        <w:rPr>
          <w:rFonts w:asciiTheme="minorHAnsi" w:hAnsiTheme="minorHAnsi" w:cstheme="minorHAnsi"/>
          <w:b/>
          <w:color w:val="FF0000"/>
          <w:sz w:val="22"/>
          <w:szCs w:val="22"/>
          <w:lang w:val="ru-RU" w:eastAsia="x-none"/>
        </w:rPr>
      </w:pPr>
      <w:bookmarkStart w:id="3" w:name="_Hlk528080220"/>
      <w:r w:rsidRPr="00A40F79">
        <w:rPr>
          <w:rFonts w:asciiTheme="minorHAnsi" w:hAnsiTheme="minorHAnsi" w:cstheme="minorHAnsi"/>
          <w:b/>
          <w:bCs/>
          <w:sz w:val="22"/>
          <w:szCs w:val="22"/>
          <w:lang w:val="ru-RU" w:eastAsia="x-none"/>
        </w:rPr>
        <w:t xml:space="preserve">Примечание 1: </w:t>
      </w:r>
      <w:r w:rsidRPr="00A40F79">
        <w:rPr>
          <w:rFonts w:asciiTheme="minorHAnsi" w:hAnsiTheme="minorHAnsi" w:cstheme="minorHAnsi"/>
          <w:bCs/>
          <w:sz w:val="22"/>
          <w:szCs w:val="22"/>
          <w:lang w:val="ru-RU" w:eastAsia="x-none"/>
        </w:rPr>
        <w:t>Стоимость работ и материалов должны включать все налоги, транспортные, накладные и прочие расходы</w:t>
      </w:r>
      <w:r>
        <w:rPr>
          <w:rFonts w:asciiTheme="minorHAnsi" w:hAnsiTheme="minorHAnsi" w:cstheme="minorHAnsi"/>
          <w:bCs/>
          <w:sz w:val="22"/>
          <w:szCs w:val="22"/>
          <w:lang w:val="ru-RU" w:eastAsia="x-none"/>
        </w:rPr>
        <w:t xml:space="preserve">, расходы по хранению. </w:t>
      </w:r>
      <w:r w:rsidRPr="00A40F79">
        <w:rPr>
          <w:rFonts w:asciiTheme="minorHAnsi" w:hAnsiTheme="minorHAnsi" w:cstheme="minorHAnsi"/>
          <w:b/>
          <w:color w:val="FF0000"/>
          <w:sz w:val="22"/>
          <w:szCs w:val="22"/>
          <w:lang w:val="ru-RU" w:eastAsia="x-none"/>
        </w:rPr>
        <w:t xml:space="preserve"> </w:t>
      </w:r>
    </w:p>
    <w:p w14:paraId="650CC2F7" w14:textId="3705CB3C" w:rsidR="00C421E1" w:rsidRPr="00A40F79" w:rsidRDefault="00C421E1" w:rsidP="00C421E1">
      <w:pPr>
        <w:rPr>
          <w:rFonts w:asciiTheme="minorHAnsi" w:hAnsiTheme="minorHAnsi" w:cstheme="minorHAnsi"/>
          <w:b/>
          <w:snapToGrid w:val="0"/>
          <w:sz w:val="22"/>
          <w:szCs w:val="22"/>
          <w:u w:val="single"/>
          <w:lang w:val="ru-RU"/>
        </w:rPr>
      </w:pPr>
      <w:r w:rsidRPr="00A40F79">
        <w:rPr>
          <w:rFonts w:asciiTheme="minorHAnsi" w:hAnsiTheme="minorHAnsi" w:cstheme="minorHAnsi"/>
          <w:b/>
          <w:color w:val="FF0000"/>
          <w:sz w:val="22"/>
          <w:szCs w:val="22"/>
          <w:lang w:val="ru-RU" w:eastAsia="x-none"/>
        </w:rPr>
        <w:t xml:space="preserve">Примечание 2: </w:t>
      </w:r>
      <w:r>
        <w:rPr>
          <w:rFonts w:asciiTheme="minorHAnsi" w:hAnsiTheme="minorHAnsi" w:cstheme="minorHAnsi"/>
          <w:b/>
          <w:color w:val="FF0000"/>
          <w:sz w:val="22"/>
          <w:szCs w:val="22"/>
          <w:lang w:val="kk-KZ" w:eastAsia="x-none"/>
        </w:rPr>
        <w:t>Формат д</w:t>
      </w:r>
      <w:r w:rsidRPr="00A40F79">
        <w:rPr>
          <w:rFonts w:asciiTheme="minorHAnsi" w:hAnsiTheme="minorHAnsi" w:cstheme="minorHAnsi"/>
          <w:b/>
          <w:color w:val="FF0000"/>
          <w:sz w:val="22"/>
          <w:szCs w:val="22"/>
          <w:lang w:val="ru-RU" w:eastAsia="x-none"/>
        </w:rPr>
        <w:t>анн</w:t>
      </w:r>
      <w:r>
        <w:rPr>
          <w:rFonts w:asciiTheme="minorHAnsi" w:hAnsiTheme="minorHAnsi" w:cstheme="minorHAnsi"/>
          <w:b/>
          <w:color w:val="FF0000"/>
          <w:sz w:val="22"/>
          <w:szCs w:val="22"/>
          <w:lang w:val="ru-RU" w:eastAsia="x-none"/>
        </w:rPr>
        <w:t xml:space="preserve">ой </w:t>
      </w:r>
      <w:r w:rsidRPr="00A40F79">
        <w:rPr>
          <w:rFonts w:asciiTheme="minorHAnsi" w:hAnsiTheme="minorHAnsi" w:cstheme="minorHAnsi"/>
          <w:b/>
          <w:color w:val="FF0000"/>
          <w:sz w:val="22"/>
          <w:szCs w:val="22"/>
          <w:lang w:val="ru-RU" w:eastAsia="x-none"/>
        </w:rPr>
        <w:t>т</w:t>
      </w:r>
      <w:r>
        <w:rPr>
          <w:rFonts w:asciiTheme="minorHAnsi" w:hAnsiTheme="minorHAnsi" w:cstheme="minorHAnsi"/>
          <w:b/>
          <w:color w:val="FF0000"/>
          <w:sz w:val="22"/>
          <w:szCs w:val="22"/>
          <w:lang w:val="ru-RU" w:eastAsia="x-none"/>
        </w:rPr>
        <w:t>аблицы</w:t>
      </w:r>
      <w:r w:rsidRPr="00A40F79">
        <w:rPr>
          <w:rFonts w:asciiTheme="minorHAnsi" w:hAnsiTheme="minorHAnsi" w:cstheme="minorHAnsi"/>
          <w:b/>
          <w:color w:val="FF0000"/>
          <w:sz w:val="22"/>
          <w:szCs w:val="22"/>
          <w:lang w:val="ru-RU" w:eastAsia="x-none"/>
        </w:rPr>
        <w:t xml:space="preserve"> строго-настрого не подлежит какому-либо изменению</w:t>
      </w:r>
    </w:p>
    <w:bookmarkEnd w:id="3"/>
    <w:p w14:paraId="4985BD5D" w14:textId="2ABE844F"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69E69746" w14:textId="4E464AB2"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79AC6893" w14:textId="6634CE67"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12DF4121" w14:textId="19D23E32"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48B59598" w14:textId="2A29953A"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184EAADD" w14:textId="1CFD9D21"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4881C159" w14:textId="34E33C50"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0C8D9FC2" w14:textId="30368F06"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38199FD6" w14:textId="4A15B998"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3E7DE8CA" w14:textId="7F586EC9"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7E9F1A50" w14:textId="38C174A9"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70A54C23" w14:textId="1066C544"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51AA8091" w14:textId="151323BA"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1A4E6360" w14:textId="4C471452"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5DE35B57" w14:textId="7633F25E"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41E5F137" w14:textId="2D63A891"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6346977E" w14:textId="262EAE4B"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67E12DD7" w14:textId="44A86C98"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0C5AD4BF" w14:textId="13A0487B"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070946CB" w14:textId="09ED7E64"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77166EFB" w14:textId="32AC9D4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231A7DA5" w14:textId="4A52D60B"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66EA3930" w14:textId="42A0D46F"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2F0272AD" w14:textId="0BF63436"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7F3DBB87" w14:textId="7E5027EB"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64186891" w14:textId="177068CE"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4E71706A" w14:textId="70F27A95"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21558B6F" w14:textId="69D2EAFA"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5B8D67DD" w14:textId="5AD66A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6EBF479F" w14:textId="3B2B8A49"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1064DF2D" w14:textId="08D26DDC"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0BCD405B" w14:textId="5C2A95B5"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68BE38DD" w14:textId="649856A4"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4340C20C"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7938B7DD"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0FF29CB6"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6972BCAB"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71BCE20E"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76392F8A" w14:textId="2661127D"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750F0DDD" w14:textId="5D93C9ED"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09B65FA5" w14:textId="347FE88D"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2A093820" w14:textId="3EBAE15E"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2264A067" w14:textId="096A4D50"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4E24AAE3"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0AE1B619"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1013A564"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7C1691AD" w14:textId="77777777" w:rsidR="00C421E1" w:rsidRPr="00C421E1" w:rsidRDefault="00C421E1" w:rsidP="00C421E1">
      <w:pPr>
        <w:widowControl w:val="0"/>
        <w:overflowPunct w:val="0"/>
        <w:adjustRightInd w:val="0"/>
        <w:jc w:val="right"/>
        <w:rPr>
          <w:rFonts w:ascii="CG Times (W1)" w:hAnsi="CG Times (W1)"/>
          <w:b/>
          <w:bCs/>
          <w:color w:val="000000"/>
          <w:sz w:val="28"/>
          <w:szCs w:val="28"/>
          <w:lang w:val="ru-RU"/>
        </w:rPr>
      </w:pPr>
      <w:r w:rsidRPr="00C421E1">
        <w:rPr>
          <w:rFonts w:ascii="Calibri" w:hAnsi="Calibri"/>
          <w:b/>
          <w:kern w:val="28"/>
          <w:sz w:val="22"/>
          <w:szCs w:val="22"/>
          <w:lang w:val="ru-RU"/>
        </w:rPr>
        <w:lastRenderedPageBreak/>
        <w:t>ПРИЛОЖЕНИЕ 3</w:t>
      </w:r>
    </w:p>
    <w:tbl>
      <w:tblPr>
        <w:tblpPr w:leftFromText="180" w:rightFromText="180" w:vertAnchor="text" w:tblpX="-247" w:tblpY="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87"/>
      </w:tblGrid>
      <w:tr w:rsidR="00C421E1" w:rsidRPr="00AE2535" w14:paraId="3EA67F64" w14:textId="77777777" w:rsidTr="00BE27B4">
        <w:trPr>
          <w:trHeight w:val="2687"/>
        </w:trPr>
        <w:tc>
          <w:tcPr>
            <w:tcW w:w="5098" w:type="dxa"/>
          </w:tcPr>
          <w:p w14:paraId="08DF8C44" w14:textId="77777777" w:rsidR="00C421E1" w:rsidRPr="00C421E1" w:rsidRDefault="00C421E1" w:rsidP="00C421E1">
            <w:pPr>
              <w:rPr>
                <w:rFonts w:ascii="Myriad Pro" w:hAnsi="Myriad Pro"/>
                <w:sz w:val="22"/>
                <w:szCs w:val="22"/>
                <w:lang w:val="en-GB"/>
              </w:rPr>
            </w:pPr>
            <w:r w:rsidRPr="00C421E1">
              <w:rPr>
                <w:noProof/>
              </w:rPr>
              <w:drawing>
                <wp:anchor distT="0" distB="0" distL="114300" distR="114300" simplePos="0" relativeHeight="251659264" behindDoc="0" locked="0" layoutInCell="1" allowOverlap="1" wp14:anchorId="24B09364" wp14:editId="25133467">
                  <wp:simplePos x="0" y="0"/>
                  <wp:positionH relativeFrom="column">
                    <wp:posOffset>2456815</wp:posOffset>
                  </wp:positionH>
                  <wp:positionV relativeFrom="paragraph">
                    <wp:posOffset>152400</wp:posOffset>
                  </wp:positionV>
                  <wp:extent cx="624205" cy="1194435"/>
                  <wp:effectExtent l="0" t="0" r="4445" b="5715"/>
                  <wp:wrapSquare wrapText="bothSides"/>
                  <wp:docPr id="10" name="Рисунок 10"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1E1">
              <w:rPr>
                <w:rFonts w:ascii="Myriad Pro" w:hAnsi="Myriad Pro"/>
                <w:sz w:val="22"/>
                <w:szCs w:val="22"/>
                <w:lang w:val="en-GB"/>
              </w:rPr>
              <w:t xml:space="preserve">United Nations </w:t>
            </w:r>
          </w:p>
          <w:p w14:paraId="0314CE45" w14:textId="77777777" w:rsidR="00C421E1" w:rsidRPr="00C421E1" w:rsidRDefault="00C421E1" w:rsidP="00C421E1">
            <w:pPr>
              <w:rPr>
                <w:rFonts w:ascii="Myriad Pro" w:hAnsi="Myriad Pro"/>
                <w:sz w:val="22"/>
                <w:szCs w:val="22"/>
                <w:lang w:val="en-GB"/>
              </w:rPr>
            </w:pPr>
            <w:r w:rsidRPr="00C421E1">
              <w:rPr>
                <w:rFonts w:ascii="Myriad Pro" w:hAnsi="Myriad Pro"/>
                <w:sz w:val="22"/>
                <w:szCs w:val="22"/>
                <w:lang w:val="en-GB"/>
              </w:rPr>
              <w:t xml:space="preserve">Development Programme </w:t>
            </w:r>
          </w:p>
          <w:p w14:paraId="5039DE12" w14:textId="77777777" w:rsidR="00C421E1" w:rsidRPr="00C421E1" w:rsidRDefault="00C421E1" w:rsidP="00C421E1">
            <w:pPr>
              <w:rPr>
                <w:rFonts w:ascii="Myriad Pro" w:hAnsi="Myriad Pro"/>
                <w:sz w:val="22"/>
                <w:szCs w:val="22"/>
                <w:lang w:val="en-GB"/>
              </w:rPr>
            </w:pPr>
          </w:p>
          <w:p w14:paraId="57092A70" w14:textId="77777777" w:rsidR="00C421E1" w:rsidRPr="00C421E1" w:rsidRDefault="00C421E1" w:rsidP="00C421E1">
            <w:pPr>
              <w:rPr>
                <w:rFonts w:ascii="Myriad Pro" w:hAnsi="Myriad Pro"/>
                <w:sz w:val="22"/>
                <w:szCs w:val="22"/>
                <w:lang w:val="en-GB"/>
              </w:rPr>
            </w:pPr>
          </w:p>
          <w:p w14:paraId="15ADE9A0" w14:textId="77777777" w:rsidR="00C421E1" w:rsidRPr="00C421E1" w:rsidRDefault="00C421E1" w:rsidP="00C421E1">
            <w:pPr>
              <w:rPr>
                <w:rFonts w:ascii="Myriad Pro" w:hAnsi="Myriad Pro"/>
                <w:sz w:val="22"/>
                <w:szCs w:val="22"/>
                <w:lang w:val="en-GB"/>
              </w:rPr>
            </w:pPr>
          </w:p>
          <w:p w14:paraId="4BE857EC" w14:textId="77777777" w:rsidR="00C421E1" w:rsidRPr="00C421E1" w:rsidRDefault="00C421E1" w:rsidP="00C421E1">
            <w:pPr>
              <w:rPr>
                <w:rFonts w:ascii="Myriad Pro" w:hAnsi="Myriad Pro"/>
                <w:sz w:val="22"/>
                <w:szCs w:val="22"/>
                <w:lang w:val="en-GB"/>
              </w:rPr>
            </w:pPr>
          </w:p>
          <w:p w14:paraId="2B81C670" w14:textId="77777777" w:rsidR="00C421E1" w:rsidRPr="00C421E1" w:rsidRDefault="00C421E1" w:rsidP="00C421E1">
            <w:pPr>
              <w:rPr>
                <w:rFonts w:ascii="Myriad Pro" w:hAnsi="Myriad Pro"/>
                <w:sz w:val="22"/>
                <w:szCs w:val="22"/>
                <w:lang w:val="en-GB"/>
              </w:rPr>
            </w:pPr>
          </w:p>
          <w:p w14:paraId="2CA67807" w14:textId="77777777" w:rsidR="00C421E1" w:rsidRPr="00C421E1" w:rsidRDefault="00C421E1" w:rsidP="00C421E1">
            <w:pPr>
              <w:tabs>
                <w:tab w:val="center" w:pos="4680"/>
              </w:tabs>
              <w:suppressAutoHyphens/>
              <w:rPr>
                <w:rFonts w:ascii="Myriad Pro" w:hAnsi="Myriad Pro"/>
                <w:b/>
                <w:sz w:val="22"/>
                <w:szCs w:val="22"/>
              </w:rPr>
            </w:pPr>
          </w:p>
          <w:p w14:paraId="09576702" w14:textId="77777777" w:rsidR="00C421E1" w:rsidRPr="00C421E1" w:rsidRDefault="00C421E1" w:rsidP="00C421E1">
            <w:pPr>
              <w:spacing w:beforeLines="1" w:before="2" w:afterLines="1" w:after="2"/>
              <w:jc w:val="center"/>
              <w:rPr>
                <w:rFonts w:ascii="Myriad Pro" w:hAnsi="Myriad Pro" w:cs="Times"/>
                <w:b/>
                <w:color w:val="000000"/>
                <w:sz w:val="22"/>
                <w:szCs w:val="22"/>
              </w:rPr>
            </w:pPr>
          </w:p>
          <w:p w14:paraId="79176F9F" w14:textId="77777777" w:rsidR="00C421E1" w:rsidRPr="00C421E1" w:rsidRDefault="00C421E1" w:rsidP="00C421E1">
            <w:pPr>
              <w:spacing w:beforeLines="1" w:before="2" w:afterLines="1" w:after="2"/>
              <w:jc w:val="center"/>
              <w:rPr>
                <w:rFonts w:ascii="Myriad Pro" w:hAnsi="Myriad Pro" w:cs="Times"/>
                <w:b/>
                <w:color w:val="000000"/>
                <w:sz w:val="22"/>
                <w:szCs w:val="22"/>
              </w:rPr>
            </w:pPr>
          </w:p>
          <w:p w14:paraId="132213EF" w14:textId="77777777" w:rsidR="00C421E1" w:rsidRPr="00C421E1" w:rsidRDefault="00C421E1" w:rsidP="00C421E1">
            <w:pPr>
              <w:spacing w:beforeLines="1" w:before="2" w:afterLines="1" w:after="2"/>
              <w:jc w:val="center"/>
              <w:rPr>
                <w:rFonts w:ascii="Myriad Pro" w:hAnsi="Myriad Pro" w:cs="Times"/>
                <w:b/>
                <w:color w:val="000000"/>
                <w:sz w:val="22"/>
                <w:szCs w:val="22"/>
              </w:rPr>
            </w:pPr>
            <w:r w:rsidRPr="00C421E1">
              <w:rPr>
                <w:rFonts w:ascii="Myriad Pro" w:hAnsi="Myriad Pro" w:cs="Times"/>
                <w:b/>
                <w:color w:val="000000"/>
                <w:sz w:val="22"/>
                <w:szCs w:val="22"/>
              </w:rPr>
              <w:t>Contract for Goods and/or Services</w:t>
            </w:r>
          </w:p>
          <w:p w14:paraId="1D638454" w14:textId="77777777" w:rsidR="00C421E1" w:rsidRPr="00C421E1" w:rsidRDefault="00C421E1" w:rsidP="00C421E1">
            <w:pPr>
              <w:spacing w:beforeLines="1" w:before="2" w:afterLines="1" w:after="2"/>
              <w:jc w:val="center"/>
              <w:rPr>
                <w:rFonts w:ascii="Myriad Pro" w:hAnsi="Myriad Pro" w:cs="Times"/>
                <w:b/>
                <w:color w:val="000000"/>
                <w:sz w:val="22"/>
                <w:szCs w:val="22"/>
              </w:rPr>
            </w:pPr>
            <w:r w:rsidRPr="00C421E1">
              <w:rPr>
                <w:rFonts w:ascii="Myriad Pro" w:hAnsi="Myriad Pro" w:cs="Times"/>
                <w:b/>
                <w:color w:val="000000"/>
                <w:sz w:val="22"/>
                <w:szCs w:val="22"/>
              </w:rPr>
              <w:t>Between the United Nations Development Programme and [insert name of the Contractor</w:t>
            </w:r>
            <w:r w:rsidRPr="00C421E1">
              <w:rPr>
                <w:rFonts w:ascii="Myriad Pro" w:hAnsi="Myriad Pro" w:cs="Times"/>
                <w:sz w:val="22"/>
                <w:szCs w:val="22"/>
              </w:rPr>
              <w:t>]</w:t>
            </w:r>
          </w:p>
          <w:p w14:paraId="0DD84F74" w14:textId="77777777" w:rsidR="00C421E1" w:rsidRPr="00C421E1" w:rsidRDefault="00C421E1" w:rsidP="00C421E1">
            <w:pPr>
              <w:jc w:val="center"/>
              <w:rPr>
                <w:rFonts w:ascii="Myriad Pro" w:hAnsi="Myriad Pro"/>
                <w:b/>
                <w:sz w:val="22"/>
                <w:szCs w:val="22"/>
              </w:rPr>
            </w:pPr>
          </w:p>
        </w:tc>
        <w:tc>
          <w:tcPr>
            <w:tcW w:w="5387" w:type="dxa"/>
          </w:tcPr>
          <w:p w14:paraId="3E6CCCD0" w14:textId="77777777" w:rsidR="00C421E1" w:rsidRPr="00C421E1" w:rsidRDefault="00C421E1" w:rsidP="00C421E1">
            <w:pPr>
              <w:rPr>
                <w:rFonts w:ascii="Myriad Pro" w:hAnsi="Myriad Pro"/>
                <w:sz w:val="22"/>
                <w:szCs w:val="22"/>
                <w:lang w:val="ru-RU"/>
              </w:rPr>
            </w:pPr>
            <w:r w:rsidRPr="00C421E1">
              <w:rPr>
                <w:noProof/>
              </w:rPr>
              <w:drawing>
                <wp:anchor distT="0" distB="0" distL="114300" distR="114300" simplePos="0" relativeHeight="251660288" behindDoc="0" locked="0" layoutInCell="1" allowOverlap="1" wp14:anchorId="6CCE1B6C" wp14:editId="39FEED6E">
                  <wp:simplePos x="0" y="0"/>
                  <wp:positionH relativeFrom="column">
                    <wp:posOffset>2542540</wp:posOffset>
                  </wp:positionH>
                  <wp:positionV relativeFrom="paragraph">
                    <wp:posOffset>152400</wp:posOffset>
                  </wp:positionV>
                  <wp:extent cx="624205" cy="1194435"/>
                  <wp:effectExtent l="0" t="0" r="4445" b="5715"/>
                  <wp:wrapSquare wrapText="bothSides"/>
                  <wp:docPr id="9" name="Рисунок 9"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1E1">
              <w:rPr>
                <w:rFonts w:ascii="Myriad Pro" w:hAnsi="Myriad Pro"/>
                <w:noProof/>
                <w:sz w:val="22"/>
                <w:szCs w:val="22"/>
                <w:lang w:val="ru-RU"/>
              </w:rPr>
              <w:t>Программа развития</w:t>
            </w:r>
            <w:r w:rsidRPr="00C421E1">
              <w:rPr>
                <w:rFonts w:ascii="Myriad Pro" w:hAnsi="Myriad Pro"/>
                <w:sz w:val="22"/>
                <w:szCs w:val="22"/>
                <w:lang w:val="ru-RU"/>
              </w:rPr>
              <w:t xml:space="preserve"> </w:t>
            </w:r>
          </w:p>
          <w:p w14:paraId="6EFA1FD3" w14:textId="77777777" w:rsidR="00C421E1" w:rsidRPr="00C421E1" w:rsidRDefault="00C421E1" w:rsidP="00C421E1">
            <w:pPr>
              <w:rPr>
                <w:rFonts w:ascii="Myriad Pro" w:hAnsi="Myriad Pro"/>
                <w:sz w:val="22"/>
                <w:szCs w:val="22"/>
                <w:lang w:val="ru-RU"/>
              </w:rPr>
            </w:pPr>
            <w:r w:rsidRPr="00C421E1">
              <w:rPr>
                <w:rFonts w:ascii="Myriad Pro" w:hAnsi="Myriad Pro"/>
                <w:sz w:val="22"/>
                <w:szCs w:val="22"/>
                <w:lang w:val="ru-RU"/>
              </w:rPr>
              <w:t xml:space="preserve">Объединённых Наций </w:t>
            </w:r>
          </w:p>
          <w:p w14:paraId="0CA3E0CF" w14:textId="77777777" w:rsidR="00C421E1" w:rsidRPr="00C421E1" w:rsidRDefault="00C421E1" w:rsidP="00C421E1">
            <w:pPr>
              <w:rPr>
                <w:rFonts w:ascii="Myriad Pro" w:hAnsi="Myriad Pro"/>
                <w:sz w:val="22"/>
                <w:szCs w:val="22"/>
                <w:lang w:val="ru-RU"/>
              </w:rPr>
            </w:pPr>
          </w:p>
          <w:p w14:paraId="05F4221F" w14:textId="77777777" w:rsidR="00C421E1" w:rsidRPr="00C421E1" w:rsidRDefault="00C421E1" w:rsidP="00C421E1">
            <w:pPr>
              <w:rPr>
                <w:rFonts w:ascii="Myriad Pro" w:hAnsi="Myriad Pro"/>
                <w:sz w:val="22"/>
                <w:szCs w:val="22"/>
                <w:lang w:val="ru-RU"/>
              </w:rPr>
            </w:pPr>
          </w:p>
          <w:p w14:paraId="01CDA63B" w14:textId="77777777" w:rsidR="00C421E1" w:rsidRPr="00C421E1" w:rsidRDefault="00C421E1" w:rsidP="00C421E1">
            <w:pPr>
              <w:rPr>
                <w:rFonts w:ascii="Myriad Pro" w:hAnsi="Myriad Pro"/>
                <w:sz w:val="22"/>
                <w:szCs w:val="22"/>
                <w:lang w:val="ru-RU"/>
              </w:rPr>
            </w:pPr>
          </w:p>
          <w:p w14:paraId="496EC3EE" w14:textId="77777777" w:rsidR="00C421E1" w:rsidRPr="00C421E1" w:rsidRDefault="00C421E1" w:rsidP="00C421E1">
            <w:pPr>
              <w:rPr>
                <w:rFonts w:ascii="Myriad Pro" w:hAnsi="Myriad Pro"/>
                <w:sz w:val="22"/>
                <w:szCs w:val="22"/>
                <w:lang w:val="ru-RU"/>
              </w:rPr>
            </w:pPr>
          </w:p>
          <w:p w14:paraId="395F5888" w14:textId="77777777" w:rsidR="00C421E1" w:rsidRPr="00C421E1" w:rsidRDefault="00C421E1" w:rsidP="00C421E1">
            <w:pPr>
              <w:rPr>
                <w:rFonts w:ascii="Myriad Pro" w:hAnsi="Myriad Pro"/>
                <w:sz w:val="22"/>
                <w:szCs w:val="22"/>
                <w:lang w:val="ru-RU"/>
              </w:rPr>
            </w:pPr>
          </w:p>
          <w:p w14:paraId="19D4266F" w14:textId="77777777" w:rsidR="00C421E1" w:rsidRPr="00C421E1" w:rsidRDefault="00C421E1" w:rsidP="00C421E1">
            <w:pPr>
              <w:tabs>
                <w:tab w:val="center" w:pos="4680"/>
              </w:tabs>
              <w:suppressAutoHyphens/>
              <w:rPr>
                <w:rFonts w:ascii="Myriad Pro" w:hAnsi="Myriad Pro"/>
                <w:b/>
                <w:sz w:val="22"/>
                <w:szCs w:val="22"/>
                <w:lang w:val="ru-RU"/>
              </w:rPr>
            </w:pPr>
          </w:p>
          <w:p w14:paraId="7AD33FAC" w14:textId="77777777" w:rsidR="00C421E1" w:rsidRPr="00C421E1" w:rsidRDefault="00C421E1" w:rsidP="00C421E1">
            <w:pPr>
              <w:jc w:val="center"/>
              <w:rPr>
                <w:rFonts w:ascii="Myriad Pro" w:hAnsi="Myriad Pro"/>
                <w:b/>
                <w:bCs/>
                <w:color w:val="000000"/>
                <w:sz w:val="22"/>
                <w:szCs w:val="22"/>
                <w:lang w:val="ru-RU"/>
              </w:rPr>
            </w:pPr>
          </w:p>
          <w:p w14:paraId="153E910A" w14:textId="77777777" w:rsidR="00C421E1" w:rsidRPr="00C421E1" w:rsidRDefault="00C421E1" w:rsidP="00C421E1">
            <w:pPr>
              <w:jc w:val="center"/>
              <w:rPr>
                <w:rFonts w:ascii="Myriad Pro" w:hAnsi="Myriad Pro"/>
                <w:b/>
                <w:bCs/>
                <w:color w:val="000000"/>
                <w:sz w:val="22"/>
                <w:szCs w:val="22"/>
                <w:lang w:val="ru-RU"/>
              </w:rPr>
            </w:pPr>
          </w:p>
          <w:p w14:paraId="1C4EE14F" w14:textId="77777777" w:rsidR="00C421E1" w:rsidRPr="00C421E1" w:rsidRDefault="00C421E1" w:rsidP="00C421E1">
            <w:pPr>
              <w:jc w:val="center"/>
              <w:rPr>
                <w:rFonts w:ascii="Myriad Pro" w:hAnsi="Myriad Pro"/>
                <w:b/>
                <w:bCs/>
                <w:color w:val="000000"/>
                <w:sz w:val="22"/>
                <w:szCs w:val="22"/>
                <w:lang w:val="ru-RU"/>
              </w:rPr>
            </w:pPr>
            <w:r w:rsidRPr="00C421E1">
              <w:rPr>
                <w:rFonts w:ascii="Myriad Pro" w:hAnsi="Myriad Pro"/>
                <w:b/>
                <w:bCs/>
                <w:color w:val="000000"/>
                <w:sz w:val="22"/>
                <w:szCs w:val="22"/>
                <w:lang w:val="ru-RU"/>
              </w:rPr>
              <w:t>Договор на закупку Товаров и / или оказание</w:t>
            </w:r>
          </w:p>
          <w:p w14:paraId="192661C7" w14:textId="77777777" w:rsidR="00C421E1" w:rsidRPr="00C421E1" w:rsidRDefault="00C421E1" w:rsidP="00C421E1">
            <w:pPr>
              <w:jc w:val="center"/>
              <w:rPr>
                <w:rFonts w:ascii="Myriad Pro" w:hAnsi="Myriad Pro"/>
                <w:b/>
                <w:sz w:val="22"/>
                <w:szCs w:val="22"/>
                <w:lang w:val="ru-RU"/>
              </w:rPr>
            </w:pPr>
            <w:r w:rsidRPr="00C421E1">
              <w:rPr>
                <w:rFonts w:ascii="Myriad Pro" w:hAnsi="Myriad Pro"/>
                <w:b/>
                <w:bCs/>
                <w:color w:val="000000"/>
                <w:sz w:val="22"/>
                <w:szCs w:val="22"/>
                <w:lang w:val="ru-RU"/>
              </w:rPr>
              <w:t>услуг между Программой Развития Организации Объединенных Наций и</w:t>
            </w:r>
            <w:r w:rsidRPr="00C421E1">
              <w:rPr>
                <w:rFonts w:ascii="Myriad Pro" w:hAnsi="Myriad Pro"/>
                <w:color w:val="000000"/>
                <w:sz w:val="22"/>
                <w:szCs w:val="22"/>
              </w:rPr>
              <w:t> </w:t>
            </w:r>
            <w:r w:rsidRPr="00C421E1">
              <w:rPr>
                <w:rFonts w:ascii="Myriad Pro" w:hAnsi="Myriad Pro"/>
                <w:b/>
                <w:sz w:val="22"/>
                <w:szCs w:val="22"/>
                <w:lang w:val="ru-RU"/>
              </w:rPr>
              <w:t>[Название</w:t>
            </w:r>
            <w:r w:rsidRPr="00C421E1">
              <w:rPr>
                <w:rFonts w:ascii="Myriad Pro" w:hAnsi="Myriad Pro"/>
                <w:b/>
                <w:sz w:val="22"/>
                <w:szCs w:val="22"/>
              </w:rPr>
              <w:t> </w:t>
            </w:r>
            <w:r w:rsidRPr="00C421E1">
              <w:rPr>
                <w:rFonts w:ascii="Myriad Pro" w:hAnsi="Myriad Pro"/>
                <w:b/>
                <w:sz w:val="22"/>
                <w:szCs w:val="22"/>
                <w:lang w:val="ru-RU"/>
              </w:rPr>
              <w:t>Подрядчика]</w:t>
            </w:r>
          </w:p>
          <w:p w14:paraId="7081CD1B" w14:textId="77777777" w:rsidR="00C421E1" w:rsidRPr="00C421E1" w:rsidRDefault="00C421E1" w:rsidP="00C421E1">
            <w:pPr>
              <w:tabs>
                <w:tab w:val="center" w:pos="4680"/>
              </w:tabs>
              <w:suppressAutoHyphens/>
              <w:rPr>
                <w:rFonts w:ascii="Myriad Pro" w:hAnsi="Myriad Pro"/>
                <w:sz w:val="22"/>
                <w:szCs w:val="22"/>
                <w:lang w:val="ru-RU"/>
              </w:rPr>
            </w:pPr>
          </w:p>
        </w:tc>
      </w:tr>
      <w:tr w:rsidR="00C421E1" w:rsidRPr="00AE2535" w14:paraId="7575AD73" w14:textId="77777777" w:rsidTr="00BE27B4">
        <w:trPr>
          <w:trHeight w:val="394"/>
        </w:trPr>
        <w:tc>
          <w:tcPr>
            <w:tcW w:w="5098" w:type="dxa"/>
          </w:tcPr>
          <w:p w14:paraId="1471FF77" w14:textId="77777777" w:rsidR="00C421E1" w:rsidRPr="00C421E1" w:rsidRDefault="00C421E1" w:rsidP="00C421E1">
            <w:pPr>
              <w:rPr>
                <w:rFonts w:ascii="Myriad Pro" w:hAnsi="Myriad Pro"/>
                <w:noProof/>
                <w:sz w:val="22"/>
                <w:szCs w:val="22"/>
                <w:lang w:eastAsia="ru-RU"/>
              </w:rPr>
            </w:pPr>
            <w:r w:rsidRPr="00C421E1">
              <w:rPr>
                <w:rFonts w:ascii="Myriad Pro" w:hAnsi="Myriad Pro"/>
                <w:color w:val="000000"/>
                <w:sz w:val="22"/>
                <w:szCs w:val="22"/>
              </w:rPr>
              <w:t>1. Country Where Goods Will be Delivered and/or Services Will be Provided:</w:t>
            </w:r>
          </w:p>
        </w:tc>
        <w:tc>
          <w:tcPr>
            <w:tcW w:w="5387" w:type="dxa"/>
          </w:tcPr>
          <w:p w14:paraId="74622D6D" w14:textId="77777777" w:rsidR="00C421E1" w:rsidRPr="00C421E1" w:rsidRDefault="00C421E1" w:rsidP="00C421E1">
            <w:pPr>
              <w:widowControl w:val="0"/>
              <w:numPr>
                <w:ilvl w:val="0"/>
                <w:numId w:val="24"/>
              </w:numPr>
              <w:overflowPunct w:val="0"/>
              <w:adjustRightInd w:val="0"/>
              <w:ind w:left="4" w:hanging="4"/>
              <w:rPr>
                <w:rFonts w:ascii="Myriad Pro" w:hAnsi="Myriad Pro"/>
                <w:noProof/>
                <w:kern w:val="28"/>
                <w:sz w:val="22"/>
                <w:szCs w:val="22"/>
                <w:lang w:val="ru-RU" w:eastAsia="ru-RU"/>
              </w:rPr>
            </w:pPr>
            <w:r w:rsidRPr="00C421E1">
              <w:rPr>
                <w:rFonts w:ascii="Myriad Pro" w:hAnsi="Myriad Pro"/>
                <w:noProof/>
                <w:kern w:val="28"/>
                <w:sz w:val="22"/>
                <w:szCs w:val="22"/>
                <w:lang w:val="ru-RU"/>
              </w:rPr>
              <w:t>Страна, в которой будут поставляться Товары и / или предоставляться Услуги</w:t>
            </w:r>
          </w:p>
        </w:tc>
      </w:tr>
      <w:tr w:rsidR="00C421E1" w:rsidRPr="00C421E1" w14:paraId="166D21A2" w14:textId="77777777" w:rsidTr="00BE27B4">
        <w:trPr>
          <w:trHeight w:val="866"/>
        </w:trPr>
        <w:tc>
          <w:tcPr>
            <w:tcW w:w="5098" w:type="dxa"/>
          </w:tcPr>
          <w:p w14:paraId="3E8C028C"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2. UNDP: [ ] Request for Quotation [ ] Request for Proposal [ ] Invitation to Bid [ ] direct contracting</w:t>
            </w:r>
          </w:p>
          <w:p w14:paraId="1C4A92BF" w14:textId="77777777" w:rsidR="00C421E1" w:rsidRPr="00C421E1" w:rsidRDefault="00C421E1" w:rsidP="00C421E1">
            <w:pPr>
              <w:spacing w:beforeLines="1" w:before="2" w:afterLines="1" w:after="2"/>
              <w:rPr>
                <w:rFonts w:ascii="Myriad Pro" w:hAnsi="Myriad Pro" w:cs="Times"/>
                <w:color w:val="000000"/>
                <w:sz w:val="22"/>
                <w:szCs w:val="22"/>
              </w:rPr>
            </w:pPr>
          </w:p>
          <w:p w14:paraId="73EC73B6" w14:textId="77777777" w:rsidR="00C421E1" w:rsidRPr="00C421E1" w:rsidRDefault="00C421E1" w:rsidP="00C421E1">
            <w:pPr>
              <w:spacing w:beforeLines="1" w:before="2" w:afterLines="1" w:after="2"/>
              <w:rPr>
                <w:rFonts w:ascii="Myriad Pro" w:hAnsi="Myriad Pro" w:cs="Times"/>
                <w:noProof/>
                <w:sz w:val="22"/>
                <w:szCs w:val="22"/>
              </w:rPr>
            </w:pPr>
            <w:r w:rsidRPr="00C421E1">
              <w:rPr>
                <w:rFonts w:ascii="Myriad Pro" w:hAnsi="Myriad Pro" w:cs="Times"/>
                <w:color w:val="000000"/>
                <w:sz w:val="22"/>
                <w:szCs w:val="22"/>
              </w:rPr>
              <w:t>Number and Date:</w:t>
            </w:r>
          </w:p>
        </w:tc>
        <w:tc>
          <w:tcPr>
            <w:tcW w:w="5387" w:type="dxa"/>
          </w:tcPr>
          <w:p w14:paraId="51201483" w14:textId="77777777" w:rsidR="00C421E1" w:rsidRPr="00C421E1" w:rsidRDefault="00C421E1" w:rsidP="00C421E1">
            <w:pPr>
              <w:widowControl w:val="0"/>
              <w:numPr>
                <w:ilvl w:val="0"/>
                <w:numId w:val="24"/>
              </w:numPr>
              <w:overflowPunct w:val="0"/>
              <w:adjustRightInd w:val="0"/>
              <w:ind w:left="4" w:hanging="4"/>
              <w:jc w:val="both"/>
              <w:rPr>
                <w:rFonts w:ascii="Myriad Pro" w:hAnsi="Myriad Pro"/>
                <w:noProof/>
                <w:kern w:val="28"/>
                <w:sz w:val="22"/>
                <w:szCs w:val="22"/>
                <w:lang w:val="ru-RU"/>
              </w:rPr>
            </w:pPr>
            <w:r w:rsidRPr="00C421E1">
              <w:rPr>
                <w:rFonts w:ascii="Myriad Pro" w:hAnsi="Myriad Pro"/>
                <w:noProof/>
                <w:kern w:val="28"/>
                <w:sz w:val="22"/>
                <w:szCs w:val="22"/>
                <w:lang w:val="ru-RU"/>
              </w:rPr>
              <w:t>ПРООН: [ ] запрос цен   [ ] запрос предложения    [ ] Приглашение на участие в тендере [ ] заключение договора без конкурсного отбора</w:t>
            </w:r>
          </w:p>
          <w:p w14:paraId="56BFC81F" w14:textId="77777777" w:rsidR="00C421E1" w:rsidRPr="00C421E1" w:rsidRDefault="00C421E1" w:rsidP="00C421E1">
            <w:pPr>
              <w:ind w:left="4" w:hanging="4"/>
              <w:rPr>
                <w:rFonts w:ascii="Myriad Pro" w:hAnsi="Myriad Pro"/>
                <w:noProof/>
                <w:sz w:val="22"/>
                <w:szCs w:val="22"/>
                <w:lang w:eastAsia="ru-RU"/>
              </w:rPr>
            </w:pPr>
            <w:r w:rsidRPr="00C421E1">
              <w:rPr>
                <w:rFonts w:ascii="Myriad Pro" w:hAnsi="Myriad Pro"/>
                <w:noProof/>
                <w:sz w:val="22"/>
                <w:szCs w:val="22"/>
                <w:lang w:val="ru-RU"/>
              </w:rPr>
              <w:t>Номер и дата</w:t>
            </w:r>
            <w:r w:rsidRPr="00C421E1">
              <w:rPr>
                <w:rFonts w:ascii="Myriad Pro" w:hAnsi="Myriad Pro"/>
                <w:noProof/>
                <w:sz w:val="22"/>
                <w:szCs w:val="22"/>
              </w:rPr>
              <w:t xml:space="preserve">: </w:t>
            </w:r>
          </w:p>
        </w:tc>
      </w:tr>
      <w:tr w:rsidR="00C421E1" w:rsidRPr="00C421E1" w14:paraId="0E86704F" w14:textId="77777777" w:rsidTr="00BE27B4">
        <w:trPr>
          <w:trHeight w:val="394"/>
        </w:trPr>
        <w:tc>
          <w:tcPr>
            <w:tcW w:w="5098" w:type="dxa"/>
          </w:tcPr>
          <w:p w14:paraId="73B00B8E" w14:textId="77777777" w:rsidR="00C421E1" w:rsidRPr="00C421E1" w:rsidRDefault="00C421E1" w:rsidP="00C421E1">
            <w:pPr>
              <w:rPr>
                <w:rFonts w:ascii="Myriad Pro" w:hAnsi="Myriad Pro"/>
                <w:noProof/>
                <w:sz w:val="22"/>
                <w:szCs w:val="22"/>
              </w:rPr>
            </w:pPr>
            <w:r w:rsidRPr="00C421E1">
              <w:rPr>
                <w:rFonts w:ascii="Myriad Pro" w:hAnsi="Myriad Pro"/>
                <w:color w:val="000000"/>
                <w:sz w:val="22"/>
                <w:szCs w:val="22"/>
              </w:rPr>
              <w:t>3. Contract Reference (e.g. Contract Award Number):</w:t>
            </w:r>
          </w:p>
        </w:tc>
        <w:tc>
          <w:tcPr>
            <w:tcW w:w="5387" w:type="dxa"/>
          </w:tcPr>
          <w:p w14:paraId="43B84045" w14:textId="77777777" w:rsidR="00C421E1" w:rsidRPr="00C421E1" w:rsidRDefault="00C421E1" w:rsidP="00C421E1">
            <w:pPr>
              <w:widowControl w:val="0"/>
              <w:numPr>
                <w:ilvl w:val="0"/>
                <w:numId w:val="24"/>
              </w:numPr>
              <w:overflowPunct w:val="0"/>
              <w:adjustRightInd w:val="0"/>
              <w:ind w:left="4" w:hanging="4"/>
              <w:rPr>
                <w:rFonts w:ascii="Myriad Pro" w:hAnsi="Myriad Pro"/>
                <w:noProof/>
                <w:kern w:val="28"/>
                <w:sz w:val="22"/>
                <w:szCs w:val="22"/>
                <w:lang w:val="ru-RU" w:eastAsia="ru-RU"/>
              </w:rPr>
            </w:pPr>
            <w:r w:rsidRPr="00C421E1">
              <w:rPr>
                <w:rFonts w:ascii="Myriad Pro" w:hAnsi="Myriad Pro"/>
                <w:noProof/>
                <w:kern w:val="28"/>
                <w:sz w:val="22"/>
                <w:szCs w:val="22"/>
                <w:lang w:val="ru-RU"/>
              </w:rPr>
              <w:t>Ссылка на номер Договора (напр. Номер присуждения договора):</w:t>
            </w:r>
          </w:p>
        </w:tc>
      </w:tr>
      <w:tr w:rsidR="00C421E1" w:rsidRPr="00AE2535" w14:paraId="7BD82E82" w14:textId="77777777" w:rsidTr="00BE27B4">
        <w:trPr>
          <w:trHeight w:val="394"/>
        </w:trPr>
        <w:tc>
          <w:tcPr>
            <w:tcW w:w="5098" w:type="dxa"/>
          </w:tcPr>
          <w:p w14:paraId="568F46FD" w14:textId="77777777" w:rsidR="00C421E1" w:rsidRPr="00C421E1" w:rsidRDefault="00C421E1" w:rsidP="00C421E1">
            <w:pPr>
              <w:spacing w:beforeLines="1" w:before="2" w:afterLines="1" w:after="2"/>
              <w:rPr>
                <w:rFonts w:ascii="Myriad Pro" w:hAnsi="Myriad Pro" w:cs="Times"/>
                <w:noProof/>
                <w:sz w:val="22"/>
                <w:szCs w:val="22"/>
              </w:rPr>
            </w:pPr>
            <w:r w:rsidRPr="00C421E1">
              <w:rPr>
                <w:rFonts w:ascii="Myriad Pro" w:hAnsi="Myriad Pro" w:cs="Times"/>
                <w:color w:val="000000"/>
                <w:sz w:val="22"/>
                <w:szCs w:val="22"/>
              </w:rPr>
              <w:t>4. Long Term Agreement: [Yes] [No] [indicate as appropriate]</w:t>
            </w:r>
          </w:p>
        </w:tc>
        <w:tc>
          <w:tcPr>
            <w:tcW w:w="5387" w:type="dxa"/>
          </w:tcPr>
          <w:p w14:paraId="51A32BE7" w14:textId="77777777" w:rsidR="00C421E1" w:rsidRPr="00C421E1" w:rsidRDefault="00C421E1" w:rsidP="00C421E1">
            <w:pPr>
              <w:widowControl w:val="0"/>
              <w:numPr>
                <w:ilvl w:val="0"/>
                <w:numId w:val="24"/>
              </w:numPr>
              <w:overflowPunct w:val="0"/>
              <w:adjustRightInd w:val="0"/>
              <w:ind w:left="4" w:hanging="4"/>
              <w:rPr>
                <w:rFonts w:ascii="Myriad Pro" w:hAnsi="Myriad Pro"/>
                <w:noProof/>
                <w:kern w:val="28"/>
                <w:sz w:val="22"/>
                <w:szCs w:val="22"/>
                <w:lang w:val="ru-RU" w:eastAsia="ru-RU"/>
              </w:rPr>
            </w:pPr>
            <w:r w:rsidRPr="00C421E1">
              <w:rPr>
                <w:rFonts w:ascii="Myriad Pro" w:hAnsi="Myriad Pro"/>
                <w:noProof/>
                <w:kern w:val="28"/>
                <w:sz w:val="22"/>
                <w:szCs w:val="22"/>
                <w:lang w:val="ru-RU"/>
              </w:rPr>
              <w:t>Долгосрочное соглашение: [Да] [Нет] [указать нужное]</w:t>
            </w:r>
          </w:p>
        </w:tc>
      </w:tr>
      <w:tr w:rsidR="00C421E1" w:rsidRPr="00AE2535" w14:paraId="02956D8A" w14:textId="77777777" w:rsidTr="00BE27B4">
        <w:trPr>
          <w:trHeight w:val="394"/>
        </w:trPr>
        <w:tc>
          <w:tcPr>
            <w:tcW w:w="5098" w:type="dxa"/>
          </w:tcPr>
          <w:p w14:paraId="2F7D1927" w14:textId="77777777" w:rsidR="00C421E1" w:rsidRPr="00C421E1" w:rsidRDefault="00C421E1" w:rsidP="00C421E1">
            <w:pPr>
              <w:rPr>
                <w:rFonts w:ascii="Myriad Pro" w:hAnsi="Myriad Pro"/>
                <w:noProof/>
                <w:sz w:val="22"/>
                <w:szCs w:val="22"/>
              </w:rPr>
            </w:pPr>
            <w:r w:rsidRPr="00C421E1">
              <w:rPr>
                <w:rFonts w:ascii="Myriad Pro" w:hAnsi="Myriad Pro"/>
                <w:color w:val="000000"/>
                <w:sz w:val="22"/>
                <w:szCs w:val="22"/>
              </w:rPr>
              <w:t>5. Subject Matter of the Contract: [ ] goods [ ] services [ ] goods and services</w:t>
            </w:r>
          </w:p>
        </w:tc>
        <w:tc>
          <w:tcPr>
            <w:tcW w:w="5387" w:type="dxa"/>
          </w:tcPr>
          <w:p w14:paraId="6D3AC49B" w14:textId="77777777" w:rsidR="00C421E1" w:rsidRPr="00C421E1" w:rsidRDefault="00C421E1" w:rsidP="00C421E1">
            <w:pPr>
              <w:widowControl w:val="0"/>
              <w:numPr>
                <w:ilvl w:val="0"/>
                <w:numId w:val="24"/>
              </w:numPr>
              <w:overflowPunct w:val="0"/>
              <w:adjustRightInd w:val="0"/>
              <w:ind w:left="4" w:hanging="4"/>
              <w:rPr>
                <w:rFonts w:ascii="Myriad Pro" w:hAnsi="Myriad Pro"/>
                <w:noProof/>
                <w:kern w:val="28"/>
                <w:sz w:val="22"/>
                <w:szCs w:val="22"/>
                <w:lang w:val="ru-RU" w:eastAsia="ru-RU"/>
              </w:rPr>
            </w:pPr>
            <w:r w:rsidRPr="00C421E1">
              <w:rPr>
                <w:rFonts w:ascii="Myriad Pro" w:hAnsi="Myriad Pro"/>
                <w:noProof/>
                <w:kern w:val="28"/>
                <w:sz w:val="22"/>
                <w:szCs w:val="22"/>
                <w:lang w:val="ru-RU"/>
              </w:rPr>
              <w:t>Предмет Договора: [ ] товары [ ] услуги [ ] товары и услуги</w:t>
            </w:r>
          </w:p>
        </w:tc>
      </w:tr>
      <w:tr w:rsidR="00C421E1" w:rsidRPr="00C421E1" w14:paraId="0D14944F" w14:textId="77777777" w:rsidTr="00BE27B4">
        <w:trPr>
          <w:trHeight w:val="394"/>
        </w:trPr>
        <w:tc>
          <w:tcPr>
            <w:tcW w:w="5098" w:type="dxa"/>
          </w:tcPr>
          <w:p w14:paraId="39980B18" w14:textId="77777777" w:rsidR="00C421E1" w:rsidRPr="00C421E1" w:rsidRDefault="00C421E1" w:rsidP="00C421E1">
            <w:pPr>
              <w:rPr>
                <w:rFonts w:ascii="Myriad Pro" w:hAnsi="Myriad Pro"/>
                <w:noProof/>
                <w:sz w:val="22"/>
                <w:szCs w:val="22"/>
                <w:lang w:val="ru-RU"/>
              </w:rPr>
            </w:pPr>
            <w:r w:rsidRPr="00C421E1">
              <w:rPr>
                <w:rFonts w:ascii="Myriad Pro" w:hAnsi="Myriad Pro"/>
                <w:color w:val="000000"/>
                <w:sz w:val="22"/>
                <w:szCs w:val="22"/>
              </w:rPr>
              <w:t>6. Type of Services:</w:t>
            </w:r>
          </w:p>
        </w:tc>
        <w:tc>
          <w:tcPr>
            <w:tcW w:w="5387" w:type="dxa"/>
          </w:tcPr>
          <w:p w14:paraId="18EE67E6" w14:textId="77777777" w:rsidR="00C421E1" w:rsidRPr="00C421E1" w:rsidRDefault="00C421E1" w:rsidP="00C421E1">
            <w:pPr>
              <w:widowControl w:val="0"/>
              <w:numPr>
                <w:ilvl w:val="0"/>
                <w:numId w:val="24"/>
              </w:numPr>
              <w:overflowPunct w:val="0"/>
              <w:adjustRightInd w:val="0"/>
              <w:ind w:left="4" w:hanging="4"/>
              <w:rPr>
                <w:rFonts w:ascii="Myriad Pro" w:hAnsi="Myriad Pro"/>
                <w:noProof/>
                <w:kern w:val="28"/>
                <w:sz w:val="22"/>
                <w:szCs w:val="22"/>
                <w:lang w:val="ru-RU" w:eastAsia="ru-RU"/>
              </w:rPr>
            </w:pPr>
            <w:r w:rsidRPr="00C421E1">
              <w:rPr>
                <w:rFonts w:ascii="Myriad Pro" w:hAnsi="Myriad Pro"/>
                <w:noProof/>
                <w:kern w:val="28"/>
                <w:sz w:val="22"/>
                <w:szCs w:val="22"/>
                <w:lang w:val="ru-RU"/>
              </w:rPr>
              <w:t>Тип услуг:</w:t>
            </w:r>
          </w:p>
        </w:tc>
      </w:tr>
      <w:tr w:rsidR="00C421E1" w:rsidRPr="00C421E1" w14:paraId="69873517" w14:textId="77777777" w:rsidTr="00BE27B4">
        <w:trPr>
          <w:trHeight w:val="394"/>
        </w:trPr>
        <w:tc>
          <w:tcPr>
            <w:tcW w:w="5098" w:type="dxa"/>
          </w:tcPr>
          <w:p w14:paraId="698A658D" w14:textId="77777777" w:rsidR="00C421E1" w:rsidRPr="00C421E1" w:rsidRDefault="00C421E1" w:rsidP="00C421E1">
            <w:pPr>
              <w:rPr>
                <w:rFonts w:ascii="Myriad Pro" w:hAnsi="Myriad Pro"/>
                <w:noProof/>
                <w:sz w:val="22"/>
                <w:szCs w:val="22"/>
                <w:lang w:val="ru-RU"/>
              </w:rPr>
            </w:pPr>
            <w:r w:rsidRPr="00C421E1">
              <w:rPr>
                <w:rFonts w:ascii="Myriad Pro" w:hAnsi="Myriad Pro"/>
                <w:color w:val="000000"/>
                <w:sz w:val="22"/>
                <w:szCs w:val="22"/>
              </w:rPr>
              <w:t>7. Contract Starting Date:</w:t>
            </w:r>
          </w:p>
        </w:tc>
        <w:tc>
          <w:tcPr>
            <w:tcW w:w="5387" w:type="dxa"/>
          </w:tcPr>
          <w:p w14:paraId="7D66BDAB" w14:textId="77777777" w:rsidR="00C421E1" w:rsidRPr="00C421E1" w:rsidRDefault="00C421E1" w:rsidP="00C421E1">
            <w:pPr>
              <w:widowControl w:val="0"/>
              <w:numPr>
                <w:ilvl w:val="0"/>
                <w:numId w:val="24"/>
              </w:numPr>
              <w:overflowPunct w:val="0"/>
              <w:adjustRightInd w:val="0"/>
              <w:ind w:left="4" w:hanging="4"/>
              <w:rPr>
                <w:rFonts w:ascii="Myriad Pro" w:hAnsi="Myriad Pro"/>
                <w:noProof/>
                <w:kern w:val="28"/>
                <w:sz w:val="22"/>
                <w:szCs w:val="22"/>
                <w:lang w:val="ru-RU" w:eastAsia="ru-RU"/>
              </w:rPr>
            </w:pPr>
            <w:r w:rsidRPr="00C421E1">
              <w:rPr>
                <w:rFonts w:ascii="Myriad Pro" w:hAnsi="Myriad Pro"/>
                <w:noProof/>
                <w:kern w:val="28"/>
                <w:sz w:val="22"/>
                <w:szCs w:val="22"/>
                <w:lang w:val="ru-RU"/>
              </w:rPr>
              <w:t>Дата начала Договора</w:t>
            </w:r>
            <w:r w:rsidRPr="00C421E1">
              <w:rPr>
                <w:rFonts w:ascii="Myriad Pro" w:hAnsi="Myriad Pro"/>
                <w:noProof/>
                <w:kern w:val="28"/>
                <w:sz w:val="22"/>
                <w:szCs w:val="22"/>
              </w:rPr>
              <w:t>:</w:t>
            </w:r>
          </w:p>
        </w:tc>
      </w:tr>
      <w:tr w:rsidR="00C421E1" w:rsidRPr="00C421E1" w14:paraId="5E4D555E" w14:textId="77777777" w:rsidTr="00BE27B4">
        <w:trPr>
          <w:trHeight w:val="394"/>
        </w:trPr>
        <w:tc>
          <w:tcPr>
            <w:tcW w:w="5098" w:type="dxa"/>
          </w:tcPr>
          <w:p w14:paraId="030CA9D2" w14:textId="77777777" w:rsidR="00C421E1" w:rsidRPr="00C421E1" w:rsidRDefault="00C421E1" w:rsidP="00C421E1">
            <w:pPr>
              <w:widowControl w:val="0"/>
              <w:overflowPunct w:val="0"/>
              <w:adjustRightInd w:val="0"/>
              <w:ind w:left="23"/>
              <w:rPr>
                <w:rFonts w:ascii="Myriad Pro" w:hAnsi="Myriad Pro"/>
                <w:noProof/>
                <w:kern w:val="28"/>
                <w:sz w:val="22"/>
                <w:szCs w:val="22"/>
                <w:lang w:val="ru-RU"/>
              </w:rPr>
            </w:pPr>
            <w:r w:rsidRPr="00C421E1">
              <w:rPr>
                <w:rFonts w:ascii="Myriad Pro" w:hAnsi="Myriad Pro"/>
                <w:color w:val="000000"/>
                <w:kern w:val="28"/>
                <w:sz w:val="22"/>
                <w:szCs w:val="22"/>
              </w:rPr>
              <w:t>8. Contract Ending Date:</w:t>
            </w:r>
          </w:p>
        </w:tc>
        <w:tc>
          <w:tcPr>
            <w:tcW w:w="5387" w:type="dxa"/>
          </w:tcPr>
          <w:p w14:paraId="17DB9770" w14:textId="77777777" w:rsidR="00C421E1" w:rsidRPr="00C421E1" w:rsidRDefault="00C421E1" w:rsidP="00C421E1">
            <w:pPr>
              <w:widowControl w:val="0"/>
              <w:numPr>
                <w:ilvl w:val="0"/>
                <w:numId w:val="24"/>
              </w:numPr>
              <w:overflowPunct w:val="0"/>
              <w:adjustRightInd w:val="0"/>
              <w:ind w:left="4" w:hanging="4"/>
              <w:rPr>
                <w:rFonts w:ascii="Myriad Pro" w:hAnsi="Myriad Pro"/>
                <w:noProof/>
                <w:kern w:val="28"/>
                <w:sz w:val="22"/>
                <w:szCs w:val="22"/>
                <w:lang w:val="ru-RU" w:eastAsia="ru-RU"/>
              </w:rPr>
            </w:pPr>
            <w:r w:rsidRPr="00C421E1">
              <w:rPr>
                <w:rFonts w:ascii="Myriad Pro" w:hAnsi="Myriad Pro"/>
                <w:noProof/>
                <w:kern w:val="28"/>
                <w:sz w:val="22"/>
                <w:szCs w:val="22"/>
                <w:lang w:val="ru-RU"/>
              </w:rPr>
              <w:t>Дата окончания Договора</w:t>
            </w:r>
            <w:r w:rsidRPr="00C421E1">
              <w:rPr>
                <w:rFonts w:ascii="Myriad Pro" w:hAnsi="Myriad Pro"/>
                <w:noProof/>
                <w:kern w:val="28"/>
                <w:sz w:val="22"/>
                <w:szCs w:val="22"/>
              </w:rPr>
              <w:t>:</w:t>
            </w:r>
          </w:p>
        </w:tc>
      </w:tr>
      <w:tr w:rsidR="00C421E1" w:rsidRPr="00AE2535" w14:paraId="3BB38C21" w14:textId="77777777" w:rsidTr="00BE27B4">
        <w:trPr>
          <w:trHeight w:val="394"/>
        </w:trPr>
        <w:tc>
          <w:tcPr>
            <w:tcW w:w="5098" w:type="dxa"/>
          </w:tcPr>
          <w:p w14:paraId="57D0D209"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9. Total Contract Amount: [insert currency and amount in figures and words]</w:t>
            </w:r>
          </w:p>
          <w:p w14:paraId="011689C7" w14:textId="77777777" w:rsidR="00C421E1" w:rsidRPr="00C421E1" w:rsidRDefault="00C421E1" w:rsidP="00C421E1">
            <w:pPr>
              <w:spacing w:beforeLines="1" w:before="2" w:afterLines="1" w:after="2"/>
              <w:rPr>
                <w:rFonts w:ascii="Myriad Pro" w:hAnsi="Myriad Pro" w:cs="Times"/>
                <w:color w:val="000000"/>
                <w:sz w:val="22"/>
                <w:szCs w:val="22"/>
              </w:rPr>
            </w:pPr>
          </w:p>
          <w:p w14:paraId="58B036FD" w14:textId="77777777" w:rsidR="00C421E1" w:rsidRPr="00C421E1" w:rsidRDefault="00C421E1" w:rsidP="00C421E1">
            <w:pPr>
              <w:spacing w:beforeLines="1" w:before="2" w:afterLines="1" w:after="2"/>
              <w:rPr>
                <w:rFonts w:ascii="Myriad Pro" w:hAnsi="Myriad Pro" w:cs="Times"/>
                <w:noProof/>
                <w:sz w:val="22"/>
                <w:szCs w:val="22"/>
              </w:rPr>
            </w:pPr>
            <w:r w:rsidRPr="00C421E1">
              <w:rPr>
                <w:rFonts w:ascii="Myriad Pro" w:hAnsi="Myriad Pro" w:cs="Times"/>
                <w:color w:val="000000"/>
                <w:sz w:val="22"/>
                <w:szCs w:val="22"/>
              </w:rPr>
              <w:t>9a. Advance Payment: [insert currency and amount in figures and words or indicate “not applicable”]</w:t>
            </w:r>
          </w:p>
        </w:tc>
        <w:tc>
          <w:tcPr>
            <w:tcW w:w="5387" w:type="dxa"/>
          </w:tcPr>
          <w:p w14:paraId="7B3A5B61" w14:textId="77777777" w:rsidR="00C421E1" w:rsidRPr="00C421E1" w:rsidRDefault="00C421E1" w:rsidP="00C421E1">
            <w:pPr>
              <w:widowControl w:val="0"/>
              <w:numPr>
                <w:ilvl w:val="0"/>
                <w:numId w:val="24"/>
              </w:numPr>
              <w:overflowPunct w:val="0"/>
              <w:adjustRightInd w:val="0"/>
              <w:ind w:left="4" w:hanging="4"/>
              <w:rPr>
                <w:rFonts w:ascii="Myriad Pro" w:hAnsi="Myriad Pro"/>
                <w:noProof/>
                <w:kern w:val="28"/>
                <w:sz w:val="22"/>
                <w:szCs w:val="22"/>
                <w:lang w:val="ru-RU"/>
              </w:rPr>
            </w:pPr>
            <w:r w:rsidRPr="00C421E1">
              <w:rPr>
                <w:rFonts w:ascii="Myriad Pro" w:hAnsi="Myriad Pro"/>
                <w:noProof/>
                <w:kern w:val="28"/>
                <w:sz w:val="22"/>
                <w:szCs w:val="22"/>
                <w:lang w:val="ru-RU"/>
              </w:rPr>
              <w:t xml:space="preserve">Общая сумма Договора: [указать валюту и сумму цифрами и прописью] </w:t>
            </w:r>
          </w:p>
          <w:p w14:paraId="08D08AE2" w14:textId="77777777" w:rsidR="00C421E1" w:rsidRPr="00C421E1" w:rsidRDefault="00C421E1" w:rsidP="00C421E1">
            <w:pPr>
              <w:widowControl w:val="0"/>
              <w:overflowPunct w:val="0"/>
              <w:adjustRightInd w:val="0"/>
              <w:ind w:left="4" w:hanging="4"/>
              <w:rPr>
                <w:rFonts w:ascii="Myriad Pro" w:hAnsi="Myriad Pro"/>
                <w:noProof/>
                <w:kern w:val="28"/>
                <w:sz w:val="22"/>
                <w:szCs w:val="22"/>
                <w:lang w:val="ru-RU"/>
              </w:rPr>
            </w:pPr>
          </w:p>
          <w:p w14:paraId="436CB048" w14:textId="77777777" w:rsidR="00C421E1" w:rsidRPr="00C421E1" w:rsidRDefault="00C421E1" w:rsidP="00C421E1">
            <w:pPr>
              <w:ind w:left="4" w:hanging="4"/>
              <w:rPr>
                <w:rFonts w:ascii="Myriad Pro" w:hAnsi="Myriad Pro"/>
                <w:noProof/>
                <w:sz w:val="22"/>
                <w:szCs w:val="22"/>
                <w:lang w:val="ru-RU" w:eastAsia="ru-RU"/>
              </w:rPr>
            </w:pPr>
            <w:r w:rsidRPr="00C421E1">
              <w:rPr>
                <w:rFonts w:ascii="Myriad Pro" w:hAnsi="Myriad Pro"/>
                <w:noProof/>
                <w:sz w:val="22"/>
                <w:szCs w:val="22"/>
                <w:lang w:val="ru-RU"/>
              </w:rPr>
              <w:t>9</w:t>
            </w:r>
            <w:r w:rsidRPr="00C421E1">
              <w:rPr>
                <w:rFonts w:ascii="Myriad Pro" w:hAnsi="Myriad Pro"/>
                <w:noProof/>
                <w:sz w:val="22"/>
                <w:szCs w:val="22"/>
              </w:rPr>
              <w:t>a</w:t>
            </w:r>
            <w:r w:rsidRPr="00C421E1">
              <w:rPr>
                <w:rFonts w:ascii="Myriad Pro" w:hAnsi="Myriad Pro"/>
                <w:noProof/>
                <w:sz w:val="22"/>
                <w:szCs w:val="22"/>
                <w:lang w:val="ru-RU"/>
              </w:rPr>
              <w:t>. Предоплата: [указать валюту и сумму цифрами и прописью или отметить «не применяется»]</w:t>
            </w:r>
          </w:p>
        </w:tc>
      </w:tr>
      <w:tr w:rsidR="00C421E1" w:rsidRPr="00AE2535" w14:paraId="2A21652D" w14:textId="77777777" w:rsidTr="00BE27B4">
        <w:trPr>
          <w:trHeight w:val="394"/>
        </w:trPr>
        <w:tc>
          <w:tcPr>
            <w:tcW w:w="5098" w:type="dxa"/>
          </w:tcPr>
          <w:p w14:paraId="72139CE3"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10. Total Value of Goods and/or Services:</w:t>
            </w:r>
          </w:p>
          <w:p w14:paraId="75769491"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 ] below US$50,000 (Services only) – UNDP General Terms and Conditions for Institutional (de minimis) Contracts apply</w:t>
            </w:r>
          </w:p>
          <w:p w14:paraId="612E724A"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 ] below US$50,000 (Goods or Goods and Services) – UNDP General Terms and Conditions for Contracts apply</w:t>
            </w:r>
          </w:p>
          <w:p w14:paraId="4DE36536" w14:textId="77777777" w:rsidR="00C421E1" w:rsidRPr="00C421E1" w:rsidRDefault="00C421E1" w:rsidP="00C421E1">
            <w:pPr>
              <w:spacing w:beforeLines="1" w:before="2" w:afterLines="1" w:after="2"/>
              <w:rPr>
                <w:rFonts w:ascii="Myriad Pro" w:hAnsi="Myriad Pro" w:cs="Times"/>
                <w:noProof/>
                <w:sz w:val="22"/>
                <w:szCs w:val="22"/>
              </w:rPr>
            </w:pPr>
            <w:r w:rsidRPr="00C421E1">
              <w:rPr>
                <w:rFonts w:ascii="Myriad Pro" w:hAnsi="Myriad Pro" w:cs="Times"/>
                <w:color w:val="000000"/>
                <w:sz w:val="22"/>
                <w:szCs w:val="22"/>
              </w:rPr>
              <w:t>[ ] equal to or above US$50,000 (Goods and/or Services) – UNDP General Terms and Conditions for Contracts apply</w:t>
            </w:r>
          </w:p>
        </w:tc>
        <w:tc>
          <w:tcPr>
            <w:tcW w:w="5387" w:type="dxa"/>
          </w:tcPr>
          <w:p w14:paraId="27AEAAC6" w14:textId="77777777" w:rsidR="00C421E1" w:rsidRPr="00C421E1" w:rsidRDefault="00C421E1" w:rsidP="00C421E1">
            <w:pPr>
              <w:widowControl w:val="0"/>
              <w:numPr>
                <w:ilvl w:val="0"/>
                <w:numId w:val="24"/>
              </w:numPr>
              <w:tabs>
                <w:tab w:val="left" w:pos="-720"/>
                <w:tab w:val="left" w:pos="142"/>
              </w:tabs>
              <w:suppressAutoHyphens/>
              <w:overflowPunct w:val="0"/>
              <w:adjustRightInd w:val="0"/>
              <w:ind w:left="0" w:firstLine="0"/>
              <w:jc w:val="both"/>
              <w:rPr>
                <w:rFonts w:ascii="Myriad Pro" w:hAnsi="Myriad Pro"/>
                <w:noProof/>
                <w:kern w:val="28"/>
                <w:sz w:val="22"/>
                <w:szCs w:val="22"/>
                <w:lang w:val="ru-RU"/>
              </w:rPr>
            </w:pPr>
            <w:r w:rsidRPr="00C421E1">
              <w:rPr>
                <w:rFonts w:ascii="Myriad Pro" w:hAnsi="Myriad Pro"/>
                <w:noProof/>
                <w:kern w:val="28"/>
                <w:sz w:val="22"/>
                <w:szCs w:val="22"/>
                <w:lang w:val="ru-RU"/>
              </w:rPr>
              <w:t>Общая стоимость Товаров и / или Услуг:</w:t>
            </w:r>
          </w:p>
          <w:p w14:paraId="72DA45D1" w14:textId="77777777" w:rsidR="00C421E1" w:rsidRPr="00C421E1" w:rsidRDefault="00C421E1" w:rsidP="00C421E1">
            <w:pPr>
              <w:tabs>
                <w:tab w:val="left" w:pos="-720"/>
                <w:tab w:val="left" w:pos="142"/>
              </w:tabs>
              <w:suppressAutoHyphens/>
              <w:ind w:firstLine="23"/>
              <w:jc w:val="both"/>
              <w:rPr>
                <w:rFonts w:ascii="Myriad Pro" w:hAnsi="Myriad Pro"/>
                <w:noProof/>
                <w:sz w:val="22"/>
                <w:szCs w:val="22"/>
                <w:lang w:val="ru-RU"/>
              </w:rPr>
            </w:pPr>
            <w:r w:rsidRPr="00C421E1">
              <w:rPr>
                <w:rFonts w:ascii="Myriad Pro" w:hAnsi="Myriad Pro"/>
                <w:noProof/>
                <w:sz w:val="22"/>
                <w:szCs w:val="22"/>
                <w:lang w:val="ru-RU"/>
              </w:rPr>
              <w:t>[ ] Меньше 50.000 долл. США (только Услуги) - применяются Общие условия ПРООН для базовых (незначительных) договоров</w:t>
            </w:r>
          </w:p>
          <w:p w14:paraId="3AB5659A" w14:textId="77777777" w:rsidR="00C421E1" w:rsidRPr="00C421E1" w:rsidRDefault="00C421E1" w:rsidP="00C421E1">
            <w:pPr>
              <w:tabs>
                <w:tab w:val="left" w:pos="-720"/>
                <w:tab w:val="left" w:pos="142"/>
              </w:tabs>
              <w:suppressAutoHyphens/>
              <w:ind w:firstLine="23"/>
              <w:jc w:val="both"/>
              <w:rPr>
                <w:rFonts w:ascii="Myriad Pro" w:hAnsi="Myriad Pro"/>
                <w:noProof/>
                <w:sz w:val="22"/>
                <w:szCs w:val="22"/>
                <w:lang w:val="ru-RU"/>
              </w:rPr>
            </w:pPr>
            <w:r w:rsidRPr="00C421E1">
              <w:rPr>
                <w:rFonts w:ascii="Myriad Pro" w:hAnsi="Myriad Pro"/>
                <w:noProof/>
                <w:sz w:val="22"/>
                <w:szCs w:val="22"/>
                <w:lang w:val="ru-RU"/>
              </w:rPr>
              <w:t>[ ] Меньше 50.000 долл. США (Товары или Товары и Услуги) - применяются Общие условия для договоров ПРООН</w:t>
            </w:r>
          </w:p>
          <w:p w14:paraId="5C079664" w14:textId="77777777" w:rsidR="00C421E1" w:rsidRPr="00C421E1" w:rsidRDefault="00C421E1" w:rsidP="00C421E1">
            <w:pPr>
              <w:rPr>
                <w:rFonts w:ascii="Myriad Pro" w:hAnsi="Myriad Pro"/>
                <w:noProof/>
                <w:sz w:val="22"/>
                <w:szCs w:val="22"/>
                <w:lang w:val="ru-RU" w:eastAsia="ru-RU"/>
              </w:rPr>
            </w:pPr>
            <w:r w:rsidRPr="00C421E1">
              <w:rPr>
                <w:rFonts w:ascii="Myriad Pro" w:hAnsi="Myriad Pro"/>
                <w:noProof/>
                <w:sz w:val="22"/>
                <w:szCs w:val="22"/>
                <w:lang w:val="ru-RU"/>
              </w:rPr>
              <w:t>[ ] 50 000 долл. США или больше (товары и / или услуги) - применяются Общие условия для договоров ПРООН</w:t>
            </w:r>
          </w:p>
        </w:tc>
      </w:tr>
      <w:tr w:rsidR="00C421E1" w:rsidRPr="00AE2535" w14:paraId="02B19679" w14:textId="77777777" w:rsidTr="00BE27B4">
        <w:trPr>
          <w:trHeight w:val="394"/>
        </w:trPr>
        <w:tc>
          <w:tcPr>
            <w:tcW w:w="5098" w:type="dxa"/>
          </w:tcPr>
          <w:p w14:paraId="5E3349EF" w14:textId="77777777" w:rsidR="00C421E1" w:rsidRPr="00C421E1" w:rsidRDefault="00C421E1" w:rsidP="00C421E1">
            <w:pPr>
              <w:rPr>
                <w:rFonts w:ascii="Myriad Pro" w:hAnsi="Myriad Pro"/>
                <w:noProof/>
                <w:sz w:val="22"/>
                <w:szCs w:val="22"/>
              </w:rPr>
            </w:pPr>
            <w:r w:rsidRPr="00C421E1">
              <w:rPr>
                <w:rFonts w:ascii="Myriad Pro" w:hAnsi="Myriad Pro"/>
                <w:color w:val="000000"/>
                <w:sz w:val="22"/>
                <w:szCs w:val="22"/>
              </w:rPr>
              <w:t>11. Payment Method: [ ] fixed price [ ] cost reimbursement</w:t>
            </w:r>
          </w:p>
        </w:tc>
        <w:tc>
          <w:tcPr>
            <w:tcW w:w="5387" w:type="dxa"/>
          </w:tcPr>
          <w:p w14:paraId="70A846D0" w14:textId="77777777" w:rsidR="00C421E1" w:rsidRPr="00C421E1" w:rsidRDefault="00C421E1" w:rsidP="00C421E1">
            <w:pPr>
              <w:widowControl w:val="0"/>
              <w:numPr>
                <w:ilvl w:val="0"/>
                <w:numId w:val="24"/>
              </w:numPr>
              <w:overflowPunct w:val="0"/>
              <w:adjustRightInd w:val="0"/>
              <w:ind w:left="0" w:firstLine="0"/>
              <w:rPr>
                <w:rFonts w:ascii="Myriad Pro" w:hAnsi="Myriad Pro"/>
                <w:noProof/>
                <w:kern w:val="28"/>
                <w:sz w:val="22"/>
                <w:szCs w:val="22"/>
                <w:lang w:val="ru-RU" w:eastAsia="ru-RU"/>
              </w:rPr>
            </w:pPr>
            <w:r w:rsidRPr="00C421E1">
              <w:rPr>
                <w:rFonts w:ascii="Myriad Pro" w:hAnsi="Myriad Pro"/>
                <w:noProof/>
                <w:kern w:val="28"/>
                <w:sz w:val="22"/>
                <w:szCs w:val="22"/>
                <w:lang w:val="ru-RU"/>
              </w:rPr>
              <w:t>Способ оплаты: [ ] фиксированная цена [ ] возмещение расходов</w:t>
            </w:r>
          </w:p>
        </w:tc>
      </w:tr>
      <w:tr w:rsidR="00C421E1" w:rsidRPr="00C421E1" w14:paraId="081BB9D6" w14:textId="77777777" w:rsidTr="00BE27B4">
        <w:trPr>
          <w:trHeight w:val="394"/>
        </w:trPr>
        <w:tc>
          <w:tcPr>
            <w:tcW w:w="5098" w:type="dxa"/>
          </w:tcPr>
          <w:p w14:paraId="71E64BA3"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12. Contractor’s Name:</w:t>
            </w:r>
          </w:p>
          <w:p w14:paraId="2AF0A873"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Address:</w:t>
            </w:r>
          </w:p>
          <w:p w14:paraId="6D7B1479"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Country of incorporation:</w:t>
            </w:r>
          </w:p>
          <w:p w14:paraId="25CD57DA" w14:textId="77777777" w:rsidR="00C421E1" w:rsidRPr="00C421E1" w:rsidRDefault="00C421E1" w:rsidP="00C421E1">
            <w:pPr>
              <w:spacing w:beforeLines="1" w:before="2" w:afterLines="1" w:after="2"/>
              <w:rPr>
                <w:rFonts w:ascii="Myriad Pro" w:hAnsi="Myriad Pro" w:cs="Times"/>
                <w:noProof/>
                <w:sz w:val="22"/>
                <w:szCs w:val="22"/>
              </w:rPr>
            </w:pPr>
            <w:r w:rsidRPr="00C421E1">
              <w:rPr>
                <w:rFonts w:ascii="Myriad Pro" w:hAnsi="Myriad Pro" w:cs="Times"/>
                <w:color w:val="000000"/>
                <w:sz w:val="22"/>
                <w:szCs w:val="22"/>
              </w:rPr>
              <w:lastRenderedPageBreak/>
              <w:t>Website:</w:t>
            </w:r>
          </w:p>
        </w:tc>
        <w:tc>
          <w:tcPr>
            <w:tcW w:w="5387" w:type="dxa"/>
          </w:tcPr>
          <w:p w14:paraId="51AFFD44" w14:textId="77777777" w:rsidR="00C421E1" w:rsidRPr="00C421E1" w:rsidRDefault="00C421E1" w:rsidP="00C421E1">
            <w:pPr>
              <w:widowControl w:val="0"/>
              <w:numPr>
                <w:ilvl w:val="0"/>
                <w:numId w:val="24"/>
              </w:numPr>
              <w:tabs>
                <w:tab w:val="left" w:pos="-720"/>
                <w:tab w:val="left" w:pos="142"/>
              </w:tabs>
              <w:suppressAutoHyphens/>
              <w:overflowPunct w:val="0"/>
              <w:adjustRightInd w:val="0"/>
              <w:ind w:left="23" w:hanging="19"/>
              <w:jc w:val="both"/>
              <w:rPr>
                <w:rFonts w:ascii="Myriad Pro" w:hAnsi="Myriad Pro"/>
                <w:noProof/>
                <w:kern w:val="28"/>
                <w:sz w:val="22"/>
                <w:szCs w:val="22"/>
                <w:lang w:val="ru-RU"/>
              </w:rPr>
            </w:pPr>
            <w:r w:rsidRPr="00C421E1">
              <w:rPr>
                <w:rFonts w:ascii="Myriad Pro" w:hAnsi="Myriad Pro"/>
                <w:noProof/>
                <w:kern w:val="28"/>
                <w:sz w:val="22"/>
                <w:szCs w:val="22"/>
                <w:lang w:val="ru-RU"/>
              </w:rPr>
              <w:lastRenderedPageBreak/>
              <w:t>Название (имя) Подрядчика:</w:t>
            </w:r>
          </w:p>
          <w:p w14:paraId="679406F2"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 xml:space="preserve">Адрес: </w:t>
            </w:r>
          </w:p>
          <w:p w14:paraId="34DB6BAC"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Страна регистрации:</w:t>
            </w:r>
          </w:p>
          <w:p w14:paraId="60BE85B1"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eastAsia="ru-RU"/>
              </w:rPr>
            </w:pPr>
            <w:r w:rsidRPr="00C421E1">
              <w:rPr>
                <w:rFonts w:ascii="Myriad Pro" w:hAnsi="Myriad Pro"/>
                <w:noProof/>
                <w:sz w:val="22"/>
                <w:szCs w:val="22"/>
                <w:lang w:val="ru-RU"/>
              </w:rPr>
              <w:lastRenderedPageBreak/>
              <w:t>Веб-страница:</w:t>
            </w:r>
          </w:p>
        </w:tc>
      </w:tr>
      <w:tr w:rsidR="00C421E1" w:rsidRPr="00C421E1" w14:paraId="2C1BDE0E" w14:textId="77777777" w:rsidTr="00BE27B4">
        <w:trPr>
          <w:trHeight w:val="394"/>
        </w:trPr>
        <w:tc>
          <w:tcPr>
            <w:tcW w:w="5098" w:type="dxa"/>
          </w:tcPr>
          <w:p w14:paraId="2AB4F4C0"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lastRenderedPageBreak/>
              <w:t>13. Contractor’s Contact Person’s Name:</w:t>
            </w:r>
          </w:p>
          <w:p w14:paraId="7B1E3174"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Title:</w:t>
            </w:r>
          </w:p>
          <w:p w14:paraId="505C28D3"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Address:</w:t>
            </w:r>
          </w:p>
          <w:p w14:paraId="7A96FFE4"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Telephone number:</w:t>
            </w:r>
          </w:p>
          <w:p w14:paraId="0DE3B47C"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Fax:</w:t>
            </w:r>
          </w:p>
          <w:p w14:paraId="738FA6D3" w14:textId="77777777" w:rsidR="00C421E1" w:rsidRPr="00C421E1" w:rsidRDefault="00C421E1" w:rsidP="00C421E1">
            <w:pPr>
              <w:spacing w:beforeLines="1" w:before="2" w:afterLines="1" w:after="2"/>
              <w:rPr>
                <w:rFonts w:ascii="Myriad Pro" w:hAnsi="Myriad Pro" w:cs="Times"/>
                <w:noProof/>
                <w:sz w:val="22"/>
                <w:szCs w:val="22"/>
              </w:rPr>
            </w:pPr>
            <w:r w:rsidRPr="00C421E1">
              <w:rPr>
                <w:rFonts w:ascii="Myriad Pro" w:hAnsi="Myriad Pro" w:cs="Times"/>
                <w:color w:val="000000"/>
                <w:sz w:val="22"/>
                <w:szCs w:val="22"/>
              </w:rPr>
              <w:t>Email:</w:t>
            </w:r>
          </w:p>
        </w:tc>
        <w:tc>
          <w:tcPr>
            <w:tcW w:w="5387" w:type="dxa"/>
          </w:tcPr>
          <w:p w14:paraId="68FFEC2E" w14:textId="77777777" w:rsidR="00C421E1" w:rsidRPr="00C421E1" w:rsidRDefault="00C421E1" w:rsidP="00C421E1">
            <w:pPr>
              <w:widowControl w:val="0"/>
              <w:numPr>
                <w:ilvl w:val="0"/>
                <w:numId w:val="24"/>
              </w:numPr>
              <w:tabs>
                <w:tab w:val="left" w:pos="-720"/>
                <w:tab w:val="left" w:pos="142"/>
              </w:tabs>
              <w:suppressAutoHyphens/>
              <w:overflowPunct w:val="0"/>
              <w:adjustRightInd w:val="0"/>
              <w:ind w:left="23" w:hanging="19"/>
              <w:jc w:val="both"/>
              <w:rPr>
                <w:rFonts w:ascii="Myriad Pro" w:hAnsi="Myriad Pro"/>
                <w:noProof/>
                <w:kern w:val="28"/>
                <w:sz w:val="22"/>
                <w:szCs w:val="22"/>
                <w:lang w:val="ru-RU"/>
              </w:rPr>
            </w:pPr>
            <w:r w:rsidRPr="00C421E1">
              <w:rPr>
                <w:rFonts w:ascii="Myriad Pro" w:hAnsi="Myriad Pro"/>
                <w:noProof/>
                <w:kern w:val="28"/>
                <w:sz w:val="22"/>
                <w:szCs w:val="22"/>
                <w:lang w:val="ru-RU"/>
              </w:rPr>
              <w:t>Контактное лицо Подрядчика:</w:t>
            </w:r>
          </w:p>
          <w:p w14:paraId="3D14808B"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Должность:</w:t>
            </w:r>
          </w:p>
          <w:p w14:paraId="56943A8C"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Адрес:</w:t>
            </w:r>
          </w:p>
          <w:p w14:paraId="0F96F5D6"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Телефон:</w:t>
            </w:r>
          </w:p>
          <w:p w14:paraId="2D61D894"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Факс:</w:t>
            </w:r>
          </w:p>
          <w:p w14:paraId="1DBE6455" w14:textId="77777777" w:rsidR="00C421E1" w:rsidRPr="00C421E1" w:rsidRDefault="00C421E1" w:rsidP="00C421E1">
            <w:pPr>
              <w:rPr>
                <w:rFonts w:ascii="Myriad Pro" w:hAnsi="Myriad Pro"/>
                <w:noProof/>
                <w:sz w:val="22"/>
                <w:szCs w:val="22"/>
                <w:lang w:val="ru-RU" w:eastAsia="ru-RU"/>
              </w:rPr>
            </w:pPr>
            <w:r w:rsidRPr="00C421E1">
              <w:rPr>
                <w:rFonts w:ascii="Myriad Pro" w:hAnsi="Myriad Pro"/>
                <w:noProof/>
                <w:sz w:val="22"/>
                <w:szCs w:val="22"/>
                <w:lang w:val="ru-RU"/>
              </w:rPr>
              <w:t>Электронная почта</w:t>
            </w:r>
          </w:p>
        </w:tc>
      </w:tr>
      <w:tr w:rsidR="00C421E1" w:rsidRPr="00C421E1" w14:paraId="09649A4F" w14:textId="77777777" w:rsidTr="00BE27B4">
        <w:trPr>
          <w:trHeight w:val="394"/>
        </w:trPr>
        <w:tc>
          <w:tcPr>
            <w:tcW w:w="5098" w:type="dxa"/>
          </w:tcPr>
          <w:p w14:paraId="44229C5F"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14. UNDP Contact Person’s Name:</w:t>
            </w:r>
          </w:p>
          <w:p w14:paraId="7ED5C7D1"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Title:</w:t>
            </w:r>
          </w:p>
          <w:p w14:paraId="6A5F9EED"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Address:</w:t>
            </w:r>
          </w:p>
          <w:p w14:paraId="7160C9A1"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Telephone number:</w:t>
            </w:r>
          </w:p>
          <w:p w14:paraId="29241608"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Fax:</w:t>
            </w:r>
          </w:p>
          <w:p w14:paraId="686E0426" w14:textId="77777777" w:rsidR="00C421E1" w:rsidRPr="00C421E1" w:rsidRDefault="00C421E1" w:rsidP="00C421E1">
            <w:pPr>
              <w:spacing w:beforeLines="1" w:before="2" w:afterLines="1" w:after="2"/>
              <w:rPr>
                <w:rFonts w:ascii="Myriad Pro" w:hAnsi="Myriad Pro" w:cs="Times"/>
                <w:noProof/>
                <w:sz w:val="22"/>
                <w:szCs w:val="22"/>
              </w:rPr>
            </w:pPr>
            <w:r w:rsidRPr="00C421E1">
              <w:rPr>
                <w:rFonts w:ascii="Myriad Pro" w:hAnsi="Myriad Pro" w:cs="Times"/>
                <w:color w:val="000000"/>
                <w:sz w:val="22"/>
                <w:szCs w:val="22"/>
              </w:rPr>
              <w:t>Email:</w:t>
            </w:r>
          </w:p>
        </w:tc>
        <w:tc>
          <w:tcPr>
            <w:tcW w:w="5387" w:type="dxa"/>
          </w:tcPr>
          <w:p w14:paraId="5FA21E70" w14:textId="77777777" w:rsidR="00C421E1" w:rsidRPr="00C421E1" w:rsidRDefault="00C421E1" w:rsidP="00C421E1">
            <w:pPr>
              <w:widowControl w:val="0"/>
              <w:numPr>
                <w:ilvl w:val="0"/>
                <w:numId w:val="24"/>
              </w:numPr>
              <w:tabs>
                <w:tab w:val="left" w:pos="-720"/>
                <w:tab w:val="left" w:pos="142"/>
              </w:tabs>
              <w:suppressAutoHyphens/>
              <w:overflowPunct w:val="0"/>
              <w:adjustRightInd w:val="0"/>
              <w:ind w:left="23" w:hanging="19"/>
              <w:jc w:val="both"/>
              <w:rPr>
                <w:rFonts w:ascii="Myriad Pro" w:hAnsi="Myriad Pro"/>
                <w:noProof/>
                <w:kern w:val="28"/>
                <w:sz w:val="22"/>
                <w:szCs w:val="22"/>
                <w:lang w:val="ru-RU"/>
              </w:rPr>
            </w:pPr>
            <w:r w:rsidRPr="00C421E1">
              <w:rPr>
                <w:rFonts w:ascii="Myriad Pro" w:hAnsi="Myriad Pro"/>
                <w:noProof/>
                <w:kern w:val="28"/>
                <w:sz w:val="22"/>
                <w:szCs w:val="22"/>
                <w:lang w:val="ru-RU"/>
              </w:rPr>
              <w:t>Контактное лицо ПРООН:</w:t>
            </w:r>
          </w:p>
          <w:p w14:paraId="69769975"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Должность:</w:t>
            </w:r>
          </w:p>
          <w:p w14:paraId="05EA177E"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Адрес:</w:t>
            </w:r>
          </w:p>
          <w:p w14:paraId="0093E52A"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Телефон:</w:t>
            </w:r>
          </w:p>
          <w:p w14:paraId="44CB2C10"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Факс:</w:t>
            </w:r>
          </w:p>
          <w:p w14:paraId="4166374F" w14:textId="77777777" w:rsidR="00C421E1" w:rsidRPr="00C421E1" w:rsidRDefault="00C421E1" w:rsidP="00C421E1">
            <w:pPr>
              <w:rPr>
                <w:rFonts w:ascii="Myriad Pro" w:hAnsi="Myriad Pro"/>
                <w:noProof/>
                <w:sz w:val="22"/>
                <w:szCs w:val="22"/>
                <w:lang w:eastAsia="ru-RU"/>
              </w:rPr>
            </w:pPr>
            <w:r w:rsidRPr="00C421E1">
              <w:rPr>
                <w:rFonts w:ascii="Myriad Pro" w:hAnsi="Myriad Pro"/>
                <w:noProof/>
                <w:sz w:val="22"/>
                <w:szCs w:val="22"/>
                <w:lang w:val="ru-RU"/>
              </w:rPr>
              <w:t>Электронная почта</w:t>
            </w:r>
            <w:r w:rsidRPr="00C421E1">
              <w:rPr>
                <w:rFonts w:ascii="Myriad Pro" w:hAnsi="Myriad Pro"/>
                <w:noProof/>
                <w:sz w:val="22"/>
                <w:szCs w:val="22"/>
              </w:rPr>
              <w:t>:</w:t>
            </w:r>
          </w:p>
        </w:tc>
      </w:tr>
      <w:tr w:rsidR="00C421E1" w:rsidRPr="00AE2535" w14:paraId="3257C238" w14:textId="77777777" w:rsidTr="00BE27B4">
        <w:trPr>
          <w:trHeight w:val="394"/>
        </w:trPr>
        <w:tc>
          <w:tcPr>
            <w:tcW w:w="5098" w:type="dxa"/>
          </w:tcPr>
          <w:p w14:paraId="73807C8C" w14:textId="77777777" w:rsidR="00C421E1" w:rsidRPr="00C421E1" w:rsidRDefault="00C421E1" w:rsidP="00C421E1">
            <w:pPr>
              <w:widowControl w:val="0"/>
              <w:numPr>
                <w:ilvl w:val="0"/>
                <w:numId w:val="24"/>
              </w:numPr>
              <w:tabs>
                <w:tab w:val="left" w:pos="-720"/>
                <w:tab w:val="left" w:pos="142"/>
              </w:tabs>
              <w:suppressAutoHyphens/>
              <w:overflowPunct w:val="0"/>
              <w:adjustRightInd w:val="0"/>
              <w:ind w:left="22" w:hanging="22"/>
              <w:jc w:val="both"/>
              <w:rPr>
                <w:rFonts w:ascii="Myriad Pro" w:hAnsi="Myriad Pro"/>
                <w:color w:val="000000"/>
                <w:kern w:val="28"/>
                <w:sz w:val="22"/>
                <w:szCs w:val="22"/>
              </w:rPr>
            </w:pPr>
            <w:r w:rsidRPr="00C421E1">
              <w:rPr>
                <w:rFonts w:ascii="Myriad Pro" w:hAnsi="Myriad Pro"/>
                <w:color w:val="000000"/>
                <w:kern w:val="28"/>
                <w:sz w:val="22"/>
                <w:szCs w:val="22"/>
              </w:rPr>
              <w:t xml:space="preserve">Contractor’s Bank Account to which payments will be transferred: </w:t>
            </w:r>
          </w:p>
          <w:p w14:paraId="2336FB60" w14:textId="77777777" w:rsidR="00C421E1" w:rsidRPr="00C421E1" w:rsidRDefault="00C421E1" w:rsidP="00C421E1">
            <w:pPr>
              <w:widowControl w:val="0"/>
              <w:tabs>
                <w:tab w:val="left" w:pos="-720"/>
                <w:tab w:val="left" w:pos="142"/>
              </w:tabs>
              <w:suppressAutoHyphens/>
              <w:overflowPunct w:val="0"/>
              <w:adjustRightInd w:val="0"/>
              <w:jc w:val="both"/>
              <w:rPr>
                <w:rFonts w:ascii="Myriad Pro" w:hAnsi="Myriad Pro"/>
                <w:color w:val="000000"/>
                <w:kern w:val="28"/>
                <w:sz w:val="22"/>
                <w:szCs w:val="22"/>
              </w:rPr>
            </w:pPr>
            <w:r w:rsidRPr="00C421E1">
              <w:rPr>
                <w:rFonts w:ascii="Myriad Pro" w:hAnsi="Myriad Pro"/>
                <w:color w:val="000000"/>
                <w:kern w:val="28"/>
                <w:sz w:val="22"/>
                <w:szCs w:val="22"/>
              </w:rPr>
              <w:t xml:space="preserve">Beneficiary: </w:t>
            </w:r>
          </w:p>
          <w:p w14:paraId="0F5656BD" w14:textId="77777777" w:rsidR="00C421E1" w:rsidRPr="00C421E1" w:rsidRDefault="00C421E1" w:rsidP="00C421E1">
            <w:pPr>
              <w:widowControl w:val="0"/>
              <w:tabs>
                <w:tab w:val="left" w:pos="-720"/>
                <w:tab w:val="left" w:pos="142"/>
              </w:tabs>
              <w:suppressAutoHyphens/>
              <w:overflowPunct w:val="0"/>
              <w:adjustRightInd w:val="0"/>
              <w:jc w:val="both"/>
              <w:rPr>
                <w:rFonts w:ascii="Myriad Pro" w:hAnsi="Myriad Pro"/>
                <w:color w:val="000000"/>
                <w:kern w:val="28"/>
                <w:sz w:val="22"/>
                <w:szCs w:val="22"/>
              </w:rPr>
            </w:pPr>
            <w:r w:rsidRPr="00C421E1">
              <w:rPr>
                <w:rFonts w:ascii="Myriad Pro" w:hAnsi="Myriad Pro"/>
                <w:color w:val="000000"/>
                <w:kern w:val="28"/>
                <w:sz w:val="22"/>
                <w:szCs w:val="22"/>
              </w:rPr>
              <w:t xml:space="preserve">Account name: </w:t>
            </w:r>
          </w:p>
          <w:p w14:paraId="7E4A415C" w14:textId="77777777" w:rsidR="00C421E1" w:rsidRPr="00C421E1" w:rsidRDefault="00C421E1" w:rsidP="00C421E1">
            <w:pPr>
              <w:widowControl w:val="0"/>
              <w:tabs>
                <w:tab w:val="left" w:pos="-720"/>
                <w:tab w:val="left" w:pos="142"/>
              </w:tabs>
              <w:suppressAutoHyphens/>
              <w:overflowPunct w:val="0"/>
              <w:adjustRightInd w:val="0"/>
              <w:jc w:val="both"/>
              <w:rPr>
                <w:rFonts w:ascii="Myriad Pro" w:hAnsi="Myriad Pro"/>
                <w:color w:val="000000"/>
                <w:kern w:val="28"/>
                <w:sz w:val="22"/>
                <w:szCs w:val="22"/>
              </w:rPr>
            </w:pPr>
            <w:r w:rsidRPr="00C421E1">
              <w:rPr>
                <w:rFonts w:ascii="Myriad Pro" w:hAnsi="Myriad Pro"/>
                <w:color w:val="000000"/>
                <w:kern w:val="28"/>
                <w:sz w:val="22"/>
                <w:szCs w:val="22"/>
              </w:rPr>
              <w:t xml:space="preserve">Account number: </w:t>
            </w:r>
          </w:p>
          <w:p w14:paraId="01BA692D" w14:textId="77777777" w:rsidR="00C421E1" w:rsidRPr="00C421E1" w:rsidRDefault="00C421E1" w:rsidP="00C421E1">
            <w:pPr>
              <w:widowControl w:val="0"/>
              <w:tabs>
                <w:tab w:val="left" w:pos="-720"/>
                <w:tab w:val="left" w:pos="142"/>
              </w:tabs>
              <w:suppressAutoHyphens/>
              <w:overflowPunct w:val="0"/>
              <w:adjustRightInd w:val="0"/>
              <w:jc w:val="both"/>
              <w:rPr>
                <w:rFonts w:ascii="Myriad Pro" w:hAnsi="Myriad Pro"/>
                <w:color w:val="000000"/>
                <w:kern w:val="28"/>
                <w:sz w:val="22"/>
                <w:szCs w:val="22"/>
              </w:rPr>
            </w:pPr>
            <w:r w:rsidRPr="00C421E1">
              <w:rPr>
                <w:rFonts w:ascii="Myriad Pro" w:hAnsi="Myriad Pro"/>
                <w:color w:val="000000"/>
                <w:kern w:val="28"/>
                <w:sz w:val="22"/>
                <w:szCs w:val="22"/>
              </w:rPr>
              <w:t xml:space="preserve">Bank name: </w:t>
            </w:r>
          </w:p>
          <w:p w14:paraId="67619579" w14:textId="77777777" w:rsidR="00C421E1" w:rsidRPr="00C421E1" w:rsidRDefault="00C421E1" w:rsidP="00C421E1">
            <w:pPr>
              <w:widowControl w:val="0"/>
              <w:tabs>
                <w:tab w:val="left" w:pos="-720"/>
                <w:tab w:val="left" w:pos="142"/>
              </w:tabs>
              <w:suppressAutoHyphens/>
              <w:overflowPunct w:val="0"/>
              <w:adjustRightInd w:val="0"/>
              <w:jc w:val="both"/>
              <w:rPr>
                <w:rFonts w:ascii="Myriad Pro" w:hAnsi="Myriad Pro"/>
                <w:color w:val="000000"/>
                <w:kern w:val="28"/>
                <w:sz w:val="22"/>
                <w:szCs w:val="22"/>
              </w:rPr>
            </w:pPr>
            <w:r w:rsidRPr="00C421E1">
              <w:rPr>
                <w:rFonts w:ascii="Myriad Pro" w:hAnsi="Myriad Pro"/>
                <w:color w:val="000000"/>
                <w:kern w:val="28"/>
                <w:sz w:val="22"/>
                <w:szCs w:val="22"/>
              </w:rPr>
              <w:t xml:space="preserve">Bank address: </w:t>
            </w:r>
          </w:p>
          <w:p w14:paraId="25B030A8" w14:textId="77777777" w:rsidR="00C421E1" w:rsidRPr="00C421E1" w:rsidRDefault="00C421E1" w:rsidP="00C421E1">
            <w:pPr>
              <w:widowControl w:val="0"/>
              <w:tabs>
                <w:tab w:val="left" w:pos="-720"/>
                <w:tab w:val="left" w:pos="142"/>
              </w:tabs>
              <w:suppressAutoHyphens/>
              <w:overflowPunct w:val="0"/>
              <w:adjustRightInd w:val="0"/>
              <w:jc w:val="both"/>
              <w:rPr>
                <w:rFonts w:ascii="Myriad Pro" w:hAnsi="Myriad Pro"/>
                <w:color w:val="000000"/>
                <w:kern w:val="28"/>
                <w:sz w:val="22"/>
                <w:szCs w:val="22"/>
              </w:rPr>
            </w:pPr>
            <w:r w:rsidRPr="00C421E1">
              <w:rPr>
                <w:rFonts w:ascii="Myriad Pro" w:hAnsi="Myriad Pro"/>
                <w:color w:val="000000"/>
                <w:kern w:val="28"/>
                <w:sz w:val="22"/>
                <w:szCs w:val="22"/>
              </w:rPr>
              <w:t xml:space="preserve">Bank SWIFT Code: </w:t>
            </w:r>
          </w:p>
          <w:p w14:paraId="73476483" w14:textId="77777777" w:rsidR="00C421E1" w:rsidRPr="00C421E1" w:rsidRDefault="00C421E1" w:rsidP="00C421E1">
            <w:pPr>
              <w:widowControl w:val="0"/>
              <w:tabs>
                <w:tab w:val="left" w:pos="-720"/>
                <w:tab w:val="left" w:pos="142"/>
              </w:tabs>
              <w:suppressAutoHyphens/>
              <w:overflowPunct w:val="0"/>
              <w:adjustRightInd w:val="0"/>
              <w:jc w:val="both"/>
              <w:rPr>
                <w:rFonts w:ascii="Myriad Pro" w:hAnsi="Myriad Pro"/>
                <w:color w:val="000000"/>
                <w:kern w:val="28"/>
                <w:sz w:val="22"/>
                <w:szCs w:val="22"/>
              </w:rPr>
            </w:pPr>
            <w:r w:rsidRPr="00C421E1">
              <w:rPr>
                <w:rFonts w:ascii="Myriad Pro" w:hAnsi="Myriad Pro"/>
                <w:color w:val="000000"/>
                <w:kern w:val="28"/>
                <w:sz w:val="22"/>
                <w:szCs w:val="22"/>
              </w:rPr>
              <w:t xml:space="preserve">Bank Code: </w:t>
            </w:r>
          </w:p>
          <w:p w14:paraId="14E7DA5F" w14:textId="77777777" w:rsidR="00C421E1" w:rsidRPr="00C421E1" w:rsidRDefault="00C421E1" w:rsidP="00C421E1">
            <w:pPr>
              <w:widowControl w:val="0"/>
              <w:tabs>
                <w:tab w:val="left" w:pos="-720"/>
                <w:tab w:val="left" w:pos="142"/>
              </w:tabs>
              <w:suppressAutoHyphens/>
              <w:overflowPunct w:val="0"/>
              <w:adjustRightInd w:val="0"/>
              <w:jc w:val="both"/>
              <w:rPr>
                <w:rFonts w:ascii="Myriad Pro" w:hAnsi="Myriad Pro"/>
                <w:noProof/>
                <w:kern w:val="28"/>
                <w:sz w:val="22"/>
                <w:szCs w:val="22"/>
              </w:rPr>
            </w:pPr>
            <w:r w:rsidRPr="00C421E1">
              <w:rPr>
                <w:rFonts w:ascii="Myriad Pro" w:hAnsi="Myriad Pro"/>
                <w:color w:val="000000"/>
                <w:kern w:val="28"/>
                <w:sz w:val="22"/>
                <w:szCs w:val="22"/>
              </w:rPr>
              <w:t>Routing instructions for payments:</w:t>
            </w:r>
          </w:p>
        </w:tc>
        <w:tc>
          <w:tcPr>
            <w:tcW w:w="5387" w:type="dxa"/>
          </w:tcPr>
          <w:p w14:paraId="1DB12DD4" w14:textId="77777777" w:rsidR="00C421E1" w:rsidRPr="00C421E1" w:rsidRDefault="00C421E1" w:rsidP="00C421E1">
            <w:pPr>
              <w:widowControl w:val="0"/>
              <w:numPr>
                <w:ilvl w:val="0"/>
                <w:numId w:val="25"/>
              </w:numPr>
              <w:tabs>
                <w:tab w:val="left" w:pos="-720"/>
                <w:tab w:val="left" w:pos="142"/>
              </w:tabs>
              <w:suppressAutoHyphens/>
              <w:overflowPunct w:val="0"/>
              <w:adjustRightInd w:val="0"/>
              <w:ind w:left="0" w:firstLine="0"/>
              <w:jc w:val="both"/>
              <w:rPr>
                <w:rFonts w:ascii="Myriad Pro" w:hAnsi="Myriad Pro"/>
                <w:noProof/>
                <w:kern w:val="28"/>
                <w:sz w:val="22"/>
                <w:szCs w:val="22"/>
                <w:lang w:val="ru-RU"/>
              </w:rPr>
            </w:pPr>
            <w:r w:rsidRPr="00C421E1">
              <w:rPr>
                <w:rFonts w:ascii="Myriad Pro" w:hAnsi="Myriad Pro"/>
                <w:noProof/>
                <w:kern w:val="28"/>
                <w:sz w:val="22"/>
                <w:szCs w:val="22"/>
                <w:lang w:val="ru-RU"/>
              </w:rPr>
              <w:t>Банковский счет Подрядчика, на который будут осуществляться платежи:</w:t>
            </w:r>
          </w:p>
          <w:p w14:paraId="3137E426"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Получатель:</w:t>
            </w:r>
          </w:p>
          <w:p w14:paraId="4838603E"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Название счета:</w:t>
            </w:r>
          </w:p>
          <w:p w14:paraId="35D10D94"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Номер счета:</w:t>
            </w:r>
          </w:p>
          <w:p w14:paraId="3002C58D"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Название банка:</w:t>
            </w:r>
          </w:p>
          <w:p w14:paraId="75618371"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Адрес банка:</w:t>
            </w:r>
          </w:p>
          <w:p w14:paraId="38FC825C"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en-GB"/>
              </w:rPr>
              <w:t>SWIFT</w:t>
            </w:r>
            <w:r w:rsidRPr="00C421E1">
              <w:rPr>
                <w:rFonts w:ascii="Myriad Pro" w:hAnsi="Myriad Pro"/>
                <w:noProof/>
                <w:sz w:val="22"/>
                <w:szCs w:val="22"/>
                <w:lang w:val="ru-RU"/>
              </w:rPr>
              <w:t>-код:</w:t>
            </w:r>
          </w:p>
          <w:p w14:paraId="4A21C416" w14:textId="77777777" w:rsidR="00C421E1" w:rsidRPr="00C421E1" w:rsidRDefault="00C421E1" w:rsidP="00C421E1">
            <w:pPr>
              <w:tabs>
                <w:tab w:val="left" w:pos="-720"/>
                <w:tab w:val="left" w:pos="142"/>
              </w:tabs>
              <w:suppressAutoHyphens/>
              <w:ind w:left="23"/>
              <w:jc w:val="both"/>
              <w:rPr>
                <w:rFonts w:ascii="Myriad Pro" w:hAnsi="Myriad Pro"/>
                <w:noProof/>
                <w:sz w:val="22"/>
                <w:szCs w:val="22"/>
                <w:lang w:val="ru-RU"/>
              </w:rPr>
            </w:pPr>
            <w:r w:rsidRPr="00C421E1">
              <w:rPr>
                <w:rFonts w:ascii="Myriad Pro" w:hAnsi="Myriad Pro"/>
                <w:noProof/>
                <w:sz w:val="22"/>
                <w:szCs w:val="22"/>
                <w:lang w:val="ru-RU"/>
              </w:rPr>
              <w:t>Код банка:</w:t>
            </w:r>
          </w:p>
          <w:p w14:paraId="0C6C5078" w14:textId="77777777" w:rsidR="00C421E1" w:rsidRPr="00C421E1" w:rsidRDefault="00C421E1" w:rsidP="00C421E1">
            <w:pPr>
              <w:rPr>
                <w:rFonts w:ascii="Myriad Pro" w:hAnsi="Myriad Pro"/>
                <w:noProof/>
                <w:sz w:val="22"/>
                <w:szCs w:val="22"/>
                <w:lang w:val="ru-RU" w:eastAsia="ru-RU"/>
              </w:rPr>
            </w:pPr>
            <w:r w:rsidRPr="00C421E1">
              <w:rPr>
                <w:rFonts w:ascii="Myriad Pro" w:hAnsi="Myriad Pro"/>
                <w:noProof/>
                <w:sz w:val="22"/>
                <w:szCs w:val="22"/>
                <w:lang w:val="ru-RU"/>
              </w:rPr>
              <w:t>Инструкции по назначению платежей:</w:t>
            </w:r>
          </w:p>
        </w:tc>
      </w:tr>
      <w:tr w:rsidR="00C421E1" w:rsidRPr="00AE2535" w14:paraId="7A1057C3" w14:textId="77777777" w:rsidTr="00BE27B4">
        <w:trPr>
          <w:trHeight w:val="600"/>
        </w:trPr>
        <w:tc>
          <w:tcPr>
            <w:tcW w:w="5098" w:type="dxa"/>
          </w:tcPr>
          <w:p w14:paraId="6BC2A1C7" w14:textId="77777777" w:rsidR="00C421E1" w:rsidRPr="00C421E1" w:rsidRDefault="00C421E1" w:rsidP="00C421E1">
            <w:pPr>
              <w:spacing w:beforeLines="1" w:before="2" w:afterLines="1" w:after="2"/>
              <w:rPr>
                <w:rFonts w:ascii="Myriad Pro" w:hAnsi="Myriad Pro" w:cs="Times"/>
                <w:color w:val="000000"/>
                <w:sz w:val="22"/>
                <w:szCs w:val="22"/>
              </w:rPr>
            </w:pPr>
            <w:r w:rsidRPr="00C421E1">
              <w:rPr>
                <w:rFonts w:ascii="Myriad Pro" w:hAnsi="Myriad Pro" w:cs="Times"/>
                <w:color w:val="000000"/>
                <w:sz w:val="22"/>
                <w:szCs w:val="22"/>
              </w:rPr>
              <w:t>This Contract consists of the following documents, which in case of conflict shall take precedence over one another in the following order:</w:t>
            </w:r>
          </w:p>
          <w:p w14:paraId="24C53B6B" w14:textId="77777777" w:rsidR="00C421E1" w:rsidRPr="00C421E1" w:rsidRDefault="00C421E1" w:rsidP="00C421E1">
            <w:pPr>
              <w:spacing w:beforeLines="1" w:before="2" w:afterLines="1" w:after="2"/>
              <w:rPr>
                <w:rFonts w:ascii="Myriad Pro" w:hAnsi="Myriad Pro" w:cs="Times"/>
                <w:color w:val="000000"/>
                <w:sz w:val="22"/>
                <w:szCs w:val="22"/>
              </w:rPr>
            </w:pPr>
          </w:p>
          <w:p w14:paraId="3D852F8B" w14:textId="77777777" w:rsidR="00C421E1" w:rsidRPr="00C421E1" w:rsidRDefault="00C421E1" w:rsidP="00C421E1">
            <w:pPr>
              <w:numPr>
                <w:ilvl w:val="0"/>
                <w:numId w:val="26"/>
              </w:numPr>
              <w:ind w:left="22"/>
              <w:rPr>
                <w:rFonts w:ascii="Myriad Pro" w:hAnsi="Myriad Pro" w:cs="Times"/>
                <w:color w:val="000000"/>
                <w:sz w:val="22"/>
                <w:szCs w:val="22"/>
              </w:rPr>
            </w:pPr>
          </w:p>
          <w:p w14:paraId="397DBFC3" w14:textId="77777777" w:rsidR="00C421E1" w:rsidRPr="00C421E1" w:rsidRDefault="00C421E1" w:rsidP="00C421E1">
            <w:pPr>
              <w:numPr>
                <w:ilvl w:val="0"/>
                <w:numId w:val="26"/>
              </w:numPr>
              <w:ind w:left="22"/>
              <w:rPr>
                <w:rFonts w:ascii="Myriad Pro" w:hAnsi="Myriad Pro" w:cs="Times"/>
                <w:color w:val="000000"/>
                <w:sz w:val="22"/>
                <w:szCs w:val="22"/>
              </w:rPr>
            </w:pPr>
            <w:r w:rsidRPr="00C421E1">
              <w:rPr>
                <w:rFonts w:ascii="Myriad Pro" w:hAnsi="Myriad Pro" w:cs="Times"/>
                <w:color w:val="000000"/>
                <w:sz w:val="22"/>
                <w:szCs w:val="22"/>
              </w:rPr>
              <w:t xml:space="preserve">1. This face sheet (“Face Sheet”). </w:t>
            </w:r>
          </w:p>
          <w:p w14:paraId="283274A2" w14:textId="77777777" w:rsidR="00C421E1" w:rsidRPr="00C421E1" w:rsidRDefault="00C421E1" w:rsidP="00C421E1">
            <w:pPr>
              <w:numPr>
                <w:ilvl w:val="0"/>
                <w:numId w:val="26"/>
              </w:numPr>
              <w:ind w:left="22"/>
              <w:rPr>
                <w:rFonts w:ascii="Myriad Pro" w:hAnsi="Myriad Pro" w:cs="Times"/>
                <w:color w:val="000000"/>
                <w:sz w:val="22"/>
                <w:szCs w:val="22"/>
              </w:rPr>
            </w:pPr>
          </w:p>
          <w:p w14:paraId="32B127B2" w14:textId="77777777" w:rsidR="00C421E1" w:rsidRPr="00C421E1" w:rsidRDefault="00C421E1" w:rsidP="00C421E1">
            <w:pPr>
              <w:jc w:val="both"/>
              <w:rPr>
                <w:rFonts w:ascii="Myriad Pro" w:hAnsi="Myriad Pro" w:cs="Times"/>
                <w:color w:val="000000"/>
                <w:sz w:val="22"/>
                <w:szCs w:val="22"/>
              </w:rPr>
            </w:pPr>
            <w:r w:rsidRPr="00C421E1">
              <w:rPr>
                <w:rFonts w:ascii="Myriad Pro" w:hAnsi="Myriad Pro" w:cs="Times"/>
                <w:color w:val="000000"/>
                <w:sz w:val="22"/>
                <w:szCs w:val="22"/>
              </w:rPr>
              <w:t xml:space="preserve">2. UNDP Special Conditions [delete if not applicable]. </w:t>
            </w:r>
          </w:p>
          <w:p w14:paraId="514C9E05" w14:textId="77777777" w:rsidR="00C421E1" w:rsidRPr="00C421E1" w:rsidRDefault="00C421E1" w:rsidP="00C421E1">
            <w:pPr>
              <w:jc w:val="both"/>
              <w:rPr>
                <w:rFonts w:ascii="Myriad Pro" w:hAnsi="Myriad Pro" w:cs="Times"/>
                <w:color w:val="000000"/>
                <w:sz w:val="22"/>
                <w:szCs w:val="22"/>
              </w:rPr>
            </w:pPr>
          </w:p>
          <w:p w14:paraId="0357152A" w14:textId="77777777" w:rsidR="00C421E1" w:rsidRPr="00C421E1" w:rsidRDefault="00C421E1" w:rsidP="00C421E1">
            <w:pPr>
              <w:jc w:val="both"/>
              <w:rPr>
                <w:rFonts w:ascii="Myriad Pro" w:hAnsi="Myriad Pro" w:cs="Times"/>
                <w:color w:val="000000"/>
                <w:sz w:val="22"/>
                <w:szCs w:val="22"/>
              </w:rPr>
            </w:pPr>
            <w:r w:rsidRPr="00C421E1">
              <w:rPr>
                <w:rFonts w:ascii="Myriad Pro" w:hAnsi="Myriad Pro" w:cs="Times"/>
                <w:color w:val="000000"/>
                <w:sz w:val="22"/>
                <w:szCs w:val="22"/>
              </w:rPr>
              <w:t xml:space="preserve">3. [UNDP General Terms and Conditions for Contracts] [UNDP General Terms and Conditions for Institutional (de minimis) Contracts] [delete if not applicable and remove square brackets]. </w:t>
            </w:r>
          </w:p>
          <w:p w14:paraId="3ED39C96" w14:textId="77777777" w:rsidR="00C421E1" w:rsidRPr="00C421E1" w:rsidRDefault="00C421E1" w:rsidP="00C421E1">
            <w:pPr>
              <w:jc w:val="both"/>
              <w:rPr>
                <w:rFonts w:ascii="Myriad Pro" w:hAnsi="Myriad Pro" w:cs="Times"/>
                <w:color w:val="000000"/>
                <w:sz w:val="22"/>
                <w:szCs w:val="22"/>
              </w:rPr>
            </w:pPr>
            <w:r w:rsidRPr="00C421E1">
              <w:rPr>
                <w:rFonts w:ascii="Myriad Pro" w:hAnsi="Myriad Pro" w:cs="Times"/>
                <w:color w:val="000000"/>
                <w:sz w:val="22"/>
                <w:szCs w:val="22"/>
              </w:rPr>
              <w:t xml:space="preserve">4. Terms of Reference (TORs) and Schedule of Payments, incorporating the description of services, deliverables and performance targets, time frames, schedule of payments, and total contract amount [delete if not applicable]. </w:t>
            </w:r>
          </w:p>
          <w:p w14:paraId="572B0666" w14:textId="77777777" w:rsidR="00C421E1" w:rsidRPr="00C421E1" w:rsidRDefault="00C421E1" w:rsidP="00C421E1">
            <w:pPr>
              <w:jc w:val="both"/>
              <w:rPr>
                <w:rFonts w:ascii="Myriad Pro" w:hAnsi="Myriad Pro" w:cs="Times"/>
                <w:color w:val="000000"/>
                <w:sz w:val="22"/>
                <w:szCs w:val="22"/>
              </w:rPr>
            </w:pPr>
          </w:p>
          <w:p w14:paraId="28A16414" w14:textId="77777777" w:rsidR="00C421E1" w:rsidRPr="00C421E1" w:rsidRDefault="00C421E1" w:rsidP="00C421E1">
            <w:pPr>
              <w:jc w:val="both"/>
              <w:rPr>
                <w:rFonts w:ascii="Myriad Pro" w:hAnsi="Myriad Pro" w:cs="Times"/>
                <w:color w:val="000000"/>
                <w:sz w:val="22"/>
                <w:szCs w:val="22"/>
              </w:rPr>
            </w:pPr>
            <w:r w:rsidRPr="00C421E1">
              <w:rPr>
                <w:rFonts w:ascii="Myriad Pro" w:hAnsi="Myriad Pro" w:cs="Times"/>
                <w:color w:val="000000"/>
                <w:sz w:val="22"/>
                <w:szCs w:val="22"/>
              </w:rPr>
              <w:t xml:space="preserve">5. Technical Specifications for Goods [delete if not applicable]. </w:t>
            </w:r>
          </w:p>
          <w:p w14:paraId="528911C1" w14:textId="77777777" w:rsidR="00C421E1" w:rsidRPr="00C421E1" w:rsidRDefault="00C421E1" w:rsidP="00C421E1">
            <w:pPr>
              <w:jc w:val="both"/>
              <w:rPr>
                <w:rFonts w:ascii="Myriad Pro" w:hAnsi="Myriad Pro" w:cs="Times"/>
                <w:color w:val="000000"/>
                <w:sz w:val="22"/>
                <w:szCs w:val="22"/>
              </w:rPr>
            </w:pPr>
            <w:r w:rsidRPr="00C421E1">
              <w:rPr>
                <w:rFonts w:ascii="Myriad Pro" w:hAnsi="Myriad Pro" w:cs="Times"/>
                <w:color w:val="000000"/>
                <w:sz w:val="22"/>
                <w:szCs w:val="22"/>
              </w:rPr>
              <w:t xml:space="preserve">6. The Contractor’s Technical Proposal and Financial Proposal, dated [insert date], as clarified by the agreed minutes of the negotiations meeting, dated [insert date]; these documents not attached hereto but known to and in the possession of the Parties, and forming an integral part of this Contract. </w:t>
            </w:r>
          </w:p>
          <w:p w14:paraId="6F7B05AF" w14:textId="77777777" w:rsidR="00C421E1" w:rsidRPr="00C421E1" w:rsidRDefault="00C421E1" w:rsidP="00C421E1">
            <w:pPr>
              <w:jc w:val="both"/>
              <w:rPr>
                <w:rFonts w:ascii="Myriad Pro" w:hAnsi="Myriad Pro" w:cs="Times"/>
                <w:color w:val="000000"/>
                <w:sz w:val="22"/>
                <w:szCs w:val="22"/>
              </w:rPr>
            </w:pPr>
          </w:p>
          <w:p w14:paraId="5D95EBFB" w14:textId="77777777" w:rsidR="00C421E1" w:rsidRPr="00C421E1" w:rsidRDefault="00C421E1" w:rsidP="00C421E1">
            <w:pPr>
              <w:jc w:val="both"/>
              <w:rPr>
                <w:rFonts w:ascii="Myriad Pro" w:hAnsi="Myriad Pro" w:cs="Times"/>
                <w:color w:val="000000"/>
                <w:sz w:val="22"/>
                <w:szCs w:val="22"/>
              </w:rPr>
            </w:pPr>
            <w:r w:rsidRPr="00C421E1">
              <w:rPr>
                <w:rFonts w:ascii="Myriad Pro" w:hAnsi="Myriad Pro" w:cs="Times"/>
                <w:color w:val="000000"/>
                <w:sz w:val="22"/>
                <w:szCs w:val="22"/>
              </w:rPr>
              <w:t xml:space="preserve">7. Discount Prices [to be used in cases where the Contractor is engaged on the basis of an LTA; delete </w:t>
            </w:r>
            <w:r w:rsidRPr="00C421E1">
              <w:rPr>
                <w:rFonts w:ascii="Myriad Pro" w:hAnsi="Myriad Pro" w:cs="Times"/>
                <w:color w:val="000000"/>
                <w:sz w:val="22"/>
                <w:szCs w:val="22"/>
              </w:rPr>
              <w:lastRenderedPageBreak/>
              <w:t>if not applicable].</w:t>
            </w:r>
          </w:p>
          <w:p w14:paraId="5B8ADB1E" w14:textId="77777777" w:rsidR="00C421E1" w:rsidRPr="00C421E1" w:rsidRDefault="00C421E1" w:rsidP="00C421E1">
            <w:pPr>
              <w:spacing w:beforeLines="1" w:before="2" w:afterLines="1" w:after="2"/>
              <w:ind w:left="720"/>
              <w:rPr>
                <w:rFonts w:ascii="Myriad Pro" w:hAnsi="Myriad Pro" w:cs="Times"/>
                <w:color w:val="000000"/>
                <w:sz w:val="22"/>
                <w:szCs w:val="22"/>
              </w:rPr>
            </w:pPr>
          </w:p>
          <w:p w14:paraId="7904ED0E" w14:textId="77777777" w:rsidR="00C421E1" w:rsidRPr="00C421E1" w:rsidRDefault="00C421E1" w:rsidP="00C421E1">
            <w:pPr>
              <w:spacing w:beforeLines="1" w:before="2" w:afterLines="1" w:after="2"/>
              <w:ind w:left="720"/>
              <w:rPr>
                <w:rFonts w:ascii="Myriad Pro" w:hAnsi="Myriad Pro" w:cs="Times"/>
                <w:color w:val="000000"/>
                <w:sz w:val="22"/>
                <w:szCs w:val="22"/>
              </w:rPr>
            </w:pPr>
          </w:p>
          <w:p w14:paraId="4D072626" w14:textId="77777777" w:rsidR="00C421E1" w:rsidRPr="00C421E1" w:rsidRDefault="00C421E1" w:rsidP="00C421E1">
            <w:pPr>
              <w:spacing w:beforeLines="1" w:before="2" w:afterLines="1" w:after="2"/>
              <w:jc w:val="both"/>
              <w:rPr>
                <w:rFonts w:ascii="Myriad Pro" w:hAnsi="Myriad Pro" w:cs="Times"/>
                <w:color w:val="000000"/>
                <w:sz w:val="22"/>
                <w:szCs w:val="22"/>
              </w:rPr>
            </w:pPr>
            <w:r w:rsidRPr="00C421E1">
              <w:rPr>
                <w:rFonts w:ascii="Myriad Pro" w:hAnsi="Myriad Pro" w:cs="Times"/>
                <w:color w:val="000000"/>
                <w:sz w:val="22"/>
                <w:szCs w:val="22"/>
              </w:rPr>
              <w:t>All the above, hereby incorporated by reference, shall form the entire agreement between the Parties (the “Contract”), superseding the contents of any other negotiations and/or agreements, whether oral or in writing, pertaining to the subject of this Contract.</w:t>
            </w:r>
          </w:p>
          <w:p w14:paraId="264F6795" w14:textId="77777777" w:rsidR="00C421E1" w:rsidRPr="00C421E1" w:rsidRDefault="00C421E1" w:rsidP="00C421E1">
            <w:pPr>
              <w:spacing w:beforeLines="1" w:before="2" w:afterLines="1" w:after="2"/>
              <w:rPr>
                <w:rFonts w:ascii="Myriad Pro" w:hAnsi="Myriad Pro" w:cs="Times"/>
                <w:color w:val="000000"/>
                <w:sz w:val="22"/>
                <w:szCs w:val="22"/>
              </w:rPr>
            </w:pPr>
          </w:p>
          <w:p w14:paraId="4F45888F" w14:textId="77777777" w:rsidR="00C421E1" w:rsidRPr="00C421E1" w:rsidRDefault="00C421E1" w:rsidP="00C421E1">
            <w:pPr>
              <w:spacing w:beforeLines="1" w:before="2" w:afterLines="1" w:after="2"/>
              <w:rPr>
                <w:rFonts w:ascii="Myriad Pro" w:hAnsi="Myriad Pro" w:cs="Times"/>
                <w:color w:val="000000"/>
                <w:sz w:val="22"/>
                <w:szCs w:val="22"/>
              </w:rPr>
            </w:pPr>
          </w:p>
          <w:p w14:paraId="3994B017" w14:textId="77777777" w:rsidR="00C421E1" w:rsidRPr="00C421E1" w:rsidRDefault="00C421E1" w:rsidP="00C421E1">
            <w:pPr>
              <w:spacing w:beforeLines="1" w:before="2" w:afterLines="1" w:after="2"/>
              <w:rPr>
                <w:rFonts w:ascii="Myriad Pro" w:hAnsi="Myriad Pro" w:cs="Times"/>
                <w:color w:val="000000"/>
                <w:sz w:val="22"/>
                <w:szCs w:val="22"/>
              </w:rPr>
            </w:pPr>
          </w:p>
          <w:p w14:paraId="1834298A" w14:textId="77777777" w:rsidR="00C421E1" w:rsidRPr="00C421E1" w:rsidRDefault="00C421E1" w:rsidP="00C421E1">
            <w:pPr>
              <w:spacing w:beforeLines="1" w:before="2" w:afterLines="1" w:after="2"/>
              <w:jc w:val="both"/>
              <w:rPr>
                <w:rFonts w:ascii="Myriad Pro" w:hAnsi="Myriad Pro" w:cs="Times"/>
                <w:color w:val="000000"/>
                <w:sz w:val="22"/>
                <w:szCs w:val="22"/>
              </w:rPr>
            </w:pPr>
            <w:r w:rsidRPr="00C421E1">
              <w:rPr>
                <w:rFonts w:ascii="Myriad Pro" w:hAnsi="Myriad Pro" w:cs="Times"/>
                <w:color w:val="000000"/>
                <w:sz w:val="22"/>
                <w:szCs w:val="22"/>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242A5C0A" w14:textId="77777777" w:rsidR="00C421E1" w:rsidRPr="00C421E1" w:rsidRDefault="00C421E1" w:rsidP="00C421E1">
            <w:pPr>
              <w:spacing w:beforeLines="1" w:before="2" w:afterLines="1" w:after="2"/>
              <w:rPr>
                <w:rFonts w:ascii="Myriad Pro" w:hAnsi="Myriad Pro" w:cs="Times"/>
                <w:color w:val="000000"/>
                <w:sz w:val="22"/>
                <w:szCs w:val="22"/>
              </w:rPr>
            </w:pPr>
          </w:p>
          <w:p w14:paraId="0819BB5C" w14:textId="77777777" w:rsidR="00C421E1" w:rsidRPr="00C421E1" w:rsidRDefault="00C421E1" w:rsidP="00C421E1">
            <w:pPr>
              <w:spacing w:beforeLines="1" w:before="2" w:afterLines="1" w:after="2"/>
              <w:rPr>
                <w:rFonts w:ascii="Myriad Pro" w:hAnsi="Myriad Pro" w:cs="Times"/>
                <w:color w:val="000000"/>
                <w:sz w:val="22"/>
                <w:szCs w:val="22"/>
              </w:rPr>
            </w:pPr>
          </w:p>
          <w:p w14:paraId="5E357616" w14:textId="77777777" w:rsidR="00C421E1" w:rsidRPr="00C421E1" w:rsidRDefault="00C421E1" w:rsidP="00C421E1">
            <w:pPr>
              <w:spacing w:beforeLines="1" w:before="2" w:afterLines="1" w:after="2"/>
              <w:rPr>
                <w:rFonts w:ascii="Myriad Pro" w:hAnsi="Myriad Pro" w:cs="Times"/>
                <w:color w:val="000000"/>
                <w:sz w:val="22"/>
                <w:szCs w:val="22"/>
              </w:rPr>
            </w:pPr>
          </w:p>
          <w:p w14:paraId="440016A3" w14:textId="77777777" w:rsidR="00C421E1" w:rsidRPr="00C421E1" w:rsidRDefault="00C421E1" w:rsidP="00C421E1">
            <w:pPr>
              <w:spacing w:beforeLines="1" w:before="2" w:afterLines="1" w:after="2"/>
              <w:rPr>
                <w:rFonts w:ascii="Myriad Pro" w:hAnsi="Myriad Pro" w:cs="Times"/>
                <w:color w:val="000000"/>
                <w:sz w:val="22"/>
                <w:szCs w:val="22"/>
              </w:rPr>
            </w:pPr>
          </w:p>
          <w:p w14:paraId="52715397" w14:textId="77777777" w:rsidR="00C421E1" w:rsidRPr="00C421E1" w:rsidRDefault="00C421E1" w:rsidP="00C421E1">
            <w:pPr>
              <w:spacing w:beforeLines="1" w:before="2" w:afterLines="1" w:after="2"/>
              <w:rPr>
                <w:rFonts w:ascii="Myriad Pro" w:hAnsi="Myriad Pro" w:cs="Times"/>
                <w:color w:val="000000"/>
                <w:sz w:val="22"/>
                <w:szCs w:val="22"/>
              </w:rPr>
            </w:pPr>
          </w:p>
          <w:p w14:paraId="60A0A2AB" w14:textId="77777777" w:rsidR="00C421E1" w:rsidRPr="00C421E1" w:rsidRDefault="00C421E1" w:rsidP="00C421E1">
            <w:pPr>
              <w:spacing w:beforeLines="1" w:before="2" w:afterLines="1" w:after="2"/>
              <w:jc w:val="both"/>
              <w:rPr>
                <w:rFonts w:ascii="Myriad Pro" w:hAnsi="Myriad Pro" w:cs="Times"/>
                <w:noProof/>
                <w:sz w:val="22"/>
                <w:szCs w:val="22"/>
              </w:rPr>
            </w:pPr>
            <w:r w:rsidRPr="00C421E1">
              <w:rPr>
                <w:rFonts w:ascii="Myriad Pro" w:hAnsi="Myriad Pro" w:cs="Times"/>
                <w:color w:val="000000"/>
                <w:sz w:val="22"/>
                <w:szCs w:val="22"/>
              </w:rPr>
              <w:t>IN WITNESS WHEREOF, the undersigned, being duly authorized thereto, have on behalf of the Parties hereto signed this Contract at the place and on the day set forth below</w:t>
            </w:r>
          </w:p>
        </w:tc>
        <w:tc>
          <w:tcPr>
            <w:tcW w:w="5387" w:type="dxa"/>
          </w:tcPr>
          <w:p w14:paraId="0D8D59A8"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lastRenderedPageBreak/>
              <w:t>Настоящий Договор состоит из следующих документов, которые, в случае возникновения несоответствия, имеют преимущество друг перед другом в следующем порядке:</w:t>
            </w:r>
          </w:p>
          <w:p w14:paraId="02B54C37"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w:t>
            </w:r>
          </w:p>
          <w:p w14:paraId="003986B8"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1.</w:t>
            </w:r>
            <w:r w:rsidRPr="00C421E1">
              <w:rPr>
                <w:rFonts w:ascii="Myriad Pro" w:hAnsi="Myriad Pro"/>
                <w:noProof/>
                <w:sz w:val="22"/>
                <w:szCs w:val="22"/>
                <w:lang w:val="ru-RU"/>
              </w:rPr>
              <w:tab/>
              <w:t>Данная титульная страница («Титульная страница»).</w:t>
            </w:r>
          </w:p>
          <w:p w14:paraId="39F1DED1"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2.</w:t>
            </w:r>
            <w:r w:rsidRPr="00C421E1">
              <w:rPr>
                <w:rFonts w:ascii="Myriad Pro" w:hAnsi="Myriad Pro"/>
                <w:noProof/>
                <w:sz w:val="22"/>
                <w:szCs w:val="22"/>
                <w:lang w:val="ru-RU"/>
              </w:rPr>
              <w:tab/>
              <w:t>Специальные условия ПРООН [удалить, если не применяется].</w:t>
            </w:r>
          </w:p>
          <w:p w14:paraId="0EFDDB94"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3.</w:t>
            </w:r>
            <w:r w:rsidRPr="00C421E1">
              <w:rPr>
                <w:rFonts w:ascii="Myriad Pro" w:hAnsi="Myriad Pro"/>
                <w:noProof/>
                <w:sz w:val="22"/>
                <w:szCs w:val="22"/>
                <w:lang w:val="ru-RU"/>
              </w:rPr>
              <w:tab/>
              <w:t>[Общие условия ПРООН для договоров] [Общие условия ПРООН для базовых (незначительных) договоров] [удалить, если не применяется, и удалить квадратные скобки].</w:t>
            </w:r>
          </w:p>
          <w:p w14:paraId="3BDD7650"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4.</w:t>
            </w:r>
            <w:r w:rsidRPr="00C421E1">
              <w:rPr>
                <w:rFonts w:ascii="Myriad Pro" w:hAnsi="Myriad Pro"/>
                <w:noProof/>
                <w:sz w:val="22"/>
                <w:szCs w:val="22"/>
                <w:lang w:val="ru-RU"/>
              </w:rPr>
              <w:tab/>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 [удалить, если не применяется].</w:t>
            </w:r>
          </w:p>
          <w:p w14:paraId="3A10A1B8"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5.</w:t>
            </w:r>
            <w:r w:rsidRPr="00C421E1">
              <w:rPr>
                <w:rFonts w:ascii="Myriad Pro" w:hAnsi="Myriad Pro"/>
                <w:noProof/>
                <w:sz w:val="22"/>
                <w:szCs w:val="22"/>
                <w:lang w:val="ru-RU"/>
              </w:rPr>
              <w:tab/>
              <w:t>Техническая спецификация Товаров [удалить, если не применяется].</w:t>
            </w:r>
          </w:p>
          <w:p w14:paraId="2B18F4B3"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6.</w:t>
            </w:r>
            <w:r w:rsidRPr="00C421E1">
              <w:rPr>
                <w:rFonts w:ascii="Myriad Pro" w:hAnsi="Myriad Pro"/>
                <w:noProof/>
                <w:sz w:val="22"/>
                <w:szCs w:val="22"/>
                <w:lang w:val="ru-RU"/>
              </w:rPr>
              <w:tab/>
              <w:t>Техническое и Финансовое предложение Подрядчика от [указать дату], с разъяснениями и уточнениями согласно утвержденному протоколу переговоров от [указать дату]; эти документы не прилагаются, но известны сторонам и находятся в их распоряжении, а также являются неотъемлемой частью настоящего Договора.</w:t>
            </w:r>
          </w:p>
          <w:p w14:paraId="77703D3B"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7.</w:t>
            </w:r>
            <w:r w:rsidRPr="00C421E1">
              <w:rPr>
                <w:rFonts w:ascii="Myriad Pro" w:hAnsi="Myriad Pro"/>
                <w:noProof/>
                <w:sz w:val="22"/>
                <w:szCs w:val="22"/>
                <w:lang w:val="ru-RU"/>
              </w:rPr>
              <w:tab/>
              <w:t xml:space="preserve">Цены со скидкой [применяются в тех случаях, когда Подрядчик привлекается к сотрудничеству на </w:t>
            </w:r>
            <w:r w:rsidRPr="00C421E1">
              <w:rPr>
                <w:rFonts w:ascii="Myriad Pro" w:hAnsi="Myriad Pro"/>
                <w:noProof/>
                <w:sz w:val="22"/>
                <w:szCs w:val="22"/>
                <w:lang w:val="ru-RU"/>
              </w:rPr>
              <w:lastRenderedPageBreak/>
              <w:t>основе долгосрочного соглашения; удалить, если не применяется].</w:t>
            </w:r>
          </w:p>
          <w:p w14:paraId="27EA0835"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w:t>
            </w:r>
          </w:p>
          <w:p w14:paraId="584991D3"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196C2AD0"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w:t>
            </w:r>
          </w:p>
          <w:p w14:paraId="65B33B43"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 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27F5610B"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 xml:space="preserve"> </w:t>
            </w:r>
          </w:p>
          <w:p w14:paraId="0B98A576" w14:textId="77777777" w:rsidR="00C421E1" w:rsidRPr="00C421E1" w:rsidRDefault="00C421E1" w:rsidP="00C421E1">
            <w:pPr>
              <w:suppressAutoHyphens/>
              <w:ind w:left="19"/>
              <w:jc w:val="both"/>
              <w:rPr>
                <w:rFonts w:ascii="Myriad Pro" w:hAnsi="Myriad Pro"/>
                <w:noProof/>
                <w:sz w:val="22"/>
                <w:szCs w:val="22"/>
                <w:lang w:val="ru-RU"/>
              </w:rPr>
            </w:pPr>
            <w:r w:rsidRPr="00C421E1">
              <w:rPr>
                <w:rFonts w:ascii="Myriad Pro" w:hAnsi="Myriad Pro"/>
                <w:noProof/>
                <w:sz w:val="22"/>
                <w:szCs w:val="22"/>
                <w:lang w:val="ru-RU"/>
              </w:rPr>
              <w:t>Настоящим удостоверяется, что должным образом уполномоченные на это представители Сторон подписали настоящий Договор от имени Сторон в месте и в день, указанные ниже</w:t>
            </w:r>
          </w:p>
        </w:tc>
      </w:tr>
      <w:tr w:rsidR="00C421E1" w:rsidRPr="00C421E1" w14:paraId="62ED3143" w14:textId="77777777" w:rsidTr="00BE27B4">
        <w:trPr>
          <w:trHeight w:val="309"/>
        </w:trPr>
        <w:tc>
          <w:tcPr>
            <w:tcW w:w="5098" w:type="dxa"/>
          </w:tcPr>
          <w:p w14:paraId="6003C102" w14:textId="77777777" w:rsidR="00C421E1" w:rsidRPr="00C421E1" w:rsidRDefault="00C421E1" w:rsidP="00C421E1">
            <w:pPr>
              <w:tabs>
                <w:tab w:val="left" w:pos="-720"/>
                <w:tab w:val="left" w:pos="142"/>
                <w:tab w:val="left" w:pos="426"/>
              </w:tabs>
              <w:suppressAutoHyphens/>
              <w:jc w:val="both"/>
              <w:rPr>
                <w:rFonts w:ascii="Myriad Pro" w:hAnsi="Myriad Pro"/>
                <w:b/>
                <w:spacing w:val="-3"/>
                <w:sz w:val="22"/>
                <w:szCs w:val="22"/>
              </w:rPr>
            </w:pPr>
            <w:r w:rsidRPr="00C421E1">
              <w:rPr>
                <w:rFonts w:ascii="Myriad Pro" w:hAnsi="Myriad Pro"/>
                <w:b/>
                <w:spacing w:val="-3"/>
                <w:sz w:val="22"/>
                <w:szCs w:val="22"/>
              </w:rPr>
              <w:lastRenderedPageBreak/>
              <w:t>For the Contractor:</w:t>
            </w:r>
          </w:p>
          <w:p w14:paraId="0B105C98"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rPr>
            </w:pPr>
            <w:r w:rsidRPr="00C421E1">
              <w:rPr>
                <w:rFonts w:ascii="Myriad Pro" w:hAnsi="Myriad Pro"/>
                <w:spacing w:val="-3"/>
                <w:sz w:val="22"/>
                <w:szCs w:val="22"/>
              </w:rPr>
              <w:t>Signature:</w:t>
            </w:r>
          </w:p>
          <w:p w14:paraId="0DBCF828"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rPr>
            </w:pPr>
            <w:r w:rsidRPr="00C421E1">
              <w:rPr>
                <w:rFonts w:ascii="Myriad Pro" w:hAnsi="Myriad Pro"/>
                <w:spacing w:val="-3"/>
                <w:sz w:val="22"/>
                <w:szCs w:val="22"/>
              </w:rPr>
              <w:t xml:space="preserve">Name: </w:t>
            </w:r>
          </w:p>
          <w:p w14:paraId="2588CE34"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rPr>
            </w:pPr>
            <w:r w:rsidRPr="00C421E1">
              <w:rPr>
                <w:rFonts w:ascii="Myriad Pro" w:hAnsi="Myriad Pro"/>
                <w:spacing w:val="-3"/>
                <w:sz w:val="22"/>
                <w:szCs w:val="22"/>
              </w:rPr>
              <w:t>Title:</w:t>
            </w:r>
          </w:p>
          <w:p w14:paraId="0C5B7929" w14:textId="77777777" w:rsidR="00C421E1" w:rsidRPr="00C421E1" w:rsidRDefault="00C421E1" w:rsidP="00C421E1">
            <w:pPr>
              <w:tabs>
                <w:tab w:val="left" w:pos="-720"/>
                <w:tab w:val="left" w:pos="142"/>
                <w:tab w:val="left" w:pos="426"/>
              </w:tabs>
              <w:suppressAutoHyphens/>
              <w:jc w:val="both"/>
              <w:rPr>
                <w:rFonts w:ascii="Myriad Pro" w:hAnsi="Myriad Pro"/>
                <w:b/>
                <w:spacing w:val="-3"/>
                <w:sz w:val="22"/>
                <w:szCs w:val="22"/>
              </w:rPr>
            </w:pPr>
            <w:r w:rsidRPr="00C421E1">
              <w:rPr>
                <w:rFonts w:ascii="Myriad Pro" w:hAnsi="Myriad Pro"/>
                <w:spacing w:val="-3"/>
                <w:sz w:val="22"/>
                <w:szCs w:val="22"/>
              </w:rPr>
              <w:t>Date:</w:t>
            </w:r>
          </w:p>
        </w:tc>
        <w:tc>
          <w:tcPr>
            <w:tcW w:w="5387" w:type="dxa"/>
          </w:tcPr>
          <w:p w14:paraId="2C43CC53" w14:textId="77777777" w:rsidR="00C421E1" w:rsidRPr="00C421E1" w:rsidRDefault="00C421E1" w:rsidP="00C421E1">
            <w:pPr>
              <w:tabs>
                <w:tab w:val="left" w:pos="-720"/>
                <w:tab w:val="left" w:pos="142"/>
                <w:tab w:val="left" w:pos="426"/>
              </w:tabs>
              <w:suppressAutoHyphens/>
              <w:jc w:val="both"/>
              <w:rPr>
                <w:rFonts w:ascii="Myriad Pro" w:hAnsi="Myriad Pro"/>
                <w:b/>
                <w:spacing w:val="-3"/>
                <w:sz w:val="22"/>
                <w:szCs w:val="22"/>
                <w:lang w:val="ru-RU"/>
              </w:rPr>
            </w:pPr>
            <w:r w:rsidRPr="00C421E1">
              <w:rPr>
                <w:rFonts w:ascii="Myriad Pro" w:hAnsi="Myriad Pro"/>
                <w:b/>
                <w:spacing w:val="-3"/>
                <w:sz w:val="22"/>
                <w:szCs w:val="22"/>
                <w:lang w:val="ru-RU"/>
              </w:rPr>
              <w:t>От имени Подрядчика</w:t>
            </w:r>
          </w:p>
          <w:p w14:paraId="400248FF"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lang w:val="ru-RU"/>
              </w:rPr>
            </w:pPr>
            <w:r w:rsidRPr="00C421E1">
              <w:rPr>
                <w:rFonts w:ascii="Myriad Pro" w:hAnsi="Myriad Pro"/>
                <w:spacing w:val="-3"/>
                <w:sz w:val="22"/>
                <w:szCs w:val="22"/>
                <w:lang w:val="ru-RU"/>
              </w:rPr>
              <w:t>Подпись:</w:t>
            </w:r>
          </w:p>
          <w:p w14:paraId="32B724FF"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lang w:val="ru-RU"/>
              </w:rPr>
            </w:pPr>
            <w:r w:rsidRPr="00C421E1">
              <w:rPr>
                <w:rFonts w:ascii="Myriad Pro" w:hAnsi="Myriad Pro"/>
                <w:spacing w:val="-3"/>
                <w:sz w:val="22"/>
                <w:szCs w:val="22"/>
                <w:lang w:val="ru-RU"/>
              </w:rPr>
              <w:t>Имя:</w:t>
            </w:r>
          </w:p>
          <w:p w14:paraId="3713139E"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lang w:val="ru-RU"/>
              </w:rPr>
            </w:pPr>
            <w:r w:rsidRPr="00C421E1">
              <w:rPr>
                <w:rFonts w:ascii="Myriad Pro" w:hAnsi="Myriad Pro"/>
                <w:spacing w:val="-3"/>
                <w:sz w:val="22"/>
                <w:szCs w:val="22"/>
                <w:lang w:val="ru-RU"/>
              </w:rPr>
              <w:t>Должность:</w:t>
            </w:r>
          </w:p>
          <w:p w14:paraId="71E46B16" w14:textId="77777777" w:rsidR="00C421E1" w:rsidRPr="00C421E1" w:rsidRDefault="00C421E1" w:rsidP="00C421E1">
            <w:pPr>
              <w:tabs>
                <w:tab w:val="left" w:pos="-720"/>
                <w:tab w:val="left" w:pos="142"/>
                <w:tab w:val="left" w:pos="426"/>
              </w:tabs>
              <w:suppressAutoHyphens/>
              <w:jc w:val="both"/>
              <w:rPr>
                <w:rFonts w:ascii="Myriad Pro" w:hAnsi="Myriad Pro"/>
                <w:noProof/>
                <w:sz w:val="22"/>
                <w:szCs w:val="22"/>
                <w:lang w:val="ru-RU"/>
              </w:rPr>
            </w:pPr>
            <w:r w:rsidRPr="00C421E1">
              <w:rPr>
                <w:rFonts w:ascii="Myriad Pro" w:hAnsi="Myriad Pro"/>
                <w:spacing w:val="-3"/>
                <w:sz w:val="22"/>
                <w:szCs w:val="22"/>
                <w:lang w:val="ru-RU"/>
              </w:rPr>
              <w:t>Дата</w:t>
            </w:r>
            <w:r w:rsidRPr="00C421E1">
              <w:rPr>
                <w:rFonts w:ascii="Myriad Pro" w:hAnsi="Myriad Pro"/>
                <w:b/>
                <w:spacing w:val="-3"/>
                <w:sz w:val="22"/>
                <w:szCs w:val="22"/>
                <w:lang w:val="ru-RU"/>
              </w:rPr>
              <w:t xml:space="preserve">: </w:t>
            </w:r>
          </w:p>
        </w:tc>
      </w:tr>
      <w:tr w:rsidR="00C421E1" w:rsidRPr="00C421E1" w14:paraId="6D94BE96" w14:textId="77777777" w:rsidTr="00BE27B4">
        <w:trPr>
          <w:trHeight w:val="476"/>
        </w:trPr>
        <w:tc>
          <w:tcPr>
            <w:tcW w:w="5098" w:type="dxa"/>
          </w:tcPr>
          <w:p w14:paraId="4087C45C" w14:textId="77777777" w:rsidR="00C421E1" w:rsidRPr="00C421E1" w:rsidRDefault="00C421E1" w:rsidP="00C421E1">
            <w:pPr>
              <w:tabs>
                <w:tab w:val="left" w:pos="-720"/>
                <w:tab w:val="left" w:pos="142"/>
                <w:tab w:val="left" w:pos="426"/>
              </w:tabs>
              <w:suppressAutoHyphens/>
              <w:jc w:val="both"/>
              <w:rPr>
                <w:rFonts w:ascii="Myriad Pro" w:hAnsi="Myriad Pro"/>
                <w:b/>
                <w:spacing w:val="-3"/>
                <w:sz w:val="22"/>
                <w:szCs w:val="22"/>
              </w:rPr>
            </w:pPr>
            <w:r w:rsidRPr="00C421E1">
              <w:rPr>
                <w:rFonts w:ascii="Myriad Pro" w:hAnsi="Myriad Pro"/>
                <w:b/>
                <w:noProof/>
                <w:sz w:val="22"/>
                <w:szCs w:val="22"/>
              </w:rPr>
              <w:t>For UNDP:</w:t>
            </w:r>
            <w:r w:rsidRPr="00C421E1">
              <w:rPr>
                <w:rFonts w:ascii="Myriad Pro" w:hAnsi="Myriad Pro"/>
                <w:b/>
                <w:spacing w:val="-3"/>
                <w:sz w:val="22"/>
                <w:szCs w:val="22"/>
              </w:rPr>
              <w:t xml:space="preserve"> </w:t>
            </w:r>
          </w:p>
          <w:p w14:paraId="3384E247"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rPr>
            </w:pPr>
            <w:r w:rsidRPr="00C421E1">
              <w:rPr>
                <w:rFonts w:ascii="Myriad Pro" w:hAnsi="Myriad Pro"/>
                <w:spacing w:val="-3"/>
                <w:sz w:val="22"/>
                <w:szCs w:val="22"/>
              </w:rPr>
              <w:t>Signature:</w:t>
            </w:r>
          </w:p>
          <w:p w14:paraId="0BE98401"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rPr>
            </w:pPr>
            <w:r w:rsidRPr="00C421E1">
              <w:rPr>
                <w:rFonts w:ascii="Myriad Pro" w:hAnsi="Myriad Pro"/>
                <w:spacing w:val="-3"/>
                <w:sz w:val="22"/>
                <w:szCs w:val="22"/>
              </w:rPr>
              <w:t xml:space="preserve">Name: </w:t>
            </w:r>
          </w:p>
          <w:p w14:paraId="1879D569"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rPr>
            </w:pPr>
            <w:r w:rsidRPr="00C421E1">
              <w:rPr>
                <w:rFonts w:ascii="Myriad Pro" w:hAnsi="Myriad Pro"/>
                <w:spacing w:val="-3"/>
                <w:sz w:val="22"/>
                <w:szCs w:val="22"/>
              </w:rPr>
              <w:t>Title:</w:t>
            </w:r>
          </w:p>
          <w:p w14:paraId="14FCD5B8" w14:textId="77777777" w:rsidR="00C421E1" w:rsidRPr="00C421E1" w:rsidRDefault="00C421E1" w:rsidP="00C421E1">
            <w:pPr>
              <w:tabs>
                <w:tab w:val="left" w:pos="-720"/>
                <w:tab w:val="left" w:pos="142"/>
              </w:tabs>
              <w:suppressAutoHyphens/>
              <w:jc w:val="both"/>
              <w:rPr>
                <w:rFonts w:ascii="Myriad Pro" w:hAnsi="Myriad Pro"/>
                <w:noProof/>
                <w:sz w:val="22"/>
                <w:szCs w:val="22"/>
              </w:rPr>
            </w:pPr>
            <w:r w:rsidRPr="00C421E1">
              <w:rPr>
                <w:rFonts w:ascii="Myriad Pro" w:hAnsi="Myriad Pro"/>
                <w:spacing w:val="-3"/>
                <w:sz w:val="22"/>
                <w:szCs w:val="22"/>
              </w:rPr>
              <w:t>Date:</w:t>
            </w:r>
          </w:p>
        </w:tc>
        <w:tc>
          <w:tcPr>
            <w:tcW w:w="5387" w:type="dxa"/>
          </w:tcPr>
          <w:p w14:paraId="429FACA4" w14:textId="77777777" w:rsidR="00C421E1" w:rsidRPr="00C421E1" w:rsidRDefault="00C421E1" w:rsidP="00C421E1">
            <w:pPr>
              <w:tabs>
                <w:tab w:val="left" w:pos="-720"/>
                <w:tab w:val="left" w:pos="142"/>
              </w:tabs>
              <w:suppressAutoHyphens/>
              <w:jc w:val="both"/>
              <w:rPr>
                <w:rFonts w:ascii="Myriad Pro" w:hAnsi="Myriad Pro"/>
                <w:noProof/>
                <w:sz w:val="22"/>
                <w:szCs w:val="22"/>
                <w:lang w:val="ru-RU"/>
              </w:rPr>
            </w:pPr>
            <w:r w:rsidRPr="00C421E1">
              <w:rPr>
                <w:rFonts w:ascii="Myriad Pro" w:hAnsi="Myriad Pro"/>
                <w:noProof/>
                <w:sz w:val="22"/>
                <w:szCs w:val="22"/>
                <w:lang w:val="ru-RU"/>
              </w:rPr>
              <w:t>От имени ПРООН:</w:t>
            </w:r>
          </w:p>
          <w:p w14:paraId="02AEDD48"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lang w:val="ru-RU"/>
              </w:rPr>
            </w:pPr>
            <w:r w:rsidRPr="00C421E1">
              <w:rPr>
                <w:rFonts w:ascii="Myriad Pro" w:hAnsi="Myriad Pro"/>
                <w:spacing w:val="-3"/>
                <w:sz w:val="22"/>
                <w:szCs w:val="22"/>
                <w:lang w:val="ru-RU"/>
              </w:rPr>
              <w:t>Подпись:</w:t>
            </w:r>
          </w:p>
          <w:p w14:paraId="096BD47F"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lang w:val="ru-RU"/>
              </w:rPr>
            </w:pPr>
            <w:r w:rsidRPr="00C421E1">
              <w:rPr>
                <w:rFonts w:ascii="Myriad Pro" w:hAnsi="Myriad Pro"/>
                <w:spacing w:val="-3"/>
                <w:sz w:val="22"/>
                <w:szCs w:val="22"/>
                <w:lang w:val="ru-RU"/>
              </w:rPr>
              <w:t>Имя:</w:t>
            </w:r>
          </w:p>
          <w:p w14:paraId="08C3CE9B" w14:textId="77777777" w:rsidR="00C421E1" w:rsidRPr="00C421E1" w:rsidRDefault="00C421E1" w:rsidP="00C421E1">
            <w:pPr>
              <w:tabs>
                <w:tab w:val="left" w:pos="-720"/>
                <w:tab w:val="left" w:pos="142"/>
                <w:tab w:val="left" w:pos="426"/>
              </w:tabs>
              <w:suppressAutoHyphens/>
              <w:jc w:val="both"/>
              <w:rPr>
                <w:rFonts w:ascii="Myriad Pro" w:hAnsi="Myriad Pro"/>
                <w:spacing w:val="-3"/>
                <w:sz w:val="22"/>
                <w:szCs w:val="22"/>
                <w:lang w:val="ru-RU"/>
              </w:rPr>
            </w:pPr>
            <w:r w:rsidRPr="00C421E1">
              <w:rPr>
                <w:rFonts w:ascii="Myriad Pro" w:hAnsi="Myriad Pro"/>
                <w:spacing w:val="-3"/>
                <w:sz w:val="22"/>
                <w:szCs w:val="22"/>
                <w:lang w:val="ru-RU"/>
              </w:rPr>
              <w:t>Должность:</w:t>
            </w:r>
          </w:p>
          <w:p w14:paraId="5AD9B8D6" w14:textId="77777777" w:rsidR="00C421E1" w:rsidRPr="00C421E1" w:rsidRDefault="00C421E1" w:rsidP="00C421E1">
            <w:pPr>
              <w:tabs>
                <w:tab w:val="left" w:pos="-720"/>
                <w:tab w:val="left" w:pos="28"/>
                <w:tab w:val="left" w:pos="142"/>
                <w:tab w:val="left" w:pos="466"/>
              </w:tabs>
              <w:suppressAutoHyphens/>
              <w:ind w:left="28"/>
              <w:jc w:val="both"/>
              <w:rPr>
                <w:rFonts w:ascii="Myriad Pro" w:hAnsi="Myriad Pro"/>
                <w:noProof/>
                <w:sz w:val="22"/>
                <w:szCs w:val="22"/>
                <w:lang w:val="ru-RU"/>
              </w:rPr>
            </w:pPr>
            <w:r w:rsidRPr="00C421E1">
              <w:rPr>
                <w:rFonts w:ascii="Myriad Pro" w:hAnsi="Myriad Pro"/>
                <w:spacing w:val="-3"/>
                <w:sz w:val="22"/>
                <w:szCs w:val="22"/>
                <w:lang w:val="ru-RU"/>
              </w:rPr>
              <w:t>Дата</w:t>
            </w:r>
          </w:p>
        </w:tc>
      </w:tr>
    </w:tbl>
    <w:p w14:paraId="7E60796C" w14:textId="77777777" w:rsidR="00C421E1" w:rsidRPr="00C421E1" w:rsidRDefault="00C421E1" w:rsidP="00C421E1">
      <w:pPr>
        <w:jc w:val="center"/>
        <w:rPr>
          <w:rFonts w:ascii="CG Times (W1)" w:hAnsi="CG Times (W1)"/>
          <w:b/>
          <w:bCs/>
          <w:color w:val="000000"/>
          <w:sz w:val="28"/>
          <w:szCs w:val="28"/>
          <w:lang w:val="ru-RU"/>
        </w:rPr>
      </w:pPr>
    </w:p>
    <w:p w14:paraId="561F2B08" w14:textId="77777777" w:rsidR="00C421E1" w:rsidRPr="00C421E1" w:rsidRDefault="00C421E1" w:rsidP="00C421E1">
      <w:pPr>
        <w:jc w:val="center"/>
        <w:rPr>
          <w:rFonts w:ascii="CG Times (W1)" w:hAnsi="CG Times (W1)"/>
          <w:b/>
          <w:bCs/>
          <w:color w:val="000000"/>
          <w:sz w:val="28"/>
          <w:szCs w:val="28"/>
          <w:lang w:val="ru-RU"/>
        </w:rPr>
      </w:pPr>
    </w:p>
    <w:p w14:paraId="04C2A30F" w14:textId="77777777" w:rsidR="00C421E1" w:rsidRPr="00C421E1" w:rsidRDefault="00C421E1" w:rsidP="00C421E1">
      <w:pPr>
        <w:jc w:val="center"/>
        <w:rPr>
          <w:rFonts w:ascii="CG Times (W1)" w:hAnsi="CG Times (W1)"/>
          <w:b/>
          <w:bCs/>
          <w:color w:val="000000"/>
          <w:sz w:val="28"/>
          <w:szCs w:val="28"/>
          <w:lang w:val="ru-RU"/>
        </w:rPr>
      </w:pPr>
    </w:p>
    <w:p w14:paraId="39F61F10"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32126D86"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080076D0"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14DAC7D5"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2830E7AF"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7734EBFA"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444DD9FE"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79B0CEFE"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0F01F1CB"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58A5B49D"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680EC9E4" w14:textId="77777777" w:rsidR="00C421E1" w:rsidRPr="00C421E1" w:rsidRDefault="00C421E1" w:rsidP="00C421E1">
      <w:pPr>
        <w:widowControl w:val="0"/>
        <w:overflowPunct w:val="0"/>
        <w:adjustRightInd w:val="0"/>
        <w:jc w:val="both"/>
        <w:rPr>
          <w:rFonts w:ascii="Calibri" w:hAnsi="Calibri"/>
          <w:kern w:val="28"/>
          <w:sz w:val="22"/>
          <w:szCs w:val="22"/>
          <w:lang w:val="ru-RU"/>
        </w:rPr>
      </w:pPr>
    </w:p>
    <w:p w14:paraId="1A642E62" w14:textId="77777777" w:rsidR="00C421E1" w:rsidRPr="00C421E1" w:rsidRDefault="00C421E1" w:rsidP="00C421E1">
      <w:pPr>
        <w:spacing w:after="8" w:line="271" w:lineRule="auto"/>
        <w:ind w:left="2446"/>
        <w:jc w:val="right"/>
        <w:rPr>
          <w:rFonts w:ascii="Calibri" w:hAnsi="Calibri"/>
          <w:kern w:val="28"/>
          <w:sz w:val="22"/>
          <w:szCs w:val="22"/>
          <w:lang w:val="ru-RU"/>
        </w:rPr>
      </w:pPr>
      <w:r w:rsidRPr="00C421E1">
        <w:rPr>
          <w:rFonts w:ascii="Calibri" w:hAnsi="Calibri" w:cs="Calibri"/>
          <w:b/>
          <w:sz w:val="22"/>
          <w:szCs w:val="22"/>
          <w:lang w:val="ru-RU"/>
        </w:rPr>
        <w:lastRenderedPageBreak/>
        <w:t>ПРИЛОЖЕНИЕ 5</w:t>
      </w:r>
    </w:p>
    <w:tbl>
      <w:tblPr>
        <w:tblpPr w:leftFromText="180" w:rightFromText="180" w:vertAnchor="text" w:tblpX="-247" w:tblpY="2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387"/>
      </w:tblGrid>
      <w:tr w:rsidR="00C421E1" w:rsidRPr="00AE2535" w14:paraId="5EC1460C" w14:textId="77777777" w:rsidTr="00BE27B4">
        <w:trPr>
          <w:trHeight w:val="2687"/>
        </w:trPr>
        <w:tc>
          <w:tcPr>
            <w:tcW w:w="5098" w:type="dxa"/>
          </w:tcPr>
          <w:p w14:paraId="1054376D" w14:textId="77777777" w:rsidR="00C421E1" w:rsidRPr="00C421E1" w:rsidRDefault="00C421E1" w:rsidP="00C421E1">
            <w:pPr>
              <w:rPr>
                <w:rFonts w:ascii="Myriad Pro" w:hAnsi="Myriad Pro"/>
                <w:sz w:val="22"/>
                <w:szCs w:val="22"/>
                <w:lang w:val="en-GB"/>
              </w:rPr>
            </w:pPr>
            <w:r w:rsidRPr="00C421E1">
              <w:rPr>
                <w:rFonts w:ascii="Myriad Pro" w:hAnsi="Myriad Pro"/>
                <w:noProof/>
                <w:sz w:val="22"/>
                <w:szCs w:val="22"/>
              </w:rPr>
              <w:drawing>
                <wp:anchor distT="0" distB="0" distL="114300" distR="114300" simplePos="0" relativeHeight="251661312" behindDoc="0" locked="0" layoutInCell="1" allowOverlap="1" wp14:anchorId="03E75DB8" wp14:editId="5E031DA1">
                  <wp:simplePos x="0" y="0"/>
                  <wp:positionH relativeFrom="column">
                    <wp:posOffset>2390140</wp:posOffset>
                  </wp:positionH>
                  <wp:positionV relativeFrom="paragraph">
                    <wp:posOffset>0</wp:posOffset>
                  </wp:positionV>
                  <wp:extent cx="624205" cy="1194435"/>
                  <wp:effectExtent l="0" t="0" r="4445" b="5715"/>
                  <wp:wrapSquare wrapText="bothSides"/>
                  <wp:docPr id="8" name="Рисунок 8"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1E1">
              <w:rPr>
                <w:rFonts w:ascii="Myriad Pro" w:hAnsi="Myriad Pro"/>
                <w:sz w:val="22"/>
                <w:szCs w:val="22"/>
                <w:lang w:val="en-GB"/>
              </w:rPr>
              <w:t xml:space="preserve">United Nations </w:t>
            </w:r>
          </w:p>
          <w:p w14:paraId="09DF1190" w14:textId="77777777" w:rsidR="00C421E1" w:rsidRPr="00C421E1" w:rsidRDefault="00C421E1" w:rsidP="00C421E1">
            <w:pPr>
              <w:rPr>
                <w:rFonts w:ascii="Myriad Pro" w:hAnsi="Myriad Pro"/>
                <w:sz w:val="22"/>
                <w:szCs w:val="22"/>
                <w:lang w:val="en-GB"/>
              </w:rPr>
            </w:pPr>
            <w:r w:rsidRPr="00C421E1">
              <w:rPr>
                <w:rFonts w:ascii="Myriad Pro" w:hAnsi="Myriad Pro"/>
                <w:sz w:val="22"/>
                <w:szCs w:val="22"/>
                <w:lang w:val="en-GB"/>
              </w:rPr>
              <w:t xml:space="preserve">Development Programme </w:t>
            </w:r>
          </w:p>
          <w:p w14:paraId="4DB1874C" w14:textId="77777777" w:rsidR="00C421E1" w:rsidRPr="00C421E1" w:rsidRDefault="00C421E1" w:rsidP="00C421E1">
            <w:pPr>
              <w:rPr>
                <w:rFonts w:ascii="Myriad Pro" w:hAnsi="Myriad Pro"/>
                <w:sz w:val="22"/>
                <w:szCs w:val="22"/>
                <w:lang w:val="en-GB"/>
              </w:rPr>
            </w:pPr>
          </w:p>
          <w:p w14:paraId="2EA03B1D" w14:textId="77777777" w:rsidR="00C421E1" w:rsidRPr="00C421E1" w:rsidRDefault="00C421E1" w:rsidP="00C421E1">
            <w:pPr>
              <w:rPr>
                <w:rFonts w:ascii="Myriad Pro" w:hAnsi="Myriad Pro"/>
                <w:sz w:val="22"/>
                <w:szCs w:val="22"/>
                <w:lang w:val="en-GB"/>
              </w:rPr>
            </w:pPr>
          </w:p>
          <w:p w14:paraId="54088C78" w14:textId="77777777" w:rsidR="00C421E1" w:rsidRPr="00C421E1" w:rsidRDefault="00C421E1" w:rsidP="00C421E1">
            <w:pPr>
              <w:rPr>
                <w:rFonts w:ascii="Myriad Pro" w:hAnsi="Myriad Pro"/>
                <w:sz w:val="22"/>
                <w:szCs w:val="22"/>
                <w:lang w:val="en-GB"/>
              </w:rPr>
            </w:pPr>
          </w:p>
          <w:p w14:paraId="6701B5A0" w14:textId="77777777" w:rsidR="00C421E1" w:rsidRPr="00C421E1" w:rsidRDefault="00C421E1" w:rsidP="00C421E1">
            <w:pPr>
              <w:rPr>
                <w:rFonts w:ascii="Myriad Pro" w:hAnsi="Myriad Pro"/>
                <w:sz w:val="22"/>
                <w:szCs w:val="22"/>
                <w:lang w:val="en-GB"/>
              </w:rPr>
            </w:pPr>
          </w:p>
          <w:p w14:paraId="47A1B9C1" w14:textId="77777777" w:rsidR="00C421E1" w:rsidRPr="00C421E1" w:rsidRDefault="00C421E1" w:rsidP="00C421E1">
            <w:pPr>
              <w:rPr>
                <w:rFonts w:ascii="Myriad Pro" w:hAnsi="Myriad Pro"/>
                <w:sz w:val="22"/>
                <w:szCs w:val="22"/>
                <w:lang w:val="en-GB"/>
              </w:rPr>
            </w:pPr>
          </w:p>
          <w:p w14:paraId="225FF9E8" w14:textId="77777777" w:rsidR="00C421E1" w:rsidRPr="00C421E1" w:rsidRDefault="00C421E1" w:rsidP="00C421E1">
            <w:pPr>
              <w:tabs>
                <w:tab w:val="center" w:pos="4680"/>
              </w:tabs>
              <w:suppressAutoHyphens/>
              <w:rPr>
                <w:rFonts w:ascii="Myriad Pro" w:hAnsi="Myriad Pro"/>
                <w:b/>
                <w:sz w:val="22"/>
                <w:szCs w:val="22"/>
              </w:rPr>
            </w:pPr>
          </w:p>
          <w:p w14:paraId="5702F61F" w14:textId="77777777" w:rsidR="00C421E1" w:rsidRPr="00C421E1" w:rsidRDefault="00C421E1" w:rsidP="00C421E1">
            <w:pPr>
              <w:ind w:right="125"/>
              <w:jc w:val="center"/>
              <w:rPr>
                <w:rFonts w:ascii="Myriad Pro" w:eastAsia="Corbel" w:hAnsi="Myriad Pro" w:cs="Corbel"/>
                <w:b/>
                <w:sz w:val="22"/>
                <w:szCs w:val="22"/>
              </w:rPr>
            </w:pPr>
            <w:r w:rsidRPr="00C421E1">
              <w:rPr>
                <w:rFonts w:ascii="Myriad Pro" w:eastAsia="Corbel" w:hAnsi="Myriad Pro" w:cs="Corbel"/>
                <w:b/>
                <w:sz w:val="22"/>
                <w:szCs w:val="22"/>
              </w:rPr>
              <w:t xml:space="preserve">GENERAL TERMS AND CONDITIONS </w:t>
            </w:r>
          </w:p>
          <w:p w14:paraId="27A8EFFC" w14:textId="77777777" w:rsidR="00C421E1" w:rsidRPr="00C421E1" w:rsidRDefault="00C421E1" w:rsidP="00C421E1">
            <w:pPr>
              <w:ind w:right="125"/>
              <w:jc w:val="center"/>
              <w:rPr>
                <w:rFonts w:ascii="Myriad Pro" w:hAnsi="Myriad Pro"/>
                <w:b/>
                <w:sz w:val="22"/>
                <w:szCs w:val="22"/>
              </w:rPr>
            </w:pPr>
            <w:r w:rsidRPr="00C421E1">
              <w:rPr>
                <w:rFonts w:ascii="Myriad Pro" w:eastAsia="Corbel" w:hAnsi="Myriad Pro" w:cs="Corbel"/>
                <w:b/>
                <w:sz w:val="22"/>
                <w:szCs w:val="22"/>
              </w:rPr>
              <w:t xml:space="preserve">FOR CONTRACTS   </w:t>
            </w:r>
          </w:p>
        </w:tc>
        <w:tc>
          <w:tcPr>
            <w:tcW w:w="5387" w:type="dxa"/>
          </w:tcPr>
          <w:p w14:paraId="170B5F88" w14:textId="77777777" w:rsidR="00C421E1" w:rsidRPr="00C421E1" w:rsidRDefault="00C421E1" w:rsidP="00C421E1">
            <w:pPr>
              <w:rPr>
                <w:rFonts w:ascii="Myriad Pro" w:hAnsi="Myriad Pro"/>
                <w:sz w:val="22"/>
                <w:szCs w:val="22"/>
                <w:lang w:val="ru-RU"/>
              </w:rPr>
            </w:pPr>
            <w:r w:rsidRPr="00C421E1">
              <w:rPr>
                <w:rFonts w:ascii="Myriad Pro" w:hAnsi="Myriad Pro"/>
                <w:noProof/>
                <w:sz w:val="22"/>
                <w:szCs w:val="22"/>
              </w:rPr>
              <w:drawing>
                <wp:anchor distT="0" distB="0" distL="114300" distR="114300" simplePos="0" relativeHeight="251662336" behindDoc="0" locked="0" layoutInCell="1" allowOverlap="1" wp14:anchorId="389495C3" wp14:editId="37421F60">
                  <wp:simplePos x="0" y="0"/>
                  <wp:positionH relativeFrom="column">
                    <wp:posOffset>2390140</wp:posOffset>
                  </wp:positionH>
                  <wp:positionV relativeFrom="paragraph">
                    <wp:posOffset>0</wp:posOffset>
                  </wp:positionV>
                  <wp:extent cx="624205" cy="1194435"/>
                  <wp:effectExtent l="0" t="0" r="4445" b="5715"/>
                  <wp:wrapSquare wrapText="bothSides"/>
                  <wp:docPr id="2" name="Рисунок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1E1">
              <w:rPr>
                <w:rFonts w:ascii="Myriad Pro" w:hAnsi="Myriad Pro"/>
                <w:noProof/>
                <w:sz w:val="22"/>
                <w:szCs w:val="22"/>
                <w:lang w:val="ru-RU"/>
              </w:rPr>
              <w:t>Программа развития</w:t>
            </w:r>
            <w:r w:rsidRPr="00C421E1">
              <w:rPr>
                <w:rFonts w:ascii="Myriad Pro" w:hAnsi="Myriad Pro"/>
                <w:sz w:val="22"/>
                <w:szCs w:val="22"/>
                <w:lang w:val="ru-RU"/>
              </w:rPr>
              <w:t xml:space="preserve"> </w:t>
            </w:r>
          </w:p>
          <w:p w14:paraId="2A5C94BD" w14:textId="77777777" w:rsidR="00C421E1" w:rsidRPr="00C421E1" w:rsidRDefault="00C421E1" w:rsidP="00C421E1">
            <w:pPr>
              <w:rPr>
                <w:rFonts w:ascii="Myriad Pro" w:hAnsi="Myriad Pro"/>
                <w:sz w:val="22"/>
                <w:szCs w:val="22"/>
                <w:lang w:val="ru-RU"/>
              </w:rPr>
            </w:pPr>
            <w:r w:rsidRPr="00C421E1">
              <w:rPr>
                <w:rFonts w:ascii="Myriad Pro" w:hAnsi="Myriad Pro"/>
                <w:sz w:val="22"/>
                <w:szCs w:val="22"/>
                <w:lang w:val="ru-RU"/>
              </w:rPr>
              <w:t xml:space="preserve">Объединённых Наций </w:t>
            </w:r>
          </w:p>
          <w:p w14:paraId="3CC2D035" w14:textId="77777777" w:rsidR="00C421E1" w:rsidRPr="00C421E1" w:rsidRDefault="00C421E1" w:rsidP="00C421E1">
            <w:pPr>
              <w:rPr>
                <w:rFonts w:ascii="Myriad Pro" w:hAnsi="Myriad Pro"/>
                <w:sz w:val="22"/>
                <w:szCs w:val="22"/>
                <w:lang w:val="ru-RU"/>
              </w:rPr>
            </w:pPr>
          </w:p>
          <w:p w14:paraId="18BA47EA" w14:textId="77777777" w:rsidR="00C421E1" w:rsidRPr="00C421E1" w:rsidRDefault="00C421E1" w:rsidP="00C421E1">
            <w:pPr>
              <w:rPr>
                <w:rFonts w:ascii="Myriad Pro" w:hAnsi="Myriad Pro"/>
                <w:sz w:val="22"/>
                <w:szCs w:val="22"/>
                <w:lang w:val="ru-RU"/>
              </w:rPr>
            </w:pPr>
          </w:p>
          <w:p w14:paraId="3D659A80" w14:textId="77777777" w:rsidR="00C421E1" w:rsidRPr="00C421E1" w:rsidRDefault="00C421E1" w:rsidP="00C421E1">
            <w:pPr>
              <w:rPr>
                <w:rFonts w:ascii="Myriad Pro" w:hAnsi="Myriad Pro"/>
                <w:sz w:val="22"/>
                <w:szCs w:val="22"/>
                <w:lang w:val="ru-RU"/>
              </w:rPr>
            </w:pPr>
          </w:p>
          <w:p w14:paraId="7DE4E6B4" w14:textId="77777777" w:rsidR="00C421E1" w:rsidRPr="00C421E1" w:rsidRDefault="00C421E1" w:rsidP="00C421E1">
            <w:pPr>
              <w:rPr>
                <w:rFonts w:ascii="Myriad Pro" w:hAnsi="Myriad Pro"/>
                <w:sz w:val="22"/>
                <w:szCs w:val="22"/>
                <w:lang w:val="ru-RU"/>
              </w:rPr>
            </w:pPr>
          </w:p>
          <w:p w14:paraId="51738F29" w14:textId="77777777" w:rsidR="00C421E1" w:rsidRPr="00C421E1" w:rsidRDefault="00C421E1" w:rsidP="00C421E1">
            <w:pPr>
              <w:rPr>
                <w:rFonts w:ascii="Myriad Pro" w:hAnsi="Myriad Pro"/>
                <w:sz w:val="22"/>
                <w:szCs w:val="22"/>
                <w:lang w:val="ru-RU"/>
              </w:rPr>
            </w:pPr>
          </w:p>
          <w:p w14:paraId="5947F6D4" w14:textId="77777777" w:rsidR="00C421E1" w:rsidRPr="00C421E1" w:rsidRDefault="00C421E1" w:rsidP="00C421E1">
            <w:pPr>
              <w:tabs>
                <w:tab w:val="center" w:pos="4680"/>
              </w:tabs>
              <w:suppressAutoHyphens/>
              <w:rPr>
                <w:rFonts w:ascii="Myriad Pro" w:hAnsi="Myriad Pro"/>
                <w:b/>
                <w:sz w:val="22"/>
                <w:szCs w:val="22"/>
                <w:lang w:val="ru-RU"/>
              </w:rPr>
            </w:pPr>
          </w:p>
          <w:p w14:paraId="38D5022D" w14:textId="77777777" w:rsidR="00C421E1" w:rsidRPr="00C421E1" w:rsidRDefault="00C421E1" w:rsidP="00C421E1">
            <w:pPr>
              <w:jc w:val="center"/>
              <w:rPr>
                <w:rFonts w:ascii="Myriad Pro" w:hAnsi="Myriad Pro"/>
                <w:b/>
                <w:sz w:val="22"/>
                <w:szCs w:val="22"/>
                <w:lang w:val="ru-RU"/>
              </w:rPr>
            </w:pPr>
            <w:r w:rsidRPr="00C421E1">
              <w:rPr>
                <w:rFonts w:ascii="Myriad Pro" w:hAnsi="Myriad Pro"/>
                <w:b/>
                <w:color w:val="000000"/>
                <w:sz w:val="22"/>
                <w:szCs w:val="22"/>
                <w:lang w:val="ru-RU"/>
              </w:rPr>
              <w:t>ОБЩИЕ УСЛОВИЯ ДЛЯ ДОГОВОРОВ</w:t>
            </w:r>
          </w:p>
        </w:tc>
      </w:tr>
      <w:tr w:rsidR="00C421E1" w:rsidRPr="00745209" w14:paraId="437CC579" w14:textId="77777777" w:rsidTr="00BE27B4">
        <w:trPr>
          <w:trHeight w:val="841"/>
        </w:trPr>
        <w:tc>
          <w:tcPr>
            <w:tcW w:w="5098" w:type="dxa"/>
          </w:tcPr>
          <w:p w14:paraId="37A92210" w14:textId="77777777" w:rsidR="00C421E1" w:rsidRPr="00C421E1" w:rsidRDefault="00C421E1" w:rsidP="00C421E1">
            <w:pPr>
              <w:jc w:val="both"/>
              <w:rPr>
                <w:rFonts w:ascii="Myriad Pro" w:hAnsi="Myriad Pro"/>
                <w:sz w:val="22"/>
                <w:szCs w:val="22"/>
              </w:rPr>
            </w:pPr>
            <w:r w:rsidRPr="00C421E1">
              <w:rPr>
                <w:rFonts w:ascii="Myriad Pro" w:hAnsi="Myriad Pro"/>
                <w:sz w:val="22"/>
                <w:szCs w:val="22"/>
              </w:rP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6E8C8245" w14:textId="77777777" w:rsidR="00C421E1" w:rsidRPr="00C421E1" w:rsidRDefault="00C421E1" w:rsidP="00C421E1">
            <w:pPr>
              <w:jc w:val="both"/>
              <w:rPr>
                <w:rFonts w:ascii="Myriad Pro" w:hAnsi="Myriad Pro"/>
                <w:sz w:val="22"/>
                <w:szCs w:val="22"/>
              </w:rPr>
            </w:pPr>
          </w:p>
          <w:p w14:paraId="1F6E95B1" w14:textId="77777777" w:rsidR="00C421E1" w:rsidRPr="00C421E1" w:rsidRDefault="00C421E1" w:rsidP="00C421E1">
            <w:pPr>
              <w:jc w:val="both"/>
              <w:rPr>
                <w:rFonts w:ascii="Myriad Pro" w:hAnsi="Myriad Pro"/>
                <w:sz w:val="22"/>
                <w:szCs w:val="22"/>
              </w:rPr>
            </w:pPr>
          </w:p>
          <w:p w14:paraId="70716E41" w14:textId="77777777" w:rsidR="00C421E1" w:rsidRPr="00C421E1" w:rsidRDefault="00C421E1" w:rsidP="00C421E1">
            <w:pPr>
              <w:jc w:val="both"/>
              <w:rPr>
                <w:rFonts w:ascii="Myriad Pro" w:hAnsi="Myriad Pro"/>
                <w:sz w:val="22"/>
                <w:szCs w:val="22"/>
              </w:rPr>
            </w:pPr>
          </w:p>
          <w:p w14:paraId="4A9FB457" w14:textId="77777777" w:rsidR="00C421E1" w:rsidRPr="00C421E1" w:rsidRDefault="00C421E1" w:rsidP="00C421E1">
            <w:pPr>
              <w:numPr>
                <w:ilvl w:val="0"/>
                <w:numId w:val="27"/>
              </w:numPr>
              <w:ind w:left="22" w:hanging="22"/>
              <w:jc w:val="both"/>
              <w:rPr>
                <w:rFonts w:ascii="Myriad Pro" w:hAnsi="Myriad Pro"/>
                <w:sz w:val="22"/>
                <w:szCs w:val="22"/>
              </w:rPr>
            </w:pPr>
            <w:r w:rsidRPr="00C421E1">
              <w:rPr>
                <w:rFonts w:ascii="Myriad Pro" w:hAnsi="Myriad Pro"/>
                <w:sz w:val="22"/>
                <w:szCs w:val="22"/>
              </w:rPr>
              <w:t xml:space="preserve">LEGAL STATUS OF THE PARTIES: UNDP and the Contractor shall be referred to as a “Party”  or, collectively, “Parties” hereunder, and: </w:t>
            </w:r>
          </w:p>
          <w:p w14:paraId="6BD649D7" w14:textId="77777777" w:rsidR="00C421E1" w:rsidRPr="00C421E1" w:rsidRDefault="00C421E1" w:rsidP="00C421E1">
            <w:pPr>
              <w:numPr>
                <w:ilvl w:val="1"/>
                <w:numId w:val="27"/>
              </w:numPr>
              <w:ind w:left="0" w:right="86"/>
              <w:jc w:val="both"/>
              <w:rPr>
                <w:rFonts w:ascii="Myriad Pro" w:hAnsi="Myriad Pro"/>
                <w:sz w:val="22"/>
                <w:szCs w:val="22"/>
              </w:rPr>
            </w:pPr>
            <w:r w:rsidRPr="00C421E1">
              <w:rPr>
                <w:rFonts w:ascii="Myriad Pro" w:hAnsi="Myriad Pro"/>
                <w:sz w:val="22"/>
                <w:szCs w:val="22"/>
              </w:rPr>
              <w:t xml:space="preserve">Pursuant, </w:t>
            </w:r>
            <w:r w:rsidRPr="00C421E1">
              <w:rPr>
                <w:rFonts w:ascii="Myriad Pro" w:hAnsi="Myriad Pro"/>
                <w:i/>
                <w:sz w:val="22"/>
                <w:szCs w:val="22"/>
              </w:rPr>
              <w:t>inter alia,</w:t>
            </w:r>
            <w:r w:rsidRPr="00C421E1">
              <w:rPr>
                <w:rFonts w:ascii="Myriad Pro" w:hAnsi="Myriad Pro"/>
                <w:sz w:val="22"/>
                <w:szCs w:val="22"/>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04AD0C09" w14:textId="77777777" w:rsidR="00C421E1" w:rsidRPr="00C421E1" w:rsidRDefault="00C421E1" w:rsidP="00C421E1">
            <w:pPr>
              <w:numPr>
                <w:ilvl w:val="1"/>
                <w:numId w:val="27"/>
              </w:numPr>
              <w:ind w:left="0" w:right="86"/>
              <w:jc w:val="both"/>
              <w:rPr>
                <w:rFonts w:ascii="Myriad Pro" w:hAnsi="Myriad Pro"/>
                <w:sz w:val="22"/>
                <w:szCs w:val="22"/>
              </w:rPr>
            </w:pPr>
            <w:r w:rsidRPr="00C421E1">
              <w:rPr>
                <w:rFonts w:ascii="Myriad Pro" w:hAnsi="Myriad Pro"/>
                <w:sz w:val="22"/>
                <w:szCs w:val="22"/>
              </w:rPr>
              <w:t xml:space="preserve">The Contractor shall have the legal status of an independent contractor </w:t>
            </w:r>
            <w:r w:rsidRPr="00C421E1">
              <w:rPr>
                <w:rFonts w:ascii="Myriad Pro" w:hAnsi="Myriad Pro"/>
                <w:i/>
                <w:sz w:val="22"/>
                <w:szCs w:val="22"/>
              </w:rPr>
              <w:t xml:space="preserve">vis-à-vis </w:t>
            </w:r>
            <w:r w:rsidRPr="00C421E1">
              <w:rPr>
                <w:rFonts w:ascii="Myriad Pro" w:hAnsi="Myriad Pro"/>
                <w:sz w:val="22"/>
                <w:szCs w:val="22"/>
              </w:rP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7DB3770E" w14:textId="77777777" w:rsidR="00C421E1" w:rsidRPr="00C421E1" w:rsidRDefault="00C421E1" w:rsidP="00C421E1">
            <w:pPr>
              <w:widowControl w:val="0"/>
              <w:overflowPunct w:val="0"/>
              <w:adjustRightInd w:val="0"/>
              <w:spacing w:line="360" w:lineRule="auto"/>
              <w:ind w:left="720"/>
              <w:rPr>
                <w:rFonts w:ascii="Myriad Pro" w:hAnsi="Myriad Pro"/>
                <w:kern w:val="28"/>
                <w:sz w:val="2"/>
                <w:szCs w:val="2"/>
              </w:rPr>
            </w:pPr>
          </w:p>
          <w:p w14:paraId="68EB405B" w14:textId="77777777" w:rsidR="00C421E1" w:rsidRPr="00C421E1" w:rsidRDefault="00C421E1" w:rsidP="00C421E1">
            <w:pPr>
              <w:widowControl w:val="0"/>
              <w:overflowPunct w:val="0"/>
              <w:adjustRightInd w:val="0"/>
              <w:spacing w:line="360" w:lineRule="auto"/>
              <w:ind w:left="720"/>
              <w:rPr>
                <w:rFonts w:ascii="Myriad Pro" w:hAnsi="Myriad Pro"/>
                <w:kern w:val="28"/>
                <w:sz w:val="2"/>
                <w:szCs w:val="2"/>
              </w:rPr>
            </w:pPr>
          </w:p>
          <w:p w14:paraId="2410CF08" w14:textId="77777777" w:rsidR="00C421E1" w:rsidRPr="00C421E1" w:rsidRDefault="00C421E1" w:rsidP="00C421E1">
            <w:pPr>
              <w:widowControl w:val="0"/>
              <w:overflowPunct w:val="0"/>
              <w:adjustRightInd w:val="0"/>
              <w:spacing w:line="360" w:lineRule="auto"/>
              <w:ind w:left="720"/>
              <w:rPr>
                <w:rFonts w:ascii="Myriad Pro" w:hAnsi="Myriad Pro"/>
                <w:kern w:val="28"/>
                <w:sz w:val="2"/>
                <w:szCs w:val="2"/>
              </w:rPr>
            </w:pPr>
          </w:p>
          <w:p w14:paraId="33E335EE" w14:textId="1243BBB7" w:rsidR="00C421E1" w:rsidRDefault="00C421E1" w:rsidP="00C421E1">
            <w:pPr>
              <w:widowControl w:val="0"/>
              <w:overflowPunct w:val="0"/>
              <w:adjustRightInd w:val="0"/>
              <w:spacing w:line="360" w:lineRule="auto"/>
              <w:ind w:left="720"/>
              <w:rPr>
                <w:rFonts w:ascii="Myriad Pro" w:hAnsi="Myriad Pro"/>
                <w:kern w:val="28"/>
                <w:sz w:val="2"/>
                <w:szCs w:val="2"/>
              </w:rPr>
            </w:pPr>
          </w:p>
          <w:p w14:paraId="4B8522A9" w14:textId="4D8F9CAA" w:rsidR="00C421E1" w:rsidRDefault="00C421E1" w:rsidP="00C421E1">
            <w:pPr>
              <w:widowControl w:val="0"/>
              <w:overflowPunct w:val="0"/>
              <w:adjustRightInd w:val="0"/>
              <w:spacing w:line="360" w:lineRule="auto"/>
              <w:ind w:left="720"/>
              <w:rPr>
                <w:rFonts w:ascii="Myriad Pro" w:hAnsi="Myriad Pro"/>
                <w:kern w:val="28"/>
                <w:sz w:val="2"/>
                <w:szCs w:val="2"/>
              </w:rPr>
            </w:pPr>
          </w:p>
          <w:p w14:paraId="1979F57C" w14:textId="76CB53B6" w:rsidR="00C421E1" w:rsidRDefault="00C421E1" w:rsidP="00C421E1">
            <w:pPr>
              <w:widowControl w:val="0"/>
              <w:overflowPunct w:val="0"/>
              <w:adjustRightInd w:val="0"/>
              <w:spacing w:line="360" w:lineRule="auto"/>
              <w:ind w:left="720"/>
              <w:rPr>
                <w:rFonts w:ascii="Myriad Pro" w:hAnsi="Myriad Pro"/>
                <w:kern w:val="28"/>
                <w:sz w:val="2"/>
                <w:szCs w:val="2"/>
              </w:rPr>
            </w:pPr>
          </w:p>
          <w:p w14:paraId="715759C3" w14:textId="3F1B765D" w:rsidR="00C421E1" w:rsidRDefault="00C421E1" w:rsidP="00C421E1">
            <w:pPr>
              <w:widowControl w:val="0"/>
              <w:overflowPunct w:val="0"/>
              <w:adjustRightInd w:val="0"/>
              <w:spacing w:line="360" w:lineRule="auto"/>
              <w:ind w:left="720"/>
              <w:rPr>
                <w:rFonts w:ascii="Myriad Pro" w:hAnsi="Myriad Pro"/>
                <w:kern w:val="28"/>
                <w:sz w:val="2"/>
                <w:szCs w:val="2"/>
              </w:rPr>
            </w:pPr>
          </w:p>
          <w:p w14:paraId="1B98B69D" w14:textId="4CA25CEE" w:rsidR="00C421E1" w:rsidRDefault="00C421E1" w:rsidP="00C421E1">
            <w:pPr>
              <w:widowControl w:val="0"/>
              <w:overflowPunct w:val="0"/>
              <w:adjustRightInd w:val="0"/>
              <w:spacing w:line="360" w:lineRule="auto"/>
              <w:ind w:left="720"/>
              <w:rPr>
                <w:rFonts w:ascii="Myriad Pro" w:hAnsi="Myriad Pro"/>
                <w:kern w:val="28"/>
                <w:sz w:val="2"/>
                <w:szCs w:val="2"/>
              </w:rPr>
            </w:pPr>
          </w:p>
          <w:p w14:paraId="0BD403A3" w14:textId="5F9C2A47" w:rsidR="00C421E1" w:rsidRDefault="00C421E1" w:rsidP="00C421E1">
            <w:pPr>
              <w:widowControl w:val="0"/>
              <w:overflowPunct w:val="0"/>
              <w:adjustRightInd w:val="0"/>
              <w:spacing w:line="360" w:lineRule="auto"/>
              <w:ind w:left="720"/>
              <w:rPr>
                <w:rFonts w:ascii="Myriad Pro" w:hAnsi="Myriad Pro"/>
                <w:kern w:val="28"/>
                <w:sz w:val="2"/>
                <w:szCs w:val="2"/>
              </w:rPr>
            </w:pPr>
          </w:p>
          <w:p w14:paraId="050ECA20" w14:textId="236CE96B" w:rsidR="00C421E1" w:rsidRDefault="00C421E1" w:rsidP="00C421E1">
            <w:pPr>
              <w:widowControl w:val="0"/>
              <w:overflowPunct w:val="0"/>
              <w:adjustRightInd w:val="0"/>
              <w:spacing w:line="360" w:lineRule="auto"/>
              <w:ind w:left="720"/>
              <w:rPr>
                <w:rFonts w:ascii="Myriad Pro" w:hAnsi="Myriad Pro"/>
                <w:kern w:val="28"/>
                <w:sz w:val="2"/>
                <w:szCs w:val="2"/>
              </w:rPr>
            </w:pPr>
          </w:p>
          <w:p w14:paraId="244385C4" w14:textId="4D6F6627" w:rsidR="00C421E1" w:rsidRDefault="00C421E1" w:rsidP="00C421E1">
            <w:pPr>
              <w:widowControl w:val="0"/>
              <w:overflowPunct w:val="0"/>
              <w:adjustRightInd w:val="0"/>
              <w:spacing w:line="360" w:lineRule="auto"/>
              <w:ind w:left="720"/>
              <w:rPr>
                <w:rFonts w:ascii="Myriad Pro" w:hAnsi="Myriad Pro"/>
                <w:kern w:val="28"/>
                <w:sz w:val="2"/>
                <w:szCs w:val="2"/>
              </w:rPr>
            </w:pPr>
          </w:p>
          <w:p w14:paraId="45AEB79D" w14:textId="5AC6ECE2" w:rsidR="00C421E1" w:rsidRDefault="00C421E1" w:rsidP="00C421E1">
            <w:pPr>
              <w:widowControl w:val="0"/>
              <w:overflowPunct w:val="0"/>
              <w:adjustRightInd w:val="0"/>
              <w:spacing w:line="360" w:lineRule="auto"/>
              <w:ind w:left="720"/>
              <w:rPr>
                <w:rFonts w:ascii="Myriad Pro" w:hAnsi="Myriad Pro"/>
                <w:kern w:val="28"/>
                <w:sz w:val="2"/>
                <w:szCs w:val="2"/>
              </w:rPr>
            </w:pPr>
          </w:p>
          <w:p w14:paraId="1C7A74B1" w14:textId="20DB74EE" w:rsidR="00C421E1" w:rsidRDefault="00C421E1" w:rsidP="00C421E1">
            <w:pPr>
              <w:widowControl w:val="0"/>
              <w:overflowPunct w:val="0"/>
              <w:adjustRightInd w:val="0"/>
              <w:spacing w:line="360" w:lineRule="auto"/>
              <w:ind w:left="720"/>
              <w:rPr>
                <w:rFonts w:ascii="Myriad Pro" w:hAnsi="Myriad Pro"/>
                <w:kern w:val="28"/>
                <w:sz w:val="2"/>
                <w:szCs w:val="2"/>
              </w:rPr>
            </w:pPr>
          </w:p>
          <w:p w14:paraId="1E21A501" w14:textId="0BC3E957" w:rsidR="00C421E1" w:rsidRDefault="00C421E1" w:rsidP="00C421E1">
            <w:pPr>
              <w:widowControl w:val="0"/>
              <w:overflowPunct w:val="0"/>
              <w:adjustRightInd w:val="0"/>
              <w:spacing w:line="360" w:lineRule="auto"/>
              <w:ind w:left="720"/>
              <w:rPr>
                <w:rFonts w:ascii="Myriad Pro" w:hAnsi="Myriad Pro"/>
                <w:kern w:val="28"/>
                <w:sz w:val="2"/>
                <w:szCs w:val="2"/>
              </w:rPr>
            </w:pPr>
          </w:p>
          <w:p w14:paraId="75DB5724" w14:textId="77777777" w:rsidR="00C421E1" w:rsidRPr="00C421E1" w:rsidRDefault="00C421E1" w:rsidP="00C421E1">
            <w:pPr>
              <w:widowControl w:val="0"/>
              <w:overflowPunct w:val="0"/>
              <w:adjustRightInd w:val="0"/>
              <w:spacing w:line="360" w:lineRule="auto"/>
              <w:ind w:left="720"/>
              <w:rPr>
                <w:rFonts w:ascii="Myriad Pro" w:hAnsi="Myriad Pro"/>
                <w:kern w:val="28"/>
                <w:sz w:val="2"/>
                <w:szCs w:val="2"/>
              </w:rPr>
            </w:pPr>
          </w:p>
          <w:p w14:paraId="2E98C500" w14:textId="77777777" w:rsidR="00C421E1" w:rsidRPr="00C421E1" w:rsidRDefault="00C421E1" w:rsidP="00C421E1">
            <w:pPr>
              <w:widowControl w:val="0"/>
              <w:overflowPunct w:val="0"/>
              <w:adjustRightInd w:val="0"/>
              <w:spacing w:line="360" w:lineRule="auto"/>
              <w:ind w:left="720"/>
              <w:rPr>
                <w:rFonts w:ascii="Myriad Pro" w:hAnsi="Myriad Pro"/>
                <w:kern w:val="28"/>
                <w:sz w:val="2"/>
                <w:szCs w:val="2"/>
              </w:rPr>
            </w:pPr>
          </w:p>
          <w:p w14:paraId="35CA6D2A" w14:textId="77777777" w:rsidR="00C421E1" w:rsidRPr="00C421E1" w:rsidRDefault="00C421E1" w:rsidP="00C421E1">
            <w:pPr>
              <w:widowControl w:val="0"/>
              <w:overflowPunct w:val="0"/>
              <w:adjustRightInd w:val="0"/>
              <w:spacing w:line="360" w:lineRule="auto"/>
              <w:ind w:left="720"/>
              <w:rPr>
                <w:rFonts w:ascii="Myriad Pro" w:hAnsi="Myriad Pro"/>
                <w:kern w:val="28"/>
                <w:sz w:val="2"/>
                <w:szCs w:val="2"/>
              </w:rPr>
            </w:pPr>
          </w:p>
          <w:p w14:paraId="31CAA7C5" w14:textId="77777777" w:rsidR="00C421E1" w:rsidRPr="00C421E1" w:rsidRDefault="00C421E1" w:rsidP="00C421E1">
            <w:pPr>
              <w:widowControl w:val="0"/>
              <w:overflowPunct w:val="0"/>
              <w:adjustRightInd w:val="0"/>
              <w:spacing w:line="360" w:lineRule="auto"/>
              <w:ind w:left="720"/>
              <w:rPr>
                <w:rFonts w:ascii="Myriad Pro" w:hAnsi="Myriad Pro"/>
                <w:kern w:val="28"/>
                <w:sz w:val="2"/>
                <w:szCs w:val="2"/>
              </w:rPr>
            </w:pPr>
          </w:p>
          <w:p w14:paraId="4692FD4B" w14:textId="77777777" w:rsidR="00C421E1" w:rsidRPr="00C421E1" w:rsidRDefault="00C421E1" w:rsidP="00C421E1">
            <w:pPr>
              <w:widowControl w:val="0"/>
              <w:overflowPunct w:val="0"/>
              <w:adjustRightInd w:val="0"/>
              <w:spacing w:line="360" w:lineRule="auto"/>
              <w:ind w:left="720"/>
              <w:rPr>
                <w:rFonts w:ascii="Myriad Pro" w:hAnsi="Myriad Pro"/>
                <w:kern w:val="28"/>
                <w:sz w:val="2"/>
                <w:szCs w:val="2"/>
              </w:rPr>
            </w:pPr>
          </w:p>
          <w:p w14:paraId="100C0017" w14:textId="77777777" w:rsidR="00C421E1" w:rsidRPr="00C421E1" w:rsidRDefault="00C421E1" w:rsidP="00C421E1">
            <w:pPr>
              <w:widowControl w:val="0"/>
              <w:overflowPunct w:val="0"/>
              <w:adjustRightInd w:val="0"/>
              <w:spacing w:line="360" w:lineRule="auto"/>
              <w:ind w:left="720"/>
              <w:rPr>
                <w:rFonts w:ascii="Myriad Pro" w:hAnsi="Myriad Pro"/>
                <w:kern w:val="28"/>
                <w:sz w:val="2"/>
                <w:szCs w:val="2"/>
              </w:rPr>
            </w:pPr>
          </w:p>
          <w:p w14:paraId="376C1DAA" w14:textId="77777777" w:rsidR="00C421E1" w:rsidRPr="00C421E1" w:rsidRDefault="00C421E1" w:rsidP="00C421E1">
            <w:pPr>
              <w:numPr>
                <w:ilvl w:val="0"/>
                <w:numId w:val="27"/>
              </w:numPr>
              <w:ind w:hanging="247"/>
              <w:jc w:val="both"/>
              <w:rPr>
                <w:rFonts w:ascii="Myriad Pro" w:hAnsi="Myriad Pro"/>
                <w:sz w:val="22"/>
                <w:szCs w:val="22"/>
              </w:rPr>
            </w:pPr>
            <w:r w:rsidRPr="00C421E1">
              <w:rPr>
                <w:rFonts w:ascii="Myriad Pro" w:hAnsi="Myriad Pro"/>
                <w:sz w:val="22"/>
                <w:szCs w:val="22"/>
              </w:rPr>
              <w:t xml:space="preserve">OBLIGATIONS OF THE CONTRACTOR:  </w:t>
            </w:r>
          </w:p>
          <w:p w14:paraId="49BADC26" w14:textId="77777777" w:rsidR="00C421E1" w:rsidRPr="00C421E1" w:rsidRDefault="00C421E1" w:rsidP="00C421E1">
            <w:pPr>
              <w:numPr>
                <w:ilvl w:val="1"/>
                <w:numId w:val="27"/>
              </w:numPr>
              <w:ind w:left="0" w:right="86" w:firstLine="22"/>
              <w:jc w:val="both"/>
              <w:rPr>
                <w:rFonts w:ascii="Myriad Pro" w:hAnsi="Myriad Pro"/>
                <w:sz w:val="22"/>
                <w:szCs w:val="22"/>
              </w:rPr>
            </w:pPr>
            <w:r w:rsidRPr="00C421E1">
              <w:rPr>
                <w:rFonts w:ascii="Myriad Pro" w:hAnsi="Myriad Pro"/>
                <w:sz w:val="22"/>
                <w:szCs w:val="22"/>
              </w:rPr>
              <w:t xml:space="preserve">The Contractor shall deliver the goods described in the Technical Specifications for Goods </w:t>
            </w:r>
          </w:p>
          <w:p w14:paraId="209C6C08" w14:textId="7AAAE42E" w:rsidR="00C421E1" w:rsidRDefault="00C421E1" w:rsidP="00C421E1">
            <w:pPr>
              <w:ind w:right="86" w:firstLine="22"/>
              <w:jc w:val="both"/>
              <w:rPr>
                <w:rFonts w:ascii="Myriad Pro" w:hAnsi="Myriad Pro"/>
                <w:sz w:val="22"/>
                <w:szCs w:val="22"/>
              </w:rPr>
            </w:pPr>
            <w:r w:rsidRPr="00C421E1">
              <w:rPr>
                <w:rFonts w:ascii="Myriad Pro" w:hAnsi="Myriad Pro"/>
                <w:sz w:val="22"/>
                <w:szCs w:val="22"/>
              </w:rPr>
              <w:t xml:space="preserve">(hereinafter the “Goods”) and/or perform and complete the services described in the Terms of </w:t>
            </w:r>
            <w:r w:rsidRPr="00C421E1">
              <w:rPr>
                <w:rFonts w:ascii="Myriad Pro" w:hAnsi="Myriad Pro"/>
                <w:sz w:val="22"/>
                <w:szCs w:val="22"/>
              </w:rPr>
              <w:lastRenderedPageBreak/>
              <w:t xml:space="preserve">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 </w:t>
            </w:r>
          </w:p>
          <w:p w14:paraId="0900AC54" w14:textId="77777777" w:rsidR="00C421E1" w:rsidRPr="00C421E1" w:rsidRDefault="00C421E1" w:rsidP="00C421E1">
            <w:pPr>
              <w:ind w:right="86" w:firstLine="22"/>
              <w:jc w:val="both"/>
              <w:rPr>
                <w:rFonts w:ascii="Myriad Pro" w:hAnsi="Myriad Pro"/>
                <w:sz w:val="22"/>
                <w:szCs w:val="22"/>
              </w:rPr>
            </w:pPr>
          </w:p>
          <w:p w14:paraId="2BE93AA9" w14:textId="79DFD07A" w:rsidR="00C421E1" w:rsidRDefault="00C421E1" w:rsidP="00C421E1">
            <w:pPr>
              <w:numPr>
                <w:ilvl w:val="1"/>
                <w:numId w:val="27"/>
              </w:numPr>
              <w:ind w:left="0" w:right="86" w:firstLine="22"/>
              <w:jc w:val="both"/>
              <w:rPr>
                <w:rFonts w:ascii="Myriad Pro" w:hAnsi="Myriad Pro"/>
                <w:sz w:val="22"/>
                <w:szCs w:val="22"/>
              </w:rPr>
            </w:pPr>
            <w:r w:rsidRPr="00C421E1">
              <w:rPr>
                <w:rFonts w:ascii="Myriad Pro" w:hAnsi="Myriad Pro"/>
                <w:sz w:val="22"/>
                <w:szCs w:val="22"/>
              </w:rPr>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2D7C3160" w14:textId="77777777" w:rsidR="00C421E1" w:rsidRPr="00C421E1" w:rsidRDefault="00C421E1" w:rsidP="00C421E1">
            <w:pPr>
              <w:numPr>
                <w:ilvl w:val="1"/>
                <w:numId w:val="27"/>
              </w:numPr>
              <w:ind w:left="0" w:right="86" w:firstLine="22"/>
              <w:jc w:val="both"/>
              <w:rPr>
                <w:rFonts w:ascii="Myriad Pro" w:hAnsi="Myriad Pro"/>
                <w:sz w:val="22"/>
                <w:szCs w:val="22"/>
              </w:rPr>
            </w:pPr>
            <w:r w:rsidRPr="00C421E1">
              <w:rPr>
                <w:rFonts w:ascii="Myriad Pro" w:hAnsi="Myriad Pro"/>
                <w:sz w:val="22"/>
                <w:szCs w:val="22"/>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107EEA66" w14:textId="77777777" w:rsidR="00C421E1" w:rsidRPr="00C421E1" w:rsidRDefault="00C421E1" w:rsidP="00C421E1">
            <w:pPr>
              <w:ind w:right="86"/>
              <w:jc w:val="both"/>
              <w:rPr>
                <w:rFonts w:ascii="Myriad Pro" w:hAnsi="Myriad Pro"/>
                <w:sz w:val="22"/>
                <w:szCs w:val="22"/>
              </w:rPr>
            </w:pPr>
          </w:p>
          <w:p w14:paraId="6FF2F935" w14:textId="77777777" w:rsidR="00C421E1" w:rsidRPr="00C421E1" w:rsidRDefault="00C421E1" w:rsidP="00C421E1">
            <w:pPr>
              <w:ind w:right="86"/>
              <w:jc w:val="both"/>
              <w:rPr>
                <w:rFonts w:ascii="Myriad Pro" w:hAnsi="Myriad Pro"/>
                <w:sz w:val="22"/>
                <w:szCs w:val="22"/>
              </w:rPr>
            </w:pPr>
          </w:p>
          <w:p w14:paraId="574F6242" w14:textId="77777777" w:rsidR="00C421E1" w:rsidRPr="00C421E1" w:rsidRDefault="00C421E1" w:rsidP="00C421E1">
            <w:pPr>
              <w:numPr>
                <w:ilvl w:val="1"/>
                <w:numId w:val="27"/>
              </w:numPr>
              <w:ind w:left="0" w:right="86"/>
              <w:jc w:val="both"/>
              <w:rPr>
                <w:rFonts w:ascii="Myriad Pro" w:hAnsi="Myriad Pro"/>
                <w:sz w:val="22"/>
                <w:szCs w:val="22"/>
              </w:rPr>
            </w:pPr>
            <w:r w:rsidRPr="00C421E1">
              <w:rPr>
                <w:rFonts w:ascii="Myriad Pro" w:hAnsi="Myriad Pro"/>
                <w:sz w:val="22"/>
                <w:szCs w:val="22"/>
              </w:rPr>
              <w:t xml:space="preserve">All time limits contained in this Contract shall be deemed to be of the essence in respect of the performance of the delivery of the Goods and/or the provision of the Services. </w:t>
            </w:r>
          </w:p>
          <w:p w14:paraId="1B796F7F" w14:textId="77777777" w:rsidR="00C421E1" w:rsidRPr="00C421E1" w:rsidRDefault="00C421E1" w:rsidP="00C421E1">
            <w:pPr>
              <w:ind w:right="86"/>
              <w:jc w:val="both"/>
              <w:rPr>
                <w:rFonts w:ascii="Myriad Pro" w:hAnsi="Myriad Pro"/>
                <w:sz w:val="22"/>
                <w:szCs w:val="22"/>
              </w:rPr>
            </w:pPr>
          </w:p>
          <w:p w14:paraId="1CB715BC" w14:textId="77777777" w:rsidR="00C421E1" w:rsidRPr="00C421E1" w:rsidRDefault="00C421E1" w:rsidP="00C421E1">
            <w:pPr>
              <w:numPr>
                <w:ilvl w:val="0"/>
                <w:numId w:val="27"/>
              </w:numPr>
              <w:ind w:left="22" w:hanging="22"/>
              <w:jc w:val="both"/>
              <w:rPr>
                <w:rFonts w:ascii="Myriad Pro" w:hAnsi="Myriad Pro"/>
                <w:sz w:val="22"/>
                <w:szCs w:val="22"/>
              </w:rPr>
            </w:pPr>
            <w:r w:rsidRPr="00C421E1">
              <w:rPr>
                <w:rFonts w:ascii="Myriad Pro" w:hAnsi="Myriad Pro"/>
                <w:sz w:val="22"/>
                <w:szCs w:val="22"/>
              </w:rPr>
              <w:t xml:space="preserve">LONG TERM AGREEMENT:  If the Contractor is engaged by UNDP on the basis of a long-term agreement (“LTA”) as indicated in the Face Sheet of this Contract, the following conditions shall apply:  </w:t>
            </w:r>
          </w:p>
          <w:p w14:paraId="36C9826C" w14:textId="77777777" w:rsidR="00C421E1" w:rsidRPr="00C421E1" w:rsidRDefault="00C421E1" w:rsidP="00C421E1">
            <w:pPr>
              <w:ind w:left="22"/>
              <w:jc w:val="both"/>
              <w:rPr>
                <w:rFonts w:ascii="Myriad Pro" w:hAnsi="Myriad Pro"/>
                <w:sz w:val="22"/>
                <w:szCs w:val="22"/>
              </w:rPr>
            </w:pPr>
          </w:p>
          <w:p w14:paraId="6B9D3AC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3.1</w:t>
            </w:r>
            <w:r w:rsidRPr="00C421E1">
              <w:rPr>
                <w:rFonts w:ascii="Myriad Pro" w:hAnsi="Myriad Pro" w:cs="Calibri"/>
                <w:noProof/>
                <w:sz w:val="22"/>
                <w:szCs w:val="22"/>
                <w:lang w:eastAsia="ru-RU"/>
              </w:rPr>
              <w:tab/>
              <w:t xml:space="preserve">UNDP does not warrant that any quantity of Goods and/or Services shall be ordered during the term of the LTA.   </w:t>
            </w:r>
          </w:p>
          <w:p w14:paraId="09E3EFE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3.2</w:t>
            </w:r>
            <w:r w:rsidRPr="00C421E1">
              <w:rPr>
                <w:rFonts w:ascii="Myriad Pro" w:hAnsi="Myriad Pro" w:cs="Calibri"/>
                <w:noProof/>
                <w:sz w:val="22"/>
                <w:szCs w:val="22"/>
                <w:lang w:eastAsia="ru-RU"/>
              </w:rPr>
              <w:tab/>
              <w:t xml:space="preserve">Any UNDP business unit, including, but not limited to, a Headquarters unit, a Country Office or a Regional Centre, as well as any United Nations entity, may benefit from the retainer and order Goods and/or Services from the Contractor hereunder.      </w:t>
            </w:r>
          </w:p>
          <w:p w14:paraId="08785402" w14:textId="77777777" w:rsidR="00C421E1" w:rsidRPr="00C421E1" w:rsidRDefault="00C421E1" w:rsidP="00C421E1">
            <w:pPr>
              <w:jc w:val="both"/>
              <w:rPr>
                <w:rFonts w:ascii="Myriad Pro" w:hAnsi="Myriad Pro" w:cs="Calibri"/>
                <w:noProof/>
                <w:sz w:val="22"/>
                <w:szCs w:val="22"/>
                <w:lang w:eastAsia="ru-RU"/>
              </w:rPr>
            </w:pPr>
          </w:p>
          <w:p w14:paraId="0B3B7C5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3.3</w:t>
            </w:r>
            <w:r w:rsidRPr="00C421E1">
              <w:rPr>
                <w:rFonts w:ascii="Myriad Pro" w:hAnsi="Myriad Pro" w:cs="Calibri"/>
                <w:noProof/>
                <w:sz w:val="22"/>
                <w:szCs w:val="22"/>
                <w:lang w:eastAsia="ru-RU"/>
              </w:rPr>
              <w:tab/>
              <w:t xml:space="preserve">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041DBE25" w14:textId="77777777" w:rsidR="00C421E1" w:rsidRPr="00C421E1" w:rsidRDefault="00C421E1" w:rsidP="00C421E1">
            <w:pPr>
              <w:jc w:val="both"/>
              <w:rPr>
                <w:rFonts w:ascii="Myriad Pro" w:hAnsi="Myriad Pro" w:cs="Calibri"/>
                <w:noProof/>
                <w:sz w:val="22"/>
                <w:szCs w:val="22"/>
                <w:lang w:eastAsia="ru-RU"/>
              </w:rPr>
            </w:pPr>
          </w:p>
          <w:p w14:paraId="04144F3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3.4</w:t>
            </w:r>
            <w:r w:rsidRPr="00C421E1">
              <w:rPr>
                <w:rFonts w:ascii="Myriad Pro" w:hAnsi="Myriad Pro" w:cs="Calibri"/>
                <w:noProof/>
                <w:sz w:val="22"/>
                <w:szCs w:val="22"/>
                <w:lang w:eastAsia="ru-RU"/>
              </w:rPr>
              <w:tab/>
              <w:t xml:space="preserve">The Goods and/or Services shall be at the Discount Prices annexed hereto. The prices shall remain in effect for a period of three years from the </w:t>
            </w:r>
            <w:r w:rsidRPr="00C421E1">
              <w:rPr>
                <w:rFonts w:ascii="Myriad Pro" w:hAnsi="Myriad Pro" w:cs="Calibri"/>
                <w:noProof/>
                <w:sz w:val="22"/>
                <w:szCs w:val="22"/>
                <w:lang w:eastAsia="ru-RU"/>
              </w:rPr>
              <w:lastRenderedPageBreak/>
              <w:t xml:space="preserve">Starting Date stated in the Face Sheet of this Contract. </w:t>
            </w:r>
          </w:p>
          <w:p w14:paraId="1A2E8B54" w14:textId="77777777" w:rsidR="00C421E1" w:rsidRPr="00C421E1" w:rsidRDefault="00C421E1" w:rsidP="00C421E1">
            <w:pPr>
              <w:jc w:val="both"/>
              <w:rPr>
                <w:rFonts w:ascii="Myriad Pro" w:hAnsi="Myriad Pro" w:cs="Calibri"/>
                <w:noProof/>
                <w:sz w:val="22"/>
                <w:szCs w:val="22"/>
                <w:lang w:eastAsia="ru-RU"/>
              </w:rPr>
            </w:pPr>
          </w:p>
          <w:p w14:paraId="06A3D36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3.5</w:t>
            </w:r>
            <w:r w:rsidRPr="00C421E1">
              <w:rPr>
                <w:rFonts w:ascii="Myriad Pro" w:hAnsi="Myriad Pro" w:cs="Calibri"/>
                <w:noProof/>
                <w:sz w:val="22"/>
                <w:szCs w:val="22"/>
                <w:lang w:eastAsia="ru-RU"/>
              </w:rPr>
              <w:tab/>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55F217F8" w14:textId="77777777" w:rsidR="00C421E1" w:rsidRPr="00C421E1" w:rsidRDefault="00C421E1" w:rsidP="00C421E1">
            <w:pPr>
              <w:jc w:val="both"/>
              <w:rPr>
                <w:rFonts w:ascii="Myriad Pro" w:hAnsi="Myriad Pro" w:cs="Calibri"/>
                <w:noProof/>
                <w:sz w:val="22"/>
                <w:szCs w:val="22"/>
                <w:lang w:eastAsia="ru-RU"/>
              </w:rPr>
            </w:pPr>
          </w:p>
          <w:p w14:paraId="438E611B" w14:textId="77777777" w:rsidR="00C421E1" w:rsidRPr="00C421E1" w:rsidRDefault="00C421E1" w:rsidP="00C421E1">
            <w:pPr>
              <w:jc w:val="both"/>
              <w:rPr>
                <w:rFonts w:ascii="Myriad Pro" w:hAnsi="Myriad Pro" w:cs="Calibri"/>
                <w:noProof/>
                <w:sz w:val="22"/>
                <w:szCs w:val="22"/>
                <w:lang w:eastAsia="ru-RU"/>
              </w:rPr>
            </w:pPr>
          </w:p>
          <w:p w14:paraId="483024B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3.6</w:t>
            </w:r>
            <w:r w:rsidRPr="00C421E1">
              <w:rPr>
                <w:rFonts w:ascii="Myriad Pro" w:hAnsi="Myriad Pro" w:cs="Calibri"/>
                <w:noProof/>
                <w:sz w:val="22"/>
                <w:szCs w:val="22"/>
                <w:lang w:eastAsia="ru-RU"/>
              </w:rPr>
              <w:tab/>
              <w:t xml:space="preserve">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 </w:t>
            </w:r>
          </w:p>
          <w:p w14:paraId="79FE885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3.7</w:t>
            </w:r>
            <w:r w:rsidRPr="00C421E1">
              <w:rPr>
                <w:rFonts w:ascii="Myriad Pro" w:hAnsi="Myriad Pro" w:cs="Calibri"/>
                <w:noProof/>
                <w:sz w:val="22"/>
                <w:szCs w:val="22"/>
                <w:lang w:eastAsia="ru-RU"/>
              </w:rPr>
              <w:tab/>
              <w:t xml:space="preserve">The LTA shall remain in force for the maximum period of two years and may be extended by UNDP for one additional year by mutual agreement of the Parties. </w:t>
            </w:r>
          </w:p>
          <w:p w14:paraId="34C1E426" w14:textId="77777777" w:rsidR="00C421E1" w:rsidRPr="00C421E1" w:rsidRDefault="00C421E1" w:rsidP="00C421E1">
            <w:pPr>
              <w:jc w:val="both"/>
              <w:rPr>
                <w:rFonts w:ascii="Myriad Pro" w:hAnsi="Myriad Pro" w:cs="Calibri"/>
                <w:noProof/>
                <w:sz w:val="22"/>
                <w:szCs w:val="22"/>
                <w:lang w:eastAsia="ru-RU"/>
              </w:rPr>
            </w:pPr>
          </w:p>
          <w:p w14:paraId="0D5A5E99" w14:textId="77777777" w:rsidR="00C421E1" w:rsidRPr="00C421E1" w:rsidRDefault="00C421E1" w:rsidP="00C421E1">
            <w:pPr>
              <w:jc w:val="both"/>
              <w:rPr>
                <w:rFonts w:ascii="Myriad Pro" w:hAnsi="Myriad Pro" w:cs="Calibri"/>
                <w:noProof/>
                <w:sz w:val="22"/>
                <w:szCs w:val="22"/>
                <w:lang w:eastAsia="ru-RU"/>
              </w:rPr>
            </w:pPr>
          </w:p>
          <w:p w14:paraId="5EEBD06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w:t>
            </w:r>
            <w:r w:rsidRPr="00C421E1">
              <w:rPr>
                <w:rFonts w:ascii="Myriad Pro" w:hAnsi="Myriad Pro" w:cs="Calibri"/>
                <w:noProof/>
                <w:sz w:val="22"/>
                <w:szCs w:val="22"/>
                <w:lang w:eastAsia="ru-RU"/>
              </w:rPr>
              <w:tab/>
              <w:t xml:space="preserve">PRICE AND PAYMENT: </w:t>
            </w:r>
          </w:p>
          <w:p w14:paraId="17A7ABF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4.1</w:t>
            </w:r>
            <w:r w:rsidRPr="00C421E1">
              <w:rPr>
                <w:rFonts w:ascii="Myriad Pro" w:hAnsi="Myriad Pro" w:cs="Calibri"/>
                <w:noProof/>
                <w:sz w:val="22"/>
                <w:szCs w:val="22"/>
                <w:lang w:eastAsia="ru-RU"/>
              </w:rPr>
              <w:tab/>
              <w:t xml:space="preserve">FIXED PRICE:  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 </w:t>
            </w:r>
          </w:p>
          <w:p w14:paraId="167C9EFD" w14:textId="77777777" w:rsidR="00C421E1" w:rsidRPr="00C421E1" w:rsidRDefault="00C421E1" w:rsidP="00C421E1">
            <w:pPr>
              <w:jc w:val="both"/>
              <w:rPr>
                <w:rFonts w:ascii="Myriad Pro" w:hAnsi="Myriad Pro" w:cs="Calibri"/>
                <w:noProof/>
                <w:sz w:val="22"/>
                <w:szCs w:val="22"/>
                <w:lang w:eastAsia="ru-RU"/>
              </w:rPr>
            </w:pPr>
          </w:p>
          <w:p w14:paraId="45EC003D" w14:textId="77777777" w:rsidR="00C421E1" w:rsidRPr="00C421E1" w:rsidRDefault="00C421E1" w:rsidP="00C421E1">
            <w:pPr>
              <w:jc w:val="both"/>
              <w:rPr>
                <w:rFonts w:ascii="Myriad Pro" w:hAnsi="Myriad Pro" w:cs="Calibri"/>
                <w:noProof/>
                <w:sz w:val="22"/>
                <w:szCs w:val="22"/>
                <w:lang w:eastAsia="ru-RU"/>
              </w:rPr>
            </w:pPr>
          </w:p>
          <w:p w14:paraId="09D2041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4.1.1</w:t>
            </w:r>
            <w:r w:rsidRPr="00C421E1">
              <w:rPr>
                <w:rFonts w:ascii="Myriad Pro" w:hAnsi="Myriad Pro" w:cs="Calibri"/>
                <w:noProof/>
                <w:sz w:val="22"/>
                <w:szCs w:val="22"/>
                <w:lang w:eastAsia="ru-RU"/>
              </w:rPr>
              <w:tab/>
              <w:t xml:space="preserve">The amount stated in the Face Sheet of this Contract is not subject to any adjustment or revision because of price or currency fluctuations, or the actual costs incurred by the Contractor in the performance of the Contract.  </w:t>
            </w:r>
          </w:p>
          <w:p w14:paraId="58F2ED32" w14:textId="77777777" w:rsidR="00C421E1" w:rsidRPr="00C421E1" w:rsidRDefault="00C421E1" w:rsidP="00C421E1">
            <w:pPr>
              <w:jc w:val="both"/>
              <w:rPr>
                <w:rFonts w:ascii="Myriad Pro" w:hAnsi="Myriad Pro" w:cs="Calibri"/>
                <w:noProof/>
                <w:sz w:val="22"/>
                <w:szCs w:val="22"/>
                <w:lang w:eastAsia="ru-RU"/>
              </w:rPr>
            </w:pPr>
          </w:p>
          <w:p w14:paraId="7A827C0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4.1.2</w:t>
            </w:r>
            <w:r w:rsidRPr="00C421E1">
              <w:rPr>
                <w:rFonts w:ascii="Myriad Pro" w:hAnsi="Myriad Pro" w:cs="Calibri"/>
                <w:noProof/>
                <w:sz w:val="22"/>
                <w:szCs w:val="22"/>
                <w:lang w:eastAsia="ru-RU"/>
              </w:rPr>
              <w:tab/>
              <w:t xml:space="preserve">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7ADC920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4.1.3</w:t>
            </w:r>
            <w:r w:rsidRPr="00C421E1">
              <w:rPr>
                <w:rFonts w:ascii="Myriad Pro" w:hAnsi="Myriad Pro" w:cs="Calibri"/>
                <w:noProof/>
                <w:sz w:val="22"/>
                <w:szCs w:val="22"/>
                <w:lang w:eastAsia="ru-RU"/>
              </w:rPr>
              <w:tab/>
              <w:t xml:space="preserve">Invoices shall indicate a deliverable completed and the corresponding amount payable. </w:t>
            </w:r>
          </w:p>
          <w:p w14:paraId="7ADAD1A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4.1.4</w:t>
            </w:r>
            <w:r w:rsidRPr="00C421E1">
              <w:rPr>
                <w:rFonts w:ascii="Myriad Pro" w:hAnsi="Myriad Pro" w:cs="Calibri"/>
                <w:noProof/>
                <w:sz w:val="22"/>
                <w:szCs w:val="22"/>
                <w:lang w:eastAsia="ru-RU"/>
              </w:rPr>
              <w:tab/>
              <w:t xml:space="preserve">Payments effected by UNDP to the Contractor shall be deemed neither to relieve the </w:t>
            </w:r>
            <w:r w:rsidRPr="00C421E1">
              <w:rPr>
                <w:rFonts w:ascii="Myriad Pro" w:hAnsi="Myriad Pro" w:cs="Calibri"/>
                <w:noProof/>
                <w:sz w:val="22"/>
                <w:szCs w:val="22"/>
                <w:lang w:eastAsia="ru-RU"/>
              </w:rPr>
              <w:lastRenderedPageBreak/>
              <w:t xml:space="preserve">Contractor of its obligations under this Contract nor as acceptance by UNDP of the Contractor’s delivery of the Goods and/or provision of the Services. </w:t>
            </w:r>
          </w:p>
          <w:p w14:paraId="158EEC99" w14:textId="77777777" w:rsidR="00C421E1" w:rsidRPr="00C421E1" w:rsidRDefault="00C421E1" w:rsidP="00C421E1">
            <w:pPr>
              <w:jc w:val="both"/>
              <w:rPr>
                <w:rFonts w:ascii="Myriad Pro" w:hAnsi="Myriad Pro" w:cs="Calibri"/>
                <w:noProof/>
                <w:sz w:val="22"/>
                <w:szCs w:val="22"/>
                <w:lang w:eastAsia="ru-RU"/>
              </w:rPr>
            </w:pPr>
          </w:p>
          <w:p w14:paraId="2717542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4.2</w:t>
            </w:r>
            <w:r w:rsidRPr="00C421E1">
              <w:rPr>
                <w:rFonts w:ascii="Myriad Pro" w:hAnsi="Myriad Pro" w:cs="Calibri"/>
                <w:noProof/>
                <w:sz w:val="22"/>
                <w:szCs w:val="22"/>
                <w:lang w:eastAsia="ru-RU"/>
              </w:rPr>
              <w:tab/>
              <w:t xml:space="preserve">COST REIMBURSEMENT:  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w:t>
            </w:r>
          </w:p>
          <w:p w14:paraId="4503C983" w14:textId="77777777" w:rsidR="00C421E1" w:rsidRPr="00C421E1" w:rsidRDefault="00C421E1" w:rsidP="00C421E1">
            <w:pPr>
              <w:jc w:val="both"/>
              <w:rPr>
                <w:rFonts w:ascii="Myriad Pro" w:hAnsi="Myriad Pro" w:cs="Calibri"/>
                <w:noProof/>
                <w:sz w:val="22"/>
                <w:szCs w:val="22"/>
                <w:lang w:eastAsia="ru-RU"/>
              </w:rPr>
            </w:pPr>
          </w:p>
          <w:p w14:paraId="3D5677A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4.2.1</w:t>
            </w:r>
            <w:r w:rsidRPr="00C421E1">
              <w:rPr>
                <w:rFonts w:ascii="Myriad Pro" w:hAnsi="Myriad Pro" w:cs="Calibri"/>
                <w:noProof/>
                <w:sz w:val="22"/>
                <w:szCs w:val="22"/>
                <w:lang w:eastAsia="ru-RU"/>
              </w:rPr>
              <w:tab/>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39397CC4" w14:textId="77777777" w:rsidR="00C421E1" w:rsidRPr="00C421E1" w:rsidRDefault="00C421E1" w:rsidP="00C421E1">
            <w:pPr>
              <w:jc w:val="both"/>
              <w:rPr>
                <w:rFonts w:ascii="Myriad Pro" w:hAnsi="Myriad Pro" w:cs="Calibri"/>
                <w:noProof/>
                <w:sz w:val="22"/>
                <w:szCs w:val="22"/>
                <w:lang w:eastAsia="ru-RU"/>
              </w:rPr>
            </w:pPr>
          </w:p>
          <w:p w14:paraId="6D74340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4.2.2</w:t>
            </w:r>
            <w:r w:rsidRPr="00C421E1">
              <w:rPr>
                <w:rFonts w:ascii="Myriad Pro" w:hAnsi="Myriad Pro" w:cs="Calibri"/>
                <w:noProof/>
                <w:sz w:val="22"/>
                <w:szCs w:val="22"/>
                <w:lang w:eastAsia="ru-RU"/>
              </w:rPr>
              <w:tab/>
              <w:t xml:space="preserve">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1DFD0607" w14:textId="77777777" w:rsidR="00C421E1" w:rsidRPr="00C421E1" w:rsidRDefault="00C421E1" w:rsidP="00C421E1">
            <w:pPr>
              <w:jc w:val="both"/>
              <w:rPr>
                <w:rFonts w:ascii="Myriad Pro" w:hAnsi="Myriad Pro" w:cs="Calibri"/>
                <w:noProof/>
                <w:sz w:val="22"/>
                <w:szCs w:val="22"/>
                <w:lang w:eastAsia="ru-RU"/>
              </w:rPr>
            </w:pPr>
          </w:p>
          <w:p w14:paraId="0EDCFC69" w14:textId="77777777" w:rsidR="00C421E1" w:rsidRPr="00C421E1" w:rsidRDefault="00C421E1" w:rsidP="00C421E1">
            <w:pPr>
              <w:jc w:val="both"/>
              <w:rPr>
                <w:rFonts w:ascii="Myriad Pro" w:hAnsi="Myriad Pro" w:cs="Calibri"/>
                <w:noProof/>
                <w:sz w:val="22"/>
                <w:szCs w:val="22"/>
                <w:lang w:eastAsia="ru-RU"/>
              </w:rPr>
            </w:pPr>
          </w:p>
          <w:p w14:paraId="4ECBEEA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4.2.3</w:t>
            </w:r>
            <w:r w:rsidRPr="00C421E1">
              <w:rPr>
                <w:rFonts w:ascii="Myriad Pro" w:hAnsi="Myriad Pro" w:cs="Calibri"/>
                <w:noProof/>
                <w:sz w:val="22"/>
                <w:szCs w:val="22"/>
                <w:lang w:eastAsia="ru-RU"/>
              </w:rPr>
              <w:tab/>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     </w:t>
            </w:r>
          </w:p>
          <w:p w14:paraId="008F8AD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4.2.4</w:t>
            </w:r>
            <w:r w:rsidRPr="00C421E1">
              <w:rPr>
                <w:rFonts w:ascii="Myriad Pro" w:hAnsi="Myriad Pro" w:cs="Calibri"/>
                <w:noProof/>
                <w:sz w:val="22"/>
                <w:szCs w:val="22"/>
                <w:lang w:eastAsia="ru-RU"/>
              </w:rPr>
              <w:tab/>
              <w:t xml:space="preserve">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w:t>
            </w:r>
            <w:r w:rsidRPr="00C421E1">
              <w:rPr>
                <w:rFonts w:ascii="Myriad Pro" w:hAnsi="Myriad Pro" w:cs="Calibri"/>
                <w:noProof/>
                <w:sz w:val="22"/>
                <w:szCs w:val="22"/>
                <w:lang w:eastAsia="ru-RU"/>
              </w:rPr>
              <w:lastRenderedPageBreak/>
              <w:t xml:space="preserve">specific conditions for reimbursement specified in the breakdown of costs contained in the Financial Proposal. </w:t>
            </w:r>
          </w:p>
          <w:p w14:paraId="1DCCF0A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4.2.5</w:t>
            </w:r>
            <w:r w:rsidRPr="00C421E1">
              <w:rPr>
                <w:rFonts w:ascii="Myriad Pro" w:hAnsi="Myriad Pro" w:cs="Calibri"/>
                <w:noProof/>
                <w:sz w:val="22"/>
                <w:szCs w:val="22"/>
                <w:lang w:eastAsia="ru-RU"/>
              </w:rPr>
              <w:tab/>
              <w:t xml:space="preserve">Payments effected by UNDP to the Contractor shall be deemed neither to relieve the Contractor of its obligations under this Contract nor as acceptance by UNDP of the Contractor’s delivery of the Goods and/or performance of the Services.   </w:t>
            </w:r>
          </w:p>
          <w:p w14:paraId="5A382AA0" w14:textId="77777777" w:rsidR="00C421E1" w:rsidRPr="00C421E1" w:rsidRDefault="00C421E1" w:rsidP="00C421E1">
            <w:pPr>
              <w:jc w:val="both"/>
              <w:rPr>
                <w:rFonts w:ascii="Myriad Pro" w:hAnsi="Myriad Pro" w:cs="Calibri"/>
                <w:noProof/>
                <w:sz w:val="22"/>
                <w:szCs w:val="22"/>
                <w:lang w:eastAsia="ru-RU"/>
              </w:rPr>
            </w:pPr>
          </w:p>
          <w:p w14:paraId="37C8352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5.</w:t>
            </w:r>
            <w:r w:rsidRPr="00C421E1">
              <w:rPr>
                <w:rFonts w:ascii="Myriad Pro" w:hAnsi="Myriad Pro" w:cs="Calibri"/>
                <w:noProof/>
                <w:sz w:val="22"/>
                <w:szCs w:val="22"/>
                <w:lang w:eastAsia="ru-RU"/>
              </w:rPr>
              <w:tab/>
              <w:t xml:space="preserve">ADVANCE PAYMENT: </w:t>
            </w:r>
          </w:p>
          <w:p w14:paraId="16ACB08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5.1</w:t>
            </w:r>
            <w:r w:rsidRPr="00C421E1">
              <w:rPr>
                <w:rFonts w:ascii="Myriad Pro" w:hAnsi="Myriad Pro" w:cs="Calibri"/>
                <w:noProof/>
                <w:sz w:val="22"/>
                <w:szCs w:val="22"/>
                <w:lang w:eastAsia="ru-RU"/>
              </w:rPr>
              <w:tab/>
              <w:t xml:space="preserve">If an advance payment is due to the Contractor pursuant to the Face Sheet of this Contract, the Contractor shall submit an original invoice for the amount of that advance payment upon signature of this Contract by the Parties.  </w:t>
            </w:r>
          </w:p>
          <w:p w14:paraId="79FBFE5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5.2</w:t>
            </w:r>
            <w:r w:rsidRPr="00C421E1">
              <w:rPr>
                <w:rFonts w:ascii="Myriad Pro" w:hAnsi="Myriad Pro" w:cs="Calibri"/>
                <w:noProof/>
                <w:sz w:val="22"/>
                <w:szCs w:val="22"/>
                <w:lang w:eastAsia="ru-RU"/>
              </w:rPr>
              <w:tab/>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5358E8EE" w14:textId="77777777" w:rsidR="00C421E1" w:rsidRPr="00C421E1" w:rsidRDefault="00C421E1" w:rsidP="00C421E1">
            <w:pPr>
              <w:jc w:val="both"/>
              <w:rPr>
                <w:rFonts w:ascii="Myriad Pro" w:hAnsi="Myriad Pro" w:cs="Calibri"/>
                <w:noProof/>
                <w:sz w:val="22"/>
                <w:szCs w:val="22"/>
                <w:lang w:eastAsia="ru-RU"/>
              </w:rPr>
            </w:pPr>
          </w:p>
          <w:p w14:paraId="14ECDB97" w14:textId="77777777" w:rsidR="00C421E1" w:rsidRPr="00C421E1" w:rsidRDefault="00C421E1" w:rsidP="00C421E1">
            <w:pPr>
              <w:jc w:val="both"/>
              <w:rPr>
                <w:rFonts w:ascii="Myriad Pro" w:hAnsi="Myriad Pro" w:cs="Calibri"/>
                <w:noProof/>
                <w:sz w:val="22"/>
                <w:szCs w:val="22"/>
                <w:lang w:eastAsia="ru-RU"/>
              </w:rPr>
            </w:pPr>
          </w:p>
          <w:p w14:paraId="5DB0DD43" w14:textId="77777777" w:rsidR="00C421E1" w:rsidRPr="00C421E1" w:rsidRDefault="00C421E1" w:rsidP="00C421E1">
            <w:pPr>
              <w:jc w:val="both"/>
              <w:rPr>
                <w:rFonts w:ascii="Myriad Pro" w:hAnsi="Myriad Pro" w:cs="Calibri"/>
                <w:noProof/>
                <w:sz w:val="22"/>
                <w:szCs w:val="22"/>
                <w:lang w:eastAsia="ru-RU"/>
              </w:rPr>
            </w:pPr>
          </w:p>
          <w:p w14:paraId="6525300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6.</w:t>
            </w:r>
            <w:r w:rsidRPr="00C421E1">
              <w:rPr>
                <w:rFonts w:ascii="Myriad Pro" w:hAnsi="Myriad Pro" w:cs="Calibri"/>
                <w:noProof/>
                <w:sz w:val="22"/>
                <w:szCs w:val="22"/>
                <w:lang w:eastAsia="ru-RU"/>
              </w:rPr>
              <w:tab/>
              <w:t xml:space="preserve">SUBMISSION OF INVOICES AND REPORTS: </w:t>
            </w:r>
          </w:p>
          <w:p w14:paraId="5EB04A7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6.1</w:t>
            </w:r>
            <w:r w:rsidRPr="00C421E1">
              <w:rPr>
                <w:rFonts w:ascii="Myriad Pro" w:hAnsi="Myriad Pro" w:cs="Calibri"/>
                <w:noProof/>
                <w:sz w:val="22"/>
                <w:szCs w:val="22"/>
                <w:lang w:eastAsia="ru-RU"/>
              </w:rPr>
              <w:tab/>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2C25B3D6" w14:textId="77777777" w:rsidR="00C421E1" w:rsidRPr="00C421E1" w:rsidRDefault="00C421E1" w:rsidP="00C421E1">
            <w:pPr>
              <w:jc w:val="both"/>
              <w:rPr>
                <w:rFonts w:ascii="Myriad Pro" w:hAnsi="Myriad Pro" w:cs="Calibri"/>
                <w:noProof/>
                <w:sz w:val="22"/>
                <w:szCs w:val="22"/>
                <w:lang w:eastAsia="ru-RU"/>
              </w:rPr>
            </w:pPr>
          </w:p>
          <w:p w14:paraId="3D70F53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6.2</w:t>
            </w:r>
            <w:r w:rsidRPr="00C421E1">
              <w:rPr>
                <w:rFonts w:ascii="Myriad Pro" w:hAnsi="Myriad Pro" w:cs="Calibri"/>
                <w:noProof/>
                <w:sz w:val="22"/>
                <w:szCs w:val="22"/>
                <w:lang w:eastAsia="ru-RU"/>
              </w:rPr>
              <w:tab/>
              <w:t xml:space="preserve">All reports and invoices shall be submitted by the Contractor to the UNDP Contact Person specified in the Face Sheet of this Contract. </w:t>
            </w:r>
          </w:p>
          <w:p w14:paraId="317BAB47" w14:textId="77777777" w:rsidR="00C421E1" w:rsidRPr="00C421E1" w:rsidRDefault="00C421E1" w:rsidP="00C421E1">
            <w:pPr>
              <w:jc w:val="both"/>
              <w:rPr>
                <w:rFonts w:ascii="Myriad Pro" w:hAnsi="Myriad Pro" w:cs="Calibri"/>
                <w:noProof/>
                <w:sz w:val="22"/>
                <w:szCs w:val="22"/>
                <w:lang w:eastAsia="ru-RU"/>
              </w:rPr>
            </w:pPr>
          </w:p>
          <w:p w14:paraId="70667F0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7.</w:t>
            </w:r>
            <w:r w:rsidRPr="00C421E1">
              <w:rPr>
                <w:rFonts w:ascii="Myriad Pro" w:hAnsi="Myriad Pro" w:cs="Calibri"/>
                <w:noProof/>
                <w:sz w:val="22"/>
                <w:szCs w:val="22"/>
                <w:lang w:eastAsia="ru-RU"/>
              </w:rPr>
              <w:tab/>
              <w:t xml:space="preserve">TIME AND MANNER OF PAYMENT: </w:t>
            </w:r>
          </w:p>
          <w:p w14:paraId="2724579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7.1</w:t>
            </w:r>
            <w:r w:rsidRPr="00C421E1">
              <w:rPr>
                <w:rFonts w:ascii="Myriad Pro" w:hAnsi="Myriad Pro" w:cs="Calibri"/>
                <w:noProof/>
                <w:sz w:val="22"/>
                <w:szCs w:val="22"/>
                <w:lang w:eastAsia="ru-RU"/>
              </w:rPr>
              <w:tab/>
              <w:t>Invoices shall be paid within thirty (30) days of the date of their acceptance by UNDP. UNDP shall make every effort to accept an original invoice or advise the Contractor of its non-acceptance within a reasonable time from receipt.</w:t>
            </w:r>
          </w:p>
          <w:p w14:paraId="3841BF55" w14:textId="77777777" w:rsidR="00C421E1" w:rsidRPr="00C421E1" w:rsidRDefault="00C421E1" w:rsidP="00C421E1">
            <w:pPr>
              <w:jc w:val="both"/>
              <w:rPr>
                <w:rFonts w:ascii="Myriad Pro" w:hAnsi="Myriad Pro" w:cs="Calibri"/>
                <w:noProof/>
                <w:sz w:val="22"/>
                <w:szCs w:val="22"/>
                <w:lang w:eastAsia="ru-RU"/>
              </w:rPr>
            </w:pPr>
          </w:p>
          <w:p w14:paraId="4D55FA8B" w14:textId="77777777" w:rsidR="00C421E1" w:rsidRPr="00C421E1" w:rsidRDefault="00C421E1" w:rsidP="00C421E1">
            <w:pPr>
              <w:jc w:val="both"/>
              <w:rPr>
                <w:rFonts w:ascii="Myriad Pro" w:hAnsi="Myriad Pro" w:cs="Calibri"/>
                <w:noProof/>
                <w:sz w:val="22"/>
                <w:szCs w:val="22"/>
                <w:lang w:eastAsia="ru-RU"/>
              </w:rPr>
            </w:pPr>
          </w:p>
          <w:p w14:paraId="7679781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7.2</w:t>
            </w:r>
            <w:r w:rsidRPr="00C421E1">
              <w:rPr>
                <w:rFonts w:ascii="Myriad Pro" w:hAnsi="Myriad Pro" w:cs="Calibri"/>
                <w:noProof/>
                <w:sz w:val="22"/>
                <w:szCs w:val="22"/>
                <w:lang w:eastAsia="ru-RU"/>
              </w:rPr>
              <w:tab/>
              <w:t xml:space="preserve">Where the Services are to be provided, in addition to an invoice, the Contractor shall submit to UNDP a report, describing in detail the Services provided under the Contract during the period of time covered in each report.   </w:t>
            </w:r>
          </w:p>
          <w:p w14:paraId="2D010324" w14:textId="77777777" w:rsidR="00C421E1" w:rsidRPr="00C421E1" w:rsidRDefault="00C421E1" w:rsidP="00C421E1">
            <w:pPr>
              <w:jc w:val="both"/>
              <w:rPr>
                <w:rFonts w:ascii="Myriad Pro" w:hAnsi="Myriad Pro" w:cs="Calibri"/>
                <w:noProof/>
                <w:sz w:val="22"/>
                <w:szCs w:val="22"/>
                <w:lang w:eastAsia="ru-RU"/>
              </w:rPr>
            </w:pPr>
          </w:p>
          <w:p w14:paraId="76E776F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lastRenderedPageBreak/>
              <w:t>8.</w:t>
            </w:r>
            <w:r w:rsidRPr="00C421E1">
              <w:rPr>
                <w:rFonts w:ascii="Myriad Pro" w:hAnsi="Myriad Pro" w:cs="Calibri"/>
                <w:noProof/>
                <w:sz w:val="22"/>
                <w:szCs w:val="22"/>
                <w:lang w:eastAsia="ru-RU"/>
              </w:rPr>
              <w:tab/>
              <w:t xml:space="preserve">RESPONSIBILITY FOR EMPLOYEES:  To the extent that the Contract involves the provision of the Services to UNDP by the Contractor’s officials, employees, agents, servants, subcontractors and other representatives (collectively, the Contractor’s “personnel”), the following provisions shall apply: </w:t>
            </w:r>
          </w:p>
          <w:p w14:paraId="28CC2452" w14:textId="77777777" w:rsidR="00C421E1" w:rsidRPr="00C421E1" w:rsidRDefault="00C421E1" w:rsidP="00C421E1">
            <w:pPr>
              <w:jc w:val="both"/>
              <w:rPr>
                <w:rFonts w:ascii="Myriad Pro" w:hAnsi="Myriad Pro" w:cs="Calibri"/>
                <w:noProof/>
                <w:sz w:val="22"/>
                <w:szCs w:val="22"/>
                <w:lang w:eastAsia="ru-RU"/>
              </w:rPr>
            </w:pPr>
          </w:p>
          <w:p w14:paraId="3A9A2CF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8.1</w:t>
            </w:r>
            <w:r w:rsidRPr="00C421E1">
              <w:rPr>
                <w:rFonts w:ascii="Myriad Pro" w:hAnsi="Myriad Pro" w:cs="Calibri"/>
                <w:noProof/>
                <w:sz w:val="22"/>
                <w:szCs w:val="22"/>
                <w:lang w:eastAsia="ru-RU"/>
              </w:rPr>
              <w:tab/>
              <w:t xml:space="preserve">The Contractor is responsible for and shall assume all risk and liabilities relating to its personnel and property. </w:t>
            </w:r>
          </w:p>
          <w:p w14:paraId="47BCBF8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8.2</w:t>
            </w:r>
            <w:r w:rsidRPr="00C421E1">
              <w:rPr>
                <w:rFonts w:ascii="Myriad Pro" w:hAnsi="Myriad Pro" w:cs="Calibri"/>
                <w:noProof/>
                <w:sz w:val="22"/>
                <w:szCs w:val="22"/>
                <w:lang w:eastAsia="ru-RU"/>
              </w:rPr>
              <w:tab/>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2F0C5AD0" w14:textId="77777777" w:rsidR="00C421E1" w:rsidRPr="00C421E1" w:rsidRDefault="00C421E1" w:rsidP="00C421E1">
            <w:pPr>
              <w:jc w:val="both"/>
              <w:rPr>
                <w:rFonts w:ascii="Myriad Pro" w:hAnsi="Myriad Pro" w:cs="Calibri"/>
                <w:noProof/>
                <w:sz w:val="22"/>
                <w:szCs w:val="22"/>
                <w:lang w:eastAsia="ru-RU"/>
              </w:rPr>
            </w:pPr>
          </w:p>
          <w:p w14:paraId="08049CF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8.3</w:t>
            </w:r>
            <w:r w:rsidRPr="00C421E1">
              <w:rPr>
                <w:rFonts w:ascii="Myriad Pro" w:hAnsi="Myriad Pro" w:cs="Calibri"/>
                <w:noProof/>
                <w:sz w:val="22"/>
                <w:szCs w:val="22"/>
                <w:lang w:eastAsia="ru-RU"/>
              </w:rPr>
              <w:tab/>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340609BE" w14:textId="77777777" w:rsidR="00C421E1" w:rsidRPr="00C421E1" w:rsidRDefault="00C421E1" w:rsidP="00C421E1">
            <w:pPr>
              <w:jc w:val="both"/>
              <w:rPr>
                <w:rFonts w:ascii="Myriad Pro" w:hAnsi="Myriad Pro" w:cs="Calibri"/>
                <w:noProof/>
                <w:sz w:val="22"/>
                <w:szCs w:val="22"/>
                <w:lang w:eastAsia="ru-RU"/>
              </w:rPr>
            </w:pPr>
          </w:p>
          <w:p w14:paraId="66B09457" w14:textId="77777777" w:rsidR="00C421E1" w:rsidRPr="00C421E1" w:rsidRDefault="00C421E1" w:rsidP="00C421E1">
            <w:pPr>
              <w:jc w:val="both"/>
              <w:rPr>
                <w:rFonts w:ascii="Myriad Pro" w:hAnsi="Myriad Pro" w:cs="Calibri"/>
                <w:noProof/>
                <w:sz w:val="22"/>
                <w:szCs w:val="22"/>
                <w:lang w:eastAsia="ru-RU"/>
              </w:rPr>
            </w:pPr>
          </w:p>
          <w:p w14:paraId="1F37B10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8.4</w:t>
            </w:r>
            <w:r w:rsidRPr="00C421E1">
              <w:rPr>
                <w:rFonts w:ascii="Myriad Pro" w:hAnsi="Myriad Pro" w:cs="Calibri"/>
                <w:noProof/>
                <w:sz w:val="22"/>
                <w:szCs w:val="22"/>
                <w:lang w:eastAsia="ru-RU"/>
              </w:rPr>
              <w:tab/>
              <w:t xml:space="preserve">At the option of and in the sole discretion of UNDP: </w:t>
            </w:r>
          </w:p>
          <w:p w14:paraId="368F818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8.4.1</w:t>
            </w:r>
            <w:r w:rsidRPr="00C421E1">
              <w:rPr>
                <w:rFonts w:ascii="Myriad Pro" w:hAnsi="Myriad Pro" w:cs="Calibri"/>
                <w:noProof/>
                <w:sz w:val="22"/>
                <w:szCs w:val="22"/>
                <w:lang w:eastAsia="ru-RU"/>
              </w:rPr>
              <w:tab/>
              <w:t xml:space="preserve">the qualifications of personnel proposed by the Contractor (e.g., a curriculum vitae)  may be reviewed by UNDP prior to such personnel’s performing any obligations under the Contract; </w:t>
            </w:r>
          </w:p>
          <w:p w14:paraId="3A692163"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8.4.2</w:t>
            </w:r>
            <w:r w:rsidRPr="00C421E1">
              <w:rPr>
                <w:rFonts w:ascii="Myriad Pro" w:hAnsi="Myriad Pro" w:cs="Calibri"/>
                <w:noProof/>
                <w:sz w:val="22"/>
                <w:szCs w:val="22"/>
                <w:lang w:eastAsia="ru-RU"/>
              </w:rPr>
              <w:tab/>
              <w:t xml:space="preserve">any personnel proposed by the Contractor to perform obligations under the Contract may be interviewed by qualified staff or officials of UNDP prior to such personnel’s performing any obligations under the Contract; and, </w:t>
            </w:r>
          </w:p>
          <w:p w14:paraId="6E32AAC7" w14:textId="77777777" w:rsidR="00C421E1" w:rsidRPr="00C421E1" w:rsidRDefault="00C421E1" w:rsidP="00C421E1">
            <w:pPr>
              <w:jc w:val="both"/>
              <w:rPr>
                <w:rFonts w:ascii="Myriad Pro" w:hAnsi="Myriad Pro" w:cs="Calibri"/>
                <w:noProof/>
                <w:sz w:val="22"/>
                <w:szCs w:val="22"/>
                <w:lang w:eastAsia="ru-RU"/>
              </w:rPr>
            </w:pPr>
          </w:p>
          <w:p w14:paraId="28CE9000" w14:textId="77777777" w:rsidR="00C421E1" w:rsidRPr="00C421E1" w:rsidRDefault="00C421E1" w:rsidP="00C421E1">
            <w:pPr>
              <w:jc w:val="both"/>
              <w:rPr>
                <w:rFonts w:ascii="Myriad Pro" w:hAnsi="Myriad Pro" w:cs="Calibri"/>
                <w:noProof/>
                <w:sz w:val="22"/>
                <w:szCs w:val="22"/>
                <w:lang w:eastAsia="ru-RU"/>
              </w:rPr>
            </w:pPr>
          </w:p>
          <w:p w14:paraId="177725A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8.4.3</w:t>
            </w:r>
            <w:r w:rsidRPr="00C421E1">
              <w:rPr>
                <w:rFonts w:ascii="Myriad Pro" w:hAnsi="Myriad Pro" w:cs="Calibri"/>
                <w:noProof/>
                <w:sz w:val="22"/>
                <w:szCs w:val="22"/>
                <w:lang w:eastAsia="ru-RU"/>
              </w:rPr>
              <w:tab/>
              <w:t xml:space="preserve">in cases in which, pursuant to Article 8.4.1 or 8.4.2, above, UNDP has reviewed the qualifications of such Contractor’s personnel, UNDP may reasonably refuse to accept any such personnel. </w:t>
            </w:r>
          </w:p>
          <w:p w14:paraId="50EBF605" w14:textId="77777777" w:rsidR="00C421E1" w:rsidRPr="00C421E1" w:rsidRDefault="00C421E1" w:rsidP="00C421E1">
            <w:pPr>
              <w:jc w:val="both"/>
              <w:rPr>
                <w:rFonts w:ascii="Myriad Pro" w:hAnsi="Myriad Pro" w:cs="Calibri"/>
                <w:noProof/>
                <w:sz w:val="22"/>
                <w:szCs w:val="22"/>
                <w:lang w:eastAsia="ru-RU"/>
              </w:rPr>
            </w:pPr>
          </w:p>
          <w:p w14:paraId="0749F7C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8.5</w:t>
            </w:r>
            <w:r w:rsidRPr="00C421E1">
              <w:rPr>
                <w:rFonts w:ascii="Myriad Pro" w:hAnsi="Myriad Pro" w:cs="Calibri"/>
                <w:noProof/>
                <w:sz w:val="22"/>
                <w:szCs w:val="22"/>
                <w:lang w:eastAsia="ru-RU"/>
              </w:rPr>
              <w:tab/>
              <w:t xml:space="preserve">Requirements specified in the Contract regarding the number or qualifications of the Contractor’s personnel may change during the course of performance of the Contract.  Any such change shall be made only following written notice </w:t>
            </w:r>
            <w:r w:rsidRPr="00C421E1">
              <w:rPr>
                <w:rFonts w:ascii="Myriad Pro" w:hAnsi="Myriad Pro" w:cs="Calibri"/>
                <w:noProof/>
                <w:sz w:val="22"/>
                <w:szCs w:val="22"/>
                <w:lang w:eastAsia="ru-RU"/>
              </w:rPr>
              <w:lastRenderedPageBreak/>
              <w:t xml:space="preserve">of such proposed change and upon written agreement between the Parties regarding such change, subject to the following: </w:t>
            </w:r>
          </w:p>
          <w:p w14:paraId="3BB4797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8.5.1</w:t>
            </w:r>
            <w:r w:rsidRPr="00C421E1">
              <w:rPr>
                <w:rFonts w:ascii="Myriad Pro" w:hAnsi="Myriad Pro" w:cs="Calibri"/>
                <w:noProof/>
                <w:sz w:val="22"/>
                <w:szCs w:val="22"/>
                <w:lang w:eastAsia="ru-RU"/>
              </w:rPr>
              <w:tab/>
              <w:t xml:space="preserve">UNDP may, at any time, request, in writing, the withdrawal or replacement of any of the Contractor’s personnel, and such request shall not be unreasonably refused by the Contractor. </w:t>
            </w:r>
          </w:p>
          <w:p w14:paraId="15A3DB9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8.5.2</w:t>
            </w:r>
            <w:r w:rsidRPr="00C421E1">
              <w:rPr>
                <w:rFonts w:ascii="Myriad Pro" w:hAnsi="Myriad Pro" w:cs="Calibri"/>
                <w:noProof/>
                <w:sz w:val="22"/>
                <w:szCs w:val="22"/>
                <w:lang w:eastAsia="ru-RU"/>
              </w:rPr>
              <w:tab/>
              <w:t xml:space="preserve">Any of the Contractor’s personnel assigned to perform obligations under the Contract shall not be withdrawn or replaced without the prior written consent of UNDP, which shall not be unreasonably withheld.   </w:t>
            </w:r>
          </w:p>
          <w:p w14:paraId="4A2AF249" w14:textId="77777777" w:rsidR="00C421E1" w:rsidRPr="00C421E1" w:rsidRDefault="00C421E1" w:rsidP="00C421E1">
            <w:pPr>
              <w:jc w:val="both"/>
              <w:rPr>
                <w:rFonts w:ascii="Myriad Pro" w:hAnsi="Myriad Pro" w:cs="Calibri"/>
                <w:noProof/>
                <w:sz w:val="22"/>
                <w:szCs w:val="22"/>
                <w:lang w:eastAsia="ru-RU"/>
              </w:rPr>
            </w:pPr>
          </w:p>
          <w:p w14:paraId="6C9DC59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8.5.3</w:t>
            </w:r>
            <w:r w:rsidRPr="00C421E1">
              <w:rPr>
                <w:rFonts w:ascii="Myriad Pro" w:hAnsi="Myriad Pro" w:cs="Calibri"/>
                <w:noProof/>
                <w:sz w:val="22"/>
                <w:szCs w:val="22"/>
                <w:lang w:eastAsia="ru-RU"/>
              </w:rPr>
              <w:tab/>
              <w:t xml:space="preserve">The withdrawal or replacement of the Contractor’s personnel shall be carried out as quickly as possible and in a manner that will not adversely affect the performance of obligations under the Contract. </w:t>
            </w:r>
          </w:p>
          <w:p w14:paraId="7BB22158" w14:textId="77777777" w:rsidR="00C421E1" w:rsidRPr="00C421E1" w:rsidRDefault="00C421E1" w:rsidP="00C421E1">
            <w:pPr>
              <w:jc w:val="both"/>
              <w:rPr>
                <w:rFonts w:ascii="Myriad Pro" w:hAnsi="Myriad Pro" w:cs="Calibri"/>
                <w:noProof/>
                <w:sz w:val="22"/>
                <w:szCs w:val="22"/>
                <w:lang w:eastAsia="ru-RU"/>
              </w:rPr>
            </w:pPr>
          </w:p>
          <w:p w14:paraId="7BB637F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8.5.4</w:t>
            </w:r>
            <w:r w:rsidRPr="00C421E1">
              <w:rPr>
                <w:rFonts w:ascii="Myriad Pro" w:hAnsi="Myriad Pro" w:cs="Calibri"/>
                <w:noProof/>
                <w:sz w:val="22"/>
                <w:szCs w:val="22"/>
                <w:lang w:eastAsia="ru-RU"/>
              </w:rPr>
              <w:tab/>
              <w:t xml:space="preserve">All expenses related to the withdrawal or replacement of the Contractor’s personnel shall, in all cases, be borne exclusively by the Contractor. </w:t>
            </w:r>
          </w:p>
          <w:p w14:paraId="188DB01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8.5.5</w:t>
            </w:r>
            <w:r w:rsidRPr="00C421E1">
              <w:rPr>
                <w:rFonts w:ascii="Myriad Pro" w:hAnsi="Myriad Pro" w:cs="Calibri"/>
                <w:noProof/>
                <w:sz w:val="22"/>
                <w:szCs w:val="22"/>
                <w:lang w:eastAsia="ru-RU"/>
              </w:rPr>
              <w:tab/>
              <w:t>Any request by UNDP for the withdrawal or replacement of the Contractor’s personnel shall not be considered to be a termination, in whole or in part, of the Contract, and UNDP shall not bear any liability in respect of such withdrawn or replaced personnel.</w:t>
            </w:r>
          </w:p>
          <w:p w14:paraId="0EA9F0A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8.5.6</w:t>
            </w:r>
            <w:r w:rsidRPr="00C421E1">
              <w:rPr>
                <w:rFonts w:ascii="Myriad Pro" w:hAnsi="Myriad Pro" w:cs="Calibri"/>
                <w:noProof/>
                <w:sz w:val="22"/>
                <w:szCs w:val="22"/>
                <w:lang w:eastAsia="ru-RU"/>
              </w:rPr>
              <w:tab/>
              <w:t xml:space="preserve">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2880E46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8.6</w:t>
            </w:r>
            <w:r w:rsidRPr="00C421E1">
              <w:rPr>
                <w:rFonts w:ascii="Myriad Pro" w:hAnsi="Myriad Pro" w:cs="Calibri"/>
                <w:noProof/>
                <w:sz w:val="22"/>
                <w:szCs w:val="22"/>
                <w:lang w:eastAsia="ru-RU"/>
              </w:rPr>
              <w:tab/>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73C7C2D8" w14:textId="77777777" w:rsidR="00C421E1" w:rsidRPr="00C421E1" w:rsidRDefault="00C421E1" w:rsidP="00C421E1">
            <w:pPr>
              <w:jc w:val="both"/>
              <w:rPr>
                <w:rFonts w:ascii="Myriad Pro" w:hAnsi="Myriad Pro" w:cs="Calibri"/>
                <w:noProof/>
                <w:sz w:val="22"/>
                <w:szCs w:val="22"/>
                <w:lang w:eastAsia="ru-RU"/>
              </w:rPr>
            </w:pPr>
          </w:p>
          <w:p w14:paraId="518AE0D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8.7</w:t>
            </w:r>
            <w:r w:rsidRPr="00C421E1">
              <w:rPr>
                <w:rFonts w:ascii="Myriad Pro" w:hAnsi="Myriad Pro" w:cs="Calibri"/>
                <w:noProof/>
                <w:sz w:val="22"/>
                <w:szCs w:val="22"/>
                <w:lang w:eastAsia="ru-RU"/>
              </w:rPr>
              <w:tab/>
              <w:t xml:space="preserve">The Contractor shall be responsible for requiring that all personnel assigned by it to perform any obligations under the Contract and who may have access to any premises or other property of UNDP shall: </w:t>
            </w:r>
          </w:p>
          <w:p w14:paraId="57E0620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8.7.1</w:t>
            </w:r>
            <w:r w:rsidRPr="00C421E1">
              <w:rPr>
                <w:rFonts w:ascii="Myriad Pro" w:hAnsi="Myriad Pro" w:cs="Calibri"/>
                <w:noProof/>
                <w:sz w:val="22"/>
                <w:szCs w:val="22"/>
                <w:lang w:eastAsia="ru-RU"/>
              </w:rPr>
              <w:tab/>
              <w:t xml:space="preserve">undergo or comply with security screening </w:t>
            </w:r>
            <w:r w:rsidRPr="00C421E1">
              <w:rPr>
                <w:rFonts w:ascii="Myriad Pro" w:hAnsi="Myriad Pro" w:cs="Calibri"/>
                <w:noProof/>
                <w:sz w:val="22"/>
                <w:szCs w:val="22"/>
                <w:lang w:eastAsia="ru-RU"/>
              </w:rPr>
              <w:lastRenderedPageBreak/>
              <w:t xml:space="preserve">requirements made known to the Contractor by UNDP, including but not limited to, a review of any criminal history;  </w:t>
            </w:r>
          </w:p>
          <w:p w14:paraId="561EBE0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8.7.2</w:t>
            </w:r>
            <w:r w:rsidRPr="00C421E1">
              <w:rPr>
                <w:rFonts w:ascii="Myriad Pro" w:hAnsi="Myriad Pro" w:cs="Calibri"/>
                <w:noProof/>
                <w:sz w:val="22"/>
                <w:szCs w:val="22"/>
                <w:lang w:eastAsia="ru-RU"/>
              </w:rPr>
              <w:tab/>
              <w:t xml:space="preserve">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746BFD0F" w14:textId="77777777" w:rsidR="00C421E1" w:rsidRPr="00C421E1" w:rsidRDefault="00C421E1" w:rsidP="00C421E1">
            <w:pPr>
              <w:jc w:val="both"/>
              <w:rPr>
                <w:rFonts w:ascii="Myriad Pro" w:hAnsi="Myriad Pro" w:cs="Calibri"/>
                <w:noProof/>
                <w:sz w:val="22"/>
                <w:szCs w:val="22"/>
                <w:lang w:eastAsia="ru-RU"/>
              </w:rPr>
            </w:pPr>
          </w:p>
          <w:p w14:paraId="6DD81A56" w14:textId="77777777" w:rsidR="00C421E1" w:rsidRPr="00C421E1" w:rsidRDefault="00C421E1" w:rsidP="00C421E1">
            <w:pPr>
              <w:jc w:val="both"/>
              <w:rPr>
                <w:rFonts w:ascii="Myriad Pro" w:hAnsi="Myriad Pro" w:cs="Calibri"/>
                <w:noProof/>
                <w:sz w:val="22"/>
                <w:szCs w:val="22"/>
                <w:lang w:eastAsia="ru-RU"/>
              </w:rPr>
            </w:pPr>
          </w:p>
          <w:p w14:paraId="1677590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8.8</w:t>
            </w:r>
            <w:r w:rsidRPr="00C421E1">
              <w:rPr>
                <w:rFonts w:ascii="Myriad Pro" w:hAnsi="Myriad Pro" w:cs="Calibri"/>
                <w:noProof/>
                <w:sz w:val="22"/>
                <w:szCs w:val="22"/>
                <w:lang w:eastAsia="ru-RU"/>
              </w:rPr>
              <w:tab/>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  </w:t>
            </w:r>
          </w:p>
          <w:p w14:paraId="7B9FC1F3" w14:textId="77777777" w:rsidR="00C421E1" w:rsidRPr="00C421E1" w:rsidRDefault="00C421E1" w:rsidP="00C421E1">
            <w:pPr>
              <w:jc w:val="both"/>
              <w:rPr>
                <w:rFonts w:ascii="Myriad Pro" w:hAnsi="Myriad Pro" w:cs="Calibri"/>
                <w:noProof/>
                <w:sz w:val="22"/>
                <w:szCs w:val="22"/>
                <w:lang w:eastAsia="ru-RU"/>
              </w:rPr>
            </w:pPr>
          </w:p>
          <w:p w14:paraId="3AE08801" w14:textId="77777777" w:rsidR="00C421E1" w:rsidRPr="00C421E1" w:rsidRDefault="00C421E1" w:rsidP="00C421E1">
            <w:pPr>
              <w:jc w:val="both"/>
              <w:rPr>
                <w:rFonts w:ascii="Myriad Pro" w:hAnsi="Myriad Pro" w:cs="Calibri"/>
                <w:noProof/>
                <w:sz w:val="22"/>
                <w:szCs w:val="22"/>
                <w:lang w:eastAsia="ru-RU"/>
              </w:rPr>
            </w:pPr>
          </w:p>
          <w:p w14:paraId="52CE6A9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8.9</w:t>
            </w:r>
            <w:r w:rsidRPr="00C421E1">
              <w:rPr>
                <w:rFonts w:ascii="Myriad Pro" w:hAnsi="Myriad Pro" w:cs="Calibri"/>
                <w:noProof/>
                <w:sz w:val="22"/>
                <w:szCs w:val="22"/>
                <w:lang w:eastAsia="ru-RU"/>
              </w:rPr>
              <w:tab/>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53DC606C" w14:textId="77777777" w:rsidR="00C421E1" w:rsidRPr="00C421E1" w:rsidRDefault="00C421E1" w:rsidP="00C421E1">
            <w:pPr>
              <w:jc w:val="both"/>
              <w:rPr>
                <w:rFonts w:ascii="Myriad Pro" w:hAnsi="Myriad Pro" w:cs="Calibri"/>
                <w:noProof/>
                <w:sz w:val="22"/>
                <w:szCs w:val="22"/>
                <w:lang w:eastAsia="ru-RU"/>
              </w:rPr>
            </w:pPr>
          </w:p>
          <w:p w14:paraId="486BFE34" w14:textId="77777777" w:rsidR="00C421E1" w:rsidRPr="00C421E1" w:rsidRDefault="00C421E1" w:rsidP="00C421E1">
            <w:pPr>
              <w:jc w:val="both"/>
              <w:rPr>
                <w:rFonts w:ascii="Myriad Pro" w:hAnsi="Myriad Pro" w:cs="Calibri"/>
                <w:noProof/>
                <w:sz w:val="22"/>
                <w:szCs w:val="22"/>
                <w:lang w:eastAsia="ru-RU"/>
              </w:rPr>
            </w:pPr>
          </w:p>
          <w:p w14:paraId="7203EB1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8.10</w:t>
            </w:r>
            <w:r w:rsidRPr="00C421E1">
              <w:rPr>
                <w:rFonts w:ascii="Myriad Pro" w:hAnsi="Myriad Pro" w:cs="Calibri"/>
                <w:noProof/>
                <w:sz w:val="22"/>
                <w:szCs w:val="22"/>
                <w:lang w:eastAsia="ru-RU"/>
              </w:rPr>
              <w:tab/>
              <w:t xml:space="preserve">The Contractor shall (i) put in place an appropriate security plan and maintain the security plan, taking into account the security situation in the country where the Services are being provided; and </w:t>
            </w:r>
          </w:p>
          <w:p w14:paraId="1B5F38F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(ii) assume all risks and liabilities related to the Contractor’s security, and the full implementation of the security plan. </w:t>
            </w:r>
          </w:p>
          <w:p w14:paraId="2F18FA3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8.11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6C445A22" w14:textId="77777777" w:rsidR="00C421E1" w:rsidRPr="00C421E1" w:rsidRDefault="00C421E1" w:rsidP="00C421E1">
            <w:pPr>
              <w:jc w:val="both"/>
              <w:rPr>
                <w:rFonts w:ascii="Myriad Pro" w:hAnsi="Myriad Pro" w:cs="Calibri"/>
                <w:noProof/>
                <w:sz w:val="22"/>
                <w:szCs w:val="22"/>
                <w:lang w:eastAsia="ru-RU"/>
              </w:rPr>
            </w:pPr>
          </w:p>
          <w:p w14:paraId="1542CD1B" w14:textId="77777777" w:rsidR="00C421E1" w:rsidRPr="00C421E1" w:rsidRDefault="00C421E1" w:rsidP="00C421E1">
            <w:pPr>
              <w:jc w:val="both"/>
              <w:rPr>
                <w:rFonts w:ascii="Myriad Pro" w:hAnsi="Myriad Pro" w:cs="Calibri"/>
                <w:noProof/>
                <w:sz w:val="22"/>
                <w:szCs w:val="22"/>
                <w:lang w:eastAsia="ru-RU"/>
              </w:rPr>
            </w:pPr>
          </w:p>
          <w:p w14:paraId="621F5C8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lastRenderedPageBreak/>
              <w:t>9.</w:t>
            </w:r>
            <w:r w:rsidRPr="00C421E1">
              <w:rPr>
                <w:rFonts w:ascii="Myriad Pro" w:hAnsi="Myriad Pro" w:cs="Calibri"/>
                <w:noProof/>
                <w:sz w:val="22"/>
                <w:szCs w:val="22"/>
                <w:lang w:eastAsia="ru-RU"/>
              </w:rPr>
              <w:tab/>
              <w:t xml:space="preserve">ASSIGNMENT: </w:t>
            </w:r>
          </w:p>
          <w:p w14:paraId="682D312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9.1</w:t>
            </w:r>
            <w:r w:rsidRPr="00C421E1">
              <w:rPr>
                <w:rFonts w:ascii="Myriad Pro" w:hAnsi="Myriad Pro" w:cs="Calibri"/>
                <w:noProof/>
                <w:sz w:val="22"/>
                <w:szCs w:val="22"/>
                <w:lang w:eastAsia="ru-RU"/>
              </w:rPr>
              <w:tab/>
              <w:t>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w:t>
            </w:r>
          </w:p>
          <w:p w14:paraId="28C3B96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Contract, except with the prior written consent of UNDP.  Any such unauthorized delegation, or attempt to do so, shall not be binding on UNDP. </w:t>
            </w:r>
          </w:p>
          <w:p w14:paraId="77AB7CA7" w14:textId="77777777" w:rsidR="00C421E1" w:rsidRPr="00C421E1" w:rsidRDefault="00C421E1" w:rsidP="00C421E1">
            <w:pPr>
              <w:jc w:val="both"/>
              <w:rPr>
                <w:rFonts w:ascii="Myriad Pro" w:hAnsi="Myriad Pro" w:cs="Calibri"/>
                <w:noProof/>
                <w:sz w:val="22"/>
                <w:szCs w:val="22"/>
                <w:lang w:eastAsia="ru-RU"/>
              </w:rPr>
            </w:pPr>
          </w:p>
          <w:p w14:paraId="08D9F846" w14:textId="77777777" w:rsidR="00C421E1" w:rsidRPr="00C421E1" w:rsidRDefault="00C421E1" w:rsidP="00C421E1">
            <w:pPr>
              <w:jc w:val="both"/>
              <w:rPr>
                <w:rFonts w:ascii="Myriad Pro" w:hAnsi="Myriad Pro" w:cs="Calibri"/>
                <w:noProof/>
                <w:sz w:val="22"/>
                <w:szCs w:val="22"/>
                <w:lang w:eastAsia="ru-RU"/>
              </w:rPr>
            </w:pPr>
          </w:p>
          <w:p w14:paraId="2D165499" w14:textId="77777777" w:rsidR="00C421E1" w:rsidRPr="00C421E1" w:rsidRDefault="00C421E1" w:rsidP="00C421E1">
            <w:pPr>
              <w:jc w:val="both"/>
              <w:rPr>
                <w:rFonts w:ascii="Myriad Pro" w:hAnsi="Myriad Pro" w:cs="Calibri"/>
                <w:noProof/>
                <w:sz w:val="22"/>
                <w:szCs w:val="22"/>
                <w:lang w:eastAsia="ru-RU"/>
              </w:rPr>
            </w:pPr>
          </w:p>
          <w:p w14:paraId="4CB829C7" w14:textId="77777777" w:rsidR="00C421E1" w:rsidRPr="00C421E1" w:rsidRDefault="00C421E1" w:rsidP="00C421E1">
            <w:pPr>
              <w:jc w:val="both"/>
              <w:rPr>
                <w:rFonts w:ascii="Myriad Pro" w:hAnsi="Myriad Pro" w:cs="Calibri"/>
                <w:noProof/>
                <w:sz w:val="22"/>
                <w:szCs w:val="22"/>
                <w:lang w:eastAsia="ru-RU"/>
              </w:rPr>
            </w:pPr>
          </w:p>
          <w:p w14:paraId="502799F9" w14:textId="77777777" w:rsidR="00C421E1" w:rsidRPr="00C421E1" w:rsidRDefault="00C421E1" w:rsidP="00C421E1">
            <w:pPr>
              <w:jc w:val="both"/>
              <w:rPr>
                <w:rFonts w:ascii="Myriad Pro" w:hAnsi="Myriad Pro" w:cs="Calibri"/>
                <w:noProof/>
                <w:sz w:val="22"/>
                <w:szCs w:val="22"/>
                <w:lang w:eastAsia="ru-RU"/>
              </w:rPr>
            </w:pPr>
          </w:p>
          <w:p w14:paraId="1A4AC7C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9.2</w:t>
            </w:r>
            <w:r w:rsidRPr="00C421E1">
              <w:rPr>
                <w:rFonts w:ascii="Myriad Pro" w:hAnsi="Myriad Pro" w:cs="Calibri"/>
                <w:noProof/>
                <w:sz w:val="22"/>
                <w:szCs w:val="22"/>
                <w:lang w:eastAsia="ru-RU"/>
              </w:rPr>
              <w:tab/>
              <w:t xml:space="preserve">The Contractor may assign or otherwise transfer the Contract to the surviving entity resulting from a reorganization of the Contractor’s operations, provided that: </w:t>
            </w:r>
          </w:p>
          <w:p w14:paraId="41DE69AB" w14:textId="77777777" w:rsidR="00C421E1" w:rsidRPr="00C421E1" w:rsidRDefault="00C421E1" w:rsidP="00C421E1">
            <w:pPr>
              <w:jc w:val="both"/>
              <w:rPr>
                <w:rFonts w:ascii="Myriad Pro" w:hAnsi="Myriad Pro" w:cs="Calibri"/>
                <w:noProof/>
                <w:sz w:val="22"/>
                <w:szCs w:val="22"/>
                <w:lang w:eastAsia="ru-RU"/>
              </w:rPr>
            </w:pPr>
          </w:p>
          <w:p w14:paraId="0C88993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9.2.1</w:t>
            </w:r>
            <w:r w:rsidRPr="00C421E1">
              <w:rPr>
                <w:rFonts w:ascii="Myriad Pro" w:hAnsi="Myriad Pro" w:cs="Calibri"/>
                <w:noProof/>
                <w:sz w:val="22"/>
                <w:szCs w:val="22"/>
                <w:lang w:eastAsia="ru-RU"/>
              </w:rPr>
              <w:tab/>
              <w:t xml:space="preserve">such reorganization is not the result of any bankruptcy, receivership or other similar proceedings; and, </w:t>
            </w:r>
          </w:p>
          <w:p w14:paraId="6F69BEF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9.2.2</w:t>
            </w:r>
            <w:r w:rsidRPr="00C421E1">
              <w:rPr>
                <w:rFonts w:ascii="Myriad Pro" w:hAnsi="Myriad Pro" w:cs="Calibri"/>
                <w:noProof/>
                <w:sz w:val="22"/>
                <w:szCs w:val="22"/>
                <w:lang w:eastAsia="ru-RU"/>
              </w:rPr>
              <w:tab/>
              <w:t xml:space="preserve">such reorganization arises from a sale, merger, or acquisition of all or substantially all of the </w:t>
            </w:r>
          </w:p>
          <w:p w14:paraId="46D1207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Contractor’s assets or ownership interests; and, </w:t>
            </w:r>
          </w:p>
          <w:p w14:paraId="5FD666CA" w14:textId="77777777" w:rsidR="00C421E1" w:rsidRPr="00C421E1" w:rsidRDefault="00C421E1" w:rsidP="00C421E1">
            <w:pPr>
              <w:jc w:val="both"/>
              <w:rPr>
                <w:rFonts w:ascii="Myriad Pro" w:hAnsi="Myriad Pro" w:cs="Calibri"/>
                <w:noProof/>
                <w:sz w:val="22"/>
                <w:szCs w:val="22"/>
                <w:lang w:eastAsia="ru-RU"/>
              </w:rPr>
            </w:pPr>
          </w:p>
          <w:p w14:paraId="3F32481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9.2.3</w:t>
            </w:r>
            <w:r w:rsidRPr="00C421E1">
              <w:rPr>
                <w:rFonts w:ascii="Myriad Pro" w:hAnsi="Myriad Pro" w:cs="Calibri"/>
                <w:noProof/>
                <w:sz w:val="22"/>
                <w:szCs w:val="22"/>
                <w:lang w:eastAsia="ru-RU"/>
              </w:rPr>
              <w:tab/>
              <w:t xml:space="preserve">the Contractor promptly notifies UNDP about such assignment or transfer at the earliest opportunity; and, </w:t>
            </w:r>
          </w:p>
          <w:p w14:paraId="0705A6F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9.2.4</w:t>
            </w:r>
            <w:r w:rsidRPr="00C421E1">
              <w:rPr>
                <w:rFonts w:ascii="Myriad Pro" w:hAnsi="Myriad Pro" w:cs="Calibri"/>
                <w:noProof/>
                <w:sz w:val="22"/>
                <w:szCs w:val="22"/>
                <w:lang w:eastAsia="ru-RU"/>
              </w:rPr>
              <w:tab/>
              <w:t xml:space="preserve">the assignee or transferee agrees in writing to be bound by all of the terms and conditions of the Contract, and such writing is promptly provided to UNDP following the assignment or transfer. </w:t>
            </w:r>
          </w:p>
          <w:p w14:paraId="7EE2A25F" w14:textId="77777777" w:rsidR="00C421E1" w:rsidRPr="00C421E1" w:rsidRDefault="00C421E1" w:rsidP="00C421E1">
            <w:pPr>
              <w:jc w:val="both"/>
              <w:rPr>
                <w:rFonts w:ascii="Myriad Pro" w:hAnsi="Myriad Pro" w:cs="Calibri"/>
                <w:noProof/>
                <w:sz w:val="22"/>
                <w:szCs w:val="22"/>
                <w:lang w:eastAsia="ru-RU"/>
              </w:rPr>
            </w:pPr>
          </w:p>
          <w:p w14:paraId="577C1E81" w14:textId="77777777" w:rsidR="00C421E1" w:rsidRPr="00C421E1" w:rsidRDefault="00C421E1" w:rsidP="00C421E1">
            <w:pPr>
              <w:jc w:val="both"/>
              <w:rPr>
                <w:rFonts w:ascii="Myriad Pro" w:hAnsi="Myriad Pro" w:cs="Calibri"/>
                <w:noProof/>
                <w:sz w:val="22"/>
                <w:szCs w:val="22"/>
                <w:lang w:eastAsia="ru-RU"/>
              </w:rPr>
            </w:pPr>
          </w:p>
          <w:p w14:paraId="4FAB2EC7" w14:textId="77777777" w:rsidR="00C421E1" w:rsidRPr="00C421E1" w:rsidRDefault="00C421E1" w:rsidP="00C421E1">
            <w:pPr>
              <w:jc w:val="both"/>
              <w:rPr>
                <w:rFonts w:ascii="Myriad Pro" w:hAnsi="Myriad Pro" w:cs="Calibri"/>
                <w:noProof/>
                <w:sz w:val="22"/>
                <w:szCs w:val="22"/>
                <w:lang w:eastAsia="ru-RU"/>
              </w:rPr>
            </w:pPr>
          </w:p>
          <w:p w14:paraId="752E620E"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10.</w:t>
            </w:r>
            <w:r w:rsidRPr="00C421E1">
              <w:rPr>
                <w:rFonts w:ascii="Myriad Pro" w:hAnsi="Myriad Pro" w:cs="Calibri"/>
                <w:noProof/>
                <w:sz w:val="22"/>
                <w:szCs w:val="22"/>
                <w:lang w:eastAsia="ru-RU"/>
              </w:rPr>
              <w:tab/>
              <w:t xml:space="preserve">SUBCONTRACTING: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w:t>
            </w:r>
            <w:r w:rsidRPr="00C421E1">
              <w:rPr>
                <w:rFonts w:ascii="Myriad Pro" w:hAnsi="Myriad Pro" w:cs="Calibri"/>
                <w:noProof/>
                <w:sz w:val="22"/>
                <w:szCs w:val="22"/>
                <w:lang w:eastAsia="ru-RU"/>
              </w:rPr>
              <w:lastRenderedPageBreak/>
              <w:t xml:space="preserve">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14:paraId="0F74A428" w14:textId="77777777" w:rsidR="00C421E1" w:rsidRPr="00C421E1" w:rsidRDefault="00C421E1" w:rsidP="00C421E1">
            <w:pPr>
              <w:jc w:val="both"/>
              <w:rPr>
                <w:rFonts w:ascii="Myriad Pro" w:hAnsi="Myriad Pro" w:cs="Calibri"/>
                <w:noProof/>
                <w:sz w:val="22"/>
                <w:szCs w:val="22"/>
                <w:lang w:eastAsia="ru-RU"/>
              </w:rPr>
            </w:pPr>
          </w:p>
          <w:p w14:paraId="08CA49C2" w14:textId="77777777" w:rsidR="00C421E1" w:rsidRPr="00C421E1" w:rsidRDefault="00C421E1" w:rsidP="00C421E1">
            <w:pPr>
              <w:jc w:val="both"/>
              <w:rPr>
                <w:rFonts w:ascii="Myriad Pro" w:hAnsi="Myriad Pro" w:cs="Calibri"/>
                <w:noProof/>
                <w:sz w:val="22"/>
                <w:szCs w:val="22"/>
                <w:lang w:eastAsia="ru-RU"/>
              </w:rPr>
            </w:pPr>
          </w:p>
          <w:p w14:paraId="537C45EE" w14:textId="77777777" w:rsidR="00C421E1" w:rsidRPr="00C421E1" w:rsidRDefault="00C421E1" w:rsidP="00C421E1">
            <w:pPr>
              <w:jc w:val="both"/>
              <w:rPr>
                <w:rFonts w:ascii="Myriad Pro" w:hAnsi="Myriad Pro" w:cs="Calibri"/>
                <w:noProof/>
                <w:sz w:val="22"/>
                <w:szCs w:val="22"/>
                <w:lang w:eastAsia="ru-RU"/>
              </w:rPr>
            </w:pPr>
          </w:p>
          <w:p w14:paraId="6193ACF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w:t>
            </w:r>
            <w:r w:rsidRPr="00C421E1">
              <w:rPr>
                <w:rFonts w:ascii="Myriad Pro" w:hAnsi="Myriad Pro" w:cs="Calibri"/>
                <w:noProof/>
                <w:sz w:val="22"/>
                <w:szCs w:val="22"/>
                <w:lang w:eastAsia="ru-RU"/>
              </w:rPr>
              <w:tab/>
              <w:t xml:space="preserve">PURCHASE OF GOODS:   To the extent that the Contract involves any purchase of the Goods, whether in whole or in part, and unless specifically stated otherwise in the Contract, the following conditions shall apply to such purchases under the Contract: </w:t>
            </w:r>
          </w:p>
          <w:p w14:paraId="795FD3C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11.1</w:t>
            </w:r>
            <w:r w:rsidRPr="00C421E1">
              <w:rPr>
                <w:rFonts w:ascii="Myriad Pro" w:hAnsi="Myriad Pro" w:cs="Calibri"/>
                <w:noProof/>
                <w:sz w:val="22"/>
                <w:szCs w:val="22"/>
                <w:lang w:eastAsia="ru-RU"/>
              </w:rPr>
              <w:tab/>
              <w:t xml:space="preserve">DELIVERY OF GOODS: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w:t>
            </w:r>
          </w:p>
          <w:p w14:paraId="6C4C54C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in itself as constituting acceptance of the Goods by UNDP. </w:t>
            </w:r>
          </w:p>
          <w:p w14:paraId="475D4E41" w14:textId="77777777" w:rsidR="00C421E1" w:rsidRPr="00C421E1" w:rsidRDefault="00C421E1" w:rsidP="00C421E1">
            <w:pPr>
              <w:jc w:val="both"/>
              <w:rPr>
                <w:rFonts w:ascii="Myriad Pro" w:hAnsi="Myriad Pro" w:cs="Calibri"/>
                <w:noProof/>
                <w:sz w:val="22"/>
                <w:szCs w:val="22"/>
                <w:lang w:eastAsia="ru-RU"/>
              </w:rPr>
            </w:pPr>
          </w:p>
          <w:p w14:paraId="618FE61C" w14:textId="77777777" w:rsidR="00C421E1" w:rsidRPr="00C421E1" w:rsidRDefault="00C421E1" w:rsidP="00C421E1">
            <w:pPr>
              <w:jc w:val="both"/>
              <w:rPr>
                <w:rFonts w:ascii="Myriad Pro" w:hAnsi="Myriad Pro" w:cs="Calibri"/>
                <w:noProof/>
                <w:sz w:val="22"/>
                <w:szCs w:val="22"/>
                <w:lang w:eastAsia="ru-RU"/>
              </w:rPr>
            </w:pPr>
          </w:p>
          <w:p w14:paraId="687B997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11.2</w:t>
            </w:r>
            <w:r w:rsidRPr="00C421E1">
              <w:rPr>
                <w:rFonts w:ascii="Myriad Pro" w:hAnsi="Myriad Pro" w:cs="Calibri"/>
                <w:noProof/>
                <w:sz w:val="22"/>
                <w:szCs w:val="22"/>
                <w:lang w:eastAsia="ru-RU"/>
              </w:rPr>
              <w:tab/>
              <w:t xml:space="preserve">INSPECTION OF THE GOODS: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w:t>
            </w:r>
            <w:r w:rsidRPr="00C421E1">
              <w:rPr>
                <w:rFonts w:ascii="Myriad Pro" w:hAnsi="Myriad Pro" w:cs="Calibri"/>
                <w:noProof/>
                <w:sz w:val="22"/>
                <w:szCs w:val="22"/>
                <w:lang w:eastAsia="ru-RU"/>
              </w:rPr>
              <w:lastRenderedPageBreak/>
              <w:t xml:space="preserve">agents at no charge therefor.  Neither the carrying out of any inspections of the Goods nor any failure to undertake any such inspections shall relieve the Contractor of any of its warranties or the performance of any obligations under the Contract. </w:t>
            </w:r>
          </w:p>
          <w:p w14:paraId="68BC17AA" w14:textId="77777777" w:rsidR="00C421E1" w:rsidRPr="00C421E1" w:rsidRDefault="00C421E1" w:rsidP="00C421E1">
            <w:pPr>
              <w:jc w:val="both"/>
              <w:rPr>
                <w:rFonts w:ascii="Myriad Pro" w:hAnsi="Myriad Pro" w:cs="Calibri"/>
                <w:noProof/>
                <w:sz w:val="22"/>
                <w:szCs w:val="22"/>
                <w:lang w:eastAsia="ru-RU"/>
              </w:rPr>
            </w:pPr>
          </w:p>
          <w:p w14:paraId="12E4CAFF" w14:textId="77777777" w:rsidR="00C421E1" w:rsidRPr="00C421E1" w:rsidRDefault="00C421E1" w:rsidP="00C421E1">
            <w:pPr>
              <w:jc w:val="both"/>
              <w:rPr>
                <w:rFonts w:ascii="Myriad Pro" w:hAnsi="Myriad Pro" w:cs="Calibri"/>
                <w:noProof/>
                <w:sz w:val="22"/>
                <w:szCs w:val="22"/>
                <w:lang w:eastAsia="ru-RU"/>
              </w:rPr>
            </w:pPr>
          </w:p>
          <w:p w14:paraId="6E4C643D" w14:textId="77777777" w:rsidR="00C421E1" w:rsidRPr="00C421E1" w:rsidRDefault="00C421E1" w:rsidP="00C421E1">
            <w:pPr>
              <w:jc w:val="both"/>
              <w:rPr>
                <w:rFonts w:ascii="Myriad Pro" w:hAnsi="Myriad Pro" w:cs="Calibri"/>
                <w:noProof/>
                <w:sz w:val="22"/>
                <w:szCs w:val="22"/>
                <w:lang w:eastAsia="ru-RU"/>
              </w:rPr>
            </w:pPr>
          </w:p>
          <w:p w14:paraId="03AE5C9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11.3</w:t>
            </w:r>
            <w:r w:rsidRPr="00C421E1">
              <w:rPr>
                <w:rFonts w:ascii="Myriad Pro" w:hAnsi="Myriad Pro" w:cs="Calibri"/>
                <w:noProof/>
                <w:sz w:val="22"/>
                <w:szCs w:val="22"/>
                <w:lang w:eastAsia="ru-RU"/>
              </w:rPr>
              <w:tab/>
              <w:t xml:space="preserve">PACKAGING OF THE GOODS: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5321E970" w14:textId="77777777" w:rsidR="00C421E1" w:rsidRPr="00C421E1" w:rsidRDefault="00C421E1" w:rsidP="00C421E1">
            <w:pPr>
              <w:jc w:val="both"/>
              <w:rPr>
                <w:rFonts w:ascii="Myriad Pro" w:hAnsi="Myriad Pro" w:cs="Calibri"/>
                <w:noProof/>
                <w:sz w:val="22"/>
                <w:szCs w:val="22"/>
                <w:lang w:eastAsia="ru-RU"/>
              </w:rPr>
            </w:pPr>
          </w:p>
          <w:p w14:paraId="57054175" w14:textId="77777777" w:rsidR="00C421E1" w:rsidRPr="00C421E1" w:rsidRDefault="00C421E1" w:rsidP="00C421E1">
            <w:pPr>
              <w:jc w:val="both"/>
              <w:rPr>
                <w:rFonts w:ascii="Myriad Pro" w:hAnsi="Myriad Pro" w:cs="Calibri"/>
                <w:noProof/>
                <w:sz w:val="22"/>
                <w:szCs w:val="22"/>
                <w:lang w:eastAsia="ru-RU"/>
              </w:rPr>
            </w:pPr>
          </w:p>
          <w:p w14:paraId="7FAD023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11.4</w:t>
            </w:r>
            <w:r w:rsidRPr="00C421E1">
              <w:rPr>
                <w:rFonts w:ascii="Myriad Pro" w:hAnsi="Myriad Pro" w:cs="Calibri"/>
                <w:noProof/>
                <w:sz w:val="22"/>
                <w:szCs w:val="22"/>
                <w:lang w:eastAsia="ru-RU"/>
              </w:rPr>
              <w:tab/>
              <w:t xml:space="preserve">TRANSPORTATION &amp; FREIGHT: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enable UNDP to take delivery of the Goods in accordance with the requirements of the Contract. </w:t>
            </w:r>
          </w:p>
          <w:p w14:paraId="2B39DFBA" w14:textId="77777777" w:rsidR="00C421E1" w:rsidRPr="00C421E1" w:rsidRDefault="00C421E1" w:rsidP="00C421E1">
            <w:pPr>
              <w:jc w:val="both"/>
              <w:rPr>
                <w:rFonts w:ascii="Myriad Pro" w:hAnsi="Myriad Pro" w:cs="Calibri"/>
                <w:noProof/>
                <w:sz w:val="22"/>
                <w:szCs w:val="22"/>
                <w:lang w:eastAsia="ru-RU"/>
              </w:rPr>
            </w:pPr>
          </w:p>
          <w:p w14:paraId="6648B8D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11.5</w:t>
            </w:r>
            <w:r w:rsidRPr="00C421E1">
              <w:rPr>
                <w:rFonts w:ascii="Myriad Pro" w:hAnsi="Myriad Pro" w:cs="Calibri"/>
                <w:noProof/>
                <w:sz w:val="22"/>
                <w:szCs w:val="22"/>
                <w:lang w:eastAsia="ru-RU"/>
              </w:rPr>
              <w:tab/>
              <w:t xml:space="preserve">WARRANTIES: Unless otherwise specified in the Contract, in addition to and without limiting any other warranties, remedies or rights of UNDP stated in or arising under the Contract, the Contractor warrants and represents that: </w:t>
            </w:r>
          </w:p>
          <w:p w14:paraId="0EE6E007" w14:textId="77777777" w:rsidR="00C421E1" w:rsidRPr="00C421E1" w:rsidRDefault="00C421E1" w:rsidP="00C421E1">
            <w:pPr>
              <w:jc w:val="both"/>
              <w:rPr>
                <w:rFonts w:ascii="Myriad Pro" w:hAnsi="Myriad Pro" w:cs="Calibri"/>
                <w:noProof/>
                <w:sz w:val="22"/>
                <w:szCs w:val="22"/>
                <w:lang w:eastAsia="ru-RU"/>
              </w:rPr>
            </w:pPr>
          </w:p>
          <w:p w14:paraId="4A2D259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11.5.1</w:t>
            </w:r>
            <w:r w:rsidRPr="00C421E1">
              <w:rPr>
                <w:rFonts w:ascii="Myriad Pro" w:hAnsi="Myriad Pro" w:cs="Calibri"/>
                <w:noProof/>
                <w:sz w:val="22"/>
                <w:szCs w:val="22"/>
                <w:lang w:eastAsia="ru-RU"/>
              </w:rPr>
              <w:tab/>
              <w:t xml:space="preserve">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 </w:t>
            </w:r>
          </w:p>
          <w:p w14:paraId="4106E7E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11.5.2</w:t>
            </w:r>
            <w:r w:rsidRPr="00C421E1">
              <w:rPr>
                <w:rFonts w:ascii="Myriad Pro" w:hAnsi="Myriad Pro" w:cs="Calibri"/>
                <w:noProof/>
                <w:sz w:val="22"/>
                <w:szCs w:val="22"/>
                <w:lang w:eastAsia="ru-RU"/>
              </w:rPr>
              <w:tab/>
              <w:t xml:space="preserve">If the Contractor is not the original </w:t>
            </w:r>
            <w:r w:rsidRPr="00C421E1">
              <w:rPr>
                <w:rFonts w:ascii="Myriad Pro" w:hAnsi="Myriad Pro" w:cs="Calibri"/>
                <w:noProof/>
                <w:sz w:val="22"/>
                <w:szCs w:val="22"/>
                <w:lang w:eastAsia="ru-RU"/>
              </w:rPr>
              <w:lastRenderedPageBreak/>
              <w:t xml:space="preserve">manufacturer of the Goods, the Contractor shall provide UNDP with the benefit of all manufacturers’ warranties in addition to any other warranties required to be provided under the Contract; </w:t>
            </w:r>
          </w:p>
          <w:p w14:paraId="40FBFDB5" w14:textId="77777777" w:rsidR="00C421E1" w:rsidRPr="00C421E1" w:rsidRDefault="00C421E1" w:rsidP="00C421E1">
            <w:pPr>
              <w:jc w:val="both"/>
              <w:rPr>
                <w:rFonts w:ascii="Myriad Pro" w:hAnsi="Myriad Pro" w:cs="Calibri"/>
                <w:noProof/>
                <w:sz w:val="22"/>
                <w:szCs w:val="22"/>
                <w:lang w:eastAsia="ru-RU"/>
              </w:rPr>
            </w:pPr>
          </w:p>
          <w:p w14:paraId="1E40F2B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11.5.3</w:t>
            </w:r>
            <w:r w:rsidRPr="00C421E1">
              <w:rPr>
                <w:rFonts w:ascii="Myriad Pro" w:hAnsi="Myriad Pro" w:cs="Calibri"/>
                <w:noProof/>
                <w:sz w:val="22"/>
                <w:szCs w:val="22"/>
                <w:lang w:eastAsia="ru-RU"/>
              </w:rPr>
              <w:tab/>
              <w:t xml:space="preserve">The Goods are of the quality, quantity and description required by the Contract, including when subjected to conditions prevailing in the place of final destination; </w:t>
            </w:r>
          </w:p>
          <w:p w14:paraId="3CABB716" w14:textId="77777777" w:rsidR="00C421E1" w:rsidRPr="00C421E1" w:rsidRDefault="00C421E1" w:rsidP="00C421E1">
            <w:pPr>
              <w:jc w:val="both"/>
              <w:rPr>
                <w:rFonts w:ascii="Myriad Pro" w:hAnsi="Myriad Pro" w:cs="Calibri"/>
                <w:noProof/>
                <w:sz w:val="22"/>
                <w:szCs w:val="22"/>
                <w:lang w:eastAsia="ru-RU"/>
              </w:rPr>
            </w:pPr>
          </w:p>
          <w:p w14:paraId="229B9CB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11.5.4</w:t>
            </w:r>
            <w:r w:rsidRPr="00C421E1">
              <w:rPr>
                <w:rFonts w:ascii="Myriad Pro" w:hAnsi="Myriad Pro" w:cs="Calibri"/>
                <w:noProof/>
                <w:sz w:val="22"/>
                <w:szCs w:val="22"/>
                <w:lang w:eastAsia="ru-RU"/>
              </w:rPr>
              <w:tab/>
              <w:t xml:space="preserve">The Goods are free from any right of claim by any third-party, including claims of infringement of any intellectual property rights, including, but not limited to, patents, copyright and trade secrets; </w:t>
            </w:r>
          </w:p>
          <w:p w14:paraId="46D7C42A" w14:textId="77777777" w:rsidR="00C421E1" w:rsidRPr="00C421E1" w:rsidRDefault="00C421E1" w:rsidP="00C421E1">
            <w:pPr>
              <w:jc w:val="both"/>
              <w:rPr>
                <w:rFonts w:ascii="Myriad Pro" w:hAnsi="Myriad Pro" w:cs="Calibri"/>
                <w:noProof/>
                <w:sz w:val="22"/>
                <w:szCs w:val="22"/>
                <w:lang w:eastAsia="ru-RU"/>
              </w:rPr>
            </w:pPr>
          </w:p>
          <w:p w14:paraId="5E8D5520" w14:textId="77777777" w:rsidR="00C421E1" w:rsidRPr="00C421E1" w:rsidRDefault="00C421E1" w:rsidP="00C421E1">
            <w:pPr>
              <w:jc w:val="both"/>
              <w:rPr>
                <w:rFonts w:ascii="Myriad Pro" w:hAnsi="Myriad Pro" w:cs="Calibri"/>
                <w:noProof/>
                <w:sz w:val="22"/>
                <w:szCs w:val="22"/>
                <w:lang w:eastAsia="ru-RU"/>
              </w:rPr>
            </w:pPr>
          </w:p>
          <w:p w14:paraId="6F078C9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11.5.5</w:t>
            </w:r>
            <w:r w:rsidRPr="00C421E1">
              <w:rPr>
                <w:rFonts w:ascii="Myriad Pro" w:hAnsi="Myriad Pro" w:cs="Calibri"/>
                <w:noProof/>
                <w:sz w:val="22"/>
                <w:szCs w:val="22"/>
                <w:lang w:eastAsia="ru-RU"/>
              </w:rPr>
              <w:tab/>
              <w:t xml:space="preserve">The Goods are new and unused; </w:t>
            </w:r>
          </w:p>
          <w:p w14:paraId="0FAA0A4D" w14:textId="77777777" w:rsidR="00C421E1" w:rsidRPr="00C421E1" w:rsidRDefault="00C421E1" w:rsidP="00C421E1">
            <w:pPr>
              <w:jc w:val="both"/>
              <w:rPr>
                <w:rFonts w:ascii="Myriad Pro" w:hAnsi="Myriad Pro" w:cs="Calibri"/>
                <w:noProof/>
                <w:sz w:val="22"/>
                <w:szCs w:val="22"/>
                <w:lang w:eastAsia="ru-RU"/>
              </w:rPr>
            </w:pPr>
          </w:p>
          <w:p w14:paraId="0959E65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11.5.6</w:t>
            </w:r>
            <w:r w:rsidRPr="00C421E1">
              <w:rPr>
                <w:rFonts w:ascii="Myriad Pro" w:hAnsi="Myriad Pro" w:cs="Calibri"/>
                <w:noProof/>
                <w:sz w:val="22"/>
                <w:szCs w:val="22"/>
                <w:lang w:eastAsia="ru-RU"/>
              </w:rPr>
              <w:tab/>
              <w:t xml:space="preserve">All warranties will remain fully valid following any delivery of the Goods and for a period of not less than one (1) year following acceptance of the Goods by UNDP in accordance with the Contract; </w:t>
            </w:r>
          </w:p>
          <w:p w14:paraId="58E6848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11.5.7</w:t>
            </w:r>
            <w:r w:rsidRPr="00C421E1">
              <w:rPr>
                <w:rFonts w:ascii="Myriad Pro" w:hAnsi="Myriad Pro" w:cs="Calibri"/>
                <w:noProof/>
                <w:sz w:val="22"/>
                <w:szCs w:val="22"/>
                <w:lang w:eastAsia="ru-RU"/>
              </w:rPr>
              <w:tab/>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1E77F31C" w14:textId="77777777" w:rsidR="00C421E1" w:rsidRPr="00C421E1" w:rsidRDefault="00C421E1" w:rsidP="00C421E1">
            <w:pPr>
              <w:jc w:val="both"/>
              <w:rPr>
                <w:rFonts w:ascii="Myriad Pro" w:hAnsi="Myriad Pro" w:cs="Calibri"/>
                <w:noProof/>
                <w:sz w:val="22"/>
                <w:szCs w:val="22"/>
                <w:lang w:eastAsia="ru-RU"/>
              </w:rPr>
            </w:pPr>
          </w:p>
          <w:p w14:paraId="7AB6437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11.5.8</w:t>
            </w:r>
            <w:r w:rsidRPr="00C421E1">
              <w:rPr>
                <w:rFonts w:ascii="Myriad Pro" w:hAnsi="Myriad Pro" w:cs="Calibri"/>
                <w:noProof/>
                <w:sz w:val="22"/>
                <w:szCs w:val="22"/>
                <w:lang w:eastAsia="ru-RU"/>
              </w:rPr>
              <w:tab/>
              <w:t>The Contractor shall remain responsive to the needs of UNDP for any services that may be required in connection with any of the Contractor’s warranties under the Contract.</w:t>
            </w:r>
          </w:p>
          <w:p w14:paraId="3D486688" w14:textId="77777777" w:rsidR="00C421E1" w:rsidRPr="00C421E1" w:rsidRDefault="00C421E1" w:rsidP="00C421E1">
            <w:pPr>
              <w:jc w:val="both"/>
              <w:rPr>
                <w:rFonts w:ascii="Myriad Pro" w:hAnsi="Myriad Pro" w:cs="Calibri"/>
                <w:noProof/>
                <w:sz w:val="22"/>
                <w:szCs w:val="22"/>
                <w:lang w:eastAsia="ru-RU"/>
              </w:rPr>
            </w:pPr>
          </w:p>
          <w:p w14:paraId="1D9251F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11.6</w:t>
            </w:r>
            <w:r w:rsidRPr="00C421E1">
              <w:rPr>
                <w:rFonts w:ascii="Myriad Pro" w:hAnsi="Myriad Pro" w:cs="Calibri"/>
                <w:noProof/>
                <w:sz w:val="22"/>
                <w:szCs w:val="22"/>
                <w:lang w:eastAsia="ru-RU"/>
              </w:rPr>
              <w:tab/>
              <w:t xml:space="preserve">ACCEPTANCE OF GOODS: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115E388F" w14:textId="77777777" w:rsidR="00C421E1" w:rsidRPr="00C421E1" w:rsidRDefault="00C421E1" w:rsidP="00C421E1">
            <w:pPr>
              <w:jc w:val="both"/>
              <w:rPr>
                <w:rFonts w:ascii="Myriad Pro" w:hAnsi="Myriad Pro" w:cs="Calibri"/>
                <w:noProof/>
                <w:sz w:val="22"/>
                <w:szCs w:val="22"/>
                <w:lang w:eastAsia="ru-RU"/>
              </w:rPr>
            </w:pPr>
          </w:p>
          <w:p w14:paraId="66AC8DA7" w14:textId="77777777" w:rsidR="00C421E1" w:rsidRPr="00C421E1" w:rsidRDefault="00C421E1" w:rsidP="00C421E1">
            <w:pPr>
              <w:jc w:val="both"/>
              <w:rPr>
                <w:rFonts w:ascii="Myriad Pro" w:hAnsi="Myriad Pro" w:cs="Calibri"/>
                <w:noProof/>
                <w:sz w:val="22"/>
                <w:szCs w:val="22"/>
                <w:lang w:eastAsia="ru-RU"/>
              </w:rPr>
            </w:pPr>
          </w:p>
          <w:p w14:paraId="04C3395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11.7</w:t>
            </w:r>
            <w:r w:rsidRPr="00C421E1">
              <w:rPr>
                <w:rFonts w:ascii="Myriad Pro" w:hAnsi="Myriad Pro" w:cs="Calibri"/>
                <w:noProof/>
                <w:sz w:val="22"/>
                <w:szCs w:val="22"/>
                <w:lang w:eastAsia="ru-RU"/>
              </w:rPr>
              <w:tab/>
              <w:t xml:space="preserve">REJECTION OF GOODS: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14:paraId="507C0AEF" w14:textId="77777777" w:rsidR="00C421E1" w:rsidRPr="00C421E1" w:rsidRDefault="00C421E1" w:rsidP="00C421E1">
            <w:pPr>
              <w:jc w:val="both"/>
              <w:rPr>
                <w:rFonts w:ascii="Myriad Pro" w:hAnsi="Myriad Pro" w:cs="Calibri"/>
                <w:noProof/>
                <w:sz w:val="22"/>
                <w:szCs w:val="22"/>
                <w:lang w:eastAsia="ru-RU"/>
              </w:rPr>
            </w:pPr>
          </w:p>
          <w:p w14:paraId="41BC597A" w14:textId="77777777" w:rsidR="00C421E1" w:rsidRPr="00C421E1" w:rsidRDefault="00C421E1" w:rsidP="00C421E1">
            <w:pPr>
              <w:jc w:val="both"/>
              <w:rPr>
                <w:rFonts w:ascii="Myriad Pro" w:hAnsi="Myriad Pro" w:cs="Calibri"/>
                <w:noProof/>
                <w:sz w:val="22"/>
                <w:szCs w:val="22"/>
                <w:lang w:eastAsia="ru-RU"/>
              </w:rPr>
            </w:pPr>
          </w:p>
          <w:p w14:paraId="71C1715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11.7.1</w:t>
            </w:r>
            <w:r w:rsidRPr="00C421E1">
              <w:rPr>
                <w:rFonts w:ascii="Myriad Pro" w:hAnsi="Myriad Pro" w:cs="Calibri"/>
                <w:noProof/>
                <w:sz w:val="22"/>
                <w:szCs w:val="22"/>
                <w:lang w:eastAsia="ru-RU"/>
              </w:rPr>
              <w:tab/>
              <w:t xml:space="preserve">provide a full refund upon return of the Goods, or a partial refund upon a return of a portion of the Goods, by UNDP; or, </w:t>
            </w:r>
          </w:p>
          <w:p w14:paraId="2524FBA8" w14:textId="77777777" w:rsidR="00C421E1" w:rsidRPr="00C421E1" w:rsidRDefault="00C421E1" w:rsidP="00C421E1">
            <w:pPr>
              <w:jc w:val="both"/>
              <w:rPr>
                <w:rFonts w:ascii="Myriad Pro" w:hAnsi="Myriad Pro" w:cs="Calibri"/>
                <w:noProof/>
                <w:sz w:val="22"/>
                <w:szCs w:val="22"/>
                <w:lang w:eastAsia="ru-RU"/>
              </w:rPr>
            </w:pPr>
          </w:p>
          <w:p w14:paraId="16D71D9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11.7.2</w:t>
            </w:r>
            <w:r w:rsidRPr="00C421E1">
              <w:rPr>
                <w:rFonts w:ascii="Myriad Pro" w:hAnsi="Myriad Pro" w:cs="Calibri"/>
                <w:noProof/>
                <w:sz w:val="22"/>
                <w:szCs w:val="22"/>
                <w:lang w:eastAsia="ru-RU"/>
              </w:rPr>
              <w:tab/>
              <w:t xml:space="preserve">repair the Goods in a manner that would enable the Goods to conform to the specifications or other requirements of the Contract; or, </w:t>
            </w:r>
          </w:p>
          <w:p w14:paraId="5597279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11.7.3</w:t>
            </w:r>
            <w:r w:rsidRPr="00C421E1">
              <w:rPr>
                <w:rFonts w:ascii="Myriad Pro" w:hAnsi="Myriad Pro" w:cs="Calibri"/>
                <w:noProof/>
                <w:sz w:val="22"/>
                <w:szCs w:val="22"/>
                <w:lang w:eastAsia="ru-RU"/>
              </w:rPr>
              <w:tab/>
              <w:t xml:space="preserve">replace the Goods with Goods of equal or better quality; and, </w:t>
            </w:r>
          </w:p>
          <w:p w14:paraId="22D6776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11.7.4</w:t>
            </w:r>
            <w:r w:rsidRPr="00C421E1">
              <w:rPr>
                <w:rFonts w:ascii="Myriad Pro" w:hAnsi="Myriad Pro" w:cs="Calibri"/>
                <w:noProof/>
                <w:sz w:val="22"/>
                <w:szCs w:val="22"/>
                <w:lang w:eastAsia="ru-RU"/>
              </w:rPr>
              <w:tab/>
              <w:t xml:space="preserve">pay all costs relating to the repair or return of the defective Goods as well as the costs relating to the storage of any such defective Goods and for the delivery of any replacement Goods to UNDP. </w:t>
            </w:r>
          </w:p>
          <w:p w14:paraId="18AEFF43" w14:textId="77777777" w:rsidR="00C421E1" w:rsidRPr="00C421E1" w:rsidRDefault="00C421E1" w:rsidP="00C421E1">
            <w:pPr>
              <w:jc w:val="both"/>
              <w:rPr>
                <w:rFonts w:ascii="Myriad Pro" w:hAnsi="Myriad Pro" w:cs="Calibri"/>
                <w:noProof/>
                <w:sz w:val="22"/>
                <w:szCs w:val="22"/>
                <w:lang w:eastAsia="ru-RU"/>
              </w:rPr>
            </w:pPr>
          </w:p>
          <w:p w14:paraId="0C836F3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11.8</w:t>
            </w:r>
            <w:r w:rsidRPr="00C421E1">
              <w:rPr>
                <w:rFonts w:ascii="Myriad Pro" w:hAnsi="Myriad Pro" w:cs="Calibri"/>
                <w:noProof/>
                <w:sz w:val="22"/>
                <w:szCs w:val="22"/>
                <w:lang w:eastAsia="ru-RU"/>
              </w:rPr>
              <w:tab/>
              <w:t>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w:t>
            </w:r>
          </w:p>
          <w:p w14:paraId="294DEAC5" w14:textId="77777777" w:rsidR="00C421E1" w:rsidRPr="00C421E1" w:rsidRDefault="00C421E1" w:rsidP="00C421E1">
            <w:pPr>
              <w:jc w:val="both"/>
              <w:rPr>
                <w:rFonts w:ascii="Myriad Pro" w:hAnsi="Myriad Pro" w:cs="Calibri"/>
                <w:noProof/>
                <w:sz w:val="22"/>
                <w:szCs w:val="22"/>
                <w:lang w:eastAsia="ru-RU"/>
              </w:rPr>
            </w:pPr>
          </w:p>
          <w:p w14:paraId="2D3448FB" w14:textId="77777777" w:rsidR="00C421E1" w:rsidRPr="00C421E1" w:rsidRDefault="00C421E1" w:rsidP="00C421E1">
            <w:pPr>
              <w:jc w:val="both"/>
              <w:rPr>
                <w:rFonts w:ascii="Myriad Pro" w:hAnsi="Myriad Pro" w:cs="Calibri"/>
                <w:noProof/>
                <w:sz w:val="22"/>
                <w:szCs w:val="22"/>
                <w:lang w:eastAsia="ru-RU"/>
              </w:rPr>
            </w:pPr>
          </w:p>
          <w:p w14:paraId="49E08E9D" w14:textId="77777777" w:rsidR="00C421E1" w:rsidRPr="00C421E1" w:rsidRDefault="00C421E1" w:rsidP="00C421E1">
            <w:pPr>
              <w:jc w:val="both"/>
              <w:rPr>
                <w:rFonts w:ascii="Myriad Pro" w:hAnsi="Myriad Pro" w:cs="Calibri"/>
                <w:noProof/>
                <w:sz w:val="22"/>
                <w:szCs w:val="22"/>
                <w:lang w:eastAsia="ru-RU"/>
              </w:rPr>
            </w:pPr>
          </w:p>
          <w:p w14:paraId="46CBF72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11.9</w:t>
            </w:r>
            <w:r w:rsidRPr="00C421E1">
              <w:rPr>
                <w:rFonts w:ascii="Myriad Pro" w:hAnsi="Myriad Pro" w:cs="Calibri"/>
                <w:noProof/>
                <w:sz w:val="22"/>
                <w:szCs w:val="22"/>
                <w:lang w:eastAsia="ru-RU"/>
              </w:rPr>
              <w:tab/>
              <w:t xml:space="preserve">TITLE: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19D64088" w14:textId="77777777" w:rsidR="00C421E1" w:rsidRPr="00C421E1" w:rsidRDefault="00C421E1" w:rsidP="00C421E1">
            <w:pPr>
              <w:jc w:val="both"/>
              <w:rPr>
                <w:rFonts w:ascii="Myriad Pro" w:hAnsi="Myriad Pro" w:cs="Calibri"/>
                <w:noProof/>
                <w:sz w:val="22"/>
                <w:szCs w:val="22"/>
                <w:lang w:eastAsia="ru-RU"/>
              </w:rPr>
            </w:pPr>
          </w:p>
          <w:p w14:paraId="4B766A50" w14:textId="77777777" w:rsidR="00C421E1" w:rsidRPr="00C421E1" w:rsidRDefault="00C421E1" w:rsidP="00C421E1">
            <w:pPr>
              <w:jc w:val="both"/>
              <w:rPr>
                <w:rFonts w:ascii="Myriad Pro" w:hAnsi="Myriad Pro" w:cs="Calibri"/>
                <w:noProof/>
                <w:sz w:val="22"/>
                <w:szCs w:val="22"/>
                <w:lang w:eastAsia="ru-RU"/>
              </w:rPr>
            </w:pPr>
          </w:p>
          <w:p w14:paraId="18D94ECA" w14:textId="77777777" w:rsidR="00C421E1" w:rsidRPr="00C421E1" w:rsidRDefault="00C421E1" w:rsidP="00C421E1">
            <w:pPr>
              <w:jc w:val="both"/>
              <w:rPr>
                <w:rFonts w:ascii="Myriad Pro" w:hAnsi="Myriad Pro" w:cs="Calibri"/>
                <w:noProof/>
                <w:sz w:val="22"/>
                <w:szCs w:val="22"/>
                <w:lang w:eastAsia="ru-RU"/>
              </w:rPr>
            </w:pPr>
          </w:p>
          <w:p w14:paraId="63B0590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11.10</w:t>
            </w:r>
            <w:r w:rsidRPr="00C421E1">
              <w:rPr>
                <w:rFonts w:ascii="Myriad Pro" w:hAnsi="Myriad Pro" w:cs="Calibri"/>
                <w:noProof/>
                <w:sz w:val="22"/>
                <w:szCs w:val="22"/>
                <w:lang w:eastAsia="ru-RU"/>
              </w:rPr>
              <w:tab/>
              <w:t xml:space="preserve">EXPORT LICENSING:  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7F550E00" w14:textId="77777777" w:rsidR="00C421E1" w:rsidRPr="00C421E1" w:rsidRDefault="00C421E1" w:rsidP="00C421E1">
            <w:pPr>
              <w:jc w:val="both"/>
              <w:rPr>
                <w:rFonts w:ascii="Myriad Pro" w:hAnsi="Myriad Pro" w:cs="Calibri"/>
                <w:noProof/>
                <w:sz w:val="22"/>
                <w:szCs w:val="22"/>
                <w:lang w:eastAsia="ru-RU"/>
              </w:rPr>
            </w:pPr>
          </w:p>
          <w:p w14:paraId="7D0724BC" w14:textId="77777777" w:rsidR="00C421E1" w:rsidRPr="00C421E1" w:rsidRDefault="00C421E1" w:rsidP="00C421E1">
            <w:pPr>
              <w:jc w:val="both"/>
              <w:rPr>
                <w:rFonts w:ascii="Myriad Pro" w:hAnsi="Myriad Pro" w:cs="Calibri"/>
                <w:noProof/>
                <w:sz w:val="22"/>
                <w:szCs w:val="22"/>
                <w:lang w:eastAsia="ru-RU"/>
              </w:rPr>
            </w:pPr>
          </w:p>
          <w:p w14:paraId="1619418D" w14:textId="77777777" w:rsidR="00C421E1" w:rsidRPr="00C421E1" w:rsidRDefault="00C421E1" w:rsidP="00C421E1">
            <w:pPr>
              <w:jc w:val="both"/>
              <w:rPr>
                <w:rFonts w:ascii="Myriad Pro" w:hAnsi="Myriad Pro" w:cs="Calibri"/>
                <w:noProof/>
                <w:sz w:val="22"/>
                <w:szCs w:val="22"/>
                <w:lang w:eastAsia="ru-RU"/>
              </w:rPr>
            </w:pPr>
          </w:p>
          <w:p w14:paraId="61F47E6F" w14:textId="77777777" w:rsidR="00C421E1" w:rsidRPr="00C421E1" w:rsidRDefault="00C421E1" w:rsidP="00C421E1">
            <w:pPr>
              <w:jc w:val="both"/>
              <w:rPr>
                <w:rFonts w:ascii="Myriad Pro" w:hAnsi="Myriad Pro" w:cs="Calibri"/>
                <w:noProof/>
                <w:sz w:val="22"/>
                <w:szCs w:val="22"/>
                <w:lang w:eastAsia="ru-RU"/>
              </w:rPr>
            </w:pPr>
          </w:p>
          <w:p w14:paraId="7BA35BB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w:t>
            </w:r>
            <w:r w:rsidRPr="00C421E1">
              <w:rPr>
                <w:rFonts w:ascii="Myriad Pro" w:hAnsi="Myriad Pro" w:cs="Calibri"/>
                <w:noProof/>
                <w:sz w:val="22"/>
                <w:szCs w:val="22"/>
                <w:lang w:eastAsia="ru-RU"/>
              </w:rPr>
              <w:tab/>
              <w:t>INDEMNIFICATION:</w:t>
            </w:r>
          </w:p>
          <w:p w14:paraId="45024AD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12.1</w:t>
            </w:r>
            <w:r w:rsidRPr="00C421E1">
              <w:rPr>
                <w:rFonts w:ascii="Myriad Pro" w:hAnsi="Myriad Pro" w:cs="Calibri"/>
                <w:noProof/>
                <w:sz w:val="22"/>
                <w:szCs w:val="22"/>
                <w:lang w:eastAsia="ru-RU"/>
              </w:rPr>
              <w:tab/>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03FD8EA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12.1.1</w:t>
            </w:r>
            <w:r w:rsidRPr="00C421E1">
              <w:rPr>
                <w:rFonts w:ascii="Myriad Pro" w:hAnsi="Myriad Pro" w:cs="Calibri"/>
                <w:noProof/>
                <w:sz w:val="22"/>
                <w:szCs w:val="22"/>
                <w:lang w:eastAsia="ru-RU"/>
              </w:rPr>
              <w:tab/>
              <w:t xml:space="preserve">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 </w:t>
            </w:r>
          </w:p>
          <w:p w14:paraId="31560B70" w14:textId="77777777" w:rsidR="00C421E1" w:rsidRPr="00C421E1" w:rsidRDefault="00C421E1" w:rsidP="00C421E1">
            <w:pPr>
              <w:jc w:val="both"/>
              <w:rPr>
                <w:rFonts w:ascii="Myriad Pro" w:hAnsi="Myriad Pro" w:cs="Calibri"/>
                <w:noProof/>
                <w:sz w:val="22"/>
                <w:szCs w:val="22"/>
                <w:lang w:eastAsia="ru-RU"/>
              </w:rPr>
            </w:pPr>
          </w:p>
          <w:p w14:paraId="4D0183B4" w14:textId="77777777" w:rsidR="00C421E1" w:rsidRPr="00C421E1" w:rsidRDefault="00C421E1" w:rsidP="00C421E1">
            <w:pPr>
              <w:jc w:val="both"/>
              <w:rPr>
                <w:rFonts w:ascii="Myriad Pro" w:hAnsi="Myriad Pro" w:cs="Calibri"/>
                <w:noProof/>
                <w:sz w:val="22"/>
                <w:szCs w:val="22"/>
                <w:lang w:eastAsia="ru-RU"/>
              </w:rPr>
            </w:pPr>
          </w:p>
          <w:p w14:paraId="4E267D30" w14:textId="77777777" w:rsidR="00C421E1" w:rsidRPr="00C421E1" w:rsidRDefault="00C421E1" w:rsidP="00C421E1">
            <w:pPr>
              <w:jc w:val="both"/>
              <w:rPr>
                <w:rFonts w:ascii="Myriad Pro" w:hAnsi="Myriad Pro" w:cs="Calibri"/>
                <w:noProof/>
                <w:sz w:val="22"/>
                <w:szCs w:val="22"/>
                <w:lang w:eastAsia="ru-RU"/>
              </w:rPr>
            </w:pPr>
          </w:p>
          <w:p w14:paraId="359D6A63"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12.1.2</w:t>
            </w:r>
            <w:r w:rsidRPr="00C421E1">
              <w:rPr>
                <w:rFonts w:ascii="Myriad Pro" w:hAnsi="Myriad Pro" w:cs="Calibri"/>
                <w:noProof/>
                <w:sz w:val="22"/>
                <w:szCs w:val="22"/>
                <w:lang w:eastAsia="ru-RU"/>
              </w:rPr>
              <w:tab/>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73072A88" w14:textId="77777777" w:rsidR="00C421E1" w:rsidRPr="00C421E1" w:rsidRDefault="00C421E1" w:rsidP="00C421E1">
            <w:pPr>
              <w:jc w:val="both"/>
              <w:rPr>
                <w:rFonts w:ascii="Myriad Pro" w:hAnsi="Myriad Pro" w:cs="Calibri"/>
                <w:noProof/>
                <w:sz w:val="22"/>
                <w:szCs w:val="22"/>
                <w:lang w:eastAsia="ru-RU"/>
              </w:rPr>
            </w:pPr>
          </w:p>
          <w:p w14:paraId="74F7AA0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12.2</w:t>
            </w:r>
            <w:r w:rsidRPr="00C421E1">
              <w:rPr>
                <w:rFonts w:ascii="Myriad Pro" w:hAnsi="Myriad Pro" w:cs="Calibri"/>
                <w:noProof/>
                <w:sz w:val="22"/>
                <w:szCs w:val="22"/>
                <w:lang w:eastAsia="ru-RU"/>
              </w:rPr>
              <w:tab/>
              <w:t xml:space="preserve">The indemnity set forth in Article 12.1.1, </w:t>
            </w:r>
            <w:r w:rsidRPr="00C421E1">
              <w:rPr>
                <w:rFonts w:ascii="Myriad Pro" w:hAnsi="Myriad Pro" w:cs="Calibri"/>
                <w:noProof/>
                <w:sz w:val="22"/>
                <w:szCs w:val="22"/>
                <w:lang w:eastAsia="ru-RU"/>
              </w:rPr>
              <w:lastRenderedPageBreak/>
              <w:t>above, shall not apply to:  12.2.1</w:t>
            </w:r>
            <w:r w:rsidRPr="00C421E1">
              <w:rPr>
                <w:rFonts w:ascii="Myriad Pro" w:hAnsi="Myriad Pro" w:cs="Calibri"/>
                <w:noProof/>
                <w:sz w:val="22"/>
                <w:szCs w:val="22"/>
                <w:lang w:eastAsia="ru-RU"/>
              </w:rPr>
              <w:tab/>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 </w:t>
            </w:r>
          </w:p>
          <w:p w14:paraId="5C439E4C" w14:textId="77777777" w:rsidR="00C421E1" w:rsidRPr="00C421E1" w:rsidRDefault="00C421E1" w:rsidP="00C421E1">
            <w:pPr>
              <w:jc w:val="both"/>
              <w:rPr>
                <w:rFonts w:ascii="Myriad Pro" w:hAnsi="Myriad Pro" w:cs="Calibri"/>
                <w:noProof/>
                <w:sz w:val="22"/>
                <w:szCs w:val="22"/>
                <w:lang w:eastAsia="ru-RU"/>
              </w:rPr>
            </w:pPr>
          </w:p>
          <w:p w14:paraId="291CA0E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12.2.2</w:t>
            </w:r>
            <w:r w:rsidRPr="00C421E1">
              <w:rPr>
                <w:rFonts w:ascii="Myriad Pro" w:hAnsi="Myriad Pro" w:cs="Calibri"/>
                <w:noProof/>
                <w:sz w:val="22"/>
                <w:szCs w:val="22"/>
                <w:lang w:eastAsia="ru-RU"/>
              </w:rPr>
              <w:tab/>
              <w:t xml:space="preserve">A claim of infringement resulting from additions to or changes in any goods, property, materials equipment, supplies or any components thereof furnished under the Contract if UNDP or another party acting under the direction of UNDP made such changes. </w:t>
            </w:r>
          </w:p>
          <w:p w14:paraId="4A5588D9" w14:textId="77777777" w:rsidR="00C421E1" w:rsidRPr="00C421E1" w:rsidRDefault="00C421E1" w:rsidP="00C421E1">
            <w:pPr>
              <w:jc w:val="both"/>
              <w:rPr>
                <w:rFonts w:ascii="Myriad Pro" w:hAnsi="Myriad Pro" w:cs="Calibri"/>
                <w:noProof/>
                <w:sz w:val="22"/>
                <w:szCs w:val="22"/>
                <w:lang w:eastAsia="ru-RU"/>
              </w:rPr>
            </w:pPr>
          </w:p>
          <w:p w14:paraId="4E6FB8E2" w14:textId="77777777" w:rsidR="00C421E1" w:rsidRPr="00C421E1" w:rsidRDefault="00C421E1" w:rsidP="00C421E1">
            <w:pPr>
              <w:jc w:val="both"/>
              <w:rPr>
                <w:rFonts w:ascii="Myriad Pro" w:hAnsi="Myriad Pro" w:cs="Calibri"/>
                <w:noProof/>
                <w:sz w:val="22"/>
                <w:szCs w:val="22"/>
                <w:lang w:eastAsia="ru-RU"/>
              </w:rPr>
            </w:pPr>
          </w:p>
          <w:p w14:paraId="2F149DF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12.3</w:t>
            </w:r>
            <w:r w:rsidRPr="00C421E1">
              <w:rPr>
                <w:rFonts w:ascii="Myriad Pro" w:hAnsi="Myriad Pro" w:cs="Calibri"/>
                <w:noProof/>
                <w:sz w:val="22"/>
                <w:szCs w:val="22"/>
                <w:lang w:eastAsia="ru-RU"/>
              </w:rPr>
              <w:tab/>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 </w:t>
            </w:r>
          </w:p>
          <w:p w14:paraId="44FC6A0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12.4</w:t>
            </w:r>
            <w:r w:rsidRPr="00C421E1">
              <w:rPr>
                <w:rFonts w:ascii="Myriad Pro" w:hAnsi="Myriad Pro" w:cs="Calibri"/>
                <w:noProof/>
                <w:sz w:val="22"/>
                <w:szCs w:val="22"/>
                <w:lang w:eastAsia="ru-RU"/>
              </w:rPr>
              <w:tab/>
              <w:t>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227CD7A7" w14:textId="77777777" w:rsidR="00C421E1" w:rsidRPr="00C421E1" w:rsidRDefault="00C421E1" w:rsidP="00C421E1">
            <w:pPr>
              <w:jc w:val="both"/>
              <w:rPr>
                <w:rFonts w:ascii="Myriad Pro" w:hAnsi="Myriad Pro" w:cs="Calibri"/>
                <w:noProof/>
                <w:sz w:val="22"/>
                <w:szCs w:val="22"/>
                <w:lang w:eastAsia="ru-RU"/>
              </w:rPr>
            </w:pPr>
          </w:p>
          <w:p w14:paraId="2A69E93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12.5</w:t>
            </w:r>
            <w:r w:rsidRPr="00C421E1">
              <w:rPr>
                <w:rFonts w:ascii="Myriad Pro" w:hAnsi="Myriad Pro" w:cs="Calibri"/>
                <w:noProof/>
                <w:sz w:val="22"/>
                <w:szCs w:val="22"/>
                <w:lang w:eastAsia="ru-RU"/>
              </w:rPr>
              <w:tab/>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3C251B74" w14:textId="77777777" w:rsidR="00C421E1" w:rsidRPr="00C421E1" w:rsidRDefault="00C421E1" w:rsidP="00C421E1">
            <w:pPr>
              <w:jc w:val="both"/>
              <w:rPr>
                <w:rFonts w:ascii="Myriad Pro" w:hAnsi="Myriad Pro" w:cs="Calibri"/>
                <w:noProof/>
                <w:sz w:val="22"/>
                <w:szCs w:val="22"/>
                <w:lang w:eastAsia="ru-RU"/>
              </w:rPr>
            </w:pPr>
          </w:p>
          <w:p w14:paraId="769B129F" w14:textId="77777777" w:rsidR="00C421E1" w:rsidRPr="00C421E1" w:rsidRDefault="00C421E1" w:rsidP="00C421E1">
            <w:pPr>
              <w:jc w:val="both"/>
              <w:rPr>
                <w:rFonts w:ascii="Myriad Pro" w:hAnsi="Myriad Pro" w:cs="Calibri"/>
                <w:noProof/>
                <w:sz w:val="22"/>
                <w:szCs w:val="22"/>
                <w:lang w:eastAsia="ru-RU"/>
              </w:rPr>
            </w:pPr>
          </w:p>
          <w:p w14:paraId="362643AA" w14:textId="77777777" w:rsidR="00C421E1" w:rsidRPr="00C421E1" w:rsidRDefault="00C421E1" w:rsidP="00C421E1">
            <w:pPr>
              <w:jc w:val="both"/>
              <w:rPr>
                <w:rFonts w:ascii="Myriad Pro" w:hAnsi="Myriad Pro" w:cs="Calibri"/>
                <w:noProof/>
                <w:sz w:val="22"/>
                <w:szCs w:val="22"/>
                <w:lang w:eastAsia="ru-RU"/>
              </w:rPr>
            </w:pPr>
          </w:p>
          <w:p w14:paraId="74FEABC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lastRenderedPageBreak/>
              <w:t>12.5.1</w:t>
            </w:r>
            <w:r w:rsidRPr="00C421E1">
              <w:rPr>
                <w:rFonts w:ascii="Myriad Pro" w:hAnsi="Myriad Pro" w:cs="Calibri"/>
                <w:noProof/>
                <w:sz w:val="22"/>
                <w:szCs w:val="22"/>
                <w:lang w:eastAsia="ru-RU"/>
              </w:rPr>
              <w:tab/>
              <w:t xml:space="preserve">procure for UNDP the unrestricted right to continue using such Goods or Services provided to </w:t>
            </w:r>
          </w:p>
          <w:p w14:paraId="69117F2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UNDP; </w:t>
            </w:r>
          </w:p>
          <w:p w14:paraId="5F49126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12.5.2</w:t>
            </w:r>
            <w:r w:rsidRPr="00C421E1">
              <w:rPr>
                <w:rFonts w:ascii="Myriad Pro" w:hAnsi="Myriad Pro" w:cs="Calibri"/>
                <w:noProof/>
                <w:sz w:val="22"/>
                <w:szCs w:val="22"/>
                <w:lang w:eastAsia="ru-RU"/>
              </w:rPr>
              <w:tab/>
              <w:t xml:space="preserve">replace or modify the Goods and/or or Services provided to UNDP, or part thereof, with the equivalent or better Goods and/or Services, or part thereof, that is non-infringing; or, </w:t>
            </w:r>
          </w:p>
          <w:p w14:paraId="1153DB9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12.5.3</w:t>
            </w:r>
            <w:r w:rsidRPr="00C421E1">
              <w:rPr>
                <w:rFonts w:ascii="Myriad Pro" w:hAnsi="Myriad Pro" w:cs="Calibri"/>
                <w:noProof/>
                <w:sz w:val="22"/>
                <w:szCs w:val="22"/>
                <w:lang w:eastAsia="ru-RU"/>
              </w:rPr>
              <w:tab/>
              <w:t xml:space="preserve">refund to UNDP the full price paid by UNDP for the right to have or use such Goods, property or Services, or part thereof. </w:t>
            </w:r>
          </w:p>
          <w:p w14:paraId="591B6E4B" w14:textId="77777777" w:rsidR="00C421E1" w:rsidRPr="00C421E1" w:rsidRDefault="00C421E1" w:rsidP="00C421E1">
            <w:pPr>
              <w:jc w:val="both"/>
              <w:rPr>
                <w:rFonts w:ascii="Myriad Pro" w:hAnsi="Myriad Pro" w:cs="Calibri"/>
                <w:noProof/>
                <w:sz w:val="22"/>
                <w:szCs w:val="22"/>
                <w:lang w:eastAsia="ru-RU"/>
              </w:rPr>
            </w:pPr>
          </w:p>
          <w:p w14:paraId="0C630F90" w14:textId="77777777" w:rsidR="00C421E1" w:rsidRPr="00C421E1" w:rsidRDefault="00C421E1" w:rsidP="00C421E1">
            <w:pPr>
              <w:jc w:val="both"/>
              <w:rPr>
                <w:rFonts w:ascii="Myriad Pro" w:hAnsi="Myriad Pro" w:cs="Calibri"/>
                <w:noProof/>
                <w:sz w:val="22"/>
                <w:szCs w:val="22"/>
                <w:lang w:eastAsia="ru-RU"/>
              </w:rPr>
            </w:pPr>
          </w:p>
          <w:p w14:paraId="4F58B26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w:t>
            </w:r>
            <w:r w:rsidRPr="00C421E1">
              <w:rPr>
                <w:rFonts w:ascii="Myriad Pro" w:hAnsi="Myriad Pro" w:cs="Calibri"/>
                <w:noProof/>
                <w:sz w:val="22"/>
                <w:szCs w:val="22"/>
                <w:lang w:eastAsia="ru-RU"/>
              </w:rPr>
              <w:tab/>
              <w:t xml:space="preserve">INSURANCE AND LIABILITY: </w:t>
            </w:r>
          </w:p>
          <w:p w14:paraId="18C0B78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13.1</w:t>
            </w:r>
            <w:r w:rsidRPr="00C421E1">
              <w:rPr>
                <w:rFonts w:ascii="Myriad Pro" w:hAnsi="Myriad Pro" w:cs="Calibri"/>
                <w:noProof/>
                <w:sz w:val="22"/>
                <w:szCs w:val="22"/>
                <w:lang w:eastAsia="ru-RU"/>
              </w:rPr>
              <w:tab/>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344E03B9" w14:textId="77777777" w:rsidR="00C421E1" w:rsidRPr="00C421E1" w:rsidRDefault="00C421E1" w:rsidP="00C421E1">
            <w:pPr>
              <w:jc w:val="both"/>
              <w:rPr>
                <w:rFonts w:ascii="Myriad Pro" w:hAnsi="Myriad Pro" w:cs="Calibri"/>
                <w:noProof/>
                <w:sz w:val="22"/>
                <w:szCs w:val="22"/>
                <w:lang w:eastAsia="ru-RU"/>
              </w:rPr>
            </w:pPr>
          </w:p>
          <w:p w14:paraId="2FF19AD6" w14:textId="77777777" w:rsidR="00C421E1" w:rsidRPr="00C421E1" w:rsidRDefault="00C421E1" w:rsidP="00C421E1">
            <w:pPr>
              <w:jc w:val="both"/>
              <w:rPr>
                <w:rFonts w:ascii="Myriad Pro" w:hAnsi="Myriad Pro" w:cs="Calibri"/>
                <w:noProof/>
                <w:sz w:val="22"/>
                <w:szCs w:val="22"/>
                <w:lang w:eastAsia="ru-RU"/>
              </w:rPr>
            </w:pPr>
          </w:p>
          <w:p w14:paraId="62CDDA4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13.2</w:t>
            </w:r>
            <w:r w:rsidRPr="00C421E1">
              <w:rPr>
                <w:rFonts w:ascii="Myriad Pro" w:hAnsi="Myriad Pro" w:cs="Calibri"/>
                <w:noProof/>
                <w:sz w:val="22"/>
                <w:szCs w:val="22"/>
                <w:lang w:eastAsia="ru-RU"/>
              </w:rPr>
              <w:tab/>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0E3BF47F" w14:textId="77777777" w:rsidR="00C421E1" w:rsidRPr="00C421E1" w:rsidRDefault="00C421E1" w:rsidP="00C421E1">
            <w:pPr>
              <w:jc w:val="both"/>
              <w:rPr>
                <w:rFonts w:ascii="Myriad Pro" w:hAnsi="Myriad Pro" w:cs="Calibri"/>
                <w:noProof/>
                <w:sz w:val="22"/>
                <w:szCs w:val="22"/>
                <w:lang w:eastAsia="ru-RU"/>
              </w:rPr>
            </w:pPr>
          </w:p>
          <w:p w14:paraId="2D1F54A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13.2.1</w:t>
            </w:r>
            <w:r w:rsidRPr="00C421E1">
              <w:rPr>
                <w:rFonts w:ascii="Myriad Pro" w:hAnsi="Myriad Pro" w:cs="Calibri"/>
                <w:noProof/>
                <w:sz w:val="22"/>
                <w:szCs w:val="22"/>
                <w:lang w:eastAsia="ru-RU"/>
              </w:rPr>
              <w:tab/>
              <w:t xml:space="preserve">insurance against all risks in respect of its property and any equipment used for the performance of the Contract; </w:t>
            </w:r>
          </w:p>
          <w:p w14:paraId="26002E9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13.2.2</w:t>
            </w:r>
            <w:r w:rsidRPr="00C421E1">
              <w:rPr>
                <w:rFonts w:ascii="Myriad Pro" w:hAnsi="Myriad Pro" w:cs="Calibri"/>
                <w:noProof/>
                <w:sz w:val="22"/>
                <w:szCs w:val="22"/>
                <w:lang w:eastAsia="ru-RU"/>
              </w:rPr>
              <w:tab/>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7008241B" w14:textId="77777777" w:rsidR="00C421E1" w:rsidRPr="00C421E1" w:rsidRDefault="00C421E1" w:rsidP="00C421E1">
            <w:pPr>
              <w:jc w:val="both"/>
              <w:rPr>
                <w:rFonts w:ascii="Myriad Pro" w:hAnsi="Myriad Pro" w:cs="Calibri"/>
                <w:noProof/>
                <w:sz w:val="22"/>
                <w:szCs w:val="22"/>
                <w:lang w:eastAsia="ru-RU"/>
              </w:rPr>
            </w:pPr>
          </w:p>
          <w:p w14:paraId="035E0411" w14:textId="77777777" w:rsidR="00C421E1" w:rsidRPr="00C421E1" w:rsidRDefault="00C421E1" w:rsidP="00C421E1">
            <w:pPr>
              <w:jc w:val="both"/>
              <w:rPr>
                <w:rFonts w:ascii="Myriad Pro" w:hAnsi="Myriad Pro" w:cs="Calibri"/>
                <w:noProof/>
                <w:sz w:val="22"/>
                <w:szCs w:val="22"/>
                <w:lang w:eastAsia="ru-RU"/>
              </w:rPr>
            </w:pPr>
          </w:p>
          <w:p w14:paraId="48CEB52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13.2.3</w:t>
            </w:r>
            <w:r w:rsidRPr="00C421E1">
              <w:rPr>
                <w:rFonts w:ascii="Myriad Pro" w:hAnsi="Myriad Pro" w:cs="Calibri"/>
                <w:noProof/>
                <w:sz w:val="22"/>
                <w:szCs w:val="22"/>
                <w:lang w:eastAsia="ru-RU"/>
              </w:rPr>
              <w:tab/>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w:t>
            </w:r>
            <w:r w:rsidRPr="00C421E1">
              <w:rPr>
                <w:rFonts w:ascii="Myriad Pro" w:hAnsi="Myriad Pro" w:cs="Calibri"/>
                <w:noProof/>
                <w:sz w:val="22"/>
                <w:szCs w:val="22"/>
                <w:lang w:eastAsia="ru-RU"/>
              </w:rPr>
              <w:lastRenderedPageBreak/>
              <w:t xml:space="preserve">not owned by the Contractor; and, </w:t>
            </w:r>
          </w:p>
          <w:p w14:paraId="3D085CC1" w14:textId="77777777" w:rsidR="00C421E1" w:rsidRPr="00C421E1" w:rsidRDefault="00C421E1" w:rsidP="00C421E1">
            <w:pPr>
              <w:jc w:val="both"/>
              <w:rPr>
                <w:rFonts w:ascii="Myriad Pro" w:hAnsi="Myriad Pro" w:cs="Calibri"/>
                <w:noProof/>
                <w:sz w:val="22"/>
                <w:szCs w:val="22"/>
                <w:lang w:eastAsia="ru-RU"/>
              </w:rPr>
            </w:pPr>
          </w:p>
          <w:p w14:paraId="04DB2BD0" w14:textId="77777777" w:rsidR="00C421E1" w:rsidRPr="00C421E1" w:rsidRDefault="00C421E1" w:rsidP="00C421E1">
            <w:pPr>
              <w:jc w:val="both"/>
              <w:rPr>
                <w:rFonts w:ascii="Myriad Pro" w:hAnsi="Myriad Pro" w:cs="Calibri"/>
                <w:noProof/>
                <w:sz w:val="22"/>
                <w:szCs w:val="22"/>
                <w:lang w:eastAsia="ru-RU"/>
              </w:rPr>
            </w:pPr>
          </w:p>
          <w:p w14:paraId="672C79EA" w14:textId="77777777" w:rsidR="00C421E1" w:rsidRPr="00C421E1" w:rsidRDefault="00C421E1" w:rsidP="00C421E1">
            <w:pPr>
              <w:jc w:val="both"/>
              <w:rPr>
                <w:rFonts w:ascii="Myriad Pro" w:hAnsi="Myriad Pro" w:cs="Calibri"/>
                <w:noProof/>
                <w:sz w:val="22"/>
                <w:szCs w:val="22"/>
                <w:lang w:eastAsia="ru-RU"/>
              </w:rPr>
            </w:pPr>
          </w:p>
          <w:p w14:paraId="304DFE6B" w14:textId="77777777" w:rsidR="00C421E1" w:rsidRPr="00C421E1" w:rsidRDefault="00C421E1" w:rsidP="00C421E1">
            <w:pPr>
              <w:jc w:val="both"/>
              <w:rPr>
                <w:rFonts w:ascii="Myriad Pro" w:hAnsi="Myriad Pro" w:cs="Calibri"/>
                <w:noProof/>
                <w:sz w:val="22"/>
                <w:szCs w:val="22"/>
                <w:lang w:eastAsia="ru-RU"/>
              </w:rPr>
            </w:pPr>
          </w:p>
          <w:p w14:paraId="3B2624BD" w14:textId="77777777" w:rsidR="00C421E1" w:rsidRPr="00C421E1" w:rsidRDefault="00C421E1" w:rsidP="00C421E1">
            <w:pPr>
              <w:jc w:val="both"/>
              <w:rPr>
                <w:rFonts w:ascii="Myriad Pro" w:hAnsi="Myriad Pro" w:cs="Calibri"/>
                <w:noProof/>
                <w:sz w:val="22"/>
                <w:szCs w:val="22"/>
                <w:lang w:eastAsia="ru-RU"/>
              </w:rPr>
            </w:pPr>
          </w:p>
          <w:p w14:paraId="415C46A5" w14:textId="77777777" w:rsidR="00C421E1" w:rsidRPr="00C421E1" w:rsidRDefault="00C421E1" w:rsidP="00C421E1">
            <w:pPr>
              <w:jc w:val="both"/>
              <w:rPr>
                <w:rFonts w:ascii="Myriad Pro" w:hAnsi="Myriad Pro" w:cs="Calibri"/>
                <w:noProof/>
                <w:sz w:val="22"/>
                <w:szCs w:val="22"/>
                <w:lang w:eastAsia="ru-RU"/>
              </w:rPr>
            </w:pPr>
          </w:p>
          <w:p w14:paraId="0C0EF59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13.2.4</w:t>
            </w:r>
            <w:r w:rsidRPr="00C421E1">
              <w:rPr>
                <w:rFonts w:ascii="Myriad Pro" w:hAnsi="Myriad Pro" w:cs="Calibri"/>
                <w:noProof/>
                <w:sz w:val="22"/>
                <w:szCs w:val="22"/>
                <w:lang w:eastAsia="ru-RU"/>
              </w:rPr>
              <w:tab/>
              <w:t xml:space="preserve">such other insurance as may be agreed upon in writing between UNDP and the Contractor. </w:t>
            </w:r>
          </w:p>
          <w:p w14:paraId="34EF9C6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13.3</w:t>
            </w:r>
            <w:r w:rsidRPr="00C421E1">
              <w:rPr>
                <w:rFonts w:ascii="Myriad Pro" w:hAnsi="Myriad Pro" w:cs="Calibri"/>
                <w:noProof/>
                <w:sz w:val="22"/>
                <w:szCs w:val="22"/>
                <w:lang w:eastAsia="ru-RU"/>
              </w:rPr>
              <w:tab/>
              <w:t xml:space="preserve">The Contractor’s liability policies shall also cover subcontractors and all defense costs and shall contain a standard “cross liability” clause. </w:t>
            </w:r>
          </w:p>
          <w:p w14:paraId="67502EBA" w14:textId="77777777" w:rsidR="00C421E1" w:rsidRPr="00C421E1" w:rsidRDefault="00C421E1" w:rsidP="00C421E1">
            <w:pPr>
              <w:jc w:val="both"/>
              <w:rPr>
                <w:rFonts w:ascii="Myriad Pro" w:hAnsi="Myriad Pro" w:cs="Calibri"/>
                <w:noProof/>
                <w:sz w:val="22"/>
                <w:szCs w:val="22"/>
                <w:lang w:eastAsia="ru-RU"/>
              </w:rPr>
            </w:pPr>
          </w:p>
          <w:p w14:paraId="0A1D7376" w14:textId="77777777" w:rsidR="00C421E1" w:rsidRPr="00C421E1" w:rsidRDefault="00C421E1" w:rsidP="00C421E1">
            <w:pPr>
              <w:jc w:val="both"/>
              <w:rPr>
                <w:rFonts w:ascii="Myriad Pro" w:hAnsi="Myriad Pro" w:cs="Calibri"/>
                <w:noProof/>
                <w:sz w:val="22"/>
                <w:szCs w:val="22"/>
                <w:lang w:eastAsia="ru-RU"/>
              </w:rPr>
            </w:pPr>
          </w:p>
          <w:p w14:paraId="26E319D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13.4</w:t>
            </w:r>
            <w:r w:rsidRPr="00C421E1">
              <w:rPr>
                <w:rFonts w:ascii="Myriad Pro" w:hAnsi="Myriad Pro" w:cs="Calibri"/>
                <w:noProof/>
                <w:sz w:val="22"/>
                <w:szCs w:val="22"/>
                <w:lang w:eastAsia="ru-RU"/>
              </w:rPr>
              <w:tab/>
              <w:t>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w:t>
            </w:r>
          </w:p>
          <w:p w14:paraId="7162E169" w14:textId="77777777" w:rsidR="00C421E1" w:rsidRPr="00C421E1" w:rsidRDefault="00C421E1" w:rsidP="00C421E1">
            <w:pPr>
              <w:jc w:val="both"/>
              <w:rPr>
                <w:rFonts w:ascii="Myriad Pro" w:hAnsi="Myriad Pro" w:cs="Calibri"/>
                <w:noProof/>
                <w:sz w:val="22"/>
                <w:szCs w:val="22"/>
                <w:lang w:eastAsia="ru-RU"/>
              </w:rPr>
            </w:pPr>
          </w:p>
          <w:p w14:paraId="796E5B99" w14:textId="77777777" w:rsidR="00C421E1" w:rsidRPr="00C421E1" w:rsidRDefault="00C421E1" w:rsidP="00C421E1">
            <w:pPr>
              <w:jc w:val="both"/>
              <w:rPr>
                <w:rFonts w:ascii="Myriad Pro" w:hAnsi="Myriad Pro" w:cs="Calibri"/>
                <w:noProof/>
                <w:sz w:val="22"/>
                <w:szCs w:val="22"/>
                <w:lang w:eastAsia="ru-RU"/>
              </w:rPr>
            </w:pPr>
          </w:p>
          <w:p w14:paraId="19BCF080" w14:textId="77777777" w:rsidR="00C421E1" w:rsidRPr="00C421E1" w:rsidRDefault="00C421E1" w:rsidP="00C421E1">
            <w:pPr>
              <w:jc w:val="both"/>
              <w:rPr>
                <w:rFonts w:ascii="Myriad Pro" w:hAnsi="Myriad Pro" w:cs="Calibri"/>
                <w:noProof/>
                <w:sz w:val="22"/>
                <w:szCs w:val="22"/>
                <w:lang w:eastAsia="ru-RU"/>
              </w:rPr>
            </w:pPr>
          </w:p>
          <w:p w14:paraId="006311FB" w14:textId="77777777" w:rsidR="00C421E1" w:rsidRPr="00C421E1" w:rsidRDefault="00C421E1" w:rsidP="00C421E1">
            <w:pPr>
              <w:jc w:val="both"/>
              <w:rPr>
                <w:rFonts w:ascii="Myriad Pro" w:hAnsi="Myriad Pro" w:cs="Calibri"/>
                <w:noProof/>
                <w:sz w:val="22"/>
                <w:szCs w:val="22"/>
                <w:lang w:eastAsia="ru-RU"/>
              </w:rPr>
            </w:pPr>
          </w:p>
          <w:p w14:paraId="73B5757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13.5</w:t>
            </w:r>
            <w:r w:rsidRPr="00C421E1">
              <w:rPr>
                <w:rFonts w:ascii="Myriad Pro" w:hAnsi="Myriad Pro" w:cs="Calibri"/>
                <w:noProof/>
                <w:sz w:val="22"/>
                <w:szCs w:val="22"/>
                <w:lang w:eastAsia="ru-RU"/>
              </w:rPr>
              <w:tab/>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13693C2B" w14:textId="77777777" w:rsidR="00C421E1" w:rsidRPr="00C421E1" w:rsidRDefault="00C421E1" w:rsidP="00C421E1">
            <w:pPr>
              <w:jc w:val="both"/>
              <w:rPr>
                <w:rFonts w:ascii="Myriad Pro" w:hAnsi="Myriad Pro" w:cs="Calibri"/>
                <w:noProof/>
                <w:sz w:val="22"/>
                <w:szCs w:val="22"/>
                <w:lang w:eastAsia="ru-RU"/>
              </w:rPr>
            </w:pPr>
          </w:p>
          <w:p w14:paraId="4735F3F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13.5.1</w:t>
            </w:r>
            <w:r w:rsidRPr="00C421E1">
              <w:rPr>
                <w:rFonts w:ascii="Myriad Pro" w:hAnsi="Myriad Pro" w:cs="Calibri"/>
                <w:noProof/>
                <w:sz w:val="22"/>
                <w:szCs w:val="22"/>
                <w:lang w:eastAsia="ru-RU"/>
              </w:rPr>
              <w:tab/>
              <w:t xml:space="preserve">name UNDP as an additional insured under the liability policies, including, if required, as a separate endorsement under the policy; </w:t>
            </w:r>
          </w:p>
          <w:p w14:paraId="7BDC58D6" w14:textId="77777777" w:rsidR="00C421E1" w:rsidRPr="00C421E1" w:rsidRDefault="00C421E1" w:rsidP="00C421E1">
            <w:pPr>
              <w:jc w:val="both"/>
              <w:rPr>
                <w:rFonts w:ascii="Myriad Pro" w:hAnsi="Myriad Pro" w:cs="Calibri"/>
                <w:noProof/>
                <w:sz w:val="22"/>
                <w:szCs w:val="22"/>
                <w:lang w:eastAsia="ru-RU"/>
              </w:rPr>
            </w:pPr>
          </w:p>
          <w:p w14:paraId="4F490659" w14:textId="77777777" w:rsidR="00C421E1" w:rsidRPr="00C421E1" w:rsidRDefault="00C421E1" w:rsidP="00C421E1">
            <w:pPr>
              <w:jc w:val="both"/>
              <w:rPr>
                <w:rFonts w:ascii="Myriad Pro" w:hAnsi="Myriad Pro" w:cs="Calibri"/>
                <w:noProof/>
                <w:sz w:val="22"/>
                <w:szCs w:val="22"/>
                <w:lang w:eastAsia="ru-RU"/>
              </w:rPr>
            </w:pPr>
          </w:p>
          <w:p w14:paraId="3F8560DE"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13.5.2</w:t>
            </w:r>
            <w:r w:rsidRPr="00C421E1">
              <w:rPr>
                <w:rFonts w:ascii="Myriad Pro" w:hAnsi="Myriad Pro" w:cs="Calibri"/>
                <w:noProof/>
                <w:sz w:val="22"/>
                <w:szCs w:val="22"/>
                <w:lang w:eastAsia="ru-RU"/>
              </w:rPr>
              <w:tab/>
              <w:t xml:space="preserve">include a waiver of subrogation of the Contractor’s insurance carrier’s rights against UNDP;  </w:t>
            </w:r>
          </w:p>
          <w:p w14:paraId="7AE20AF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13.5.3</w:t>
            </w:r>
            <w:r w:rsidRPr="00C421E1">
              <w:rPr>
                <w:rFonts w:ascii="Myriad Pro" w:hAnsi="Myriad Pro" w:cs="Calibri"/>
                <w:noProof/>
                <w:sz w:val="22"/>
                <w:szCs w:val="22"/>
                <w:lang w:eastAsia="ru-RU"/>
              </w:rPr>
              <w:tab/>
              <w:t xml:space="preserve">provide that UNDP shall receive written notice from the Contractor’s insurance carrier not less than thirty (30) days prior to any cancellation or material change of coverage; and, </w:t>
            </w:r>
          </w:p>
          <w:p w14:paraId="4CCCDD7C" w14:textId="77777777" w:rsidR="00C421E1" w:rsidRPr="00C421E1" w:rsidRDefault="00C421E1" w:rsidP="00C421E1">
            <w:pPr>
              <w:jc w:val="both"/>
              <w:rPr>
                <w:rFonts w:ascii="Myriad Pro" w:hAnsi="Myriad Pro" w:cs="Calibri"/>
                <w:noProof/>
                <w:sz w:val="22"/>
                <w:szCs w:val="22"/>
                <w:lang w:eastAsia="ru-RU"/>
              </w:rPr>
            </w:pPr>
          </w:p>
          <w:p w14:paraId="6A59B9D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13.5.4</w:t>
            </w:r>
            <w:r w:rsidRPr="00C421E1">
              <w:rPr>
                <w:rFonts w:ascii="Myriad Pro" w:hAnsi="Myriad Pro" w:cs="Calibri"/>
                <w:noProof/>
                <w:sz w:val="22"/>
                <w:szCs w:val="22"/>
                <w:lang w:eastAsia="ru-RU"/>
              </w:rPr>
              <w:tab/>
              <w:t xml:space="preserve">include a provision for response on a primary and non-contributing basis with respect to any other insurance that may be available to UNDP. </w:t>
            </w:r>
          </w:p>
          <w:p w14:paraId="0F3B0DC7" w14:textId="77777777" w:rsidR="00C421E1" w:rsidRPr="00C421E1" w:rsidRDefault="00C421E1" w:rsidP="00C421E1">
            <w:pPr>
              <w:jc w:val="both"/>
              <w:rPr>
                <w:rFonts w:ascii="Myriad Pro" w:hAnsi="Myriad Pro" w:cs="Calibri"/>
                <w:noProof/>
                <w:sz w:val="22"/>
                <w:szCs w:val="22"/>
                <w:lang w:eastAsia="ru-RU"/>
              </w:rPr>
            </w:pPr>
          </w:p>
          <w:p w14:paraId="678C464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13.6</w:t>
            </w:r>
            <w:r w:rsidRPr="00C421E1">
              <w:rPr>
                <w:rFonts w:ascii="Myriad Pro" w:hAnsi="Myriad Pro" w:cs="Calibri"/>
                <w:noProof/>
                <w:sz w:val="22"/>
                <w:szCs w:val="22"/>
                <w:lang w:eastAsia="ru-RU"/>
              </w:rPr>
              <w:tab/>
              <w:t xml:space="preserve">The Contractor shall be responsible to fund all amounts within any policy deductible or retention. </w:t>
            </w:r>
          </w:p>
          <w:p w14:paraId="0B70504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13.7</w:t>
            </w:r>
            <w:r w:rsidRPr="00C421E1">
              <w:rPr>
                <w:rFonts w:ascii="Myriad Pro" w:hAnsi="Myriad Pro" w:cs="Calibri"/>
                <w:noProof/>
                <w:sz w:val="22"/>
                <w:szCs w:val="22"/>
                <w:lang w:eastAsia="ru-RU"/>
              </w:rPr>
              <w:tab/>
              <w:t xml:space="preserve">Except for any self-insurance program maintained by the Contractor and approved by UNDP for purposes of fulfilling the Contractor’s </w:t>
            </w:r>
            <w:r w:rsidRPr="00C421E1">
              <w:rPr>
                <w:rFonts w:ascii="Myriad Pro" w:hAnsi="Myriad Pro" w:cs="Calibri"/>
                <w:noProof/>
                <w:sz w:val="22"/>
                <w:szCs w:val="22"/>
                <w:lang w:eastAsia="ru-RU"/>
              </w:rPr>
              <w:lastRenderedPageBreak/>
              <w:t xml:space="preserve">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6EC5A39D" w14:textId="77777777" w:rsidR="00C421E1" w:rsidRPr="00C421E1" w:rsidRDefault="00C421E1" w:rsidP="00C421E1">
            <w:pPr>
              <w:jc w:val="both"/>
              <w:rPr>
                <w:rFonts w:ascii="Myriad Pro" w:hAnsi="Myriad Pro" w:cs="Calibri"/>
                <w:noProof/>
                <w:sz w:val="22"/>
                <w:szCs w:val="22"/>
                <w:lang w:eastAsia="ru-RU"/>
              </w:rPr>
            </w:pPr>
          </w:p>
          <w:p w14:paraId="2F22B1BA" w14:textId="77777777" w:rsidR="00C421E1" w:rsidRPr="00C421E1" w:rsidRDefault="00C421E1" w:rsidP="00C421E1">
            <w:pPr>
              <w:jc w:val="both"/>
              <w:rPr>
                <w:rFonts w:ascii="Myriad Pro" w:hAnsi="Myriad Pro" w:cs="Calibri"/>
                <w:noProof/>
                <w:sz w:val="22"/>
                <w:szCs w:val="22"/>
                <w:lang w:eastAsia="ru-RU"/>
              </w:rPr>
            </w:pPr>
          </w:p>
          <w:p w14:paraId="6108F16D" w14:textId="77777777" w:rsidR="00C421E1" w:rsidRPr="00C421E1" w:rsidRDefault="00C421E1" w:rsidP="00C421E1">
            <w:pPr>
              <w:jc w:val="both"/>
              <w:rPr>
                <w:rFonts w:ascii="Myriad Pro" w:hAnsi="Myriad Pro" w:cs="Calibri"/>
                <w:noProof/>
                <w:sz w:val="22"/>
                <w:szCs w:val="22"/>
                <w:lang w:eastAsia="ru-RU"/>
              </w:rPr>
            </w:pPr>
          </w:p>
          <w:p w14:paraId="2F22E00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13.8</w:t>
            </w:r>
            <w:r w:rsidRPr="00C421E1">
              <w:rPr>
                <w:rFonts w:ascii="Myriad Pro" w:hAnsi="Myriad Pro" w:cs="Calibri"/>
                <w:noProof/>
                <w:sz w:val="22"/>
                <w:szCs w:val="22"/>
                <w:lang w:eastAsia="ru-RU"/>
              </w:rPr>
              <w:tab/>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67F948ED" w14:textId="77777777" w:rsidR="00C421E1" w:rsidRPr="00C421E1" w:rsidRDefault="00C421E1" w:rsidP="00C421E1">
            <w:pPr>
              <w:jc w:val="both"/>
              <w:rPr>
                <w:rFonts w:ascii="Myriad Pro" w:hAnsi="Myriad Pro" w:cs="Calibri"/>
                <w:noProof/>
                <w:sz w:val="22"/>
                <w:szCs w:val="22"/>
                <w:lang w:eastAsia="ru-RU"/>
              </w:rPr>
            </w:pPr>
          </w:p>
          <w:p w14:paraId="616FAAE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14.</w:t>
            </w:r>
            <w:r w:rsidRPr="00C421E1">
              <w:rPr>
                <w:rFonts w:ascii="Myriad Pro" w:hAnsi="Myriad Pro" w:cs="Calibri"/>
                <w:noProof/>
                <w:sz w:val="22"/>
                <w:szCs w:val="22"/>
                <w:lang w:eastAsia="ru-RU"/>
              </w:rPr>
              <w:tab/>
              <w:t xml:space="preserve">ENCUMBRANCES AND LIENS: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13FB3A1B" w14:textId="77777777" w:rsidR="00C421E1" w:rsidRPr="00C421E1" w:rsidRDefault="00C421E1" w:rsidP="00C421E1">
            <w:pPr>
              <w:jc w:val="both"/>
              <w:rPr>
                <w:rFonts w:ascii="Myriad Pro" w:hAnsi="Myriad Pro" w:cs="Calibri"/>
                <w:noProof/>
                <w:sz w:val="22"/>
                <w:szCs w:val="22"/>
                <w:lang w:eastAsia="ru-RU"/>
              </w:rPr>
            </w:pPr>
          </w:p>
          <w:p w14:paraId="27F0D269" w14:textId="77777777" w:rsidR="00C421E1" w:rsidRPr="00C421E1" w:rsidRDefault="00C421E1" w:rsidP="00C421E1">
            <w:pPr>
              <w:jc w:val="both"/>
              <w:rPr>
                <w:rFonts w:ascii="Myriad Pro" w:hAnsi="Myriad Pro" w:cs="Calibri"/>
                <w:noProof/>
                <w:sz w:val="22"/>
                <w:szCs w:val="22"/>
                <w:lang w:eastAsia="ru-RU"/>
              </w:rPr>
            </w:pPr>
          </w:p>
          <w:p w14:paraId="5CC4CD4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15.</w:t>
            </w:r>
            <w:r w:rsidRPr="00C421E1">
              <w:rPr>
                <w:rFonts w:ascii="Myriad Pro" w:hAnsi="Myriad Pro" w:cs="Calibri"/>
                <w:noProof/>
                <w:sz w:val="22"/>
                <w:szCs w:val="22"/>
                <w:lang w:eastAsia="ru-RU"/>
              </w:rPr>
              <w:tab/>
              <w:t xml:space="preserve">EQUIPMENT FURNISHED BY UNDP TO THE CONTRACTOR: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w:t>
            </w:r>
            <w:r w:rsidRPr="00C421E1">
              <w:rPr>
                <w:rFonts w:ascii="Myriad Pro" w:hAnsi="Myriad Pro" w:cs="Calibri"/>
                <w:noProof/>
                <w:sz w:val="22"/>
                <w:szCs w:val="22"/>
                <w:lang w:eastAsia="ru-RU"/>
              </w:rPr>
              <w:lastRenderedPageBreak/>
              <w:t xml:space="preserve">damage to, or degradation of the equipment that is beyond normal wear and tear. </w:t>
            </w:r>
          </w:p>
          <w:p w14:paraId="0502F88E" w14:textId="77777777" w:rsidR="00C421E1" w:rsidRPr="00C421E1" w:rsidRDefault="00C421E1" w:rsidP="00C421E1">
            <w:pPr>
              <w:jc w:val="both"/>
              <w:rPr>
                <w:rFonts w:ascii="Myriad Pro" w:hAnsi="Myriad Pro" w:cs="Calibri"/>
                <w:noProof/>
                <w:sz w:val="22"/>
                <w:szCs w:val="22"/>
                <w:lang w:eastAsia="ru-RU"/>
              </w:rPr>
            </w:pPr>
          </w:p>
          <w:p w14:paraId="5E060D1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16.</w:t>
            </w:r>
            <w:r w:rsidRPr="00C421E1">
              <w:rPr>
                <w:rFonts w:ascii="Myriad Pro" w:hAnsi="Myriad Pro" w:cs="Calibri"/>
                <w:noProof/>
                <w:sz w:val="22"/>
                <w:szCs w:val="22"/>
                <w:lang w:eastAsia="ru-RU"/>
              </w:rPr>
              <w:tab/>
              <w:t>COPYRIGHT, PATENTS AND OTHER PROPRIETARY RIGHTS:</w:t>
            </w:r>
          </w:p>
          <w:p w14:paraId="293028D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16.1</w:t>
            </w:r>
            <w:r w:rsidRPr="00C421E1">
              <w:rPr>
                <w:rFonts w:ascii="Myriad Pro" w:hAnsi="Myriad Pro" w:cs="Calibri"/>
                <w:noProof/>
                <w:sz w:val="22"/>
                <w:szCs w:val="22"/>
                <w:lang w:eastAsia="ru-RU"/>
              </w:rPr>
              <w:tab/>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379B3D2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16.2</w:t>
            </w:r>
            <w:r w:rsidRPr="00C421E1">
              <w:rPr>
                <w:rFonts w:ascii="Myriad Pro" w:hAnsi="Myriad Pro" w:cs="Calibri"/>
                <w:noProof/>
                <w:sz w:val="22"/>
                <w:szCs w:val="22"/>
                <w:lang w:eastAsia="ru-RU"/>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59870AB1" w14:textId="77777777" w:rsidR="00C421E1" w:rsidRPr="00C421E1" w:rsidRDefault="00C421E1" w:rsidP="00C421E1">
            <w:pPr>
              <w:jc w:val="both"/>
              <w:rPr>
                <w:rFonts w:ascii="Myriad Pro" w:hAnsi="Myriad Pro" w:cs="Calibri"/>
                <w:noProof/>
                <w:sz w:val="22"/>
                <w:szCs w:val="22"/>
                <w:lang w:eastAsia="ru-RU"/>
              </w:rPr>
            </w:pPr>
          </w:p>
          <w:p w14:paraId="2CB2013E"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 16.3</w:t>
            </w:r>
            <w:r w:rsidRPr="00C421E1">
              <w:rPr>
                <w:rFonts w:ascii="Myriad Pro" w:hAnsi="Myriad Pro" w:cs="Calibri"/>
                <w:noProof/>
                <w:sz w:val="22"/>
                <w:szCs w:val="22"/>
                <w:lang w:eastAsia="ru-RU"/>
              </w:rPr>
              <w:tab/>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43E6724D" w14:textId="77777777" w:rsidR="00C421E1" w:rsidRPr="00C421E1" w:rsidRDefault="00C421E1" w:rsidP="00C421E1">
            <w:pPr>
              <w:jc w:val="both"/>
              <w:rPr>
                <w:rFonts w:ascii="Myriad Pro" w:hAnsi="Myriad Pro" w:cs="Calibri"/>
                <w:noProof/>
                <w:sz w:val="22"/>
                <w:szCs w:val="22"/>
                <w:lang w:eastAsia="ru-RU"/>
              </w:rPr>
            </w:pPr>
          </w:p>
          <w:p w14:paraId="7ABBD873"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16.4</w:t>
            </w:r>
            <w:r w:rsidRPr="00C421E1">
              <w:rPr>
                <w:rFonts w:ascii="Myriad Pro" w:hAnsi="Myriad Pro" w:cs="Calibri"/>
                <w:noProof/>
                <w:sz w:val="22"/>
                <w:szCs w:val="22"/>
                <w:lang w:eastAsia="ru-RU"/>
              </w:rPr>
              <w:tab/>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136BA3E0" w14:textId="77777777" w:rsidR="00C421E1" w:rsidRPr="00C421E1" w:rsidRDefault="00C421E1" w:rsidP="00C421E1">
            <w:pPr>
              <w:jc w:val="both"/>
              <w:rPr>
                <w:rFonts w:ascii="Myriad Pro" w:hAnsi="Myriad Pro" w:cs="Calibri"/>
                <w:noProof/>
                <w:sz w:val="22"/>
                <w:szCs w:val="22"/>
                <w:lang w:eastAsia="ru-RU"/>
              </w:rPr>
            </w:pPr>
          </w:p>
          <w:p w14:paraId="237A71AA" w14:textId="77777777" w:rsidR="00C421E1" w:rsidRPr="00C421E1" w:rsidRDefault="00C421E1" w:rsidP="00C421E1">
            <w:pPr>
              <w:jc w:val="both"/>
              <w:rPr>
                <w:rFonts w:ascii="Myriad Pro" w:hAnsi="Myriad Pro" w:cs="Calibri"/>
                <w:noProof/>
                <w:sz w:val="22"/>
                <w:szCs w:val="22"/>
                <w:lang w:eastAsia="ru-RU"/>
              </w:rPr>
            </w:pPr>
          </w:p>
          <w:p w14:paraId="2B673D75" w14:textId="77777777" w:rsidR="00C421E1" w:rsidRPr="00C421E1" w:rsidRDefault="00C421E1" w:rsidP="00C421E1">
            <w:pPr>
              <w:jc w:val="both"/>
              <w:rPr>
                <w:rFonts w:ascii="Myriad Pro" w:hAnsi="Myriad Pro" w:cs="Calibri"/>
                <w:noProof/>
                <w:sz w:val="22"/>
                <w:szCs w:val="22"/>
                <w:lang w:eastAsia="ru-RU"/>
              </w:rPr>
            </w:pPr>
          </w:p>
          <w:p w14:paraId="32AD7BE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lastRenderedPageBreak/>
              <w:t>17.</w:t>
            </w:r>
            <w:r w:rsidRPr="00C421E1">
              <w:rPr>
                <w:rFonts w:ascii="Myriad Pro" w:hAnsi="Myriad Pro" w:cs="Calibri"/>
                <w:noProof/>
                <w:sz w:val="22"/>
                <w:szCs w:val="22"/>
                <w:lang w:eastAsia="ru-RU"/>
              </w:rPr>
              <w:tab/>
              <w:t xml:space="preserve">PUBLICITY, AND USE OF THE NAME, EMBLEM OR OFFICIAL SEAL OF UNDP OR THE UNITED NATIONS: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44775B48" w14:textId="77777777" w:rsidR="00C421E1" w:rsidRPr="00C421E1" w:rsidRDefault="00C421E1" w:rsidP="00C421E1">
            <w:pPr>
              <w:jc w:val="both"/>
              <w:rPr>
                <w:rFonts w:ascii="Myriad Pro" w:hAnsi="Myriad Pro" w:cs="Calibri"/>
                <w:noProof/>
                <w:sz w:val="22"/>
                <w:szCs w:val="22"/>
                <w:lang w:eastAsia="ru-RU"/>
              </w:rPr>
            </w:pPr>
          </w:p>
          <w:p w14:paraId="31F5B77E"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w:t>
            </w:r>
            <w:r w:rsidRPr="00C421E1">
              <w:rPr>
                <w:rFonts w:ascii="Myriad Pro" w:hAnsi="Myriad Pro" w:cs="Calibri"/>
                <w:noProof/>
                <w:sz w:val="22"/>
                <w:szCs w:val="22"/>
                <w:lang w:eastAsia="ru-RU"/>
              </w:rPr>
              <w:tab/>
              <w:t xml:space="preserve">CONFIDENTIAL NATURE OF DOCUMENTS AND INFORMATION: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3A8D2A8D" w14:textId="77777777" w:rsidR="00C421E1" w:rsidRPr="00C421E1" w:rsidRDefault="00C421E1" w:rsidP="00C421E1">
            <w:pPr>
              <w:jc w:val="both"/>
              <w:rPr>
                <w:rFonts w:ascii="Myriad Pro" w:hAnsi="Myriad Pro" w:cs="Calibri"/>
                <w:noProof/>
                <w:sz w:val="22"/>
                <w:szCs w:val="22"/>
                <w:lang w:eastAsia="ru-RU"/>
              </w:rPr>
            </w:pPr>
          </w:p>
          <w:p w14:paraId="54A62B87" w14:textId="77777777" w:rsidR="00C421E1" w:rsidRPr="00C421E1" w:rsidRDefault="00C421E1" w:rsidP="00C421E1">
            <w:pPr>
              <w:jc w:val="both"/>
              <w:rPr>
                <w:rFonts w:ascii="Myriad Pro" w:hAnsi="Myriad Pro" w:cs="Calibri"/>
                <w:noProof/>
                <w:sz w:val="22"/>
                <w:szCs w:val="22"/>
                <w:lang w:eastAsia="ru-RU"/>
              </w:rPr>
            </w:pPr>
          </w:p>
          <w:p w14:paraId="05E0BEC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18.1</w:t>
            </w:r>
            <w:r w:rsidRPr="00C421E1">
              <w:rPr>
                <w:rFonts w:ascii="Myriad Pro" w:hAnsi="Myriad Pro" w:cs="Calibri"/>
                <w:noProof/>
                <w:sz w:val="22"/>
                <w:szCs w:val="22"/>
                <w:lang w:eastAsia="ru-RU"/>
              </w:rPr>
              <w:tab/>
              <w:t xml:space="preserve">The  Recipient  shall: </w:t>
            </w:r>
          </w:p>
          <w:p w14:paraId="1A02840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18.1.1</w:t>
            </w:r>
            <w:r w:rsidRPr="00C421E1">
              <w:rPr>
                <w:rFonts w:ascii="Myriad Pro" w:hAnsi="Myriad Pro" w:cs="Calibri"/>
                <w:noProof/>
                <w:sz w:val="22"/>
                <w:szCs w:val="22"/>
                <w:lang w:eastAsia="ru-RU"/>
              </w:rPr>
              <w:tab/>
              <w:t xml:space="preserve">use the same care and discretion to avoid disclosure, publication or dissemination of the </w:t>
            </w:r>
          </w:p>
          <w:p w14:paraId="6D8F9D7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Discloser’s Information as it uses with its own similar Information that it does not wish to disclose, publish or disseminate; and, </w:t>
            </w:r>
          </w:p>
          <w:p w14:paraId="3998BC6B" w14:textId="77777777" w:rsidR="00C421E1" w:rsidRPr="00C421E1" w:rsidRDefault="00C421E1" w:rsidP="00C421E1">
            <w:pPr>
              <w:jc w:val="both"/>
              <w:rPr>
                <w:rFonts w:ascii="Myriad Pro" w:hAnsi="Myriad Pro" w:cs="Calibri"/>
                <w:noProof/>
                <w:sz w:val="22"/>
                <w:szCs w:val="22"/>
                <w:lang w:eastAsia="ru-RU"/>
              </w:rPr>
            </w:pPr>
          </w:p>
          <w:p w14:paraId="338114C9" w14:textId="77777777" w:rsidR="00C421E1" w:rsidRPr="00C421E1" w:rsidRDefault="00C421E1" w:rsidP="00C421E1">
            <w:pPr>
              <w:jc w:val="both"/>
              <w:rPr>
                <w:rFonts w:ascii="Myriad Pro" w:hAnsi="Myriad Pro" w:cs="Calibri"/>
                <w:noProof/>
                <w:sz w:val="22"/>
                <w:szCs w:val="22"/>
                <w:lang w:eastAsia="ru-RU"/>
              </w:rPr>
            </w:pPr>
          </w:p>
          <w:p w14:paraId="7A073A8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18.1.2</w:t>
            </w:r>
            <w:r w:rsidRPr="00C421E1">
              <w:rPr>
                <w:rFonts w:ascii="Myriad Pro" w:hAnsi="Myriad Pro" w:cs="Calibri"/>
                <w:noProof/>
                <w:sz w:val="22"/>
                <w:szCs w:val="22"/>
                <w:lang w:eastAsia="ru-RU"/>
              </w:rPr>
              <w:tab/>
              <w:t xml:space="preserve">use the Discloser’s Information solely for the purpose for which it was disclosed. </w:t>
            </w:r>
          </w:p>
          <w:p w14:paraId="025D799B" w14:textId="77777777" w:rsidR="00C421E1" w:rsidRPr="00C421E1" w:rsidRDefault="00C421E1" w:rsidP="00C421E1">
            <w:pPr>
              <w:jc w:val="both"/>
              <w:rPr>
                <w:rFonts w:ascii="Myriad Pro" w:hAnsi="Myriad Pro" w:cs="Calibri"/>
                <w:noProof/>
                <w:sz w:val="22"/>
                <w:szCs w:val="22"/>
                <w:lang w:eastAsia="ru-RU"/>
              </w:rPr>
            </w:pPr>
          </w:p>
          <w:p w14:paraId="570EEF1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18.2</w:t>
            </w:r>
            <w:r w:rsidRPr="00C421E1">
              <w:rPr>
                <w:rFonts w:ascii="Myriad Pro" w:hAnsi="Myriad Pro" w:cs="Calibri"/>
                <w:noProof/>
                <w:sz w:val="22"/>
                <w:szCs w:val="22"/>
                <w:lang w:eastAsia="ru-RU"/>
              </w:rPr>
              <w:tab/>
              <w:t>Provided that the Recipient has a written agreement with the following persons or entities requiring them to treat the Information confidential in accordance with the Contract and this Article 18, the Recipient may disclose Information to:</w:t>
            </w:r>
          </w:p>
          <w:p w14:paraId="72F6757B" w14:textId="77777777" w:rsidR="00C421E1" w:rsidRPr="00C421E1" w:rsidRDefault="00C421E1" w:rsidP="00C421E1">
            <w:pPr>
              <w:jc w:val="both"/>
              <w:rPr>
                <w:rFonts w:ascii="Myriad Pro" w:hAnsi="Myriad Pro" w:cs="Calibri"/>
                <w:noProof/>
                <w:sz w:val="22"/>
                <w:szCs w:val="22"/>
                <w:lang w:eastAsia="ru-RU"/>
              </w:rPr>
            </w:pPr>
          </w:p>
          <w:p w14:paraId="7405EEC2" w14:textId="77777777" w:rsidR="00C421E1" w:rsidRPr="00C421E1" w:rsidRDefault="00C421E1" w:rsidP="00C421E1">
            <w:pPr>
              <w:jc w:val="both"/>
              <w:rPr>
                <w:rFonts w:ascii="Myriad Pro" w:hAnsi="Myriad Pro" w:cs="Calibri"/>
                <w:noProof/>
                <w:sz w:val="22"/>
                <w:szCs w:val="22"/>
                <w:lang w:eastAsia="ru-RU"/>
              </w:rPr>
            </w:pPr>
          </w:p>
          <w:p w14:paraId="22A58B1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18.2.1</w:t>
            </w:r>
            <w:r w:rsidRPr="00C421E1">
              <w:rPr>
                <w:rFonts w:ascii="Myriad Pro" w:hAnsi="Myriad Pro" w:cs="Calibri"/>
                <w:noProof/>
                <w:sz w:val="22"/>
                <w:szCs w:val="22"/>
                <w:lang w:eastAsia="ru-RU"/>
              </w:rPr>
              <w:tab/>
              <w:t xml:space="preserve">any other party with the Discloser’s prior written consent; and, </w:t>
            </w:r>
          </w:p>
          <w:p w14:paraId="43D548D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18.2.2</w:t>
            </w:r>
            <w:r w:rsidRPr="00C421E1">
              <w:rPr>
                <w:rFonts w:ascii="Myriad Pro" w:hAnsi="Myriad Pro" w:cs="Calibri"/>
                <w:noProof/>
                <w:sz w:val="22"/>
                <w:szCs w:val="22"/>
                <w:lang w:eastAsia="ru-RU"/>
              </w:rPr>
              <w:tab/>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 </w:t>
            </w:r>
          </w:p>
          <w:p w14:paraId="68576FDC" w14:textId="77777777" w:rsidR="00C421E1" w:rsidRPr="00C421E1" w:rsidRDefault="00C421E1" w:rsidP="00C421E1">
            <w:pPr>
              <w:jc w:val="both"/>
              <w:rPr>
                <w:rFonts w:ascii="Myriad Pro" w:hAnsi="Myriad Pro" w:cs="Calibri"/>
                <w:noProof/>
                <w:sz w:val="22"/>
                <w:szCs w:val="22"/>
                <w:lang w:eastAsia="ru-RU"/>
              </w:rPr>
            </w:pPr>
          </w:p>
          <w:p w14:paraId="7D6B4760" w14:textId="77777777" w:rsidR="00C421E1" w:rsidRPr="00C421E1" w:rsidRDefault="00C421E1" w:rsidP="00C421E1">
            <w:pPr>
              <w:jc w:val="both"/>
              <w:rPr>
                <w:rFonts w:ascii="Myriad Pro" w:hAnsi="Myriad Pro" w:cs="Calibri"/>
                <w:noProof/>
                <w:sz w:val="22"/>
                <w:szCs w:val="22"/>
                <w:lang w:eastAsia="ru-RU"/>
              </w:rPr>
            </w:pPr>
          </w:p>
          <w:p w14:paraId="179E22C4" w14:textId="77777777" w:rsidR="00C421E1" w:rsidRPr="00C421E1" w:rsidRDefault="00C421E1" w:rsidP="00C421E1">
            <w:pPr>
              <w:jc w:val="both"/>
              <w:rPr>
                <w:rFonts w:ascii="Myriad Pro" w:hAnsi="Myriad Pro" w:cs="Calibri"/>
                <w:noProof/>
                <w:sz w:val="22"/>
                <w:szCs w:val="22"/>
                <w:lang w:eastAsia="ru-RU"/>
              </w:rPr>
            </w:pPr>
          </w:p>
          <w:p w14:paraId="28A87A7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18.2.2.1</w:t>
            </w:r>
            <w:r w:rsidRPr="00C421E1">
              <w:rPr>
                <w:rFonts w:ascii="Myriad Pro" w:hAnsi="Myriad Pro" w:cs="Calibri"/>
                <w:noProof/>
                <w:sz w:val="22"/>
                <w:szCs w:val="22"/>
                <w:lang w:eastAsia="ru-RU"/>
              </w:rPr>
              <w:tab/>
              <w:t xml:space="preserve">a corporate entity in which the Party owns or otherwise controls, whether directly or indirectly, over fifty percent (50%) of voting shares thereof; or, </w:t>
            </w:r>
          </w:p>
          <w:p w14:paraId="626F0916" w14:textId="77777777" w:rsidR="00C421E1" w:rsidRPr="00C421E1" w:rsidRDefault="00C421E1" w:rsidP="00C421E1">
            <w:pPr>
              <w:jc w:val="both"/>
              <w:rPr>
                <w:rFonts w:ascii="Myriad Pro" w:hAnsi="Myriad Pro" w:cs="Calibri"/>
                <w:noProof/>
                <w:sz w:val="22"/>
                <w:szCs w:val="22"/>
                <w:lang w:eastAsia="ru-RU"/>
              </w:rPr>
            </w:pPr>
          </w:p>
          <w:p w14:paraId="58BC735F" w14:textId="77777777" w:rsidR="00C421E1" w:rsidRPr="00C421E1" w:rsidRDefault="00C421E1" w:rsidP="00C421E1">
            <w:pPr>
              <w:jc w:val="both"/>
              <w:rPr>
                <w:rFonts w:ascii="Myriad Pro" w:hAnsi="Myriad Pro" w:cs="Calibri"/>
                <w:noProof/>
                <w:sz w:val="22"/>
                <w:szCs w:val="22"/>
                <w:lang w:eastAsia="ru-RU"/>
              </w:rPr>
            </w:pPr>
          </w:p>
          <w:p w14:paraId="50A2F04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18.2.2.2</w:t>
            </w:r>
            <w:r w:rsidRPr="00C421E1">
              <w:rPr>
                <w:rFonts w:ascii="Myriad Pro" w:hAnsi="Myriad Pro" w:cs="Calibri"/>
                <w:noProof/>
                <w:sz w:val="22"/>
                <w:szCs w:val="22"/>
                <w:lang w:eastAsia="ru-RU"/>
              </w:rPr>
              <w:tab/>
              <w:t xml:space="preserve">any entity over which the Party exercises effective managerial control; or, </w:t>
            </w:r>
          </w:p>
          <w:p w14:paraId="15E9D6A7" w14:textId="77777777" w:rsidR="00C421E1" w:rsidRPr="00C421E1" w:rsidRDefault="00C421E1" w:rsidP="00C421E1">
            <w:pPr>
              <w:jc w:val="both"/>
              <w:rPr>
                <w:rFonts w:ascii="Myriad Pro" w:hAnsi="Myriad Pro" w:cs="Calibri"/>
                <w:noProof/>
                <w:sz w:val="22"/>
                <w:szCs w:val="22"/>
                <w:lang w:eastAsia="ru-RU"/>
              </w:rPr>
            </w:pPr>
          </w:p>
          <w:p w14:paraId="46DC70E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18.2.2.3</w:t>
            </w:r>
            <w:r w:rsidRPr="00C421E1">
              <w:rPr>
                <w:rFonts w:ascii="Myriad Pro" w:hAnsi="Myriad Pro" w:cs="Calibri"/>
                <w:noProof/>
                <w:sz w:val="22"/>
                <w:szCs w:val="22"/>
                <w:lang w:eastAsia="ru-RU"/>
              </w:rPr>
              <w:tab/>
              <w:t xml:space="preserve">for the United Nations, a principal or subsidiary organ of the United Nations established in accordance with the Charter of the United Nations. </w:t>
            </w:r>
          </w:p>
          <w:p w14:paraId="11E321A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18.3</w:t>
            </w:r>
            <w:r w:rsidRPr="00C421E1">
              <w:rPr>
                <w:rFonts w:ascii="Myriad Pro" w:hAnsi="Myriad Pro" w:cs="Calibri"/>
                <w:noProof/>
                <w:sz w:val="22"/>
                <w:szCs w:val="22"/>
                <w:lang w:eastAsia="ru-RU"/>
              </w:rPr>
              <w:tab/>
              <w:t xml:space="preserve">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 </w:t>
            </w:r>
          </w:p>
          <w:p w14:paraId="518F138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18.4</w:t>
            </w:r>
            <w:r w:rsidRPr="00C421E1">
              <w:rPr>
                <w:rFonts w:ascii="Myriad Pro" w:hAnsi="Myriad Pro" w:cs="Calibri"/>
                <w:noProof/>
                <w:sz w:val="22"/>
                <w:szCs w:val="22"/>
                <w:lang w:eastAsia="ru-RU"/>
              </w:rPr>
              <w:tab/>
              <w:t xml:space="preserve">UNDP may disclose Information to the extent as required pursuant to the Charter of the United Nations, or pursuant to resolutions or regulations of the General Assembly or rules promulgated thereunder. </w:t>
            </w:r>
          </w:p>
          <w:p w14:paraId="78ED18A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18.5</w:t>
            </w:r>
            <w:r w:rsidRPr="00C421E1">
              <w:rPr>
                <w:rFonts w:ascii="Myriad Pro" w:hAnsi="Myriad Pro" w:cs="Calibri"/>
                <w:noProof/>
                <w:sz w:val="22"/>
                <w:szCs w:val="22"/>
                <w:lang w:eastAsia="ru-RU"/>
              </w:rPr>
              <w:tab/>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3AD7AD1D" w14:textId="77777777" w:rsidR="00C421E1" w:rsidRPr="00C421E1" w:rsidRDefault="00C421E1" w:rsidP="00C421E1">
            <w:pPr>
              <w:jc w:val="both"/>
              <w:rPr>
                <w:rFonts w:ascii="Myriad Pro" w:hAnsi="Myriad Pro" w:cs="Calibri"/>
                <w:noProof/>
                <w:sz w:val="22"/>
                <w:szCs w:val="22"/>
                <w:lang w:eastAsia="ru-RU"/>
              </w:rPr>
            </w:pPr>
          </w:p>
          <w:p w14:paraId="7F19017B" w14:textId="77777777" w:rsidR="00C421E1" w:rsidRPr="00C421E1" w:rsidRDefault="00C421E1" w:rsidP="00C421E1">
            <w:pPr>
              <w:jc w:val="both"/>
              <w:rPr>
                <w:rFonts w:ascii="Myriad Pro" w:hAnsi="Myriad Pro" w:cs="Calibri"/>
                <w:noProof/>
                <w:sz w:val="22"/>
                <w:szCs w:val="22"/>
                <w:lang w:eastAsia="ru-RU"/>
              </w:rPr>
            </w:pPr>
          </w:p>
          <w:p w14:paraId="7D5AC49D" w14:textId="77777777" w:rsidR="00C421E1" w:rsidRPr="00C421E1" w:rsidRDefault="00C421E1" w:rsidP="00C421E1">
            <w:pPr>
              <w:jc w:val="both"/>
              <w:rPr>
                <w:rFonts w:ascii="Myriad Pro" w:hAnsi="Myriad Pro" w:cs="Calibri"/>
                <w:noProof/>
                <w:sz w:val="22"/>
                <w:szCs w:val="22"/>
                <w:lang w:eastAsia="ru-RU"/>
              </w:rPr>
            </w:pPr>
          </w:p>
          <w:p w14:paraId="1E35C1D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18.6</w:t>
            </w:r>
            <w:r w:rsidRPr="00C421E1">
              <w:rPr>
                <w:rFonts w:ascii="Myriad Pro" w:hAnsi="Myriad Pro" w:cs="Calibri"/>
                <w:noProof/>
                <w:sz w:val="22"/>
                <w:szCs w:val="22"/>
                <w:lang w:eastAsia="ru-RU"/>
              </w:rPr>
              <w:tab/>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0F59D988" w14:textId="77777777" w:rsidR="00C421E1" w:rsidRPr="00C421E1" w:rsidRDefault="00C421E1" w:rsidP="00C421E1">
            <w:pPr>
              <w:jc w:val="both"/>
              <w:rPr>
                <w:rFonts w:ascii="Myriad Pro" w:hAnsi="Myriad Pro" w:cs="Calibri"/>
                <w:noProof/>
                <w:sz w:val="22"/>
                <w:szCs w:val="22"/>
                <w:lang w:eastAsia="ru-RU"/>
              </w:rPr>
            </w:pPr>
          </w:p>
          <w:p w14:paraId="04FADF0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19.</w:t>
            </w:r>
            <w:r w:rsidRPr="00C421E1">
              <w:rPr>
                <w:rFonts w:ascii="Myriad Pro" w:hAnsi="Myriad Pro" w:cs="Calibri"/>
                <w:noProof/>
                <w:sz w:val="22"/>
                <w:szCs w:val="22"/>
                <w:lang w:eastAsia="ru-RU"/>
              </w:rPr>
              <w:tab/>
              <w:t xml:space="preserve">FORCE MAJEURE; OTHER CHANGES IN CONDITIONS: </w:t>
            </w:r>
          </w:p>
          <w:p w14:paraId="274A878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19.1</w:t>
            </w:r>
            <w:r w:rsidRPr="00C421E1">
              <w:rPr>
                <w:rFonts w:ascii="Myriad Pro" w:hAnsi="Myriad Pro" w:cs="Calibri"/>
                <w:noProof/>
                <w:sz w:val="22"/>
                <w:szCs w:val="22"/>
                <w:lang w:eastAsia="ru-RU"/>
              </w:rPr>
              <w:tab/>
              <w:t xml:space="preserve">In the event of and as soon as possible after the occurrence of any cause constituting force majeure, the affected Party shall give notice and full particulars in writing to the other Party, of such occurrence or cause if the affected Party is thereby rendered unable, wholly or in part, to perform its obligations and meet its responsibilities under the </w:t>
            </w:r>
            <w:r w:rsidRPr="00C421E1">
              <w:rPr>
                <w:rFonts w:ascii="Myriad Pro" w:hAnsi="Myriad Pro" w:cs="Calibri"/>
                <w:noProof/>
                <w:sz w:val="22"/>
                <w:szCs w:val="22"/>
                <w:lang w:eastAsia="ru-RU"/>
              </w:rPr>
              <w:lastRenderedPageBreak/>
              <w:t>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w:t>
            </w:r>
          </w:p>
          <w:p w14:paraId="713E0F2C" w14:textId="77777777" w:rsidR="00C421E1" w:rsidRPr="00C421E1" w:rsidRDefault="00C421E1" w:rsidP="00C421E1">
            <w:pPr>
              <w:jc w:val="both"/>
              <w:rPr>
                <w:rFonts w:ascii="Myriad Pro" w:hAnsi="Myriad Pro" w:cs="Calibri"/>
                <w:noProof/>
                <w:sz w:val="22"/>
                <w:szCs w:val="22"/>
                <w:lang w:eastAsia="ru-RU"/>
              </w:rPr>
            </w:pPr>
          </w:p>
          <w:p w14:paraId="74D8EF9C" w14:textId="77777777" w:rsidR="00C421E1" w:rsidRPr="00C421E1" w:rsidRDefault="00C421E1" w:rsidP="00C421E1">
            <w:pPr>
              <w:jc w:val="both"/>
              <w:rPr>
                <w:rFonts w:ascii="Myriad Pro" w:hAnsi="Myriad Pro" w:cs="Calibri"/>
                <w:noProof/>
                <w:sz w:val="22"/>
                <w:szCs w:val="22"/>
                <w:lang w:eastAsia="ru-RU"/>
              </w:rPr>
            </w:pPr>
          </w:p>
          <w:p w14:paraId="416D31C7" w14:textId="77777777" w:rsidR="00C421E1" w:rsidRPr="00C421E1" w:rsidRDefault="00C421E1" w:rsidP="00C421E1">
            <w:pPr>
              <w:jc w:val="both"/>
              <w:rPr>
                <w:rFonts w:ascii="Myriad Pro" w:hAnsi="Myriad Pro" w:cs="Calibri"/>
                <w:noProof/>
                <w:sz w:val="22"/>
                <w:szCs w:val="22"/>
                <w:lang w:eastAsia="ru-RU"/>
              </w:rPr>
            </w:pPr>
          </w:p>
          <w:p w14:paraId="151B6DBF" w14:textId="77777777" w:rsidR="00C421E1" w:rsidRPr="00C421E1" w:rsidRDefault="00C421E1" w:rsidP="00C421E1">
            <w:pPr>
              <w:jc w:val="both"/>
              <w:rPr>
                <w:rFonts w:ascii="Myriad Pro" w:hAnsi="Myriad Pro" w:cs="Calibri"/>
                <w:noProof/>
                <w:sz w:val="22"/>
                <w:szCs w:val="22"/>
                <w:lang w:eastAsia="ru-RU"/>
              </w:rPr>
            </w:pPr>
          </w:p>
          <w:p w14:paraId="584DF2AE" w14:textId="77777777" w:rsidR="00C421E1" w:rsidRPr="00C421E1" w:rsidRDefault="00C421E1" w:rsidP="00C421E1">
            <w:pPr>
              <w:jc w:val="both"/>
              <w:rPr>
                <w:rFonts w:ascii="Myriad Pro" w:hAnsi="Myriad Pro" w:cs="Calibri"/>
                <w:noProof/>
                <w:sz w:val="22"/>
                <w:szCs w:val="22"/>
                <w:lang w:eastAsia="ru-RU"/>
              </w:rPr>
            </w:pPr>
          </w:p>
          <w:p w14:paraId="4163E330" w14:textId="77777777" w:rsidR="00C421E1" w:rsidRPr="00C421E1" w:rsidRDefault="00C421E1" w:rsidP="00C421E1">
            <w:pPr>
              <w:jc w:val="both"/>
              <w:rPr>
                <w:rFonts w:ascii="Myriad Pro" w:hAnsi="Myriad Pro" w:cs="Calibri"/>
                <w:noProof/>
                <w:sz w:val="22"/>
                <w:szCs w:val="22"/>
                <w:lang w:eastAsia="ru-RU"/>
              </w:rPr>
            </w:pPr>
          </w:p>
          <w:p w14:paraId="300F8A7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19.2</w:t>
            </w:r>
            <w:r w:rsidRPr="00C421E1">
              <w:rPr>
                <w:rFonts w:ascii="Myriad Pro" w:hAnsi="Myriad Pro" w:cs="Calibri"/>
                <w:noProof/>
                <w:sz w:val="22"/>
                <w:szCs w:val="22"/>
                <w:lang w:eastAsia="ru-RU"/>
              </w:rPr>
              <w:tab/>
              <w:t xml:space="preserve">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w:t>
            </w:r>
          </w:p>
          <w:p w14:paraId="5F3F015E"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in excess of ninety (90) days. </w:t>
            </w:r>
          </w:p>
          <w:p w14:paraId="0F2457B5" w14:textId="77777777" w:rsidR="00C421E1" w:rsidRPr="00C421E1" w:rsidRDefault="00C421E1" w:rsidP="00C421E1">
            <w:pPr>
              <w:jc w:val="both"/>
              <w:rPr>
                <w:rFonts w:ascii="Myriad Pro" w:hAnsi="Myriad Pro" w:cs="Calibri"/>
                <w:noProof/>
                <w:sz w:val="22"/>
                <w:szCs w:val="22"/>
                <w:lang w:eastAsia="ru-RU"/>
              </w:rPr>
            </w:pPr>
          </w:p>
          <w:p w14:paraId="0045651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19.3</w:t>
            </w:r>
            <w:r w:rsidRPr="00C421E1">
              <w:rPr>
                <w:rFonts w:ascii="Myriad Pro" w:hAnsi="Myriad Pro" w:cs="Calibri"/>
                <w:noProof/>
                <w:sz w:val="22"/>
                <w:szCs w:val="22"/>
                <w:lang w:eastAsia="ru-RU"/>
              </w:rPr>
              <w:tab/>
              <w:t xml:space="preserve">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w:t>
            </w:r>
            <w:r w:rsidRPr="00C421E1">
              <w:rPr>
                <w:rFonts w:ascii="Myriad Pro" w:hAnsi="Myriad Pro" w:cs="Calibri"/>
                <w:noProof/>
                <w:sz w:val="22"/>
                <w:szCs w:val="22"/>
                <w:lang w:eastAsia="ru-RU"/>
              </w:rPr>
              <w:lastRenderedPageBreak/>
              <w:t xml:space="preserve">civil unrest occurring in such areas, shall not, in and of itself, constitute force majeure under the Contract. </w:t>
            </w:r>
          </w:p>
          <w:p w14:paraId="0143EEE3" w14:textId="77777777" w:rsidR="00C421E1" w:rsidRPr="00C421E1" w:rsidRDefault="00C421E1" w:rsidP="00C421E1">
            <w:pPr>
              <w:jc w:val="both"/>
              <w:rPr>
                <w:rFonts w:ascii="Myriad Pro" w:hAnsi="Myriad Pro" w:cs="Calibri"/>
                <w:noProof/>
                <w:sz w:val="22"/>
                <w:szCs w:val="22"/>
                <w:lang w:eastAsia="ru-RU"/>
              </w:rPr>
            </w:pPr>
          </w:p>
          <w:p w14:paraId="2630318A" w14:textId="77777777" w:rsidR="00C421E1" w:rsidRPr="00C421E1" w:rsidRDefault="00C421E1" w:rsidP="00C421E1">
            <w:pPr>
              <w:jc w:val="both"/>
              <w:rPr>
                <w:rFonts w:ascii="Myriad Pro" w:hAnsi="Myriad Pro" w:cs="Calibri"/>
                <w:noProof/>
                <w:sz w:val="22"/>
                <w:szCs w:val="22"/>
                <w:lang w:eastAsia="ru-RU"/>
              </w:rPr>
            </w:pPr>
          </w:p>
          <w:p w14:paraId="21E95064" w14:textId="77777777" w:rsidR="00C421E1" w:rsidRPr="00C421E1" w:rsidRDefault="00C421E1" w:rsidP="00C421E1">
            <w:pPr>
              <w:jc w:val="both"/>
              <w:rPr>
                <w:rFonts w:ascii="Myriad Pro" w:hAnsi="Myriad Pro" w:cs="Calibri"/>
                <w:noProof/>
                <w:sz w:val="22"/>
                <w:szCs w:val="22"/>
                <w:lang w:eastAsia="ru-RU"/>
              </w:rPr>
            </w:pPr>
          </w:p>
          <w:p w14:paraId="0EBDCF8B" w14:textId="77777777" w:rsidR="00C421E1" w:rsidRPr="00C421E1" w:rsidRDefault="00C421E1" w:rsidP="00C421E1">
            <w:pPr>
              <w:jc w:val="both"/>
              <w:rPr>
                <w:rFonts w:ascii="Myriad Pro" w:hAnsi="Myriad Pro" w:cs="Calibri"/>
                <w:noProof/>
                <w:sz w:val="22"/>
                <w:szCs w:val="22"/>
                <w:lang w:eastAsia="ru-RU"/>
              </w:rPr>
            </w:pPr>
          </w:p>
          <w:p w14:paraId="22CFB85A" w14:textId="77777777" w:rsidR="00C421E1" w:rsidRPr="00C421E1" w:rsidRDefault="00C421E1" w:rsidP="00C421E1">
            <w:pPr>
              <w:jc w:val="both"/>
              <w:rPr>
                <w:rFonts w:ascii="Myriad Pro" w:hAnsi="Myriad Pro" w:cs="Calibri"/>
                <w:noProof/>
                <w:sz w:val="22"/>
                <w:szCs w:val="22"/>
                <w:lang w:eastAsia="ru-RU"/>
              </w:rPr>
            </w:pPr>
          </w:p>
          <w:p w14:paraId="15E018A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w:t>
            </w:r>
            <w:r w:rsidRPr="00C421E1">
              <w:rPr>
                <w:rFonts w:ascii="Myriad Pro" w:hAnsi="Myriad Pro" w:cs="Calibri"/>
                <w:noProof/>
                <w:sz w:val="22"/>
                <w:szCs w:val="22"/>
                <w:lang w:eastAsia="ru-RU"/>
              </w:rPr>
              <w:tab/>
              <w:t xml:space="preserve">TERMINATION: </w:t>
            </w:r>
          </w:p>
          <w:p w14:paraId="511EB53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20.1</w:t>
            </w:r>
            <w:r w:rsidRPr="00C421E1">
              <w:rPr>
                <w:rFonts w:ascii="Myriad Pro" w:hAnsi="Myriad Pro" w:cs="Calibri"/>
                <w:noProof/>
                <w:sz w:val="22"/>
                <w:szCs w:val="22"/>
                <w:lang w:eastAsia="ru-RU"/>
              </w:rPr>
              <w:tab/>
              <w:t xml:space="preserve">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in itself a termination of the Contract. </w:t>
            </w:r>
          </w:p>
          <w:p w14:paraId="221A735E" w14:textId="77777777" w:rsidR="00C421E1" w:rsidRPr="00C421E1" w:rsidRDefault="00C421E1" w:rsidP="00C421E1">
            <w:pPr>
              <w:jc w:val="both"/>
              <w:rPr>
                <w:rFonts w:ascii="Myriad Pro" w:hAnsi="Myriad Pro" w:cs="Calibri"/>
                <w:noProof/>
                <w:sz w:val="22"/>
                <w:szCs w:val="22"/>
                <w:lang w:eastAsia="ru-RU"/>
              </w:rPr>
            </w:pPr>
          </w:p>
          <w:p w14:paraId="6BC8B111" w14:textId="77777777" w:rsidR="00C421E1" w:rsidRPr="00C421E1" w:rsidRDefault="00C421E1" w:rsidP="00C421E1">
            <w:pPr>
              <w:jc w:val="both"/>
              <w:rPr>
                <w:rFonts w:ascii="Myriad Pro" w:hAnsi="Myriad Pro" w:cs="Calibri"/>
                <w:noProof/>
                <w:sz w:val="22"/>
                <w:szCs w:val="22"/>
                <w:lang w:eastAsia="ru-RU"/>
              </w:rPr>
            </w:pPr>
          </w:p>
          <w:p w14:paraId="0D3DC3CD" w14:textId="77777777" w:rsidR="00C421E1" w:rsidRPr="00C421E1" w:rsidRDefault="00C421E1" w:rsidP="00C421E1">
            <w:pPr>
              <w:jc w:val="both"/>
              <w:rPr>
                <w:rFonts w:ascii="Myriad Pro" w:hAnsi="Myriad Pro" w:cs="Calibri"/>
                <w:noProof/>
                <w:sz w:val="22"/>
                <w:szCs w:val="22"/>
                <w:lang w:eastAsia="ru-RU"/>
              </w:rPr>
            </w:pPr>
          </w:p>
          <w:p w14:paraId="158D553C" w14:textId="77777777" w:rsidR="00C421E1" w:rsidRPr="00C421E1" w:rsidRDefault="00C421E1" w:rsidP="00C421E1">
            <w:pPr>
              <w:jc w:val="both"/>
              <w:rPr>
                <w:rFonts w:ascii="Myriad Pro" w:hAnsi="Myriad Pro" w:cs="Calibri"/>
                <w:noProof/>
                <w:sz w:val="22"/>
                <w:szCs w:val="22"/>
                <w:lang w:eastAsia="ru-RU"/>
              </w:rPr>
            </w:pPr>
          </w:p>
          <w:p w14:paraId="6A0B9664" w14:textId="77777777" w:rsidR="00C421E1" w:rsidRPr="00C421E1" w:rsidRDefault="00C421E1" w:rsidP="00C421E1">
            <w:pPr>
              <w:jc w:val="both"/>
              <w:rPr>
                <w:rFonts w:ascii="Myriad Pro" w:hAnsi="Myriad Pro" w:cs="Calibri"/>
                <w:noProof/>
                <w:sz w:val="22"/>
                <w:szCs w:val="22"/>
                <w:lang w:eastAsia="ru-RU"/>
              </w:rPr>
            </w:pPr>
          </w:p>
          <w:p w14:paraId="599571F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20.2</w:t>
            </w:r>
            <w:r w:rsidRPr="00C421E1">
              <w:rPr>
                <w:rFonts w:ascii="Myriad Pro" w:hAnsi="Myriad Pro" w:cs="Calibri"/>
                <w:noProof/>
                <w:sz w:val="22"/>
                <w:szCs w:val="22"/>
                <w:lang w:eastAsia="ru-RU"/>
              </w:rPr>
              <w:tab/>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5542D3D2" w14:textId="77777777" w:rsidR="00C421E1" w:rsidRPr="00C421E1" w:rsidRDefault="00C421E1" w:rsidP="00C421E1">
            <w:pPr>
              <w:jc w:val="both"/>
              <w:rPr>
                <w:rFonts w:ascii="Myriad Pro" w:hAnsi="Myriad Pro" w:cs="Calibri"/>
                <w:noProof/>
                <w:sz w:val="22"/>
                <w:szCs w:val="22"/>
                <w:lang w:eastAsia="ru-RU"/>
              </w:rPr>
            </w:pPr>
          </w:p>
          <w:p w14:paraId="7FC5021E"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20.3</w:t>
            </w:r>
            <w:r w:rsidRPr="00C421E1">
              <w:rPr>
                <w:rFonts w:ascii="Myriad Pro" w:hAnsi="Myriad Pro" w:cs="Calibri"/>
                <w:noProof/>
                <w:sz w:val="22"/>
                <w:szCs w:val="22"/>
                <w:lang w:eastAsia="ru-RU"/>
              </w:rPr>
              <w:tab/>
              <w:t xml:space="preserve">In the event of any termination of the Contract, upon receipt of notice of termination that has been issued by UNDP, the Contractor shall, except as may be directed by UNDP in the notice of termination or otherwise in writing: </w:t>
            </w:r>
          </w:p>
          <w:p w14:paraId="43EF2924" w14:textId="77777777" w:rsidR="00C421E1" w:rsidRPr="00C421E1" w:rsidRDefault="00C421E1" w:rsidP="00C421E1">
            <w:pPr>
              <w:jc w:val="both"/>
              <w:rPr>
                <w:rFonts w:ascii="Myriad Pro" w:hAnsi="Myriad Pro" w:cs="Calibri"/>
                <w:noProof/>
                <w:sz w:val="22"/>
                <w:szCs w:val="22"/>
                <w:lang w:eastAsia="ru-RU"/>
              </w:rPr>
            </w:pPr>
          </w:p>
          <w:p w14:paraId="490A27D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20.3.1</w:t>
            </w:r>
            <w:r w:rsidRPr="00C421E1">
              <w:rPr>
                <w:rFonts w:ascii="Myriad Pro" w:hAnsi="Myriad Pro" w:cs="Calibri"/>
                <w:noProof/>
                <w:sz w:val="22"/>
                <w:szCs w:val="22"/>
                <w:lang w:eastAsia="ru-RU"/>
              </w:rPr>
              <w:tab/>
              <w:t xml:space="preserve">take immediate steps to bring the performance of any obligations under the Contract to a close in a prompt and orderly manner, and in doing so, reduce expenses to a minimum; </w:t>
            </w:r>
          </w:p>
          <w:p w14:paraId="25A63952" w14:textId="77777777" w:rsidR="00C421E1" w:rsidRPr="00C421E1" w:rsidRDefault="00C421E1" w:rsidP="00C421E1">
            <w:pPr>
              <w:jc w:val="both"/>
              <w:rPr>
                <w:rFonts w:ascii="Myriad Pro" w:hAnsi="Myriad Pro" w:cs="Calibri"/>
                <w:noProof/>
                <w:sz w:val="22"/>
                <w:szCs w:val="22"/>
                <w:lang w:eastAsia="ru-RU"/>
              </w:rPr>
            </w:pPr>
          </w:p>
          <w:p w14:paraId="74F1C1B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20.3.2</w:t>
            </w:r>
            <w:r w:rsidRPr="00C421E1">
              <w:rPr>
                <w:rFonts w:ascii="Myriad Pro" w:hAnsi="Myriad Pro" w:cs="Calibri"/>
                <w:noProof/>
                <w:sz w:val="22"/>
                <w:szCs w:val="22"/>
                <w:lang w:eastAsia="ru-RU"/>
              </w:rPr>
              <w:tab/>
              <w:t xml:space="preserve">refrain from undertaking any further or additional commitments under the Contract as of and following the date of receipt of such notice; </w:t>
            </w:r>
          </w:p>
          <w:p w14:paraId="79A0D1B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20.3.3</w:t>
            </w:r>
            <w:r w:rsidRPr="00C421E1">
              <w:rPr>
                <w:rFonts w:ascii="Myriad Pro" w:hAnsi="Myriad Pro" w:cs="Calibri"/>
                <w:noProof/>
                <w:sz w:val="22"/>
                <w:szCs w:val="22"/>
                <w:lang w:eastAsia="ru-RU"/>
              </w:rPr>
              <w:tab/>
              <w:t xml:space="preserve">place no further subcontracts or orders for materials, services, or facilities, except as UNDP and the Contractor agree in writing are necessary to complete any portion of the Contract that is not terminated; </w:t>
            </w:r>
          </w:p>
          <w:p w14:paraId="299AEDBE" w14:textId="77777777" w:rsidR="00C421E1" w:rsidRPr="00C421E1" w:rsidRDefault="00C421E1" w:rsidP="00C421E1">
            <w:pPr>
              <w:jc w:val="both"/>
              <w:rPr>
                <w:rFonts w:ascii="Myriad Pro" w:hAnsi="Myriad Pro" w:cs="Calibri"/>
                <w:noProof/>
                <w:sz w:val="22"/>
                <w:szCs w:val="22"/>
                <w:lang w:eastAsia="ru-RU"/>
              </w:rPr>
            </w:pPr>
          </w:p>
          <w:p w14:paraId="379F60C6" w14:textId="77777777" w:rsidR="00C421E1" w:rsidRPr="00C421E1" w:rsidRDefault="00C421E1" w:rsidP="00C421E1">
            <w:pPr>
              <w:jc w:val="both"/>
              <w:rPr>
                <w:rFonts w:ascii="Myriad Pro" w:hAnsi="Myriad Pro" w:cs="Calibri"/>
                <w:noProof/>
                <w:sz w:val="22"/>
                <w:szCs w:val="22"/>
                <w:lang w:eastAsia="ru-RU"/>
              </w:rPr>
            </w:pPr>
          </w:p>
          <w:p w14:paraId="7850621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20.3.4</w:t>
            </w:r>
            <w:r w:rsidRPr="00C421E1">
              <w:rPr>
                <w:rFonts w:ascii="Myriad Pro" w:hAnsi="Myriad Pro" w:cs="Calibri"/>
                <w:noProof/>
                <w:sz w:val="22"/>
                <w:szCs w:val="22"/>
                <w:lang w:eastAsia="ru-RU"/>
              </w:rPr>
              <w:tab/>
              <w:t xml:space="preserve">terminate all subcontracts or orders to the extent they relate to the portion of the Contract </w:t>
            </w:r>
            <w:r w:rsidRPr="00C421E1">
              <w:rPr>
                <w:rFonts w:ascii="Myriad Pro" w:hAnsi="Myriad Pro" w:cs="Calibri"/>
                <w:noProof/>
                <w:sz w:val="22"/>
                <w:szCs w:val="22"/>
                <w:lang w:eastAsia="ru-RU"/>
              </w:rPr>
              <w:lastRenderedPageBreak/>
              <w:t xml:space="preserve">terminated; </w:t>
            </w:r>
          </w:p>
          <w:p w14:paraId="3ED02E93"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20.3.5</w:t>
            </w:r>
            <w:r w:rsidRPr="00C421E1">
              <w:rPr>
                <w:rFonts w:ascii="Myriad Pro" w:hAnsi="Myriad Pro" w:cs="Calibri"/>
                <w:noProof/>
                <w:sz w:val="22"/>
                <w:szCs w:val="22"/>
                <w:lang w:eastAsia="ru-RU"/>
              </w:rPr>
              <w:tab/>
              <w:t xml:space="preserve">transfer title and deliver to UNDP the fabricated or unfabricated parts, work in process, completed work, supplies, and other material produced or acquired for the portion of the Contract terminated; </w:t>
            </w:r>
          </w:p>
          <w:p w14:paraId="5397A0FB" w14:textId="77777777" w:rsidR="00C421E1" w:rsidRPr="00C421E1" w:rsidRDefault="00C421E1" w:rsidP="00C421E1">
            <w:pPr>
              <w:jc w:val="both"/>
              <w:rPr>
                <w:rFonts w:ascii="Myriad Pro" w:hAnsi="Myriad Pro" w:cs="Calibri"/>
                <w:noProof/>
                <w:sz w:val="22"/>
                <w:szCs w:val="22"/>
                <w:lang w:eastAsia="ru-RU"/>
              </w:rPr>
            </w:pPr>
          </w:p>
          <w:p w14:paraId="7B07A66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20.3.6</w:t>
            </w:r>
            <w:r w:rsidRPr="00C421E1">
              <w:rPr>
                <w:rFonts w:ascii="Myriad Pro" w:hAnsi="Myriad Pro" w:cs="Calibri"/>
                <w:noProof/>
                <w:sz w:val="22"/>
                <w:szCs w:val="22"/>
                <w:lang w:eastAsia="ru-RU"/>
              </w:rPr>
              <w:tab/>
              <w:t xml:space="preserve">deliver all completed or partially completed plans, drawings, information, and other property that, if the Contract had been completed, would be required to be furnished to UNDP thereunder; </w:t>
            </w:r>
          </w:p>
          <w:p w14:paraId="6F86D856" w14:textId="77777777" w:rsidR="00C421E1" w:rsidRPr="00C421E1" w:rsidRDefault="00C421E1" w:rsidP="00C421E1">
            <w:pPr>
              <w:jc w:val="both"/>
              <w:rPr>
                <w:rFonts w:ascii="Myriad Pro" w:hAnsi="Myriad Pro" w:cs="Calibri"/>
                <w:noProof/>
                <w:sz w:val="22"/>
                <w:szCs w:val="22"/>
                <w:lang w:eastAsia="ru-RU"/>
              </w:rPr>
            </w:pPr>
          </w:p>
          <w:p w14:paraId="23265A3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20.3.7</w:t>
            </w:r>
            <w:r w:rsidRPr="00C421E1">
              <w:rPr>
                <w:rFonts w:ascii="Myriad Pro" w:hAnsi="Myriad Pro" w:cs="Calibri"/>
                <w:noProof/>
                <w:sz w:val="22"/>
                <w:szCs w:val="22"/>
                <w:lang w:eastAsia="ru-RU"/>
              </w:rPr>
              <w:tab/>
              <w:t xml:space="preserve">complete performance of the work not terminated; and, </w:t>
            </w:r>
          </w:p>
          <w:p w14:paraId="1160F83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20.3.8</w:t>
            </w:r>
            <w:r w:rsidRPr="00C421E1">
              <w:rPr>
                <w:rFonts w:ascii="Myriad Pro" w:hAnsi="Myriad Pro" w:cs="Calibri"/>
                <w:noProof/>
                <w:sz w:val="22"/>
                <w:szCs w:val="22"/>
                <w:lang w:eastAsia="ru-RU"/>
              </w:rPr>
              <w:tab/>
              <w:t>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w:t>
            </w:r>
          </w:p>
          <w:p w14:paraId="501FC500" w14:textId="77777777" w:rsidR="00C421E1" w:rsidRPr="00C421E1" w:rsidRDefault="00C421E1" w:rsidP="00C421E1">
            <w:pPr>
              <w:jc w:val="both"/>
              <w:rPr>
                <w:rFonts w:ascii="Myriad Pro" w:hAnsi="Myriad Pro" w:cs="Calibri"/>
                <w:noProof/>
                <w:sz w:val="22"/>
                <w:szCs w:val="22"/>
                <w:lang w:eastAsia="ru-RU"/>
              </w:rPr>
            </w:pPr>
          </w:p>
          <w:p w14:paraId="6DD57B7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20.4</w:t>
            </w:r>
            <w:r w:rsidRPr="00C421E1">
              <w:rPr>
                <w:rFonts w:ascii="Myriad Pro" w:hAnsi="Myriad Pro" w:cs="Calibri"/>
                <w:noProof/>
                <w:sz w:val="22"/>
                <w:szCs w:val="22"/>
                <w:lang w:eastAsia="ru-RU"/>
              </w:rPr>
              <w:tab/>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31EEAF11" w14:textId="77777777" w:rsidR="00C421E1" w:rsidRPr="00C421E1" w:rsidRDefault="00C421E1" w:rsidP="00C421E1">
            <w:pPr>
              <w:jc w:val="both"/>
              <w:rPr>
                <w:rFonts w:ascii="Myriad Pro" w:hAnsi="Myriad Pro" w:cs="Calibri"/>
                <w:noProof/>
                <w:sz w:val="22"/>
                <w:szCs w:val="22"/>
                <w:lang w:eastAsia="ru-RU"/>
              </w:rPr>
            </w:pPr>
          </w:p>
          <w:p w14:paraId="2CBEFE69" w14:textId="77777777" w:rsidR="00C421E1" w:rsidRPr="00C421E1" w:rsidRDefault="00C421E1" w:rsidP="00C421E1">
            <w:pPr>
              <w:jc w:val="both"/>
              <w:rPr>
                <w:rFonts w:ascii="Myriad Pro" w:hAnsi="Myriad Pro" w:cs="Calibri"/>
                <w:noProof/>
                <w:sz w:val="22"/>
                <w:szCs w:val="22"/>
                <w:lang w:eastAsia="ru-RU"/>
              </w:rPr>
            </w:pPr>
          </w:p>
          <w:p w14:paraId="3632D6D0" w14:textId="77777777" w:rsidR="00C421E1" w:rsidRPr="00C421E1" w:rsidRDefault="00C421E1" w:rsidP="00C421E1">
            <w:pPr>
              <w:jc w:val="both"/>
              <w:rPr>
                <w:rFonts w:ascii="Myriad Pro" w:hAnsi="Myriad Pro" w:cs="Calibri"/>
                <w:noProof/>
                <w:sz w:val="22"/>
                <w:szCs w:val="22"/>
                <w:lang w:eastAsia="ru-RU"/>
              </w:rPr>
            </w:pPr>
          </w:p>
          <w:p w14:paraId="5767CD2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20.5</w:t>
            </w:r>
            <w:r w:rsidRPr="00C421E1">
              <w:rPr>
                <w:rFonts w:ascii="Myriad Pro" w:hAnsi="Myriad Pro" w:cs="Calibri"/>
                <w:noProof/>
                <w:sz w:val="22"/>
                <w:szCs w:val="22"/>
                <w:lang w:eastAsia="ru-RU"/>
              </w:rPr>
              <w:tab/>
              <w:t>UNDP may, without prejudice to any other right or remedy available to it, terminate the Contract forthwith in the event that:</w:t>
            </w:r>
          </w:p>
          <w:p w14:paraId="4435C74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 </w:t>
            </w:r>
          </w:p>
          <w:p w14:paraId="5E2AC98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20.5.1</w:t>
            </w:r>
            <w:r w:rsidRPr="00C421E1">
              <w:rPr>
                <w:rFonts w:ascii="Myriad Pro" w:hAnsi="Myriad Pro" w:cs="Calibri"/>
                <w:noProof/>
                <w:sz w:val="22"/>
                <w:szCs w:val="22"/>
                <w:lang w:eastAsia="ru-RU"/>
              </w:rPr>
              <w:tab/>
              <w:t xml:space="preserve">the Contractor is adjudged bankrupt, or is liquidated, or becomes insolvent, or applies for a moratorium or stay on any payment or repayment obligations, or applies to be declared insolvent; </w:t>
            </w:r>
          </w:p>
          <w:p w14:paraId="2A823EF9" w14:textId="77777777" w:rsidR="00C421E1" w:rsidRPr="00C421E1" w:rsidRDefault="00C421E1" w:rsidP="00C421E1">
            <w:pPr>
              <w:jc w:val="both"/>
              <w:rPr>
                <w:rFonts w:ascii="Myriad Pro" w:hAnsi="Myriad Pro" w:cs="Calibri"/>
                <w:noProof/>
                <w:sz w:val="22"/>
                <w:szCs w:val="22"/>
                <w:lang w:eastAsia="ru-RU"/>
              </w:rPr>
            </w:pPr>
          </w:p>
          <w:p w14:paraId="61B6A4C1" w14:textId="77777777" w:rsidR="00C421E1" w:rsidRPr="00C421E1" w:rsidRDefault="00C421E1" w:rsidP="00C421E1">
            <w:pPr>
              <w:jc w:val="both"/>
              <w:rPr>
                <w:rFonts w:ascii="Myriad Pro" w:hAnsi="Myriad Pro" w:cs="Calibri"/>
                <w:noProof/>
                <w:sz w:val="22"/>
                <w:szCs w:val="22"/>
                <w:lang w:eastAsia="ru-RU"/>
              </w:rPr>
            </w:pPr>
          </w:p>
          <w:p w14:paraId="36DB7933" w14:textId="77777777" w:rsidR="00C421E1" w:rsidRPr="00C421E1" w:rsidRDefault="00C421E1" w:rsidP="00C421E1">
            <w:pPr>
              <w:jc w:val="both"/>
              <w:rPr>
                <w:rFonts w:ascii="Myriad Pro" w:hAnsi="Myriad Pro" w:cs="Calibri"/>
                <w:noProof/>
                <w:sz w:val="22"/>
                <w:szCs w:val="22"/>
                <w:lang w:eastAsia="ru-RU"/>
              </w:rPr>
            </w:pPr>
          </w:p>
          <w:p w14:paraId="1CC56163" w14:textId="77777777" w:rsidR="00C421E1" w:rsidRPr="00C421E1" w:rsidRDefault="00C421E1" w:rsidP="00C421E1">
            <w:pPr>
              <w:jc w:val="both"/>
              <w:rPr>
                <w:rFonts w:ascii="Myriad Pro" w:hAnsi="Myriad Pro" w:cs="Calibri"/>
                <w:noProof/>
                <w:sz w:val="22"/>
                <w:szCs w:val="22"/>
                <w:lang w:eastAsia="ru-RU"/>
              </w:rPr>
            </w:pPr>
          </w:p>
          <w:p w14:paraId="5B35CDD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20.5.2</w:t>
            </w:r>
            <w:r w:rsidRPr="00C421E1">
              <w:rPr>
                <w:rFonts w:ascii="Myriad Pro" w:hAnsi="Myriad Pro" w:cs="Calibri"/>
                <w:noProof/>
                <w:sz w:val="22"/>
                <w:szCs w:val="22"/>
                <w:lang w:eastAsia="ru-RU"/>
              </w:rPr>
              <w:tab/>
              <w:t xml:space="preserve">the Contractor is granted a moratorium or a stay, or is declared insolvent; </w:t>
            </w:r>
          </w:p>
          <w:p w14:paraId="3A2741EC" w14:textId="77777777" w:rsidR="00C421E1" w:rsidRPr="00C421E1" w:rsidRDefault="00C421E1" w:rsidP="00C421E1">
            <w:pPr>
              <w:jc w:val="both"/>
              <w:rPr>
                <w:rFonts w:ascii="Myriad Pro" w:hAnsi="Myriad Pro" w:cs="Calibri"/>
                <w:noProof/>
                <w:sz w:val="22"/>
                <w:szCs w:val="22"/>
                <w:lang w:eastAsia="ru-RU"/>
              </w:rPr>
            </w:pPr>
          </w:p>
          <w:p w14:paraId="0F18BBC7" w14:textId="77777777" w:rsidR="00C421E1" w:rsidRPr="00C421E1" w:rsidRDefault="00C421E1" w:rsidP="00C421E1">
            <w:pPr>
              <w:jc w:val="both"/>
              <w:rPr>
                <w:rFonts w:ascii="Myriad Pro" w:hAnsi="Myriad Pro" w:cs="Calibri"/>
                <w:noProof/>
                <w:sz w:val="22"/>
                <w:szCs w:val="22"/>
                <w:lang w:eastAsia="ru-RU"/>
              </w:rPr>
            </w:pPr>
          </w:p>
          <w:p w14:paraId="42E867E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20.5.3</w:t>
            </w:r>
            <w:r w:rsidRPr="00C421E1">
              <w:rPr>
                <w:rFonts w:ascii="Myriad Pro" w:hAnsi="Myriad Pro" w:cs="Calibri"/>
                <w:noProof/>
                <w:sz w:val="22"/>
                <w:szCs w:val="22"/>
                <w:lang w:eastAsia="ru-RU"/>
              </w:rPr>
              <w:tab/>
              <w:t xml:space="preserve">the Contractor makes an assignment for the benefit of one or more of its creditors; </w:t>
            </w:r>
          </w:p>
          <w:p w14:paraId="68E6117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20.5.4</w:t>
            </w:r>
            <w:r w:rsidRPr="00C421E1">
              <w:rPr>
                <w:rFonts w:ascii="Myriad Pro" w:hAnsi="Myriad Pro" w:cs="Calibri"/>
                <w:noProof/>
                <w:sz w:val="22"/>
                <w:szCs w:val="22"/>
                <w:lang w:eastAsia="ru-RU"/>
              </w:rPr>
              <w:tab/>
              <w:t xml:space="preserve">a Receiver is appointed on account of the insolvency of the Contractor; </w:t>
            </w:r>
          </w:p>
          <w:p w14:paraId="5D39875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20.5.5</w:t>
            </w:r>
            <w:r w:rsidRPr="00C421E1">
              <w:rPr>
                <w:rFonts w:ascii="Myriad Pro" w:hAnsi="Myriad Pro" w:cs="Calibri"/>
                <w:noProof/>
                <w:sz w:val="22"/>
                <w:szCs w:val="22"/>
                <w:lang w:eastAsia="ru-RU"/>
              </w:rPr>
              <w:tab/>
              <w:t xml:space="preserve">the Contractor offers a settlement in lieu of bankruptcy or receivership; or, </w:t>
            </w:r>
          </w:p>
          <w:p w14:paraId="030A8893" w14:textId="77777777" w:rsidR="00C421E1" w:rsidRPr="00C421E1" w:rsidRDefault="00C421E1" w:rsidP="00C421E1">
            <w:pPr>
              <w:jc w:val="both"/>
              <w:rPr>
                <w:rFonts w:ascii="Myriad Pro" w:hAnsi="Myriad Pro" w:cs="Calibri"/>
                <w:noProof/>
                <w:sz w:val="22"/>
                <w:szCs w:val="22"/>
                <w:lang w:eastAsia="ru-RU"/>
              </w:rPr>
            </w:pPr>
          </w:p>
          <w:p w14:paraId="4626331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20.5.6</w:t>
            </w:r>
            <w:r w:rsidRPr="00C421E1">
              <w:rPr>
                <w:rFonts w:ascii="Myriad Pro" w:hAnsi="Myriad Pro" w:cs="Calibri"/>
                <w:noProof/>
                <w:sz w:val="22"/>
                <w:szCs w:val="22"/>
                <w:lang w:eastAsia="ru-RU"/>
              </w:rPr>
              <w:tab/>
              <w:t xml:space="preserve">UNDP reasonably determines that the Contractor has become subject to a materially adverse change in its financial condition that threatens to substantially affect the ability of the Contractor to perform any of its obligations under the Contract. </w:t>
            </w:r>
          </w:p>
          <w:p w14:paraId="4281C77A" w14:textId="77777777" w:rsidR="00C421E1" w:rsidRPr="00C421E1" w:rsidRDefault="00C421E1" w:rsidP="00C421E1">
            <w:pPr>
              <w:jc w:val="both"/>
              <w:rPr>
                <w:rFonts w:ascii="Myriad Pro" w:hAnsi="Myriad Pro" w:cs="Calibri"/>
                <w:noProof/>
                <w:sz w:val="22"/>
                <w:szCs w:val="22"/>
                <w:lang w:eastAsia="ru-RU"/>
              </w:rPr>
            </w:pPr>
          </w:p>
          <w:p w14:paraId="07CE7BE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20.6</w:t>
            </w:r>
            <w:r w:rsidRPr="00C421E1">
              <w:rPr>
                <w:rFonts w:ascii="Myriad Pro" w:hAnsi="Myriad Pro" w:cs="Calibri"/>
                <w:noProof/>
                <w:sz w:val="22"/>
                <w:szCs w:val="22"/>
                <w:lang w:eastAsia="ru-RU"/>
              </w:rPr>
              <w:tab/>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 </w:t>
            </w:r>
          </w:p>
          <w:p w14:paraId="1774D618" w14:textId="77777777" w:rsidR="00C421E1" w:rsidRPr="00C421E1" w:rsidRDefault="00C421E1" w:rsidP="00C421E1">
            <w:pPr>
              <w:jc w:val="both"/>
              <w:rPr>
                <w:rFonts w:ascii="Myriad Pro" w:hAnsi="Myriad Pro" w:cs="Calibri"/>
                <w:noProof/>
                <w:sz w:val="22"/>
                <w:szCs w:val="22"/>
                <w:lang w:eastAsia="ru-RU"/>
              </w:rPr>
            </w:pPr>
          </w:p>
          <w:p w14:paraId="78460386" w14:textId="77777777" w:rsidR="00C421E1" w:rsidRPr="00C421E1" w:rsidRDefault="00C421E1" w:rsidP="00C421E1">
            <w:pPr>
              <w:jc w:val="both"/>
              <w:rPr>
                <w:rFonts w:ascii="Myriad Pro" w:hAnsi="Myriad Pro" w:cs="Calibri"/>
                <w:noProof/>
                <w:sz w:val="22"/>
                <w:szCs w:val="22"/>
                <w:lang w:eastAsia="ru-RU"/>
              </w:rPr>
            </w:pPr>
          </w:p>
          <w:p w14:paraId="31021D5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20.7</w:t>
            </w:r>
            <w:r w:rsidRPr="00C421E1">
              <w:rPr>
                <w:rFonts w:ascii="Myriad Pro" w:hAnsi="Myriad Pro" w:cs="Calibri"/>
                <w:noProof/>
                <w:sz w:val="22"/>
                <w:szCs w:val="22"/>
                <w:lang w:eastAsia="ru-RU"/>
              </w:rPr>
              <w:tab/>
              <w:t xml:space="preserve">The provisions of this Article 20 are without prejudice to any other rights or remedies of UNDP under the Contract or otherwise. </w:t>
            </w:r>
          </w:p>
          <w:p w14:paraId="392CA7F0" w14:textId="77777777" w:rsidR="00C421E1" w:rsidRPr="00C421E1" w:rsidRDefault="00C421E1" w:rsidP="00C421E1">
            <w:pPr>
              <w:jc w:val="both"/>
              <w:rPr>
                <w:rFonts w:ascii="Myriad Pro" w:hAnsi="Myriad Pro" w:cs="Calibri"/>
                <w:noProof/>
                <w:sz w:val="22"/>
                <w:szCs w:val="22"/>
                <w:lang w:eastAsia="ru-RU"/>
              </w:rPr>
            </w:pPr>
          </w:p>
          <w:p w14:paraId="01337C68" w14:textId="77777777" w:rsidR="00C421E1" w:rsidRPr="00C421E1" w:rsidRDefault="00C421E1" w:rsidP="00C421E1">
            <w:pPr>
              <w:jc w:val="both"/>
              <w:rPr>
                <w:rFonts w:ascii="Myriad Pro" w:hAnsi="Myriad Pro" w:cs="Calibri"/>
                <w:noProof/>
                <w:sz w:val="22"/>
                <w:szCs w:val="22"/>
                <w:lang w:eastAsia="ru-RU"/>
              </w:rPr>
            </w:pPr>
          </w:p>
          <w:p w14:paraId="2F38499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21.</w:t>
            </w:r>
            <w:r w:rsidRPr="00C421E1">
              <w:rPr>
                <w:rFonts w:ascii="Myriad Pro" w:hAnsi="Myriad Pro" w:cs="Calibri"/>
                <w:noProof/>
                <w:sz w:val="22"/>
                <w:szCs w:val="22"/>
                <w:lang w:eastAsia="ru-RU"/>
              </w:rPr>
              <w:tab/>
              <w:t xml:space="preserve">NON-WAIVER OF RIGHTS: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1D6B2AD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22.</w:t>
            </w:r>
            <w:r w:rsidRPr="00C421E1">
              <w:rPr>
                <w:rFonts w:ascii="Myriad Pro" w:hAnsi="Myriad Pro" w:cs="Calibri"/>
                <w:noProof/>
                <w:sz w:val="22"/>
                <w:szCs w:val="22"/>
                <w:lang w:eastAsia="ru-RU"/>
              </w:rPr>
              <w:tab/>
              <w:t xml:space="preserve">NON-EXCLUSIVITY: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3356BC4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23.</w:t>
            </w:r>
            <w:r w:rsidRPr="00C421E1">
              <w:rPr>
                <w:rFonts w:ascii="Myriad Pro" w:hAnsi="Myriad Pro" w:cs="Calibri"/>
                <w:noProof/>
                <w:sz w:val="22"/>
                <w:szCs w:val="22"/>
                <w:lang w:eastAsia="ru-RU"/>
              </w:rPr>
              <w:tab/>
              <w:t xml:space="preserve">SETTLEMENT OF DISPUTES: </w:t>
            </w:r>
          </w:p>
          <w:p w14:paraId="2180D26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23.1</w:t>
            </w:r>
            <w:r w:rsidRPr="00C421E1">
              <w:rPr>
                <w:rFonts w:ascii="Myriad Pro" w:hAnsi="Myriad Pro" w:cs="Calibri"/>
                <w:noProof/>
                <w:sz w:val="22"/>
                <w:szCs w:val="22"/>
                <w:lang w:eastAsia="ru-RU"/>
              </w:rPr>
              <w:tab/>
              <w:t xml:space="preserve">AMICABLE SETTLEMENT:  The Parties shall use their best efforts to amicably settle any dispute, </w:t>
            </w:r>
            <w:r w:rsidRPr="00C421E1">
              <w:rPr>
                <w:rFonts w:ascii="Myriad Pro" w:hAnsi="Myriad Pro" w:cs="Calibri"/>
                <w:noProof/>
                <w:sz w:val="22"/>
                <w:szCs w:val="22"/>
                <w:lang w:eastAsia="ru-RU"/>
              </w:rPr>
              <w:lastRenderedPageBreak/>
              <w:t xml:space="preserve">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6614B83B" w14:textId="77777777" w:rsidR="00C421E1" w:rsidRPr="00C421E1" w:rsidRDefault="00C421E1" w:rsidP="00C421E1">
            <w:pPr>
              <w:jc w:val="both"/>
              <w:rPr>
                <w:rFonts w:ascii="Myriad Pro" w:hAnsi="Myriad Pro" w:cs="Calibri"/>
                <w:noProof/>
                <w:sz w:val="22"/>
                <w:szCs w:val="22"/>
                <w:lang w:eastAsia="ru-RU"/>
              </w:rPr>
            </w:pPr>
          </w:p>
          <w:p w14:paraId="43ECACD3" w14:textId="77777777" w:rsidR="00C421E1" w:rsidRPr="00C421E1" w:rsidRDefault="00C421E1" w:rsidP="00C421E1">
            <w:pPr>
              <w:jc w:val="both"/>
              <w:rPr>
                <w:rFonts w:ascii="Myriad Pro" w:hAnsi="Myriad Pro" w:cs="Calibri"/>
                <w:noProof/>
                <w:sz w:val="22"/>
                <w:szCs w:val="22"/>
                <w:lang w:eastAsia="ru-RU"/>
              </w:rPr>
            </w:pPr>
          </w:p>
          <w:p w14:paraId="69AF06B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23.2</w:t>
            </w:r>
            <w:r w:rsidRPr="00C421E1">
              <w:rPr>
                <w:rFonts w:ascii="Myriad Pro" w:hAnsi="Myriad Pro" w:cs="Calibri"/>
                <w:noProof/>
                <w:sz w:val="22"/>
                <w:szCs w:val="22"/>
                <w:lang w:eastAsia="ru-RU"/>
              </w:rPr>
              <w:tab/>
              <w:t xml:space="preserve">ARBITRATION: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w:t>
            </w:r>
          </w:p>
          <w:p w14:paraId="7AA0D80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078C0D3D" w14:textId="77777777" w:rsidR="00C421E1" w:rsidRPr="00C421E1" w:rsidRDefault="00C421E1" w:rsidP="00C421E1">
            <w:pPr>
              <w:jc w:val="both"/>
              <w:rPr>
                <w:rFonts w:ascii="Myriad Pro" w:hAnsi="Myriad Pro" w:cs="Calibri"/>
                <w:noProof/>
                <w:sz w:val="22"/>
                <w:szCs w:val="22"/>
                <w:lang w:eastAsia="ru-RU"/>
              </w:rPr>
            </w:pPr>
          </w:p>
          <w:p w14:paraId="22E49356" w14:textId="77777777" w:rsidR="00C421E1" w:rsidRPr="00C421E1" w:rsidRDefault="00C421E1" w:rsidP="00C421E1">
            <w:pPr>
              <w:jc w:val="both"/>
              <w:rPr>
                <w:rFonts w:ascii="Myriad Pro" w:hAnsi="Myriad Pro" w:cs="Calibri"/>
                <w:noProof/>
                <w:sz w:val="22"/>
                <w:szCs w:val="22"/>
                <w:lang w:eastAsia="ru-RU"/>
              </w:rPr>
            </w:pPr>
          </w:p>
          <w:p w14:paraId="35F50A3B" w14:textId="77777777" w:rsidR="00C421E1" w:rsidRPr="00C421E1" w:rsidRDefault="00C421E1" w:rsidP="00C421E1">
            <w:pPr>
              <w:jc w:val="both"/>
              <w:rPr>
                <w:rFonts w:ascii="Myriad Pro" w:hAnsi="Myriad Pro" w:cs="Calibri"/>
                <w:noProof/>
                <w:sz w:val="22"/>
                <w:szCs w:val="22"/>
                <w:lang w:eastAsia="ru-RU"/>
              </w:rPr>
            </w:pPr>
          </w:p>
          <w:p w14:paraId="149657EC" w14:textId="77777777" w:rsidR="00C421E1" w:rsidRPr="00C421E1" w:rsidRDefault="00C421E1" w:rsidP="00C421E1">
            <w:pPr>
              <w:jc w:val="both"/>
              <w:rPr>
                <w:rFonts w:ascii="Myriad Pro" w:hAnsi="Myriad Pro" w:cs="Calibri"/>
                <w:noProof/>
                <w:sz w:val="22"/>
                <w:szCs w:val="22"/>
                <w:lang w:eastAsia="ru-RU"/>
              </w:rPr>
            </w:pPr>
          </w:p>
          <w:p w14:paraId="66B7AE15" w14:textId="77777777" w:rsidR="00C421E1" w:rsidRPr="00C421E1" w:rsidRDefault="00C421E1" w:rsidP="00C421E1">
            <w:pPr>
              <w:jc w:val="both"/>
              <w:rPr>
                <w:rFonts w:ascii="Myriad Pro" w:hAnsi="Myriad Pro" w:cs="Calibri"/>
                <w:noProof/>
                <w:sz w:val="22"/>
                <w:szCs w:val="22"/>
                <w:lang w:eastAsia="ru-RU"/>
              </w:rPr>
            </w:pPr>
          </w:p>
          <w:p w14:paraId="2F9E420F" w14:textId="77777777" w:rsidR="00C421E1" w:rsidRPr="00C421E1" w:rsidRDefault="00C421E1" w:rsidP="00C421E1">
            <w:pPr>
              <w:jc w:val="both"/>
              <w:rPr>
                <w:rFonts w:ascii="Myriad Pro" w:hAnsi="Myriad Pro" w:cs="Calibri"/>
                <w:noProof/>
                <w:sz w:val="22"/>
                <w:szCs w:val="22"/>
                <w:lang w:eastAsia="ru-RU"/>
              </w:rPr>
            </w:pPr>
          </w:p>
          <w:p w14:paraId="6558F889" w14:textId="77777777" w:rsidR="00C421E1" w:rsidRPr="00C421E1" w:rsidRDefault="00C421E1" w:rsidP="00C421E1">
            <w:pPr>
              <w:jc w:val="both"/>
              <w:rPr>
                <w:rFonts w:ascii="Myriad Pro" w:hAnsi="Myriad Pro" w:cs="Calibri"/>
                <w:noProof/>
                <w:sz w:val="22"/>
                <w:szCs w:val="22"/>
                <w:lang w:eastAsia="ru-RU"/>
              </w:rPr>
            </w:pPr>
          </w:p>
          <w:p w14:paraId="21439DBA" w14:textId="77777777" w:rsidR="00C421E1" w:rsidRPr="00C421E1" w:rsidRDefault="00C421E1" w:rsidP="00C421E1">
            <w:pPr>
              <w:jc w:val="both"/>
              <w:rPr>
                <w:rFonts w:ascii="Myriad Pro" w:hAnsi="Myriad Pro" w:cs="Calibri"/>
                <w:noProof/>
                <w:sz w:val="22"/>
                <w:szCs w:val="22"/>
                <w:lang w:eastAsia="ru-RU"/>
              </w:rPr>
            </w:pPr>
          </w:p>
          <w:p w14:paraId="3A06A90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24.</w:t>
            </w:r>
            <w:r w:rsidRPr="00C421E1">
              <w:rPr>
                <w:rFonts w:ascii="Myriad Pro" w:hAnsi="Myriad Pro" w:cs="Calibri"/>
                <w:noProof/>
                <w:sz w:val="22"/>
                <w:szCs w:val="22"/>
                <w:lang w:eastAsia="ru-RU"/>
              </w:rPr>
              <w:tab/>
              <w:t xml:space="preserve">PRIVILEGES AND IMMUNITIES: Nothing in or </w:t>
            </w:r>
            <w:r w:rsidRPr="00C421E1">
              <w:rPr>
                <w:rFonts w:ascii="Myriad Pro" w:hAnsi="Myriad Pro" w:cs="Calibri"/>
                <w:noProof/>
                <w:sz w:val="22"/>
                <w:szCs w:val="22"/>
                <w:lang w:eastAsia="ru-RU"/>
              </w:rPr>
              <w:lastRenderedPageBreak/>
              <w:t xml:space="preserve">relating to the Contract shall be deemed a waiver, express or implied, of any of the privileges and immunities of the United Nations, including its subsidiary organs. </w:t>
            </w:r>
          </w:p>
          <w:p w14:paraId="2C8E93A9" w14:textId="77777777" w:rsidR="00C421E1" w:rsidRPr="00C421E1" w:rsidRDefault="00C421E1" w:rsidP="00C421E1">
            <w:pPr>
              <w:jc w:val="both"/>
              <w:rPr>
                <w:rFonts w:ascii="Myriad Pro" w:hAnsi="Myriad Pro" w:cs="Calibri"/>
                <w:noProof/>
                <w:sz w:val="22"/>
                <w:szCs w:val="22"/>
                <w:lang w:eastAsia="ru-RU"/>
              </w:rPr>
            </w:pPr>
          </w:p>
          <w:p w14:paraId="74C37D61" w14:textId="77777777" w:rsidR="00C421E1" w:rsidRPr="00C421E1" w:rsidRDefault="00C421E1" w:rsidP="00C421E1">
            <w:pPr>
              <w:jc w:val="both"/>
              <w:rPr>
                <w:rFonts w:ascii="Myriad Pro" w:hAnsi="Myriad Pro" w:cs="Calibri"/>
                <w:noProof/>
                <w:sz w:val="22"/>
                <w:szCs w:val="22"/>
                <w:lang w:eastAsia="ru-RU"/>
              </w:rPr>
            </w:pPr>
          </w:p>
          <w:p w14:paraId="0AADDAEB" w14:textId="77777777" w:rsidR="00C421E1" w:rsidRPr="00C421E1" w:rsidRDefault="00C421E1" w:rsidP="00C421E1">
            <w:pPr>
              <w:jc w:val="both"/>
              <w:rPr>
                <w:rFonts w:ascii="Myriad Pro" w:hAnsi="Myriad Pro" w:cs="Calibri"/>
                <w:noProof/>
                <w:sz w:val="22"/>
                <w:szCs w:val="22"/>
                <w:lang w:eastAsia="ru-RU"/>
              </w:rPr>
            </w:pPr>
          </w:p>
          <w:p w14:paraId="4AB41368"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25.</w:t>
            </w:r>
            <w:r w:rsidRPr="00C421E1">
              <w:rPr>
                <w:rFonts w:ascii="Myriad Pro" w:hAnsi="Myriad Pro" w:cs="Calibri"/>
                <w:noProof/>
                <w:sz w:val="22"/>
                <w:szCs w:val="22"/>
                <w:lang w:eastAsia="ru-RU"/>
              </w:rPr>
              <w:tab/>
              <w:t xml:space="preserve">TAX EXEMPTION: </w:t>
            </w:r>
          </w:p>
          <w:p w14:paraId="795952C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25.1</w:t>
            </w:r>
            <w:r w:rsidRPr="00C421E1">
              <w:rPr>
                <w:rFonts w:ascii="Myriad Pro" w:hAnsi="Myriad Pro" w:cs="Calibri"/>
                <w:noProof/>
                <w:sz w:val="22"/>
                <w:szCs w:val="22"/>
                <w:lang w:eastAsia="ru-RU"/>
              </w:rPr>
              <w:tab/>
              <w:t xml:space="preserve">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72CA4A07" w14:textId="77777777" w:rsidR="00C421E1" w:rsidRPr="00C421E1" w:rsidRDefault="00C421E1" w:rsidP="00C421E1">
            <w:pPr>
              <w:jc w:val="both"/>
              <w:rPr>
                <w:rFonts w:ascii="Myriad Pro" w:hAnsi="Myriad Pro" w:cs="Calibri"/>
                <w:noProof/>
                <w:sz w:val="22"/>
                <w:szCs w:val="22"/>
                <w:lang w:eastAsia="ru-RU"/>
              </w:rPr>
            </w:pPr>
          </w:p>
          <w:p w14:paraId="5586DA5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25.2</w:t>
            </w:r>
            <w:r w:rsidRPr="00C421E1">
              <w:rPr>
                <w:rFonts w:ascii="Myriad Pro" w:hAnsi="Myriad Pro" w:cs="Calibri"/>
                <w:noProof/>
                <w:sz w:val="22"/>
                <w:szCs w:val="22"/>
                <w:lang w:eastAsia="ru-RU"/>
              </w:rPr>
              <w:tab/>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31740A50" w14:textId="77777777" w:rsidR="00C421E1" w:rsidRPr="00C421E1" w:rsidRDefault="00C421E1" w:rsidP="00C421E1">
            <w:pPr>
              <w:jc w:val="both"/>
              <w:rPr>
                <w:rFonts w:ascii="Myriad Pro" w:hAnsi="Myriad Pro" w:cs="Calibri"/>
                <w:noProof/>
                <w:sz w:val="22"/>
                <w:szCs w:val="22"/>
                <w:lang w:eastAsia="ru-RU"/>
              </w:rPr>
            </w:pPr>
          </w:p>
          <w:p w14:paraId="4BBC6173"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26.</w:t>
            </w:r>
            <w:r w:rsidRPr="00C421E1">
              <w:rPr>
                <w:rFonts w:ascii="Myriad Pro" w:hAnsi="Myriad Pro" w:cs="Calibri"/>
                <w:noProof/>
                <w:sz w:val="22"/>
                <w:szCs w:val="22"/>
                <w:lang w:eastAsia="ru-RU"/>
              </w:rPr>
              <w:tab/>
              <w:t xml:space="preserve">MODIFICATIONS: </w:t>
            </w:r>
          </w:p>
          <w:p w14:paraId="14F3501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26.1</w:t>
            </w:r>
            <w:r w:rsidRPr="00C421E1">
              <w:rPr>
                <w:rFonts w:ascii="Myriad Pro" w:hAnsi="Myriad Pro" w:cs="Calibri"/>
                <w:noProof/>
                <w:sz w:val="22"/>
                <w:szCs w:val="22"/>
                <w:lang w:eastAsia="ru-RU"/>
              </w:rPr>
              <w:tab/>
              <w:t xml:space="preserve">No modification or change in this Contract shall be valid and enforceable against UNDP unless executed in writing by the duly authorized representatives of the Parties. </w:t>
            </w:r>
          </w:p>
          <w:p w14:paraId="55538D77" w14:textId="77777777" w:rsidR="00C421E1" w:rsidRPr="00C421E1" w:rsidRDefault="00C421E1" w:rsidP="00C421E1">
            <w:pPr>
              <w:jc w:val="both"/>
              <w:rPr>
                <w:rFonts w:ascii="Myriad Pro" w:hAnsi="Myriad Pro" w:cs="Calibri"/>
                <w:noProof/>
                <w:sz w:val="22"/>
                <w:szCs w:val="22"/>
                <w:lang w:eastAsia="ru-RU"/>
              </w:rPr>
            </w:pPr>
          </w:p>
          <w:p w14:paraId="016700A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26.2</w:t>
            </w:r>
            <w:r w:rsidRPr="00C421E1">
              <w:rPr>
                <w:rFonts w:ascii="Myriad Pro" w:hAnsi="Myriad Pro" w:cs="Calibri"/>
                <w:noProof/>
                <w:sz w:val="22"/>
                <w:szCs w:val="22"/>
                <w:lang w:eastAsia="ru-RU"/>
              </w:rPr>
              <w:tab/>
              <w:t>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w:t>
            </w:r>
          </w:p>
          <w:p w14:paraId="6790A1CA" w14:textId="77777777" w:rsidR="00C421E1" w:rsidRPr="00C421E1" w:rsidRDefault="00C421E1" w:rsidP="00C421E1">
            <w:pPr>
              <w:jc w:val="both"/>
              <w:rPr>
                <w:rFonts w:ascii="Myriad Pro" w:hAnsi="Myriad Pro" w:cs="Calibri"/>
                <w:noProof/>
                <w:sz w:val="22"/>
                <w:szCs w:val="22"/>
                <w:lang w:eastAsia="ru-RU"/>
              </w:rPr>
            </w:pPr>
          </w:p>
          <w:p w14:paraId="329BB92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26.3</w:t>
            </w:r>
            <w:r w:rsidRPr="00C421E1">
              <w:rPr>
                <w:rFonts w:ascii="Myriad Pro" w:hAnsi="Myriad Pro" w:cs="Calibri"/>
                <w:noProof/>
                <w:sz w:val="22"/>
                <w:szCs w:val="22"/>
                <w:lang w:eastAsia="ru-RU"/>
              </w:rPr>
              <w:tab/>
              <w:t xml:space="preserve">The terms or conditions of any supplemental undertakings, licenses, or other forms of agreement </w:t>
            </w:r>
            <w:r w:rsidRPr="00C421E1">
              <w:rPr>
                <w:rFonts w:ascii="Myriad Pro" w:hAnsi="Myriad Pro" w:cs="Calibri"/>
                <w:noProof/>
                <w:sz w:val="22"/>
                <w:szCs w:val="22"/>
                <w:lang w:eastAsia="ru-RU"/>
              </w:rPr>
              <w:lastRenderedPageBreak/>
              <w:t>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w:t>
            </w:r>
          </w:p>
          <w:p w14:paraId="1B1AA1E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 </w:t>
            </w:r>
          </w:p>
          <w:p w14:paraId="67C2C0A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27.</w:t>
            </w:r>
            <w:r w:rsidRPr="00C421E1">
              <w:rPr>
                <w:rFonts w:ascii="Myriad Pro" w:hAnsi="Myriad Pro" w:cs="Calibri"/>
                <w:noProof/>
                <w:sz w:val="22"/>
                <w:szCs w:val="22"/>
                <w:lang w:eastAsia="ru-RU"/>
              </w:rPr>
              <w:tab/>
              <w:t xml:space="preserve">AUDITS AND INVESTIGATIONS: </w:t>
            </w:r>
          </w:p>
          <w:p w14:paraId="35650841"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27.1</w:t>
            </w:r>
            <w:r w:rsidRPr="00C421E1">
              <w:rPr>
                <w:rFonts w:ascii="Myriad Pro" w:hAnsi="Myriad Pro" w:cs="Calibri"/>
                <w:noProof/>
                <w:sz w:val="22"/>
                <w:szCs w:val="22"/>
                <w:lang w:eastAsia="ru-RU"/>
              </w:rPr>
              <w:tab/>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7FFA73AF" w14:textId="77777777" w:rsidR="00C421E1" w:rsidRPr="00C421E1" w:rsidRDefault="00C421E1" w:rsidP="00C421E1">
            <w:pPr>
              <w:jc w:val="both"/>
              <w:rPr>
                <w:rFonts w:ascii="Myriad Pro" w:hAnsi="Myriad Pro" w:cs="Calibri"/>
                <w:noProof/>
                <w:sz w:val="22"/>
                <w:szCs w:val="22"/>
                <w:lang w:eastAsia="ru-RU"/>
              </w:rPr>
            </w:pPr>
          </w:p>
          <w:p w14:paraId="46350B1E"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27.2</w:t>
            </w:r>
            <w:r w:rsidRPr="00C421E1">
              <w:rPr>
                <w:rFonts w:ascii="Myriad Pro" w:hAnsi="Myriad Pro" w:cs="Calibri"/>
                <w:noProof/>
                <w:sz w:val="22"/>
                <w:szCs w:val="22"/>
                <w:lang w:eastAsia="ru-RU"/>
              </w:rPr>
              <w:tab/>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7BF85230"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27.3</w:t>
            </w:r>
            <w:r w:rsidRPr="00C421E1">
              <w:rPr>
                <w:rFonts w:ascii="Myriad Pro" w:hAnsi="Myriad Pro" w:cs="Calibri"/>
                <w:noProof/>
                <w:sz w:val="22"/>
                <w:szCs w:val="22"/>
                <w:lang w:eastAsia="ru-RU"/>
              </w:rPr>
              <w:tab/>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007608E8" w14:textId="77777777" w:rsidR="00C421E1" w:rsidRPr="00C421E1" w:rsidRDefault="00C421E1" w:rsidP="00C421E1">
            <w:pPr>
              <w:jc w:val="both"/>
              <w:rPr>
                <w:rFonts w:ascii="Myriad Pro" w:hAnsi="Myriad Pro" w:cs="Calibri"/>
                <w:noProof/>
                <w:sz w:val="22"/>
                <w:szCs w:val="22"/>
                <w:lang w:eastAsia="ru-RU"/>
              </w:rPr>
            </w:pPr>
          </w:p>
          <w:p w14:paraId="4B405D5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27.4</w:t>
            </w:r>
            <w:r w:rsidRPr="00C421E1">
              <w:rPr>
                <w:rFonts w:ascii="Myriad Pro" w:hAnsi="Myriad Pro" w:cs="Calibri"/>
                <w:noProof/>
                <w:sz w:val="22"/>
                <w:szCs w:val="22"/>
                <w:lang w:eastAsia="ru-RU"/>
              </w:rPr>
              <w:tab/>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w:t>
            </w:r>
            <w:r w:rsidRPr="00C421E1">
              <w:rPr>
                <w:rFonts w:ascii="Myriad Pro" w:hAnsi="Myriad Pro" w:cs="Calibri"/>
                <w:noProof/>
                <w:sz w:val="22"/>
                <w:szCs w:val="22"/>
                <w:lang w:eastAsia="ru-RU"/>
              </w:rPr>
              <w:lastRenderedPageBreak/>
              <w:t xml:space="preserve">of or inconsistent with this Contract. </w:t>
            </w:r>
          </w:p>
          <w:p w14:paraId="7F4A6B49" w14:textId="77777777" w:rsidR="00C421E1" w:rsidRPr="00C421E1" w:rsidRDefault="00C421E1" w:rsidP="00C421E1">
            <w:pPr>
              <w:jc w:val="both"/>
              <w:rPr>
                <w:rFonts w:ascii="Myriad Pro" w:hAnsi="Myriad Pro" w:cs="Calibri"/>
                <w:noProof/>
                <w:sz w:val="22"/>
                <w:szCs w:val="22"/>
                <w:lang w:eastAsia="ru-RU"/>
              </w:rPr>
            </w:pPr>
          </w:p>
          <w:p w14:paraId="6502C528" w14:textId="77777777" w:rsidR="00C421E1" w:rsidRPr="00C421E1" w:rsidRDefault="00C421E1" w:rsidP="00C421E1">
            <w:pPr>
              <w:jc w:val="both"/>
              <w:rPr>
                <w:rFonts w:ascii="Myriad Pro" w:hAnsi="Myriad Pro" w:cs="Calibri"/>
                <w:noProof/>
                <w:sz w:val="22"/>
                <w:szCs w:val="22"/>
                <w:lang w:eastAsia="ru-RU"/>
              </w:rPr>
            </w:pPr>
          </w:p>
          <w:p w14:paraId="36527044" w14:textId="77777777" w:rsidR="00C421E1" w:rsidRPr="00C421E1" w:rsidRDefault="00C421E1" w:rsidP="00C421E1">
            <w:pPr>
              <w:jc w:val="both"/>
              <w:rPr>
                <w:rFonts w:ascii="Myriad Pro" w:hAnsi="Myriad Pro" w:cs="Calibri"/>
                <w:noProof/>
                <w:sz w:val="22"/>
                <w:szCs w:val="22"/>
                <w:lang w:eastAsia="ru-RU"/>
              </w:rPr>
            </w:pPr>
          </w:p>
          <w:p w14:paraId="13A9A74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28.</w:t>
            </w:r>
            <w:r w:rsidRPr="00C421E1">
              <w:rPr>
                <w:rFonts w:ascii="Myriad Pro" w:hAnsi="Myriad Pro" w:cs="Calibri"/>
                <w:noProof/>
                <w:sz w:val="22"/>
                <w:szCs w:val="22"/>
                <w:lang w:eastAsia="ru-RU"/>
              </w:rPr>
              <w:tab/>
              <w:t xml:space="preserve">LIMITATION ON ACTIONS: </w:t>
            </w:r>
          </w:p>
          <w:p w14:paraId="6E83796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28.1</w:t>
            </w:r>
            <w:r w:rsidRPr="00C421E1">
              <w:rPr>
                <w:rFonts w:ascii="Myriad Pro" w:hAnsi="Myriad Pro" w:cs="Calibri"/>
                <w:noProof/>
                <w:sz w:val="22"/>
                <w:szCs w:val="22"/>
                <w:lang w:eastAsia="ru-RU"/>
              </w:rPr>
              <w:tab/>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44D5551C" w14:textId="77777777" w:rsidR="00C421E1" w:rsidRPr="00C421E1" w:rsidRDefault="00C421E1" w:rsidP="00C421E1">
            <w:pPr>
              <w:jc w:val="both"/>
              <w:rPr>
                <w:rFonts w:ascii="Myriad Pro" w:hAnsi="Myriad Pro" w:cs="Calibri"/>
                <w:noProof/>
                <w:sz w:val="22"/>
                <w:szCs w:val="22"/>
                <w:lang w:eastAsia="ru-RU"/>
              </w:rPr>
            </w:pPr>
          </w:p>
          <w:p w14:paraId="472EF43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28.2</w:t>
            </w:r>
            <w:r w:rsidRPr="00C421E1">
              <w:rPr>
                <w:rFonts w:ascii="Myriad Pro" w:hAnsi="Myriad Pro" w:cs="Calibri"/>
                <w:noProof/>
                <w:sz w:val="22"/>
                <w:szCs w:val="22"/>
                <w:lang w:eastAsia="ru-RU"/>
              </w:rPr>
              <w:tab/>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6F5B5158" w14:textId="77777777" w:rsidR="00C421E1" w:rsidRPr="00C421E1" w:rsidRDefault="00C421E1" w:rsidP="00C421E1">
            <w:pPr>
              <w:jc w:val="both"/>
              <w:rPr>
                <w:rFonts w:ascii="Myriad Pro" w:hAnsi="Myriad Pro" w:cs="Calibri"/>
                <w:noProof/>
                <w:sz w:val="22"/>
                <w:szCs w:val="22"/>
                <w:lang w:eastAsia="ru-RU"/>
              </w:rPr>
            </w:pPr>
          </w:p>
          <w:p w14:paraId="1D4C90BC" w14:textId="77777777" w:rsidR="00C421E1" w:rsidRPr="00C421E1" w:rsidRDefault="00C421E1" w:rsidP="00C421E1">
            <w:pPr>
              <w:jc w:val="both"/>
              <w:rPr>
                <w:rFonts w:ascii="Myriad Pro" w:hAnsi="Myriad Pro" w:cs="Calibri"/>
                <w:noProof/>
                <w:sz w:val="22"/>
                <w:szCs w:val="22"/>
                <w:lang w:eastAsia="ru-RU"/>
              </w:rPr>
            </w:pPr>
          </w:p>
          <w:p w14:paraId="1D59483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29.</w:t>
            </w:r>
            <w:r w:rsidRPr="00C421E1">
              <w:rPr>
                <w:rFonts w:ascii="Myriad Pro" w:hAnsi="Myriad Pro" w:cs="Calibri"/>
                <w:noProof/>
                <w:sz w:val="22"/>
                <w:szCs w:val="22"/>
                <w:lang w:eastAsia="ru-RU"/>
              </w:rPr>
              <w:tab/>
              <w:t xml:space="preserve">ESSENTIAL TERMS: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0533A672" w14:textId="77777777" w:rsidR="00C421E1" w:rsidRPr="00C421E1" w:rsidRDefault="00C421E1" w:rsidP="00C421E1">
            <w:pPr>
              <w:jc w:val="both"/>
              <w:rPr>
                <w:rFonts w:ascii="Myriad Pro" w:hAnsi="Myriad Pro" w:cs="Calibri"/>
                <w:noProof/>
                <w:sz w:val="22"/>
                <w:szCs w:val="22"/>
                <w:lang w:eastAsia="ru-RU"/>
              </w:rPr>
            </w:pPr>
          </w:p>
          <w:p w14:paraId="298515B1" w14:textId="77777777" w:rsidR="00C421E1" w:rsidRPr="00C421E1" w:rsidRDefault="00C421E1" w:rsidP="00C421E1">
            <w:pPr>
              <w:jc w:val="both"/>
              <w:rPr>
                <w:rFonts w:ascii="Myriad Pro" w:hAnsi="Myriad Pro" w:cs="Calibri"/>
                <w:noProof/>
                <w:sz w:val="22"/>
                <w:szCs w:val="22"/>
                <w:lang w:eastAsia="ru-RU"/>
              </w:rPr>
            </w:pPr>
          </w:p>
          <w:p w14:paraId="719DFC91" w14:textId="77777777" w:rsidR="00C421E1" w:rsidRPr="00C421E1" w:rsidRDefault="00C421E1" w:rsidP="00C421E1">
            <w:pPr>
              <w:jc w:val="both"/>
              <w:rPr>
                <w:rFonts w:ascii="Myriad Pro" w:hAnsi="Myriad Pro" w:cs="Calibri"/>
                <w:noProof/>
                <w:sz w:val="22"/>
                <w:szCs w:val="22"/>
                <w:lang w:eastAsia="ru-RU"/>
              </w:rPr>
            </w:pPr>
          </w:p>
          <w:p w14:paraId="54EF3BA3" w14:textId="77777777" w:rsidR="00C421E1" w:rsidRPr="00C421E1" w:rsidRDefault="00C421E1" w:rsidP="00C421E1">
            <w:pPr>
              <w:jc w:val="both"/>
              <w:rPr>
                <w:rFonts w:ascii="Myriad Pro" w:hAnsi="Myriad Pro" w:cs="Calibri"/>
                <w:noProof/>
                <w:sz w:val="22"/>
                <w:szCs w:val="22"/>
                <w:lang w:eastAsia="ru-RU"/>
              </w:rPr>
            </w:pPr>
          </w:p>
          <w:p w14:paraId="78CFCAE1" w14:textId="77777777" w:rsidR="00C421E1" w:rsidRPr="00C421E1" w:rsidRDefault="00C421E1" w:rsidP="00C421E1">
            <w:pPr>
              <w:jc w:val="both"/>
              <w:rPr>
                <w:rFonts w:ascii="Myriad Pro" w:hAnsi="Myriad Pro" w:cs="Calibri"/>
                <w:noProof/>
                <w:sz w:val="22"/>
                <w:szCs w:val="22"/>
                <w:lang w:eastAsia="ru-RU"/>
              </w:rPr>
            </w:pPr>
          </w:p>
          <w:p w14:paraId="56A724CE" w14:textId="77777777" w:rsidR="00C421E1" w:rsidRPr="00C421E1" w:rsidRDefault="00C421E1" w:rsidP="00C421E1">
            <w:pPr>
              <w:jc w:val="both"/>
              <w:rPr>
                <w:rFonts w:ascii="Myriad Pro" w:hAnsi="Myriad Pro" w:cs="Calibri"/>
                <w:noProof/>
                <w:sz w:val="22"/>
                <w:szCs w:val="22"/>
                <w:lang w:eastAsia="ru-RU"/>
              </w:rPr>
            </w:pPr>
          </w:p>
          <w:p w14:paraId="653BD178" w14:textId="77777777" w:rsidR="00C421E1" w:rsidRPr="00C421E1" w:rsidRDefault="00C421E1" w:rsidP="00C421E1">
            <w:pPr>
              <w:jc w:val="both"/>
              <w:rPr>
                <w:rFonts w:ascii="Myriad Pro" w:hAnsi="Myriad Pro" w:cs="Calibri"/>
                <w:noProof/>
                <w:sz w:val="22"/>
                <w:szCs w:val="22"/>
                <w:lang w:eastAsia="ru-RU"/>
              </w:rPr>
            </w:pPr>
          </w:p>
          <w:p w14:paraId="42DFD23E" w14:textId="77777777" w:rsidR="00C421E1" w:rsidRPr="00C421E1" w:rsidRDefault="00C421E1" w:rsidP="00C421E1">
            <w:pPr>
              <w:jc w:val="both"/>
              <w:rPr>
                <w:rFonts w:ascii="Myriad Pro" w:hAnsi="Myriad Pro" w:cs="Calibri"/>
                <w:noProof/>
                <w:sz w:val="22"/>
                <w:szCs w:val="22"/>
                <w:lang w:eastAsia="ru-RU"/>
              </w:rPr>
            </w:pPr>
          </w:p>
          <w:p w14:paraId="1F9172B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30.</w:t>
            </w:r>
            <w:r w:rsidRPr="00C421E1">
              <w:rPr>
                <w:rFonts w:ascii="Myriad Pro" w:hAnsi="Myriad Pro" w:cs="Calibri"/>
                <w:noProof/>
                <w:sz w:val="22"/>
                <w:szCs w:val="22"/>
                <w:lang w:eastAsia="ru-RU"/>
              </w:rPr>
              <w:tab/>
              <w:t xml:space="preserve">SOURCE OF INSTRUCTIONS: The Contractor shall neither seek nor accept instructions from any authority external to UNDP in connection with the performance of its obligations under the Contract.  Should any authority external to UNDP seek to </w:t>
            </w:r>
            <w:r w:rsidRPr="00C421E1">
              <w:rPr>
                <w:rFonts w:ascii="Myriad Pro" w:hAnsi="Myriad Pro" w:cs="Calibri"/>
                <w:noProof/>
                <w:sz w:val="22"/>
                <w:szCs w:val="22"/>
                <w:lang w:eastAsia="ru-RU"/>
              </w:rPr>
              <w:lastRenderedPageBreak/>
              <w:t xml:space="preserve">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29EA6FF5" w14:textId="77777777" w:rsidR="00C421E1" w:rsidRPr="00C421E1" w:rsidRDefault="00C421E1" w:rsidP="00C421E1">
            <w:pPr>
              <w:jc w:val="both"/>
              <w:rPr>
                <w:rFonts w:ascii="Myriad Pro" w:hAnsi="Myriad Pro" w:cs="Calibri"/>
                <w:noProof/>
                <w:sz w:val="22"/>
                <w:szCs w:val="22"/>
                <w:lang w:eastAsia="ru-RU"/>
              </w:rPr>
            </w:pPr>
          </w:p>
          <w:p w14:paraId="21D5DA8E" w14:textId="77777777" w:rsidR="00C421E1" w:rsidRPr="00C421E1" w:rsidRDefault="00C421E1" w:rsidP="00C421E1">
            <w:pPr>
              <w:jc w:val="both"/>
              <w:rPr>
                <w:rFonts w:ascii="Myriad Pro" w:hAnsi="Myriad Pro" w:cs="Calibri"/>
                <w:noProof/>
                <w:sz w:val="22"/>
                <w:szCs w:val="22"/>
                <w:lang w:eastAsia="ru-RU"/>
              </w:rPr>
            </w:pPr>
          </w:p>
          <w:p w14:paraId="242E372E" w14:textId="77777777" w:rsidR="00C421E1" w:rsidRPr="00C421E1" w:rsidRDefault="00C421E1" w:rsidP="00C421E1">
            <w:pPr>
              <w:jc w:val="both"/>
              <w:rPr>
                <w:rFonts w:ascii="Myriad Pro" w:hAnsi="Myriad Pro" w:cs="Calibri"/>
                <w:noProof/>
                <w:sz w:val="22"/>
                <w:szCs w:val="22"/>
                <w:lang w:eastAsia="ru-RU"/>
              </w:rPr>
            </w:pPr>
          </w:p>
          <w:p w14:paraId="1C079F07" w14:textId="77777777" w:rsidR="00C421E1" w:rsidRPr="00C421E1" w:rsidRDefault="00C421E1" w:rsidP="00C421E1">
            <w:pPr>
              <w:jc w:val="both"/>
              <w:rPr>
                <w:rFonts w:ascii="Myriad Pro" w:hAnsi="Myriad Pro" w:cs="Calibri"/>
                <w:noProof/>
                <w:sz w:val="22"/>
                <w:szCs w:val="22"/>
                <w:lang w:eastAsia="ru-RU"/>
              </w:rPr>
            </w:pPr>
          </w:p>
          <w:p w14:paraId="6B6C95A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31.</w:t>
            </w:r>
            <w:r w:rsidRPr="00C421E1">
              <w:rPr>
                <w:rFonts w:ascii="Myriad Pro" w:hAnsi="Myriad Pro" w:cs="Calibri"/>
                <w:noProof/>
                <w:sz w:val="22"/>
                <w:szCs w:val="22"/>
                <w:lang w:eastAsia="ru-RU"/>
              </w:rPr>
              <w:tab/>
              <w:t xml:space="preserve">STANDARDS OF CONDUCT: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3FB6E849" w14:textId="77777777" w:rsidR="00C421E1" w:rsidRPr="00C421E1" w:rsidRDefault="00C421E1" w:rsidP="00C421E1">
            <w:pPr>
              <w:jc w:val="both"/>
              <w:rPr>
                <w:rFonts w:ascii="Myriad Pro" w:hAnsi="Myriad Pro" w:cs="Calibri"/>
                <w:noProof/>
                <w:sz w:val="22"/>
                <w:szCs w:val="22"/>
                <w:lang w:eastAsia="ru-RU"/>
              </w:rPr>
            </w:pPr>
          </w:p>
          <w:p w14:paraId="66FA1BA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31.1</w:t>
            </w:r>
            <w:r w:rsidRPr="00C421E1">
              <w:rPr>
                <w:rFonts w:ascii="Myriad Pro" w:hAnsi="Myriad Pro" w:cs="Calibri"/>
                <w:noProof/>
                <w:sz w:val="22"/>
                <w:szCs w:val="22"/>
                <w:lang w:eastAsia="ru-RU"/>
              </w:rPr>
              <w:tab/>
              <w:t xml:space="preserve">The UN Supplier Code of Conduct;  </w:t>
            </w:r>
          </w:p>
          <w:p w14:paraId="2403950F"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31.2</w:t>
            </w:r>
            <w:r w:rsidRPr="00C421E1">
              <w:rPr>
                <w:rFonts w:ascii="Myriad Pro" w:hAnsi="Myriad Pro" w:cs="Calibri"/>
                <w:noProof/>
                <w:sz w:val="22"/>
                <w:szCs w:val="22"/>
                <w:lang w:eastAsia="ru-RU"/>
              </w:rPr>
              <w:tab/>
              <w:t xml:space="preserve">UNDP Policy on Fraud and other Corrupt Practices (“UNDP Anti-fraud Policy”);  </w:t>
            </w:r>
          </w:p>
          <w:p w14:paraId="387A2D8D" w14:textId="77777777" w:rsidR="00C421E1" w:rsidRPr="00C421E1" w:rsidRDefault="00C421E1" w:rsidP="00C421E1">
            <w:pPr>
              <w:jc w:val="both"/>
              <w:rPr>
                <w:rFonts w:ascii="Myriad Pro" w:hAnsi="Myriad Pro" w:cs="Calibri"/>
                <w:noProof/>
                <w:sz w:val="22"/>
                <w:szCs w:val="22"/>
                <w:lang w:eastAsia="ru-RU"/>
              </w:rPr>
            </w:pPr>
          </w:p>
          <w:p w14:paraId="4232508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31.3</w:t>
            </w:r>
            <w:r w:rsidRPr="00C421E1">
              <w:rPr>
                <w:rFonts w:ascii="Myriad Pro" w:hAnsi="Myriad Pro" w:cs="Calibri"/>
                <w:noProof/>
                <w:sz w:val="22"/>
                <w:szCs w:val="22"/>
                <w:lang w:eastAsia="ru-RU"/>
              </w:rPr>
              <w:tab/>
              <w:t xml:space="preserve">UNDP Office of Audit and Investigations (OAI) Investigation Guidelines;  </w:t>
            </w:r>
          </w:p>
          <w:p w14:paraId="1F48A191" w14:textId="77777777" w:rsidR="00C421E1" w:rsidRPr="00C421E1" w:rsidRDefault="00C421E1" w:rsidP="00C421E1">
            <w:pPr>
              <w:jc w:val="both"/>
              <w:rPr>
                <w:rFonts w:ascii="Myriad Pro" w:hAnsi="Myriad Pro" w:cs="Calibri"/>
                <w:noProof/>
                <w:sz w:val="22"/>
                <w:szCs w:val="22"/>
                <w:lang w:eastAsia="ru-RU"/>
              </w:rPr>
            </w:pPr>
          </w:p>
          <w:p w14:paraId="406AEC93"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31.4</w:t>
            </w:r>
            <w:r w:rsidRPr="00C421E1">
              <w:rPr>
                <w:rFonts w:ascii="Myriad Pro" w:hAnsi="Myriad Pro" w:cs="Calibri"/>
                <w:noProof/>
                <w:sz w:val="22"/>
                <w:szCs w:val="22"/>
                <w:lang w:eastAsia="ru-RU"/>
              </w:rPr>
              <w:tab/>
              <w:t xml:space="preserve">UNDP Social and Environmental Standards (SES), including the related Accountability Mechanism; </w:t>
            </w:r>
          </w:p>
          <w:p w14:paraId="6102A662"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31.5</w:t>
            </w:r>
            <w:r w:rsidRPr="00C421E1">
              <w:rPr>
                <w:rFonts w:ascii="Myriad Pro" w:hAnsi="Myriad Pro" w:cs="Calibri"/>
                <w:noProof/>
                <w:sz w:val="22"/>
                <w:szCs w:val="22"/>
                <w:lang w:eastAsia="ru-RU"/>
              </w:rPr>
              <w:tab/>
              <w:t xml:space="preserve">UNDP Vendor Sanctions Policy; and  </w:t>
            </w:r>
          </w:p>
          <w:p w14:paraId="3DB5D56B"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31.6</w:t>
            </w:r>
            <w:r w:rsidRPr="00C421E1">
              <w:rPr>
                <w:rFonts w:ascii="Myriad Pro" w:hAnsi="Myriad Pro" w:cs="Calibri"/>
                <w:noProof/>
                <w:sz w:val="22"/>
                <w:szCs w:val="22"/>
                <w:lang w:eastAsia="ru-RU"/>
              </w:rPr>
              <w:tab/>
              <w:t xml:space="preserve">All security directives issued by UNDP. </w:t>
            </w:r>
          </w:p>
          <w:p w14:paraId="03C93F38" w14:textId="77777777" w:rsidR="00C421E1" w:rsidRPr="00C421E1" w:rsidRDefault="00C421E1" w:rsidP="00C421E1">
            <w:pPr>
              <w:jc w:val="both"/>
              <w:rPr>
                <w:rFonts w:ascii="Myriad Pro" w:hAnsi="Myriad Pro" w:cs="Calibri"/>
                <w:noProof/>
                <w:sz w:val="22"/>
                <w:szCs w:val="22"/>
                <w:lang w:eastAsia="ru-RU"/>
              </w:rPr>
            </w:pPr>
          </w:p>
          <w:p w14:paraId="5A8AF68C"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t>
            </w:r>
            <w:r w:rsidRPr="00C421E1">
              <w:rPr>
                <w:rFonts w:ascii="Myriad Pro" w:hAnsi="Myriad Pro" w:cs="Calibri"/>
                <w:noProof/>
                <w:sz w:val="22"/>
                <w:szCs w:val="22"/>
                <w:lang w:eastAsia="ru-RU"/>
              </w:rPr>
              <w:lastRenderedPageBreak/>
              <w:t>warrants that it is in compliance with the requirements of the foregoing, and will remain in compliance throughout the term of this Contract.</w:t>
            </w:r>
          </w:p>
          <w:p w14:paraId="2021435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 </w:t>
            </w:r>
          </w:p>
          <w:p w14:paraId="3720F1FD" w14:textId="77777777" w:rsidR="00C421E1" w:rsidRPr="00C421E1" w:rsidRDefault="00C421E1" w:rsidP="00C421E1">
            <w:pPr>
              <w:jc w:val="both"/>
              <w:rPr>
                <w:rFonts w:ascii="Myriad Pro" w:hAnsi="Myriad Pro" w:cs="Calibri"/>
                <w:noProof/>
                <w:sz w:val="22"/>
                <w:szCs w:val="22"/>
                <w:lang w:eastAsia="ru-RU"/>
              </w:rPr>
            </w:pPr>
          </w:p>
          <w:p w14:paraId="05F05626"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32.</w:t>
            </w:r>
            <w:r w:rsidRPr="00C421E1">
              <w:rPr>
                <w:rFonts w:ascii="Myriad Pro" w:hAnsi="Myriad Pro" w:cs="Calibri"/>
                <w:noProof/>
                <w:sz w:val="22"/>
                <w:szCs w:val="22"/>
                <w:lang w:eastAsia="ru-RU"/>
              </w:rPr>
              <w:tab/>
              <w:t xml:space="preserve">OBSERVANCE OF THE LAW: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70259E1C" w14:textId="77777777" w:rsidR="00C421E1" w:rsidRPr="00C421E1" w:rsidRDefault="00C421E1" w:rsidP="00C421E1">
            <w:pPr>
              <w:jc w:val="both"/>
              <w:rPr>
                <w:rFonts w:ascii="Myriad Pro" w:hAnsi="Myriad Pro" w:cs="Calibri"/>
                <w:noProof/>
                <w:sz w:val="22"/>
                <w:szCs w:val="22"/>
                <w:lang w:eastAsia="ru-RU"/>
              </w:rPr>
            </w:pPr>
          </w:p>
          <w:p w14:paraId="6E2F7BC0" w14:textId="77777777" w:rsidR="00C421E1" w:rsidRPr="00C421E1" w:rsidRDefault="00C421E1" w:rsidP="00C421E1">
            <w:pPr>
              <w:jc w:val="both"/>
              <w:rPr>
                <w:rFonts w:ascii="Myriad Pro" w:hAnsi="Myriad Pro" w:cs="Calibri"/>
                <w:noProof/>
                <w:sz w:val="22"/>
                <w:szCs w:val="22"/>
                <w:lang w:eastAsia="ru-RU"/>
              </w:rPr>
            </w:pPr>
          </w:p>
          <w:p w14:paraId="2EAB5E0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33.</w:t>
            </w:r>
            <w:r w:rsidRPr="00C421E1">
              <w:rPr>
                <w:rFonts w:ascii="Myriad Pro" w:hAnsi="Myriad Pro" w:cs="Calibri"/>
                <w:noProof/>
                <w:sz w:val="22"/>
                <w:szCs w:val="22"/>
                <w:lang w:eastAsia="ru-RU"/>
              </w:rPr>
              <w:tab/>
              <w:t xml:space="preserve">CHILD LABOR: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7F42EDF5" w14:textId="77777777" w:rsidR="00C421E1" w:rsidRPr="00C421E1" w:rsidRDefault="00C421E1" w:rsidP="00C421E1">
            <w:pPr>
              <w:jc w:val="both"/>
              <w:rPr>
                <w:rFonts w:ascii="Myriad Pro" w:hAnsi="Myriad Pro" w:cs="Calibri"/>
                <w:noProof/>
                <w:sz w:val="22"/>
                <w:szCs w:val="22"/>
                <w:lang w:eastAsia="ru-RU"/>
              </w:rPr>
            </w:pPr>
          </w:p>
          <w:p w14:paraId="45AFD1C8" w14:textId="77777777" w:rsidR="00C421E1" w:rsidRPr="00C421E1" w:rsidRDefault="00C421E1" w:rsidP="00C421E1">
            <w:pPr>
              <w:jc w:val="both"/>
              <w:rPr>
                <w:rFonts w:ascii="Myriad Pro" w:hAnsi="Myriad Pro" w:cs="Calibri"/>
                <w:noProof/>
                <w:sz w:val="22"/>
                <w:szCs w:val="22"/>
                <w:lang w:eastAsia="ru-RU"/>
              </w:rPr>
            </w:pPr>
          </w:p>
          <w:p w14:paraId="050FB037"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34.</w:t>
            </w:r>
            <w:r w:rsidRPr="00C421E1">
              <w:rPr>
                <w:rFonts w:ascii="Myriad Pro" w:hAnsi="Myriad Pro" w:cs="Calibri"/>
                <w:noProof/>
                <w:sz w:val="22"/>
                <w:szCs w:val="22"/>
                <w:lang w:eastAsia="ru-RU"/>
              </w:rPr>
              <w:tab/>
              <w:t xml:space="preserve">MINES: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45E7D731" w14:textId="77777777" w:rsidR="00C421E1" w:rsidRPr="00C421E1" w:rsidRDefault="00C421E1" w:rsidP="00C421E1">
            <w:pPr>
              <w:jc w:val="both"/>
              <w:rPr>
                <w:rFonts w:ascii="Myriad Pro" w:hAnsi="Myriad Pro" w:cs="Calibri"/>
                <w:noProof/>
                <w:sz w:val="22"/>
                <w:szCs w:val="22"/>
                <w:lang w:eastAsia="ru-RU"/>
              </w:rPr>
            </w:pPr>
          </w:p>
          <w:p w14:paraId="6A3748E4" w14:textId="77777777" w:rsidR="00C421E1" w:rsidRPr="00C421E1" w:rsidRDefault="00C421E1" w:rsidP="00C421E1">
            <w:pPr>
              <w:jc w:val="both"/>
              <w:rPr>
                <w:rFonts w:ascii="Myriad Pro" w:hAnsi="Myriad Pro" w:cs="Calibri"/>
                <w:noProof/>
                <w:sz w:val="22"/>
                <w:szCs w:val="22"/>
                <w:lang w:eastAsia="ru-RU"/>
              </w:rPr>
            </w:pPr>
          </w:p>
          <w:p w14:paraId="65F447B7" w14:textId="77777777" w:rsidR="00C421E1" w:rsidRPr="00C421E1" w:rsidRDefault="00C421E1" w:rsidP="00C421E1">
            <w:pPr>
              <w:jc w:val="both"/>
              <w:rPr>
                <w:rFonts w:ascii="Myriad Pro" w:hAnsi="Myriad Pro" w:cs="Calibri"/>
                <w:noProof/>
                <w:sz w:val="22"/>
                <w:szCs w:val="22"/>
                <w:lang w:eastAsia="ru-RU"/>
              </w:rPr>
            </w:pPr>
          </w:p>
          <w:p w14:paraId="67701F1B" w14:textId="77777777" w:rsidR="00C421E1" w:rsidRPr="00C421E1" w:rsidRDefault="00C421E1" w:rsidP="00C421E1">
            <w:pPr>
              <w:jc w:val="both"/>
              <w:rPr>
                <w:rFonts w:ascii="Myriad Pro" w:hAnsi="Myriad Pro" w:cs="Calibri"/>
                <w:noProof/>
                <w:sz w:val="22"/>
                <w:szCs w:val="22"/>
                <w:lang w:eastAsia="ru-RU"/>
              </w:rPr>
            </w:pPr>
          </w:p>
          <w:p w14:paraId="536630AA"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35.</w:t>
            </w:r>
            <w:r w:rsidRPr="00C421E1">
              <w:rPr>
                <w:rFonts w:ascii="Myriad Pro" w:hAnsi="Myriad Pro" w:cs="Calibri"/>
                <w:noProof/>
                <w:sz w:val="22"/>
                <w:szCs w:val="22"/>
                <w:lang w:eastAsia="ru-RU"/>
              </w:rPr>
              <w:tab/>
              <w:t xml:space="preserve">SEXUAL EXPLOITATION: </w:t>
            </w:r>
          </w:p>
          <w:p w14:paraId="1265CC2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35.1</w:t>
            </w:r>
            <w:r w:rsidRPr="00C421E1">
              <w:rPr>
                <w:rFonts w:ascii="Myriad Pro" w:hAnsi="Myriad Pro" w:cs="Calibri"/>
                <w:noProof/>
                <w:sz w:val="22"/>
                <w:szCs w:val="22"/>
                <w:lang w:eastAsia="ru-RU"/>
              </w:rPr>
              <w:tab/>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66554782" w14:textId="77777777" w:rsidR="00C421E1" w:rsidRPr="00C421E1" w:rsidRDefault="00C421E1" w:rsidP="00C421E1">
            <w:pPr>
              <w:jc w:val="both"/>
              <w:rPr>
                <w:rFonts w:ascii="Myriad Pro" w:hAnsi="Myriad Pro" w:cs="Calibri"/>
                <w:noProof/>
                <w:sz w:val="22"/>
                <w:szCs w:val="22"/>
                <w:lang w:eastAsia="ru-RU"/>
              </w:rPr>
            </w:pPr>
          </w:p>
          <w:p w14:paraId="70A53C89"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35.2</w:t>
            </w:r>
            <w:r w:rsidRPr="00C421E1">
              <w:rPr>
                <w:rFonts w:ascii="Myriad Pro" w:hAnsi="Myriad Pro" w:cs="Calibri"/>
                <w:noProof/>
                <w:sz w:val="22"/>
                <w:szCs w:val="22"/>
                <w:lang w:eastAsia="ru-RU"/>
              </w:rPr>
              <w:tab/>
              <w:t xml:space="preserve">The Contractor shall take all appropriate measures to prevent sexual exploitation or abuse of anyone by its employees or any other persons </w:t>
            </w:r>
            <w:r w:rsidRPr="00C421E1">
              <w:rPr>
                <w:rFonts w:ascii="Myriad Pro" w:hAnsi="Myriad Pro" w:cs="Calibri"/>
                <w:noProof/>
                <w:sz w:val="22"/>
                <w:szCs w:val="22"/>
                <w:lang w:eastAsia="ru-RU"/>
              </w:rPr>
              <w:lastRenderedPageBreak/>
              <w:t>engaged and controlled by the Contractor to perform</w:t>
            </w:r>
          </w:p>
          <w:p w14:paraId="0E104CB5"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 xml:space="preserve">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225B75D3" w14:textId="77777777" w:rsidR="00C421E1" w:rsidRPr="00C421E1" w:rsidRDefault="00C421E1" w:rsidP="00C421E1">
            <w:pPr>
              <w:jc w:val="both"/>
              <w:rPr>
                <w:rFonts w:ascii="Myriad Pro" w:hAnsi="Myriad Pro" w:cs="Calibri"/>
                <w:noProof/>
                <w:sz w:val="22"/>
                <w:szCs w:val="22"/>
                <w:lang w:eastAsia="ru-RU"/>
              </w:rPr>
            </w:pPr>
          </w:p>
          <w:p w14:paraId="29C3F0BA" w14:textId="77777777" w:rsidR="00C421E1" w:rsidRPr="00C421E1" w:rsidRDefault="00C421E1" w:rsidP="00C421E1">
            <w:pPr>
              <w:jc w:val="both"/>
              <w:rPr>
                <w:rFonts w:ascii="Myriad Pro" w:hAnsi="Myriad Pro" w:cs="Calibri"/>
                <w:noProof/>
                <w:sz w:val="22"/>
                <w:szCs w:val="22"/>
                <w:lang w:eastAsia="ru-RU"/>
              </w:rPr>
            </w:pPr>
          </w:p>
          <w:p w14:paraId="5CF6D793" w14:textId="77777777" w:rsidR="00C421E1" w:rsidRPr="00C421E1" w:rsidRDefault="00C421E1" w:rsidP="00C421E1">
            <w:pPr>
              <w:jc w:val="both"/>
              <w:rPr>
                <w:rFonts w:ascii="Myriad Pro" w:hAnsi="Myriad Pro" w:cs="Calibri"/>
                <w:noProof/>
                <w:sz w:val="22"/>
                <w:szCs w:val="22"/>
                <w:lang w:eastAsia="ru-RU"/>
              </w:rPr>
            </w:pPr>
          </w:p>
          <w:p w14:paraId="04B9119A" w14:textId="77777777" w:rsidR="00C421E1" w:rsidRPr="00C421E1" w:rsidRDefault="00C421E1" w:rsidP="00C421E1">
            <w:pPr>
              <w:jc w:val="both"/>
              <w:rPr>
                <w:rFonts w:ascii="Myriad Pro" w:hAnsi="Myriad Pro" w:cs="Calibri"/>
                <w:noProof/>
                <w:sz w:val="22"/>
                <w:szCs w:val="22"/>
                <w:lang w:eastAsia="ru-RU"/>
              </w:rPr>
            </w:pPr>
          </w:p>
          <w:p w14:paraId="4AE4E356" w14:textId="77777777" w:rsidR="00C421E1" w:rsidRPr="00C421E1" w:rsidRDefault="00C421E1" w:rsidP="00C421E1">
            <w:pPr>
              <w:jc w:val="both"/>
              <w:rPr>
                <w:rFonts w:ascii="Myriad Pro" w:hAnsi="Myriad Pro" w:cs="Calibri"/>
                <w:noProof/>
                <w:sz w:val="22"/>
                <w:szCs w:val="22"/>
                <w:lang w:eastAsia="ru-RU"/>
              </w:rPr>
            </w:pPr>
          </w:p>
          <w:p w14:paraId="49F24264"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35.3</w:t>
            </w:r>
            <w:r w:rsidRPr="00C421E1">
              <w:rPr>
                <w:rFonts w:ascii="Myriad Pro" w:hAnsi="Myriad Pro" w:cs="Calibri"/>
                <w:noProof/>
                <w:sz w:val="22"/>
                <w:szCs w:val="22"/>
                <w:lang w:eastAsia="ru-RU"/>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DE9E299" w14:textId="77777777" w:rsidR="00C421E1" w:rsidRPr="00C421E1" w:rsidRDefault="00C421E1" w:rsidP="00C421E1">
            <w:pPr>
              <w:jc w:val="both"/>
              <w:rPr>
                <w:rFonts w:ascii="Myriad Pro" w:hAnsi="Myriad Pro" w:cs="Calibri"/>
                <w:noProof/>
                <w:sz w:val="22"/>
                <w:szCs w:val="22"/>
                <w:lang w:eastAsia="ru-RU"/>
              </w:rPr>
            </w:pPr>
          </w:p>
          <w:p w14:paraId="40A6F37B" w14:textId="77777777" w:rsidR="00C421E1" w:rsidRPr="00C421E1" w:rsidRDefault="00C421E1" w:rsidP="00C421E1">
            <w:pPr>
              <w:jc w:val="both"/>
              <w:rPr>
                <w:rFonts w:ascii="Myriad Pro" w:hAnsi="Myriad Pro" w:cs="Calibri"/>
                <w:noProof/>
                <w:sz w:val="22"/>
                <w:szCs w:val="22"/>
                <w:lang w:eastAsia="ru-RU"/>
              </w:rPr>
            </w:pPr>
          </w:p>
          <w:p w14:paraId="5FD77EBD" w14:textId="77777777" w:rsidR="00C421E1" w:rsidRPr="00C421E1" w:rsidRDefault="00C421E1" w:rsidP="00C421E1">
            <w:pPr>
              <w:jc w:val="both"/>
              <w:rPr>
                <w:rFonts w:ascii="Myriad Pro" w:hAnsi="Myriad Pro" w:cs="Calibri"/>
                <w:noProof/>
                <w:sz w:val="22"/>
                <w:szCs w:val="22"/>
                <w:lang w:eastAsia="ru-RU"/>
              </w:rPr>
            </w:pPr>
            <w:r w:rsidRPr="00C421E1">
              <w:rPr>
                <w:rFonts w:ascii="Myriad Pro" w:hAnsi="Myriad Pro" w:cs="Calibri"/>
                <w:noProof/>
                <w:sz w:val="22"/>
                <w:szCs w:val="22"/>
                <w:lang w:eastAsia="ru-RU"/>
              </w:rPr>
              <w:t>36.</w:t>
            </w:r>
            <w:r w:rsidRPr="00C421E1">
              <w:rPr>
                <w:rFonts w:ascii="Myriad Pro" w:hAnsi="Myriad Pro" w:cs="Calibri"/>
                <w:noProof/>
                <w:sz w:val="22"/>
                <w:szCs w:val="22"/>
                <w:lang w:eastAsia="ru-RU"/>
              </w:rPr>
              <w:tab/>
              <w:t>ANTI-TERRORISM: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https://www.un.org/sc/suborg/en/sanctions/1267/aq_sanctions_list. This provision must be included in all sub-contracts or sub-agreements entered into under the Contract.</w:t>
            </w:r>
          </w:p>
        </w:tc>
        <w:tc>
          <w:tcPr>
            <w:tcW w:w="5387" w:type="dxa"/>
          </w:tcPr>
          <w:p w14:paraId="6925F65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lastRenderedPageBreak/>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 </w:t>
            </w:r>
          </w:p>
          <w:p w14:paraId="70678393" w14:textId="77777777" w:rsidR="00C421E1" w:rsidRPr="00C421E1" w:rsidRDefault="00C421E1" w:rsidP="00C421E1">
            <w:pPr>
              <w:jc w:val="both"/>
              <w:rPr>
                <w:rFonts w:ascii="Myriad Pro" w:hAnsi="Myriad Pro" w:cs="Calibri"/>
                <w:sz w:val="22"/>
                <w:szCs w:val="22"/>
                <w:lang w:val="ru-RU"/>
              </w:rPr>
            </w:pPr>
          </w:p>
          <w:p w14:paraId="4E2F8BC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w:t>
            </w:r>
            <w:r w:rsidRPr="00C421E1">
              <w:rPr>
                <w:rFonts w:ascii="Myriad Pro" w:hAnsi="Myriad Pro" w:cs="Calibri"/>
                <w:sz w:val="22"/>
                <w:szCs w:val="22"/>
                <w:lang w:val="ru-RU"/>
              </w:rPr>
              <w:tab/>
              <w:t xml:space="preserve">ПРАВОВОЙ СТАТУС СТОРОН: ПРООН и Подрядчик далее именуются как «Сторона» или совместно «Стороны» по настоящему Договору, и: </w:t>
            </w:r>
          </w:p>
          <w:p w14:paraId="1112F27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w:t>
            </w:r>
            <w:r w:rsidRPr="00C421E1">
              <w:rPr>
                <w:rFonts w:ascii="Myriad Pro" w:hAnsi="Myriad Pro" w:cs="Calibri"/>
                <w:sz w:val="22"/>
                <w:szCs w:val="22"/>
                <w:lang w:val="ru-RU"/>
              </w:rPr>
              <w:tab/>
              <w:t xml:space="preserve">В соответствии, среди прочего,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 </w:t>
            </w:r>
          </w:p>
          <w:p w14:paraId="1EEBB10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w:t>
            </w:r>
            <w:r w:rsidRPr="00C421E1">
              <w:rPr>
                <w:rFonts w:ascii="Myriad Pro" w:hAnsi="Myriad Pro" w:cs="Calibri"/>
                <w:sz w:val="22"/>
                <w:szCs w:val="22"/>
                <w:lang w:val="ru-RU"/>
              </w:rPr>
              <w:tab/>
              <w:t xml:space="preserve">Подрядчик должен иметь правовой статус независимого подрядчика по отношению к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 </w:t>
            </w:r>
          </w:p>
          <w:p w14:paraId="4731FE9F" w14:textId="77777777" w:rsidR="00C421E1" w:rsidRPr="00C421E1" w:rsidRDefault="00C421E1" w:rsidP="00C421E1">
            <w:pPr>
              <w:jc w:val="both"/>
              <w:rPr>
                <w:rFonts w:ascii="Myriad Pro" w:hAnsi="Myriad Pro" w:cs="Calibri"/>
                <w:sz w:val="22"/>
                <w:szCs w:val="22"/>
                <w:lang w:val="ru-RU"/>
              </w:rPr>
            </w:pPr>
          </w:p>
          <w:p w14:paraId="640204F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w:t>
            </w:r>
            <w:r w:rsidRPr="00C421E1">
              <w:rPr>
                <w:rFonts w:ascii="Myriad Pro" w:hAnsi="Myriad Pro" w:cs="Calibri"/>
                <w:sz w:val="22"/>
                <w:szCs w:val="22"/>
                <w:lang w:val="ru-RU"/>
              </w:rPr>
              <w:tab/>
              <w:t xml:space="preserve">ОБЯЗАННОСТИ ПОДРЯДЧИКА: </w:t>
            </w:r>
          </w:p>
          <w:p w14:paraId="3C860E9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2.1</w:t>
            </w:r>
            <w:r w:rsidRPr="00C421E1">
              <w:rPr>
                <w:rFonts w:ascii="Myriad Pro" w:hAnsi="Myriad Pro" w:cs="Calibri"/>
                <w:sz w:val="22"/>
                <w:szCs w:val="22"/>
                <w:lang w:val="ru-RU"/>
              </w:rPr>
              <w:tab/>
              <w:t xml:space="preserve">Подрядчик должен предоставить товары, указанные в Технической спецификации на Товары (далее - «Товары»), и / или предоставить услуги, указанные в Техническом задании и Графике </w:t>
            </w:r>
            <w:r w:rsidRPr="00C421E1">
              <w:rPr>
                <w:rFonts w:ascii="Myriad Pro" w:hAnsi="Myriad Pro" w:cs="Calibri"/>
                <w:sz w:val="22"/>
                <w:szCs w:val="22"/>
                <w:lang w:val="ru-RU"/>
              </w:rPr>
              <w:lastRenderedPageBreak/>
              <w:t xml:space="preserve">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 Услуг. </w:t>
            </w:r>
          </w:p>
          <w:p w14:paraId="7DEB796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2.2</w:t>
            </w:r>
            <w:r w:rsidRPr="00C421E1">
              <w:rPr>
                <w:rFonts w:ascii="Myriad Pro" w:hAnsi="Myriad Pro" w:cs="Calibri"/>
                <w:sz w:val="22"/>
                <w:szCs w:val="22"/>
                <w:lang w:val="ru-RU"/>
              </w:rPr>
              <w:tab/>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 </w:t>
            </w:r>
          </w:p>
          <w:p w14:paraId="4D9DFCA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2.3    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 </w:t>
            </w:r>
          </w:p>
          <w:p w14:paraId="40F2530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2.4    Все сроки, указанные в настоящем Договоре, обязательны для осуществления поставки Товаров и / или оказания услуг. </w:t>
            </w:r>
          </w:p>
          <w:p w14:paraId="2B6834DF" w14:textId="77777777" w:rsidR="00C421E1" w:rsidRPr="00C421E1" w:rsidRDefault="00C421E1" w:rsidP="00C421E1">
            <w:pPr>
              <w:jc w:val="both"/>
              <w:rPr>
                <w:rFonts w:ascii="Myriad Pro" w:hAnsi="Myriad Pro" w:cs="Calibri"/>
                <w:sz w:val="22"/>
                <w:szCs w:val="22"/>
                <w:lang w:val="ru-RU"/>
              </w:rPr>
            </w:pPr>
          </w:p>
          <w:p w14:paraId="57C1161E" w14:textId="77777777" w:rsidR="00C421E1" w:rsidRPr="00C421E1" w:rsidRDefault="00C421E1" w:rsidP="00C421E1">
            <w:pPr>
              <w:jc w:val="both"/>
              <w:rPr>
                <w:rFonts w:ascii="Myriad Pro" w:hAnsi="Myriad Pro" w:cs="Calibri"/>
                <w:sz w:val="22"/>
                <w:szCs w:val="22"/>
                <w:lang w:val="ru-RU"/>
              </w:rPr>
            </w:pPr>
          </w:p>
          <w:p w14:paraId="257A6533"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w:t>
            </w:r>
            <w:r w:rsidRPr="00C421E1">
              <w:rPr>
                <w:rFonts w:ascii="Myriad Pro" w:hAnsi="Myriad Pro" w:cs="Calibri"/>
                <w:sz w:val="22"/>
                <w:szCs w:val="22"/>
                <w:lang w:val="ru-RU"/>
              </w:rPr>
              <w:tab/>
              <w:t xml:space="preserve">ДОЛГОСРОЧНОЕ СОГЛАШЕНИЕ: 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 </w:t>
            </w:r>
          </w:p>
          <w:p w14:paraId="6389295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3.1</w:t>
            </w:r>
            <w:r w:rsidRPr="00C421E1">
              <w:rPr>
                <w:rFonts w:ascii="Myriad Pro" w:hAnsi="Myriad Pro" w:cs="Calibri"/>
                <w:sz w:val="22"/>
                <w:szCs w:val="22"/>
                <w:lang w:val="ru-RU"/>
              </w:rPr>
              <w:tab/>
              <w:t xml:space="preserve">ПРООН не гарантирует количество Товаров и / или Услуг, которое будет заказано в течение срока действия ДС. </w:t>
            </w:r>
          </w:p>
          <w:p w14:paraId="2005052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3.2</w:t>
            </w:r>
            <w:r w:rsidRPr="00C421E1">
              <w:rPr>
                <w:rFonts w:ascii="Myriad Pro" w:hAnsi="Myriad Pro" w:cs="Calibri"/>
                <w:sz w:val="22"/>
                <w:szCs w:val="22"/>
                <w:lang w:val="ru-RU"/>
              </w:rPr>
              <w:tab/>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 </w:t>
            </w:r>
          </w:p>
          <w:p w14:paraId="7BA40C6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3.3</w:t>
            </w:r>
            <w:r w:rsidRPr="00C421E1">
              <w:rPr>
                <w:rFonts w:ascii="Myriad Pro" w:hAnsi="Myriad Pro" w:cs="Calibri"/>
                <w:sz w:val="22"/>
                <w:szCs w:val="22"/>
                <w:lang w:val="ru-RU"/>
              </w:rPr>
              <w:tab/>
              <w:t xml:space="preserve">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 </w:t>
            </w:r>
          </w:p>
          <w:p w14:paraId="5F7D883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3.4</w:t>
            </w:r>
            <w:r w:rsidRPr="00C421E1">
              <w:rPr>
                <w:rFonts w:ascii="Myriad Pro" w:hAnsi="Myriad Pro" w:cs="Calibri"/>
                <w:sz w:val="22"/>
                <w:szCs w:val="22"/>
                <w:lang w:val="ru-RU"/>
              </w:rPr>
              <w:tab/>
              <w:t xml:space="preserve">Товары и / или услуги должны предоставляться по ценам со скидками, которые прилагаются к настоящему Договору. Цены будут </w:t>
            </w:r>
            <w:r w:rsidRPr="00C421E1">
              <w:rPr>
                <w:rFonts w:ascii="Myriad Pro" w:hAnsi="Myriad Pro" w:cs="Calibri"/>
                <w:sz w:val="22"/>
                <w:szCs w:val="22"/>
                <w:lang w:val="ru-RU"/>
              </w:rPr>
              <w:lastRenderedPageBreak/>
              <w:t xml:space="preserve">оставаться действительными в течение 3 лет от начальной даты, указанной на Титульной странице настоящего Договора. </w:t>
            </w:r>
          </w:p>
          <w:p w14:paraId="6DDF7EE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3.5 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 </w:t>
            </w:r>
          </w:p>
          <w:p w14:paraId="3214EE8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3.6</w:t>
            </w:r>
            <w:r w:rsidRPr="00C421E1">
              <w:rPr>
                <w:rFonts w:ascii="Myriad Pro" w:hAnsi="Myriad Pro" w:cs="Calibri"/>
                <w:sz w:val="22"/>
                <w:szCs w:val="22"/>
                <w:lang w:val="ru-RU"/>
              </w:rPr>
              <w:tab/>
              <w:t xml:space="preserve">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 </w:t>
            </w:r>
          </w:p>
          <w:p w14:paraId="680EFC3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3.7</w:t>
            </w:r>
            <w:r w:rsidRPr="00C421E1">
              <w:rPr>
                <w:rFonts w:ascii="Myriad Pro" w:hAnsi="Myriad Pro" w:cs="Calibri"/>
                <w:sz w:val="22"/>
                <w:szCs w:val="22"/>
                <w:lang w:val="ru-RU"/>
              </w:rPr>
              <w:tab/>
              <w:t xml:space="preserve">Долгосрочное соглашение действует в течение максимум 2 лет и может быть продлено ПРООН еще на один год по взаимному согласию Сторон. </w:t>
            </w:r>
          </w:p>
          <w:p w14:paraId="21EEC803" w14:textId="77777777" w:rsidR="00C421E1" w:rsidRPr="00C421E1" w:rsidRDefault="00C421E1" w:rsidP="00C421E1">
            <w:pPr>
              <w:jc w:val="both"/>
              <w:rPr>
                <w:rFonts w:ascii="Myriad Pro" w:hAnsi="Myriad Pro" w:cs="Calibri"/>
                <w:sz w:val="22"/>
                <w:szCs w:val="22"/>
                <w:lang w:val="ru-RU"/>
              </w:rPr>
            </w:pPr>
          </w:p>
          <w:p w14:paraId="607BE27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w:t>
            </w:r>
            <w:r w:rsidRPr="00C421E1">
              <w:rPr>
                <w:rFonts w:ascii="Myriad Pro" w:hAnsi="Myriad Pro" w:cs="Calibri"/>
                <w:sz w:val="22"/>
                <w:szCs w:val="22"/>
                <w:lang w:val="ru-RU"/>
              </w:rPr>
              <w:tab/>
              <w:t xml:space="preserve">ЦЕНА И ОПЛАТА: </w:t>
            </w:r>
          </w:p>
          <w:p w14:paraId="0BACFFF3"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4.1</w:t>
            </w:r>
            <w:r w:rsidRPr="00C421E1">
              <w:rPr>
                <w:rFonts w:ascii="Myriad Pro" w:hAnsi="Myriad Pro" w:cs="Calibri"/>
                <w:sz w:val="22"/>
                <w:szCs w:val="22"/>
                <w:lang w:val="ru-RU"/>
              </w:rPr>
              <w:tab/>
              <w:t xml:space="preserve">ФИКСИРОВАННАЯ ЦЕНА: 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 </w:t>
            </w:r>
          </w:p>
          <w:p w14:paraId="06E3D0A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4.1.1</w:t>
            </w:r>
            <w:r w:rsidRPr="00C421E1">
              <w:rPr>
                <w:rFonts w:ascii="Myriad Pro" w:hAnsi="Myriad Pro" w:cs="Calibri"/>
                <w:sz w:val="22"/>
                <w:szCs w:val="22"/>
                <w:lang w:val="ru-RU"/>
              </w:rPr>
              <w:tab/>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 </w:t>
            </w:r>
          </w:p>
          <w:p w14:paraId="6CC7E25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4.1.2</w:t>
            </w:r>
            <w:r w:rsidRPr="00C421E1">
              <w:rPr>
                <w:rFonts w:ascii="Myriad Pro" w:hAnsi="Myriad Pro" w:cs="Calibri"/>
                <w:sz w:val="22"/>
                <w:szCs w:val="22"/>
                <w:lang w:val="ru-RU"/>
              </w:rPr>
              <w:tab/>
              <w:t xml:space="preserve">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вместе со всей сопроводительной документацией, которую может потребовать ПРООН. </w:t>
            </w:r>
          </w:p>
          <w:p w14:paraId="4B44123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4.1.3</w:t>
            </w:r>
            <w:r w:rsidRPr="00C421E1">
              <w:rPr>
                <w:rFonts w:ascii="Myriad Pro" w:hAnsi="Myriad Pro" w:cs="Calibri"/>
                <w:sz w:val="22"/>
                <w:szCs w:val="22"/>
                <w:lang w:val="ru-RU"/>
              </w:rPr>
              <w:tab/>
              <w:t xml:space="preserve">В счетах должны указываться поставленные единицы с соответствующими суммами к оплате. </w:t>
            </w:r>
          </w:p>
          <w:p w14:paraId="0D7C326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4.1.4</w:t>
            </w:r>
            <w:r w:rsidRPr="00C421E1">
              <w:rPr>
                <w:rFonts w:ascii="Myriad Pro" w:hAnsi="Myriad Pro" w:cs="Calibri"/>
                <w:sz w:val="22"/>
                <w:szCs w:val="22"/>
                <w:lang w:val="ru-RU"/>
              </w:rPr>
              <w:tab/>
              <w:t xml:space="preserve">Платежи, совершенные ПРООН Подрядчику, не освобождают Подрядчика от его обязательств по </w:t>
            </w:r>
            <w:r w:rsidRPr="00C421E1">
              <w:rPr>
                <w:rFonts w:ascii="Myriad Pro" w:hAnsi="Myriad Pro" w:cs="Calibri"/>
                <w:sz w:val="22"/>
                <w:szCs w:val="22"/>
                <w:lang w:val="ru-RU"/>
              </w:rPr>
              <w:lastRenderedPageBreak/>
              <w:t xml:space="preserve">настоящему Договору и не должны считаться принятием ПРООН товаров и / или услуг, поставленных / предоставленных Подрядчиком. </w:t>
            </w:r>
          </w:p>
          <w:p w14:paraId="70A78D5C" w14:textId="77777777" w:rsidR="00C421E1" w:rsidRPr="00C421E1" w:rsidRDefault="00C421E1" w:rsidP="00C421E1">
            <w:pPr>
              <w:jc w:val="both"/>
              <w:rPr>
                <w:rFonts w:ascii="Myriad Pro" w:hAnsi="Myriad Pro" w:cs="Calibri"/>
                <w:sz w:val="22"/>
                <w:szCs w:val="22"/>
                <w:lang w:val="ru-RU"/>
              </w:rPr>
            </w:pPr>
          </w:p>
          <w:p w14:paraId="456E1C1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4.2</w:t>
            </w:r>
            <w:r w:rsidRPr="00C421E1">
              <w:rPr>
                <w:rFonts w:ascii="Myriad Pro" w:hAnsi="Myriad Pro" w:cs="Calibri"/>
                <w:sz w:val="22"/>
                <w:szCs w:val="22"/>
                <w:lang w:val="ru-RU"/>
              </w:rPr>
              <w:tab/>
              <w:t xml:space="preserve">ВОЗМЕЩЕНИЕ РАСХОДОВ: 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 </w:t>
            </w:r>
          </w:p>
          <w:p w14:paraId="2C39772D" w14:textId="77777777" w:rsidR="00C421E1" w:rsidRPr="00C421E1" w:rsidRDefault="00C421E1" w:rsidP="00C421E1">
            <w:pPr>
              <w:jc w:val="both"/>
              <w:rPr>
                <w:rFonts w:ascii="Myriad Pro" w:hAnsi="Myriad Pro" w:cs="Calibri"/>
                <w:sz w:val="22"/>
                <w:szCs w:val="22"/>
                <w:lang w:val="ru-RU"/>
              </w:rPr>
            </w:pPr>
          </w:p>
          <w:p w14:paraId="339DCFB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4.2.1</w:t>
            </w:r>
            <w:r w:rsidRPr="00C421E1">
              <w:rPr>
                <w:rFonts w:ascii="Myriad Pro" w:hAnsi="Myriad Pro" w:cs="Calibri"/>
                <w:sz w:val="22"/>
                <w:szCs w:val="22"/>
                <w:lang w:val="ru-RU"/>
              </w:rPr>
              <w:tab/>
              <w:t xml:space="preserve">Указанная сумма является максимальной общей суммой возмещения расходов по настоящему </w:t>
            </w:r>
          </w:p>
          <w:p w14:paraId="4837700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 </w:t>
            </w:r>
          </w:p>
          <w:p w14:paraId="11D2C698" w14:textId="77777777" w:rsidR="00C421E1" w:rsidRPr="00C421E1" w:rsidRDefault="00C421E1" w:rsidP="00C421E1">
            <w:pPr>
              <w:jc w:val="both"/>
              <w:rPr>
                <w:rFonts w:ascii="Myriad Pro" w:hAnsi="Myriad Pro" w:cs="Calibri"/>
                <w:sz w:val="22"/>
                <w:szCs w:val="22"/>
                <w:lang w:val="ru-RU"/>
              </w:rPr>
            </w:pPr>
          </w:p>
          <w:p w14:paraId="5E19723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4.2.2</w:t>
            </w:r>
            <w:r w:rsidRPr="00C421E1">
              <w:rPr>
                <w:rFonts w:ascii="Myriad Pro" w:hAnsi="Myriad Pro" w:cs="Calibri"/>
                <w:sz w:val="22"/>
                <w:szCs w:val="22"/>
                <w:lang w:val="ru-RU"/>
              </w:rPr>
              <w:tab/>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 </w:t>
            </w:r>
          </w:p>
          <w:p w14:paraId="113F55E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4.2.3    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 </w:t>
            </w:r>
          </w:p>
          <w:p w14:paraId="45CFB2BF" w14:textId="77777777" w:rsidR="00C421E1" w:rsidRPr="00C421E1" w:rsidRDefault="00C421E1" w:rsidP="00C421E1">
            <w:pPr>
              <w:jc w:val="both"/>
              <w:rPr>
                <w:rFonts w:ascii="Myriad Pro" w:hAnsi="Myriad Pro" w:cs="Calibri"/>
                <w:sz w:val="22"/>
                <w:szCs w:val="22"/>
                <w:lang w:val="ru-RU"/>
              </w:rPr>
            </w:pPr>
          </w:p>
          <w:p w14:paraId="4C0920D4" w14:textId="77777777" w:rsidR="00C421E1" w:rsidRPr="00C421E1" w:rsidRDefault="00C421E1" w:rsidP="00C421E1">
            <w:pPr>
              <w:jc w:val="both"/>
              <w:rPr>
                <w:rFonts w:ascii="Myriad Pro" w:hAnsi="Myriad Pro" w:cs="Calibri"/>
                <w:sz w:val="22"/>
                <w:szCs w:val="22"/>
                <w:lang w:val="ru-RU"/>
              </w:rPr>
            </w:pPr>
          </w:p>
          <w:p w14:paraId="153D3DE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4.2.4</w:t>
            </w:r>
            <w:r w:rsidRPr="00C421E1">
              <w:rPr>
                <w:rFonts w:ascii="Myriad Pro" w:hAnsi="Myriad Pro" w:cs="Calibri"/>
                <w:sz w:val="22"/>
                <w:szCs w:val="22"/>
                <w:lang w:val="ru-RU"/>
              </w:rPr>
              <w:tab/>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w:t>
            </w:r>
            <w:r w:rsidRPr="00C421E1">
              <w:rPr>
                <w:rFonts w:ascii="Myriad Pro" w:hAnsi="Myriad Pro" w:cs="Calibri"/>
                <w:sz w:val="22"/>
                <w:szCs w:val="22"/>
                <w:lang w:val="ru-RU"/>
              </w:rPr>
              <w:lastRenderedPageBreak/>
              <w:t xml:space="preserve">Такие платежи являются предметом любых особых условий возмещения, согласно детализации расходов в Финансовом предложении. </w:t>
            </w:r>
          </w:p>
          <w:p w14:paraId="697BCAE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4.2.5</w:t>
            </w:r>
            <w:r w:rsidRPr="00C421E1">
              <w:rPr>
                <w:rFonts w:ascii="Myriad Pro" w:hAnsi="Myriad Pro" w:cs="Calibri"/>
                <w:sz w:val="22"/>
                <w:szCs w:val="22"/>
                <w:lang w:val="ru-RU"/>
              </w:rPr>
              <w:tab/>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4D24353E" w14:textId="77777777" w:rsidR="00C421E1" w:rsidRPr="00C421E1" w:rsidRDefault="00C421E1" w:rsidP="00C421E1">
            <w:pPr>
              <w:jc w:val="both"/>
              <w:rPr>
                <w:rFonts w:ascii="Myriad Pro" w:hAnsi="Myriad Pro" w:cs="Calibri"/>
                <w:sz w:val="22"/>
                <w:szCs w:val="22"/>
                <w:lang w:val="ru-RU"/>
              </w:rPr>
            </w:pPr>
          </w:p>
          <w:p w14:paraId="011B7B3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5.</w:t>
            </w:r>
            <w:r w:rsidRPr="00C421E1">
              <w:rPr>
                <w:rFonts w:ascii="Myriad Pro" w:hAnsi="Myriad Pro" w:cs="Calibri"/>
                <w:sz w:val="22"/>
                <w:szCs w:val="22"/>
                <w:lang w:val="ru-RU"/>
              </w:rPr>
              <w:tab/>
              <w:t xml:space="preserve">ПРЕДОПЛАТА: </w:t>
            </w:r>
          </w:p>
          <w:p w14:paraId="1653CCB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5.1</w:t>
            </w:r>
            <w:r w:rsidRPr="00C421E1">
              <w:rPr>
                <w:rFonts w:ascii="Myriad Pro" w:hAnsi="Myriad Pro" w:cs="Calibri"/>
                <w:sz w:val="22"/>
                <w:szCs w:val="22"/>
                <w:lang w:val="ru-RU"/>
              </w:rPr>
              <w:tab/>
              <w:t xml:space="preserve">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 </w:t>
            </w:r>
          </w:p>
          <w:p w14:paraId="27E093F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5.2</w:t>
            </w:r>
            <w:r w:rsidRPr="00C421E1">
              <w:rPr>
                <w:rFonts w:ascii="Myriad Pro" w:hAnsi="Myriad Pro" w:cs="Calibri"/>
                <w:sz w:val="22"/>
                <w:szCs w:val="22"/>
                <w:lang w:val="ru-RU"/>
              </w:rPr>
              <w:tab/>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 </w:t>
            </w:r>
          </w:p>
          <w:p w14:paraId="6D996520" w14:textId="77777777" w:rsidR="00C421E1" w:rsidRPr="00C421E1" w:rsidRDefault="00C421E1" w:rsidP="00C421E1">
            <w:pPr>
              <w:jc w:val="both"/>
              <w:rPr>
                <w:rFonts w:ascii="Myriad Pro" w:hAnsi="Myriad Pro" w:cs="Calibri"/>
                <w:sz w:val="22"/>
                <w:szCs w:val="22"/>
                <w:lang w:val="ru-RU"/>
              </w:rPr>
            </w:pPr>
          </w:p>
          <w:p w14:paraId="30C95E8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6.</w:t>
            </w:r>
            <w:r w:rsidRPr="00C421E1">
              <w:rPr>
                <w:rFonts w:ascii="Myriad Pro" w:hAnsi="Myriad Pro" w:cs="Calibri"/>
                <w:sz w:val="22"/>
                <w:szCs w:val="22"/>
                <w:lang w:val="ru-RU"/>
              </w:rPr>
              <w:tab/>
              <w:t xml:space="preserve">ПРЕДОСТАВЛЕНИЕ СЧЕТОВ И ОТЧЕТОВ: </w:t>
            </w:r>
          </w:p>
          <w:p w14:paraId="383BE71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6.1</w:t>
            </w:r>
            <w:r w:rsidRPr="00C421E1">
              <w:rPr>
                <w:rFonts w:ascii="Myriad Pro" w:hAnsi="Myriad Pro" w:cs="Calibri"/>
                <w:sz w:val="22"/>
                <w:szCs w:val="22"/>
                <w:lang w:val="ru-RU"/>
              </w:rPr>
              <w:tab/>
              <w:t xml:space="preserve">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 </w:t>
            </w:r>
          </w:p>
          <w:p w14:paraId="6D1E125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6.2</w:t>
            </w:r>
            <w:r w:rsidRPr="00C421E1">
              <w:rPr>
                <w:rFonts w:ascii="Myriad Pro" w:hAnsi="Myriad Pro" w:cs="Calibri"/>
                <w:sz w:val="22"/>
                <w:szCs w:val="22"/>
                <w:lang w:val="ru-RU"/>
              </w:rPr>
              <w:tab/>
              <w:t xml:space="preserve">Все отчеты и счета Подрядчик должен направлять Контактному лицу ПРООН, указанному на Титульной странице настоящего Договора. </w:t>
            </w:r>
          </w:p>
          <w:p w14:paraId="35B3308F" w14:textId="77777777" w:rsidR="00C421E1" w:rsidRPr="00C421E1" w:rsidRDefault="00C421E1" w:rsidP="00C421E1">
            <w:pPr>
              <w:jc w:val="both"/>
              <w:rPr>
                <w:rFonts w:ascii="Myriad Pro" w:hAnsi="Myriad Pro" w:cs="Calibri"/>
                <w:sz w:val="22"/>
                <w:szCs w:val="22"/>
                <w:lang w:val="ru-RU"/>
              </w:rPr>
            </w:pPr>
          </w:p>
          <w:p w14:paraId="365AAF6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7.</w:t>
            </w:r>
            <w:r w:rsidRPr="00C421E1">
              <w:rPr>
                <w:rFonts w:ascii="Myriad Pro" w:hAnsi="Myriad Pro" w:cs="Calibri"/>
                <w:sz w:val="22"/>
                <w:szCs w:val="22"/>
                <w:lang w:val="ru-RU"/>
              </w:rPr>
              <w:tab/>
              <w:t xml:space="preserve">СРОК И СПОСОБ ОПЛАТЫ: </w:t>
            </w:r>
          </w:p>
          <w:p w14:paraId="5007A08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7.1</w:t>
            </w:r>
            <w:r w:rsidRPr="00C421E1">
              <w:rPr>
                <w:rFonts w:ascii="Myriad Pro" w:hAnsi="Myriad Pro" w:cs="Calibri"/>
                <w:sz w:val="22"/>
                <w:szCs w:val="22"/>
                <w:lang w:val="ru-RU"/>
              </w:rPr>
              <w:tab/>
              <w:t xml:space="preserve">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 </w:t>
            </w:r>
          </w:p>
          <w:p w14:paraId="4FA6A8B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7.2</w:t>
            </w:r>
            <w:r w:rsidRPr="00C421E1">
              <w:rPr>
                <w:rFonts w:ascii="Myriad Pro" w:hAnsi="Myriad Pro" w:cs="Calibri"/>
                <w:sz w:val="22"/>
                <w:szCs w:val="22"/>
                <w:lang w:val="ru-RU"/>
              </w:rPr>
              <w:tab/>
              <w:t xml:space="preserve">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 </w:t>
            </w:r>
          </w:p>
          <w:p w14:paraId="6838674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lastRenderedPageBreak/>
              <w:t>8.</w:t>
            </w:r>
            <w:r w:rsidRPr="00C421E1">
              <w:rPr>
                <w:rFonts w:ascii="Myriad Pro" w:hAnsi="Myriad Pro" w:cs="Calibri"/>
                <w:sz w:val="22"/>
                <w:szCs w:val="22"/>
                <w:lang w:val="ru-RU"/>
              </w:rPr>
              <w:tab/>
              <w:t xml:space="preserve">ОТВЕТСТВЕННОСТЬ ЗА СОТРУДНИКОВ: 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 </w:t>
            </w:r>
          </w:p>
          <w:p w14:paraId="56DF2D7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8.1</w:t>
            </w:r>
            <w:r w:rsidRPr="00C421E1">
              <w:rPr>
                <w:rFonts w:ascii="Myriad Pro" w:hAnsi="Myriad Pro" w:cs="Calibri"/>
                <w:sz w:val="22"/>
                <w:szCs w:val="22"/>
                <w:lang w:val="ru-RU"/>
              </w:rPr>
              <w:tab/>
              <w:t xml:space="preserve">Подрядчик отвечает и принимает на себя все риски и ответственность, связанные с его персоналом и имуществом. </w:t>
            </w:r>
          </w:p>
          <w:p w14:paraId="4AE109A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8.2</w:t>
            </w:r>
            <w:r w:rsidRPr="00C421E1">
              <w:rPr>
                <w:rFonts w:ascii="Myriad Pro" w:hAnsi="Myriad Pro" w:cs="Calibri"/>
                <w:sz w:val="22"/>
                <w:szCs w:val="22"/>
                <w:lang w:val="ru-RU"/>
              </w:rPr>
              <w:tab/>
              <w:t xml:space="preserve">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 </w:t>
            </w:r>
          </w:p>
          <w:p w14:paraId="363CEF9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8.3</w:t>
            </w:r>
            <w:r w:rsidRPr="00C421E1">
              <w:rPr>
                <w:rFonts w:ascii="Myriad Pro" w:hAnsi="Myriad Pro" w:cs="Calibri"/>
                <w:sz w:val="22"/>
                <w:szCs w:val="22"/>
                <w:lang w:val="ru-RU"/>
              </w:rPr>
              <w:tab/>
              <w:t xml:space="preserve">Такой персонал Подрядчика должен быть квалифицированным с профессиональной точки зрения и, в случае необходимости работы с должностными лицами или персоналом ПРООН, 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чем квалификация любого персонала, предложенного Подрядчиком с самого начала. </w:t>
            </w:r>
          </w:p>
          <w:p w14:paraId="5AC0411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8.4</w:t>
            </w:r>
            <w:r w:rsidRPr="00C421E1">
              <w:rPr>
                <w:rFonts w:ascii="Myriad Pro" w:hAnsi="Myriad Pro" w:cs="Calibri"/>
                <w:sz w:val="22"/>
                <w:szCs w:val="22"/>
                <w:lang w:val="ru-RU"/>
              </w:rPr>
              <w:tab/>
              <w:t xml:space="preserve">На выбор и на исключительное усмотрение ПРООН: </w:t>
            </w:r>
          </w:p>
          <w:p w14:paraId="1C8E8D1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8.4.1</w:t>
            </w:r>
            <w:r w:rsidRPr="00C421E1">
              <w:rPr>
                <w:rFonts w:ascii="Myriad Pro" w:hAnsi="Myriad Pro" w:cs="Calibri"/>
                <w:sz w:val="22"/>
                <w:szCs w:val="22"/>
                <w:lang w:val="ru-RU"/>
              </w:rPr>
              <w:tab/>
              <w:t xml:space="preserve">ПРООН имеет право проверять квалификацию персонала, предложенного Подрядчиком (напр., Резюме), до начала выполнения таким персоналом любых обязательств по Договору; </w:t>
            </w:r>
          </w:p>
          <w:p w14:paraId="23C67A0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8.4.2</w:t>
            </w:r>
            <w:r w:rsidRPr="00C421E1">
              <w:rPr>
                <w:rFonts w:ascii="Myriad Pro" w:hAnsi="Myriad Pro" w:cs="Calibri"/>
                <w:sz w:val="22"/>
                <w:szCs w:val="22"/>
                <w:lang w:val="ru-RU"/>
              </w:rPr>
              <w:tab/>
              <w:t xml:space="preserve">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 </w:t>
            </w:r>
          </w:p>
          <w:p w14:paraId="10432E0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8.4.3</w:t>
            </w:r>
            <w:r w:rsidRPr="00C421E1">
              <w:rPr>
                <w:rFonts w:ascii="Myriad Pro" w:hAnsi="Myriad Pro" w:cs="Calibri"/>
                <w:sz w:val="22"/>
                <w:szCs w:val="22"/>
                <w:lang w:val="ru-RU"/>
              </w:rPr>
              <w:tab/>
              <w:t xml:space="preserve">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 </w:t>
            </w:r>
          </w:p>
          <w:p w14:paraId="7C49050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8.5</w:t>
            </w:r>
            <w:r w:rsidRPr="00C421E1">
              <w:rPr>
                <w:rFonts w:ascii="Myriad Pro" w:hAnsi="Myriad Pro" w:cs="Calibri"/>
                <w:sz w:val="22"/>
                <w:szCs w:val="22"/>
                <w:lang w:val="ru-RU"/>
              </w:rPr>
              <w:tab/>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w:t>
            </w:r>
            <w:r w:rsidRPr="00C421E1">
              <w:rPr>
                <w:rFonts w:ascii="Myriad Pro" w:hAnsi="Myriad Pro" w:cs="Calibri"/>
                <w:sz w:val="22"/>
                <w:szCs w:val="22"/>
                <w:lang w:val="ru-RU"/>
              </w:rPr>
              <w:lastRenderedPageBreak/>
              <w:t xml:space="preserve">предложенных изменениях и после письменного согласования Сторонами таких изменений, при этом применяются следующие положения: </w:t>
            </w:r>
          </w:p>
          <w:p w14:paraId="1852B28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8.5.1</w:t>
            </w:r>
            <w:r w:rsidRPr="00C421E1">
              <w:rPr>
                <w:rFonts w:ascii="Myriad Pro" w:hAnsi="Myriad Pro" w:cs="Calibri"/>
                <w:sz w:val="22"/>
                <w:szCs w:val="22"/>
                <w:lang w:val="ru-RU"/>
              </w:rPr>
              <w:tab/>
              <w:t xml:space="preserve">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 </w:t>
            </w:r>
          </w:p>
          <w:p w14:paraId="379724D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8.5.2</w:t>
            </w:r>
            <w:r w:rsidRPr="00C421E1">
              <w:rPr>
                <w:rFonts w:ascii="Myriad Pro" w:hAnsi="Myriad Pro" w:cs="Calibri"/>
                <w:sz w:val="22"/>
                <w:szCs w:val="22"/>
                <w:lang w:val="ru-RU"/>
              </w:rPr>
              <w:tab/>
              <w:t xml:space="preserve">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 </w:t>
            </w:r>
          </w:p>
          <w:p w14:paraId="3C6CBFA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8.5.3</w:t>
            </w:r>
            <w:r w:rsidRPr="00C421E1">
              <w:rPr>
                <w:rFonts w:ascii="Myriad Pro" w:hAnsi="Myriad Pro" w:cs="Calibri"/>
                <w:sz w:val="22"/>
                <w:szCs w:val="22"/>
                <w:lang w:val="ru-RU"/>
              </w:rPr>
              <w:tab/>
              <w:t xml:space="preserve">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 </w:t>
            </w:r>
          </w:p>
          <w:p w14:paraId="3301D71E" w14:textId="77777777" w:rsidR="00C421E1" w:rsidRPr="00C421E1" w:rsidRDefault="00C421E1" w:rsidP="00C421E1">
            <w:pPr>
              <w:jc w:val="both"/>
              <w:rPr>
                <w:rFonts w:ascii="Myriad Pro" w:hAnsi="Myriad Pro" w:cs="Calibri"/>
                <w:sz w:val="22"/>
                <w:szCs w:val="22"/>
                <w:lang w:val="ru-RU"/>
              </w:rPr>
            </w:pPr>
          </w:p>
          <w:p w14:paraId="68A6652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8.5.4</w:t>
            </w:r>
            <w:r w:rsidRPr="00C421E1">
              <w:rPr>
                <w:rFonts w:ascii="Myriad Pro" w:hAnsi="Myriad Pro" w:cs="Calibri"/>
                <w:sz w:val="22"/>
                <w:szCs w:val="22"/>
                <w:lang w:val="ru-RU"/>
              </w:rPr>
              <w:tab/>
              <w:t xml:space="preserve">Все расходы, связанные с отзывом или заменой персонала Подрядчика, в любом случае несет исключительно Подрядчик. </w:t>
            </w:r>
          </w:p>
          <w:p w14:paraId="5282648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8.5.5</w:t>
            </w:r>
            <w:r w:rsidRPr="00C421E1">
              <w:rPr>
                <w:rFonts w:ascii="Myriad Pro" w:hAnsi="Myriad Pro" w:cs="Calibri"/>
                <w:sz w:val="22"/>
                <w:szCs w:val="22"/>
                <w:lang w:val="ru-RU"/>
              </w:rPr>
              <w:tab/>
              <w:t xml:space="preserve">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 </w:t>
            </w:r>
          </w:p>
          <w:p w14:paraId="6F584C9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8.5.6</w:t>
            </w:r>
            <w:r w:rsidRPr="00C421E1">
              <w:rPr>
                <w:rFonts w:ascii="Myriad Pro" w:hAnsi="Myriad Pro" w:cs="Calibri"/>
                <w:sz w:val="22"/>
                <w:szCs w:val="22"/>
                <w:lang w:val="ru-RU"/>
              </w:rPr>
              <w:tab/>
              <w:t xml:space="preserve">Если просьба отозвать или заменить персонал Подрядчика не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 </w:t>
            </w:r>
          </w:p>
          <w:p w14:paraId="297F0EC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8.6</w:t>
            </w:r>
            <w:r w:rsidRPr="00C421E1">
              <w:rPr>
                <w:rFonts w:ascii="Myriad Pro" w:hAnsi="Myriad Pro" w:cs="Calibri"/>
                <w:sz w:val="22"/>
                <w:szCs w:val="22"/>
                <w:lang w:val="ru-RU"/>
              </w:rPr>
              <w:tab/>
              <w:t xml:space="preserve">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 </w:t>
            </w:r>
          </w:p>
          <w:p w14:paraId="0A65CA1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8.7</w:t>
            </w:r>
            <w:r w:rsidRPr="00C421E1">
              <w:rPr>
                <w:rFonts w:ascii="Myriad Pro" w:hAnsi="Myriad Pro" w:cs="Calibri"/>
                <w:sz w:val="22"/>
                <w:szCs w:val="22"/>
                <w:lang w:val="ru-RU"/>
              </w:rPr>
              <w:tab/>
              <w:t xml:space="preserve">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 </w:t>
            </w:r>
          </w:p>
          <w:p w14:paraId="7E07D01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8.7.1</w:t>
            </w:r>
            <w:r w:rsidRPr="00C421E1">
              <w:rPr>
                <w:rFonts w:ascii="Myriad Pro" w:hAnsi="Myriad Pro" w:cs="Calibri"/>
                <w:sz w:val="22"/>
                <w:szCs w:val="22"/>
                <w:lang w:val="ru-RU"/>
              </w:rPr>
              <w:tab/>
              <w:t xml:space="preserve">пройти проверку безопасности или отвечать </w:t>
            </w:r>
            <w:r w:rsidRPr="00C421E1">
              <w:rPr>
                <w:rFonts w:ascii="Myriad Pro" w:hAnsi="Myriad Pro" w:cs="Calibri"/>
                <w:sz w:val="22"/>
                <w:szCs w:val="22"/>
                <w:lang w:val="ru-RU"/>
              </w:rPr>
              <w:lastRenderedPageBreak/>
              <w:t xml:space="preserve">требованиям такой проверки, о которых ПРООН сообщила Подрядчику, включая, среди прочего, проверку на наличие судимостей; </w:t>
            </w:r>
          </w:p>
          <w:p w14:paraId="0CC6F17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8.7.2</w:t>
            </w:r>
            <w:r w:rsidRPr="00C421E1">
              <w:rPr>
                <w:rFonts w:ascii="Myriad Pro" w:hAnsi="Myriad Pro" w:cs="Calibri"/>
                <w:sz w:val="22"/>
                <w:szCs w:val="22"/>
                <w:lang w:val="ru-RU"/>
              </w:rPr>
              <w:tab/>
              <w:t xml:space="preserve">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 </w:t>
            </w:r>
          </w:p>
          <w:p w14:paraId="472A972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8.8</w:t>
            </w:r>
            <w:r w:rsidRPr="00C421E1">
              <w:rPr>
                <w:rFonts w:ascii="Myriad Pro" w:hAnsi="Myriad Pro" w:cs="Calibri"/>
                <w:sz w:val="22"/>
                <w:szCs w:val="22"/>
                <w:lang w:val="ru-RU"/>
              </w:rPr>
              <w:tab/>
              <w:t xml:space="preserve">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 </w:t>
            </w:r>
          </w:p>
          <w:p w14:paraId="47F6B2F3"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8.9</w:t>
            </w:r>
            <w:r w:rsidRPr="00C421E1">
              <w:rPr>
                <w:rFonts w:ascii="Myriad Pro" w:hAnsi="Myriad Pro" w:cs="Calibri"/>
                <w:sz w:val="22"/>
                <w:szCs w:val="22"/>
                <w:lang w:val="ru-RU"/>
              </w:rPr>
              <w:tab/>
              <w:t xml:space="preserve">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 </w:t>
            </w:r>
          </w:p>
          <w:p w14:paraId="5E3BFC0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8.10</w:t>
            </w:r>
            <w:r w:rsidRPr="00C421E1">
              <w:rPr>
                <w:rFonts w:ascii="Myriad Pro" w:hAnsi="Myriad Pro" w:cs="Calibri"/>
                <w:sz w:val="22"/>
                <w:szCs w:val="22"/>
                <w:lang w:val="ru-RU"/>
              </w:rPr>
              <w:tab/>
              <w:t>Подрядчик должен (і) разработать соответствующий план безопасности и внедрить его с учетом обстановки в стране и на территории предоставления услуг; и (і</w:t>
            </w:r>
            <w:r w:rsidRPr="00C421E1">
              <w:rPr>
                <w:rFonts w:ascii="Myriad Pro" w:hAnsi="Myriad Pro" w:cs="Calibri"/>
                <w:sz w:val="22"/>
                <w:szCs w:val="22"/>
              </w:rPr>
              <w:t>i</w:t>
            </w:r>
            <w:r w:rsidRPr="00C421E1">
              <w:rPr>
                <w:rFonts w:ascii="Myriad Pro" w:hAnsi="Myriad Pro" w:cs="Calibri"/>
                <w:sz w:val="22"/>
                <w:szCs w:val="22"/>
                <w:lang w:val="ru-RU"/>
              </w:rPr>
              <w:t xml:space="preserve">) принять на себя все риски и ответственность за безопасность и полную реализацию плана безопасности. </w:t>
            </w:r>
          </w:p>
          <w:p w14:paraId="3E416E84" w14:textId="77777777" w:rsidR="00C421E1" w:rsidRPr="00C421E1" w:rsidRDefault="00C421E1" w:rsidP="00C421E1">
            <w:pPr>
              <w:jc w:val="both"/>
              <w:rPr>
                <w:rFonts w:ascii="Myriad Pro" w:hAnsi="Myriad Pro" w:cs="Calibri"/>
                <w:sz w:val="22"/>
                <w:szCs w:val="22"/>
                <w:lang w:val="ru-RU"/>
              </w:rPr>
            </w:pPr>
          </w:p>
          <w:p w14:paraId="6F39981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8.11</w:t>
            </w:r>
            <w:r w:rsidRPr="00C421E1">
              <w:rPr>
                <w:rFonts w:ascii="Myriad Pro" w:hAnsi="Myriad Pro" w:cs="Calibri"/>
                <w:sz w:val="22"/>
                <w:szCs w:val="22"/>
                <w:lang w:val="ru-RU"/>
              </w:rPr>
              <w:tab/>
              <w:t xml:space="preserve">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 </w:t>
            </w:r>
          </w:p>
          <w:p w14:paraId="1FAC41F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lastRenderedPageBreak/>
              <w:t>9.</w:t>
            </w:r>
            <w:r w:rsidRPr="00C421E1">
              <w:rPr>
                <w:rFonts w:ascii="Myriad Pro" w:hAnsi="Myriad Pro" w:cs="Calibri"/>
                <w:sz w:val="22"/>
                <w:szCs w:val="22"/>
                <w:lang w:val="ru-RU"/>
              </w:rPr>
              <w:tab/>
              <w:t xml:space="preserve">ПЕРЕУСТУПКА ПРАВ: </w:t>
            </w:r>
          </w:p>
          <w:p w14:paraId="2E6BCB1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9.1</w:t>
            </w:r>
            <w:r w:rsidRPr="00C421E1">
              <w:rPr>
                <w:rFonts w:ascii="Myriad Pro" w:hAnsi="Myriad Pro" w:cs="Calibri"/>
                <w:sz w:val="22"/>
                <w:szCs w:val="22"/>
                <w:lang w:val="ru-RU"/>
              </w:rPr>
              <w:tab/>
              <w:t xml:space="preserve">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 </w:t>
            </w:r>
          </w:p>
          <w:p w14:paraId="785C19A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9.2</w:t>
            </w:r>
            <w:r w:rsidRPr="00C421E1">
              <w:rPr>
                <w:rFonts w:ascii="Myriad Pro" w:hAnsi="Myriad Pro" w:cs="Calibri"/>
                <w:sz w:val="22"/>
                <w:szCs w:val="22"/>
                <w:lang w:val="ru-RU"/>
              </w:rPr>
              <w:tab/>
              <w:t xml:space="preserve">Подрядчик вправе переуступать или иным образом передавать Договор субъектуправопреемнику, который появился в результате реорганизации предприятия Подрядчика, при условии, что:   </w:t>
            </w:r>
          </w:p>
          <w:p w14:paraId="00523BF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9.2.1</w:t>
            </w:r>
            <w:r w:rsidRPr="00C421E1">
              <w:rPr>
                <w:rFonts w:ascii="Myriad Pro" w:hAnsi="Myriad Pro" w:cs="Calibri"/>
                <w:sz w:val="22"/>
                <w:szCs w:val="22"/>
                <w:lang w:val="ru-RU"/>
              </w:rPr>
              <w:tab/>
              <w:t xml:space="preserve">такая реорганизация не является результатом процедуры банкротства, ликвидации или других подобных процедур; и </w:t>
            </w:r>
          </w:p>
          <w:p w14:paraId="6DD37A6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9.2.2</w:t>
            </w:r>
            <w:r w:rsidRPr="00C421E1">
              <w:rPr>
                <w:rFonts w:ascii="Myriad Pro" w:hAnsi="Myriad Pro" w:cs="Calibri"/>
                <w:sz w:val="22"/>
                <w:szCs w:val="22"/>
                <w:lang w:val="ru-RU"/>
              </w:rPr>
              <w:tab/>
              <w:t xml:space="preserve">такая реорганизация возникает в результате продажи, слияния или поглощения всех или существенной части активов или прав собственности Подрядчика; и </w:t>
            </w:r>
          </w:p>
          <w:p w14:paraId="650C7F9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9.2.3</w:t>
            </w:r>
            <w:r w:rsidRPr="00C421E1">
              <w:rPr>
                <w:rFonts w:ascii="Myriad Pro" w:hAnsi="Myriad Pro" w:cs="Calibri"/>
                <w:sz w:val="22"/>
                <w:szCs w:val="22"/>
                <w:lang w:val="ru-RU"/>
              </w:rPr>
              <w:tab/>
              <w:t xml:space="preserve">Подрядчик безотлагательно информирует ПРООН о такой уступку или передаче прав при первой возможности; и </w:t>
            </w:r>
          </w:p>
          <w:p w14:paraId="2B86A8F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9.2.4</w:t>
            </w:r>
            <w:r w:rsidRPr="00C421E1">
              <w:rPr>
                <w:rFonts w:ascii="Myriad Pro" w:hAnsi="Myriad Pro" w:cs="Calibri"/>
                <w:sz w:val="22"/>
                <w:szCs w:val="22"/>
                <w:lang w:val="ru-RU"/>
              </w:rPr>
              <w:tab/>
              <w:t xml:space="preserve">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 </w:t>
            </w:r>
          </w:p>
          <w:p w14:paraId="680D6DB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6636D8B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10.</w:t>
            </w:r>
            <w:r w:rsidRPr="00C421E1">
              <w:rPr>
                <w:rFonts w:ascii="Myriad Pro" w:hAnsi="Myriad Pro" w:cs="Calibri"/>
                <w:sz w:val="22"/>
                <w:szCs w:val="22"/>
                <w:lang w:val="ru-RU"/>
              </w:rPr>
              <w:tab/>
              <w:t xml:space="preserve">ПРИВЛЕЧЕНИЕ СУБПОДРЯДЧИКОВ: 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w:t>
            </w:r>
            <w:r w:rsidRPr="00C421E1">
              <w:rPr>
                <w:rFonts w:ascii="Myriad Pro" w:hAnsi="Myriad Pro" w:cs="Calibri"/>
                <w:sz w:val="22"/>
                <w:szCs w:val="22"/>
                <w:lang w:val="ru-RU"/>
              </w:rPr>
              <w:lastRenderedPageBreak/>
              <w:t xml:space="preserve">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 </w:t>
            </w:r>
          </w:p>
          <w:p w14:paraId="612529D7" w14:textId="77777777" w:rsidR="00C421E1" w:rsidRPr="00C421E1" w:rsidRDefault="00C421E1" w:rsidP="00C421E1">
            <w:pPr>
              <w:jc w:val="both"/>
              <w:rPr>
                <w:rFonts w:ascii="Myriad Pro" w:hAnsi="Myriad Pro" w:cs="Calibri"/>
                <w:sz w:val="22"/>
                <w:szCs w:val="22"/>
                <w:lang w:val="ru-RU"/>
              </w:rPr>
            </w:pPr>
          </w:p>
          <w:p w14:paraId="69C307E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w:t>
            </w:r>
            <w:r w:rsidRPr="00C421E1">
              <w:rPr>
                <w:rFonts w:ascii="Myriad Pro" w:hAnsi="Myriad Pro" w:cs="Calibri"/>
                <w:sz w:val="22"/>
                <w:szCs w:val="22"/>
                <w:lang w:val="ru-RU"/>
              </w:rPr>
              <w:tab/>
              <w:t xml:space="preserve">ПРИОБРЕТЕНИЕ ТОВАРОВ: 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 </w:t>
            </w:r>
          </w:p>
          <w:p w14:paraId="7A12165B" w14:textId="77777777" w:rsidR="00C421E1" w:rsidRPr="00C421E1" w:rsidRDefault="00C421E1" w:rsidP="00C421E1">
            <w:pPr>
              <w:jc w:val="both"/>
              <w:rPr>
                <w:rFonts w:ascii="Myriad Pro" w:hAnsi="Myriad Pro" w:cs="Calibri"/>
                <w:sz w:val="22"/>
                <w:szCs w:val="22"/>
                <w:lang w:val="ru-RU"/>
              </w:rPr>
            </w:pPr>
          </w:p>
          <w:p w14:paraId="22F0962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11.1</w:t>
            </w:r>
            <w:r w:rsidRPr="00C421E1">
              <w:rPr>
                <w:rFonts w:ascii="Myriad Pro" w:hAnsi="Myriad Pro" w:cs="Calibri"/>
                <w:sz w:val="22"/>
                <w:szCs w:val="22"/>
                <w:lang w:val="ru-RU"/>
              </w:rPr>
              <w:tab/>
              <w:t xml:space="preserve">ДОСТАВКА ТОВАРОВ: 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 </w:t>
            </w:r>
          </w:p>
          <w:p w14:paraId="02BDEC3B" w14:textId="77777777" w:rsidR="00C421E1" w:rsidRPr="00C421E1" w:rsidRDefault="00C421E1" w:rsidP="00C421E1">
            <w:pPr>
              <w:jc w:val="both"/>
              <w:rPr>
                <w:rFonts w:ascii="Myriad Pro" w:hAnsi="Myriad Pro" w:cs="Calibri"/>
                <w:sz w:val="22"/>
                <w:szCs w:val="22"/>
                <w:lang w:val="ru-RU"/>
              </w:rPr>
            </w:pPr>
          </w:p>
          <w:p w14:paraId="4B1C498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11.2</w:t>
            </w:r>
            <w:r w:rsidRPr="00C421E1">
              <w:rPr>
                <w:rFonts w:ascii="Myriad Pro" w:hAnsi="Myriad Pro" w:cs="Calibri"/>
                <w:sz w:val="22"/>
                <w:szCs w:val="22"/>
                <w:lang w:val="ru-RU"/>
              </w:rPr>
              <w:tab/>
              <w:t xml:space="preserve">ОСМОТР (ПРОВЕРКА) ТОВАРОВ: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w:t>
            </w:r>
            <w:r w:rsidRPr="00C421E1">
              <w:rPr>
                <w:rFonts w:ascii="Myriad Pro" w:hAnsi="Myriad Pro" w:cs="Calibri"/>
                <w:sz w:val="22"/>
                <w:szCs w:val="22"/>
                <w:lang w:val="ru-RU"/>
              </w:rPr>
              <w:lastRenderedPageBreak/>
              <w:t xml:space="preserve">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 </w:t>
            </w:r>
          </w:p>
          <w:p w14:paraId="173DC5CC" w14:textId="77777777" w:rsidR="00C421E1" w:rsidRPr="00C421E1" w:rsidRDefault="00C421E1" w:rsidP="00C421E1">
            <w:pPr>
              <w:jc w:val="both"/>
              <w:rPr>
                <w:rFonts w:ascii="Myriad Pro" w:hAnsi="Myriad Pro" w:cs="Calibri"/>
                <w:sz w:val="22"/>
                <w:szCs w:val="22"/>
                <w:lang w:val="ru-RU"/>
              </w:rPr>
            </w:pPr>
          </w:p>
          <w:p w14:paraId="37D9CFF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11.3</w:t>
            </w:r>
            <w:r w:rsidRPr="00C421E1">
              <w:rPr>
                <w:rFonts w:ascii="Myriad Pro" w:hAnsi="Myriad Pro" w:cs="Calibri"/>
                <w:sz w:val="22"/>
                <w:szCs w:val="22"/>
                <w:lang w:val="ru-RU"/>
              </w:rPr>
              <w:tab/>
              <w:t xml:space="preserve">УПАКОВКА ТОВАРОВ: 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 </w:t>
            </w:r>
          </w:p>
          <w:p w14:paraId="3A0D158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11.4</w:t>
            </w:r>
            <w:r w:rsidRPr="00C421E1">
              <w:rPr>
                <w:rFonts w:ascii="Myriad Pro" w:hAnsi="Myriad Pro" w:cs="Calibri"/>
                <w:sz w:val="22"/>
                <w:szCs w:val="22"/>
                <w:lang w:val="ru-RU"/>
              </w:rPr>
              <w:tab/>
              <w:t xml:space="preserve">ТРАНСПОРТИРОВКА И ФРАХТ: 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   </w:t>
            </w:r>
          </w:p>
          <w:p w14:paraId="2300604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11.5</w:t>
            </w:r>
            <w:r w:rsidRPr="00C421E1">
              <w:rPr>
                <w:rFonts w:ascii="Myriad Pro" w:hAnsi="Myriad Pro" w:cs="Calibri"/>
                <w:sz w:val="22"/>
                <w:szCs w:val="22"/>
                <w:lang w:val="ru-RU"/>
              </w:rPr>
              <w:tab/>
              <w:t xml:space="preserve">ГАРАНТИИ: 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   </w:t>
            </w:r>
          </w:p>
          <w:p w14:paraId="607A0AA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11.5.1</w:t>
            </w:r>
            <w:r w:rsidRPr="00C421E1">
              <w:rPr>
                <w:rFonts w:ascii="Myriad Pro" w:hAnsi="Myriad Pro" w:cs="Calibri"/>
                <w:sz w:val="22"/>
                <w:szCs w:val="22"/>
                <w:lang w:val="ru-RU"/>
              </w:rPr>
              <w:tab/>
              <w:t xml:space="preserve">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    </w:t>
            </w:r>
          </w:p>
          <w:p w14:paraId="44F8D0B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11.5.2</w:t>
            </w:r>
            <w:r w:rsidRPr="00C421E1">
              <w:rPr>
                <w:rFonts w:ascii="Myriad Pro" w:hAnsi="Myriad Pro" w:cs="Calibri"/>
                <w:sz w:val="22"/>
                <w:szCs w:val="22"/>
                <w:lang w:val="ru-RU"/>
              </w:rPr>
              <w:tab/>
              <w:t xml:space="preserve">Если Подрядчик не является производителем </w:t>
            </w:r>
            <w:r w:rsidRPr="00C421E1">
              <w:rPr>
                <w:rFonts w:ascii="Myriad Pro" w:hAnsi="Myriad Pro" w:cs="Calibri"/>
                <w:sz w:val="22"/>
                <w:szCs w:val="22"/>
                <w:lang w:val="ru-RU"/>
              </w:rPr>
              <w:lastRenderedPageBreak/>
              <w:t xml:space="preserve">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    </w:t>
            </w:r>
          </w:p>
          <w:p w14:paraId="186AC61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11.5.3</w:t>
            </w:r>
            <w:r w:rsidRPr="00C421E1">
              <w:rPr>
                <w:rFonts w:ascii="Myriad Pro" w:hAnsi="Myriad Pro" w:cs="Calibri"/>
                <w:sz w:val="22"/>
                <w:szCs w:val="22"/>
                <w:lang w:val="ru-RU"/>
              </w:rPr>
              <w:tab/>
              <w:t xml:space="preserve">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w:t>
            </w:r>
          </w:p>
          <w:p w14:paraId="533ECF4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условия;    </w:t>
            </w:r>
          </w:p>
          <w:p w14:paraId="2BA3A07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11.5.4</w:t>
            </w:r>
            <w:r w:rsidRPr="00C421E1">
              <w:rPr>
                <w:rFonts w:ascii="Myriad Pro" w:hAnsi="Myriad Pro" w:cs="Calibri"/>
                <w:sz w:val="22"/>
                <w:szCs w:val="22"/>
                <w:lang w:val="ru-RU"/>
              </w:rPr>
              <w:tab/>
              <w:t xml:space="preserve">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    </w:t>
            </w:r>
          </w:p>
          <w:p w14:paraId="3F504A8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11.5.5</w:t>
            </w:r>
            <w:r w:rsidRPr="00C421E1">
              <w:rPr>
                <w:rFonts w:ascii="Myriad Pro" w:hAnsi="Myriad Pro" w:cs="Calibri"/>
                <w:sz w:val="22"/>
                <w:szCs w:val="22"/>
                <w:lang w:val="ru-RU"/>
              </w:rPr>
              <w:tab/>
              <w:t xml:space="preserve">Товары являются новыми и ранее не использовались;    </w:t>
            </w:r>
          </w:p>
          <w:p w14:paraId="0648E21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11.5.6</w:t>
            </w:r>
            <w:r w:rsidRPr="00C421E1">
              <w:rPr>
                <w:rFonts w:ascii="Myriad Pro" w:hAnsi="Myriad Pro" w:cs="Calibri"/>
                <w:sz w:val="22"/>
                <w:szCs w:val="22"/>
                <w:lang w:val="ru-RU"/>
              </w:rPr>
              <w:tab/>
              <w:t xml:space="preserve">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    </w:t>
            </w:r>
          </w:p>
          <w:p w14:paraId="351617D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11.5.7 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 и </w:t>
            </w:r>
          </w:p>
          <w:p w14:paraId="2B9CA51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11.5.8 Подрядчик обязуется продолжать предоставлять ПРООН любые услуги, которые могут понадобиться в связи с любыми гарантиями Подрядчика согласно Договору.    </w:t>
            </w:r>
          </w:p>
          <w:p w14:paraId="33770A80" w14:textId="77777777" w:rsidR="00C421E1" w:rsidRPr="00C421E1" w:rsidRDefault="00C421E1" w:rsidP="00C421E1">
            <w:pPr>
              <w:jc w:val="both"/>
              <w:rPr>
                <w:rFonts w:ascii="Myriad Pro" w:hAnsi="Myriad Pro" w:cs="Calibri"/>
                <w:sz w:val="22"/>
                <w:szCs w:val="22"/>
                <w:lang w:val="ru-RU"/>
              </w:rPr>
            </w:pPr>
          </w:p>
          <w:p w14:paraId="78DA967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11.6</w:t>
            </w:r>
            <w:r w:rsidRPr="00C421E1">
              <w:rPr>
                <w:rFonts w:ascii="Myriad Pro" w:hAnsi="Myriad Pro" w:cs="Calibri"/>
                <w:sz w:val="22"/>
                <w:szCs w:val="22"/>
                <w:lang w:val="ru-RU"/>
              </w:rPr>
              <w:tab/>
              <w:t xml:space="preserve">ПРИНЯТИЕ ТОВАРОВ: 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w:t>
            </w:r>
            <w:r w:rsidRPr="00C421E1">
              <w:rPr>
                <w:rFonts w:ascii="Myriad Pro" w:hAnsi="Myriad Pro" w:cs="Calibri"/>
                <w:sz w:val="22"/>
                <w:szCs w:val="22"/>
                <w:lang w:val="ru-RU"/>
              </w:rPr>
              <w:lastRenderedPageBreak/>
              <w:t xml:space="preserve">подтверждения. Ни в коем случае факт совершения платежа ПРООН не считается принятием Товаров. </w:t>
            </w:r>
          </w:p>
          <w:p w14:paraId="74CBDF8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11.7</w:t>
            </w:r>
            <w:r w:rsidRPr="00C421E1">
              <w:rPr>
                <w:rFonts w:ascii="Myriad Pro" w:hAnsi="Myriad Pro" w:cs="Calibri"/>
                <w:sz w:val="22"/>
                <w:szCs w:val="22"/>
                <w:lang w:val="ru-RU"/>
              </w:rPr>
              <w:tab/>
              <w:t xml:space="preserve">НЕПРИНЯТИЕ ТОВАРОВ: 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   </w:t>
            </w:r>
          </w:p>
          <w:p w14:paraId="4C4BE93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11.7.1</w:t>
            </w:r>
            <w:r w:rsidRPr="00C421E1">
              <w:rPr>
                <w:rFonts w:ascii="Myriad Pro" w:hAnsi="Myriad Pro" w:cs="Calibri"/>
                <w:sz w:val="22"/>
                <w:szCs w:val="22"/>
                <w:lang w:val="ru-RU"/>
              </w:rPr>
              <w:tab/>
              <w:t xml:space="preserve">полностью вернуть ПРООН стоимость Товаров после их возвращения или вернуть ПРООН частичную стоимость Товаров по возвращению их части;  или </w:t>
            </w:r>
          </w:p>
          <w:p w14:paraId="173F618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11.7.2</w:t>
            </w:r>
            <w:r w:rsidRPr="00C421E1">
              <w:rPr>
                <w:rFonts w:ascii="Myriad Pro" w:hAnsi="Myriad Pro" w:cs="Calibri"/>
                <w:sz w:val="22"/>
                <w:szCs w:val="22"/>
                <w:lang w:val="ru-RU"/>
              </w:rPr>
              <w:tab/>
              <w:t xml:space="preserve">отремонтировать Товары таким образом, чтобы они стали соответствовать техническим или другим требованиям Договора;   или </w:t>
            </w:r>
          </w:p>
          <w:p w14:paraId="758CB9B3"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11.7.3</w:t>
            </w:r>
            <w:r w:rsidRPr="00C421E1">
              <w:rPr>
                <w:rFonts w:ascii="Myriad Pro" w:hAnsi="Myriad Pro" w:cs="Calibri"/>
                <w:sz w:val="22"/>
                <w:szCs w:val="22"/>
                <w:lang w:val="ru-RU"/>
              </w:rPr>
              <w:tab/>
              <w:t xml:space="preserve">заменить Товары равноценными или более высокого качества;  и </w:t>
            </w:r>
          </w:p>
          <w:p w14:paraId="32BD036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11.7.4</w:t>
            </w:r>
            <w:r w:rsidRPr="00C421E1">
              <w:rPr>
                <w:rFonts w:ascii="Myriad Pro" w:hAnsi="Myriad Pro" w:cs="Calibri"/>
                <w:sz w:val="22"/>
                <w:szCs w:val="22"/>
                <w:lang w:val="ru-RU"/>
              </w:rPr>
              <w:tab/>
              <w:t xml:space="preserve">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    </w:t>
            </w:r>
          </w:p>
          <w:p w14:paraId="18399976" w14:textId="77777777" w:rsidR="00C421E1" w:rsidRPr="00C421E1" w:rsidRDefault="00C421E1" w:rsidP="00C421E1">
            <w:pPr>
              <w:jc w:val="both"/>
              <w:rPr>
                <w:rFonts w:ascii="Myriad Pro" w:hAnsi="Myriad Pro" w:cs="Calibri"/>
                <w:sz w:val="22"/>
                <w:szCs w:val="22"/>
                <w:lang w:val="ru-RU"/>
              </w:rPr>
            </w:pPr>
          </w:p>
          <w:p w14:paraId="74C0F91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11.8</w:t>
            </w:r>
            <w:r w:rsidRPr="00C421E1">
              <w:rPr>
                <w:rFonts w:ascii="Myriad Pro" w:hAnsi="Myriad Pro" w:cs="Calibri"/>
                <w:sz w:val="22"/>
                <w:szCs w:val="22"/>
                <w:lang w:val="ru-RU"/>
              </w:rPr>
              <w:tab/>
              <w:t xml:space="preserve">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среди прочего ,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   </w:t>
            </w:r>
          </w:p>
          <w:p w14:paraId="2A1FD9AB" w14:textId="77777777" w:rsidR="00C421E1" w:rsidRPr="00C421E1" w:rsidRDefault="00C421E1" w:rsidP="00C421E1">
            <w:pPr>
              <w:jc w:val="both"/>
              <w:rPr>
                <w:rFonts w:ascii="Myriad Pro" w:hAnsi="Myriad Pro" w:cs="Calibri"/>
                <w:sz w:val="22"/>
                <w:szCs w:val="22"/>
                <w:lang w:val="ru-RU"/>
              </w:rPr>
            </w:pPr>
          </w:p>
          <w:p w14:paraId="22EE3C8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11.9</w:t>
            </w:r>
            <w:r w:rsidRPr="00C421E1">
              <w:rPr>
                <w:rFonts w:ascii="Myriad Pro" w:hAnsi="Myriad Pro" w:cs="Calibri"/>
                <w:sz w:val="22"/>
                <w:szCs w:val="22"/>
                <w:lang w:val="ru-RU"/>
              </w:rPr>
              <w:tab/>
              <w:t xml:space="preserve">ПРАВО СОБСТВЕННОСТИ: 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w:t>
            </w:r>
          </w:p>
          <w:p w14:paraId="2894E4D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Подрядчика к ПРООН после доставки Товаров и их принятия ПРООН в соответствии с требованиями </w:t>
            </w:r>
            <w:r w:rsidRPr="00C421E1">
              <w:rPr>
                <w:rFonts w:ascii="Myriad Pro" w:hAnsi="Myriad Pro" w:cs="Calibri"/>
                <w:sz w:val="22"/>
                <w:szCs w:val="22"/>
                <w:lang w:val="ru-RU"/>
              </w:rPr>
              <w:lastRenderedPageBreak/>
              <w:t xml:space="preserve">Договора.   </w:t>
            </w:r>
          </w:p>
          <w:p w14:paraId="731C68EB" w14:textId="77777777" w:rsidR="00C421E1" w:rsidRPr="00C421E1" w:rsidRDefault="00C421E1" w:rsidP="00C421E1">
            <w:pPr>
              <w:jc w:val="both"/>
              <w:rPr>
                <w:rFonts w:ascii="Myriad Pro" w:hAnsi="Myriad Pro" w:cs="Calibri"/>
                <w:sz w:val="22"/>
                <w:szCs w:val="22"/>
                <w:lang w:val="ru-RU"/>
              </w:rPr>
            </w:pPr>
          </w:p>
          <w:p w14:paraId="23F1E48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11.10</w:t>
            </w:r>
            <w:r w:rsidRPr="00C421E1">
              <w:rPr>
                <w:rFonts w:ascii="Myriad Pro" w:hAnsi="Myriad Pro" w:cs="Calibri"/>
                <w:sz w:val="22"/>
                <w:szCs w:val="22"/>
                <w:lang w:val="ru-RU"/>
              </w:rPr>
              <w:tab/>
              <w:t xml:space="preserve">ЛИЦЕНЗИЯ НА ЭКСПОРТ: 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соответствующие меры для решения такого вопроса. </w:t>
            </w:r>
          </w:p>
          <w:p w14:paraId="11D8CAEA" w14:textId="77777777" w:rsidR="00C421E1" w:rsidRPr="00C421E1" w:rsidRDefault="00C421E1" w:rsidP="00C421E1">
            <w:pPr>
              <w:jc w:val="both"/>
              <w:rPr>
                <w:rFonts w:ascii="Myriad Pro" w:hAnsi="Myriad Pro" w:cs="Calibri"/>
                <w:sz w:val="22"/>
                <w:szCs w:val="22"/>
                <w:lang w:val="ru-RU"/>
              </w:rPr>
            </w:pPr>
          </w:p>
          <w:p w14:paraId="44ED2B8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w:t>
            </w:r>
            <w:r w:rsidRPr="00C421E1">
              <w:rPr>
                <w:rFonts w:ascii="Myriad Pro" w:hAnsi="Myriad Pro" w:cs="Calibri"/>
                <w:sz w:val="22"/>
                <w:szCs w:val="22"/>
                <w:lang w:val="ru-RU"/>
              </w:rPr>
              <w:tab/>
              <w:t xml:space="preserve">ВОЗМЕЩЕНИЕ УБЫТКОВ: </w:t>
            </w:r>
          </w:p>
          <w:p w14:paraId="59AACC0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12.1</w:t>
            </w:r>
            <w:r w:rsidRPr="00C421E1">
              <w:rPr>
                <w:rFonts w:ascii="Myriad Pro" w:hAnsi="Myriad Pro" w:cs="Calibri"/>
                <w:sz w:val="22"/>
                <w:szCs w:val="22"/>
                <w:lang w:val="ru-RU"/>
              </w:rPr>
              <w:tab/>
              <w:t xml:space="preserve">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   </w:t>
            </w:r>
          </w:p>
          <w:p w14:paraId="086306E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12.1.1</w:t>
            </w:r>
            <w:r w:rsidRPr="00C421E1">
              <w:rPr>
                <w:rFonts w:ascii="Myriad Pro" w:hAnsi="Myriad Pro" w:cs="Calibri"/>
                <w:sz w:val="22"/>
                <w:szCs w:val="22"/>
                <w:lang w:val="ru-RU"/>
              </w:rPr>
              <w:tab/>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или </w:t>
            </w:r>
          </w:p>
          <w:p w14:paraId="5A0CD99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12.1.2</w:t>
            </w:r>
            <w:r w:rsidRPr="00C421E1">
              <w:rPr>
                <w:rFonts w:ascii="Myriad Pro" w:hAnsi="Myriad Pro" w:cs="Calibri"/>
                <w:sz w:val="22"/>
                <w:szCs w:val="22"/>
                <w:lang w:val="ru-RU"/>
              </w:rPr>
              <w:tab/>
              <w:t xml:space="preserve">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  </w:t>
            </w:r>
          </w:p>
          <w:p w14:paraId="3A04FBA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12.2 Освобождение от убытков, изложенные в пункте </w:t>
            </w:r>
            <w:r w:rsidRPr="00C421E1">
              <w:rPr>
                <w:rFonts w:ascii="Myriad Pro" w:hAnsi="Myriad Pro" w:cs="Calibri"/>
                <w:sz w:val="22"/>
                <w:szCs w:val="22"/>
                <w:lang w:val="ru-RU"/>
              </w:rPr>
              <w:lastRenderedPageBreak/>
              <w:t xml:space="preserve">12.1.1 выше, не применяются к следующему: 12.2.1 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или </w:t>
            </w:r>
          </w:p>
          <w:p w14:paraId="6C37288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12.2.2 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ПРООН.    </w:t>
            </w:r>
          </w:p>
          <w:p w14:paraId="1B1AD4B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12.3</w:t>
            </w:r>
            <w:r w:rsidRPr="00C421E1">
              <w:rPr>
                <w:rFonts w:ascii="Myriad Pro" w:hAnsi="Myriad Pro" w:cs="Calibri"/>
                <w:sz w:val="22"/>
                <w:szCs w:val="22"/>
                <w:lang w:val="ru-RU"/>
              </w:rPr>
              <w:tab/>
              <w:t xml:space="preserve">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   </w:t>
            </w:r>
          </w:p>
          <w:p w14:paraId="6F5EDB6C" w14:textId="77777777" w:rsidR="00C421E1" w:rsidRPr="00C421E1" w:rsidRDefault="00C421E1" w:rsidP="00C421E1">
            <w:pPr>
              <w:jc w:val="both"/>
              <w:rPr>
                <w:rFonts w:ascii="Myriad Pro" w:hAnsi="Myriad Pro" w:cs="Calibri"/>
                <w:sz w:val="22"/>
                <w:szCs w:val="22"/>
                <w:lang w:val="ru-RU"/>
              </w:rPr>
            </w:pPr>
          </w:p>
          <w:p w14:paraId="2514BCD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12.4</w:t>
            </w:r>
            <w:r w:rsidRPr="00C421E1">
              <w:rPr>
                <w:rFonts w:ascii="Myriad Pro" w:hAnsi="Myriad Pro" w:cs="Calibri"/>
                <w:sz w:val="22"/>
                <w:szCs w:val="22"/>
                <w:lang w:val="ru-RU"/>
              </w:rPr>
              <w:tab/>
              <w:t xml:space="preserve">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   </w:t>
            </w:r>
          </w:p>
          <w:p w14:paraId="279E433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12.5</w:t>
            </w:r>
            <w:r w:rsidRPr="00C421E1">
              <w:rPr>
                <w:rFonts w:ascii="Myriad Pro" w:hAnsi="Myriad Pro" w:cs="Calibri"/>
                <w:sz w:val="22"/>
                <w:szCs w:val="22"/>
                <w:lang w:val="ru-RU"/>
              </w:rPr>
              <w:tab/>
              <w:t xml:space="preserve">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   </w:t>
            </w:r>
          </w:p>
          <w:p w14:paraId="7D85D2D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lastRenderedPageBreak/>
              <w:t>12.5.1</w:t>
            </w:r>
            <w:r w:rsidRPr="00C421E1">
              <w:rPr>
                <w:rFonts w:ascii="Myriad Pro" w:hAnsi="Myriad Pro" w:cs="Calibri"/>
                <w:sz w:val="22"/>
                <w:szCs w:val="22"/>
                <w:lang w:val="ru-RU"/>
              </w:rPr>
              <w:tab/>
              <w:t xml:space="preserve">приобрести для ПРООН неограниченное право на продолжение использования таких Товаров и Услуг, предоставляемых ПРООН;    </w:t>
            </w:r>
          </w:p>
          <w:p w14:paraId="11F6B35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12.5.2</w:t>
            </w:r>
            <w:r w:rsidRPr="00C421E1">
              <w:rPr>
                <w:rFonts w:ascii="Myriad Pro" w:hAnsi="Myriad Pro" w:cs="Calibri"/>
                <w:sz w:val="22"/>
                <w:szCs w:val="22"/>
                <w:lang w:val="ru-RU"/>
              </w:rPr>
              <w:tab/>
              <w:t xml:space="preserve">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или </w:t>
            </w:r>
          </w:p>
          <w:p w14:paraId="4049CDD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12.5.3</w:t>
            </w:r>
            <w:r w:rsidRPr="00C421E1">
              <w:rPr>
                <w:rFonts w:ascii="Myriad Pro" w:hAnsi="Myriad Pro" w:cs="Calibri"/>
                <w:sz w:val="22"/>
                <w:szCs w:val="22"/>
                <w:lang w:val="ru-RU"/>
              </w:rPr>
              <w:tab/>
              <w:t xml:space="preserve">вернуть ПРООН полную стоимость, уплаченную ПРООН за право владения или использования таких Товаров, имущества, Услуг или их части.    </w:t>
            </w:r>
          </w:p>
          <w:p w14:paraId="6A6B9443"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w:t>
            </w:r>
            <w:r w:rsidRPr="00C421E1">
              <w:rPr>
                <w:rFonts w:ascii="Myriad Pro" w:hAnsi="Myriad Pro" w:cs="Calibri"/>
                <w:sz w:val="22"/>
                <w:szCs w:val="22"/>
                <w:lang w:val="ru-RU"/>
              </w:rPr>
              <w:tab/>
              <w:t xml:space="preserve">СТРАХОВАНИЕ И ОТВЕТСТВЕННОСТЬ: </w:t>
            </w:r>
          </w:p>
          <w:p w14:paraId="3C23CDA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13.1</w:t>
            </w:r>
            <w:r w:rsidRPr="00C421E1">
              <w:rPr>
                <w:rFonts w:ascii="Myriad Pro" w:hAnsi="Myriad Pro" w:cs="Calibri"/>
                <w:sz w:val="22"/>
                <w:szCs w:val="22"/>
                <w:lang w:val="ru-RU"/>
              </w:rPr>
              <w:tab/>
              <w:t xml:space="preserve">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   </w:t>
            </w:r>
          </w:p>
          <w:p w14:paraId="4494FDB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13.2</w:t>
            </w:r>
            <w:r w:rsidRPr="00C421E1">
              <w:rPr>
                <w:rFonts w:ascii="Myriad Pro" w:hAnsi="Myriad Pro" w:cs="Calibri"/>
                <w:sz w:val="22"/>
                <w:szCs w:val="22"/>
                <w:lang w:val="ru-RU"/>
              </w:rPr>
              <w:tab/>
              <w:t xml:space="preserve">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   </w:t>
            </w:r>
          </w:p>
          <w:p w14:paraId="22D66053"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13.2.1</w:t>
            </w:r>
            <w:r w:rsidRPr="00C421E1">
              <w:rPr>
                <w:rFonts w:ascii="Myriad Pro" w:hAnsi="Myriad Pro" w:cs="Calibri"/>
                <w:sz w:val="22"/>
                <w:szCs w:val="22"/>
                <w:lang w:val="ru-RU"/>
              </w:rPr>
              <w:tab/>
              <w:t xml:space="preserve">страхование от всех рисков по отношению к имуществу Подрядчика и любого оборудования, используемого для выполнения Договора;    </w:t>
            </w:r>
          </w:p>
          <w:p w14:paraId="153A19E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13.2.2</w:t>
            </w:r>
            <w:r w:rsidRPr="00C421E1">
              <w:rPr>
                <w:rFonts w:ascii="Myriad Pro" w:hAnsi="Myriad Pro" w:cs="Calibri"/>
                <w:sz w:val="22"/>
                <w:szCs w:val="22"/>
                <w:lang w:val="ru-RU"/>
              </w:rPr>
              <w:tab/>
              <w:t xml:space="preserve">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компенсаций, которые необходимо выплатить по закону, в связи с выполнением Договора;    </w:t>
            </w:r>
          </w:p>
          <w:p w14:paraId="70FFC2B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13.2.3</w:t>
            </w:r>
            <w:r w:rsidRPr="00C421E1">
              <w:rPr>
                <w:rFonts w:ascii="Myriad Pro" w:hAnsi="Myriad Pro" w:cs="Calibri"/>
                <w:sz w:val="22"/>
                <w:szCs w:val="22"/>
                <w:lang w:val="ru-RU"/>
              </w:rPr>
              <w:tab/>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w:t>
            </w:r>
            <w:r w:rsidRPr="00C421E1">
              <w:rPr>
                <w:rFonts w:ascii="Myriad Pro" w:hAnsi="Myriad Pro" w:cs="Calibri"/>
                <w:sz w:val="22"/>
                <w:szCs w:val="22"/>
                <w:lang w:val="ru-RU"/>
              </w:rPr>
              <w:lastRenderedPageBreak/>
              <w:t xml:space="preserve">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и </w:t>
            </w:r>
          </w:p>
          <w:p w14:paraId="1EDF1CD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13.2.4</w:t>
            </w:r>
            <w:r w:rsidRPr="00C421E1">
              <w:rPr>
                <w:rFonts w:ascii="Myriad Pro" w:hAnsi="Myriad Pro" w:cs="Calibri"/>
                <w:sz w:val="22"/>
                <w:szCs w:val="22"/>
                <w:lang w:val="ru-RU"/>
              </w:rPr>
              <w:tab/>
              <w:t xml:space="preserve">любое другое страхование, которое ПРООН и Подрядчик могут согласовать в письменном виде.   </w:t>
            </w:r>
          </w:p>
          <w:p w14:paraId="7061221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13.3</w:t>
            </w:r>
            <w:r w:rsidRPr="00C421E1">
              <w:rPr>
                <w:rFonts w:ascii="Myriad Pro" w:hAnsi="Myriad Pro" w:cs="Calibri"/>
                <w:sz w:val="22"/>
                <w:szCs w:val="22"/>
                <w:lang w:val="ru-RU"/>
              </w:rPr>
              <w:tab/>
              <w:t xml:space="preserve">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   </w:t>
            </w:r>
          </w:p>
          <w:p w14:paraId="5966A87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13.4</w:t>
            </w:r>
            <w:r w:rsidRPr="00C421E1">
              <w:rPr>
                <w:rFonts w:ascii="Myriad Pro" w:hAnsi="Myriad Pro" w:cs="Calibri"/>
                <w:sz w:val="22"/>
                <w:szCs w:val="22"/>
                <w:lang w:val="ru-RU"/>
              </w:rPr>
              <w:tab/>
              <w:t xml:space="preserve">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   </w:t>
            </w:r>
          </w:p>
          <w:p w14:paraId="525A0033"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13.5</w:t>
            </w:r>
            <w:r w:rsidRPr="00C421E1">
              <w:rPr>
                <w:rFonts w:ascii="Myriad Pro" w:hAnsi="Myriad Pro" w:cs="Calibri"/>
                <w:sz w:val="22"/>
                <w:szCs w:val="22"/>
                <w:lang w:val="ru-RU"/>
              </w:rPr>
              <w:tab/>
              <w:t xml:space="preserve">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   </w:t>
            </w:r>
          </w:p>
          <w:p w14:paraId="61C680F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13.5.1</w:t>
            </w:r>
            <w:r w:rsidRPr="00C421E1">
              <w:rPr>
                <w:rFonts w:ascii="Myriad Pro" w:hAnsi="Myriad Pro" w:cs="Calibri"/>
                <w:sz w:val="22"/>
                <w:szCs w:val="22"/>
                <w:lang w:val="ru-RU"/>
              </w:rPr>
              <w:tab/>
              <w:t xml:space="preserve">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    </w:t>
            </w:r>
          </w:p>
          <w:p w14:paraId="174F494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13.5.2</w:t>
            </w:r>
            <w:r w:rsidRPr="00C421E1">
              <w:rPr>
                <w:rFonts w:ascii="Myriad Pro" w:hAnsi="Myriad Pro" w:cs="Calibri"/>
                <w:sz w:val="22"/>
                <w:szCs w:val="22"/>
                <w:lang w:val="ru-RU"/>
              </w:rPr>
              <w:tab/>
              <w:t xml:space="preserve">включать отказ от суброгации прав страховщика Подрядчика относительно ПРООН;    </w:t>
            </w:r>
          </w:p>
          <w:p w14:paraId="57BBA4D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13.5.3</w:t>
            </w:r>
            <w:r w:rsidRPr="00C421E1">
              <w:rPr>
                <w:rFonts w:ascii="Myriad Pro" w:hAnsi="Myriad Pro" w:cs="Calibri"/>
                <w:sz w:val="22"/>
                <w:szCs w:val="22"/>
                <w:lang w:val="ru-RU"/>
              </w:rPr>
              <w:tab/>
              <w:t xml:space="preserve">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и </w:t>
            </w:r>
          </w:p>
          <w:p w14:paraId="54B01A8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13.5.4</w:t>
            </w:r>
            <w:r w:rsidRPr="00C421E1">
              <w:rPr>
                <w:rFonts w:ascii="Myriad Pro" w:hAnsi="Myriad Pro" w:cs="Calibri"/>
                <w:sz w:val="22"/>
                <w:szCs w:val="22"/>
                <w:lang w:val="ru-RU"/>
              </w:rPr>
              <w:tab/>
              <w:t xml:space="preserve">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    </w:t>
            </w:r>
          </w:p>
          <w:p w14:paraId="02F6BD5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13.6</w:t>
            </w:r>
            <w:r w:rsidRPr="00C421E1">
              <w:rPr>
                <w:rFonts w:ascii="Myriad Pro" w:hAnsi="Myriad Pro" w:cs="Calibri"/>
                <w:sz w:val="22"/>
                <w:szCs w:val="22"/>
                <w:lang w:val="ru-RU"/>
              </w:rPr>
              <w:tab/>
              <w:t xml:space="preserve">Подрядчик отвечает за финансирование всех сумм в пределах любого минимума, который не подлежит страхованию, или франшизы.   </w:t>
            </w:r>
          </w:p>
          <w:p w14:paraId="4ECB1FC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13.7</w:t>
            </w:r>
            <w:r w:rsidRPr="00C421E1">
              <w:rPr>
                <w:rFonts w:ascii="Myriad Pro" w:hAnsi="Myriad Pro" w:cs="Calibri"/>
                <w:sz w:val="22"/>
                <w:szCs w:val="22"/>
                <w:lang w:val="ru-RU"/>
              </w:rPr>
              <w:tab/>
              <w:t xml:space="preserve">За исключением любой программы самострахования, обеспеченной Подрядчиком и принятой ПРООН в целях выполнения требований </w:t>
            </w:r>
            <w:r w:rsidRPr="00C421E1">
              <w:rPr>
                <w:rFonts w:ascii="Myriad Pro" w:hAnsi="Myriad Pro" w:cs="Calibri"/>
                <w:sz w:val="22"/>
                <w:szCs w:val="22"/>
                <w:lang w:val="ru-RU"/>
              </w:rPr>
              <w:lastRenderedPageBreak/>
              <w:t xml:space="preserve">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 </w:t>
            </w:r>
          </w:p>
          <w:p w14:paraId="618E04D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13.8</w:t>
            </w:r>
            <w:r w:rsidRPr="00C421E1">
              <w:rPr>
                <w:rFonts w:ascii="Myriad Pro" w:hAnsi="Myriad Pro" w:cs="Calibri"/>
                <w:sz w:val="22"/>
                <w:szCs w:val="22"/>
                <w:lang w:val="ru-RU"/>
              </w:rPr>
              <w:tab/>
              <w:t xml:space="preserve">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 </w:t>
            </w:r>
          </w:p>
          <w:p w14:paraId="205C486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0F5370C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14.    ПРЕПЯТСТВИЯ И ПРАВА УДЕРЖАНИЯ: Подрядчик не должен создавать или допускать             представление любым лицом искового заявления или ведения дела по иску в любом государственном учреждении или в ПРООН относительно содержания под залогом, ареста или иного препятствия текущих или будущих выплат Подрядчику за выполненную работу или за товары или материалы, предоставленные в рамках Договора, или в силу другой претензии или требования по отношению к Подрядчику или ПРООН.  </w:t>
            </w:r>
          </w:p>
          <w:p w14:paraId="0F19C9A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15.</w:t>
            </w:r>
            <w:r w:rsidRPr="00C421E1">
              <w:rPr>
                <w:rFonts w:ascii="Myriad Pro" w:hAnsi="Myriad Pro" w:cs="Calibri"/>
                <w:sz w:val="22"/>
                <w:szCs w:val="22"/>
                <w:lang w:val="ru-RU"/>
              </w:rPr>
              <w:tab/>
              <w:t xml:space="preserve">ОБОРУДОВАНИЕ, ДОСТАВЛЕННОЕ ПРООН ПОДРЯДЧИКУ: 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 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w:t>
            </w:r>
            <w:r w:rsidRPr="00C421E1">
              <w:rPr>
                <w:rFonts w:ascii="Myriad Pro" w:hAnsi="Myriad Pro" w:cs="Calibri"/>
                <w:sz w:val="22"/>
                <w:szCs w:val="22"/>
                <w:lang w:val="ru-RU"/>
              </w:rPr>
              <w:lastRenderedPageBreak/>
              <w:t xml:space="preserve">за возмещение ПРООН любого ущерба, повреждения или ухудшения характеристик оборудования сверх обычного износа. </w:t>
            </w:r>
          </w:p>
          <w:p w14:paraId="6B59B2D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16.</w:t>
            </w:r>
            <w:r w:rsidRPr="00C421E1">
              <w:rPr>
                <w:rFonts w:ascii="Myriad Pro" w:hAnsi="Myriad Pro" w:cs="Calibri"/>
                <w:sz w:val="22"/>
                <w:szCs w:val="22"/>
                <w:lang w:val="ru-RU"/>
              </w:rPr>
              <w:tab/>
              <w:t xml:space="preserve">АВТОРСКОЕ, ПАТЕНТНОЕ И ДРУГИЕ ИМУЩЕСТВЕННЫЕ ПРАВА: </w:t>
            </w:r>
          </w:p>
          <w:p w14:paraId="6B2F555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16.1</w:t>
            </w:r>
            <w:r w:rsidRPr="00C421E1">
              <w:rPr>
                <w:rFonts w:ascii="Myriad Pro" w:hAnsi="Myriad Pro" w:cs="Calibri"/>
                <w:sz w:val="22"/>
                <w:szCs w:val="22"/>
                <w:lang w:val="ru-RU"/>
              </w:rPr>
              <w:tab/>
              <w:t xml:space="preserve">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                           </w:t>
            </w:r>
          </w:p>
          <w:p w14:paraId="11E91C0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16.2</w:t>
            </w:r>
            <w:r w:rsidRPr="00C421E1">
              <w:rPr>
                <w:rFonts w:ascii="Myriad Pro" w:hAnsi="Myriad Pro" w:cs="Calibri"/>
                <w:sz w:val="22"/>
                <w:szCs w:val="22"/>
                <w:lang w:val="ru-RU"/>
              </w:rPr>
              <w:tab/>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                           </w:t>
            </w:r>
          </w:p>
          <w:p w14:paraId="36E43DE3"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16.3</w:t>
            </w:r>
            <w:r w:rsidRPr="00C421E1">
              <w:rPr>
                <w:rFonts w:ascii="Myriad Pro" w:hAnsi="Myriad Pro" w:cs="Calibri"/>
                <w:sz w:val="22"/>
                <w:szCs w:val="22"/>
                <w:lang w:val="ru-RU"/>
              </w:rPr>
              <w:tab/>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                           </w:t>
            </w:r>
          </w:p>
          <w:p w14:paraId="6D26FA0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16.4</w:t>
            </w:r>
            <w:r w:rsidRPr="00C421E1">
              <w:rPr>
                <w:rFonts w:ascii="Myriad Pro" w:hAnsi="Myriad Pro" w:cs="Calibri"/>
                <w:sz w:val="22"/>
                <w:szCs w:val="22"/>
                <w:lang w:val="ru-RU"/>
              </w:rPr>
              <w:tab/>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                   </w:t>
            </w:r>
          </w:p>
          <w:p w14:paraId="0B5343E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1460A88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lastRenderedPageBreak/>
              <w:t>17.</w:t>
            </w:r>
            <w:r w:rsidRPr="00C421E1">
              <w:rPr>
                <w:rFonts w:ascii="Myriad Pro" w:hAnsi="Myriad Pro" w:cs="Calibri"/>
                <w:sz w:val="22"/>
                <w:szCs w:val="22"/>
                <w:lang w:val="ru-RU"/>
              </w:rPr>
              <w:tab/>
              <w:t xml:space="preserve">РЕКЛАМА И ИСПОЛЬЗОВАНИЕ НАЗВАНИЯ, ЭМБЛЕМЫ ИЛИ ОФИЦИАЛЬНОЙ ПЕЧАТИ ПРООН ИЛИ ОРГАНИЗАЦИИ ОБЪЕДЕНЕННЫХ НАЦИЙ: Подрядчик не может 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 </w:t>
            </w:r>
          </w:p>
          <w:p w14:paraId="5B2EBC1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w:t>
            </w:r>
            <w:r w:rsidRPr="00C421E1">
              <w:rPr>
                <w:rFonts w:ascii="Myriad Pro" w:hAnsi="Myriad Pro" w:cs="Calibri"/>
                <w:sz w:val="22"/>
                <w:szCs w:val="22"/>
                <w:lang w:val="ru-RU"/>
              </w:rPr>
              <w:tab/>
              <w:t xml:space="preserve">КОНФИДЕНЦИАЛЬНОСТЬ ДОКУМЕНТОВ И ИНФОРМАЦИИ: 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 </w:t>
            </w:r>
          </w:p>
          <w:p w14:paraId="2AF328F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18.1</w:t>
            </w:r>
            <w:r w:rsidRPr="00C421E1">
              <w:rPr>
                <w:rFonts w:ascii="Myriad Pro" w:hAnsi="Myriad Pro" w:cs="Calibri"/>
                <w:sz w:val="22"/>
                <w:szCs w:val="22"/>
                <w:lang w:val="ru-RU"/>
              </w:rPr>
              <w:tab/>
              <w:t xml:space="preserve">Принимающая сторона должна:                           </w:t>
            </w:r>
          </w:p>
          <w:p w14:paraId="4D770DF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18.1.1</w:t>
            </w:r>
            <w:r w:rsidRPr="00C421E1">
              <w:rPr>
                <w:rFonts w:ascii="Myriad Pro" w:hAnsi="Myriad Pro" w:cs="Calibri"/>
                <w:sz w:val="22"/>
                <w:szCs w:val="22"/>
                <w:lang w:val="ru-RU"/>
              </w:rPr>
              <w:tab/>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и </w:t>
            </w:r>
          </w:p>
          <w:p w14:paraId="6B601AE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18.1.2</w:t>
            </w:r>
            <w:r w:rsidRPr="00C421E1">
              <w:rPr>
                <w:rFonts w:ascii="Myriad Pro" w:hAnsi="Myriad Pro" w:cs="Calibri"/>
                <w:sz w:val="22"/>
                <w:szCs w:val="22"/>
                <w:lang w:val="ru-RU"/>
              </w:rPr>
              <w:tab/>
              <w:t xml:space="preserve">использовать Информацию Разглашающей стороны исключительно для тех целей, для которых такая информация была раскрыта.    </w:t>
            </w:r>
          </w:p>
          <w:p w14:paraId="60F48C5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18.2</w:t>
            </w:r>
            <w:r w:rsidRPr="00C421E1">
              <w:rPr>
                <w:rFonts w:ascii="Myriad Pro" w:hAnsi="Myriad Pro" w:cs="Calibri"/>
                <w:sz w:val="22"/>
                <w:szCs w:val="22"/>
                <w:lang w:val="ru-RU"/>
              </w:rPr>
              <w:tab/>
              <w:t xml:space="preserve">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w:t>
            </w:r>
          </w:p>
          <w:p w14:paraId="20B80A6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Информацию:                           </w:t>
            </w:r>
          </w:p>
          <w:p w14:paraId="4F74828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18.2.1</w:t>
            </w:r>
            <w:r w:rsidRPr="00C421E1">
              <w:rPr>
                <w:rFonts w:ascii="Myriad Pro" w:hAnsi="Myriad Pro" w:cs="Calibri"/>
                <w:sz w:val="22"/>
                <w:szCs w:val="22"/>
                <w:lang w:val="ru-RU"/>
              </w:rPr>
              <w:tab/>
              <w:t xml:space="preserve">любой другой стороне по предварительному письменному согласию Разглашающей стороны;    и </w:t>
            </w:r>
          </w:p>
          <w:p w14:paraId="43C0AF8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18.2.2</w:t>
            </w:r>
            <w:r w:rsidRPr="00C421E1">
              <w:rPr>
                <w:rFonts w:ascii="Myriad Pro" w:hAnsi="Myriad Pro" w:cs="Calibri"/>
                <w:sz w:val="22"/>
                <w:szCs w:val="22"/>
                <w:lang w:val="ru-RU"/>
              </w:rPr>
              <w:tab/>
              <w:t xml:space="preserve">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w:t>
            </w:r>
            <w:r w:rsidRPr="00C421E1">
              <w:rPr>
                <w:rFonts w:ascii="Myriad Pro" w:hAnsi="Myriad Pro" w:cs="Calibri"/>
                <w:sz w:val="22"/>
                <w:szCs w:val="22"/>
                <w:lang w:val="ru-RU"/>
              </w:rPr>
              <w:lastRenderedPageBreak/>
              <w:t xml:space="preserve">Договору при условии, что для таких целей подконтрольное юридическое лицо означает:    </w:t>
            </w:r>
          </w:p>
          <w:p w14:paraId="521B1EF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18.2.2.1</w:t>
            </w:r>
            <w:r w:rsidRPr="00C421E1">
              <w:rPr>
                <w:rFonts w:ascii="Myriad Pro" w:hAnsi="Myriad Pro" w:cs="Calibri"/>
                <w:sz w:val="22"/>
                <w:szCs w:val="22"/>
                <w:lang w:val="ru-RU"/>
              </w:rPr>
              <w:tab/>
              <w:t xml:space="preserve">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w:t>
            </w:r>
          </w:p>
          <w:p w14:paraId="757EED4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Стороне;      или </w:t>
            </w:r>
          </w:p>
          <w:p w14:paraId="21617B9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18.2.2.2</w:t>
            </w:r>
            <w:r w:rsidRPr="00C421E1">
              <w:rPr>
                <w:rFonts w:ascii="Myriad Pro" w:hAnsi="Myriad Pro" w:cs="Calibri"/>
                <w:sz w:val="22"/>
                <w:szCs w:val="22"/>
                <w:lang w:val="ru-RU"/>
              </w:rPr>
              <w:tab/>
              <w:t xml:space="preserve">любое юридическое лицо, эффективное административное управление которой осуществляет Сторона;   или </w:t>
            </w:r>
          </w:p>
          <w:p w14:paraId="33CEE55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18.2.2.3</w:t>
            </w:r>
            <w:r w:rsidRPr="00C421E1">
              <w:rPr>
                <w:rFonts w:ascii="Myriad Pro" w:hAnsi="Myriad Pro" w:cs="Calibri"/>
                <w:sz w:val="22"/>
                <w:szCs w:val="22"/>
                <w:lang w:val="ru-RU"/>
              </w:rPr>
              <w:tab/>
              <w:t xml:space="preserve">для ООН, главный или дочерний орган ООН, учрежденный в соответствии с Уставом Организации Объединенных Наций.    </w:t>
            </w:r>
          </w:p>
          <w:p w14:paraId="2341D94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18.3</w:t>
            </w:r>
            <w:r w:rsidRPr="00C421E1">
              <w:rPr>
                <w:rFonts w:ascii="Myriad Pro" w:hAnsi="Myriad Pro" w:cs="Calibri"/>
                <w:sz w:val="22"/>
                <w:szCs w:val="22"/>
                <w:lang w:val="ru-RU"/>
              </w:rPr>
              <w:tab/>
              <w:t xml:space="preserve">Подрядчик может раскрыть Информацию в объеме, требуемом законодательством, при условии соответствия привилегиям и иммунитетам ООН и не исключая их, 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                           </w:t>
            </w:r>
          </w:p>
          <w:p w14:paraId="3039775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18.4</w:t>
            </w:r>
            <w:r w:rsidRPr="00C421E1">
              <w:rPr>
                <w:rFonts w:ascii="Myriad Pro" w:hAnsi="Myriad Pro" w:cs="Calibri"/>
                <w:sz w:val="22"/>
                <w:szCs w:val="22"/>
                <w:lang w:val="ru-RU"/>
              </w:rPr>
              <w:tab/>
              <w:t xml:space="preserve">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   </w:t>
            </w:r>
          </w:p>
          <w:p w14:paraId="27A4632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687CB67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18.5</w:t>
            </w:r>
            <w:r w:rsidRPr="00C421E1">
              <w:rPr>
                <w:rFonts w:ascii="Myriad Pro" w:hAnsi="Myriad Pro" w:cs="Calibri"/>
                <w:sz w:val="22"/>
                <w:szCs w:val="22"/>
                <w:lang w:val="ru-RU"/>
              </w:rPr>
              <w:tab/>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                           </w:t>
            </w:r>
          </w:p>
          <w:p w14:paraId="1371EC1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18.6</w:t>
            </w:r>
            <w:r w:rsidRPr="00C421E1">
              <w:rPr>
                <w:rFonts w:ascii="Myriad Pro" w:hAnsi="Myriad Pro" w:cs="Calibri"/>
                <w:sz w:val="22"/>
                <w:szCs w:val="22"/>
                <w:lang w:val="ru-RU"/>
              </w:rPr>
              <w:tab/>
              <w:t xml:space="preserve">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     </w:t>
            </w:r>
          </w:p>
          <w:p w14:paraId="147C2DC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7AF47D2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19.</w:t>
            </w:r>
            <w:r w:rsidRPr="00C421E1">
              <w:rPr>
                <w:rFonts w:ascii="Myriad Pro" w:hAnsi="Myriad Pro" w:cs="Calibri"/>
                <w:sz w:val="22"/>
                <w:szCs w:val="22"/>
                <w:lang w:val="ru-RU"/>
              </w:rPr>
              <w:tab/>
              <w:t xml:space="preserve">ФОРС-МАЖОР; ДРУГИЕ ИЗМЕНЕНИЯ УСЛОВИЙ: </w:t>
            </w:r>
          </w:p>
          <w:p w14:paraId="107185C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19.1</w:t>
            </w:r>
            <w:r w:rsidRPr="00C421E1">
              <w:rPr>
                <w:rFonts w:ascii="Myriad Pro" w:hAnsi="Myriad Pro" w:cs="Calibri"/>
                <w:sz w:val="22"/>
                <w:szCs w:val="22"/>
                <w:lang w:val="ru-RU"/>
              </w:rPr>
              <w:tab/>
              <w:t xml:space="preserve">В случае возникновения и в максимально короткое время после возникновения причин, которые привели к форс-мажорным обстоятельствам,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w:t>
            </w:r>
            <w:r w:rsidRPr="00C421E1">
              <w:rPr>
                <w:rFonts w:ascii="Myriad Pro" w:hAnsi="Myriad Pro" w:cs="Calibri"/>
                <w:sz w:val="22"/>
                <w:szCs w:val="22"/>
                <w:lang w:val="ru-RU"/>
              </w:rPr>
              <w:lastRenderedPageBreak/>
              <w:t xml:space="preserve">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форс-мажорных обстоятельствах 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форс-мажорных обстоятельств, 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 </w:t>
            </w:r>
          </w:p>
          <w:p w14:paraId="6E24EF1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19.2</w:t>
            </w:r>
            <w:r w:rsidRPr="00C421E1">
              <w:rPr>
                <w:rFonts w:ascii="Myriad Pro" w:hAnsi="Myriad Pro" w:cs="Calibri"/>
                <w:sz w:val="22"/>
                <w:szCs w:val="22"/>
                <w:lang w:val="ru-RU"/>
              </w:rPr>
              <w:tab/>
              <w:t xml:space="preserve">Если по причине форс-мажорных обстоятельств 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форс-мажорных обстоятельств в течение периода более 90 (девяносто) дней.                           </w:t>
            </w:r>
          </w:p>
          <w:p w14:paraId="19F5251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19.3</w:t>
            </w:r>
            <w:r w:rsidRPr="00C421E1">
              <w:rPr>
                <w:rFonts w:ascii="Myriad Pro" w:hAnsi="Myriad Pro" w:cs="Calibri"/>
                <w:sz w:val="22"/>
                <w:szCs w:val="22"/>
                <w:lang w:val="ru-RU"/>
              </w:rPr>
              <w:tab/>
              <w:t xml:space="preserve">Под форс-мажорными 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при условии, что такие обстоятельства возникли по причинам, которые Подрядчик не мог контролировать, а также не по вине или небрежности Подрядчика. 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w:t>
            </w:r>
            <w:r w:rsidRPr="00C421E1">
              <w:rPr>
                <w:rFonts w:ascii="Myriad Pro" w:hAnsi="Myriad Pro" w:cs="Calibri"/>
                <w:sz w:val="22"/>
                <w:szCs w:val="22"/>
                <w:lang w:val="ru-RU"/>
              </w:rPr>
              <w:lastRenderedPageBreak/>
              <w:t xml:space="preserve">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форс-мажорным обстоятельствам в рамках Договора. </w:t>
            </w:r>
          </w:p>
          <w:p w14:paraId="6C9DA8C4" w14:textId="77777777" w:rsidR="00C421E1" w:rsidRPr="00C421E1" w:rsidRDefault="00C421E1" w:rsidP="00C421E1">
            <w:pPr>
              <w:jc w:val="both"/>
              <w:rPr>
                <w:rFonts w:ascii="Myriad Pro" w:hAnsi="Myriad Pro" w:cs="Calibri"/>
                <w:sz w:val="22"/>
                <w:szCs w:val="22"/>
                <w:lang w:val="ru-RU"/>
              </w:rPr>
            </w:pPr>
          </w:p>
          <w:p w14:paraId="7760623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w:t>
            </w:r>
            <w:r w:rsidRPr="00C421E1">
              <w:rPr>
                <w:rFonts w:ascii="Myriad Pro" w:hAnsi="Myriad Pro" w:cs="Calibri"/>
                <w:sz w:val="22"/>
                <w:szCs w:val="22"/>
                <w:lang w:val="ru-RU"/>
              </w:rPr>
              <w:tab/>
              <w:t xml:space="preserve">РАСТОРЖЕНИЕ ДОГОВОРА: </w:t>
            </w:r>
          </w:p>
          <w:p w14:paraId="47A57B8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20.1</w:t>
            </w:r>
            <w:r w:rsidRPr="00C421E1">
              <w:rPr>
                <w:rFonts w:ascii="Myriad Pro" w:hAnsi="Myriad Pro" w:cs="Calibri"/>
                <w:sz w:val="22"/>
                <w:szCs w:val="22"/>
                <w:lang w:val="ru-RU"/>
              </w:rPr>
              <w:tab/>
              <w:t xml:space="preserve">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w:t>
            </w:r>
          </w:p>
          <w:p w14:paraId="3280BAE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Договора.                           </w:t>
            </w:r>
          </w:p>
          <w:p w14:paraId="0F8E964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20.2</w:t>
            </w:r>
            <w:r w:rsidRPr="00C421E1">
              <w:rPr>
                <w:rFonts w:ascii="Myriad Pro" w:hAnsi="Myriad Pro" w:cs="Calibri"/>
                <w:sz w:val="22"/>
                <w:szCs w:val="22"/>
                <w:lang w:val="ru-RU"/>
              </w:rPr>
              <w:tab/>
              <w:t xml:space="preserve">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w:t>
            </w:r>
          </w:p>
          <w:p w14:paraId="6C28907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(шестьдесят) дней до расторжения.                           </w:t>
            </w:r>
          </w:p>
          <w:p w14:paraId="6B3A06A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20.3</w:t>
            </w:r>
            <w:r w:rsidRPr="00C421E1">
              <w:rPr>
                <w:rFonts w:ascii="Myriad Pro" w:hAnsi="Myriad Pro" w:cs="Calibri"/>
                <w:sz w:val="22"/>
                <w:szCs w:val="22"/>
                <w:lang w:val="ru-RU"/>
              </w:rPr>
              <w:tab/>
              <w:t xml:space="preserve">В случае расторжения договора и после получения уведомления о расторжении по инициативе </w:t>
            </w:r>
          </w:p>
          <w:p w14:paraId="2C1F33E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ПРООН, Подрядчик должен, если другое не предусмотрено ПРООН в уведомлении о расторжении или в другом письменном виде:                           </w:t>
            </w:r>
          </w:p>
          <w:p w14:paraId="4417E88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20.3.1</w:t>
            </w:r>
            <w:r w:rsidRPr="00C421E1">
              <w:rPr>
                <w:rFonts w:ascii="Myriad Pro" w:hAnsi="Myriad Pro" w:cs="Calibri"/>
                <w:sz w:val="22"/>
                <w:szCs w:val="22"/>
                <w:lang w:val="ru-RU"/>
              </w:rPr>
              <w:tab/>
              <w:t xml:space="preserve">немедленно принять меры для скорейшего и надлежащего завершения выполнения обязательств по Договору, при этом сократив расходы к минимуму; </w:t>
            </w:r>
          </w:p>
          <w:p w14:paraId="644096A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1CE0581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20.3.2</w:t>
            </w:r>
            <w:r w:rsidRPr="00C421E1">
              <w:rPr>
                <w:rFonts w:ascii="Myriad Pro" w:hAnsi="Myriad Pro" w:cs="Calibri"/>
                <w:sz w:val="22"/>
                <w:szCs w:val="22"/>
                <w:lang w:val="ru-RU"/>
              </w:rPr>
              <w:tab/>
              <w:t xml:space="preserve">воздержаться от принятия на себя каких-либо других дополнительных обязательств по Договору с даты получения уведомления;    </w:t>
            </w:r>
          </w:p>
          <w:p w14:paraId="659F3E0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20.3.3</w:t>
            </w:r>
            <w:r w:rsidRPr="00C421E1">
              <w:rPr>
                <w:rFonts w:ascii="Myriad Pro" w:hAnsi="Myriad Pro" w:cs="Calibri"/>
                <w:sz w:val="22"/>
                <w:szCs w:val="22"/>
                <w:lang w:val="ru-RU"/>
              </w:rPr>
              <w:tab/>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    </w:t>
            </w:r>
          </w:p>
          <w:p w14:paraId="291B285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20.3.4</w:t>
            </w:r>
            <w:r w:rsidRPr="00C421E1">
              <w:rPr>
                <w:rFonts w:ascii="Myriad Pro" w:hAnsi="Myriad Pro" w:cs="Calibri"/>
                <w:sz w:val="22"/>
                <w:szCs w:val="22"/>
                <w:lang w:val="ru-RU"/>
              </w:rPr>
              <w:tab/>
              <w:t xml:space="preserve">расторгнуть все субподрядные соглашения или заказы в той части, в которой они связаны с </w:t>
            </w:r>
            <w:r w:rsidRPr="00C421E1">
              <w:rPr>
                <w:rFonts w:ascii="Myriad Pro" w:hAnsi="Myriad Pro" w:cs="Calibri"/>
                <w:sz w:val="22"/>
                <w:szCs w:val="22"/>
                <w:lang w:val="ru-RU"/>
              </w:rPr>
              <w:lastRenderedPageBreak/>
              <w:t xml:space="preserve">частью расторгнутого Договора;  </w:t>
            </w:r>
          </w:p>
          <w:p w14:paraId="11E7B2B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20.3.5</w:t>
            </w:r>
            <w:r w:rsidRPr="00C421E1">
              <w:rPr>
                <w:rFonts w:ascii="Myriad Pro" w:hAnsi="Myriad Pro" w:cs="Calibri"/>
                <w:sz w:val="22"/>
                <w:szCs w:val="22"/>
                <w:lang w:val="ru-RU"/>
              </w:rPr>
              <w:tab/>
              <w:t xml:space="preserve">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    </w:t>
            </w:r>
          </w:p>
          <w:p w14:paraId="00BF6B1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20.3.6</w:t>
            </w:r>
            <w:r w:rsidRPr="00C421E1">
              <w:rPr>
                <w:rFonts w:ascii="Myriad Pro" w:hAnsi="Myriad Pro" w:cs="Calibri"/>
                <w:sz w:val="22"/>
                <w:szCs w:val="22"/>
                <w:lang w:val="ru-RU"/>
              </w:rPr>
              <w:tab/>
              <w:t xml:space="preserve">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    </w:t>
            </w:r>
          </w:p>
          <w:p w14:paraId="4A7C716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20.3.7</w:t>
            </w:r>
            <w:r w:rsidRPr="00C421E1">
              <w:rPr>
                <w:rFonts w:ascii="Myriad Pro" w:hAnsi="Myriad Pro" w:cs="Calibri"/>
                <w:sz w:val="22"/>
                <w:szCs w:val="22"/>
                <w:lang w:val="ru-RU"/>
              </w:rPr>
              <w:tab/>
              <w:t xml:space="preserve">завершить выполнение работ, которых не коснулось расторжение Договора    и </w:t>
            </w:r>
          </w:p>
          <w:p w14:paraId="231755A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20.3.8</w:t>
            </w:r>
            <w:r w:rsidRPr="00C421E1">
              <w:rPr>
                <w:rFonts w:ascii="Myriad Pro" w:hAnsi="Myriad Pro" w:cs="Calibri"/>
                <w:sz w:val="22"/>
                <w:szCs w:val="22"/>
                <w:lang w:val="ru-RU"/>
              </w:rPr>
              <w:tab/>
              <w:t xml:space="preserve">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    </w:t>
            </w:r>
          </w:p>
          <w:p w14:paraId="513E002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20.4</w:t>
            </w:r>
            <w:r w:rsidRPr="00C421E1">
              <w:rPr>
                <w:rFonts w:ascii="Myriad Pro" w:hAnsi="Myriad Pro" w:cs="Calibri"/>
                <w:sz w:val="22"/>
                <w:szCs w:val="22"/>
                <w:lang w:val="ru-RU"/>
              </w:rPr>
              <w:tab/>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w:t>
            </w:r>
          </w:p>
          <w:p w14:paraId="52987DC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Договора ПРООН.        </w:t>
            </w:r>
          </w:p>
          <w:p w14:paraId="3F1E428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06EB7CA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20.5</w:t>
            </w:r>
            <w:r w:rsidRPr="00C421E1">
              <w:rPr>
                <w:rFonts w:ascii="Myriad Pro" w:hAnsi="Myriad Pro" w:cs="Calibri"/>
                <w:sz w:val="22"/>
                <w:szCs w:val="22"/>
                <w:lang w:val="ru-RU"/>
              </w:rPr>
              <w:tab/>
              <w:t xml:space="preserve">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                           </w:t>
            </w:r>
          </w:p>
          <w:p w14:paraId="1319E85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20.5.1</w:t>
            </w:r>
            <w:r w:rsidRPr="00C421E1">
              <w:rPr>
                <w:rFonts w:ascii="Myriad Pro" w:hAnsi="Myriad Pro" w:cs="Calibri"/>
                <w:sz w:val="22"/>
                <w:szCs w:val="22"/>
                <w:lang w:val="ru-RU"/>
              </w:rPr>
              <w:tab/>
              <w:t xml:space="preserve">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    </w:t>
            </w:r>
          </w:p>
          <w:p w14:paraId="63F2102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20.5.2</w:t>
            </w:r>
            <w:r w:rsidRPr="00C421E1">
              <w:rPr>
                <w:rFonts w:ascii="Myriad Pro" w:hAnsi="Myriad Pro" w:cs="Calibri"/>
                <w:sz w:val="22"/>
                <w:szCs w:val="22"/>
                <w:lang w:val="ru-RU"/>
              </w:rPr>
              <w:tab/>
              <w:t xml:space="preserve">в случае получения Подрядчиком разрешения об отсрочке по платежам и финансовым </w:t>
            </w:r>
            <w:r w:rsidRPr="00C421E1">
              <w:rPr>
                <w:rFonts w:ascii="Myriad Pro" w:hAnsi="Myriad Pro" w:cs="Calibri"/>
                <w:sz w:val="22"/>
                <w:szCs w:val="22"/>
                <w:lang w:val="ru-RU"/>
              </w:rPr>
              <w:lastRenderedPageBreak/>
              <w:t xml:space="preserve">обязательствам или в случае признания Подрядчика неплатежеспособным;    </w:t>
            </w:r>
          </w:p>
          <w:p w14:paraId="58620F1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20.5.3</w:t>
            </w:r>
            <w:r w:rsidRPr="00C421E1">
              <w:rPr>
                <w:rFonts w:ascii="Myriad Pro" w:hAnsi="Myriad Pro" w:cs="Calibri"/>
                <w:sz w:val="22"/>
                <w:szCs w:val="22"/>
                <w:lang w:val="ru-RU"/>
              </w:rPr>
              <w:tab/>
              <w:t xml:space="preserve">в случае передачи Подрядчиком имущества в пользу одного или более кредиторов,    </w:t>
            </w:r>
          </w:p>
          <w:p w14:paraId="44E8DEC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20.5.4</w:t>
            </w:r>
            <w:r w:rsidRPr="00C421E1">
              <w:rPr>
                <w:rFonts w:ascii="Myriad Pro" w:hAnsi="Myriad Pro" w:cs="Calibri"/>
                <w:sz w:val="22"/>
                <w:szCs w:val="22"/>
                <w:lang w:val="ru-RU"/>
              </w:rPr>
              <w:tab/>
              <w:t xml:space="preserve">в случае назначения Ликвидатора ответственным за банкротство Подрядчика;      </w:t>
            </w:r>
          </w:p>
          <w:p w14:paraId="34B7962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20.5.5</w:t>
            </w:r>
            <w:r w:rsidRPr="00C421E1">
              <w:rPr>
                <w:rFonts w:ascii="Myriad Pro" w:hAnsi="Myriad Pro" w:cs="Calibri"/>
                <w:sz w:val="22"/>
                <w:szCs w:val="22"/>
                <w:lang w:val="ru-RU"/>
              </w:rPr>
              <w:tab/>
              <w:t xml:space="preserve">когда Подрядчик предлагает мировое соглашение вместо банкротства или принудительной ликвидации;  или </w:t>
            </w:r>
          </w:p>
          <w:p w14:paraId="0208BE9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20.5.6</w:t>
            </w:r>
            <w:r w:rsidRPr="00C421E1">
              <w:rPr>
                <w:rFonts w:ascii="Myriad Pro" w:hAnsi="Myriad Pro" w:cs="Calibri"/>
                <w:sz w:val="22"/>
                <w:szCs w:val="22"/>
                <w:lang w:val="ru-RU"/>
              </w:rPr>
              <w:tab/>
              <w:t xml:space="preserve">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    </w:t>
            </w:r>
          </w:p>
          <w:p w14:paraId="2484B84B" w14:textId="77777777" w:rsidR="00C421E1" w:rsidRPr="00C421E1" w:rsidRDefault="00C421E1" w:rsidP="00C421E1">
            <w:pPr>
              <w:jc w:val="both"/>
              <w:rPr>
                <w:rFonts w:ascii="Myriad Pro" w:hAnsi="Myriad Pro" w:cs="Calibri"/>
                <w:sz w:val="22"/>
                <w:szCs w:val="22"/>
                <w:lang w:val="ru-RU"/>
              </w:rPr>
            </w:pPr>
          </w:p>
          <w:p w14:paraId="129EDE6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20.6</w:t>
            </w:r>
            <w:r w:rsidRPr="00C421E1">
              <w:rPr>
                <w:rFonts w:ascii="Myriad Pro" w:hAnsi="Myriad Pro" w:cs="Calibri"/>
                <w:sz w:val="22"/>
                <w:szCs w:val="22"/>
                <w:lang w:val="ru-RU"/>
              </w:rPr>
              <w:tab/>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                           </w:t>
            </w:r>
          </w:p>
          <w:p w14:paraId="73C6048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20.7</w:t>
            </w:r>
            <w:r w:rsidRPr="00C421E1">
              <w:rPr>
                <w:rFonts w:ascii="Myriad Pro" w:hAnsi="Myriad Pro" w:cs="Calibri"/>
                <w:sz w:val="22"/>
                <w:szCs w:val="22"/>
                <w:lang w:val="ru-RU"/>
              </w:rPr>
              <w:tab/>
              <w:t xml:space="preserve">Положения пункта 20 не могут наносить ущерб любым другим правам или средствам правовой защиты, </w:t>
            </w:r>
            <w:r w:rsidRPr="00C421E1">
              <w:rPr>
                <w:rFonts w:ascii="Myriad Pro" w:hAnsi="Myriad Pro" w:cs="Calibri"/>
                <w:sz w:val="22"/>
                <w:szCs w:val="22"/>
                <w:lang w:val="ru-RU"/>
              </w:rPr>
              <w:tab/>
              <w:t xml:space="preserve">которые </w:t>
            </w:r>
            <w:r w:rsidRPr="00C421E1">
              <w:rPr>
                <w:rFonts w:ascii="Myriad Pro" w:hAnsi="Myriad Pro" w:cs="Calibri"/>
                <w:sz w:val="22"/>
                <w:szCs w:val="22"/>
                <w:lang w:val="ru-RU"/>
              </w:rPr>
              <w:tab/>
              <w:t xml:space="preserve">доступны ПРООН </w:t>
            </w:r>
            <w:r w:rsidRPr="00C421E1">
              <w:rPr>
                <w:rFonts w:ascii="Myriad Pro" w:hAnsi="Myriad Pro" w:cs="Calibri"/>
                <w:sz w:val="22"/>
                <w:szCs w:val="22"/>
                <w:lang w:val="ru-RU"/>
              </w:rPr>
              <w:tab/>
              <w:t xml:space="preserve">по </w:t>
            </w:r>
            <w:r w:rsidRPr="00C421E1">
              <w:rPr>
                <w:rFonts w:ascii="Myriad Pro" w:hAnsi="Myriad Pro" w:cs="Calibri"/>
                <w:sz w:val="22"/>
                <w:szCs w:val="22"/>
                <w:lang w:val="ru-RU"/>
              </w:rPr>
              <w:tab/>
              <w:t xml:space="preserve">настоящему </w:t>
            </w:r>
            <w:r w:rsidRPr="00C421E1">
              <w:rPr>
                <w:rFonts w:ascii="Myriad Pro" w:hAnsi="Myriad Pro" w:cs="Calibri"/>
                <w:sz w:val="22"/>
                <w:szCs w:val="22"/>
                <w:lang w:val="ru-RU"/>
              </w:rPr>
              <w:tab/>
              <w:t xml:space="preserve">Договору или </w:t>
            </w:r>
            <w:r w:rsidRPr="00C421E1">
              <w:rPr>
                <w:rFonts w:ascii="Myriad Pro" w:hAnsi="Myriad Pro" w:cs="Calibri"/>
                <w:sz w:val="22"/>
                <w:szCs w:val="22"/>
                <w:lang w:val="ru-RU"/>
              </w:rPr>
              <w:tab/>
            </w:r>
          </w:p>
          <w:p w14:paraId="0EA7BDD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по другим документам.                           </w:t>
            </w:r>
          </w:p>
          <w:p w14:paraId="542A365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21.</w:t>
            </w:r>
            <w:r w:rsidRPr="00C421E1">
              <w:rPr>
                <w:rFonts w:ascii="Myriad Pro" w:hAnsi="Myriad Pro" w:cs="Calibri"/>
                <w:sz w:val="22"/>
                <w:szCs w:val="22"/>
                <w:lang w:val="ru-RU"/>
              </w:rPr>
              <w:tab/>
              <w:t xml:space="preserve">НЕОТКАЗ ОТ ПРАВ: 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 </w:t>
            </w:r>
          </w:p>
          <w:p w14:paraId="7272CC7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22.</w:t>
            </w:r>
            <w:r w:rsidRPr="00C421E1">
              <w:rPr>
                <w:rFonts w:ascii="Myriad Pro" w:hAnsi="Myriad Pro" w:cs="Calibri"/>
                <w:sz w:val="22"/>
                <w:szCs w:val="22"/>
                <w:lang w:val="ru-RU"/>
              </w:rPr>
              <w:tab/>
              <w:t xml:space="preserve">НЕИСКЛЮЧИТЕЛЬНОСТЬ: 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   </w:t>
            </w:r>
          </w:p>
          <w:p w14:paraId="391BDC6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23.</w:t>
            </w:r>
            <w:r w:rsidRPr="00C421E1">
              <w:rPr>
                <w:rFonts w:ascii="Myriad Pro" w:hAnsi="Myriad Pro" w:cs="Calibri"/>
                <w:sz w:val="22"/>
                <w:szCs w:val="22"/>
                <w:lang w:val="ru-RU"/>
              </w:rPr>
              <w:tab/>
              <w:t xml:space="preserve">ПОРЯДОК УРЕГУЛИРОВАНИЯ СПОРОВ:   </w:t>
            </w:r>
          </w:p>
          <w:p w14:paraId="7CE36B8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23.1</w:t>
            </w:r>
            <w:r w:rsidRPr="00C421E1">
              <w:rPr>
                <w:rFonts w:ascii="Myriad Pro" w:hAnsi="Myriad Pro" w:cs="Calibri"/>
                <w:sz w:val="22"/>
                <w:szCs w:val="22"/>
                <w:lang w:val="ru-RU"/>
              </w:rPr>
              <w:tab/>
              <w:t xml:space="preserve">МИРОВОЕ УРЕГУЛИРОВАНИЕ СПОРА: Стороны обязуются прилагать все усилия для мирового </w:t>
            </w:r>
            <w:r w:rsidRPr="00C421E1">
              <w:rPr>
                <w:rFonts w:ascii="Myriad Pro" w:hAnsi="Myriad Pro" w:cs="Calibri"/>
                <w:sz w:val="22"/>
                <w:szCs w:val="22"/>
                <w:lang w:val="ru-RU"/>
              </w:rPr>
              <w:lastRenderedPageBreak/>
              <w:t xml:space="preserve">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                           </w:t>
            </w:r>
          </w:p>
          <w:p w14:paraId="3BA0190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23.2</w:t>
            </w:r>
            <w:r w:rsidRPr="00C421E1">
              <w:rPr>
                <w:rFonts w:ascii="Myriad Pro" w:hAnsi="Myriad Pro" w:cs="Calibri"/>
                <w:sz w:val="22"/>
                <w:szCs w:val="22"/>
                <w:lang w:val="ru-RU"/>
              </w:rPr>
              <w:tab/>
              <w:t>АРБИТРАЖ: 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w:t>
            </w:r>
            <w:r w:rsidRPr="00C421E1">
              <w:rPr>
                <w:rFonts w:ascii="Myriad Pro" w:hAnsi="Myriad Pro" w:cs="Calibri"/>
                <w:sz w:val="22"/>
                <w:szCs w:val="22"/>
              </w:rPr>
              <w:t>LIBOR</w:t>
            </w:r>
            <w:r w:rsidRPr="00C421E1">
              <w:rPr>
                <w:rFonts w:ascii="Myriad Pro" w:hAnsi="Myriad Pro" w:cs="Calibri"/>
                <w:sz w:val="22"/>
                <w:szCs w:val="22"/>
                <w:lang w:val="ru-RU"/>
              </w:rPr>
              <w:t xml:space="preserve">»)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 </w:t>
            </w:r>
          </w:p>
          <w:p w14:paraId="07EC90B0" w14:textId="77777777" w:rsidR="00C421E1" w:rsidRPr="00C421E1" w:rsidRDefault="00C421E1" w:rsidP="00C421E1">
            <w:pPr>
              <w:jc w:val="both"/>
              <w:rPr>
                <w:rFonts w:ascii="Myriad Pro" w:hAnsi="Myriad Pro" w:cs="Calibri"/>
                <w:sz w:val="22"/>
                <w:szCs w:val="22"/>
                <w:lang w:val="ru-RU"/>
              </w:rPr>
            </w:pPr>
          </w:p>
          <w:p w14:paraId="1977687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24.</w:t>
            </w:r>
            <w:r w:rsidRPr="00C421E1">
              <w:rPr>
                <w:rFonts w:ascii="Myriad Pro" w:hAnsi="Myriad Pro" w:cs="Calibri"/>
                <w:sz w:val="22"/>
                <w:szCs w:val="22"/>
                <w:lang w:val="ru-RU"/>
              </w:rPr>
              <w:tab/>
              <w:t xml:space="preserve">ПРИВИЛЕГИИ И ИММУНИТЕТЫ: Все </w:t>
            </w:r>
            <w:r w:rsidRPr="00C421E1">
              <w:rPr>
                <w:rFonts w:ascii="Myriad Pro" w:hAnsi="Myriad Pro" w:cs="Calibri"/>
                <w:sz w:val="22"/>
                <w:szCs w:val="22"/>
                <w:lang w:val="ru-RU"/>
              </w:rPr>
              <w:lastRenderedPageBreak/>
              <w:t>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w:t>
            </w:r>
          </w:p>
          <w:p w14:paraId="14EE428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137A93C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25.</w:t>
            </w:r>
            <w:r w:rsidRPr="00C421E1">
              <w:rPr>
                <w:rFonts w:ascii="Myriad Pro" w:hAnsi="Myriad Pro" w:cs="Calibri"/>
                <w:sz w:val="22"/>
                <w:szCs w:val="22"/>
                <w:lang w:val="ru-RU"/>
              </w:rPr>
              <w:tab/>
              <w:t xml:space="preserve">ОСВОБОЖДЕНИЕ ОТ НАЛОГООБЛОЖЕНИЯ:   </w:t>
            </w:r>
          </w:p>
          <w:p w14:paraId="6083FA4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25.1</w:t>
            </w:r>
            <w:r w:rsidRPr="00C421E1">
              <w:rPr>
                <w:rFonts w:ascii="Myriad Pro" w:hAnsi="Myriad Pro" w:cs="Calibri"/>
                <w:sz w:val="22"/>
                <w:szCs w:val="22"/>
                <w:lang w:val="ru-RU"/>
              </w:rPr>
              <w:tab/>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14:paraId="42247BF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25.2</w:t>
            </w:r>
            <w:r w:rsidRPr="00C421E1">
              <w:rPr>
                <w:rFonts w:ascii="Myriad Pro" w:hAnsi="Myriad Pro" w:cs="Calibri"/>
                <w:sz w:val="22"/>
                <w:szCs w:val="22"/>
                <w:lang w:val="ru-RU"/>
              </w:rPr>
              <w:tab/>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p>
          <w:p w14:paraId="0CB458DF" w14:textId="77777777" w:rsidR="00C421E1" w:rsidRPr="00C421E1" w:rsidRDefault="00C421E1" w:rsidP="00C421E1">
            <w:pPr>
              <w:jc w:val="both"/>
              <w:rPr>
                <w:rFonts w:ascii="Myriad Pro" w:hAnsi="Myriad Pro" w:cs="Calibri"/>
                <w:sz w:val="22"/>
                <w:szCs w:val="22"/>
                <w:lang w:val="ru-RU"/>
              </w:rPr>
            </w:pPr>
          </w:p>
          <w:p w14:paraId="7DC227F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1C834CF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742BDE9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26.</w:t>
            </w:r>
            <w:r w:rsidRPr="00C421E1">
              <w:rPr>
                <w:rFonts w:ascii="Myriad Pro" w:hAnsi="Myriad Pro" w:cs="Calibri"/>
                <w:sz w:val="22"/>
                <w:szCs w:val="22"/>
                <w:lang w:val="ru-RU"/>
              </w:rPr>
              <w:tab/>
              <w:t xml:space="preserve">ПОРЯДОК ВНЕСЕНИЯ ИЗМЕНЕНИЙ:   </w:t>
            </w:r>
          </w:p>
          <w:p w14:paraId="5208332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26.1</w:t>
            </w:r>
            <w:r w:rsidRPr="00C421E1">
              <w:rPr>
                <w:rFonts w:ascii="Myriad Pro" w:hAnsi="Myriad Pro" w:cs="Calibri"/>
                <w:sz w:val="22"/>
                <w:szCs w:val="22"/>
                <w:lang w:val="ru-RU"/>
              </w:rPr>
              <w:tab/>
              <w:t xml:space="preserve">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   </w:t>
            </w:r>
          </w:p>
          <w:p w14:paraId="1F9F64C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26.2</w:t>
            </w:r>
            <w:r w:rsidRPr="00C421E1">
              <w:rPr>
                <w:rFonts w:ascii="Myriad Pro" w:hAnsi="Myriad Pro" w:cs="Calibri"/>
                <w:sz w:val="22"/>
                <w:szCs w:val="22"/>
                <w:lang w:val="ru-RU"/>
              </w:rPr>
              <w:tab/>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              </w:t>
            </w:r>
          </w:p>
          <w:p w14:paraId="40E987DF"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5A0E599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26.3</w:t>
            </w:r>
            <w:r w:rsidRPr="00C421E1">
              <w:rPr>
                <w:rFonts w:ascii="Myriad Pro" w:hAnsi="Myriad Pro" w:cs="Calibri"/>
                <w:sz w:val="22"/>
                <w:szCs w:val="22"/>
                <w:lang w:val="ru-RU"/>
              </w:rPr>
              <w:tab/>
              <w:t xml:space="preserve">Условия каких-либо дополнительных соглашений, лицензий или других видов </w:t>
            </w:r>
            <w:r w:rsidRPr="00C421E1">
              <w:rPr>
                <w:rFonts w:ascii="Myriad Pro" w:hAnsi="Myriad Pro" w:cs="Calibri"/>
                <w:sz w:val="22"/>
                <w:szCs w:val="22"/>
                <w:lang w:val="ru-RU"/>
              </w:rPr>
              <w:lastRenderedPageBreak/>
              <w:t xml:space="preserve">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   </w:t>
            </w:r>
          </w:p>
          <w:p w14:paraId="738FDF0D"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716CF6D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                   </w:t>
            </w:r>
          </w:p>
          <w:p w14:paraId="7C45D54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27.</w:t>
            </w:r>
            <w:r w:rsidRPr="00C421E1">
              <w:rPr>
                <w:rFonts w:ascii="Myriad Pro" w:hAnsi="Myriad Pro" w:cs="Calibri"/>
                <w:sz w:val="22"/>
                <w:szCs w:val="22"/>
                <w:lang w:val="ru-RU"/>
              </w:rPr>
              <w:tab/>
              <w:t xml:space="preserve">АУДИТ И РАССЛЕДОВАНИЯ: </w:t>
            </w:r>
          </w:p>
          <w:p w14:paraId="1E147398"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27.1</w:t>
            </w:r>
            <w:r w:rsidRPr="00C421E1">
              <w:rPr>
                <w:rFonts w:ascii="Myriad Pro" w:hAnsi="Myriad Pro" w:cs="Calibri"/>
                <w:sz w:val="22"/>
                <w:szCs w:val="22"/>
                <w:lang w:val="ru-RU"/>
              </w:rPr>
              <w:tab/>
              <w:t xml:space="preserve">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     </w:t>
            </w:r>
          </w:p>
          <w:p w14:paraId="11A33D8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27.2</w:t>
            </w:r>
            <w:r w:rsidRPr="00C421E1">
              <w:rPr>
                <w:rFonts w:ascii="Myriad Pro" w:hAnsi="Myriad Pro" w:cs="Calibri"/>
                <w:sz w:val="22"/>
                <w:szCs w:val="22"/>
                <w:lang w:val="ru-RU"/>
              </w:rPr>
              <w:tab/>
              <w:t xml:space="preserve">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     </w:t>
            </w:r>
          </w:p>
          <w:p w14:paraId="3E7B229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27.3</w:t>
            </w:r>
            <w:r w:rsidRPr="00C421E1">
              <w:rPr>
                <w:rFonts w:ascii="Myriad Pro" w:hAnsi="Myriad Pro" w:cs="Calibri"/>
                <w:sz w:val="22"/>
                <w:szCs w:val="22"/>
                <w:lang w:val="ru-RU"/>
              </w:rPr>
              <w:tab/>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       </w:t>
            </w:r>
          </w:p>
          <w:p w14:paraId="14EA61C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27.4</w:t>
            </w:r>
            <w:r w:rsidRPr="00C421E1">
              <w:rPr>
                <w:rFonts w:ascii="Myriad Pro" w:hAnsi="Myriad Pro" w:cs="Calibri"/>
                <w:sz w:val="22"/>
                <w:szCs w:val="22"/>
                <w:lang w:val="ru-RU"/>
              </w:rPr>
              <w:tab/>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w:t>
            </w:r>
            <w:r w:rsidRPr="00C421E1">
              <w:rPr>
                <w:rFonts w:ascii="Myriad Pro" w:hAnsi="Myriad Pro" w:cs="Calibri"/>
                <w:sz w:val="22"/>
                <w:szCs w:val="22"/>
                <w:lang w:val="ru-RU"/>
              </w:rPr>
              <w:lastRenderedPageBreak/>
              <w:t xml:space="preserve">любых денежных средств, которые, по мнению ПРООН, использовались в нарушение или не для целей настоящего Договора.     </w:t>
            </w:r>
          </w:p>
          <w:p w14:paraId="7EB508B8" w14:textId="77777777" w:rsidR="00C421E1" w:rsidRPr="00C421E1" w:rsidRDefault="00C421E1" w:rsidP="00C421E1">
            <w:pPr>
              <w:jc w:val="both"/>
              <w:rPr>
                <w:rFonts w:ascii="Myriad Pro" w:hAnsi="Myriad Pro" w:cs="Calibri"/>
                <w:sz w:val="22"/>
                <w:szCs w:val="22"/>
                <w:lang w:val="ru-RU"/>
              </w:rPr>
            </w:pPr>
          </w:p>
          <w:p w14:paraId="021C725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28.</w:t>
            </w:r>
            <w:r w:rsidRPr="00C421E1">
              <w:rPr>
                <w:rFonts w:ascii="Myriad Pro" w:hAnsi="Myriad Pro" w:cs="Calibri"/>
                <w:sz w:val="22"/>
                <w:szCs w:val="22"/>
                <w:lang w:val="ru-RU"/>
              </w:rPr>
              <w:tab/>
              <w:t xml:space="preserve">СРОКИ ДАВНОСТИ:   </w:t>
            </w:r>
          </w:p>
          <w:p w14:paraId="185BDC1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28.1</w:t>
            </w:r>
            <w:r w:rsidRPr="00C421E1">
              <w:rPr>
                <w:rFonts w:ascii="Myriad Pro" w:hAnsi="Myriad Pro" w:cs="Calibri"/>
                <w:sz w:val="22"/>
                <w:szCs w:val="22"/>
                <w:lang w:val="ru-RU"/>
              </w:rPr>
              <w:tab/>
              <w:t xml:space="preserve">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     </w:t>
            </w:r>
          </w:p>
          <w:p w14:paraId="1717E9D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28.2</w:t>
            </w:r>
            <w:r w:rsidRPr="00C421E1">
              <w:rPr>
                <w:rFonts w:ascii="Myriad Pro" w:hAnsi="Myriad Pro" w:cs="Calibri"/>
                <w:sz w:val="22"/>
                <w:szCs w:val="22"/>
                <w:lang w:val="ru-RU"/>
              </w:rPr>
              <w:tab/>
              <w:t xml:space="preserve">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     </w:t>
            </w:r>
          </w:p>
          <w:p w14:paraId="0B732C36" w14:textId="77777777" w:rsidR="00C421E1" w:rsidRPr="00C421E1" w:rsidRDefault="00C421E1" w:rsidP="00C421E1">
            <w:pPr>
              <w:jc w:val="both"/>
              <w:rPr>
                <w:rFonts w:ascii="Myriad Pro" w:hAnsi="Myriad Pro" w:cs="Calibri"/>
                <w:sz w:val="22"/>
                <w:szCs w:val="22"/>
                <w:lang w:val="ru-RU"/>
              </w:rPr>
            </w:pPr>
          </w:p>
          <w:p w14:paraId="5C73C93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29.</w:t>
            </w:r>
            <w:r w:rsidRPr="00C421E1">
              <w:rPr>
                <w:rFonts w:ascii="Myriad Pro" w:hAnsi="Myriad Pro" w:cs="Calibri"/>
                <w:sz w:val="22"/>
                <w:szCs w:val="22"/>
                <w:lang w:val="ru-RU"/>
              </w:rPr>
              <w:tab/>
              <w:t xml:space="preserve">СУЩЕСТВЕННЫЕ УСЛОВИЯ: 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 </w:t>
            </w:r>
          </w:p>
          <w:p w14:paraId="60FA31C5" w14:textId="77777777" w:rsidR="00C421E1" w:rsidRPr="00C421E1" w:rsidRDefault="00C421E1" w:rsidP="00C421E1">
            <w:pPr>
              <w:jc w:val="both"/>
              <w:rPr>
                <w:rFonts w:ascii="Myriad Pro" w:hAnsi="Myriad Pro" w:cs="Calibri"/>
                <w:sz w:val="22"/>
                <w:szCs w:val="22"/>
                <w:lang w:val="ru-RU"/>
              </w:rPr>
            </w:pPr>
          </w:p>
          <w:p w14:paraId="79542BA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30.</w:t>
            </w:r>
            <w:r w:rsidRPr="00C421E1">
              <w:rPr>
                <w:rFonts w:ascii="Myriad Pro" w:hAnsi="Myriad Pro" w:cs="Calibri"/>
                <w:sz w:val="22"/>
                <w:szCs w:val="22"/>
                <w:lang w:val="ru-RU"/>
              </w:rPr>
              <w:tab/>
              <w:t xml:space="preserve">ИСТОЧНИК ИНСТРУКЦИЙ: 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w:t>
            </w:r>
            <w:r w:rsidRPr="00C421E1">
              <w:rPr>
                <w:rFonts w:ascii="Myriad Pro" w:hAnsi="Myriad Pro" w:cs="Calibri"/>
                <w:sz w:val="22"/>
                <w:szCs w:val="22"/>
                <w:lang w:val="ru-RU"/>
              </w:rPr>
              <w:lastRenderedPageBreak/>
              <w:t xml:space="preserve">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 </w:t>
            </w:r>
          </w:p>
          <w:p w14:paraId="2D1BA4BF" w14:textId="77777777" w:rsidR="00C421E1" w:rsidRPr="00C421E1" w:rsidRDefault="00C421E1" w:rsidP="00C421E1">
            <w:pPr>
              <w:jc w:val="both"/>
              <w:rPr>
                <w:rFonts w:ascii="Myriad Pro" w:hAnsi="Myriad Pro" w:cs="Calibri"/>
                <w:sz w:val="22"/>
                <w:szCs w:val="22"/>
                <w:lang w:val="ru-RU"/>
              </w:rPr>
            </w:pPr>
          </w:p>
          <w:p w14:paraId="188C0FA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31.</w:t>
            </w:r>
            <w:r w:rsidRPr="00C421E1">
              <w:rPr>
                <w:rFonts w:ascii="Myriad Pro" w:hAnsi="Myriad Pro" w:cs="Calibri"/>
                <w:sz w:val="22"/>
                <w:szCs w:val="22"/>
                <w:lang w:val="ru-RU"/>
              </w:rPr>
              <w:tab/>
              <w:t xml:space="preserve">НОРМЫ ПОВЕДЕНИЯ: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w:t>
            </w:r>
            <w:r w:rsidRPr="00C421E1">
              <w:rPr>
                <w:rFonts w:ascii="Myriad Pro" w:hAnsi="Myriad Pro" w:cs="Calibri"/>
                <w:sz w:val="22"/>
                <w:szCs w:val="22"/>
              </w:rPr>
              <w:t>ST</w:t>
            </w:r>
            <w:r w:rsidRPr="00C421E1">
              <w:rPr>
                <w:rFonts w:ascii="Myriad Pro" w:hAnsi="Myriad Pro" w:cs="Calibri"/>
                <w:sz w:val="22"/>
                <w:szCs w:val="22"/>
                <w:lang w:val="ru-RU"/>
              </w:rPr>
              <w:t xml:space="preserve"> / </w:t>
            </w:r>
            <w:r w:rsidRPr="00C421E1">
              <w:rPr>
                <w:rFonts w:ascii="Myriad Pro" w:hAnsi="Myriad Pro" w:cs="Calibri"/>
                <w:sz w:val="22"/>
                <w:szCs w:val="22"/>
              </w:rPr>
              <w:t>SGB</w:t>
            </w:r>
            <w:r w:rsidRPr="00C421E1">
              <w:rPr>
                <w:rFonts w:ascii="Myriad Pro" w:hAnsi="Myriad Pro" w:cs="Calibri"/>
                <w:sz w:val="22"/>
                <w:szCs w:val="22"/>
                <w:lang w:val="ru-RU"/>
              </w:rPr>
              <w:t xml:space="preserve">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w:t>
            </w:r>
            <w:r w:rsidRPr="00C421E1">
              <w:rPr>
                <w:rFonts w:ascii="Myriad Pro" w:hAnsi="Myriad Pro" w:cs="Calibri"/>
                <w:sz w:val="22"/>
                <w:szCs w:val="22"/>
              </w:rPr>
              <w:t>ST</w:t>
            </w:r>
            <w:r w:rsidRPr="00C421E1">
              <w:rPr>
                <w:rFonts w:ascii="Myriad Pro" w:hAnsi="Myriad Pro" w:cs="Calibri"/>
                <w:sz w:val="22"/>
                <w:szCs w:val="22"/>
                <w:lang w:val="ru-RU"/>
              </w:rPr>
              <w:t xml:space="preserve"> / </w:t>
            </w:r>
            <w:r w:rsidRPr="00C421E1">
              <w:rPr>
                <w:rFonts w:ascii="Myriad Pro" w:hAnsi="Myriad Pro" w:cs="Calibri"/>
                <w:sz w:val="22"/>
                <w:szCs w:val="22"/>
              </w:rPr>
              <w:t>SGB</w:t>
            </w:r>
            <w:r w:rsidRPr="00C421E1">
              <w:rPr>
                <w:rFonts w:ascii="Myriad Pro" w:hAnsi="Myriad Pro" w:cs="Calibri"/>
                <w:sz w:val="22"/>
                <w:szCs w:val="22"/>
                <w:lang w:val="ru-RU"/>
              </w:rPr>
              <w:t xml:space="preserve">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 </w:t>
            </w:r>
          </w:p>
          <w:p w14:paraId="5040379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31.1</w:t>
            </w:r>
            <w:r w:rsidRPr="00C421E1">
              <w:rPr>
                <w:rFonts w:ascii="Myriad Pro" w:hAnsi="Myriad Pro" w:cs="Calibri"/>
                <w:sz w:val="22"/>
                <w:szCs w:val="22"/>
                <w:lang w:val="ru-RU"/>
              </w:rPr>
              <w:tab/>
              <w:t xml:space="preserve">Кодекс поведения Подрядчика ООН;   </w:t>
            </w:r>
          </w:p>
          <w:p w14:paraId="4AA1FDEA"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31.2</w:t>
            </w:r>
            <w:r w:rsidRPr="00C421E1">
              <w:rPr>
                <w:rFonts w:ascii="Myriad Pro" w:hAnsi="Myriad Pro" w:cs="Calibri"/>
                <w:sz w:val="22"/>
                <w:szCs w:val="22"/>
                <w:lang w:val="ru-RU"/>
              </w:rPr>
              <w:tab/>
              <w:t xml:space="preserve">Политика ПРООН о мошенничестве и других проявлениях коррупции («Политика ПРООН по борьбе с мошенничеством»);   </w:t>
            </w:r>
          </w:p>
          <w:p w14:paraId="4396D439"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31.3</w:t>
            </w:r>
            <w:r w:rsidRPr="00C421E1">
              <w:rPr>
                <w:rFonts w:ascii="Myriad Pro" w:hAnsi="Myriad Pro" w:cs="Calibri"/>
                <w:sz w:val="22"/>
                <w:szCs w:val="22"/>
                <w:lang w:val="ru-RU"/>
              </w:rPr>
              <w:tab/>
              <w:t xml:space="preserve">Регламенты проведения аудита и расследований, обнародованные Офисом ПРООН («ОАР»); </w:t>
            </w:r>
          </w:p>
          <w:p w14:paraId="0C585CDC"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31.4 Социальные и экологические стандарты ПРООН («СЭС»), включая соответствующий механизм обеспечения ответственности;   </w:t>
            </w:r>
          </w:p>
          <w:p w14:paraId="34EF28B5"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31.5 Политика о санкциях к поставщикам ПРООН;   и 31.6 Все Директивы ПРООН по безопасности.   </w:t>
            </w:r>
          </w:p>
          <w:p w14:paraId="55F977DA" w14:textId="77777777" w:rsidR="00C421E1" w:rsidRPr="00C421E1" w:rsidRDefault="00C421E1" w:rsidP="00C421E1">
            <w:pPr>
              <w:jc w:val="both"/>
              <w:rPr>
                <w:rFonts w:ascii="Myriad Pro" w:hAnsi="Myriad Pro" w:cs="Calibri"/>
                <w:sz w:val="22"/>
                <w:szCs w:val="22"/>
                <w:lang w:val="ru-RU"/>
              </w:rPr>
            </w:pPr>
          </w:p>
          <w:p w14:paraId="5E77C6B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Подрядчик признает и соглашается с тем, что он прочитал и ознакомился с требованиями указанных выше документов, которые доступны в сети Интернет по ссылке </w:t>
            </w:r>
            <w:r w:rsidRPr="00C421E1">
              <w:rPr>
                <w:rFonts w:ascii="Myriad Pro" w:hAnsi="Myriad Pro" w:cs="Calibri"/>
                <w:sz w:val="22"/>
                <w:szCs w:val="22"/>
              </w:rPr>
              <w:t>www</w:t>
            </w:r>
            <w:r w:rsidRPr="00C421E1">
              <w:rPr>
                <w:rFonts w:ascii="Myriad Pro" w:hAnsi="Myriad Pro" w:cs="Calibri"/>
                <w:sz w:val="22"/>
                <w:szCs w:val="22"/>
                <w:lang w:val="ru-RU"/>
              </w:rPr>
              <w:t>.</w:t>
            </w:r>
            <w:r w:rsidRPr="00C421E1">
              <w:rPr>
                <w:rFonts w:ascii="Myriad Pro" w:hAnsi="Myriad Pro" w:cs="Calibri"/>
                <w:sz w:val="22"/>
                <w:szCs w:val="22"/>
              </w:rPr>
              <w:t>undp</w:t>
            </w:r>
            <w:r w:rsidRPr="00C421E1">
              <w:rPr>
                <w:rFonts w:ascii="Myriad Pro" w:hAnsi="Myriad Pro" w:cs="Calibri"/>
                <w:sz w:val="22"/>
                <w:szCs w:val="22"/>
                <w:lang w:val="ru-RU"/>
              </w:rPr>
              <w:t>.</w:t>
            </w:r>
            <w:r w:rsidRPr="00C421E1">
              <w:rPr>
                <w:rFonts w:ascii="Myriad Pro" w:hAnsi="Myriad Pro" w:cs="Calibri"/>
                <w:sz w:val="22"/>
                <w:szCs w:val="22"/>
              </w:rPr>
              <w:t>org</w:t>
            </w:r>
            <w:r w:rsidRPr="00C421E1">
              <w:rPr>
                <w:rFonts w:ascii="Myriad Pro" w:hAnsi="Myriad Pro" w:cs="Calibri"/>
                <w:sz w:val="22"/>
                <w:szCs w:val="22"/>
                <w:lang w:val="ru-RU"/>
              </w:rPr>
              <w:t xml:space="preserve"> или </w:t>
            </w:r>
            <w:r w:rsidRPr="00C421E1">
              <w:rPr>
                <w:rFonts w:ascii="Myriad Pro" w:hAnsi="Myriad Pro" w:cs="Calibri"/>
                <w:sz w:val="22"/>
                <w:szCs w:val="22"/>
              </w:rPr>
              <w:t>http</w:t>
            </w:r>
            <w:r w:rsidRPr="00C421E1">
              <w:rPr>
                <w:rFonts w:ascii="Myriad Pro" w:hAnsi="Myriad Pro" w:cs="Calibri"/>
                <w:sz w:val="22"/>
                <w:szCs w:val="22"/>
                <w:lang w:val="ru-RU"/>
              </w:rPr>
              <w:t>://</w:t>
            </w:r>
            <w:r w:rsidRPr="00C421E1">
              <w:rPr>
                <w:rFonts w:ascii="Myriad Pro" w:hAnsi="Myriad Pro" w:cs="Calibri"/>
                <w:sz w:val="22"/>
                <w:szCs w:val="22"/>
              </w:rPr>
              <w:t>www</w:t>
            </w:r>
            <w:r w:rsidRPr="00C421E1">
              <w:rPr>
                <w:rFonts w:ascii="Myriad Pro" w:hAnsi="Myriad Pro" w:cs="Calibri"/>
                <w:sz w:val="22"/>
                <w:szCs w:val="22"/>
                <w:lang w:val="ru-RU"/>
              </w:rPr>
              <w:t>.</w:t>
            </w:r>
            <w:r w:rsidRPr="00C421E1">
              <w:rPr>
                <w:rFonts w:ascii="Myriad Pro" w:hAnsi="Myriad Pro" w:cs="Calibri"/>
                <w:sz w:val="22"/>
                <w:szCs w:val="22"/>
              </w:rPr>
              <w:t>undp</w:t>
            </w:r>
            <w:r w:rsidRPr="00C421E1">
              <w:rPr>
                <w:rFonts w:ascii="Myriad Pro" w:hAnsi="Myriad Pro" w:cs="Calibri"/>
                <w:sz w:val="22"/>
                <w:szCs w:val="22"/>
                <w:lang w:val="ru-RU"/>
              </w:rPr>
              <w:t>.</w:t>
            </w:r>
            <w:r w:rsidRPr="00C421E1">
              <w:rPr>
                <w:rFonts w:ascii="Myriad Pro" w:hAnsi="Myriad Pro" w:cs="Calibri"/>
                <w:sz w:val="22"/>
                <w:szCs w:val="22"/>
              </w:rPr>
              <w:t>org</w:t>
            </w:r>
            <w:r w:rsidRPr="00C421E1">
              <w:rPr>
                <w:rFonts w:ascii="Myriad Pro" w:hAnsi="Myriad Pro" w:cs="Calibri"/>
                <w:sz w:val="22"/>
                <w:szCs w:val="22"/>
                <w:lang w:val="ru-RU"/>
              </w:rPr>
              <w:t>/</w:t>
            </w:r>
            <w:r w:rsidRPr="00C421E1">
              <w:rPr>
                <w:rFonts w:ascii="Myriad Pro" w:hAnsi="Myriad Pro" w:cs="Calibri"/>
                <w:sz w:val="22"/>
                <w:szCs w:val="22"/>
              </w:rPr>
              <w:t>content</w:t>
            </w:r>
            <w:r w:rsidRPr="00C421E1">
              <w:rPr>
                <w:rFonts w:ascii="Myriad Pro" w:hAnsi="Myriad Pro" w:cs="Calibri"/>
                <w:sz w:val="22"/>
                <w:szCs w:val="22"/>
                <w:lang w:val="ru-RU"/>
              </w:rPr>
              <w:t>/</w:t>
            </w:r>
            <w:r w:rsidRPr="00C421E1">
              <w:rPr>
                <w:rFonts w:ascii="Myriad Pro" w:hAnsi="Myriad Pro" w:cs="Calibri"/>
                <w:sz w:val="22"/>
                <w:szCs w:val="22"/>
              </w:rPr>
              <w:t>undp</w:t>
            </w:r>
            <w:r w:rsidRPr="00C421E1">
              <w:rPr>
                <w:rFonts w:ascii="Myriad Pro" w:hAnsi="Myriad Pro" w:cs="Calibri"/>
                <w:sz w:val="22"/>
                <w:szCs w:val="22"/>
                <w:lang w:val="ru-RU"/>
              </w:rPr>
              <w:t>/</w:t>
            </w:r>
            <w:r w:rsidRPr="00C421E1">
              <w:rPr>
                <w:rFonts w:ascii="Myriad Pro" w:hAnsi="Myriad Pro" w:cs="Calibri"/>
                <w:sz w:val="22"/>
                <w:szCs w:val="22"/>
              </w:rPr>
              <w:t>en</w:t>
            </w:r>
            <w:r w:rsidRPr="00C421E1">
              <w:rPr>
                <w:rFonts w:ascii="Myriad Pro" w:hAnsi="Myriad Pro" w:cs="Calibri"/>
                <w:sz w:val="22"/>
                <w:szCs w:val="22"/>
                <w:lang w:val="ru-RU"/>
              </w:rPr>
              <w:t>/</w:t>
            </w:r>
            <w:r w:rsidRPr="00C421E1">
              <w:rPr>
                <w:rFonts w:ascii="Myriad Pro" w:hAnsi="Myriad Pro" w:cs="Calibri"/>
                <w:sz w:val="22"/>
                <w:szCs w:val="22"/>
              </w:rPr>
              <w:t>home</w:t>
            </w:r>
            <w:r w:rsidRPr="00C421E1">
              <w:rPr>
                <w:rFonts w:ascii="Myriad Pro" w:hAnsi="Myriad Pro" w:cs="Calibri"/>
                <w:sz w:val="22"/>
                <w:szCs w:val="22"/>
                <w:lang w:val="ru-RU"/>
              </w:rPr>
              <w:t>/</w:t>
            </w:r>
            <w:r w:rsidRPr="00C421E1">
              <w:rPr>
                <w:rFonts w:ascii="Myriad Pro" w:hAnsi="Myriad Pro" w:cs="Calibri"/>
                <w:sz w:val="22"/>
                <w:szCs w:val="22"/>
              </w:rPr>
              <w:t>operations</w:t>
            </w:r>
            <w:r w:rsidRPr="00C421E1">
              <w:rPr>
                <w:rFonts w:ascii="Myriad Pro" w:hAnsi="Myriad Pro" w:cs="Calibri"/>
                <w:sz w:val="22"/>
                <w:szCs w:val="22"/>
                <w:lang w:val="ru-RU"/>
              </w:rPr>
              <w:t xml:space="preserve"> / </w:t>
            </w:r>
            <w:r w:rsidRPr="00C421E1">
              <w:rPr>
                <w:rFonts w:ascii="Myriad Pro" w:hAnsi="Myriad Pro" w:cs="Calibri"/>
                <w:sz w:val="22"/>
                <w:szCs w:val="22"/>
              </w:rPr>
              <w:t>procurement</w:t>
            </w:r>
            <w:r w:rsidRPr="00C421E1">
              <w:rPr>
                <w:rFonts w:ascii="Myriad Pro" w:hAnsi="Myriad Pro" w:cs="Calibri"/>
                <w:sz w:val="22"/>
                <w:szCs w:val="22"/>
                <w:lang w:val="ru-RU"/>
              </w:rPr>
              <w:t xml:space="preserve"> / </w:t>
            </w:r>
            <w:r w:rsidRPr="00C421E1">
              <w:rPr>
                <w:rFonts w:ascii="Myriad Pro" w:hAnsi="Myriad Pro" w:cs="Calibri"/>
                <w:sz w:val="22"/>
                <w:szCs w:val="22"/>
              </w:rPr>
              <w:t>business</w:t>
            </w:r>
            <w:r w:rsidRPr="00C421E1">
              <w:rPr>
                <w:rFonts w:ascii="Myriad Pro" w:hAnsi="Myriad Pro" w:cs="Calibri"/>
                <w:sz w:val="22"/>
                <w:szCs w:val="22"/>
                <w:lang w:val="ru-RU"/>
              </w:rPr>
              <w:t xml:space="preserve"> /. Давая такое согласие, Подрядчик подтверждает и гарантирует, что </w:t>
            </w:r>
            <w:r w:rsidRPr="00C421E1">
              <w:rPr>
                <w:rFonts w:ascii="Myriad Pro" w:hAnsi="Myriad Pro" w:cs="Calibri"/>
                <w:sz w:val="22"/>
                <w:szCs w:val="22"/>
                <w:lang w:val="ru-RU"/>
              </w:rPr>
              <w:lastRenderedPageBreak/>
              <w:t xml:space="preserve">соответствует требованиям вышеупомянутых документов и будет соответствовать таким требованиям в течение всего срока действия настоящего Договора. </w:t>
            </w:r>
          </w:p>
          <w:p w14:paraId="340EBF6F" w14:textId="77777777" w:rsidR="00C421E1" w:rsidRPr="00C421E1" w:rsidRDefault="00C421E1" w:rsidP="00C421E1">
            <w:pPr>
              <w:jc w:val="both"/>
              <w:rPr>
                <w:rFonts w:ascii="Myriad Pro" w:hAnsi="Myriad Pro" w:cs="Calibri"/>
                <w:sz w:val="22"/>
                <w:szCs w:val="22"/>
                <w:lang w:val="ru-RU"/>
              </w:rPr>
            </w:pPr>
          </w:p>
          <w:p w14:paraId="34D2C936"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32.</w:t>
            </w:r>
            <w:r w:rsidRPr="00C421E1">
              <w:rPr>
                <w:rFonts w:ascii="Myriad Pro" w:hAnsi="Myriad Pro" w:cs="Calibri"/>
                <w:sz w:val="22"/>
                <w:szCs w:val="22"/>
                <w:lang w:val="ru-RU"/>
              </w:rPr>
              <w:tab/>
              <w:t xml:space="preserve">СОБЛЮДЕНИЕ ЗАКОНОДАТЕЛЬСТВА: 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 </w:t>
            </w:r>
          </w:p>
          <w:p w14:paraId="157DE5D3" w14:textId="77777777" w:rsidR="00C421E1" w:rsidRPr="00C421E1" w:rsidRDefault="00C421E1" w:rsidP="00C421E1">
            <w:pPr>
              <w:jc w:val="both"/>
              <w:rPr>
                <w:rFonts w:ascii="Myriad Pro" w:hAnsi="Myriad Pro" w:cs="Calibri"/>
                <w:sz w:val="22"/>
                <w:szCs w:val="22"/>
                <w:lang w:val="ru-RU"/>
              </w:rPr>
            </w:pPr>
          </w:p>
          <w:p w14:paraId="19E694E4"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33.</w:t>
            </w:r>
            <w:r w:rsidRPr="00C421E1">
              <w:rPr>
                <w:rFonts w:ascii="Myriad Pro" w:hAnsi="Myriad Pro" w:cs="Calibri"/>
                <w:sz w:val="22"/>
                <w:szCs w:val="22"/>
                <w:lang w:val="ru-RU"/>
              </w:rPr>
              <w:tab/>
              <w:t xml:space="preserve">ДЕТСКИЙ ТРУД: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среди прочего,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моральноэтического или социального развития детей.   </w:t>
            </w:r>
          </w:p>
          <w:p w14:paraId="3DEA9C03" w14:textId="77777777" w:rsidR="00C421E1" w:rsidRPr="00C421E1" w:rsidRDefault="00C421E1" w:rsidP="00C421E1">
            <w:pPr>
              <w:jc w:val="both"/>
              <w:rPr>
                <w:rFonts w:ascii="Myriad Pro" w:hAnsi="Myriad Pro" w:cs="Calibri"/>
                <w:sz w:val="22"/>
                <w:szCs w:val="22"/>
                <w:lang w:val="ru-RU"/>
              </w:rPr>
            </w:pPr>
          </w:p>
          <w:p w14:paraId="6C6FE6DE"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34.</w:t>
            </w:r>
            <w:r w:rsidRPr="00C421E1">
              <w:rPr>
                <w:rFonts w:ascii="Myriad Pro" w:hAnsi="Myriad Pro" w:cs="Calibri"/>
                <w:sz w:val="22"/>
                <w:szCs w:val="22"/>
                <w:lang w:val="ru-RU"/>
              </w:rPr>
              <w:tab/>
              <w:t xml:space="preserve">МИНЫ: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 </w:t>
            </w:r>
          </w:p>
          <w:p w14:paraId="1BF8D34E" w14:textId="77777777" w:rsidR="00C421E1" w:rsidRPr="00C421E1" w:rsidRDefault="00C421E1" w:rsidP="00C421E1">
            <w:pPr>
              <w:jc w:val="both"/>
              <w:rPr>
                <w:rFonts w:ascii="Myriad Pro" w:hAnsi="Myriad Pro" w:cs="Calibri"/>
                <w:sz w:val="22"/>
                <w:szCs w:val="22"/>
                <w:lang w:val="ru-RU"/>
              </w:rPr>
            </w:pPr>
          </w:p>
          <w:p w14:paraId="33CF062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35.</w:t>
            </w:r>
            <w:r w:rsidRPr="00C421E1">
              <w:rPr>
                <w:rFonts w:ascii="Myriad Pro" w:hAnsi="Myriad Pro" w:cs="Calibri"/>
                <w:sz w:val="22"/>
                <w:szCs w:val="22"/>
                <w:lang w:val="ru-RU"/>
              </w:rPr>
              <w:tab/>
              <w:t xml:space="preserve">СЕКСУАЛЬНАЯ ЭКСПЛУАТАЦИЯ: </w:t>
            </w:r>
          </w:p>
          <w:p w14:paraId="282C6741"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35.1</w:t>
            </w:r>
            <w:r w:rsidRPr="00C421E1">
              <w:rPr>
                <w:rFonts w:ascii="Myriad Pro" w:hAnsi="Myriad Pro" w:cs="Calibri"/>
                <w:sz w:val="22"/>
                <w:szCs w:val="22"/>
                <w:lang w:val="ru-RU"/>
              </w:rPr>
              <w:tab/>
              <w:t xml:space="preserve">В ходе выполнения Договора Подрядчик должен соблюдать стандарты поведения, которые изложены в Бюллетене Генерального Секретаря </w:t>
            </w:r>
            <w:r w:rsidRPr="00C421E1">
              <w:rPr>
                <w:rFonts w:ascii="Myriad Pro" w:hAnsi="Myriad Pro" w:cs="Calibri"/>
                <w:sz w:val="22"/>
                <w:szCs w:val="22"/>
              </w:rPr>
              <w:t>ST</w:t>
            </w:r>
            <w:r w:rsidRPr="00C421E1">
              <w:rPr>
                <w:rFonts w:ascii="Myriad Pro" w:hAnsi="Myriad Pro" w:cs="Calibri"/>
                <w:sz w:val="22"/>
                <w:szCs w:val="22"/>
                <w:lang w:val="ru-RU"/>
              </w:rPr>
              <w:t xml:space="preserve"> / </w:t>
            </w:r>
            <w:r w:rsidRPr="00C421E1">
              <w:rPr>
                <w:rFonts w:ascii="Myriad Pro" w:hAnsi="Myriad Pro" w:cs="Calibri"/>
                <w:sz w:val="22"/>
                <w:szCs w:val="22"/>
              </w:rPr>
              <w:t>SGB</w:t>
            </w:r>
            <w:r w:rsidRPr="00C421E1">
              <w:rPr>
                <w:rFonts w:ascii="Myriad Pro" w:hAnsi="Myriad Pro" w:cs="Calibri"/>
                <w:sz w:val="22"/>
                <w:szCs w:val="22"/>
                <w:lang w:val="ru-RU"/>
              </w:rPr>
              <w:t xml:space="preserve">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           </w:t>
            </w:r>
          </w:p>
          <w:p w14:paraId="4A81F4F7"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35.2</w:t>
            </w:r>
            <w:r w:rsidRPr="00C421E1">
              <w:rPr>
                <w:rFonts w:ascii="Myriad Pro" w:hAnsi="Myriad Pro" w:cs="Calibri"/>
                <w:sz w:val="22"/>
                <w:szCs w:val="22"/>
                <w:lang w:val="ru-RU"/>
              </w:rPr>
              <w:tab/>
              <w:t xml:space="preserve">Подрядчик должен принять все необходимые меры для предупреждения сексуальной эксплуатации или насилия со стороны своих </w:t>
            </w:r>
            <w:r w:rsidRPr="00C421E1">
              <w:rPr>
                <w:rFonts w:ascii="Myriad Pro" w:hAnsi="Myriad Pro" w:cs="Calibri"/>
                <w:sz w:val="22"/>
                <w:szCs w:val="22"/>
                <w:lang w:val="ru-RU"/>
              </w:rPr>
              <w:lastRenderedPageBreak/>
              <w:t xml:space="preserve">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 </w:t>
            </w:r>
          </w:p>
          <w:p w14:paraId="769F8517" w14:textId="77777777" w:rsidR="00C421E1" w:rsidRPr="00C421E1" w:rsidRDefault="00C421E1" w:rsidP="00C421E1">
            <w:pPr>
              <w:jc w:val="both"/>
              <w:rPr>
                <w:rFonts w:ascii="Myriad Pro" w:hAnsi="Myriad Pro" w:cs="Calibri"/>
                <w:sz w:val="22"/>
                <w:szCs w:val="22"/>
                <w:lang w:val="ru-RU"/>
              </w:rPr>
            </w:pPr>
          </w:p>
          <w:p w14:paraId="60C1A9A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35.3</w:t>
            </w:r>
            <w:r w:rsidRPr="00C421E1">
              <w:rPr>
                <w:rFonts w:ascii="Myriad Pro" w:hAnsi="Myriad Pro" w:cs="Calibri"/>
                <w:sz w:val="22"/>
                <w:szCs w:val="22"/>
                <w:lang w:val="ru-RU"/>
              </w:rPr>
              <w:tab/>
              <w:t xml:space="preserve">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w:t>
            </w:r>
          </w:p>
          <w:p w14:paraId="00958372"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Подрядчика или такое другое лицо, которое может быть привлечено Подрядчиком для выполнения каких-либо услуг в рамках Договора.                                 </w:t>
            </w:r>
          </w:p>
          <w:p w14:paraId="02E06CDB"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36.</w:t>
            </w:r>
            <w:r w:rsidRPr="00C421E1">
              <w:rPr>
                <w:rFonts w:ascii="Myriad Pro" w:hAnsi="Myriad Pro" w:cs="Calibri"/>
                <w:sz w:val="22"/>
                <w:szCs w:val="22"/>
                <w:lang w:val="ru-RU"/>
              </w:rPr>
              <w:tab/>
              <w:t xml:space="preserve">БОРЬБА С ТЕРРОРИЗМОМ: 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 </w:t>
            </w:r>
          </w:p>
          <w:p w14:paraId="76BCC920" w14:textId="77777777" w:rsidR="00C421E1" w:rsidRPr="00C421E1" w:rsidRDefault="00C421E1" w:rsidP="00C421E1">
            <w:pPr>
              <w:jc w:val="both"/>
              <w:rPr>
                <w:rFonts w:ascii="Myriad Pro" w:hAnsi="Myriad Pro" w:cs="Calibri"/>
                <w:sz w:val="22"/>
                <w:szCs w:val="22"/>
                <w:lang w:val="ru-RU"/>
              </w:rPr>
            </w:pPr>
            <w:r w:rsidRPr="00C421E1">
              <w:rPr>
                <w:rFonts w:ascii="Myriad Pro" w:hAnsi="Myriad Pro" w:cs="Calibri"/>
                <w:sz w:val="22"/>
                <w:szCs w:val="22"/>
                <w:lang w:val="ru-RU"/>
              </w:rPr>
              <w:t xml:space="preserve">Сам список можно найти по адресу: </w:t>
            </w:r>
            <w:r w:rsidRPr="00C421E1">
              <w:rPr>
                <w:rFonts w:ascii="Myriad Pro" w:hAnsi="Myriad Pro" w:cs="Calibri"/>
                <w:sz w:val="22"/>
                <w:szCs w:val="22"/>
              </w:rPr>
              <w:t>https</w:t>
            </w:r>
            <w:r w:rsidRPr="00C421E1">
              <w:rPr>
                <w:rFonts w:ascii="Myriad Pro" w:hAnsi="Myriad Pro" w:cs="Calibri"/>
                <w:sz w:val="22"/>
                <w:szCs w:val="22"/>
                <w:lang w:val="ru-RU"/>
              </w:rPr>
              <w:t>://</w:t>
            </w:r>
            <w:r w:rsidRPr="00C421E1">
              <w:rPr>
                <w:rFonts w:ascii="Myriad Pro" w:hAnsi="Myriad Pro" w:cs="Calibri"/>
                <w:sz w:val="22"/>
                <w:szCs w:val="22"/>
              </w:rPr>
              <w:t>www</w:t>
            </w:r>
            <w:r w:rsidRPr="00C421E1">
              <w:rPr>
                <w:rFonts w:ascii="Myriad Pro" w:hAnsi="Myriad Pro" w:cs="Calibri"/>
                <w:sz w:val="22"/>
                <w:szCs w:val="22"/>
                <w:lang w:val="ru-RU"/>
              </w:rPr>
              <w:t>.</w:t>
            </w:r>
            <w:r w:rsidRPr="00C421E1">
              <w:rPr>
                <w:rFonts w:ascii="Myriad Pro" w:hAnsi="Myriad Pro" w:cs="Calibri"/>
                <w:sz w:val="22"/>
                <w:szCs w:val="22"/>
              </w:rPr>
              <w:t>un</w:t>
            </w:r>
            <w:r w:rsidRPr="00C421E1">
              <w:rPr>
                <w:rFonts w:ascii="Myriad Pro" w:hAnsi="Myriad Pro" w:cs="Calibri"/>
                <w:sz w:val="22"/>
                <w:szCs w:val="22"/>
                <w:lang w:val="ru-RU"/>
              </w:rPr>
              <w:t>.</w:t>
            </w:r>
            <w:r w:rsidRPr="00C421E1">
              <w:rPr>
                <w:rFonts w:ascii="Myriad Pro" w:hAnsi="Myriad Pro" w:cs="Calibri"/>
                <w:sz w:val="22"/>
                <w:szCs w:val="22"/>
              </w:rPr>
              <w:t>org</w:t>
            </w:r>
            <w:r w:rsidRPr="00C421E1">
              <w:rPr>
                <w:rFonts w:ascii="Myriad Pro" w:hAnsi="Myriad Pro" w:cs="Calibri"/>
                <w:sz w:val="22"/>
                <w:szCs w:val="22"/>
                <w:lang w:val="ru-RU"/>
              </w:rPr>
              <w:t>/</w:t>
            </w:r>
            <w:r w:rsidRPr="00C421E1">
              <w:rPr>
                <w:rFonts w:ascii="Myriad Pro" w:hAnsi="Myriad Pro" w:cs="Calibri"/>
                <w:sz w:val="22"/>
                <w:szCs w:val="22"/>
              </w:rPr>
              <w:t>sc</w:t>
            </w:r>
            <w:r w:rsidRPr="00C421E1">
              <w:rPr>
                <w:rFonts w:ascii="Myriad Pro" w:hAnsi="Myriad Pro" w:cs="Calibri"/>
                <w:sz w:val="22"/>
                <w:szCs w:val="22"/>
                <w:lang w:val="ru-RU"/>
              </w:rPr>
              <w:t>/</w:t>
            </w:r>
            <w:r w:rsidRPr="00C421E1">
              <w:rPr>
                <w:rFonts w:ascii="Myriad Pro" w:hAnsi="Myriad Pro" w:cs="Calibri"/>
                <w:sz w:val="22"/>
                <w:szCs w:val="22"/>
              </w:rPr>
              <w:t>suborg</w:t>
            </w:r>
            <w:r w:rsidRPr="00C421E1">
              <w:rPr>
                <w:rFonts w:ascii="Myriad Pro" w:hAnsi="Myriad Pro" w:cs="Calibri"/>
                <w:sz w:val="22"/>
                <w:szCs w:val="22"/>
                <w:lang w:val="ru-RU"/>
              </w:rPr>
              <w:t>/</w:t>
            </w:r>
            <w:r w:rsidRPr="00C421E1">
              <w:rPr>
                <w:rFonts w:ascii="Myriad Pro" w:hAnsi="Myriad Pro" w:cs="Calibri"/>
                <w:sz w:val="22"/>
                <w:szCs w:val="22"/>
              </w:rPr>
              <w:t>en</w:t>
            </w:r>
            <w:r w:rsidRPr="00C421E1">
              <w:rPr>
                <w:rFonts w:ascii="Myriad Pro" w:hAnsi="Myriad Pro" w:cs="Calibri"/>
                <w:sz w:val="22"/>
                <w:szCs w:val="22"/>
                <w:lang w:val="ru-RU"/>
              </w:rPr>
              <w:t>/</w:t>
            </w:r>
            <w:r w:rsidRPr="00C421E1">
              <w:rPr>
                <w:rFonts w:ascii="Myriad Pro" w:hAnsi="Myriad Pro" w:cs="Calibri"/>
                <w:sz w:val="22"/>
                <w:szCs w:val="22"/>
              </w:rPr>
              <w:t>sanctions</w:t>
            </w:r>
            <w:r w:rsidRPr="00C421E1">
              <w:rPr>
                <w:rFonts w:ascii="Myriad Pro" w:hAnsi="Myriad Pro" w:cs="Calibri"/>
                <w:sz w:val="22"/>
                <w:szCs w:val="22"/>
                <w:lang w:val="ru-RU"/>
              </w:rPr>
              <w:t>/1267/</w:t>
            </w:r>
            <w:r w:rsidRPr="00C421E1">
              <w:rPr>
                <w:rFonts w:ascii="Myriad Pro" w:hAnsi="Myriad Pro" w:cs="Calibri"/>
                <w:sz w:val="22"/>
                <w:szCs w:val="22"/>
              </w:rPr>
              <w:t>aq</w:t>
            </w:r>
            <w:r w:rsidRPr="00C421E1">
              <w:rPr>
                <w:rFonts w:ascii="Myriad Pro" w:hAnsi="Myriad Pro" w:cs="Calibri"/>
                <w:sz w:val="22"/>
                <w:szCs w:val="22"/>
                <w:lang w:val="ru-RU"/>
              </w:rPr>
              <w:t>_</w:t>
            </w:r>
            <w:r w:rsidRPr="00C421E1">
              <w:rPr>
                <w:rFonts w:ascii="Myriad Pro" w:hAnsi="Myriad Pro" w:cs="Calibri"/>
                <w:sz w:val="22"/>
                <w:szCs w:val="22"/>
              </w:rPr>
              <w:t>sanctions</w:t>
            </w:r>
            <w:r w:rsidRPr="00C421E1">
              <w:rPr>
                <w:rFonts w:ascii="Myriad Pro" w:hAnsi="Myriad Pro" w:cs="Calibri"/>
                <w:sz w:val="22"/>
                <w:szCs w:val="22"/>
                <w:lang w:val="ru-RU"/>
              </w:rPr>
              <w:t>_</w:t>
            </w:r>
            <w:r w:rsidRPr="00C421E1">
              <w:rPr>
                <w:rFonts w:ascii="Myriad Pro" w:hAnsi="Myriad Pro" w:cs="Calibri"/>
                <w:sz w:val="22"/>
                <w:szCs w:val="22"/>
              </w:rPr>
              <w:t>list</w:t>
            </w:r>
            <w:r w:rsidRPr="00C421E1">
              <w:rPr>
                <w:rFonts w:ascii="Myriad Pro" w:hAnsi="Myriad Pro" w:cs="Calibri"/>
                <w:sz w:val="22"/>
                <w:szCs w:val="22"/>
                <w:lang w:val="ru-RU"/>
              </w:rPr>
              <w:t xml:space="preserve"> . Это положение необходимо включать во все договоры или договоры субподряда, заключаемые в рамках Договора. </w:t>
            </w:r>
          </w:p>
        </w:tc>
      </w:tr>
    </w:tbl>
    <w:p w14:paraId="5CBCABAB"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4D129DC1"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5E3ADEC3" w14:textId="77777777" w:rsidR="00C421E1" w:rsidRDefault="00C421E1" w:rsidP="00C421E1">
      <w:pPr>
        <w:ind w:left="990" w:right="630" w:hanging="990"/>
        <w:jc w:val="both"/>
        <w:rPr>
          <w:rFonts w:asciiTheme="minorHAnsi" w:hAnsiTheme="minorHAnsi" w:cstheme="minorHAnsi"/>
          <w:b/>
          <w:snapToGrid w:val="0"/>
          <w:sz w:val="22"/>
          <w:szCs w:val="22"/>
          <w:u w:val="single"/>
          <w:lang w:val="ru-RU"/>
        </w:rPr>
      </w:pPr>
    </w:p>
    <w:p w14:paraId="3B4CA45E" w14:textId="750E19FC"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3907C75E" w14:textId="7A782D7F"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6F7664DC" w14:textId="2C08325A"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518065DC" w14:textId="45D0877B"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6BEA5C5D" w14:textId="18E63E18"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53E8DE2F" w14:textId="27A08525"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5420AEA3" w14:textId="04D88706"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01C0A290" w14:textId="56291653" w:rsidR="0038581D" w:rsidRDefault="0038581D" w:rsidP="008C6F6E">
      <w:pPr>
        <w:ind w:left="990" w:right="630" w:hanging="990"/>
        <w:jc w:val="both"/>
        <w:rPr>
          <w:rFonts w:asciiTheme="minorHAnsi" w:hAnsiTheme="minorHAnsi" w:cstheme="minorHAnsi"/>
          <w:b/>
          <w:snapToGrid w:val="0"/>
          <w:sz w:val="22"/>
          <w:szCs w:val="22"/>
          <w:u w:val="single"/>
          <w:lang w:val="ru-RU"/>
        </w:rPr>
      </w:pPr>
    </w:p>
    <w:p w14:paraId="014A47D9" w14:textId="19B30436" w:rsidR="0038581D" w:rsidRDefault="0038581D" w:rsidP="008C6F6E">
      <w:pPr>
        <w:ind w:left="990" w:right="630" w:hanging="990"/>
        <w:jc w:val="both"/>
        <w:rPr>
          <w:rFonts w:asciiTheme="minorHAnsi" w:hAnsiTheme="minorHAnsi" w:cstheme="minorHAnsi"/>
          <w:b/>
          <w:snapToGrid w:val="0"/>
          <w:sz w:val="22"/>
          <w:szCs w:val="22"/>
          <w:u w:val="single"/>
          <w:lang w:val="ru-RU"/>
        </w:rPr>
      </w:pPr>
    </w:p>
    <w:sectPr w:rsidR="0038581D" w:rsidSect="0038581D">
      <w:footerReference w:type="default" r:id="rId18"/>
      <w:pgSz w:w="12240" w:h="15840" w:code="1"/>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4456" w14:textId="77777777" w:rsidR="001C053C" w:rsidRDefault="001C053C">
      <w:r>
        <w:separator/>
      </w:r>
    </w:p>
  </w:endnote>
  <w:endnote w:type="continuationSeparator" w:id="0">
    <w:p w14:paraId="21728E13" w14:textId="77777777" w:rsidR="001C053C" w:rsidRDefault="001C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ont24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20D7" w14:textId="43A44C65" w:rsidR="0091434E" w:rsidRDefault="0091434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6162886F" w14:textId="77777777" w:rsidR="0091434E" w:rsidRDefault="0091434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1308" w14:textId="77777777" w:rsidR="001C053C" w:rsidRDefault="001C053C">
      <w:r>
        <w:separator/>
      </w:r>
    </w:p>
  </w:footnote>
  <w:footnote w:type="continuationSeparator" w:id="0">
    <w:p w14:paraId="6FD9B83E" w14:textId="77777777" w:rsidR="001C053C" w:rsidRDefault="001C053C">
      <w:r>
        <w:continuationSeparator/>
      </w:r>
    </w:p>
  </w:footnote>
  <w:footnote w:id="1">
    <w:p w14:paraId="2B16AEBF" w14:textId="4A327815" w:rsidR="0091434E" w:rsidRPr="008C6F6E" w:rsidRDefault="0091434E" w:rsidP="008C6F6E">
      <w:pPr>
        <w:pStyle w:val="FootnoteText"/>
        <w:jc w:val="both"/>
        <w:rPr>
          <w:sz w:val="18"/>
          <w:szCs w:val="18"/>
          <w:lang w:val="ru-RU"/>
        </w:rPr>
      </w:pPr>
      <w:r w:rsidRPr="002277A4">
        <w:rPr>
          <w:rStyle w:val="FootnoteReference"/>
          <w:rFonts w:asciiTheme="minorHAnsi" w:hAnsiTheme="minorHAnsi" w:cstheme="minorHAnsi"/>
          <w:sz w:val="18"/>
          <w:szCs w:val="18"/>
        </w:rPr>
        <w:footnoteRef/>
      </w:r>
      <w:r w:rsidRPr="002277A4">
        <w:rPr>
          <w:rFonts w:asciiTheme="minorHAnsi" w:hAnsiTheme="minorHAnsi" w:cstheme="minorHAnsi"/>
          <w:sz w:val="18"/>
          <w:szCs w:val="18"/>
          <w:lang w:val="ru-RU"/>
        </w:rPr>
        <w:t xml:space="preserve"> </w:t>
      </w:r>
      <w:r w:rsidRPr="002277A4">
        <w:rPr>
          <w:rFonts w:asciiTheme="minorHAnsi" w:hAnsiTheme="minorHAnsi" w:cstheme="minorHAnsi"/>
          <w:i/>
          <w:iCs/>
          <w:sz w:val="18"/>
          <w:szCs w:val="18"/>
          <w:lang w:val="ru-RU"/>
        </w:rPr>
        <w:t>ПРООН оставляет за собой право не присуждать контракт Предложению с самой низкой ценой, если вторая самая низкая цена среди приемлемых предложений оказывается более выгодной , и не превышает самую низкую цену более чем на 10%, а также если бюджет может покрыть разницу в цене.  Термин «более  выгодное предложение» используемый в этом положении, должен относиться к предложениям, которые  превышают заранее определенные требования, установленные в спецификациях</w:t>
      </w:r>
    </w:p>
  </w:footnote>
  <w:footnote w:id="2">
    <w:p w14:paraId="256973A0" w14:textId="77777777" w:rsidR="0091434E" w:rsidRPr="006E10BE" w:rsidRDefault="0091434E" w:rsidP="008C6F6E">
      <w:pPr>
        <w:pStyle w:val="FootnoteText"/>
        <w:jc w:val="both"/>
        <w:rPr>
          <w:lang w:val="ru-RU"/>
        </w:rPr>
      </w:pPr>
      <w:r w:rsidRPr="008C6F6E">
        <w:rPr>
          <w:rStyle w:val="FootnoteReference"/>
          <w:i/>
          <w:iCs/>
          <w:sz w:val="18"/>
          <w:szCs w:val="18"/>
        </w:rPr>
        <w:footnoteRef/>
      </w:r>
      <w:r w:rsidRPr="008C6F6E">
        <w:rPr>
          <w:i/>
          <w:iCs/>
          <w:sz w:val="18"/>
          <w:szCs w:val="18"/>
          <w:lang w:val="ru-RU"/>
        </w:rPr>
        <w:t xml:space="preserve"> Данное контактное лицо и адрес официально назначается ПРООН.  Если вопросы направляются другим лицам или по другим  адресам, даже если они являются сотрудниками ПРООН, ПРООН не обязан отвечать или подтверждать, что вопрос был получен</w:t>
      </w:r>
      <w:r>
        <w:rPr>
          <w:i/>
          <w:iCs/>
          <w:lang w:val="ru-RU"/>
        </w:rPr>
        <w:t>.</w:t>
      </w:r>
      <w:r w:rsidRPr="007B6B70">
        <w:rPr>
          <w:i/>
          <w:iCs/>
          <w:lang w:val="ru-RU"/>
        </w:rPr>
        <w:t>.</w:t>
      </w:r>
    </w:p>
  </w:footnote>
  <w:footnote w:id="3">
    <w:p w14:paraId="2ABE63DF" w14:textId="77777777" w:rsidR="0091434E" w:rsidRPr="00944196" w:rsidRDefault="0091434E" w:rsidP="008C6F6E">
      <w:pPr>
        <w:jc w:val="both"/>
        <w:rPr>
          <w:rFonts w:asciiTheme="minorHAnsi" w:hAnsiTheme="minorHAnsi" w:cstheme="minorHAnsi"/>
          <w:sz w:val="18"/>
          <w:szCs w:val="18"/>
          <w:lang w:val="ru-RU"/>
        </w:rPr>
      </w:pPr>
      <w:r w:rsidRPr="00944196">
        <w:rPr>
          <w:rStyle w:val="FootnoteReference"/>
          <w:rFonts w:asciiTheme="minorHAnsi" w:hAnsiTheme="minorHAnsi" w:cstheme="minorHAnsi"/>
          <w:sz w:val="18"/>
          <w:szCs w:val="18"/>
        </w:rPr>
        <w:footnoteRef/>
      </w:r>
      <w:r w:rsidRPr="00944196">
        <w:rPr>
          <w:rFonts w:asciiTheme="minorHAnsi" w:hAnsiTheme="minorHAnsi" w:cstheme="minorHAnsi"/>
          <w:sz w:val="18"/>
          <w:szCs w:val="18"/>
          <w:lang w:val="ru-RU"/>
        </w:rPr>
        <w:t xml:space="preserve"> </w:t>
      </w:r>
      <w:r w:rsidRPr="00944196">
        <w:rPr>
          <w:rFonts w:asciiTheme="minorHAnsi" w:hAnsiTheme="minorHAnsi" w:cstheme="minorHAnsi"/>
          <w:i/>
          <w:snapToGrid w:val="0"/>
          <w:sz w:val="18"/>
          <w:szCs w:val="18"/>
          <w:lang w:val="ru-RU"/>
        </w:rPr>
        <w:t xml:space="preserve">Служит руководством для поставщика при подготовке коммерческого предложения и прейскуранта </w:t>
      </w:r>
    </w:p>
  </w:footnote>
  <w:footnote w:id="4">
    <w:p w14:paraId="650A3C26" w14:textId="3178382B" w:rsidR="0091434E" w:rsidRPr="00944196" w:rsidRDefault="0091434E" w:rsidP="008C6F6E">
      <w:pPr>
        <w:pStyle w:val="FootnoteText"/>
        <w:rPr>
          <w:rFonts w:asciiTheme="minorHAnsi" w:hAnsiTheme="minorHAnsi" w:cstheme="minorHAnsi"/>
          <w:sz w:val="18"/>
          <w:szCs w:val="18"/>
          <w:lang w:val="ru-RU"/>
        </w:rPr>
      </w:pPr>
      <w:r w:rsidRPr="00944196">
        <w:rPr>
          <w:rStyle w:val="FootnoteReference"/>
          <w:rFonts w:asciiTheme="minorHAnsi" w:hAnsiTheme="minorHAnsi" w:cstheme="minorHAnsi"/>
          <w:i/>
          <w:sz w:val="18"/>
          <w:szCs w:val="18"/>
        </w:rPr>
        <w:footnoteRef/>
      </w:r>
      <w:r w:rsidRPr="00944196">
        <w:rPr>
          <w:rFonts w:asciiTheme="minorHAnsi" w:hAnsiTheme="minorHAnsi" w:cstheme="minorHAnsi"/>
          <w:i/>
          <w:sz w:val="18"/>
          <w:szCs w:val="18"/>
          <w:lang w:val="ru-RU"/>
        </w:rPr>
        <w:t xml:space="preserve"> Официальный фирменный бланк должен отражать контактную информацию: адреса, электронную почту, номера телефона и факса, дл</w:t>
      </w:r>
      <w:r w:rsidR="00944196">
        <w:rPr>
          <w:rFonts w:asciiTheme="minorHAnsi" w:hAnsiTheme="minorHAnsi" w:cstheme="minorHAnsi"/>
          <w:i/>
          <w:sz w:val="18"/>
          <w:szCs w:val="18"/>
          <w:lang w:val="ru-RU"/>
        </w:rPr>
        <w:t>я проверки</w:t>
      </w:r>
    </w:p>
  </w:footnote>
  <w:footnote w:id="5">
    <w:p w14:paraId="0704DE5F" w14:textId="77777777" w:rsidR="00C421E1" w:rsidRPr="00944196" w:rsidRDefault="00C421E1" w:rsidP="00C421E1">
      <w:pPr>
        <w:pStyle w:val="FootnoteText"/>
        <w:rPr>
          <w:rFonts w:asciiTheme="minorHAnsi" w:hAnsiTheme="minorHAnsi" w:cstheme="minorHAnsi"/>
          <w:sz w:val="18"/>
          <w:szCs w:val="18"/>
          <w:lang w:val="ru-RU"/>
        </w:rPr>
      </w:pPr>
      <w:r w:rsidRPr="00944196">
        <w:rPr>
          <w:rStyle w:val="FootnoteReference"/>
          <w:rFonts w:asciiTheme="minorHAnsi" w:hAnsiTheme="minorHAnsi" w:cstheme="minorHAnsi"/>
          <w:sz w:val="18"/>
          <w:szCs w:val="18"/>
        </w:rPr>
        <w:footnoteRef/>
      </w:r>
      <w:r w:rsidRPr="00944196">
        <w:rPr>
          <w:rFonts w:asciiTheme="minorHAnsi" w:hAnsiTheme="minorHAnsi" w:cstheme="minorHAnsi"/>
          <w:sz w:val="18"/>
          <w:szCs w:val="18"/>
          <w:lang w:val="ru-RU"/>
        </w:rPr>
        <w:t xml:space="preserve"> Все три жилых </w:t>
      </w:r>
      <w:r>
        <w:rPr>
          <w:rFonts w:asciiTheme="minorHAnsi" w:hAnsiTheme="minorHAnsi" w:cstheme="minorHAnsi"/>
          <w:sz w:val="18"/>
          <w:szCs w:val="18"/>
          <w:lang w:val="ru-RU"/>
        </w:rPr>
        <w:t>дома являются типовыми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55424FD"/>
    <w:multiLevelType w:val="multilevel"/>
    <w:tmpl w:val="86340500"/>
    <w:lvl w:ilvl="0">
      <w:start w:val="15"/>
      <w:numFmt w:val="decimal"/>
      <w:lvlText w:val="%1."/>
      <w:lvlJc w:val="left"/>
      <w:pPr>
        <w:ind w:left="4772"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4972"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5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47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5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6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7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78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85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BC254F5"/>
    <w:multiLevelType w:val="hybridMultilevel"/>
    <w:tmpl w:val="DD56EE7E"/>
    <w:lvl w:ilvl="0" w:tplc="F21CE078">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032E"/>
    <w:multiLevelType w:val="hybridMultilevel"/>
    <w:tmpl w:val="54000F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B16B4"/>
    <w:multiLevelType w:val="multilevel"/>
    <w:tmpl w:val="379A57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A627FE"/>
    <w:multiLevelType w:val="multilevel"/>
    <w:tmpl w:val="DBBE8DF2"/>
    <w:lvl w:ilvl="0">
      <w:start w:val="12"/>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3"/>
      <w:numFmt w:val="decimal"/>
      <w:lvlText w:val="%1.%2"/>
      <w:lvlJc w:val="left"/>
      <w:pPr>
        <w:ind w:left="36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5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7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7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51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23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5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7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2B23199"/>
    <w:multiLevelType w:val="multilevel"/>
    <w:tmpl w:val="DC6EF3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471C26"/>
    <w:multiLevelType w:val="multilevel"/>
    <w:tmpl w:val="0764D47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8163EB"/>
    <w:multiLevelType w:val="multilevel"/>
    <w:tmpl w:val="E716F40E"/>
    <w:lvl w:ilvl="0">
      <w:start w:val="12"/>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5"/>
      <w:numFmt w:val="decimal"/>
      <w:lvlText w:val="%1.%2"/>
      <w:lvlJc w:val="left"/>
      <w:pPr>
        <w:ind w:left="4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3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2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9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2D375BF0"/>
    <w:multiLevelType w:val="hybridMultilevel"/>
    <w:tmpl w:val="065A077C"/>
    <w:lvl w:ilvl="0" w:tplc="5F6E96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F725237"/>
    <w:multiLevelType w:val="multilevel"/>
    <w:tmpl w:val="849E08C6"/>
    <w:lvl w:ilvl="0">
      <w:start w:val="1"/>
      <w:numFmt w:val="decimal"/>
      <w:lvlText w:val="%1."/>
      <w:lvlJc w:val="left"/>
      <w:pPr>
        <w:ind w:left="5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85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9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2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9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35BE051F"/>
    <w:multiLevelType w:val="hybridMultilevel"/>
    <w:tmpl w:val="98FE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F0895"/>
    <w:multiLevelType w:val="multilevel"/>
    <w:tmpl w:val="C0E6CC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5C71D6"/>
    <w:multiLevelType w:val="multilevel"/>
    <w:tmpl w:val="E2883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7E5688"/>
    <w:multiLevelType w:val="multilevel"/>
    <w:tmpl w:val="F48C29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9D60E8"/>
    <w:multiLevelType w:val="hybridMultilevel"/>
    <w:tmpl w:val="DF40543C"/>
    <w:lvl w:ilvl="0" w:tplc="1E6ECE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33E3464"/>
    <w:multiLevelType w:val="hybridMultilevel"/>
    <w:tmpl w:val="1A56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830BB1"/>
    <w:multiLevelType w:val="multilevel"/>
    <w:tmpl w:val="901051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525DA5"/>
    <w:multiLevelType w:val="multilevel"/>
    <w:tmpl w:val="9A3A4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82F12F9"/>
    <w:multiLevelType w:val="multilevel"/>
    <w:tmpl w:val="436E2894"/>
    <w:lvl w:ilvl="0">
      <w:start w:val="1"/>
      <w:numFmt w:val="decimal"/>
      <w:lvlText w:val="%1."/>
      <w:lvlJc w:val="left"/>
      <w:pPr>
        <w:ind w:left="247"/>
      </w:pPr>
      <w:rPr>
        <w:rFonts w:ascii="Myriad Pro" w:eastAsia="Times New Roman" w:hAnsi="Myriad Pro" w:cs="Times New Roman" w:hint="default"/>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21"/>
      </w:pPr>
      <w:rPr>
        <w:rFonts w:ascii="Myriad Pro" w:eastAsia="Times New Roman" w:hAnsi="Myriad Pro"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A92F05"/>
    <w:multiLevelType w:val="multilevel"/>
    <w:tmpl w:val="273EFDBA"/>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2"/>
      <w:numFmt w:val="decimal"/>
      <w:lvlText w:val="%1.%2"/>
      <w:lvlJc w:val="left"/>
      <w:pPr>
        <w:ind w:left="49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4"/>
      <w:numFmt w:val="decimal"/>
      <w:lvlText w:val="%1.%2.%3"/>
      <w:lvlJc w:val="left"/>
      <w:pPr>
        <w:ind w:left="3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0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7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5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2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9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77B10B40"/>
    <w:multiLevelType w:val="hybridMultilevel"/>
    <w:tmpl w:val="5A284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A0284"/>
    <w:multiLevelType w:val="hybridMultilevel"/>
    <w:tmpl w:val="63C4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15"/>
  </w:num>
  <w:num w:numId="5">
    <w:abstractNumId w:val="2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0"/>
  </w:num>
  <w:num w:numId="22">
    <w:abstractNumId w:val="17"/>
  </w:num>
  <w:num w:numId="23">
    <w:abstractNumId w:val="11"/>
  </w:num>
  <w:num w:numId="24">
    <w:abstractNumId w:val="26"/>
  </w:num>
  <w:num w:numId="25">
    <w:abstractNumId w:val="3"/>
  </w:num>
  <w:num w:numId="26">
    <w:abstractNumId w:val="13"/>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1964"/>
    <w:rsid w:val="0000567D"/>
    <w:rsid w:val="00005870"/>
    <w:rsid w:val="00010CF0"/>
    <w:rsid w:val="00013CAB"/>
    <w:rsid w:val="00016298"/>
    <w:rsid w:val="00017A14"/>
    <w:rsid w:val="00021246"/>
    <w:rsid w:val="000220EA"/>
    <w:rsid w:val="000228D4"/>
    <w:rsid w:val="00031680"/>
    <w:rsid w:val="0003279C"/>
    <w:rsid w:val="00032CF7"/>
    <w:rsid w:val="0003533B"/>
    <w:rsid w:val="00035774"/>
    <w:rsid w:val="00041F63"/>
    <w:rsid w:val="0004353B"/>
    <w:rsid w:val="00047819"/>
    <w:rsid w:val="000500CF"/>
    <w:rsid w:val="00053359"/>
    <w:rsid w:val="00054C8A"/>
    <w:rsid w:val="00055DC0"/>
    <w:rsid w:val="00060F9E"/>
    <w:rsid w:val="00061537"/>
    <w:rsid w:val="00063E98"/>
    <w:rsid w:val="00067F80"/>
    <w:rsid w:val="000713C5"/>
    <w:rsid w:val="000715B7"/>
    <w:rsid w:val="00074C9B"/>
    <w:rsid w:val="00075C04"/>
    <w:rsid w:val="00076EE1"/>
    <w:rsid w:val="00077834"/>
    <w:rsid w:val="00081113"/>
    <w:rsid w:val="00085918"/>
    <w:rsid w:val="00090D40"/>
    <w:rsid w:val="00091DFA"/>
    <w:rsid w:val="00096B73"/>
    <w:rsid w:val="00097FE4"/>
    <w:rsid w:val="000A0820"/>
    <w:rsid w:val="000A1A07"/>
    <w:rsid w:val="000A1BF7"/>
    <w:rsid w:val="000A7CAA"/>
    <w:rsid w:val="000B14B7"/>
    <w:rsid w:val="000B373B"/>
    <w:rsid w:val="000B487F"/>
    <w:rsid w:val="000B4CF9"/>
    <w:rsid w:val="000C11CA"/>
    <w:rsid w:val="000C5E72"/>
    <w:rsid w:val="000C7B0A"/>
    <w:rsid w:val="000D0670"/>
    <w:rsid w:val="000D2500"/>
    <w:rsid w:val="000D2DF8"/>
    <w:rsid w:val="000D414E"/>
    <w:rsid w:val="000E05DA"/>
    <w:rsid w:val="000E1694"/>
    <w:rsid w:val="000E198F"/>
    <w:rsid w:val="000E2B27"/>
    <w:rsid w:val="000E4019"/>
    <w:rsid w:val="000E6240"/>
    <w:rsid w:val="000E6931"/>
    <w:rsid w:val="000F1B6A"/>
    <w:rsid w:val="000F32BE"/>
    <w:rsid w:val="000F4E79"/>
    <w:rsid w:val="000F68FF"/>
    <w:rsid w:val="00104641"/>
    <w:rsid w:val="00104A93"/>
    <w:rsid w:val="0010527A"/>
    <w:rsid w:val="00111D67"/>
    <w:rsid w:val="00112FDF"/>
    <w:rsid w:val="00114004"/>
    <w:rsid w:val="001327A5"/>
    <w:rsid w:val="0013796C"/>
    <w:rsid w:val="00137E55"/>
    <w:rsid w:val="00141790"/>
    <w:rsid w:val="00143093"/>
    <w:rsid w:val="00144366"/>
    <w:rsid w:val="00144AF7"/>
    <w:rsid w:val="00146C4D"/>
    <w:rsid w:val="00155355"/>
    <w:rsid w:val="00162CD7"/>
    <w:rsid w:val="00163196"/>
    <w:rsid w:val="00163CAD"/>
    <w:rsid w:val="0016442E"/>
    <w:rsid w:val="00165692"/>
    <w:rsid w:val="001677B8"/>
    <w:rsid w:val="00172529"/>
    <w:rsid w:val="00176D69"/>
    <w:rsid w:val="001775A8"/>
    <w:rsid w:val="00177861"/>
    <w:rsid w:val="00183891"/>
    <w:rsid w:val="001864A1"/>
    <w:rsid w:val="00186A0C"/>
    <w:rsid w:val="00187B35"/>
    <w:rsid w:val="001971AA"/>
    <w:rsid w:val="00197D07"/>
    <w:rsid w:val="001A4EB3"/>
    <w:rsid w:val="001B2E8E"/>
    <w:rsid w:val="001B47E5"/>
    <w:rsid w:val="001C053C"/>
    <w:rsid w:val="001C3CFE"/>
    <w:rsid w:val="001D2CE1"/>
    <w:rsid w:val="001D6C3F"/>
    <w:rsid w:val="001E45D4"/>
    <w:rsid w:val="001E75F6"/>
    <w:rsid w:val="001E7875"/>
    <w:rsid w:val="001F18D1"/>
    <w:rsid w:val="001F41D9"/>
    <w:rsid w:val="001F4FB0"/>
    <w:rsid w:val="001F624F"/>
    <w:rsid w:val="0020062E"/>
    <w:rsid w:val="00206B22"/>
    <w:rsid w:val="0021187D"/>
    <w:rsid w:val="002128B3"/>
    <w:rsid w:val="00216788"/>
    <w:rsid w:val="0022020B"/>
    <w:rsid w:val="00220A87"/>
    <w:rsid w:val="00221A4F"/>
    <w:rsid w:val="002230C3"/>
    <w:rsid w:val="00223D65"/>
    <w:rsid w:val="00223D92"/>
    <w:rsid w:val="002264FB"/>
    <w:rsid w:val="002277A4"/>
    <w:rsid w:val="00242081"/>
    <w:rsid w:val="00246969"/>
    <w:rsid w:val="002512E1"/>
    <w:rsid w:val="00251FB8"/>
    <w:rsid w:val="002547D7"/>
    <w:rsid w:val="00255EFD"/>
    <w:rsid w:val="00256835"/>
    <w:rsid w:val="00262B53"/>
    <w:rsid w:val="002637BD"/>
    <w:rsid w:val="00264E2F"/>
    <w:rsid w:val="00265D58"/>
    <w:rsid w:val="0027658D"/>
    <w:rsid w:val="002773E8"/>
    <w:rsid w:val="002806C8"/>
    <w:rsid w:val="00281DF7"/>
    <w:rsid w:val="00281EE0"/>
    <w:rsid w:val="00284BA2"/>
    <w:rsid w:val="00287221"/>
    <w:rsid w:val="00291385"/>
    <w:rsid w:val="00293F22"/>
    <w:rsid w:val="002A5E26"/>
    <w:rsid w:val="002A6639"/>
    <w:rsid w:val="002A7362"/>
    <w:rsid w:val="002B10B7"/>
    <w:rsid w:val="002B2E86"/>
    <w:rsid w:val="002B425D"/>
    <w:rsid w:val="002C066F"/>
    <w:rsid w:val="002C08B6"/>
    <w:rsid w:val="002C63A7"/>
    <w:rsid w:val="002D0A95"/>
    <w:rsid w:val="002D345A"/>
    <w:rsid w:val="002D416E"/>
    <w:rsid w:val="002D4F01"/>
    <w:rsid w:val="002E6AD5"/>
    <w:rsid w:val="002F5241"/>
    <w:rsid w:val="002F6032"/>
    <w:rsid w:val="003030AB"/>
    <w:rsid w:val="00305842"/>
    <w:rsid w:val="0030626E"/>
    <w:rsid w:val="00307293"/>
    <w:rsid w:val="00307F3E"/>
    <w:rsid w:val="00314899"/>
    <w:rsid w:val="003162F1"/>
    <w:rsid w:val="00322705"/>
    <w:rsid w:val="003305B9"/>
    <w:rsid w:val="00342018"/>
    <w:rsid w:val="00347908"/>
    <w:rsid w:val="003509A6"/>
    <w:rsid w:val="003601CC"/>
    <w:rsid w:val="00364D03"/>
    <w:rsid w:val="00365C36"/>
    <w:rsid w:val="00380074"/>
    <w:rsid w:val="00381A1F"/>
    <w:rsid w:val="00383C98"/>
    <w:rsid w:val="00385191"/>
    <w:rsid w:val="00385403"/>
    <w:rsid w:val="0038581D"/>
    <w:rsid w:val="0039101C"/>
    <w:rsid w:val="003939B5"/>
    <w:rsid w:val="003A4F81"/>
    <w:rsid w:val="003B0B5C"/>
    <w:rsid w:val="003B4433"/>
    <w:rsid w:val="003B6F99"/>
    <w:rsid w:val="003C2107"/>
    <w:rsid w:val="003C237B"/>
    <w:rsid w:val="003D1604"/>
    <w:rsid w:val="003D67B4"/>
    <w:rsid w:val="003E1793"/>
    <w:rsid w:val="003E55F5"/>
    <w:rsid w:val="003F4FA6"/>
    <w:rsid w:val="003F7B58"/>
    <w:rsid w:val="004045D4"/>
    <w:rsid w:val="00405B65"/>
    <w:rsid w:val="00410865"/>
    <w:rsid w:val="004262EB"/>
    <w:rsid w:val="0042795C"/>
    <w:rsid w:val="0043632C"/>
    <w:rsid w:val="00436B69"/>
    <w:rsid w:val="00436E0E"/>
    <w:rsid w:val="00441FEF"/>
    <w:rsid w:val="00444A68"/>
    <w:rsid w:val="00445EEC"/>
    <w:rsid w:val="0044683B"/>
    <w:rsid w:val="00450879"/>
    <w:rsid w:val="00450F73"/>
    <w:rsid w:val="00451EA0"/>
    <w:rsid w:val="00454621"/>
    <w:rsid w:val="004549B5"/>
    <w:rsid w:val="00455A6A"/>
    <w:rsid w:val="004778D3"/>
    <w:rsid w:val="00482DA3"/>
    <w:rsid w:val="0049448E"/>
    <w:rsid w:val="004A0210"/>
    <w:rsid w:val="004A5697"/>
    <w:rsid w:val="004A7BC4"/>
    <w:rsid w:val="004B41DB"/>
    <w:rsid w:val="004B43C8"/>
    <w:rsid w:val="004B6159"/>
    <w:rsid w:val="004C10A2"/>
    <w:rsid w:val="004C329D"/>
    <w:rsid w:val="004C4057"/>
    <w:rsid w:val="004D0510"/>
    <w:rsid w:val="004D4DEB"/>
    <w:rsid w:val="004D5A1B"/>
    <w:rsid w:val="004D71A2"/>
    <w:rsid w:val="004E2C1E"/>
    <w:rsid w:val="004E72E7"/>
    <w:rsid w:val="004F4160"/>
    <w:rsid w:val="004F6969"/>
    <w:rsid w:val="004F733B"/>
    <w:rsid w:val="004F7466"/>
    <w:rsid w:val="005033E5"/>
    <w:rsid w:val="005057C1"/>
    <w:rsid w:val="00507DA9"/>
    <w:rsid w:val="00514506"/>
    <w:rsid w:val="00517ABB"/>
    <w:rsid w:val="00531501"/>
    <w:rsid w:val="00533FB9"/>
    <w:rsid w:val="005343F7"/>
    <w:rsid w:val="005373F8"/>
    <w:rsid w:val="0054156B"/>
    <w:rsid w:val="00542B00"/>
    <w:rsid w:val="00544E87"/>
    <w:rsid w:val="00546144"/>
    <w:rsid w:val="0054617A"/>
    <w:rsid w:val="00550DFD"/>
    <w:rsid w:val="00555033"/>
    <w:rsid w:val="00562E0A"/>
    <w:rsid w:val="00562E92"/>
    <w:rsid w:val="00563525"/>
    <w:rsid w:val="00566E36"/>
    <w:rsid w:val="0057431C"/>
    <w:rsid w:val="005811EA"/>
    <w:rsid w:val="00581B32"/>
    <w:rsid w:val="00581FCC"/>
    <w:rsid w:val="00583871"/>
    <w:rsid w:val="005847E9"/>
    <w:rsid w:val="00591D1D"/>
    <w:rsid w:val="00591DFE"/>
    <w:rsid w:val="00592BDC"/>
    <w:rsid w:val="005969CB"/>
    <w:rsid w:val="005A4B21"/>
    <w:rsid w:val="005A7953"/>
    <w:rsid w:val="005B0315"/>
    <w:rsid w:val="005B27BE"/>
    <w:rsid w:val="005C2A84"/>
    <w:rsid w:val="005C4792"/>
    <w:rsid w:val="005D0093"/>
    <w:rsid w:val="005D1E56"/>
    <w:rsid w:val="005D3D46"/>
    <w:rsid w:val="005D4AFA"/>
    <w:rsid w:val="005D74FE"/>
    <w:rsid w:val="005E3895"/>
    <w:rsid w:val="005F1E92"/>
    <w:rsid w:val="005F25FD"/>
    <w:rsid w:val="005F4269"/>
    <w:rsid w:val="005F4B40"/>
    <w:rsid w:val="005F5147"/>
    <w:rsid w:val="005F670A"/>
    <w:rsid w:val="005F7483"/>
    <w:rsid w:val="005F7E3D"/>
    <w:rsid w:val="0061217E"/>
    <w:rsid w:val="006147CB"/>
    <w:rsid w:val="00616554"/>
    <w:rsid w:val="006170B2"/>
    <w:rsid w:val="00624A99"/>
    <w:rsid w:val="00626A6A"/>
    <w:rsid w:val="006309DA"/>
    <w:rsid w:val="0063187A"/>
    <w:rsid w:val="0063237E"/>
    <w:rsid w:val="006366F5"/>
    <w:rsid w:val="00636DD1"/>
    <w:rsid w:val="00642D7B"/>
    <w:rsid w:val="00643FCB"/>
    <w:rsid w:val="00644855"/>
    <w:rsid w:val="006505F2"/>
    <w:rsid w:val="0065376A"/>
    <w:rsid w:val="00653EFB"/>
    <w:rsid w:val="006561E4"/>
    <w:rsid w:val="00656D83"/>
    <w:rsid w:val="006606DA"/>
    <w:rsid w:val="0066553D"/>
    <w:rsid w:val="0066653D"/>
    <w:rsid w:val="006666F6"/>
    <w:rsid w:val="00670826"/>
    <w:rsid w:val="00671A14"/>
    <w:rsid w:val="00680DD1"/>
    <w:rsid w:val="006825A4"/>
    <w:rsid w:val="00682E4A"/>
    <w:rsid w:val="00683C71"/>
    <w:rsid w:val="00686142"/>
    <w:rsid w:val="00691D2D"/>
    <w:rsid w:val="00694AD2"/>
    <w:rsid w:val="006A1D39"/>
    <w:rsid w:val="006A21E1"/>
    <w:rsid w:val="006A37B0"/>
    <w:rsid w:val="006A3D59"/>
    <w:rsid w:val="006A4B36"/>
    <w:rsid w:val="006A4E82"/>
    <w:rsid w:val="006B11F3"/>
    <w:rsid w:val="006B333C"/>
    <w:rsid w:val="006C0BCE"/>
    <w:rsid w:val="006C1245"/>
    <w:rsid w:val="006C1333"/>
    <w:rsid w:val="006D18EB"/>
    <w:rsid w:val="006D53C7"/>
    <w:rsid w:val="006D6297"/>
    <w:rsid w:val="006E10BE"/>
    <w:rsid w:val="006E10F4"/>
    <w:rsid w:val="006E137C"/>
    <w:rsid w:val="006E27B4"/>
    <w:rsid w:val="006E3244"/>
    <w:rsid w:val="006F1596"/>
    <w:rsid w:val="006F1C1B"/>
    <w:rsid w:val="006F53CC"/>
    <w:rsid w:val="006F5655"/>
    <w:rsid w:val="00705AF3"/>
    <w:rsid w:val="0070667A"/>
    <w:rsid w:val="007074FF"/>
    <w:rsid w:val="00707771"/>
    <w:rsid w:val="0071481A"/>
    <w:rsid w:val="00717430"/>
    <w:rsid w:val="0072171E"/>
    <w:rsid w:val="00722D66"/>
    <w:rsid w:val="007235ED"/>
    <w:rsid w:val="00724E5E"/>
    <w:rsid w:val="0073023C"/>
    <w:rsid w:val="007304AB"/>
    <w:rsid w:val="007342C4"/>
    <w:rsid w:val="00737901"/>
    <w:rsid w:val="0074398A"/>
    <w:rsid w:val="00745209"/>
    <w:rsid w:val="007519B8"/>
    <w:rsid w:val="0075265B"/>
    <w:rsid w:val="00762825"/>
    <w:rsid w:val="0076363F"/>
    <w:rsid w:val="00763ACC"/>
    <w:rsid w:val="007641F1"/>
    <w:rsid w:val="007701A6"/>
    <w:rsid w:val="00772850"/>
    <w:rsid w:val="00777325"/>
    <w:rsid w:val="0078183A"/>
    <w:rsid w:val="00784DE1"/>
    <w:rsid w:val="007875DD"/>
    <w:rsid w:val="007876CD"/>
    <w:rsid w:val="00787B9F"/>
    <w:rsid w:val="0079125F"/>
    <w:rsid w:val="00792B15"/>
    <w:rsid w:val="007937E9"/>
    <w:rsid w:val="00794EA2"/>
    <w:rsid w:val="007A0B0E"/>
    <w:rsid w:val="007A3F8D"/>
    <w:rsid w:val="007A6D1A"/>
    <w:rsid w:val="007A6E1F"/>
    <w:rsid w:val="007A7C81"/>
    <w:rsid w:val="007B11E6"/>
    <w:rsid w:val="007B38EA"/>
    <w:rsid w:val="007B5255"/>
    <w:rsid w:val="007B6B70"/>
    <w:rsid w:val="007B7A3B"/>
    <w:rsid w:val="007C0AA3"/>
    <w:rsid w:val="007C5F00"/>
    <w:rsid w:val="007C70BD"/>
    <w:rsid w:val="007D0C44"/>
    <w:rsid w:val="007D2912"/>
    <w:rsid w:val="007D3FF9"/>
    <w:rsid w:val="007D58C6"/>
    <w:rsid w:val="007D7D30"/>
    <w:rsid w:val="007E03DA"/>
    <w:rsid w:val="007E6019"/>
    <w:rsid w:val="007F1C54"/>
    <w:rsid w:val="007F253D"/>
    <w:rsid w:val="007F69D1"/>
    <w:rsid w:val="0080088D"/>
    <w:rsid w:val="0080193D"/>
    <w:rsid w:val="00803075"/>
    <w:rsid w:val="00806A9F"/>
    <w:rsid w:val="00807BBA"/>
    <w:rsid w:val="00811250"/>
    <w:rsid w:val="00812B3D"/>
    <w:rsid w:val="00813826"/>
    <w:rsid w:val="00813DAE"/>
    <w:rsid w:val="0082065F"/>
    <w:rsid w:val="0083248D"/>
    <w:rsid w:val="00836CF5"/>
    <w:rsid w:val="008378CF"/>
    <w:rsid w:val="00843C89"/>
    <w:rsid w:val="0084487E"/>
    <w:rsid w:val="0084488E"/>
    <w:rsid w:val="0084509E"/>
    <w:rsid w:val="00856D2B"/>
    <w:rsid w:val="008579C5"/>
    <w:rsid w:val="00860680"/>
    <w:rsid w:val="00861BC2"/>
    <w:rsid w:val="0086209C"/>
    <w:rsid w:val="00863CF6"/>
    <w:rsid w:val="008708FA"/>
    <w:rsid w:val="0088197A"/>
    <w:rsid w:val="00882E7E"/>
    <w:rsid w:val="0088533C"/>
    <w:rsid w:val="008870C6"/>
    <w:rsid w:val="00887B65"/>
    <w:rsid w:val="00893042"/>
    <w:rsid w:val="0089692A"/>
    <w:rsid w:val="008A1911"/>
    <w:rsid w:val="008A2289"/>
    <w:rsid w:val="008A7A47"/>
    <w:rsid w:val="008B3800"/>
    <w:rsid w:val="008B4A92"/>
    <w:rsid w:val="008B5D17"/>
    <w:rsid w:val="008B6703"/>
    <w:rsid w:val="008B7396"/>
    <w:rsid w:val="008B768B"/>
    <w:rsid w:val="008C1B79"/>
    <w:rsid w:val="008C2D5D"/>
    <w:rsid w:val="008C6F6E"/>
    <w:rsid w:val="008D1A45"/>
    <w:rsid w:val="008D4B00"/>
    <w:rsid w:val="008D7A4D"/>
    <w:rsid w:val="008D7AD2"/>
    <w:rsid w:val="008E0552"/>
    <w:rsid w:val="008E47C1"/>
    <w:rsid w:val="008E4AC6"/>
    <w:rsid w:val="008E4EDF"/>
    <w:rsid w:val="008E68BB"/>
    <w:rsid w:val="008E79AB"/>
    <w:rsid w:val="008E7CB5"/>
    <w:rsid w:val="008E7F18"/>
    <w:rsid w:val="008F16D4"/>
    <w:rsid w:val="008F3B12"/>
    <w:rsid w:val="008F4056"/>
    <w:rsid w:val="008F5B4A"/>
    <w:rsid w:val="00903BB7"/>
    <w:rsid w:val="009136D7"/>
    <w:rsid w:val="0091434E"/>
    <w:rsid w:val="00916017"/>
    <w:rsid w:val="009204A6"/>
    <w:rsid w:val="00922A4C"/>
    <w:rsid w:val="00922C30"/>
    <w:rsid w:val="00935A1F"/>
    <w:rsid w:val="00937406"/>
    <w:rsid w:val="00937725"/>
    <w:rsid w:val="00937F33"/>
    <w:rsid w:val="009401FF"/>
    <w:rsid w:val="00944196"/>
    <w:rsid w:val="00945A37"/>
    <w:rsid w:val="00953966"/>
    <w:rsid w:val="00953CAA"/>
    <w:rsid w:val="009607C5"/>
    <w:rsid w:val="00961A59"/>
    <w:rsid w:val="00961F9F"/>
    <w:rsid w:val="00965D70"/>
    <w:rsid w:val="00971B78"/>
    <w:rsid w:val="0097324E"/>
    <w:rsid w:val="00974FAA"/>
    <w:rsid w:val="0097584D"/>
    <w:rsid w:val="0098019F"/>
    <w:rsid w:val="009815B6"/>
    <w:rsid w:val="00981EB4"/>
    <w:rsid w:val="00985C21"/>
    <w:rsid w:val="00987825"/>
    <w:rsid w:val="0099399B"/>
    <w:rsid w:val="00993E7A"/>
    <w:rsid w:val="009A4545"/>
    <w:rsid w:val="009A560B"/>
    <w:rsid w:val="009A6C20"/>
    <w:rsid w:val="009B4ED3"/>
    <w:rsid w:val="009B6178"/>
    <w:rsid w:val="009B6742"/>
    <w:rsid w:val="009C14BD"/>
    <w:rsid w:val="009C15AD"/>
    <w:rsid w:val="009C3627"/>
    <w:rsid w:val="009C5D80"/>
    <w:rsid w:val="009D5656"/>
    <w:rsid w:val="009D7166"/>
    <w:rsid w:val="009E1C14"/>
    <w:rsid w:val="009E3381"/>
    <w:rsid w:val="009E52D1"/>
    <w:rsid w:val="009E5436"/>
    <w:rsid w:val="009E6DA3"/>
    <w:rsid w:val="009F1454"/>
    <w:rsid w:val="009F2C41"/>
    <w:rsid w:val="009F39DE"/>
    <w:rsid w:val="009F456C"/>
    <w:rsid w:val="009F6FD2"/>
    <w:rsid w:val="00A03A76"/>
    <w:rsid w:val="00A13C37"/>
    <w:rsid w:val="00A16E34"/>
    <w:rsid w:val="00A2076E"/>
    <w:rsid w:val="00A27428"/>
    <w:rsid w:val="00A40F79"/>
    <w:rsid w:val="00A41A0A"/>
    <w:rsid w:val="00A427AC"/>
    <w:rsid w:val="00A44F7F"/>
    <w:rsid w:val="00A47FEA"/>
    <w:rsid w:val="00A53FBF"/>
    <w:rsid w:val="00A66D20"/>
    <w:rsid w:val="00A715B2"/>
    <w:rsid w:val="00A73FE6"/>
    <w:rsid w:val="00A7508B"/>
    <w:rsid w:val="00A7656E"/>
    <w:rsid w:val="00A86145"/>
    <w:rsid w:val="00A90007"/>
    <w:rsid w:val="00A91439"/>
    <w:rsid w:val="00AA2FF3"/>
    <w:rsid w:val="00AA4D93"/>
    <w:rsid w:val="00AA7A0D"/>
    <w:rsid w:val="00AB0CE4"/>
    <w:rsid w:val="00AB7E17"/>
    <w:rsid w:val="00AC3964"/>
    <w:rsid w:val="00AC4908"/>
    <w:rsid w:val="00AC4CA5"/>
    <w:rsid w:val="00AC54B2"/>
    <w:rsid w:val="00AC54FE"/>
    <w:rsid w:val="00AC586F"/>
    <w:rsid w:val="00AC6710"/>
    <w:rsid w:val="00AD298E"/>
    <w:rsid w:val="00AD43B8"/>
    <w:rsid w:val="00AD51DE"/>
    <w:rsid w:val="00AE2535"/>
    <w:rsid w:val="00AE62DA"/>
    <w:rsid w:val="00AE6714"/>
    <w:rsid w:val="00AF3A1B"/>
    <w:rsid w:val="00AF660C"/>
    <w:rsid w:val="00AF6BC0"/>
    <w:rsid w:val="00B00FD2"/>
    <w:rsid w:val="00B12521"/>
    <w:rsid w:val="00B15318"/>
    <w:rsid w:val="00B231F2"/>
    <w:rsid w:val="00B23A50"/>
    <w:rsid w:val="00B23C7E"/>
    <w:rsid w:val="00B30036"/>
    <w:rsid w:val="00B33A52"/>
    <w:rsid w:val="00B33E65"/>
    <w:rsid w:val="00B33F17"/>
    <w:rsid w:val="00B41B3B"/>
    <w:rsid w:val="00B54171"/>
    <w:rsid w:val="00B626F2"/>
    <w:rsid w:val="00B62D71"/>
    <w:rsid w:val="00B63F66"/>
    <w:rsid w:val="00B64A0E"/>
    <w:rsid w:val="00B66DB6"/>
    <w:rsid w:val="00B7194B"/>
    <w:rsid w:val="00B75C41"/>
    <w:rsid w:val="00B85DB4"/>
    <w:rsid w:val="00B85ECE"/>
    <w:rsid w:val="00B86DAF"/>
    <w:rsid w:val="00B910DF"/>
    <w:rsid w:val="00B92E08"/>
    <w:rsid w:val="00B93551"/>
    <w:rsid w:val="00B9379D"/>
    <w:rsid w:val="00BA0E6E"/>
    <w:rsid w:val="00BA12D4"/>
    <w:rsid w:val="00BA1453"/>
    <w:rsid w:val="00BA4792"/>
    <w:rsid w:val="00BA6DC4"/>
    <w:rsid w:val="00BB0014"/>
    <w:rsid w:val="00BB13AA"/>
    <w:rsid w:val="00BB36E6"/>
    <w:rsid w:val="00BB5C63"/>
    <w:rsid w:val="00BC24C1"/>
    <w:rsid w:val="00BC731B"/>
    <w:rsid w:val="00BD026C"/>
    <w:rsid w:val="00BD2B0C"/>
    <w:rsid w:val="00BD7A61"/>
    <w:rsid w:val="00BD7DC4"/>
    <w:rsid w:val="00BF2D61"/>
    <w:rsid w:val="00C0253B"/>
    <w:rsid w:val="00C06D3C"/>
    <w:rsid w:val="00C06D3D"/>
    <w:rsid w:val="00C07921"/>
    <w:rsid w:val="00C142C6"/>
    <w:rsid w:val="00C16ADE"/>
    <w:rsid w:val="00C233C5"/>
    <w:rsid w:val="00C23462"/>
    <w:rsid w:val="00C25D0F"/>
    <w:rsid w:val="00C270D9"/>
    <w:rsid w:val="00C31189"/>
    <w:rsid w:val="00C3299A"/>
    <w:rsid w:val="00C36A93"/>
    <w:rsid w:val="00C36C36"/>
    <w:rsid w:val="00C417CC"/>
    <w:rsid w:val="00C421E1"/>
    <w:rsid w:val="00C45620"/>
    <w:rsid w:val="00C5327D"/>
    <w:rsid w:val="00C555A9"/>
    <w:rsid w:val="00C606A6"/>
    <w:rsid w:val="00C611F8"/>
    <w:rsid w:val="00C63A19"/>
    <w:rsid w:val="00C72DBA"/>
    <w:rsid w:val="00C759F7"/>
    <w:rsid w:val="00C762CD"/>
    <w:rsid w:val="00C800A0"/>
    <w:rsid w:val="00C81D2A"/>
    <w:rsid w:val="00CA0D4D"/>
    <w:rsid w:val="00CA7F33"/>
    <w:rsid w:val="00CB26C9"/>
    <w:rsid w:val="00CB364C"/>
    <w:rsid w:val="00CB53EC"/>
    <w:rsid w:val="00CC1944"/>
    <w:rsid w:val="00CC1DF2"/>
    <w:rsid w:val="00CC218F"/>
    <w:rsid w:val="00CC23BF"/>
    <w:rsid w:val="00CC4744"/>
    <w:rsid w:val="00CD06B2"/>
    <w:rsid w:val="00CD223F"/>
    <w:rsid w:val="00CD49D6"/>
    <w:rsid w:val="00CE2F7C"/>
    <w:rsid w:val="00CF243E"/>
    <w:rsid w:val="00CF3BAE"/>
    <w:rsid w:val="00CF5621"/>
    <w:rsid w:val="00CF74C6"/>
    <w:rsid w:val="00CF7E42"/>
    <w:rsid w:val="00D00B87"/>
    <w:rsid w:val="00D03B98"/>
    <w:rsid w:val="00D03D27"/>
    <w:rsid w:val="00D04EFA"/>
    <w:rsid w:val="00D05F4D"/>
    <w:rsid w:val="00D105D1"/>
    <w:rsid w:val="00D235A7"/>
    <w:rsid w:val="00D27215"/>
    <w:rsid w:val="00D31181"/>
    <w:rsid w:val="00D31997"/>
    <w:rsid w:val="00D3696B"/>
    <w:rsid w:val="00D36BE3"/>
    <w:rsid w:val="00D415C0"/>
    <w:rsid w:val="00D44518"/>
    <w:rsid w:val="00D463B1"/>
    <w:rsid w:val="00D46DB5"/>
    <w:rsid w:val="00D54948"/>
    <w:rsid w:val="00D56F82"/>
    <w:rsid w:val="00D60719"/>
    <w:rsid w:val="00D63BD1"/>
    <w:rsid w:val="00D648C4"/>
    <w:rsid w:val="00D64D76"/>
    <w:rsid w:val="00D67717"/>
    <w:rsid w:val="00D707D6"/>
    <w:rsid w:val="00D70871"/>
    <w:rsid w:val="00D718ED"/>
    <w:rsid w:val="00D71C27"/>
    <w:rsid w:val="00D731AB"/>
    <w:rsid w:val="00D74525"/>
    <w:rsid w:val="00D81969"/>
    <w:rsid w:val="00D83728"/>
    <w:rsid w:val="00D850FB"/>
    <w:rsid w:val="00D902AC"/>
    <w:rsid w:val="00DA0B5D"/>
    <w:rsid w:val="00DA3424"/>
    <w:rsid w:val="00DB2AF2"/>
    <w:rsid w:val="00DB46AA"/>
    <w:rsid w:val="00DB475B"/>
    <w:rsid w:val="00DC0535"/>
    <w:rsid w:val="00DC55CA"/>
    <w:rsid w:val="00DC5C7C"/>
    <w:rsid w:val="00DD08F7"/>
    <w:rsid w:val="00DD1A81"/>
    <w:rsid w:val="00DD4CAC"/>
    <w:rsid w:val="00DD56DB"/>
    <w:rsid w:val="00DD7E9C"/>
    <w:rsid w:val="00DE124A"/>
    <w:rsid w:val="00DE12E9"/>
    <w:rsid w:val="00DE47CB"/>
    <w:rsid w:val="00DF5222"/>
    <w:rsid w:val="00E001F7"/>
    <w:rsid w:val="00E03B74"/>
    <w:rsid w:val="00E07A6D"/>
    <w:rsid w:val="00E07AC9"/>
    <w:rsid w:val="00E13ED8"/>
    <w:rsid w:val="00E145E4"/>
    <w:rsid w:val="00E1483A"/>
    <w:rsid w:val="00E14C97"/>
    <w:rsid w:val="00E151CD"/>
    <w:rsid w:val="00E15B22"/>
    <w:rsid w:val="00E1709D"/>
    <w:rsid w:val="00E201D7"/>
    <w:rsid w:val="00E2078D"/>
    <w:rsid w:val="00E2195A"/>
    <w:rsid w:val="00E3297E"/>
    <w:rsid w:val="00E32D00"/>
    <w:rsid w:val="00E370DA"/>
    <w:rsid w:val="00E4416E"/>
    <w:rsid w:val="00E46856"/>
    <w:rsid w:val="00E552FC"/>
    <w:rsid w:val="00E57F48"/>
    <w:rsid w:val="00E60ED4"/>
    <w:rsid w:val="00E6190A"/>
    <w:rsid w:val="00E63074"/>
    <w:rsid w:val="00E631B2"/>
    <w:rsid w:val="00E6361A"/>
    <w:rsid w:val="00E66B56"/>
    <w:rsid w:val="00E66F9C"/>
    <w:rsid w:val="00E7582E"/>
    <w:rsid w:val="00E8255E"/>
    <w:rsid w:val="00E84378"/>
    <w:rsid w:val="00E86703"/>
    <w:rsid w:val="00E902AE"/>
    <w:rsid w:val="00E914F3"/>
    <w:rsid w:val="00E9163F"/>
    <w:rsid w:val="00E926AB"/>
    <w:rsid w:val="00E933A8"/>
    <w:rsid w:val="00E960B3"/>
    <w:rsid w:val="00E97284"/>
    <w:rsid w:val="00EA69C7"/>
    <w:rsid w:val="00EB42CC"/>
    <w:rsid w:val="00EB486B"/>
    <w:rsid w:val="00EB4A59"/>
    <w:rsid w:val="00EB769F"/>
    <w:rsid w:val="00EC7E2E"/>
    <w:rsid w:val="00ED2F80"/>
    <w:rsid w:val="00ED4CAA"/>
    <w:rsid w:val="00ED7A25"/>
    <w:rsid w:val="00ED7ABB"/>
    <w:rsid w:val="00EE0C23"/>
    <w:rsid w:val="00EE15AB"/>
    <w:rsid w:val="00EE6A55"/>
    <w:rsid w:val="00F01795"/>
    <w:rsid w:val="00F02974"/>
    <w:rsid w:val="00F02BA4"/>
    <w:rsid w:val="00F02F8C"/>
    <w:rsid w:val="00F037E2"/>
    <w:rsid w:val="00F053FA"/>
    <w:rsid w:val="00F12589"/>
    <w:rsid w:val="00F145C6"/>
    <w:rsid w:val="00F1474D"/>
    <w:rsid w:val="00F16A27"/>
    <w:rsid w:val="00F17A14"/>
    <w:rsid w:val="00F215E1"/>
    <w:rsid w:val="00F261B6"/>
    <w:rsid w:val="00F3456E"/>
    <w:rsid w:val="00F348F9"/>
    <w:rsid w:val="00F359C0"/>
    <w:rsid w:val="00F36206"/>
    <w:rsid w:val="00F41417"/>
    <w:rsid w:val="00F41BEC"/>
    <w:rsid w:val="00F43BE7"/>
    <w:rsid w:val="00F510B4"/>
    <w:rsid w:val="00F53827"/>
    <w:rsid w:val="00F55E1E"/>
    <w:rsid w:val="00F6008C"/>
    <w:rsid w:val="00F6087C"/>
    <w:rsid w:val="00F63DC6"/>
    <w:rsid w:val="00F7397C"/>
    <w:rsid w:val="00F740A5"/>
    <w:rsid w:val="00F755B9"/>
    <w:rsid w:val="00F7630C"/>
    <w:rsid w:val="00F777B3"/>
    <w:rsid w:val="00F80CA2"/>
    <w:rsid w:val="00F81C6C"/>
    <w:rsid w:val="00F8420B"/>
    <w:rsid w:val="00F84374"/>
    <w:rsid w:val="00F92F3D"/>
    <w:rsid w:val="00FA2A96"/>
    <w:rsid w:val="00FA7755"/>
    <w:rsid w:val="00FB03A7"/>
    <w:rsid w:val="00FB0AA3"/>
    <w:rsid w:val="00FB2A62"/>
    <w:rsid w:val="00FB3EE8"/>
    <w:rsid w:val="00FB5671"/>
    <w:rsid w:val="00FC077D"/>
    <w:rsid w:val="00FC1066"/>
    <w:rsid w:val="00FC37E2"/>
    <w:rsid w:val="00FC3937"/>
    <w:rsid w:val="00FC647D"/>
    <w:rsid w:val="00FD4953"/>
    <w:rsid w:val="00FD7695"/>
    <w:rsid w:val="00FE183F"/>
    <w:rsid w:val="00FE5177"/>
    <w:rsid w:val="00FE764D"/>
    <w:rsid w:val="00FF009D"/>
    <w:rsid w:val="00FF0A41"/>
    <w:rsid w:val="00FF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ECDD0B"/>
  <w15:docId w15:val="{EF028559-DDA5-4902-9416-E27B6E86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99"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iPriority="99"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A0E"/>
    <w:rPr>
      <w:lang w:val="en-US" w:eastAsia="en-US"/>
    </w:rPr>
  </w:style>
  <w:style w:type="paragraph" w:styleId="Heading1">
    <w:name w:val="heading 1"/>
    <w:basedOn w:val="Normal"/>
    <w:next w:val="Normal"/>
    <w:link w:val="Heading1Char"/>
    <w:uiPriority w:val="9"/>
    <w:qFormat/>
    <w:rsid w:val="00B64A0E"/>
    <w:pPr>
      <w:keepNext/>
      <w:outlineLvl w:val="0"/>
    </w:pPr>
    <w:rPr>
      <w:rFonts w:ascii="Cambria" w:hAnsi="Cambria"/>
      <w:b/>
      <w:bCs/>
      <w:kern w:val="32"/>
      <w:sz w:val="32"/>
      <w:szCs w:val="32"/>
    </w:rPr>
  </w:style>
  <w:style w:type="paragraph" w:styleId="Heading2">
    <w:name w:val="heading 2"/>
    <w:basedOn w:val="Normal"/>
    <w:next w:val="Normal"/>
    <w:link w:val="Heading2Char"/>
    <w:autoRedefine/>
    <w:uiPriority w:val="9"/>
    <w:qFormat/>
    <w:locked/>
    <w:rsid w:val="00C421E1"/>
    <w:pPr>
      <w:keepNext/>
      <w:keepLines/>
      <w:widowControl w:val="0"/>
      <w:numPr>
        <w:ilvl w:val="1"/>
      </w:numPr>
      <w:overflowPunct w:val="0"/>
      <w:adjustRightInd w:val="0"/>
      <w:spacing w:before="280"/>
      <w:outlineLvl w:val="1"/>
    </w:pPr>
    <w:rPr>
      <w:rFonts w:ascii="Gill Sans MT" w:hAnsi="Gill Sans MT" w:cs="Arial"/>
      <w:bCs/>
      <w:iCs/>
      <w:caps/>
      <w:noProof/>
      <w:color w:val="0070C0"/>
      <w:kern w:val="28"/>
      <w:sz w:val="28"/>
    </w:rPr>
  </w:style>
  <w:style w:type="paragraph" w:styleId="Heading3">
    <w:name w:val="heading 3"/>
    <w:basedOn w:val="Normal"/>
    <w:next w:val="Normal"/>
    <w:link w:val="Heading3Char"/>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C421E1"/>
    <w:pPr>
      <w:keepNext/>
      <w:widowControl w:val="0"/>
      <w:overflowPunct w:val="0"/>
      <w:adjustRightInd w:val="0"/>
      <w:outlineLvl w:val="3"/>
    </w:pPr>
    <w:rPr>
      <w:rFonts w:ascii="Gill Sans MT" w:hAnsi="Gill Sans MT"/>
      <w:bCs/>
      <w:kern w:val="28"/>
      <w:szCs w:val="28"/>
    </w:rPr>
  </w:style>
  <w:style w:type="paragraph" w:styleId="Heading5">
    <w:name w:val="heading 5"/>
    <w:basedOn w:val="Normal"/>
    <w:next w:val="Normal"/>
    <w:link w:val="Heading5Char"/>
    <w:autoRedefine/>
    <w:qFormat/>
    <w:locked/>
    <w:rsid w:val="00C421E1"/>
    <w:pPr>
      <w:widowControl w:val="0"/>
      <w:overflowPunct w:val="0"/>
      <w:adjustRightInd w:val="0"/>
      <w:ind w:left="450" w:hanging="425"/>
      <w:jc w:val="both"/>
      <w:outlineLvl w:val="4"/>
    </w:pPr>
    <w:rPr>
      <w:rFonts w:ascii="Calibri" w:hAnsi="Calibri" w:cs="Calibri"/>
      <w:b/>
      <w:i/>
      <w:iCs/>
      <w:color w:val="000000"/>
      <w:kern w:val="28"/>
      <w:sz w:val="22"/>
      <w:szCs w:val="22"/>
    </w:rPr>
  </w:style>
  <w:style w:type="paragraph" w:styleId="Heading6">
    <w:name w:val="heading 6"/>
    <w:basedOn w:val="Normal"/>
    <w:next w:val="Normal"/>
    <w:link w:val="Heading6Char"/>
    <w:autoRedefine/>
    <w:qFormat/>
    <w:locked/>
    <w:rsid w:val="00C421E1"/>
    <w:pPr>
      <w:widowControl w:val="0"/>
      <w:overflowPunct w:val="0"/>
      <w:adjustRightInd w:val="0"/>
      <w:spacing w:before="240"/>
      <w:outlineLvl w:val="5"/>
    </w:pPr>
    <w:rPr>
      <w:i/>
      <w:kern w:val="28"/>
      <w:sz w:val="24"/>
      <w:szCs w:val="24"/>
      <w:lang w:val="en-GB"/>
    </w:rPr>
  </w:style>
  <w:style w:type="paragraph" w:styleId="Heading7">
    <w:name w:val="heading 7"/>
    <w:basedOn w:val="Normal"/>
    <w:next w:val="Normal"/>
    <w:link w:val="Heading7Char"/>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84488E"/>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84488E"/>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775A8"/>
    <w:rPr>
      <w:rFonts w:ascii="Cambria" w:hAnsi="Cambria" w:cs="Cambria"/>
      <w:b/>
      <w:bCs/>
      <w:kern w:val="32"/>
      <w:sz w:val="32"/>
      <w:szCs w:val="32"/>
      <w:lang w:val="en-US" w:eastAsia="en-US"/>
    </w:rPr>
  </w:style>
  <w:style w:type="character" w:customStyle="1" w:styleId="Heading3Char">
    <w:name w:val="Heading 3 Char"/>
    <w:link w:val="Heading3"/>
    <w:locked/>
    <w:rsid w:val="007C70BD"/>
    <w:rPr>
      <w:rFonts w:ascii="Cambria" w:hAnsi="Cambria" w:cs="Cambria"/>
      <w:b/>
      <w:bCs/>
      <w:sz w:val="26"/>
      <w:szCs w:val="26"/>
      <w:lang w:val="en-US" w:eastAsia="en-US"/>
    </w:rPr>
  </w:style>
  <w:style w:type="character" w:customStyle="1" w:styleId="Heading7Char">
    <w:name w:val="Heading 7 Char"/>
    <w:link w:val="Heading7"/>
    <w:locked/>
    <w:rsid w:val="00BB13AA"/>
    <w:rPr>
      <w:rFonts w:ascii="Calibri" w:hAnsi="Calibri" w:cs="Calibri"/>
      <w:sz w:val="24"/>
      <w:szCs w:val="24"/>
    </w:rPr>
  </w:style>
  <w:style w:type="character" w:customStyle="1" w:styleId="Heading8Char">
    <w:name w:val="Heading 8 Char"/>
    <w:link w:val="Heading8"/>
    <w:locked/>
    <w:rsid w:val="0084488E"/>
    <w:rPr>
      <w:rFonts w:ascii="Calibri" w:hAnsi="Calibri" w:cs="Calibri"/>
      <w:i/>
      <w:iCs/>
      <w:sz w:val="24"/>
      <w:szCs w:val="24"/>
    </w:rPr>
  </w:style>
  <w:style w:type="character" w:customStyle="1" w:styleId="Heading9Char">
    <w:name w:val="Heading 9 Char"/>
    <w:link w:val="Heading9"/>
    <w:locked/>
    <w:rsid w:val="0084488E"/>
    <w:rPr>
      <w:rFonts w:ascii="Cambria" w:hAnsi="Cambria" w:cs="Cambria"/>
      <w:sz w:val="22"/>
      <w:szCs w:val="22"/>
    </w:rPr>
  </w:style>
  <w:style w:type="paragraph" w:styleId="DocumentMap">
    <w:name w:val="Document Map"/>
    <w:basedOn w:val="Normal"/>
    <w:link w:val="DocumentMapChar"/>
    <w:semiHidden/>
    <w:rsid w:val="00B64A0E"/>
    <w:pPr>
      <w:shd w:val="clear" w:color="auto" w:fill="000080"/>
    </w:pPr>
    <w:rPr>
      <w:sz w:val="2"/>
      <w:szCs w:val="2"/>
    </w:rPr>
  </w:style>
  <w:style w:type="character" w:customStyle="1" w:styleId="DocumentMapChar">
    <w:name w:val="Document Map Char"/>
    <w:link w:val="DocumentMap"/>
    <w:semiHidden/>
    <w:locked/>
    <w:rsid w:val="001775A8"/>
    <w:rPr>
      <w:rFonts w:cs="Times New Roman"/>
      <w:sz w:val="2"/>
      <w:szCs w:val="2"/>
      <w:lang w:val="en-US" w:eastAsia="en-US"/>
    </w:rPr>
  </w:style>
  <w:style w:type="paragraph" w:styleId="Header">
    <w:name w:val="header"/>
    <w:basedOn w:val="Normal"/>
    <w:link w:val="HeaderChar"/>
    <w:uiPriority w:val="99"/>
    <w:rsid w:val="00B64A0E"/>
    <w:pPr>
      <w:tabs>
        <w:tab w:val="center" w:pos="4320"/>
        <w:tab w:val="right" w:pos="8640"/>
      </w:tabs>
    </w:pPr>
  </w:style>
  <w:style w:type="character" w:customStyle="1" w:styleId="HeaderChar">
    <w:name w:val="Header Char"/>
    <w:link w:val="Header"/>
    <w:uiPriority w:val="99"/>
    <w:locked/>
    <w:rsid w:val="001775A8"/>
    <w:rPr>
      <w:rFonts w:cs="Times New Roman"/>
      <w:sz w:val="20"/>
      <w:szCs w:val="20"/>
      <w:lang w:val="en-US" w:eastAsia="en-US"/>
    </w:rPr>
  </w:style>
  <w:style w:type="paragraph" w:styleId="Footer">
    <w:name w:val="footer"/>
    <w:basedOn w:val="Normal"/>
    <w:link w:val="FooterChar"/>
    <w:uiPriority w:val="99"/>
    <w:rsid w:val="00B64A0E"/>
    <w:pPr>
      <w:tabs>
        <w:tab w:val="center" w:pos="4320"/>
        <w:tab w:val="right" w:pos="8640"/>
      </w:tabs>
    </w:pPr>
  </w:style>
  <w:style w:type="character" w:customStyle="1" w:styleId="FooterChar">
    <w:name w:val="Footer Char"/>
    <w:link w:val="Footer"/>
    <w:uiPriority w:val="99"/>
    <w:locked/>
    <w:rsid w:val="001775A8"/>
    <w:rPr>
      <w:rFonts w:cs="Times New Roman"/>
      <w:sz w:val="20"/>
      <w:szCs w:val="20"/>
      <w:lang w:val="en-US" w:eastAsia="en-US"/>
    </w:rPr>
  </w:style>
  <w:style w:type="character" w:styleId="PageNumber">
    <w:name w:val="page number"/>
    <w:semiHidden/>
    <w:rsid w:val="00B64A0E"/>
    <w:rPr>
      <w:rFonts w:cs="Times New Roman"/>
    </w:rPr>
  </w:style>
  <w:style w:type="character" w:styleId="Hyperlink">
    <w:name w:val="Hyperlink"/>
    <w:uiPriority w:val="99"/>
    <w:rsid w:val="0084488E"/>
    <w:rPr>
      <w:rFonts w:cs="Times New Roman"/>
      <w:color w:val="0000FF"/>
      <w:u w:val="single"/>
    </w:rPr>
  </w:style>
  <w:style w:type="character" w:styleId="Strong">
    <w:name w:val="Strong"/>
    <w:uiPriority w:val="22"/>
    <w:qFormat/>
    <w:rsid w:val="0084488E"/>
    <w:rPr>
      <w:rFonts w:cs="Times New Roman"/>
      <w:b/>
      <w:bCs/>
    </w:rPr>
  </w:style>
  <w:style w:type="paragraph" w:customStyle="1" w:styleId="ColorfulList-Accent11">
    <w:name w:val="Colorful List - Accent 11"/>
    <w:basedOn w:val="Normal"/>
    <w:rsid w:val="0084488E"/>
    <w:pPr>
      <w:ind w:left="720"/>
    </w:pPr>
    <w:rPr>
      <w:lang w:val="es-PA" w:eastAsia="es-PA"/>
    </w:rPr>
  </w:style>
  <w:style w:type="paragraph" w:styleId="BodyTextIndent">
    <w:name w:val="Body Text Indent"/>
    <w:basedOn w:val="Normal"/>
    <w:link w:val="BodyTextIndentChar"/>
    <w:rsid w:val="0084488E"/>
    <w:pPr>
      <w:snapToGrid w:val="0"/>
      <w:ind w:left="360"/>
    </w:pPr>
    <w:rPr>
      <w:sz w:val="24"/>
      <w:szCs w:val="24"/>
      <w:lang w:val="x-none" w:eastAsia="x-none"/>
    </w:rPr>
  </w:style>
  <w:style w:type="character" w:customStyle="1" w:styleId="BodyTextIndentChar">
    <w:name w:val="Body Text Indent Char"/>
    <w:link w:val="BodyTextIndent"/>
    <w:locked/>
    <w:rsid w:val="0084488E"/>
    <w:rPr>
      <w:rFonts w:cs="Times New Roman"/>
      <w:sz w:val="24"/>
      <w:szCs w:val="24"/>
    </w:rPr>
  </w:style>
  <w:style w:type="paragraph" w:styleId="BodyTextIndent2">
    <w:name w:val="Body Text Indent 2"/>
    <w:basedOn w:val="Normal"/>
    <w:link w:val="BodyTextIndent2Char"/>
    <w:rsid w:val="0084488E"/>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locked/>
    <w:rsid w:val="0084488E"/>
    <w:rPr>
      <w:rFonts w:cs="Times New Roman"/>
      <w:spacing w:val="-3"/>
      <w:lang w:val="en-GB" w:eastAsia="x-none"/>
    </w:rPr>
  </w:style>
  <w:style w:type="paragraph" w:styleId="BlockText">
    <w:name w:val="Block Text"/>
    <w:basedOn w:val="Normal"/>
    <w:semiHidden/>
    <w:rsid w:val="0084488E"/>
    <w:pPr>
      <w:ind w:left="1008" w:right="-576" w:hanging="720"/>
      <w:jc w:val="both"/>
      <w:outlineLvl w:val="0"/>
    </w:pPr>
  </w:style>
  <w:style w:type="character" w:styleId="CommentReference">
    <w:name w:val="annotation reference"/>
    <w:uiPriority w:val="99"/>
    <w:rsid w:val="0084488E"/>
    <w:rPr>
      <w:rFonts w:cs="Times New Roman"/>
      <w:sz w:val="16"/>
      <w:szCs w:val="16"/>
    </w:rPr>
  </w:style>
  <w:style w:type="paragraph" w:styleId="CommentText">
    <w:name w:val="annotation text"/>
    <w:basedOn w:val="Normal"/>
    <w:link w:val="CommentTextChar"/>
    <w:uiPriority w:val="99"/>
    <w:rsid w:val="0084488E"/>
    <w:rPr>
      <w:lang w:val="x-none" w:eastAsia="x-none"/>
    </w:rPr>
  </w:style>
  <w:style w:type="character" w:customStyle="1" w:styleId="CommentTextChar">
    <w:name w:val="Comment Text Char"/>
    <w:link w:val="CommentText"/>
    <w:uiPriority w:val="99"/>
    <w:locked/>
    <w:rsid w:val="0084488E"/>
    <w:rPr>
      <w:rFonts w:cs="Times New Roman"/>
    </w:rPr>
  </w:style>
  <w:style w:type="paragraph" w:styleId="CommentSubject">
    <w:name w:val="annotation subject"/>
    <w:basedOn w:val="CommentText"/>
    <w:next w:val="CommentText"/>
    <w:link w:val="CommentSubjectChar"/>
    <w:uiPriority w:val="99"/>
    <w:rsid w:val="0084488E"/>
    <w:rPr>
      <w:b/>
      <w:bCs/>
    </w:rPr>
  </w:style>
  <w:style w:type="character" w:customStyle="1" w:styleId="CommentSubjectChar">
    <w:name w:val="Comment Subject Char"/>
    <w:link w:val="CommentSubject"/>
    <w:uiPriority w:val="99"/>
    <w:locked/>
    <w:rsid w:val="0084488E"/>
    <w:rPr>
      <w:rFonts w:cs="Times New Roman"/>
      <w:b/>
      <w:bCs/>
    </w:rPr>
  </w:style>
  <w:style w:type="paragraph" w:styleId="BalloonText">
    <w:name w:val="Balloon Text"/>
    <w:basedOn w:val="Normal"/>
    <w:link w:val="BalloonTextChar"/>
    <w:uiPriority w:val="99"/>
    <w:rsid w:val="0084488E"/>
    <w:rPr>
      <w:rFonts w:ascii="Tahoma" w:hAnsi="Tahoma"/>
      <w:sz w:val="16"/>
      <w:szCs w:val="16"/>
      <w:lang w:val="x-none" w:eastAsia="x-none"/>
    </w:rPr>
  </w:style>
  <w:style w:type="character" w:customStyle="1" w:styleId="BalloonTextChar">
    <w:name w:val="Balloon Text Char"/>
    <w:link w:val="BalloonText"/>
    <w:uiPriority w:val="99"/>
    <w:locked/>
    <w:rsid w:val="0084488E"/>
    <w:rPr>
      <w:rFonts w:ascii="Tahoma" w:hAnsi="Tahoma" w:cs="Tahoma"/>
      <w:sz w:val="16"/>
      <w:szCs w:val="16"/>
    </w:rPr>
  </w:style>
  <w:style w:type="paragraph" w:customStyle="1" w:styleId="BankNormal">
    <w:name w:val="BankNormal"/>
    <w:basedOn w:val="Normal"/>
    <w:rsid w:val="0084488E"/>
    <w:pPr>
      <w:spacing w:after="240"/>
    </w:pPr>
    <w:rPr>
      <w:sz w:val="24"/>
      <w:szCs w:val="24"/>
    </w:rPr>
  </w:style>
  <w:style w:type="paragraph" w:customStyle="1" w:styleId="SectionVHeader">
    <w:name w:val="Section V. Header"/>
    <w:basedOn w:val="Normal"/>
    <w:rsid w:val="0084488E"/>
    <w:pPr>
      <w:jc w:val="center"/>
    </w:pPr>
    <w:rPr>
      <w:b/>
      <w:bCs/>
      <w:sz w:val="36"/>
      <w:szCs w:val="36"/>
    </w:rPr>
  </w:style>
  <w:style w:type="paragraph" w:customStyle="1" w:styleId="Outline">
    <w:name w:val="Outline"/>
    <w:basedOn w:val="Normal"/>
    <w:rsid w:val="0084488E"/>
    <w:pPr>
      <w:spacing w:before="240"/>
    </w:pPr>
    <w:rPr>
      <w:kern w:val="28"/>
      <w:sz w:val="24"/>
      <w:szCs w:val="24"/>
    </w:rPr>
  </w:style>
  <w:style w:type="paragraph" w:customStyle="1" w:styleId="Outline1">
    <w:name w:val="Outline1"/>
    <w:basedOn w:val="Outline"/>
    <w:next w:val="Normal"/>
    <w:rsid w:val="0084488E"/>
    <w:pPr>
      <w:keepNext/>
      <w:tabs>
        <w:tab w:val="num" w:pos="360"/>
      </w:tabs>
      <w:ind w:left="360" w:hanging="360"/>
    </w:pPr>
  </w:style>
  <w:style w:type="paragraph" w:styleId="BodyText">
    <w:name w:val="Body Text"/>
    <w:basedOn w:val="Normal"/>
    <w:link w:val="BodyTextChar"/>
    <w:qFormat/>
    <w:rsid w:val="0084488E"/>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locked/>
    <w:rsid w:val="0084488E"/>
    <w:rPr>
      <w:rFonts w:eastAsia="Times New Roman" w:cs="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basedOn w:val="Normal"/>
    <w:link w:val="NormalWebChar"/>
    <w:uiPriority w:val="99"/>
    <w:qFormat/>
    <w:rsid w:val="0084488E"/>
    <w:pPr>
      <w:spacing w:beforeLines="1" w:afterLines="1"/>
    </w:pPr>
    <w:rPr>
      <w:rFonts w:ascii="Times" w:hAnsi="Times" w:cs="Times"/>
    </w:rPr>
  </w:style>
  <w:style w:type="paragraph" w:styleId="BodyTextIndent3">
    <w:name w:val="Body Text Indent 3"/>
    <w:basedOn w:val="Normal"/>
    <w:link w:val="BodyTextIndent3Char"/>
    <w:rsid w:val="0084488E"/>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locked/>
    <w:rsid w:val="0084488E"/>
    <w:rPr>
      <w:rFonts w:eastAsia="Times New Roman" w:cs="Times New Roman"/>
      <w:kern w:val="28"/>
      <w:sz w:val="16"/>
      <w:szCs w:val="16"/>
    </w:rPr>
  </w:style>
  <w:style w:type="paragraph" w:customStyle="1" w:styleId="UNDPConditionShort">
    <w:name w:val="UNDP Condition Short"/>
    <w:basedOn w:val="Normal"/>
    <w:rsid w:val="0084488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cs="CG Times"/>
      <w:sz w:val="16"/>
      <w:szCs w:val="16"/>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BB13AA"/>
    <w:rPr>
      <w:rFonts w:cs="Times New Roman"/>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qFormat/>
    <w:rsid w:val="006E137C"/>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uiPriority w:val="99"/>
    <w:locked/>
    <w:rsid w:val="006E137C"/>
    <w:rPr>
      <w:rFonts w:cs="Times New Roman"/>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
    <w:basedOn w:val="Normal"/>
    <w:link w:val="ListParagraphChar1"/>
    <w:uiPriority w:val="1"/>
    <w:qFormat/>
    <w:rsid w:val="00A13C37"/>
    <w:pPr>
      <w:widowControl w:val="0"/>
      <w:overflowPunct w:val="0"/>
      <w:adjustRightInd w:val="0"/>
      <w:spacing w:line="360" w:lineRule="auto"/>
      <w:ind w:left="720"/>
    </w:pPr>
    <w:rPr>
      <w:kern w:val="28"/>
      <w:sz w:val="22"/>
      <w:szCs w:val="22"/>
    </w:rPr>
  </w:style>
  <w:style w:type="table" w:styleId="TableGrid">
    <w:name w:val="Table Grid"/>
    <w:basedOn w:val="TableNormal"/>
    <w:uiPriority w:val="39"/>
    <w:rsid w:val="00482DA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30036"/>
    <w:rPr>
      <w:rFonts w:cs="Times New Roman"/>
      <w:color w:val="800080"/>
      <w:u w:val="single"/>
    </w:rPr>
  </w:style>
  <w:style w:type="character" w:styleId="PlaceholderText">
    <w:name w:val="Placeholder Text"/>
    <w:rsid w:val="00807BBA"/>
    <w:rPr>
      <w:rFonts w:cs="Times New Roman"/>
      <w:color w:val="808080"/>
    </w:rPr>
  </w:style>
  <w:style w:type="character" w:customStyle="1" w:styleId="Style1">
    <w:name w:val="Style1"/>
    <w:uiPriority w:val="1"/>
    <w:rsid w:val="000B4CF9"/>
    <w:rPr>
      <w:rFonts w:cs="Times New Roman"/>
      <w:color w:val="FF0000"/>
    </w:rPr>
  </w:style>
  <w:style w:type="character" w:customStyle="1" w:styleId="Style2">
    <w:name w:val="Style2"/>
    <w:rsid w:val="000B4CF9"/>
    <w:rPr>
      <w:rFonts w:cs="Times New Roman"/>
      <w:color w:val="auto"/>
    </w:rPr>
  </w:style>
  <w:style w:type="character" w:customStyle="1" w:styleId="Style3">
    <w:name w:val="Style3"/>
    <w:rsid w:val="000B4CF9"/>
    <w:rPr>
      <w:rFonts w:cs="Times New Roman"/>
    </w:rPr>
  </w:style>
  <w:style w:type="character" w:customStyle="1" w:styleId="Style4">
    <w:name w:val="Style4"/>
    <w:rsid w:val="000B4CF9"/>
    <w:rPr>
      <w:rFonts w:cs="Times New Roman"/>
    </w:rPr>
  </w:style>
  <w:style w:type="character" w:customStyle="1" w:styleId="Style5">
    <w:name w:val="Style5"/>
    <w:rsid w:val="000B4CF9"/>
    <w:rPr>
      <w:rFonts w:cs="Times New Roman"/>
    </w:rPr>
  </w:style>
  <w:style w:type="character" w:customStyle="1" w:styleId="FootnoteCharacters">
    <w:name w:val="Footnote Characters"/>
    <w:rsid w:val="00544E87"/>
  </w:style>
  <w:style w:type="paragraph" w:customStyle="1" w:styleId="1">
    <w:name w:val="Текст сноски1"/>
    <w:basedOn w:val="Normal"/>
    <w:rsid w:val="00544E87"/>
    <w:pPr>
      <w:suppressAutoHyphens/>
      <w:overflowPunct w:val="0"/>
    </w:pPr>
    <w:rPr>
      <w:rFonts w:ascii="CG Times" w:hAnsi="CG Times" w:cs="font241"/>
      <w:color w:val="000000"/>
      <w:kern w:val="1"/>
      <w:sz w:val="24"/>
      <w:lang w:val="en-PH" w:eastAsia="hi-IN" w:bidi="hi-IN"/>
    </w:rPr>
  </w:style>
  <w:style w:type="paragraph" w:customStyle="1" w:styleId="a">
    <w:name w:val="???????"/>
    <w:rsid w:val="00544E87"/>
  </w:style>
  <w:style w:type="character" w:customStyle="1" w:styleId="10">
    <w:name w:val="Неразрешенное упоминание1"/>
    <w:basedOn w:val="DefaultParagraphFont"/>
    <w:uiPriority w:val="99"/>
    <w:semiHidden/>
    <w:unhideWhenUsed/>
    <w:rsid w:val="008C6F6E"/>
    <w:rPr>
      <w:color w:val="808080"/>
      <w:shd w:val="clear" w:color="auto" w:fill="E6E6E6"/>
    </w:rPr>
  </w:style>
  <w:style w:type="paragraph" w:customStyle="1" w:styleId="Textbody">
    <w:name w:val="Text body"/>
    <w:basedOn w:val="Normal"/>
    <w:rsid w:val="008C6F6E"/>
    <w:pPr>
      <w:suppressAutoHyphens/>
      <w:autoSpaceDN w:val="0"/>
      <w:spacing w:after="120" w:line="276" w:lineRule="auto"/>
      <w:textAlignment w:val="baseline"/>
    </w:pPr>
    <w:rPr>
      <w:rFonts w:ascii="Calibri" w:eastAsia="Lucida Sans Unicode" w:hAnsi="Calibri" w:cs="F"/>
      <w:kern w:val="3"/>
      <w:sz w:val="22"/>
      <w:szCs w:val="22"/>
      <w:lang w:val="ru-RU"/>
    </w:rPr>
  </w:style>
  <w:style w:type="paragraph" w:customStyle="1" w:styleId="Style29">
    <w:name w:val="Style29"/>
    <w:basedOn w:val="Normal"/>
    <w:uiPriority w:val="99"/>
    <w:rsid w:val="00592BDC"/>
    <w:pPr>
      <w:widowControl w:val="0"/>
      <w:autoSpaceDE w:val="0"/>
      <w:autoSpaceDN w:val="0"/>
      <w:adjustRightInd w:val="0"/>
      <w:spacing w:line="309" w:lineRule="exact"/>
      <w:ind w:firstLine="542"/>
      <w:jc w:val="both"/>
    </w:pPr>
    <w:rPr>
      <w:sz w:val="24"/>
      <w:szCs w:val="24"/>
      <w:lang w:val="ru-RU" w:eastAsia="ru-RU"/>
    </w:rPr>
  </w:style>
  <w:style w:type="paragraph" w:customStyle="1" w:styleId="TableParagraph">
    <w:name w:val="Table Paragraph"/>
    <w:basedOn w:val="Normal"/>
    <w:uiPriority w:val="1"/>
    <w:qFormat/>
    <w:rsid w:val="00592BDC"/>
    <w:pPr>
      <w:widowControl w:val="0"/>
      <w:autoSpaceDE w:val="0"/>
      <w:autoSpaceDN w:val="0"/>
    </w:pPr>
    <w:rPr>
      <w:sz w:val="22"/>
      <w:szCs w:val="22"/>
    </w:rPr>
  </w:style>
  <w:style w:type="paragraph" w:customStyle="1" w:styleId="Style142">
    <w:name w:val="Style142"/>
    <w:basedOn w:val="Normal"/>
    <w:uiPriority w:val="99"/>
    <w:rsid w:val="00592BDC"/>
    <w:pPr>
      <w:widowControl w:val="0"/>
      <w:autoSpaceDE w:val="0"/>
      <w:autoSpaceDN w:val="0"/>
      <w:adjustRightInd w:val="0"/>
      <w:spacing w:line="331" w:lineRule="exact"/>
      <w:jc w:val="both"/>
    </w:pPr>
    <w:rPr>
      <w:sz w:val="24"/>
      <w:szCs w:val="24"/>
      <w:lang w:val="ru-RU" w:eastAsia="ru-RU"/>
    </w:rPr>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
    <w:link w:val="ListParagraph"/>
    <w:uiPriority w:val="1"/>
    <w:locked/>
    <w:rsid w:val="0038581D"/>
    <w:rPr>
      <w:kern w:val="28"/>
      <w:sz w:val="22"/>
      <w:szCs w:val="22"/>
      <w:lang w:val="en-US" w:eastAsia="en-US"/>
    </w:rPr>
  </w:style>
  <w:style w:type="paragraph" w:styleId="EndnoteText">
    <w:name w:val="endnote text"/>
    <w:basedOn w:val="Normal"/>
    <w:link w:val="EndnoteTextChar"/>
    <w:uiPriority w:val="99"/>
    <w:unhideWhenUsed/>
    <w:locked/>
    <w:rsid w:val="00EB42CC"/>
  </w:style>
  <w:style w:type="character" w:customStyle="1" w:styleId="EndnoteTextChar">
    <w:name w:val="Endnote Text Char"/>
    <w:basedOn w:val="DefaultParagraphFont"/>
    <w:link w:val="EndnoteText"/>
    <w:uiPriority w:val="99"/>
    <w:rsid w:val="00EB42CC"/>
    <w:rPr>
      <w:lang w:val="en-US" w:eastAsia="en-US"/>
    </w:rPr>
  </w:style>
  <w:style w:type="character" w:styleId="EndnoteReference">
    <w:name w:val="endnote reference"/>
    <w:basedOn w:val="DefaultParagraphFont"/>
    <w:unhideWhenUsed/>
    <w:locked/>
    <w:rsid w:val="00EB42CC"/>
    <w:rPr>
      <w:vertAlign w:val="superscript"/>
    </w:rPr>
  </w:style>
  <w:style w:type="character" w:styleId="UnresolvedMention">
    <w:name w:val="Unresolved Mention"/>
    <w:basedOn w:val="DefaultParagraphFont"/>
    <w:uiPriority w:val="99"/>
    <w:semiHidden/>
    <w:unhideWhenUsed/>
    <w:rsid w:val="00BF2D61"/>
    <w:rPr>
      <w:color w:val="808080"/>
      <w:shd w:val="clear" w:color="auto" w:fill="E6E6E6"/>
    </w:rPr>
  </w:style>
  <w:style w:type="character" w:customStyle="1" w:styleId="Heading2Char">
    <w:name w:val="Heading 2 Char"/>
    <w:basedOn w:val="DefaultParagraphFont"/>
    <w:link w:val="Heading2"/>
    <w:uiPriority w:val="9"/>
    <w:rsid w:val="00C421E1"/>
    <w:rPr>
      <w:rFonts w:ascii="Gill Sans MT" w:hAnsi="Gill Sans MT" w:cs="Arial"/>
      <w:bCs/>
      <w:iCs/>
      <w:caps/>
      <w:noProof/>
      <w:color w:val="0070C0"/>
      <w:kern w:val="28"/>
      <w:sz w:val="28"/>
      <w:lang w:val="en-US" w:eastAsia="en-US"/>
    </w:rPr>
  </w:style>
  <w:style w:type="character" w:customStyle="1" w:styleId="Heading4Char">
    <w:name w:val="Heading 4 Char"/>
    <w:basedOn w:val="DefaultParagraphFont"/>
    <w:link w:val="Heading4"/>
    <w:rsid w:val="00C421E1"/>
    <w:rPr>
      <w:rFonts w:ascii="Gill Sans MT" w:hAnsi="Gill Sans MT"/>
      <w:bCs/>
      <w:kern w:val="28"/>
      <w:szCs w:val="28"/>
      <w:lang w:val="en-US" w:eastAsia="en-US"/>
    </w:rPr>
  </w:style>
  <w:style w:type="character" w:customStyle="1" w:styleId="Heading5Char">
    <w:name w:val="Heading 5 Char"/>
    <w:basedOn w:val="DefaultParagraphFont"/>
    <w:link w:val="Heading5"/>
    <w:rsid w:val="00C421E1"/>
    <w:rPr>
      <w:rFonts w:ascii="Calibri" w:hAnsi="Calibri" w:cs="Calibri"/>
      <w:b/>
      <w:i/>
      <w:iCs/>
      <w:color w:val="000000"/>
      <w:kern w:val="28"/>
      <w:sz w:val="22"/>
      <w:szCs w:val="22"/>
      <w:lang w:val="en-US" w:eastAsia="en-US"/>
    </w:rPr>
  </w:style>
  <w:style w:type="character" w:customStyle="1" w:styleId="Heading6Char">
    <w:name w:val="Heading 6 Char"/>
    <w:basedOn w:val="DefaultParagraphFont"/>
    <w:link w:val="Heading6"/>
    <w:rsid w:val="00C421E1"/>
    <w:rPr>
      <w:i/>
      <w:kern w:val="28"/>
      <w:sz w:val="24"/>
      <w:szCs w:val="24"/>
      <w:lang w:val="en-GB" w:eastAsia="en-US"/>
    </w:rPr>
  </w:style>
  <w:style w:type="paragraph" w:styleId="BodyText2">
    <w:name w:val="Body Text 2"/>
    <w:basedOn w:val="Normal"/>
    <w:link w:val="BodyText2Char"/>
    <w:uiPriority w:val="99"/>
    <w:locked/>
    <w:rsid w:val="00C421E1"/>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basedOn w:val="DefaultParagraphFont"/>
    <w:link w:val="BodyText2"/>
    <w:uiPriority w:val="99"/>
    <w:rsid w:val="00C421E1"/>
    <w:rPr>
      <w:rFonts w:eastAsia="MS Mincho"/>
      <w:kern w:val="28"/>
      <w:sz w:val="24"/>
      <w:szCs w:val="24"/>
      <w:lang w:val="en-US" w:eastAsia="ja-JP"/>
    </w:rPr>
  </w:style>
  <w:style w:type="character" w:customStyle="1" w:styleId="CharChar2">
    <w:name w:val="Char Char2"/>
    <w:semiHidden/>
    <w:locked/>
    <w:rsid w:val="00C421E1"/>
    <w:rPr>
      <w:lang w:val="en-US" w:eastAsia="en-US"/>
    </w:rPr>
  </w:style>
  <w:style w:type="character" w:customStyle="1" w:styleId="CharChar1">
    <w:name w:val="Char Char1"/>
    <w:locked/>
    <w:rsid w:val="00C421E1"/>
    <w:rPr>
      <w:kern w:val="28"/>
      <w:sz w:val="24"/>
    </w:rPr>
  </w:style>
  <w:style w:type="character" w:customStyle="1" w:styleId="CharChar10">
    <w:name w:val="Char Char10"/>
    <w:locked/>
    <w:rsid w:val="00C421E1"/>
  </w:style>
  <w:style w:type="paragraph" w:styleId="Revision">
    <w:name w:val="Revision"/>
    <w:hidden/>
    <w:uiPriority w:val="99"/>
    <w:rsid w:val="00C421E1"/>
    <w:rPr>
      <w:lang w:val="en-US" w:eastAsia="en-US"/>
    </w:rPr>
  </w:style>
  <w:style w:type="paragraph" w:styleId="NoSpacing">
    <w:name w:val="No Spacing"/>
    <w:link w:val="NoSpacingChar"/>
    <w:uiPriority w:val="1"/>
    <w:qFormat/>
    <w:rsid w:val="00C421E1"/>
    <w:rPr>
      <w:lang w:val="en-US" w:eastAsia="en-US"/>
    </w:rPr>
  </w:style>
  <w:style w:type="paragraph" w:customStyle="1" w:styleId="Default">
    <w:name w:val="Default"/>
    <w:rsid w:val="00C421E1"/>
    <w:pPr>
      <w:autoSpaceDE w:val="0"/>
      <w:autoSpaceDN w:val="0"/>
      <w:adjustRightInd w:val="0"/>
    </w:pPr>
    <w:rPr>
      <w:rFonts w:ascii="Arial" w:eastAsia="Calibri" w:hAnsi="Arial" w:cs="Arial"/>
      <w:color w:val="000000"/>
      <w:sz w:val="24"/>
      <w:szCs w:val="24"/>
      <w:lang w:eastAsia="en-US"/>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link w:val="NormalWeb"/>
    <w:uiPriority w:val="99"/>
    <w:locked/>
    <w:rsid w:val="00C421E1"/>
    <w:rPr>
      <w:rFonts w:ascii="Times" w:hAnsi="Times" w:cs="Times"/>
      <w:lang w:val="en-US" w:eastAsia="en-US"/>
    </w:rPr>
  </w:style>
  <w:style w:type="character" w:customStyle="1" w:styleId="hps">
    <w:name w:val="hps"/>
    <w:rsid w:val="00C421E1"/>
  </w:style>
  <w:style w:type="paragraph" w:customStyle="1" w:styleId="Char2">
    <w:name w:val="Char2"/>
    <w:basedOn w:val="Normal"/>
    <w:link w:val="FootnoteReference"/>
    <w:uiPriority w:val="99"/>
    <w:rsid w:val="00C421E1"/>
    <w:pPr>
      <w:spacing w:after="160" w:line="240" w:lineRule="exact"/>
    </w:pPr>
    <w:rPr>
      <w:vertAlign w:val="superscript"/>
      <w:lang w:val="ru-RU" w:eastAsia="ru-RU"/>
    </w:rPr>
  </w:style>
  <w:style w:type="character" w:styleId="Mention">
    <w:name w:val="Mention"/>
    <w:uiPriority w:val="99"/>
    <w:semiHidden/>
    <w:unhideWhenUsed/>
    <w:rsid w:val="00C421E1"/>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C421E1"/>
    <w:pPr>
      <w:spacing w:before="100" w:beforeAutospacing="1" w:after="100" w:afterAutospacing="1"/>
    </w:pPr>
    <w:rPr>
      <w:sz w:val="24"/>
      <w:szCs w:val="24"/>
      <w:lang w:val="ru-RU" w:eastAsia="ru-RU"/>
    </w:rPr>
  </w:style>
  <w:style w:type="character" w:customStyle="1" w:styleId="NoSpacingChar">
    <w:name w:val="No Spacing Char"/>
    <w:link w:val="NoSpacing"/>
    <w:uiPriority w:val="1"/>
    <w:locked/>
    <w:rsid w:val="00C421E1"/>
    <w:rPr>
      <w:lang w:val="en-US" w:eastAsia="en-US"/>
    </w:rPr>
  </w:style>
  <w:style w:type="paragraph" w:styleId="BodyText3">
    <w:name w:val="Body Text 3"/>
    <w:basedOn w:val="Normal"/>
    <w:link w:val="BodyText3Char"/>
    <w:locked/>
    <w:rsid w:val="00C421E1"/>
    <w:pPr>
      <w:spacing w:after="120"/>
    </w:pPr>
    <w:rPr>
      <w:sz w:val="16"/>
      <w:szCs w:val="16"/>
    </w:rPr>
  </w:style>
  <w:style w:type="character" w:customStyle="1" w:styleId="BodyText3Char">
    <w:name w:val="Body Text 3 Char"/>
    <w:basedOn w:val="DefaultParagraphFont"/>
    <w:link w:val="BodyText3"/>
    <w:rsid w:val="00C421E1"/>
    <w:rPr>
      <w:sz w:val="16"/>
      <w:szCs w:val="16"/>
      <w:lang w:val="en-US" w:eastAsia="en-US"/>
    </w:rPr>
  </w:style>
  <w:style w:type="numbering" w:customStyle="1" w:styleId="11">
    <w:name w:val="Нет списка1"/>
    <w:next w:val="NoList"/>
    <w:uiPriority w:val="99"/>
    <w:semiHidden/>
    <w:unhideWhenUsed/>
    <w:rsid w:val="00C421E1"/>
  </w:style>
  <w:style w:type="paragraph" w:styleId="TOC1">
    <w:name w:val="toc 1"/>
    <w:basedOn w:val="Normal"/>
    <w:next w:val="Normal"/>
    <w:autoRedefine/>
    <w:uiPriority w:val="39"/>
    <w:qFormat/>
    <w:locked/>
    <w:rsid w:val="00C421E1"/>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locked/>
    <w:rsid w:val="00C421E1"/>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locked/>
    <w:rsid w:val="00C421E1"/>
    <w:pPr>
      <w:widowControl w:val="0"/>
      <w:tabs>
        <w:tab w:val="left" w:pos="9810"/>
      </w:tabs>
      <w:overflowPunct w:val="0"/>
      <w:adjustRightInd w:val="0"/>
      <w:ind w:left="360"/>
    </w:pPr>
    <w:rPr>
      <w:kern w:val="28"/>
      <w:sz w:val="18"/>
      <w:szCs w:val="18"/>
    </w:rPr>
  </w:style>
  <w:style w:type="paragraph" w:styleId="Caption">
    <w:name w:val="caption"/>
    <w:basedOn w:val="Normal"/>
    <w:next w:val="Normal"/>
    <w:qFormat/>
    <w:locked/>
    <w:rsid w:val="00C421E1"/>
    <w:pPr>
      <w:widowControl w:val="0"/>
      <w:overflowPunct w:val="0"/>
      <w:adjustRightInd w:val="0"/>
    </w:pPr>
    <w:rPr>
      <w:color w:val="4F81BD"/>
      <w:kern w:val="28"/>
      <w:sz w:val="18"/>
      <w:szCs w:val="18"/>
    </w:rPr>
  </w:style>
  <w:style w:type="paragraph" w:styleId="ListBullet2">
    <w:name w:val="List Bullet 2"/>
    <w:basedOn w:val="Normal"/>
    <w:unhideWhenUsed/>
    <w:qFormat/>
    <w:locked/>
    <w:rsid w:val="00C421E1"/>
    <w:pPr>
      <w:widowControl w:val="0"/>
      <w:numPr>
        <w:numId w:val="21"/>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locked/>
    <w:rsid w:val="00C421E1"/>
    <w:pPr>
      <w:widowControl w:val="0"/>
      <w:overflowPunct w:val="0"/>
      <w:adjustRightInd w:val="0"/>
      <w:spacing w:line="280" w:lineRule="atLeast"/>
      <w:jc w:val="center"/>
    </w:pPr>
    <w:rPr>
      <w:rFonts w:ascii="Verdana" w:hAnsi="Verdana"/>
      <w:bCs/>
      <w:color w:val="000080"/>
      <w:kern w:val="28"/>
      <w:sz w:val="28"/>
      <w:szCs w:val="18"/>
      <w:u w:val="single"/>
    </w:rPr>
  </w:style>
  <w:style w:type="character" w:customStyle="1" w:styleId="TitleChar">
    <w:name w:val="Title Char"/>
    <w:basedOn w:val="DefaultParagraphFont"/>
    <w:link w:val="Title"/>
    <w:uiPriority w:val="10"/>
    <w:rsid w:val="00C421E1"/>
    <w:rPr>
      <w:rFonts w:ascii="Verdana" w:hAnsi="Verdana"/>
      <w:bCs/>
      <w:color w:val="000080"/>
      <w:kern w:val="28"/>
      <w:sz w:val="28"/>
      <w:szCs w:val="18"/>
      <w:u w:val="single"/>
      <w:lang w:val="en-US" w:eastAsia="en-US"/>
    </w:rPr>
  </w:style>
  <w:style w:type="paragraph" w:styleId="Subtitle">
    <w:name w:val="Subtitle"/>
    <w:basedOn w:val="Normal"/>
    <w:next w:val="Normal"/>
    <w:link w:val="SubtitleChar"/>
    <w:uiPriority w:val="11"/>
    <w:qFormat/>
    <w:locked/>
    <w:rsid w:val="00C421E1"/>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C421E1"/>
    <w:rPr>
      <w:rFonts w:ascii="Garamond" w:hAnsi="Garamond"/>
      <w:bCs/>
      <w:caps/>
      <w:color w:val="808080"/>
      <w:spacing w:val="30"/>
      <w:kern w:val="28"/>
      <w:sz w:val="18"/>
      <w:lang w:val="en-US" w:eastAsia="en-US"/>
    </w:rPr>
  </w:style>
  <w:style w:type="character" w:styleId="Emphasis">
    <w:name w:val="Emphasis"/>
    <w:qFormat/>
    <w:locked/>
    <w:rsid w:val="00C421E1"/>
    <w:rPr>
      <w:i/>
      <w:iCs/>
    </w:rPr>
  </w:style>
  <w:style w:type="paragraph" w:customStyle="1" w:styleId="TOCHeading1">
    <w:name w:val="TOC Heading1"/>
    <w:basedOn w:val="Heading1"/>
    <w:next w:val="Normal"/>
    <w:uiPriority w:val="39"/>
    <w:semiHidden/>
    <w:unhideWhenUsed/>
    <w:qFormat/>
    <w:rsid w:val="00C421E1"/>
    <w:pPr>
      <w:keepLines/>
      <w:widowControl w:val="0"/>
      <w:overflowPunct w:val="0"/>
      <w:adjustRightInd w:val="0"/>
      <w:spacing w:before="480"/>
      <w:outlineLvl w:val="9"/>
    </w:pPr>
    <w:rPr>
      <w:b w:val="0"/>
      <w:bCs w:val="0"/>
      <w:color w:val="365F91"/>
      <w:kern w:val="0"/>
      <w:szCs w:val="28"/>
    </w:rPr>
  </w:style>
  <w:style w:type="paragraph" w:customStyle="1" w:styleId="TableHeading">
    <w:name w:val="Table Heading"/>
    <w:basedOn w:val="Normal"/>
    <w:autoRedefine/>
    <w:qFormat/>
    <w:rsid w:val="00C421E1"/>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C421E1"/>
  </w:style>
  <w:style w:type="character" w:customStyle="1" w:styleId="IntenseEmphasis1">
    <w:name w:val="Intense Emphasis1"/>
    <w:uiPriority w:val="21"/>
    <w:qFormat/>
    <w:rsid w:val="00C421E1"/>
    <w:rPr>
      <w:b/>
      <w:bCs/>
      <w:i/>
      <w:iCs/>
      <w:color w:val="4F81BD"/>
    </w:rPr>
  </w:style>
  <w:style w:type="paragraph" w:customStyle="1" w:styleId="NoSpacing1">
    <w:name w:val="No Spacing1"/>
    <w:uiPriority w:val="1"/>
    <w:qFormat/>
    <w:rsid w:val="00C421E1"/>
    <w:rPr>
      <w:rFonts w:ascii="Calibri" w:eastAsia="Calibri" w:hAnsi="Calibri"/>
      <w:sz w:val="24"/>
      <w:szCs w:val="22"/>
      <w:lang w:val="en-US" w:eastAsia="en-US"/>
    </w:rPr>
  </w:style>
  <w:style w:type="character" w:customStyle="1" w:styleId="BookTitle1">
    <w:name w:val="Book Title1"/>
    <w:uiPriority w:val="33"/>
    <w:qFormat/>
    <w:rsid w:val="00C421E1"/>
    <w:rPr>
      <w:b/>
      <w:bCs/>
      <w:smallCaps/>
      <w:spacing w:val="5"/>
    </w:rPr>
  </w:style>
  <w:style w:type="paragraph" w:customStyle="1" w:styleId="Split">
    <w:name w:val="Split"/>
    <w:link w:val="SplitChar"/>
    <w:qFormat/>
    <w:rsid w:val="00C421E1"/>
    <w:pPr>
      <w:numPr>
        <w:numId w:val="22"/>
      </w:numPr>
      <w:spacing w:after="200" w:line="276" w:lineRule="auto"/>
      <w:contextualSpacing/>
    </w:pPr>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C421E1"/>
    <w:rPr>
      <w:rFonts w:eastAsia="Calibri"/>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421E1"/>
    <w:rPr>
      <w:rFonts w:ascii="Calibri" w:eastAsia="Calibri" w:hAnsi="Calibri" w:cs="Arial"/>
      <w:b/>
      <w:color w:val="365F91"/>
      <w:sz w:val="24"/>
      <w:szCs w:val="22"/>
      <w:lang w:val="en-US" w:eastAsia="en-US"/>
    </w:rPr>
  </w:style>
  <w:style w:type="paragraph" w:customStyle="1" w:styleId="Section2-Heading1">
    <w:name w:val="Section 2 - Heading 1"/>
    <w:basedOn w:val="Normal"/>
    <w:rsid w:val="00C421E1"/>
    <w:pPr>
      <w:tabs>
        <w:tab w:val="left" w:pos="360"/>
      </w:tabs>
      <w:spacing w:after="200"/>
      <w:ind w:left="360" w:hanging="360"/>
    </w:pPr>
    <w:rPr>
      <w:b/>
      <w:sz w:val="24"/>
      <w:szCs w:val="24"/>
      <w:lang w:val="en-GB"/>
    </w:rPr>
  </w:style>
  <w:style w:type="paragraph" w:customStyle="1" w:styleId="Section2-Heading2">
    <w:name w:val="Section 2 - Heading 2"/>
    <w:basedOn w:val="Normal"/>
    <w:rsid w:val="00C421E1"/>
    <w:pPr>
      <w:spacing w:after="200"/>
      <w:ind w:left="360"/>
    </w:pPr>
    <w:rPr>
      <w:b/>
      <w:sz w:val="24"/>
      <w:szCs w:val="24"/>
      <w:lang w:val="en-GB"/>
    </w:rPr>
  </w:style>
  <w:style w:type="paragraph" w:customStyle="1" w:styleId="Section3-Heading1">
    <w:name w:val="Section 3 - Heading 1"/>
    <w:basedOn w:val="Normal"/>
    <w:rsid w:val="00C421E1"/>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C421E1"/>
    <w:pPr>
      <w:spacing w:before="120" w:after="120"/>
      <w:jc w:val="both"/>
    </w:pPr>
    <w:rPr>
      <w:spacing w:val="-4"/>
      <w:sz w:val="24"/>
    </w:rPr>
  </w:style>
  <w:style w:type="paragraph" w:styleId="Index1">
    <w:name w:val="index 1"/>
    <w:basedOn w:val="Normal"/>
    <w:next w:val="Normal"/>
    <w:locked/>
    <w:rsid w:val="00C421E1"/>
    <w:pPr>
      <w:tabs>
        <w:tab w:val="left" w:leader="dot" w:pos="9000"/>
        <w:tab w:val="right" w:pos="9360"/>
      </w:tabs>
      <w:suppressAutoHyphens/>
      <w:ind w:left="720"/>
    </w:pPr>
    <w:rPr>
      <w:sz w:val="24"/>
    </w:rPr>
  </w:style>
  <w:style w:type="paragraph" w:styleId="IndexHeading">
    <w:name w:val="index heading"/>
    <w:basedOn w:val="Normal"/>
    <w:next w:val="Index1"/>
    <w:uiPriority w:val="99"/>
    <w:locked/>
    <w:rsid w:val="00C421E1"/>
    <w:rPr>
      <w:rFonts w:ascii="Arial" w:hAnsi="Arial" w:cs="Arial"/>
      <w:b/>
      <w:bCs/>
      <w:sz w:val="24"/>
      <w:szCs w:val="24"/>
    </w:rPr>
  </w:style>
  <w:style w:type="paragraph" w:styleId="Date">
    <w:name w:val="Date"/>
    <w:basedOn w:val="Normal"/>
    <w:next w:val="Normal"/>
    <w:link w:val="DateChar"/>
    <w:uiPriority w:val="99"/>
    <w:locked/>
    <w:rsid w:val="00C421E1"/>
    <w:rPr>
      <w:sz w:val="24"/>
      <w:szCs w:val="24"/>
    </w:rPr>
  </w:style>
  <w:style w:type="character" w:customStyle="1" w:styleId="DateChar">
    <w:name w:val="Date Char"/>
    <w:basedOn w:val="DefaultParagraphFont"/>
    <w:link w:val="Date"/>
    <w:uiPriority w:val="99"/>
    <w:rsid w:val="00C421E1"/>
    <w:rPr>
      <w:sz w:val="24"/>
      <w:szCs w:val="24"/>
      <w:lang w:val="en-US" w:eastAsia="en-US"/>
    </w:rPr>
  </w:style>
  <w:style w:type="paragraph" w:customStyle="1" w:styleId="p28">
    <w:name w:val="p28"/>
    <w:basedOn w:val="Normal"/>
    <w:rsid w:val="00C421E1"/>
    <w:pPr>
      <w:widowControl w:val="0"/>
      <w:tabs>
        <w:tab w:val="left" w:pos="680"/>
        <w:tab w:val="left" w:pos="1060"/>
      </w:tabs>
      <w:spacing w:line="240" w:lineRule="atLeast"/>
      <w:ind w:left="432" w:hanging="288"/>
    </w:pPr>
    <w:rPr>
      <w:snapToGrid w:val="0"/>
      <w:sz w:val="24"/>
    </w:rPr>
  </w:style>
  <w:style w:type="table" w:customStyle="1" w:styleId="12">
    <w:name w:val="Сетка таблицы1"/>
    <w:basedOn w:val="TableNormal"/>
    <w:next w:val="TableGrid"/>
    <w:uiPriority w:val="59"/>
    <w:rsid w:val="00C421E1"/>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C421E1"/>
    <w:pPr>
      <w:widowControl w:val="0"/>
      <w:numPr>
        <w:ilvl w:val="1"/>
        <w:numId w:val="23"/>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C421E1"/>
    <w:pPr>
      <w:numPr>
        <w:ilvl w:val="0"/>
      </w:numPr>
      <w:tabs>
        <w:tab w:val="clear" w:pos="432"/>
        <w:tab w:val="num" w:pos="720"/>
      </w:tabs>
      <w:ind w:left="360" w:firstLine="0"/>
      <w:jc w:val="left"/>
    </w:pPr>
  </w:style>
  <w:style w:type="paragraph" w:customStyle="1" w:styleId="ColumnsRightSub">
    <w:name w:val="Columns Right (Sub)"/>
    <w:basedOn w:val="ColumnsRight"/>
    <w:rsid w:val="00C421E1"/>
    <w:pPr>
      <w:numPr>
        <w:ilvl w:val="2"/>
      </w:numPr>
      <w:tabs>
        <w:tab w:val="clear" w:pos="720"/>
        <w:tab w:val="num" w:pos="2160"/>
      </w:tabs>
      <w:ind w:left="2160" w:hanging="180"/>
    </w:pPr>
  </w:style>
  <w:style w:type="character" w:customStyle="1" w:styleId="ColumnsRightChar">
    <w:name w:val="Columns Right Char"/>
    <w:link w:val="ColumnsRight"/>
    <w:rsid w:val="00C421E1"/>
    <w:rPr>
      <w:rFonts w:eastAsia="SimSun"/>
      <w:sz w:val="24"/>
      <w:szCs w:val="28"/>
      <w:lang w:val="en-GB" w:eastAsia="zh-CN"/>
    </w:rPr>
  </w:style>
  <w:style w:type="paragraph" w:customStyle="1" w:styleId="CharChar">
    <w:name w:val="Char Char Знак Знак"/>
    <w:basedOn w:val="Normal"/>
    <w:autoRedefine/>
    <w:rsid w:val="00C421E1"/>
    <w:pPr>
      <w:spacing w:after="160" w:line="240" w:lineRule="exact"/>
    </w:pPr>
    <w:rPr>
      <w:rFonts w:eastAsia="SimSun"/>
      <w:b/>
      <w:sz w:val="28"/>
      <w:szCs w:val="24"/>
    </w:rPr>
  </w:style>
  <w:style w:type="character" w:customStyle="1" w:styleId="shorttext">
    <w:name w:val="short_text"/>
    <w:rsid w:val="00C421E1"/>
  </w:style>
  <w:style w:type="character" w:customStyle="1" w:styleId="ListParagraphChar">
    <w:name w:val="List Paragraph Char"/>
    <w:aliases w:val="Абзац Char"/>
    <w:locked/>
    <w:rsid w:val="00C421E1"/>
    <w:rPr>
      <w:rFonts w:ascii="Calibri" w:hAnsi="Calibri"/>
      <w:sz w:val="22"/>
      <w:szCs w:val="22"/>
      <w:lang w:val="en-US" w:eastAsia="en-US" w:bidi="ar-SA"/>
    </w:rPr>
  </w:style>
  <w:style w:type="paragraph" w:customStyle="1" w:styleId="13">
    <w:name w:val="Абзац списка1"/>
    <w:basedOn w:val="Normal"/>
    <w:qFormat/>
    <w:rsid w:val="00C421E1"/>
    <w:pPr>
      <w:ind w:left="720"/>
      <w:contextualSpacing/>
    </w:pPr>
    <w:rPr>
      <w:sz w:val="24"/>
      <w:szCs w:val="24"/>
      <w:lang w:val="ru-RU" w:eastAsia="ru-RU"/>
    </w:rPr>
  </w:style>
  <w:style w:type="character" w:customStyle="1" w:styleId="s0">
    <w:name w:val="s0"/>
    <w:rsid w:val="00C421E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C421E1"/>
  </w:style>
  <w:style w:type="character" w:customStyle="1" w:styleId="s1">
    <w:name w:val="s1"/>
    <w:rsid w:val="00C421E1"/>
    <w:rPr>
      <w:rFonts w:ascii="Times New Roman" w:hAnsi="Times New Roman" w:cs="Times New Roman" w:hint="default"/>
      <w:b/>
      <w:bCs/>
      <w:color w:val="000000"/>
    </w:rPr>
  </w:style>
  <w:style w:type="character" w:customStyle="1" w:styleId="s3">
    <w:name w:val="s3"/>
    <w:rsid w:val="00C421E1"/>
    <w:rPr>
      <w:rFonts w:ascii="Times New Roman" w:hAnsi="Times New Roman" w:cs="Times New Roman" w:hint="default"/>
      <w:b w:val="0"/>
      <w:bCs w:val="0"/>
      <w:i/>
      <w:iCs/>
      <w:color w:val="FF0000"/>
    </w:rPr>
  </w:style>
  <w:style w:type="character" w:customStyle="1" w:styleId="zel">
    <w:name w:val="zel"/>
    <w:rsid w:val="00C421E1"/>
  </w:style>
  <w:style w:type="paragraph" w:customStyle="1" w:styleId="Style73">
    <w:name w:val="Style73"/>
    <w:basedOn w:val="Normal"/>
    <w:uiPriority w:val="99"/>
    <w:rsid w:val="00C421E1"/>
    <w:pPr>
      <w:widowControl w:val="0"/>
      <w:autoSpaceDE w:val="0"/>
      <w:autoSpaceDN w:val="0"/>
      <w:adjustRightInd w:val="0"/>
      <w:spacing w:line="312" w:lineRule="exact"/>
      <w:ind w:firstLine="538"/>
    </w:pPr>
    <w:rPr>
      <w:sz w:val="24"/>
      <w:szCs w:val="24"/>
      <w:lang w:val="ru-RU" w:eastAsia="ru-RU"/>
    </w:rPr>
  </w:style>
  <w:style w:type="character" w:customStyle="1" w:styleId="FontStyle149">
    <w:name w:val="Font Style149"/>
    <w:uiPriority w:val="99"/>
    <w:rsid w:val="00C421E1"/>
    <w:rPr>
      <w:rFonts w:ascii="Times New Roman" w:hAnsi="Times New Roman" w:cs="Times New Roman"/>
      <w:b/>
      <w:bCs/>
      <w:sz w:val="26"/>
      <w:szCs w:val="26"/>
    </w:rPr>
  </w:style>
  <w:style w:type="character" w:customStyle="1" w:styleId="FontStyle161">
    <w:name w:val="Font Style161"/>
    <w:uiPriority w:val="99"/>
    <w:rsid w:val="00C421E1"/>
    <w:rPr>
      <w:rFonts w:ascii="Times New Roman" w:hAnsi="Times New Roman" w:cs="Times New Roman"/>
      <w:sz w:val="26"/>
      <w:szCs w:val="26"/>
    </w:rPr>
  </w:style>
  <w:style w:type="paragraph" w:customStyle="1" w:styleId="Style46">
    <w:name w:val="Style46"/>
    <w:basedOn w:val="Normal"/>
    <w:uiPriority w:val="99"/>
    <w:rsid w:val="00C421E1"/>
    <w:pPr>
      <w:widowControl w:val="0"/>
      <w:autoSpaceDE w:val="0"/>
      <w:autoSpaceDN w:val="0"/>
      <w:adjustRightInd w:val="0"/>
      <w:spacing w:line="317" w:lineRule="exact"/>
      <w:ind w:firstLine="706"/>
      <w:jc w:val="both"/>
    </w:pPr>
    <w:rPr>
      <w:sz w:val="24"/>
      <w:szCs w:val="24"/>
      <w:lang w:val="ru-RU" w:eastAsia="ru-RU"/>
    </w:rPr>
  </w:style>
  <w:style w:type="character" w:customStyle="1" w:styleId="b-contact-infocomma">
    <w:name w:val="b-contact-info__comma"/>
    <w:rsid w:val="00C421E1"/>
  </w:style>
  <w:style w:type="numbering" w:customStyle="1" w:styleId="2">
    <w:name w:val="Нет списка2"/>
    <w:next w:val="NoList"/>
    <w:uiPriority w:val="99"/>
    <w:semiHidden/>
    <w:unhideWhenUsed/>
    <w:rsid w:val="00C4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70973970">
      <w:bodyDiv w:val="1"/>
      <w:marLeft w:val="0"/>
      <w:marRight w:val="0"/>
      <w:marTop w:val="0"/>
      <w:marBottom w:val="0"/>
      <w:divBdr>
        <w:top w:val="none" w:sz="0" w:space="0" w:color="auto"/>
        <w:left w:val="none" w:sz="0" w:space="0" w:color="auto"/>
        <w:bottom w:val="none" w:sz="0" w:space="0" w:color="auto"/>
        <w:right w:val="none" w:sz="0" w:space="0" w:color="auto"/>
      </w:divBdr>
    </w:div>
    <w:div w:id="1097215759">
      <w:bodyDiv w:val="1"/>
      <w:marLeft w:val="0"/>
      <w:marRight w:val="0"/>
      <w:marTop w:val="0"/>
      <w:marBottom w:val="0"/>
      <w:divBdr>
        <w:top w:val="none" w:sz="0" w:space="0" w:color="auto"/>
        <w:left w:val="none" w:sz="0" w:space="0" w:color="auto"/>
        <w:bottom w:val="none" w:sz="0" w:space="0" w:color="auto"/>
        <w:right w:val="none" w:sz="0" w:space="0" w:color="auto"/>
      </w:divBdr>
    </w:div>
    <w:div w:id="1278756895">
      <w:bodyDiv w:val="1"/>
      <w:marLeft w:val="0"/>
      <w:marRight w:val="0"/>
      <w:marTop w:val="0"/>
      <w:marBottom w:val="0"/>
      <w:divBdr>
        <w:top w:val="none" w:sz="0" w:space="0" w:color="auto"/>
        <w:left w:val="none" w:sz="0" w:space="0" w:color="auto"/>
        <w:bottom w:val="none" w:sz="0" w:space="0" w:color="auto"/>
        <w:right w:val="none" w:sz="0" w:space="0" w:color="auto"/>
      </w:divBdr>
    </w:div>
    <w:div w:id="1508710850">
      <w:bodyDiv w:val="1"/>
      <w:marLeft w:val="0"/>
      <w:marRight w:val="0"/>
      <w:marTop w:val="0"/>
      <w:marBottom w:val="0"/>
      <w:divBdr>
        <w:top w:val="none" w:sz="0" w:space="0" w:color="auto"/>
        <w:left w:val="none" w:sz="0" w:space="0" w:color="auto"/>
        <w:bottom w:val="none" w:sz="0" w:space="0" w:color="auto"/>
        <w:right w:val="none" w:sz="0" w:space="0" w:color="auto"/>
      </w:divBdr>
    </w:div>
    <w:div w:id="1905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nur.amirkhanova@undp.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ep.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7" ma:contentTypeDescription="Create a new document." ma:contentTypeScope="" ma:versionID="5db7fa14f5c5ac2ac8b1abcc99b9309b">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68834a7de498d157107caed6d8ea1742"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C521-2DDF-4D0D-90AD-8E489139CD76}">
  <ds:schemaRefs>
    <ds:schemaRef ds:uri="http://schemas.microsoft.com/office/2006/metadata/longProperties"/>
  </ds:schemaRefs>
</ds:datastoreItem>
</file>

<file path=customXml/itemProps2.xml><?xml version="1.0" encoding="utf-8"?>
<ds:datastoreItem xmlns:ds="http://schemas.openxmlformats.org/officeDocument/2006/customXml" ds:itemID="{C92C1ABE-4575-4859-89DB-4DC005A88DD3}"/>
</file>

<file path=customXml/itemProps3.xml><?xml version="1.0" encoding="utf-8"?>
<ds:datastoreItem xmlns:ds="http://schemas.openxmlformats.org/officeDocument/2006/customXml" ds:itemID="{3FD850FA-9BE1-4A61-BCDB-0AA16C0FC8AB}">
  <ds:schemaRefs>
    <ds:schemaRef ds:uri="http://schemas.microsoft.com/office/2006/documentManagement/types"/>
    <ds:schemaRef ds:uri="http://purl.org/dc/elements/1.1/"/>
    <ds:schemaRef ds:uri="a2229a38-e62c-484d-83d8-204164f3b924"/>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3ea087af-1c23-4306-9291-eb51e9a0e73c"/>
    <ds:schemaRef ds:uri="http://purl.org/dc/dcmitype/"/>
  </ds:schemaRefs>
</ds:datastoreItem>
</file>

<file path=customXml/itemProps4.xml><?xml version="1.0" encoding="utf-8"?>
<ds:datastoreItem xmlns:ds="http://schemas.openxmlformats.org/officeDocument/2006/customXml" ds:itemID="{2DD3D353-D634-4F85-8873-053CF59AF837}">
  <ds:schemaRefs>
    <ds:schemaRef ds:uri="http://schemas.microsoft.com/sharepoint/v3/contenttype/forms"/>
  </ds:schemaRefs>
</ds:datastoreItem>
</file>

<file path=customXml/itemProps5.xml><?xml version="1.0" encoding="utf-8"?>
<ds:datastoreItem xmlns:ds="http://schemas.openxmlformats.org/officeDocument/2006/customXml" ds:itemID="{59C32A4C-B167-4A02-BB40-02A4B392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25054</Words>
  <Characters>142814</Characters>
  <Application>Microsoft Office Word</Application>
  <DocSecurity>4</DocSecurity>
  <Lines>1190</Lines>
  <Paragraphs>335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(RFQ)_rus</vt:lpstr>
      <vt:lpstr>Request for Quotation (RFQ)_rus</vt:lpstr>
    </vt:vector>
  </TitlesOfParts>
  <Company>UNDP</Company>
  <LinksUpToDate>false</LinksUpToDate>
  <CharactersWithSpaces>167533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(RFQ)_rus</dc:title>
  <dc:creator>tsd</dc:creator>
  <cp:lastModifiedBy>Meruyert Bolyssayeva</cp:lastModifiedBy>
  <cp:revision>2</cp:revision>
  <cp:lastPrinted>2018-09-06T10:29:00Z</cp:lastPrinted>
  <dcterms:created xsi:type="dcterms:W3CDTF">2018-11-05T10:43:00Z</dcterms:created>
  <dcterms:modified xsi:type="dcterms:W3CDTF">2018-11-05T10:43:00Z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000744a3-e4c3-4464-94a6-50ab66cb7020</vt:lpwstr>
  </property>
  <property fmtid="{D5CDD505-2E9C-101B-9397-08002B2CF9AE}" pid="4" name="Category">
    <vt:lpwstr>Forms and Templates</vt:lpwstr>
  </property>
  <property fmtid="{D5CDD505-2E9C-101B-9397-08002B2CF9AE}" pid="5" name="Language">
    <vt:lpwstr>English</vt:lpwstr>
  </property>
  <property fmtid="{D5CDD505-2E9C-101B-9397-08002B2CF9AE}" pid="6" name="_dlc_DocId">
    <vt:lpwstr>COUNTRYRBEC-622-265</vt:lpwstr>
  </property>
  <property fmtid="{D5CDD505-2E9C-101B-9397-08002B2CF9AE}" pid="7" name="_dlc_DocIdUrl">
    <vt:lpwstr>https://intranet.undp.org/country/rbec/kz/intra/operations/_layouts/15/DocIdRedir.aspx?ID=COUNTRYRBEC-622-265, COUNTRYRBEC-622-265</vt:lpwstr>
  </property>
  <property fmtid="{D5CDD505-2E9C-101B-9397-08002B2CF9AE}" pid="8" name="ItemRetentionFormula">
    <vt:lpwstr/>
  </property>
  <property fmtid="{D5CDD505-2E9C-101B-9397-08002B2CF9AE}" pid="9" name="_dlc_policyId">
    <vt:lpwstr/>
  </property>
  <property fmtid="{D5CDD505-2E9C-101B-9397-08002B2CF9AE}" pid="10" name="ServiceCategory">
    <vt:lpwstr>;#Procurement - Goods;#Procurement - Services;#</vt:lpwstr>
  </property>
  <property fmtid="{D5CDD505-2E9C-101B-9397-08002B2CF9AE}" pid="11" name="RelatedService0">
    <vt:lpwstr>178;#Procurement of Civil Works;#79;#Procurement of Goods;#95;#Procurement of Services;#72;#Procurement of Services from Individuals - Individual Contract (IC) &amp;  Reimbursable Loan Agreement (RLA)</vt:lpwstr>
  </property>
  <property fmtid="{D5CDD505-2E9C-101B-9397-08002B2CF9AE}" pid="12" name="Unit">
    <vt:lpwstr>36</vt:lpwstr>
  </property>
  <property fmtid="{D5CDD505-2E9C-101B-9397-08002B2CF9AE}" pid="13" name="Order">
    <vt:lpwstr>50400.0000000000</vt:lpwstr>
  </property>
  <property fmtid="{D5CDD505-2E9C-101B-9397-08002B2CF9AE}" pid="14" name="TaxCatchAll">
    <vt:lpwstr/>
  </property>
  <property fmtid="{D5CDD505-2E9C-101B-9397-08002B2CF9AE}" pid="15" name="_dlc_ExpireDate">
    <vt:lpwstr/>
  </property>
  <property fmtid="{D5CDD505-2E9C-101B-9397-08002B2CF9AE}" pid="16" name="xd_Signature">
    <vt:lpwstr/>
  </property>
  <property fmtid="{D5CDD505-2E9C-101B-9397-08002B2CF9AE}" pid="17" name="IconOverlay">
    <vt:lpwstr/>
  </property>
  <property fmtid="{D5CDD505-2E9C-101B-9397-08002B2CF9AE}" pid="18" name="TemplateUrl">
    <vt:lpwstr/>
  </property>
  <property fmtid="{D5CDD505-2E9C-101B-9397-08002B2CF9AE}" pid="19" name="xd_ProgID">
    <vt:lpwstr/>
  </property>
  <property fmtid="{D5CDD505-2E9C-101B-9397-08002B2CF9AE}" pid="20" name="_dlc_DocIdPersistId">
    <vt:lpwstr/>
  </property>
  <property fmtid="{D5CDD505-2E9C-101B-9397-08002B2CF9AE}" pid="21" name="URL">
    <vt:lpwstr/>
  </property>
  <property fmtid="{D5CDD505-2E9C-101B-9397-08002B2CF9AE}" pid="22" name="_dlc_Exempt">
    <vt:lpwstr/>
  </property>
  <property fmtid="{D5CDD505-2E9C-101B-9397-08002B2CF9AE}" pid="23" name="_dlc_ExpireDateSaved">
    <vt:lpwstr/>
  </property>
  <property fmtid="{D5CDD505-2E9C-101B-9397-08002B2CF9AE}" pid="24" name="Service_New">
    <vt:lpwstr>178;#Procurement of Civil Works;#79;#Procurement of Goods;#95;#Procurement of Services;#72;#Procurement of Services from Individuals - Individual Contract (IC) &amp;  Reimbursable Loan Agreement (RLA)</vt:lpwstr>
  </property>
  <property fmtid="{D5CDD505-2E9C-101B-9397-08002B2CF9AE}" pid="25" name="Unit_New">
    <vt:lpwstr>36</vt:lpwstr>
  </property>
  <property fmtid="{D5CDD505-2E9C-101B-9397-08002B2CF9AE}" pid="26" name="Unit_test">
    <vt:lpwstr>11</vt:lpwstr>
  </property>
  <property fmtid="{D5CDD505-2E9C-101B-9397-08002B2CF9AE}" pid="27" name="CSMeta2010Field">
    <vt:lpwstr/>
  </property>
  <property fmtid="{D5CDD505-2E9C-101B-9397-08002B2CF9AE}" pid="28" name="Description0">
    <vt:lpwstr>Request for Quotation </vt:lpwstr>
  </property>
</Properties>
</file>