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F5766" w14:textId="24E93710" w:rsidR="00CC218F" w:rsidRPr="00BD7DAD" w:rsidRDefault="00B402C8" w:rsidP="005F1E92">
      <w:pPr>
        <w:rPr>
          <w:rFonts w:ascii="Calibri" w:hAnsi="Calibri"/>
          <w:b/>
          <w:bCs/>
          <w:sz w:val="22"/>
          <w:szCs w:val="22"/>
        </w:rPr>
      </w:pPr>
      <w:r w:rsidRPr="00BD7DAD">
        <w:rPr>
          <w:rFonts w:ascii="Calibri" w:hAnsi="Calibri"/>
          <w:noProof/>
          <w:sz w:val="22"/>
          <w:szCs w:val="22"/>
        </w:rPr>
        <w:drawing>
          <wp:anchor distT="0" distB="0" distL="114300" distR="114300" simplePos="0" relativeHeight="251656704" behindDoc="0" locked="0" layoutInCell="1" allowOverlap="1" wp14:anchorId="055A8488" wp14:editId="192E6BC6">
            <wp:simplePos x="0" y="0"/>
            <wp:positionH relativeFrom="column">
              <wp:align>right</wp:align>
            </wp:positionH>
            <wp:positionV relativeFrom="paragraph">
              <wp:posOffset>0</wp:posOffset>
            </wp:positionV>
            <wp:extent cx="461010" cy="914400"/>
            <wp:effectExtent l="0" t="0" r="0" b="0"/>
            <wp:wrapSquare wrapText="left"/>
            <wp:docPr id="2" name="Picture 1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ndp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8DC8A" w14:textId="77777777" w:rsidR="00CC218F" w:rsidRPr="00BD7DAD" w:rsidRDefault="00CC218F" w:rsidP="00A13C37">
      <w:pPr>
        <w:jc w:val="center"/>
        <w:rPr>
          <w:rFonts w:ascii="Calibri" w:hAnsi="Calibri"/>
          <w:b/>
          <w:bCs/>
          <w:sz w:val="22"/>
          <w:szCs w:val="22"/>
        </w:rPr>
      </w:pPr>
    </w:p>
    <w:p w14:paraId="6CA176F7" w14:textId="77777777" w:rsidR="00CC218F" w:rsidRPr="00BD7DAD" w:rsidRDefault="00CC218F" w:rsidP="00A13C37">
      <w:pPr>
        <w:jc w:val="center"/>
        <w:rPr>
          <w:rFonts w:ascii="Calibri" w:hAnsi="Calibri" w:cs="Calibri"/>
          <w:b/>
          <w:bCs/>
          <w:sz w:val="22"/>
          <w:szCs w:val="22"/>
          <w:lang w:val="ru-RU"/>
        </w:rPr>
      </w:pPr>
    </w:p>
    <w:p w14:paraId="095DE3F6" w14:textId="77777777" w:rsidR="00CC218F" w:rsidRPr="00BD7DAD" w:rsidRDefault="00CC218F">
      <w:pPr>
        <w:jc w:val="right"/>
        <w:rPr>
          <w:rFonts w:ascii="Calibri" w:hAnsi="Calibri" w:cs="Calibri"/>
          <w:sz w:val="22"/>
          <w:szCs w:val="22"/>
          <w:lang w:val="en-GB"/>
        </w:rPr>
      </w:pPr>
    </w:p>
    <w:tbl>
      <w:tblPr>
        <w:tblW w:w="0" w:type="auto"/>
        <w:tblLayout w:type="fixed"/>
        <w:tblLook w:val="0000" w:firstRow="0" w:lastRow="0" w:firstColumn="0" w:lastColumn="0" w:noHBand="0" w:noVBand="0"/>
      </w:tblPr>
      <w:tblGrid>
        <w:gridCol w:w="9438"/>
      </w:tblGrid>
      <w:tr w:rsidR="00CC218F" w:rsidRPr="00BD7DAD" w14:paraId="5E1C4F50" w14:textId="77777777">
        <w:trPr>
          <w:trHeight w:val="405"/>
        </w:trPr>
        <w:tc>
          <w:tcPr>
            <w:tcW w:w="9438" w:type="dxa"/>
          </w:tcPr>
          <w:p w14:paraId="71FEFC27" w14:textId="77777777" w:rsidR="00CC218F" w:rsidRPr="00BD7DAD" w:rsidRDefault="00CC218F" w:rsidP="00EB486B">
            <w:pPr>
              <w:ind w:right="-138"/>
              <w:jc w:val="center"/>
              <w:rPr>
                <w:rFonts w:ascii="Calibri" w:hAnsi="Calibri" w:cs="Calibri"/>
                <w:b/>
                <w:bCs/>
                <w:sz w:val="22"/>
                <w:szCs w:val="22"/>
              </w:rPr>
            </w:pPr>
          </w:p>
        </w:tc>
      </w:tr>
    </w:tbl>
    <w:p w14:paraId="7F1BA6AC" w14:textId="77777777" w:rsidR="00DA3424" w:rsidRPr="00BD7DAD" w:rsidRDefault="00CC218F" w:rsidP="00DA3424">
      <w:pPr>
        <w:jc w:val="center"/>
        <w:rPr>
          <w:rFonts w:ascii="Calibri" w:hAnsi="Calibri" w:cs="Calibri"/>
          <w:b/>
          <w:bCs/>
          <w:sz w:val="22"/>
          <w:szCs w:val="22"/>
          <w:lang w:val="ru-RU"/>
        </w:rPr>
      </w:pPr>
      <w:r w:rsidRPr="00BD7DAD">
        <w:rPr>
          <w:rFonts w:ascii="Calibri" w:hAnsi="Calibri" w:cs="Calibri"/>
          <w:b/>
          <w:bCs/>
          <w:sz w:val="22"/>
          <w:szCs w:val="22"/>
          <w:lang w:val="ru-RU"/>
        </w:rPr>
        <w:t xml:space="preserve">ЗАПРОС </w:t>
      </w:r>
      <w:r w:rsidR="00DA3424" w:rsidRPr="00BD7DAD">
        <w:rPr>
          <w:rFonts w:ascii="Calibri" w:hAnsi="Calibri" w:cs="Calibri"/>
          <w:b/>
          <w:bCs/>
          <w:sz w:val="22"/>
          <w:szCs w:val="22"/>
          <w:lang w:val="ru-RU"/>
        </w:rPr>
        <w:t xml:space="preserve">НА ПРЕДОСТАВЛЕНИЕ </w:t>
      </w:r>
      <w:r w:rsidR="00953966" w:rsidRPr="00BD7DAD">
        <w:rPr>
          <w:rFonts w:ascii="Calibri" w:hAnsi="Calibri" w:cs="Calibri"/>
          <w:b/>
          <w:bCs/>
          <w:sz w:val="22"/>
          <w:szCs w:val="22"/>
          <w:lang w:val="ru-RU"/>
        </w:rPr>
        <w:t xml:space="preserve">КОММЕРЧЕСКОГО </w:t>
      </w:r>
      <w:r w:rsidRPr="00BD7DAD">
        <w:rPr>
          <w:rFonts w:ascii="Calibri" w:hAnsi="Calibri" w:cs="Calibri"/>
          <w:b/>
          <w:bCs/>
          <w:sz w:val="22"/>
          <w:szCs w:val="22"/>
          <w:lang w:val="ru-RU"/>
        </w:rPr>
        <w:t>ПРЕДЛОЖЕНИЯ</w:t>
      </w:r>
      <w:r w:rsidR="00E902AE" w:rsidRPr="00BD7DAD">
        <w:rPr>
          <w:rFonts w:ascii="Calibri" w:hAnsi="Calibri" w:cs="Calibri"/>
          <w:b/>
          <w:bCs/>
          <w:sz w:val="22"/>
          <w:szCs w:val="22"/>
          <w:lang w:val="ru-RU"/>
        </w:rPr>
        <w:t xml:space="preserve"> </w:t>
      </w:r>
    </w:p>
    <w:p w14:paraId="473B3469" w14:textId="77777777" w:rsidR="00CC218F" w:rsidRPr="00BD7DAD" w:rsidRDefault="00CC218F" w:rsidP="00EB486B">
      <w:pPr>
        <w:jc w:val="center"/>
        <w:rPr>
          <w:rFonts w:ascii="Calibri" w:hAnsi="Calibri" w:cs="Calibri"/>
          <w:sz w:val="22"/>
          <w:szCs w:val="22"/>
          <w:lang w:val="ru-RU"/>
        </w:rPr>
      </w:pPr>
    </w:p>
    <w:p w14:paraId="455672B7" w14:textId="77777777" w:rsidR="00CC218F" w:rsidRPr="00BD7DAD" w:rsidRDefault="00CC218F" w:rsidP="00EB486B">
      <w:pPr>
        <w:jc w:val="center"/>
        <w:rPr>
          <w:rFonts w:ascii="Calibri" w:hAnsi="Calibri" w:cs="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CC218F" w:rsidRPr="00BD7DAD" w14:paraId="4170E2DF" w14:textId="77777777">
        <w:trPr>
          <w:cantSplit/>
        </w:trPr>
        <w:tc>
          <w:tcPr>
            <w:tcW w:w="5400" w:type="dxa"/>
            <w:vMerge w:val="restart"/>
            <w:tcBorders>
              <w:top w:val="single" w:sz="4" w:space="0" w:color="auto"/>
              <w:left w:val="single" w:sz="4" w:space="0" w:color="auto"/>
              <w:bottom w:val="single" w:sz="4" w:space="0" w:color="auto"/>
              <w:right w:val="single" w:sz="4" w:space="0" w:color="auto"/>
            </w:tcBorders>
          </w:tcPr>
          <w:p w14:paraId="207BB6C4" w14:textId="77777777" w:rsidR="00CC218F" w:rsidRPr="00BD7DAD" w:rsidRDefault="00CC218F" w:rsidP="00BA0E6E">
            <w:pPr>
              <w:jc w:val="center"/>
              <w:rPr>
                <w:rFonts w:ascii="Calibri" w:hAnsi="Calibri" w:cs="Calibri"/>
                <w:color w:val="FF0000"/>
                <w:sz w:val="22"/>
                <w:szCs w:val="22"/>
                <w:lang w:val="ru-RU"/>
              </w:rPr>
            </w:pPr>
          </w:p>
          <w:p w14:paraId="451F4057" w14:textId="77777777" w:rsidR="00CC218F" w:rsidRPr="00BD7DAD" w:rsidRDefault="00CC218F" w:rsidP="00CC1DF2">
            <w:pPr>
              <w:jc w:val="center"/>
              <w:rPr>
                <w:rFonts w:ascii="Calibri" w:hAnsi="Calibri" w:cs="Calibri"/>
                <w:sz w:val="22"/>
                <w:szCs w:val="22"/>
                <w:lang w:val="ru-RU"/>
              </w:rPr>
            </w:pPr>
            <w:r w:rsidRPr="00BD7DAD">
              <w:rPr>
                <w:rFonts w:ascii="Calibri" w:hAnsi="Calibri" w:cs="Calibri"/>
                <w:sz w:val="22"/>
                <w:szCs w:val="22"/>
                <w:lang w:val="ru-RU"/>
              </w:rPr>
              <w:t>НАЗВАНИЕ И АДРЕС ФИРМЫ</w:t>
            </w:r>
          </w:p>
          <w:p w14:paraId="5AF419DA" w14:textId="77777777" w:rsidR="00CC218F" w:rsidRPr="00BD7DAD" w:rsidRDefault="00CC218F" w:rsidP="00BA0E6E">
            <w:pPr>
              <w:jc w:val="center"/>
              <w:rPr>
                <w:rFonts w:ascii="Calibri" w:hAnsi="Calibri" w:cs="Calibri"/>
                <w:color w:val="FF0000"/>
                <w:sz w:val="22"/>
                <w:szCs w:val="22"/>
                <w:lang w:val="ru-RU"/>
              </w:rPr>
            </w:pPr>
          </w:p>
        </w:tc>
        <w:tc>
          <w:tcPr>
            <w:tcW w:w="3960" w:type="dxa"/>
            <w:tcBorders>
              <w:top w:val="single" w:sz="4" w:space="0" w:color="auto"/>
              <w:left w:val="single" w:sz="4" w:space="0" w:color="auto"/>
              <w:bottom w:val="single" w:sz="4" w:space="0" w:color="auto"/>
              <w:right w:val="single" w:sz="4" w:space="0" w:color="auto"/>
            </w:tcBorders>
          </w:tcPr>
          <w:p w14:paraId="6190AEA3" w14:textId="77777777" w:rsidR="00CC218F" w:rsidRPr="00BD7DAD" w:rsidRDefault="00CC218F">
            <w:pPr>
              <w:rPr>
                <w:rFonts w:ascii="Calibri" w:hAnsi="Calibri" w:cs="Calibri"/>
                <w:color w:val="FF0000"/>
                <w:sz w:val="22"/>
                <w:szCs w:val="22"/>
                <w:lang w:val="ru-RU"/>
              </w:rPr>
            </w:pPr>
          </w:p>
          <w:p w14:paraId="06889961" w14:textId="078AB4BF" w:rsidR="00CC218F" w:rsidRPr="00BD7DAD" w:rsidRDefault="00CC218F" w:rsidP="00641E4F">
            <w:pPr>
              <w:rPr>
                <w:rFonts w:ascii="Calibri" w:hAnsi="Calibri" w:cs="Calibri"/>
                <w:sz w:val="22"/>
                <w:szCs w:val="22"/>
              </w:rPr>
            </w:pPr>
            <w:r w:rsidRPr="00BD7DAD">
              <w:rPr>
                <w:rFonts w:ascii="Calibri" w:hAnsi="Calibri" w:cs="Calibri"/>
                <w:sz w:val="22"/>
                <w:szCs w:val="22"/>
                <w:lang w:val="ru-RU"/>
              </w:rPr>
              <w:t xml:space="preserve">ДАТА: </w:t>
            </w:r>
            <w:r w:rsidR="002C6E77">
              <w:rPr>
                <w:rFonts w:ascii="Calibri" w:hAnsi="Calibri" w:cs="Calibri"/>
                <w:sz w:val="22"/>
                <w:szCs w:val="22"/>
              </w:rPr>
              <w:t>28</w:t>
            </w:r>
            <w:r w:rsidR="007D54DC" w:rsidRPr="00BD7DAD">
              <w:rPr>
                <w:rFonts w:ascii="Calibri" w:hAnsi="Calibri" w:cs="Calibri"/>
                <w:sz w:val="22"/>
                <w:szCs w:val="22"/>
                <w:lang w:val="ru-RU"/>
              </w:rPr>
              <w:t>.0</w:t>
            </w:r>
            <w:r w:rsidR="00CC0A7C" w:rsidRPr="00BD7DAD">
              <w:rPr>
                <w:rFonts w:ascii="Calibri" w:hAnsi="Calibri" w:cs="Calibri"/>
                <w:sz w:val="22"/>
                <w:szCs w:val="22"/>
              </w:rPr>
              <w:t>6</w:t>
            </w:r>
            <w:r w:rsidR="007D54DC" w:rsidRPr="00BD7DAD">
              <w:rPr>
                <w:rFonts w:ascii="Calibri" w:hAnsi="Calibri" w:cs="Calibri"/>
                <w:sz w:val="22"/>
                <w:szCs w:val="22"/>
                <w:lang w:val="ru-RU"/>
              </w:rPr>
              <w:t>.201</w:t>
            </w:r>
            <w:r w:rsidR="00CC0A7C" w:rsidRPr="00BD7DAD">
              <w:rPr>
                <w:rFonts w:ascii="Calibri" w:hAnsi="Calibri" w:cs="Calibri"/>
                <w:sz w:val="22"/>
                <w:szCs w:val="22"/>
              </w:rPr>
              <w:t>9</w:t>
            </w:r>
          </w:p>
        </w:tc>
      </w:tr>
      <w:tr w:rsidR="00CC218F" w:rsidRPr="002C6E77" w14:paraId="1A10CD9A" w14:textId="77777777">
        <w:trPr>
          <w:cantSplit/>
          <w:trHeight w:val="329"/>
        </w:trPr>
        <w:tc>
          <w:tcPr>
            <w:tcW w:w="5400" w:type="dxa"/>
            <w:vMerge/>
            <w:tcBorders>
              <w:top w:val="single" w:sz="4" w:space="0" w:color="auto"/>
              <w:left w:val="single" w:sz="4" w:space="0" w:color="auto"/>
              <w:bottom w:val="single" w:sz="4" w:space="0" w:color="auto"/>
              <w:right w:val="single" w:sz="4" w:space="0" w:color="auto"/>
            </w:tcBorders>
          </w:tcPr>
          <w:p w14:paraId="22BC6D8A" w14:textId="77777777" w:rsidR="00CC218F" w:rsidRPr="00BD7DAD" w:rsidRDefault="00CC218F">
            <w:pPr>
              <w:rPr>
                <w:rFonts w:ascii="Calibri" w:hAnsi="Calibri" w:cs="Calibri"/>
                <w:color w:val="FF0000"/>
                <w:sz w:val="22"/>
                <w:szCs w:val="22"/>
                <w:lang w:val="ru-RU"/>
              </w:rPr>
            </w:pPr>
          </w:p>
        </w:tc>
        <w:tc>
          <w:tcPr>
            <w:tcW w:w="3960" w:type="dxa"/>
            <w:tcBorders>
              <w:top w:val="single" w:sz="4" w:space="0" w:color="auto"/>
              <w:left w:val="single" w:sz="4" w:space="0" w:color="auto"/>
              <w:bottom w:val="single" w:sz="4" w:space="0" w:color="auto"/>
              <w:right w:val="single" w:sz="4" w:space="0" w:color="auto"/>
            </w:tcBorders>
          </w:tcPr>
          <w:p w14:paraId="31C30985" w14:textId="1F72D6BB" w:rsidR="009F06A0" w:rsidRPr="00BD7DAD" w:rsidRDefault="00CC218F" w:rsidP="00CC1DF2">
            <w:pPr>
              <w:rPr>
                <w:rFonts w:ascii="Calibri" w:hAnsi="Calibri" w:cs="Calibri"/>
                <w:sz w:val="22"/>
                <w:szCs w:val="22"/>
                <w:lang w:val="ru-RU"/>
              </w:rPr>
            </w:pPr>
            <w:r w:rsidRPr="00BD7DAD">
              <w:rPr>
                <w:rFonts w:ascii="Calibri" w:hAnsi="Calibri" w:cs="Calibri"/>
                <w:sz w:val="22"/>
                <w:szCs w:val="22"/>
                <w:lang w:val="ru-RU"/>
              </w:rPr>
              <w:t xml:space="preserve">ССЫЛКА: </w:t>
            </w:r>
            <w:r w:rsidR="009F06A0" w:rsidRPr="00FF3E16">
              <w:rPr>
                <w:rFonts w:ascii="Calibri" w:hAnsi="Calibri" w:cs="Calibri"/>
                <w:sz w:val="22"/>
                <w:szCs w:val="22"/>
                <w:lang w:val="ru-RU"/>
              </w:rPr>
              <w:t>RFQ-201</w:t>
            </w:r>
            <w:r w:rsidR="00CC0A7C" w:rsidRPr="00FF3E16">
              <w:rPr>
                <w:rFonts w:ascii="Calibri" w:hAnsi="Calibri" w:cs="Calibri"/>
                <w:sz w:val="22"/>
                <w:szCs w:val="22"/>
                <w:lang w:val="ru-RU"/>
              </w:rPr>
              <w:t>9</w:t>
            </w:r>
            <w:r w:rsidR="00FF3E16" w:rsidRPr="00FF3E16">
              <w:rPr>
                <w:rFonts w:ascii="Calibri" w:hAnsi="Calibri" w:cs="Calibri"/>
                <w:sz w:val="22"/>
                <w:szCs w:val="22"/>
                <w:lang w:val="ru-RU"/>
              </w:rPr>
              <w:t>-035</w:t>
            </w:r>
            <w:r w:rsidR="009F06A0" w:rsidRPr="00BD7DAD">
              <w:rPr>
                <w:rFonts w:ascii="Calibri" w:hAnsi="Calibri" w:cs="Calibri"/>
                <w:sz w:val="22"/>
                <w:szCs w:val="22"/>
                <w:lang w:val="ru-RU"/>
              </w:rPr>
              <w:t xml:space="preserve"> </w:t>
            </w:r>
          </w:p>
          <w:p w14:paraId="22510A9C" w14:textId="148BACDD" w:rsidR="00CC218F" w:rsidRPr="00BD7DAD" w:rsidRDefault="00DB5B23" w:rsidP="00CC1DF2">
            <w:pPr>
              <w:rPr>
                <w:rFonts w:ascii="Calibri" w:hAnsi="Calibri" w:cs="Calibri"/>
                <w:sz w:val="22"/>
                <w:szCs w:val="22"/>
                <w:lang w:val="ru-RU"/>
              </w:rPr>
            </w:pPr>
            <w:r w:rsidRPr="00BD7DAD">
              <w:rPr>
                <w:rFonts w:ascii="Calibri" w:hAnsi="Calibri" w:cs="Calibri"/>
                <w:sz w:val="22"/>
                <w:szCs w:val="22"/>
                <w:lang w:val="ru-RU"/>
              </w:rPr>
              <w:t xml:space="preserve">Закуп </w:t>
            </w:r>
            <w:r w:rsidR="00CC0A7C" w:rsidRPr="00BD7DAD">
              <w:rPr>
                <w:rFonts w:ascii="Calibri" w:hAnsi="Calibri" w:cs="Calibri"/>
                <w:sz w:val="22"/>
                <w:szCs w:val="22"/>
                <w:lang w:val="ru-RU"/>
              </w:rPr>
              <w:t>специализированной сельскохозяйственной техники (трактора)</w:t>
            </w:r>
          </w:p>
        </w:tc>
      </w:tr>
    </w:tbl>
    <w:p w14:paraId="11AC5900" w14:textId="77777777" w:rsidR="00CC218F" w:rsidRPr="00BD7DAD" w:rsidRDefault="00CC218F">
      <w:pPr>
        <w:rPr>
          <w:rFonts w:ascii="Calibri" w:hAnsi="Calibri" w:cs="Calibri"/>
          <w:color w:val="FF0000"/>
          <w:sz w:val="22"/>
          <w:szCs w:val="22"/>
          <w:lang w:val="ru-RU"/>
        </w:rPr>
      </w:pPr>
    </w:p>
    <w:p w14:paraId="1BDF167D" w14:textId="77777777" w:rsidR="00CC218F" w:rsidRPr="00BD7DAD" w:rsidRDefault="00CC218F">
      <w:pPr>
        <w:rPr>
          <w:rFonts w:ascii="Calibri" w:hAnsi="Calibri" w:cs="Calibri"/>
          <w:sz w:val="22"/>
          <w:szCs w:val="22"/>
          <w:lang w:val="ru-RU"/>
        </w:rPr>
      </w:pPr>
    </w:p>
    <w:p w14:paraId="586E89CF" w14:textId="77777777" w:rsidR="00CC218F" w:rsidRPr="00BD7DAD" w:rsidRDefault="00CC218F">
      <w:pPr>
        <w:rPr>
          <w:rFonts w:ascii="Calibri" w:hAnsi="Calibri" w:cs="Calibri"/>
          <w:sz w:val="22"/>
          <w:szCs w:val="22"/>
          <w:lang w:val="ru-RU"/>
        </w:rPr>
      </w:pPr>
      <w:r w:rsidRPr="00BD7DAD">
        <w:rPr>
          <w:rFonts w:ascii="Calibri" w:hAnsi="Calibri" w:cs="Calibri"/>
          <w:sz w:val="22"/>
          <w:szCs w:val="22"/>
          <w:lang w:val="ru-RU"/>
        </w:rPr>
        <w:t>Уважаемый г-н  / г-жа:</w:t>
      </w:r>
    </w:p>
    <w:p w14:paraId="23A9A038" w14:textId="77777777" w:rsidR="00CC218F" w:rsidRPr="00BD7DAD" w:rsidRDefault="00CC218F">
      <w:pPr>
        <w:rPr>
          <w:rFonts w:ascii="Calibri" w:hAnsi="Calibri" w:cs="Calibri"/>
          <w:sz w:val="22"/>
          <w:szCs w:val="22"/>
          <w:lang w:val="ru-RU"/>
        </w:rPr>
      </w:pPr>
    </w:p>
    <w:p w14:paraId="3D744BE7" w14:textId="51FD2752" w:rsidR="00CC218F" w:rsidRPr="00BD7DAD" w:rsidRDefault="00CC218F" w:rsidP="007A6CEB">
      <w:pPr>
        <w:ind w:firstLine="720"/>
        <w:jc w:val="both"/>
        <w:outlineLvl w:val="0"/>
        <w:rPr>
          <w:rFonts w:ascii="Calibri" w:hAnsi="Calibri" w:cs="Calibri"/>
          <w:sz w:val="22"/>
          <w:szCs w:val="22"/>
          <w:lang w:val="ru-RU"/>
        </w:rPr>
      </w:pPr>
      <w:r w:rsidRPr="00BD7DAD">
        <w:rPr>
          <w:rFonts w:ascii="Calibri" w:hAnsi="Calibri" w:cs="Calibri"/>
          <w:sz w:val="22"/>
          <w:szCs w:val="22"/>
          <w:lang w:val="ru-RU"/>
        </w:rPr>
        <w:t xml:space="preserve">Просим Вас представить свое </w:t>
      </w:r>
      <w:r w:rsidR="00EE15AB" w:rsidRPr="00BD7DAD">
        <w:rPr>
          <w:rFonts w:ascii="Calibri" w:hAnsi="Calibri" w:cs="Calibri"/>
          <w:sz w:val="22"/>
          <w:szCs w:val="22"/>
          <w:lang w:val="ru-RU"/>
        </w:rPr>
        <w:t>П</w:t>
      </w:r>
      <w:r w:rsidRPr="00BD7DAD">
        <w:rPr>
          <w:rFonts w:ascii="Calibri" w:hAnsi="Calibri" w:cs="Calibri"/>
          <w:sz w:val="22"/>
          <w:szCs w:val="22"/>
          <w:lang w:val="ru-RU"/>
        </w:rPr>
        <w:t xml:space="preserve">редложение на </w:t>
      </w:r>
      <w:r w:rsidR="007A6CEB" w:rsidRPr="00BD7DAD">
        <w:rPr>
          <w:rFonts w:ascii="Calibri" w:hAnsi="Calibri" w:cs="Calibri"/>
          <w:sz w:val="22"/>
          <w:szCs w:val="22"/>
          <w:lang w:val="ru-RU"/>
        </w:rPr>
        <w:t>з</w:t>
      </w:r>
      <w:r w:rsidR="007A6CEB" w:rsidRPr="00BD7DAD">
        <w:rPr>
          <w:rFonts w:ascii="Calibri" w:eastAsia="Lucida Sans Unicode" w:hAnsi="Calibri" w:cs="Arial"/>
          <w:sz w:val="22"/>
          <w:szCs w:val="22"/>
          <w:lang w:val="ru-RU"/>
        </w:rPr>
        <w:t xml:space="preserve">акуп и </w:t>
      </w:r>
      <w:r w:rsidR="007A6CEB" w:rsidRPr="00BD7DAD">
        <w:rPr>
          <w:rFonts w:ascii="Calibri" w:hAnsi="Calibri" w:cs="Arial"/>
          <w:sz w:val="22"/>
          <w:szCs w:val="22"/>
          <w:lang w:val="ru-RU"/>
        </w:rPr>
        <w:t xml:space="preserve">поставку до пункта назначения </w:t>
      </w:r>
      <w:r w:rsidR="00CC0A7C" w:rsidRPr="00F17FBD">
        <w:rPr>
          <w:rFonts w:ascii="Calibri" w:hAnsi="Calibri" w:cs="Arial"/>
          <w:sz w:val="22"/>
          <w:szCs w:val="22"/>
          <w:lang w:val="ru-RU"/>
        </w:rPr>
        <w:t xml:space="preserve">1 </w:t>
      </w:r>
      <w:r w:rsidR="00CC0A7C" w:rsidRPr="00BD7DAD">
        <w:rPr>
          <w:rFonts w:ascii="Calibri" w:hAnsi="Calibri" w:cs="Arial"/>
          <w:sz w:val="22"/>
          <w:szCs w:val="22"/>
          <w:lang w:val="ru-RU"/>
        </w:rPr>
        <w:t>трактора</w:t>
      </w:r>
      <w:r w:rsidR="007A6CEB" w:rsidRPr="00BD7DAD">
        <w:rPr>
          <w:rFonts w:ascii="Calibri" w:hAnsi="Calibri" w:cs="Arial"/>
          <w:sz w:val="22"/>
          <w:szCs w:val="22"/>
          <w:lang w:val="ru-RU"/>
        </w:rPr>
        <w:t>, согласно условиям прилагаемого технического задания</w:t>
      </w:r>
      <w:r w:rsidR="005804AD" w:rsidRPr="00BD7DAD">
        <w:rPr>
          <w:rFonts w:ascii="Calibri" w:hAnsi="Calibri" w:cs="Arial"/>
          <w:sz w:val="22"/>
          <w:szCs w:val="22"/>
          <w:lang w:val="ru-RU"/>
        </w:rPr>
        <w:t xml:space="preserve"> (приложение 1)</w:t>
      </w:r>
      <w:r w:rsidR="007A6CEB" w:rsidRPr="00BD7DAD">
        <w:rPr>
          <w:rFonts w:ascii="Calibri" w:hAnsi="Calibri" w:cs="Arial"/>
          <w:sz w:val="22"/>
          <w:szCs w:val="22"/>
          <w:lang w:val="ru-RU"/>
        </w:rPr>
        <w:t xml:space="preserve">, а также </w:t>
      </w:r>
      <w:r w:rsidR="00CC0A7C" w:rsidRPr="00BD7DAD">
        <w:rPr>
          <w:rFonts w:ascii="Calibri" w:hAnsi="Calibri" w:cs="Arial"/>
          <w:sz w:val="22"/>
          <w:szCs w:val="22"/>
          <w:lang w:val="ru-RU"/>
        </w:rPr>
        <w:t>согласно условиям,</w:t>
      </w:r>
      <w:r w:rsidR="007A6CEB" w:rsidRPr="00BD7DAD">
        <w:rPr>
          <w:rFonts w:ascii="Calibri" w:hAnsi="Calibri" w:cs="Arial"/>
          <w:sz w:val="22"/>
          <w:szCs w:val="22"/>
          <w:lang w:val="ru-RU"/>
        </w:rPr>
        <w:t xml:space="preserve"> </w:t>
      </w:r>
      <w:r w:rsidRPr="00BD7DAD">
        <w:rPr>
          <w:rFonts w:ascii="Calibri" w:hAnsi="Calibri" w:cs="Calibri"/>
          <w:sz w:val="22"/>
          <w:szCs w:val="22"/>
          <w:lang w:val="ru-RU"/>
        </w:rPr>
        <w:t>описанн</w:t>
      </w:r>
      <w:r w:rsidR="007A6CEB" w:rsidRPr="00BD7DAD">
        <w:rPr>
          <w:rFonts w:ascii="Calibri" w:hAnsi="Calibri" w:cs="Calibri"/>
          <w:sz w:val="22"/>
          <w:szCs w:val="22"/>
          <w:lang w:val="ru-RU"/>
        </w:rPr>
        <w:t xml:space="preserve">ым </w:t>
      </w:r>
      <w:r w:rsidRPr="00BD7DAD">
        <w:rPr>
          <w:rFonts w:ascii="Calibri" w:hAnsi="Calibri" w:cs="Calibri"/>
          <w:sz w:val="22"/>
          <w:szCs w:val="22"/>
          <w:lang w:val="ru-RU"/>
        </w:rPr>
        <w:t xml:space="preserve">в Приложении </w:t>
      </w:r>
      <w:r w:rsidR="005804AD" w:rsidRPr="00BD7DAD">
        <w:rPr>
          <w:rFonts w:ascii="Calibri" w:hAnsi="Calibri" w:cs="Calibri"/>
          <w:sz w:val="22"/>
          <w:szCs w:val="22"/>
          <w:lang w:val="ru-RU"/>
        </w:rPr>
        <w:t>2</w:t>
      </w:r>
      <w:r w:rsidRPr="00BD7DAD">
        <w:rPr>
          <w:rFonts w:ascii="Calibri" w:hAnsi="Calibri" w:cs="Calibri"/>
          <w:sz w:val="22"/>
          <w:szCs w:val="22"/>
          <w:lang w:val="ru-RU"/>
        </w:rPr>
        <w:t xml:space="preserve"> данного З</w:t>
      </w:r>
      <w:r w:rsidR="00F55E1E" w:rsidRPr="00BD7DAD">
        <w:rPr>
          <w:rFonts w:ascii="Calibri" w:hAnsi="Calibri" w:cs="Calibri"/>
          <w:sz w:val="22"/>
          <w:szCs w:val="22"/>
          <w:lang w:val="ru-RU"/>
        </w:rPr>
        <w:t>апроса.</w:t>
      </w:r>
      <w:r w:rsidRPr="00BD7DAD">
        <w:rPr>
          <w:rFonts w:ascii="Calibri" w:hAnsi="Calibri" w:cs="Calibri"/>
          <w:sz w:val="22"/>
          <w:szCs w:val="22"/>
          <w:lang w:val="ru-RU"/>
        </w:rPr>
        <w:t xml:space="preserve"> </w:t>
      </w:r>
    </w:p>
    <w:p w14:paraId="3190A24E" w14:textId="77777777" w:rsidR="00CC218F" w:rsidRPr="00BD7DAD" w:rsidRDefault="00CC218F" w:rsidP="00CD49D6">
      <w:pPr>
        <w:ind w:firstLine="720"/>
        <w:outlineLvl w:val="0"/>
        <w:rPr>
          <w:rFonts w:ascii="Calibri" w:hAnsi="Calibri" w:cs="Calibri"/>
          <w:sz w:val="22"/>
          <w:szCs w:val="22"/>
          <w:lang w:val="ru-RU"/>
        </w:rPr>
      </w:pPr>
      <w:r w:rsidRPr="00BD7DAD">
        <w:rPr>
          <w:rFonts w:ascii="Calibri" w:hAnsi="Calibri" w:cs="Calibri"/>
          <w:sz w:val="22"/>
          <w:szCs w:val="22"/>
          <w:lang w:val="ru-RU"/>
        </w:rPr>
        <w:t xml:space="preserve">При подготовке предложения, используйте форму Приложения </w:t>
      </w:r>
      <w:r w:rsidR="00B13DA7" w:rsidRPr="00BD7DAD">
        <w:rPr>
          <w:rFonts w:ascii="Calibri" w:hAnsi="Calibri" w:cs="Calibri"/>
          <w:sz w:val="22"/>
          <w:szCs w:val="22"/>
          <w:lang w:val="ru-RU"/>
        </w:rPr>
        <w:t>2</w:t>
      </w:r>
      <w:r w:rsidRPr="00BD7DAD">
        <w:rPr>
          <w:rFonts w:ascii="Calibri" w:hAnsi="Calibri" w:cs="Calibri"/>
          <w:sz w:val="22"/>
          <w:szCs w:val="22"/>
          <w:lang w:val="ru-RU"/>
        </w:rPr>
        <w:t xml:space="preserve">. </w:t>
      </w:r>
    </w:p>
    <w:p w14:paraId="14AF4575" w14:textId="77777777" w:rsidR="00CC218F" w:rsidRPr="00BD7DAD" w:rsidRDefault="00CC218F" w:rsidP="000E4019">
      <w:pPr>
        <w:ind w:firstLine="720"/>
        <w:outlineLvl w:val="0"/>
        <w:rPr>
          <w:rFonts w:ascii="Calibri" w:hAnsi="Calibri" w:cs="Calibri"/>
          <w:sz w:val="22"/>
          <w:szCs w:val="22"/>
          <w:lang w:val="ru-RU"/>
        </w:rPr>
      </w:pPr>
    </w:p>
    <w:p w14:paraId="179FF156" w14:textId="003E2B4A" w:rsidR="00CC0A7C" w:rsidRPr="00BD7DAD" w:rsidRDefault="00CC0A7C" w:rsidP="00CC0A7C">
      <w:pPr>
        <w:ind w:firstLine="720"/>
        <w:jc w:val="both"/>
        <w:outlineLvl w:val="0"/>
        <w:rPr>
          <w:rFonts w:ascii="Calibri" w:hAnsi="Calibri" w:cs="Calibri"/>
          <w:sz w:val="22"/>
          <w:szCs w:val="22"/>
          <w:lang w:val="ru-RU"/>
        </w:rPr>
      </w:pPr>
      <w:r w:rsidRPr="00BD7DAD">
        <w:rPr>
          <w:rFonts w:ascii="Calibri" w:hAnsi="Calibri" w:cs="Calibri"/>
          <w:sz w:val="22"/>
          <w:szCs w:val="22"/>
          <w:lang w:val="ru-RU"/>
        </w:rPr>
        <w:t xml:space="preserve">Ваше предложение, состоящее из Технического и Финансового предложения, должно быть подано не позднее 16:00 по времени </w:t>
      </w:r>
      <w:proofErr w:type="spellStart"/>
      <w:r w:rsidRPr="00BD7DAD">
        <w:rPr>
          <w:rFonts w:ascii="Calibri" w:hAnsi="Calibri" w:cs="Calibri"/>
          <w:sz w:val="22"/>
          <w:szCs w:val="22"/>
          <w:lang w:val="ru-RU"/>
        </w:rPr>
        <w:t>Нур</w:t>
      </w:r>
      <w:proofErr w:type="spellEnd"/>
      <w:r w:rsidRPr="00BD7DAD">
        <w:rPr>
          <w:rFonts w:ascii="Calibri" w:hAnsi="Calibri" w:cs="Calibri"/>
          <w:sz w:val="22"/>
          <w:szCs w:val="22"/>
          <w:lang w:val="ru-RU"/>
        </w:rPr>
        <w:t xml:space="preserve">-Султан, </w:t>
      </w:r>
      <w:r w:rsidR="002C6E77" w:rsidRPr="002C6E77">
        <w:rPr>
          <w:rFonts w:ascii="Calibri" w:hAnsi="Calibri" w:cs="Calibri"/>
          <w:sz w:val="22"/>
          <w:szCs w:val="22"/>
          <w:lang w:val="ru-RU"/>
        </w:rPr>
        <w:t>05</w:t>
      </w:r>
      <w:r w:rsidR="00BD7DAD" w:rsidRPr="00BD7DAD">
        <w:rPr>
          <w:rFonts w:ascii="Calibri" w:hAnsi="Calibri" w:cs="Calibri"/>
          <w:sz w:val="22"/>
          <w:szCs w:val="22"/>
          <w:lang w:val="ru-RU"/>
        </w:rPr>
        <w:t xml:space="preserve"> ию</w:t>
      </w:r>
      <w:r w:rsidR="002C6E77">
        <w:rPr>
          <w:rFonts w:ascii="Calibri" w:hAnsi="Calibri" w:cs="Calibri"/>
          <w:sz w:val="22"/>
          <w:szCs w:val="22"/>
          <w:lang w:val="ru-RU"/>
        </w:rPr>
        <w:t>л</w:t>
      </w:r>
      <w:r w:rsidR="00BD7DAD" w:rsidRPr="00BD7DAD">
        <w:rPr>
          <w:rFonts w:ascii="Calibri" w:hAnsi="Calibri" w:cs="Calibri"/>
          <w:sz w:val="22"/>
          <w:szCs w:val="22"/>
          <w:lang w:val="ru-RU"/>
        </w:rPr>
        <w:t>я</w:t>
      </w:r>
      <w:r w:rsidRPr="00BD7DAD">
        <w:rPr>
          <w:rFonts w:ascii="Calibri" w:hAnsi="Calibri" w:cs="Calibri"/>
          <w:sz w:val="22"/>
          <w:szCs w:val="22"/>
          <w:lang w:val="ru-RU"/>
        </w:rPr>
        <w:t xml:space="preserve"> 2019 года, по электронной почте на </w:t>
      </w:r>
      <w:hyperlink r:id="rId12" w:history="1">
        <w:r w:rsidRPr="00BD7DAD">
          <w:rPr>
            <w:rStyle w:val="Hyperlink"/>
            <w:sz w:val="22"/>
            <w:szCs w:val="22"/>
            <w:lang w:val="ru-RU"/>
          </w:rPr>
          <w:t>procurement.kz@undp.org</w:t>
        </w:r>
      </w:hyperlink>
    </w:p>
    <w:p w14:paraId="6DFA2C1B" w14:textId="77777777" w:rsidR="00CC0A7C" w:rsidRPr="00BD7DAD" w:rsidRDefault="00CC0A7C" w:rsidP="00CC0A7C">
      <w:pPr>
        <w:ind w:firstLine="720"/>
        <w:jc w:val="both"/>
        <w:outlineLvl w:val="0"/>
        <w:rPr>
          <w:rFonts w:ascii="Calibri" w:hAnsi="Calibri" w:cs="Calibri"/>
          <w:sz w:val="22"/>
          <w:szCs w:val="22"/>
          <w:lang w:val="ru-RU"/>
        </w:rPr>
      </w:pPr>
      <w:r w:rsidRPr="00BD7DAD">
        <w:rPr>
          <w:rFonts w:ascii="Calibri" w:hAnsi="Calibri" w:cs="Calibri"/>
          <w:sz w:val="22"/>
          <w:szCs w:val="22"/>
          <w:lang w:val="ru-RU"/>
        </w:rPr>
        <w:t xml:space="preserve"> Ваше предложение должно быть представлено на русском языке и быть действительным в течение, минимум, 90 дней.</w:t>
      </w:r>
      <w:r w:rsidRPr="00BD7DAD" w:rsidDel="00A7216A">
        <w:rPr>
          <w:rFonts w:ascii="Calibri" w:hAnsi="Calibri" w:cs="Calibri"/>
          <w:sz w:val="22"/>
          <w:szCs w:val="22"/>
          <w:lang w:val="ru-RU"/>
        </w:rPr>
        <w:t xml:space="preserve"> </w:t>
      </w:r>
    </w:p>
    <w:p w14:paraId="317B0D08" w14:textId="77777777" w:rsidR="00CC0A7C" w:rsidRPr="00BD7DAD" w:rsidRDefault="00CC0A7C" w:rsidP="00CC0A7C">
      <w:pPr>
        <w:ind w:firstLine="720"/>
        <w:jc w:val="both"/>
        <w:outlineLvl w:val="0"/>
        <w:rPr>
          <w:rFonts w:ascii="Calibri" w:hAnsi="Calibri" w:cs="Calibri"/>
          <w:sz w:val="22"/>
          <w:szCs w:val="22"/>
          <w:lang w:val="ru-RU"/>
        </w:rPr>
      </w:pPr>
    </w:p>
    <w:p w14:paraId="58AFC43F" w14:textId="77777777" w:rsidR="00CC0A7C" w:rsidRPr="00BD7DAD" w:rsidRDefault="00CC0A7C" w:rsidP="00CC0A7C">
      <w:pPr>
        <w:ind w:firstLine="720"/>
        <w:jc w:val="both"/>
        <w:rPr>
          <w:rFonts w:ascii="Calibri" w:hAnsi="Calibri" w:cs="Calibri"/>
          <w:sz w:val="22"/>
          <w:szCs w:val="22"/>
          <w:lang w:val="ru-RU"/>
        </w:rPr>
      </w:pPr>
      <w:r w:rsidRPr="00BD7DAD">
        <w:rPr>
          <w:rFonts w:ascii="Calibri" w:hAnsi="Calibri" w:cs="Calibri"/>
          <w:sz w:val="22"/>
          <w:szCs w:val="22"/>
          <w:lang w:val="ru-RU"/>
        </w:rPr>
        <w:t xml:space="preserve">При подготовке Предложения, Вы несете ответственность за то, чтобы заявка достигла адресата в указанные сроки. Предложения, полученные ПРООН после указанного выше срока по любой причине, не будут рассматриваться.  </w:t>
      </w:r>
    </w:p>
    <w:p w14:paraId="6A0884A5" w14:textId="77777777" w:rsidR="00CC0A7C" w:rsidRPr="00BD7DAD" w:rsidRDefault="00CC0A7C" w:rsidP="00CC0A7C">
      <w:pPr>
        <w:ind w:firstLine="720"/>
        <w:jc w:val="both"/>
        <w:rPr>
          <w:rFonts w:ascii="Calibri" w:hAnsi="Calibri" w:cs="Calibri"/>
          <w:sz w:val="22"/>
          <w:szCs w:val="22"/>
          <w:lang w:val="ru-RU"/>
        </w:rPr>
      </w:pPr>
      <w:r w:rsidRPr="00BD7DAD">
        <w:rPr>
          <w:rFonts w:ascii="Calibri" w:hAnsi="Calibri" w:cs="Calibri"/>
          <w:sz w:val="22"/>
          <w:szCs w:val="22"/>
          <w:lang w:val="ru-RU"/>
        </w:rPr>
        <w:t>Предлагаемые услуги будут рассмотрены и оценены на основе их полноты и соответствия требованиям Запроса на Предложения, а также соответствия требованиям всех других приложений, содержащих подробные требования ПРООН.</w:t>
      </w:r>
    </w:p>
    <w:p w14:paraId="63D58D06" w14:textId="77777777" w:rsidR="00CC0A7C" w:rsidRPr="00BD7DAD" w:rsidRDefault="00CC0A7C" w:rsidP="00CC0A7C">
      <w:pPr>
        <w:ind w:firstLine="720"/>
        <w:jc w:val="both"/>
        <w:rPr>
          <w:rFonts w:ascii="Calibri" w:hAnsi="Calibri" w:cs="Calibri"/>
          <w:sz w:val="22"/>
          <w:szCs w:val="22"/>
          <w:lang w:val="ru-RU"/>
        </w:rPr>
      </w:pPr>
      <w:r w:rsidRPr="00BD7DAD">
        <w:rPr>
          <w:rFonts w:ascii="Calibri" w:hAnsi="Calibri" w:cs="Calibri"/>
          <w:sz w:val="22"/>
          <w:szCs w:val="22"/>
          <w:lang w:val="ru-RU"/>
        </w:rPr>
        <w:t>Контракт будет присужден авторам того Предложения, которое наиболее соответствует всем требованиям Запроса, удовлетворяет всем критериям оценки и предлагает наиболее выгодное соотношение цены и качества услуг. Любое Предложение, которое не отвечает изложенным требованиям, будет отклонено.</w:t>
      </w:r>
    </w:p>
    <w:p w14:paraId="12900C47" w14:textId="77777777" w:rsidR="00CC0A7C" w:rsidRPr="00BD7DAD" w:rsidRDefault="00CC0A7C" w:rsidP="00CC0A7C">
      <w:pPr>
        <w:ind w:firstLine="720"/>
        <w:jc w:val="both"/>
        <w:rPr>
          <w:rFonts w:ascii="Calibri" w:hAnsi="Calibri" w:cs="Calibri"/>
          <w:sz w:val="22"/>
          <w:szCs w:val="22"/>
          <w:lang w:val="ru-RU"/>
        </w:rPr>
      </w:pPr>
      <w:r w:rsidRPr="00BD7DAD">
        <w:rPr>
          <w:rFonts w:ascii="Calibri" w:hAnsi="Calibri" w:cs="Calibri"/>
          <w:sz w:val="22"/>
          <w:szCs w:val="22"/>
          <w:lang w:val="ru-RU"/>
        </w:rPr>
        <w:t>Любое расхождение между ценой за единицу и совокупной ценой будет пере рассчитано со стороны ПРООН, при этом приоритетной является цена за единицу, на основании которой будет исправлена совокупная цена. Если поставщик услуг не согласен с окончательной стоимостью, полученной в результате перерасчета и исправлений арифметических ошибок со стороны ПРООН, то его Предложение будет отклонено.</w:t>
      </w:r>
    </w:p>
    <w:p w14:paraId="3B33C541" w14:textId="77777777" w:rsidR="00CC0A7C" w:rsidRPr="00BD7DAD" w:rsidRDefault="00CC0A7C" w:rsidP="00CC0A7C">
      <w:pPr>
        <w:pStyle w:val="ListParagraph"/>
        <w:tabs>
          <w:tab w:val="left" w:pos="0"/>
        </w:tabs>
        <w:spacing w:line="240" w:lineRule="auto"/>
        <w:ind w:left="0" w:firstLine="720"/>
        <w:jc w:val="both"/>
        <w:rPr>
          <w:rStyle w:val="Strong"/>
          <w:rFonts w:ascii="Calibri" w:hAnsi="Calibri" w:cs="Calibri"/>
          <w:b w:val="0"/>
          <w:bCs w:val="0"/>
          <w:iCs/>
          <w:lang w:val="ru-RU"/>
        </w:rPr>
      </w:pPr>
      <w:r w:rsidRPr="00BD7DAD">
        <w:rPr>
          <w:rFonts w:ascii="Calibri" w:hAnsi="Calibri" w:cs="Calibri"/>
          <w:lang w:val="ru-RU"/>
        </w:rPr>
        <w:t>После получения ПРООН Предложения, не принимаются никакие изменения совокупной цены, возможные в результате роста цен, инфляции, колебаний валютных курсов, или любых других рыночных факторов. На момент подписания контракта или заказа на закупку, ПРООН оставляет за собой право изменять (увеличивать или уменьшать) объем услуг или товаров до максимум двадцати пяти процентов (25%) от общего предложения, без каких-либо изменений цены за единицу или других условий и положений.</w:t>
      </w:r>
    </w:p>
    <w:p w14:paraId="4C2310B3" w14:textId="77777777" w:rsidR="00CC0A7C" w:rsidRPr="00BD7DAD" w:rsidRDefault="00CC0A7C" w:rsidP="00CC0A7C">
      <w:pPr>
        <w:ind w:firstLine="720"/>
        <w:jc w:val="both"/>
        <w:rPr>
          <w:rStyle w:val="Strong"/>
          <w:rFonts w:ascii="Calibri" w:hAnsi="Calibri" w:cs="Calibri"/>
          <w:b w:val="0"/>
          <w:lang w:val="ru-RU"/>
        </w:rPr>
      </w:pPr>
      <w:r w:rsidRPr="00BD7DAD">
        <w:rPr>
          <w:rFonts w:ascii="Calibri" w:hAnsi="Calibri" w:cs="Calibri"/>
          <w:sz w:val="22"/>
          <w:szCs w:val="22"/>
          <w:lang w:val="ru-RU"/>
        </w:rPr>
        <w:lastRenderedPageBreak/>
        <w:t>На любой контракт или заказ на закупку, выданный по данному Запросу на подачу предложений, распространяется действие Общих условий и положений контракта, прилагаемых к настоящему документу. Сам факт подачи Предложения предполагает, что поставщик услуг безусловно принимает Общие условия и положения ПРООН, содержащиеся в Приложении 5.</w:t>
      </w:r>
      <w:r w:rsidRPr="00BD7DAD">
        <w:rPr>
          <w:rStyle w:val="Strong"/>
          <w:rFonts w:ascii="Calibri" w:hAnsi="Calibri" w:cs="Calibri"/>
          <w:bCs w:val="0"/>
          <w:iCs/>
          <w:lang w:val="ru-RU"/>
        </w:rPr>
        <w:t xml:space="preserve"> </w:t>
      </w:r>
    </w:p>
    <w:p w14:paraId="784484CE" w14:textId="77777777" w:rsidR="00CC0A7C" w:rsidRPr="00BD7DAD" w:rsidRDefault="00CC0A7C" w:rsidP="00CC0A7C">
      <w:pPr>
        <w:ind w:firstLine="720"/>
        <w:jc w:val="both"/>
        <w:rPr>
          <w:rFonts w:ascii="Calibri" w:hAnsi="Calibri" w:cs="Calibri"/>
          <w:snapToGrid w:val="0"/>
          <w:sz w:val="22"/>
          <w:szCs w:val="22"/>
          <w:lang w:val="ru-RU"/>
        </w:rPr>
      </w:pPr>
      <w:r w:rsidRPr="00BD7DAD">
        <w:rPr>
          <w:rFonts w:ascii="Calibri" w:hAnsi="Calibri" w:cs="Calibri"/>
          <w:snapToGrid w:val="0"/>
          <w:sz w:val="22"/>
          <w:szCs w:val="22"/>
          <w:lang w:val="ru-RU"/>
        </w:rPr>
        <w:t>Обратите, пожалуйста, внимание на то, что независимо от результатов или порядка проведения процесса отбора, ПРООН не несет обязательств по принятию любого Предложения, выдаче контракта или заказа на закупку, а также не несет ответственности за любые расходы, связанные с подготовкой и представлением Предложения поставщиками услуг.</w:t>
      </w:r>
    </w:p>
    <w:p w14:paraId="091F758D" w14:textId="77777777" w:rsidR="00CC0A7C" w:rsidRPr="00BD7DAD" w:rsidRDefault="00CC0A7C" w:rsidP="00CC0A7C">
      <w:pPr>
        <w:jc w:val="both"/>
        <w:rPr>
          <w:rFonts w:ascii="Calibri" w:hAnsi="Calibri" w:cs="Calibri"/>
          <w:iCs/>
          <w:snapToGrid w:val="0"/>
          <w:sz w:val="22"/>
          <w:szCs w:val="22"/>
          <w:lang w:val="ru-RU"/>
        </w:rPr>
      </w:pPr>
      <w:r w:rsidRPr="00BD7DAD">
        <w:rPr>
          <w:rFonts w:ascii="Calibri" w:hAnsi="Calibri" w:cs="Calibri"/>
          <w:iCs/>
          <w:sz w:val="22"/>
          <w:szCs w:val="22"/>
          <w:lang w:val="ru-RU"/>
        </w:rPr>
        <w:tab/>
        <w:t>Процедура опротестования для поставщиков ПРООН предназначена для предоставления возможности обжалования результатов конкурса лицам или фирмам, которые не получили контракт или заказ на закупку в процессе проведения тендера на предоставление услуг.   В случае, если Вы считаете, что с Вами поступили несправедливо, Вы можете найти подробную информацию о процедурах опротестования на сайте</w:t>
      </w:r>
      <w:r w:rsidRPr="00BD7DAD">
        <w:rPr>
          <w:rFonts w:ascii="Calibri" w:hAnsi="Calibri" w:cs="Calibri"/>
          <w:iCs/>
          <w:snapToGrid w:val="0"/>
          <w:sz w:val="22"/>
          <w:szCs w:val="22"/>
          <w:lang w:val="ru-RU"/>
        </w:rPr>
        <w:t>:</w:t>
      </w:r>
    </w:p>
    <w:p w14:paraId="77A7D49C" w14:textId="4F4ECA45" w:rsidR="00CC0A7C" w:rsidRPr="00BD7DAD" w:rsidRDefault="00A94E15" w:rsidP="00CC0A7C">
      <w:pPr>
        <w:jc w:val="both"/>
        <w:rPr>
          <w:rStyle w:val="Strong"/>
          <w:rFonts w:ascii="Calibri" w:hAnsi="Calibri" w:cs="Calibri"/>
          <w:b w:val="0"/>
          <w:bCs w:val="0"/>
          <w:iCs/>
          <w:lang w:val="ru-RU"/>
        </w:rPr>
      </w:pPr>
      <w:hyperlink r:id="rId13" w:history="1">
        <w:r w:rsidR="00CC0A7C" w:rsidRPr="00BD7DAD">
          <w:rPr>
            <w:rStyle w:val="Hyperlink"/>
          </w:rPr>
          <w:t>http</w:t>
        </w:r>
        <w:r w:rsidR="00CC0A7C" w:rsidRPr="00BD7DAD">
          <w:rPr>
            <w:rStyle w:val="Hyperlink"/>
            <w:lang w:val="ru-RU"/>
          </w:rPr>
          <w:t>://</w:t>
        </w:r>
        <w:r w:rsidR="00CC0A7C" w:rsidRPr="00BD7DAD">
          <w:rPr>
            <w:rStyle w:val="Hyperlink"/>
          </w:rPr>
          <w:t>www</w:t>
        </w:r>
        <w:r w:rsidR="00CC0A7C" w:rsidRPr="00BD7DAD">
          <w:rPr>
            <w:rStyle w:val="Hyperlink"/>
            <w:lang w:val="ru-RU"/>
          </w:rPr>
          <w:t>.</w:t>
        </w:r>
        <w:proofErr w:type="spellStart"/>
        <w:r w:rsidR="00CC0A7C" w:rsidRPr="00BD7DAD">
          <w:rPr>
            <w:rStyle w:val="Hyperlink"/>
          </w:rPr>
          <w:t>undp</w:t>
        </w:r>
        <w:proofErr w:type="spellEnd"/>
        <w:r w:rsidR="00CC0A7C" w:rsidRPr="00BD7DAD">
          <w:rPr>
            <w:rStyle w:val="Hyperlink"/>
            <w:lang w:val="ru-RU"/>
          </w:rPr>
          <w:t>.</w:t>
        </w:r>
        <w:r w:rsidR="00CC0A7C" w:rsidRPr="00BD7DAD">
          <w:rPr>
            <w:rStyle w:val="Hyperlink"/>
          </w:rPr>
          <w:t>org</w:t>
        </w:r>
        <w:r w:rsidR="00CC0A7C" w:rsidRPr="00BD7DAD">
          <w:rPr>
            <w:rStyle w:val="Hyperlink"/>
            <w:lang w:val="ru-RU"/>
          </w:rPr>
          <w:t>/</w:t>
        </w:r>
        <w:r w:rsidR="00CC0A7C" w:rsidRPr="00BD7DAD">
          <w:rPr>
            <w:rStyle w:val="Hyperlink"/>
          </w:rPr>
          <w:t>content</w:t>
        </w:r>
        <w:r w:rsidR="00CC0A7C" w:rsidRPr="00BD7DAD">
          <w:rPr>
            <w:rStyle w:val="Hyperlink"/>
            <w:lang w:val="ru-RU"/>
          </w:rPr>
          <w:t>/</w:t>
        </w:r>
        <w:proofErr w:type="spellStart"/>
        <w:r w:rsidR="00CC0A7C" w:rsidRPr="00BD7DAD">
          <w:rPr>
            <w:rStyle w:val="Hyperlink"/>
          </w:rPr>
          <w:t>undp</w:t>
        </w:r>
        <w:proofErr w:type="spellEnd"/>
        <w:r w:rsidR="00CC0A7C" w:rsidRPr="00BD7DAD">
          <w:rPr>
            <w:rStyle w:val="Hyperlink"/>
            <w:lang w:val="ru-RU"/>
          </w:rPr>
          <w:t>/</w:t>
        </w:r>
        <w:proofErr w:type="spellStart"/>
        <w:r w:rsidR="00CC0A7C" w:rsidRPr="00BD7DAD">
          <w:rPr>
            <w:rStyle w:val="Hyperlink"/>
          </w:rPr>
          <w:t>en</w:t>
        </w:r>
        <w:proofErr w:type="spellEnd"/>
        <w:r w:rsidR="00CC0A7C" w:rsidRPr="00BD7DAD">
          <w:rPr>
            <w:rStyle w:val="Hyperlink"/>
            <w:lang w:val="ru-RU"/>
          </w:rPr>
          <w:t>/</w:t>
        </w:r>
        <w:r w:rsidR="00CC0A7C" w:rsidRPr="00BD7DAD">
          <w:rPr>
            <w:rStyle w:val="Hyperlink"/>
          </w:rPr>
          <w:t>home</w:t>
        </w:r>
        <w:r w:rsidR="00CC0A7C" w:rsidRPr="00BD7DAD">
          <w:rPr>
            <w:rStyle w:val="Hyperlink"/>
            <w:lang w:val="ru-RU"/>
          </w:rPr>
          <w:t>/</w:t>
        </w:r>
        <w:r w:rsidR="00CC0A7C" w:rsidRPr="00BD7DAD">
          <w:rPr>
            <w:rStyle w:val="Hyperlink"/>
          </w:rPr>
          <w:t>operations</w:t>
        </w:r>
        <w:r w:rsidR="00CC0A7C" w:rsidRPr="00BD7DAD">
          <w:rPr>
            <w:rStyle w:val="Hyperlink"/>
            <w:lang w:val="ru-RU"/>
          </w:rPr>
          <w:t>/</w:t>
        </w:r>
        <w:r w:rsidR="00CC0A7C" w:rsidRPr="00BD7DAD">
          <w:rPr>
            <w:rStyle w:val="Hyperlink"/>
          </w:rPr>
          <w:t>procurement</w:t>
        </w:r>
        <w:r w:rsidR="00CC0A7C" w:rsidRPr="00BD7DAD">
          <w:rPr>
            <w:rStyle w:val="Hyperlink"/>
            <w:lang w:val="ru-RU"/>
          </w:rPr>
          <w:t>/</w:t>
        </w:r>
        <w:r w:rsidR="00CC0A7C" w:rsidRPr="00BD7DAD">
          <w:rPr>
            <w:rStyle w:val="Hyperlink"/>
          </w:rPr>
          <w:t>business</w:t>
        </w:r>
        <w:r w:rsidR="00CC0A7C" w:rsidRPr="00BD7DAD">
          <w:rPr>
            <w:rStyle w:val="Hyperlink"/>
            <w:lang w:val="ru-RU"/>
          </w:rPr>
          <w:t>/</w:t>
        </w:r>
        <w:r w:rsidR="00CC0A7C" w:rsidRPr="00BD7DAD">
          <w:rPr>
            <w:rStyle w:val="Hyperlink"/>
          </w:rPr>
          <w:t>protest</w:t>
        </w:r>
        <w:r w:rsidR="00CC0A7C" w:rsidRPr="00BD7DAD">
          <w:rPr>
            <w:rStyle w:val="Hyperlink"/>
            <w:lang w:val="ru-RU"/>
          </w:rPr>
          <w:t>-</w:t>
        </w:r>
        <w:r w:rsidR="00CC0A7C" w:rsidRPr="00BD7DAD">
          <w:rPr>
            <w:rStyle w:val="Hyperlink"/>
          </w:rPr>
          <w:t>and</w:t>
        </w:r>
        <w:r w:rsidR="00CC0A7C" w:rsidRPr="00BD7DAD">
          <w:rPr>
            <w:rStyle w:val="Hyperlink"/>
            <w:lang w:val="ru-RU"/>
          </w:rPr>
          <w:t>-</w:t>
        </w:r>
        <w:r w:rsidR="00CC0A7C" w:rsidRPr="00BD7DAD">
          <w:rPr>
            <w:rStyle w:val="Hyperlink"/>
          </w:rPr>
          <w:t>sanctions</w:t>
        </w:r>
        <w:r w:rsidR="00CC0A7C" w:rsidRPr="00BD7DAD">
          <w:rPr>
            <w:rStyle w:val="Hyperlink"/>
            <w:lang w:val="ru-RU"/>
          </w:rPr>
          <w:t>.</w:t>
        </w:r>
        <w:r w:rsidR="00CC0A7C" w:rsidRPr="00BD7DAD">
          <w:rPr>
            <w:rStyle w:val="Hyperlink"/>
          </w:rPr>
          <w:t>html</w:t>
        </w:r>
      </w:hyperlink>
      <w:r w:rsidR="00CC0A7C" w:rsidRPr="00BD7DAD">
        <w:rPr>
          <w:rFonts w:ascii="Calibri" w:hAnsi="Calibri" w:cs="Calibri"/>
          <w:color w:val="000000"/>
          <w:sz w:val="24"/>
          <w:szCs w:val="24"/>
          <w:lang w:val="ru-RU"/>
        </w:rPr>
        <w:t>.</w:t>
      </w:r>
    </w:p>
    <w:p w14:paraId="7C945596" w14:textId="6A19D1C7" w:rsidR="00CC0A7C" w:rsidRPr="00BD7DAD" w:rsidRDefault="00CC0A7C" w:rsidP="00CC0A7C">
      <w:pPr>
        <w:jc w:val="both"/>
        <w:rPr>
          <w:rStyle w:val="Strong"/>
          <w:rFonts w:ascii="Calibri" w:hAnsi="Calibri" w:cs="Calibri"/>
          <w:bCs w:val="0"/>
          <w:iCs/>
          <w:lang w:val="ru-RU"/>
        </w:rPr>
      </w:pPr>
      <w:r w:rsidRPr="00BD7DAD">
        <w:rPr>
          <w:rStyle w:val="Strong"/>
          <w:rFonts w:ascii="Calibri" w:hAnsi="Calibri" w:cs="Calibri"/>
          <w:bCs w:val="0"/>
          <w:iCs/>
          <w:lang w:val="ru-RU"/>
        </w:rPr>
        <w:tab/>
      </w:r>
      <w:r w:rsidRPr="00BD7DAD">
        <w:rPr>
          <w:rFonts w:ascii="Calibri" w:hAnsi="Calibri" w:cs="Calibri"/>
          <w:iCs/>
          <w:sz w:val="22"/>
          <w:szCs w:val="22"/>
          <w:lang w:val="ru-RU"/>
        </w:rPr>
        <w:t>ПРООН призывает каждого потенциального поставщика услуг к предотвращению возможного конфликта интересов, путем предоставления ПРООН информации о том, были ли Вы, любой из Ваших партнеров  или сотрудников</w:t>
      </w:r>
      <w:r w:rsidR="003F203F" w:rsidRPr="00BD7DAD">
        <w:rPr>
          <w:rFonts w:ascii="Calibri" w:hAnsi="Calibri" w:cs="Calibri"/>
          <w:iCs/>
          <w:sz w:val="22"/>
          <w:szCs w:val="22"/>
          <w:lang w:val="ru-RU"/>
        </w:rPr>
        <w:t>,</w:t>
      </w:r>
      <w:r w:rsidRPr="00BD7DAD">
        <w:rPr>
          <w:rFonts w:ascii="Calibri" w:hAnsi="Calibri" w:cs="Calibri"/>
          <w:iCs/>
          <w:sz w:val="22"/>
          <w:szCs w:val="22"/>
          <w:lang w:val="ru-RU"/>
        </w:rPr>
        <w:t xml:space="preserve">  причастны к подготовке требований данного Запроса, его проекта, сметы расходов и другой информации, содержащейся в  Запросе на Предложение.</w:t>
      </w:r>
    </w:p>
    <w:p w14:paraId="0F0DB702" w14:textId="1CC0729C" w:rsidR="00CC0A7C" w:rsidRPr="00BD7DAD" w:rsidRDefault="00CC0A7C" w:rsidP="00CC0A7C">
      <w:pPr>
        <w:ind w:firstLine="720"/>
        <w:jc w:val="both"/>
        <w:rPr>
          <w:rFonts w:ascii="Calibri" w:hAnsi="Calibri" w:cs="Calibri"/>
          <w:sz w:val="22"/>
          <w:szCs w:val="22"/>
          <w:lang w:val="ru-RU"/>
        </w:rPr>
      </w:pPr>
      <w:r w:rsidRPr="00BD7DAD">
        <w:rPr>
          <w:rFonts w:ascii="Calibri" w:hAnsi="Calibri" w:cs="Calibri"/>
          <w:sz w:val="22"/>
          <w:szCs w:val="22"/>
          <w:lang w:val="ru-RU"/>
        </w:rPr>
        <w:t xml:space="preserve">ПРООН придерживается политики абсолютного неприятия случаев мошенничества и других запрещенных видов деятельности и выражает свою приверженность делу предотвращения, выявления и расследования всех подобных актов и случаев в отношении ПРООН, а также третьих сторон, участвующих в деятельности ПРООН. ПРООН надеется, </w:t>
      </w:r>
      <w:r w:rsidR="003F203F" w:rsidRPr="00BD7DAD">
        <w:rPr>
          <w:rFonts w:ascii="Calibri" w:hAnsi="Calibri" w:cs="Calibri"/>
          <w:sz w:val="22"/>
          <w:szCs w:val="22"/>
          <w:lang w:val="ru-RU"/>
        </w:rPr>
        <w:t>что ее</w:t>
      </w:r>
      <w:r w:rsidRPr="00BD7DAD">
        <w:rPr>
          <w:rFonts w:ascii="Calibri" w:hAnsi="Calibri" w:cs="Calibri"/>
          <w:sz w:val="22"/>
          <w:szCs w:val="22"/>
          <w:lang w:val="ru-RU"/>
        </w:rPr>
        <w:t xml:space="preserve"> </w:t>
      </w:r>
      <w:proofErr w:type="gramStart"/>
      <w:r w:rsidRPr="00BD7DAD">
        <w:rPr>
          <w:rFonts w:ascii="Calibri" w:hAnsi="Calibri" w:cs="Calibri"/>
          <w:sz w:val="22"/>
          <w:szCs w:val="22"/>
          <w:lang w:val="ru-RU"/>
        </w:rPr>
        <w:t>поставщики  будут</w:t>
      </w:r>
      <w:proofErr w:type="gramEnd"/>
      <w:r w:rsidRPr="00BD7DAD">
        <w:rPr>
          <w:rFonts w:ascii="Calibri" w:hAnsi="Calibri" w:cs="Calibri"/>
          <w:sz w:val="22"/>
          <w:szCs w:val="22"/>
          <w:lang w:val="ru-RU"/>
        </w:rPr>
        <w:t xml:space="preserve"> придерживаться  Кодекса поведения поставщика ООН, информация о котором доступна на сайте:</w:t>
      </w:r>
    </w:p>
    <w:p w14:paraId="4C63D3BB" w14:textId="345E1573" w:rsidR="00CC0A7C" w:rsidRPr="00BD7DAD" w:rsidRDefault="00A94E15" w:rsidP="00FA7460">
      <w:pPr>
        <w:jc w:val="both"/>
        <w:rPr>
          <w:rFonts w:ascii="Calibri" w:hAnsi="Calibri" w:cs="Calibri"/>
          <w:sz w:val="22"/>
          <w:szCs w:val="22"/>
          <w:lang w:val="ru-RU"/>
        </w:rPr>
      </w:pPr>
      <w:hyperlink r:id="rId14" w:history="1">
        <w:r w:rsidR="00CC0A7C" w:rsidRPr="00BD7DAD">
          <w:rPr>
            <w:rStyle w:val="Hyperlink"/>
          </w:rPr>
          <w:t>https</w:t>
        </w:r>
        <w:r w:rsidR="00CC0A7C" w:rsidRPr="00BD7DAD">
          <w:rPr>
            <w:rStyle w:val="Hyperlink"/>
            <w:lang w:val="ru-RU"/>
          </w:rPr>
          <w:t>://</w:t>
        </w:r>
        <w:r w:rsidR="00CC0A7C" w:rsidRPr="00BD7DAD">
          <w:rPr>
            <w:rStyle w:val="Hyperlink"/>
          </w:rPr>
          <w:t>www</w:t>
        </w:r>
        <w:r w:rsidR="00CC0A7C" w:rsidRPr="00BD7DAD">
          <w:rPr>
            <w:rStyle w:val="Hyperlink"/>
            <w:lang w:val="ru-RU"/>
          </w:rPr>
          <w:t>.</w:t>
        </w:r>
        <w:r w:rsidR="00CC0A7C" w:rsidRPr="00BD7DAD">
          <w:rPr>
            <w:rStyle w:val="Hyperlink"/>
          </w:rPr>
          <w:t>un</w:t>
        </w:r>
        <w:r w:rsidR="00CC0A7C" w:rsidRPr="00BD7DAD">
          <w:rPr>
            <w:rStyle w:val="Hyperlink"/>
            <w:lang w:val="ru-RU"/>
          </w:rPr>
          <w:t>.</w:t>
        </w:r>
        <w:r w:rsidR="00CC0A7C" w:rsidRPr="00BD7DAD">
          <w:rPr>
            <w:rStyle w:val="Hyperlink"/>
          </w:rPr>
          <w:t>org</w:t>
        </w:r>
        <w:r w:rsidR="00CC0A7C" w:rsidRPr="00BD7DAD">
          <w:rPr>
            <w:rStyle w:val="Hyperlink"/>
            <w:lang w:val="ru-RU"/>
          </w:rPr>
          <w:t>/</w:t>
        </w:r>
        <w:r w:rsidR="00CC0A7C" w:rsidRPr="00BD7DAD">
          <w:rPr>
            <w:rStyle w:val="Hyperlink"/>
          </w:rPr>
          <w:t>Depts</w:t>
        </w:r>
        <w:r w:rsidR="00CC0A7C" w:rsidRPr="00BD7DAD">
          <w:rPr>
            <w:rStyle w:val="Hyperlink"/>
            <w:lang w:val="ru-RU"/>
          </w:rPr>
          <w:t>/</w:t>
        </w:r>
        <w:proofErr w:type="spellStart"/>
        <w:r w:rsidR="00CC0A7C" w:rsidRPr="00BD7DAD">
          <w:rPr>
            <w:rStyle w:val="Hyperlink"/>
          </w:rPr>
          <w:t>ptd</w:t>
        </w:r>
        <w:proofErr w:type="spellEnd"/>
        <w:r w:rsidR="00CC0A7C" w:rsidRPr="00BD7DAD">
          <w:rPr>
            <w:rStyle w:val="Hyperlink"/>
            <w:lang w:val="ru-RU"/>
          </w:rPr>
          <w:t>/</w:t>
        </w:r>
        <w:r w:rsidR="00CC0A7C" w:rsidRPr="00BD7DAD">
          <w:rPr>
            <w:rStyle w:val="Hyperlink"/>
          </w:rPr>
          <w:t>sites</w:t>
        </w:r>
        <w:r w:rsidR="00CC0A7C" w:rsidRPr="00BD7DAD">
          <w:rPr>
            <w:rStyle w:val="Hyperlink"/>
            <w:lang w:val="ru-RU"/>
          </w:rPr>
          <w:t>/</w:t>
        </w:r>
        <w:r w:rsidR="00CC0A7C" w:rsidRPr="00BD7DAD">
          <w:rPr>
            <w:rStyle w:val="Hyperlink"/>
          </w:rPr>
          <w:t>www</w:t>
        </w:r>
        <w:r w:rsidR="00CC0A7C" w:rsidRPr="00BD7DAD">
          <w:rPr>
            <w:rStyle w:val="Hyperlink"/>
            <w:lang w:val="ru-RU"/>
          </w:rPr>
          <w:t>.</w:t>
        </w:r>
        <w:r w:rsidR="00CC0A7C" w:rsidRPr="00BD7DAD">
          <w:rPr>
            <w:rStyle w:val="Hyperlink"/>
          </w:rPr>
          <w:t>un</w:t>
        </w:r>
        <w:r w:rsidR="00CC0A7C" w:rsidRPr="00BD7DAD">
          <w:rPr>
            <w:rStyle w:val="Hyperlink"/>
            <w:lang w:val="ru-RU"/>
          </w:rPr>
          <w:t>.</w:t>
        </w:r>
        <w:r w:rsidR="00CC0A7C" w:rsidRPr="00BD7DAD">
          <w:rPr>
            <w:rStyle w:val="Hyperlink"/>
          </w:rPr>
          <w:t>org</w:t>
        </w:r>
        <w:r w:rsidR="00CC0A7C" w:rsidRPr="00BD7DAD">
          <w:rPr>
            <w:rStyle w:val="Hyperlink"/>
            <w:lang w:val="ru-RU"/>
          </w:rPr>
          <w:t>.</w:t>
        </w:r>
        <w:r w:rsidR="00CC0A7C" w:rsidRPr="00BD7DAD">
          <w:rPr>
            <w:rStyle w:val="Hyperlink"/>
          </w:rPr>
          <w:t>Depts</w:t>
        </w:r>
        <w:r w:rsidR="00CC0A7C" w:rsidRPr="00BD7DAD">
          <w:rPr>
            <w:rStyle w:val="Hyperlink"/>
            <w:lang w:val="ru-RU"/>
          </w:rPr>
          <w:t>.</w:t>
        </w:r>
        <w:proofErr w:type="spellStart"/>
        <w:r w:rsidR="00CC0A7C" w:rsidRPr="00BD7DAD">
          <w:rPr>
            <w:rStyle w:val="Hyperlink"/>
          </w:rPr>
          <w:t>ptd</w:t>
        </w:r>
        <w:proofErr w:type="spellEnd"/>
        <w:r w:rsidR="00CC0A7C" w:rsidRPr="00BD7DAD">
          <w:rPr>
            <w:rStyle w:val="Hyperlink"/>
            <w:lang w:val="ru-RU"/>
          </w:rPr>
          <w:t>/</w:t>
        </w:r>
        <w:r w:rsidR="00CC0A7C" w:rsidRPr="00BD7DAD">
          <w:rPr>
            <w:rStyle w:val="Hyperlink"/>
          </w:rPr>
          <w:t>files</w:t>
        </w:r>
        <w:r w:rsidR="00CC0A7C" w:rsidRPr="00BD7DAD">
          <w:rPr>
            <w:rStyle w:val="Hyperlink"/>
            <w:lang w:val="ru-RU"/>
          </w:rPr>
          <w:t>/</w:t>
        </w:r>
        <w:r w:rsidR="00CC0A7C" w:rsidRPr="00BD7DAD">
          <w:rPr>
            <w:rStyle w:val="Hyperlink"/>
          </w:rPr>
          <w:t>files</w:t>
        </w:r>
        <w:r w:rsidR="00CC0A7C" w:rsidRPr="00BD7DAD">
          <w:rPr>
            <w:rStyle w:val="Hyperlink"/>
            <w:lang w:val="ru-RU"/>
          </w:rPr>
          <w:t>/</w:t>
        </w:r>
        <w:r w:rsidR="00CC0A7C" w:rsidRPr="00BD7DAD">
          <w:rPr>
            <w:rStyle w:val="Hyperlink"/>
          </w:rPr>
          <w:t>attachment</w:t>
        </w:r>
        <w:r w:rsidR="00CC0A7C" w:rsidRPr="00BD7DAD">
          <w:rPr>
            <w:rStyle w:val="Hyperlink"/>
            <w:lang w:val="ru-RU"/>
          </w:rPr>
          <w:t>/</w:t>
        </w:r>
        <w:r w:rsidR="00CC0A7C" w:rsidRPr="00BD7DAD">
          <w:rPr>
            <w:rStyle w:val="Hyperlink"/>
          </w:rPr>
          <w:t>page</w:t>
        </w:r>
        <w:r w:rsidR="00CC0A7C" w:rsidRPr="00BD7DAD">
          <w:rPr>
            <w:rStyle w:val="Hyperlink"/>
            <w:lang w:val="ru-RU"/>
          </w:rPr>
          <w:t>/</w:t>
        </w:r>
        <w:r w:rsidR="00CC0A7C" w:rsidRPr="00BD7DAD">
          <w:rPr>
            <w:rStyle w:val="Hyperlink"/>
          </w:rPr>
          <w:t>pdf</w:t>
        </w:r>
        <w:r w:rsidR="00CC0A7C" w:rsidRPr="00BD7DAD">
          <w:rPr>
            <w:rStyle w:val="Hyperlink"/>
            <w:lang w:val="ru-RU"/>
          </w:rPr>
          <w:t>/</w:t>
        </w:r>
        <w:proofErr w:type="spellStart"/>
        <w:r w:rsidR="00CC0A7C" w:rsidRPr="00BD7DAD">
          <w:rPr>
            <w:rStyle w:val="Hyperlink"/>
          </w:rPr>
          <w:t>unscc</w:t>
        </w:r>
        <w:proofErr w:type="spellEnd"/>
        <w:r w:rsidR="00CC0A7C" w:rsidRPr="00BD7DAD">
          <w:rPr>
            <w:rStyle w:val="Hyperlink"/>
            <w:lang w:val="ru-RU"/>
          </w:rPr>
          <w:t>/</w:t>
        </w:r>
        <w:r w:rsidR="00CC0A7C" w:rsidRPr="00BD7DAD">
          <w:rPr>
            <w:rStyle w:val="Hyperlink"/>
          </w:rPr>
          <w:t>conduct</w:t>
        </w:r>
        <w:r w:rsidR="00CC0A7C" w:rsidRPr="00BD7DAD">
          <w:rPr>
            <w:rStyle w:val="Hyperlink"/>
            <w:lang w:val="ru-RU"/>
          </w:rPr>
          <w:t>_</w:t>
        </w:r>
        <w:proofErr w:type="spellStart"/>
        <w:r w:rsidR="00CC0A7C" w:rsidRPr="00BD7DAD">
          <w:rPr>
            <w:rStyle w:val="Hyperlink"/>
          </w:rPr>
          <w:t>english</w:t>
        </w:r>
        <w:proofErr w:type="spellEnd"/>
        <w:r w:rsidR="00CC0A7C" w:rsidRPr="00BD7DAD">
          <w:rPr>
            <w:rStyle w:val="Hyperlink"/>
            <w:lang w:val="ru-RU"/>
          </w:rPr>
          <w:t>.</w:t>
        </w:r>
        <w:r w:rsidR="00CC0A7C" w:rsidRPr="00BD7DAD">
          <w:rPr>
            <w:rStyle w:val="Hyperlink"/>
          </w:rPr>
          <w:t>pdf</w:t>
        </w:r>
      </w:hyperlink>
      <w:r w:rsidR="00CC0A7C" w:rsidRPr="00BD7DAD">
        <w:rPr>
          <w:rFonts w:ascii="Calibri" w:hAnsi="Calibri" w:cs="Calibri"/>
          <w:color w:val="000000"/>
          <w:sz w:val="24"/>
          <w:szCs w:val="24"/>
          <w:lang w:val="ru-RU"/>
        </w:rPr>
        <w:t xml:space="preserve">. </w:t>
      </w:r>
      <w:r w:rsidR="00CC0A7C" w:rsidRPr="00BD7DAD" w:rsidDel="00C55382">
        <w:rPr>
          <w:rFonts w:ascii="Calibri" w:hAnsi="Calibri" w:cs="Calibri"/>
          <w:sz w:val="24"/>
          <w:szCs w:val="24"/>
          <w:lang w:val="ru-RU"/>
        </w:rPr>
        <w:t xml:space="preserve"> </w:t>
      </w:r>
    </w:p>
    <w:p w14:paraId="18CC1D10" w14:textId="717FBC33" w:rsidR="004D4DEB" w:rsidRPr="00BD7DAD" w:rsidRDefault="00EE15AB" w:rsidP="00CC0A7C">
      <w:pPr>
        <w:ind w:firstLine="720"/>
        <w:jc w:val="both"/>
        <w:rPr>
          <w:rFonts w:ascii="Calibri" w:hAnsi="Calibri" w:cs="Calibri"/>
          <w:sz w:val="22"/>
          <w:szCs w:val="22"/>
          <w:lang w:val="ru-RU"/>
        </w:rPr>
      </w:pPr>
      <w:r w:rsidRPr="00BD7DAD">
        <w:rPr>
          <w:rFonts w:ascii="Calibri" w:hAnsi="Calibri" w:cs="Calibri"/>
          <w:sz w:val="22"/>
          <w:szCs w:val="22"/>
          <w:lang w:val="ru-RU"/>
        </w:rPr>
        <w:t>Вы несете ответственность за о</w:t>
      </w:r>
      <w:r w:rsidR="00CC218F" w:rsidRPr="00BD7DAD">
        <w:rPr>
          <w:rFonts w:ascii="Calibri" w:hAnsi="Calibri" w:cs="Calibri"/>
          <w:sz w:val="22"/>
          <w:szCs w:val="22"/>
          <w:lang w:val="ru-RU"/>
        </w:rPr>
        <w:t>беспечение поступления заявки по адресу в</w:t>
      </w:r>
      <w:r w:rsidRPr="00BD7DAD">
        <w:rPr>
          <w:rFonts w:ascii="Calibri" w:hAnsi="Calibri" w:cs="Calibri"/>
          <w:sz w:val="22"/>
          <w:szCs w:val="22"/>
          <w:lang w:val="ru-RU"/>
        </w:rPr>
        <w:t xml:space="preserve"> указанный</w:t>
      </w:r>
      <w:r w:rsidR="00CC218F" w:rsidRPr="00BD7DAD">
        <w:rPr>
          <w:rFonts w:ascii="Calibri" w:hAnsi="Calibri" w:cs="Calibri"/>
          <w:sz w:val="22"/>
          <w:szCs w:val="22"/>
          <w:lang w:val="ru-RU"/>
        </w:rPr>
        <w:t xml:space="preserve"> срок</w:t>
      </w:r>
      <w:r w:rsidRPr="00BD7DAD">
        <w:rPr>
          <w:rFonts w:ascii="Calibri" w:hAnsi="Calibri" w:cs="Calibri"/>
          <w:sz w:val="22"/>
          <w:szCs w:val="22"/>
          <w:lang w:val="ru-RU"/>
        </w:rPr>
        <w:t xml:space="preserve">. </w:t>
      </w:r>
      <w:r w:rsidR="00CC218F" w:rsidRPr="00BD7DAD">
        <w:rPr>
          <w:rFonts w:ascii="Calibri" w:hAnsi="Calibri" w:cs="Calibri"/>
          <w:sz w:val="22"/>
          <w:szCs w:val="22"/>
          <w:lang w:val="ru-RU"/>
        </w:rPr>
        <w:t xml:space="preserve"> </w:t>
      </w:r>
      <w:r w:rsidR="00284BA2" w:rsidRPr="00BD7DAD">
        <w:rPr>
          <w:rFonts w:ascii="Calibri" w:hAnsi="Calibri" w:cs="Calibri"/>
          <w:sz w:val="22"/>
          <w:szCs w:val="22"/>
          <w:lang w:val="ru-RU"/>
        </w:rPr>
        <w:t>Коммерческие</w:t>
      </w:r>
      <w:r w:rsidR="004D4DEB" w:rsidRPr="00BD7DAD">
        <w:rPr>
          <w:rFonts w:ascii="Calibri" w:hAnsi="Calibri" w:cs="Calibri"/>
          <w:sz w:val="22"/>
          <w:szCs w:val="22"/>
          <w:lang w:val="ru-RU"/>
        </w:rPr>
        <w:t xml:space="preserve"> предложения, полученные ПРООН после указанного выше срока по любой причине, не </w:t>
      </w:r>
      <w:r w:rsidRPr="00BD7DAD">
        <w:rPr>
          <w:rFonts w:ascii="Calibri" w:hAnsi="Calibri" w:cs="Calibri"/>
          <w:sz w:val="22"/>
          <w:szCs w:val="22"/>
          <w:lang w:val="ru-RU"/>
        </w:rPr>
        <w:t xml:space="preserve">будут </w:t>
      </w:r>
      <w:r w:rsidR="004D4DEB" w:rsidRPr="00BD7DAD">
        <w:rPr>
          <w:rFonts w:ascii="Calibri" w:hAnsi="Calibri" w:cs="Calibri"/>
          <w:sz w:val="22"/>
          <w:szCs w:val="22"/>
          <w:lang w:val="ru-RU"/>
        </w:rPr>
        <w:t xml:space="preserve"> рассматриваться.  </w:t>
      </w:r>
    </w:p>
    <w:p w14:paraId="6983B219" w14:textId="77777777" w:rsidR="00CC218F" w:rsidRPr="00BD7DAD" w:rsidRDefault="00CC218F" w:rsidP="000E4019">
      <w:pPr>
        <w:jc w:val="both"/>
        <w:rPr>
          <w:rFonts w:ascii="Calibri" w:hAnsi="Calibri" w:cs="Calibri"/>
          <w:sz w:val="22"/>
          <w:szCs w:val="22"/>
          <w:lang w:val="ru-RU"/>
        </w:rPr>
      </w:pPr>
    </w:p>
    <w:p w14:paraId="7C544743" w14:textId="77777777" w:rsidR="00CC218F" w:rsidRPr="00BD7DAD" w:rsidRDefault="00CC218F" w:rsidP="006F1596">
      <w:pPr>
        <w:ind w:firstLine="720"/>
        <w:jc w:val="both"/>
        <w:rPr>
          <w:rFonts w:ascii="Calibri" w:hAnsi="Calibri" w:cs="Calibri"/>
          <w:i/>
          <w:iCs/>
          <w:sz w:val="22"/>
          <w:szCs w:val="22"/>
          <w:lang w:val="ru-RU"/>
        </w:rPr>
      </w:pPr>
      <w:r w:rsidRPr="00BD7DAD">
        <w:rPr>
          <w:rFonts w:ascii="Calibri" w:hAnsi="Calibri" w:cs="Calibri"/>
          <w:sz w:val="22"/>
          <w:szCs w:val="22"/>
          <w:lang w:val="ru-RU"/>
        </w:rPr>
        <w:t>Просим принять к сведению следующие требования и условия, касающиеся вышеуказанных поставок товар</w:t>
      </w:r>
      <w:r w:rsidR="004D4DEB" w:rsidRPr="00BD7DAD">
        <w:rPr>
          <w:rFonts w:ascii="Calibri" w:hAnsi="Calibri" w:cs="Calibri"/>
          <w:sz w:val="22"/>
          <w:szCs w:val="22"/>
          <w:lang w:val="ru-RU"/>
        </w:rPr>
        <w:t>а/</w:t>
      </w:r>
      <w:r w:rsidRPr="00BD7DAD">
        <w:rPr>
          <w:rFonts w:ascii="Calibri" w:hAnsi="Calibri" w:cs="Calibri"/>
          <w:sz w:val="22"/>
          <w:szCs w:val="22"/>
          <w:lang w:val="ru-RU"/>
        </w:rPr>
        <w:t xml:space="preserve">ов: </w:t>
      </w:r>
      <w:r w:rsidRPr="00BD7DAD">
        <w:rPr>
          <w:rFonts w:ascii="Calibri" w:hAnsi="Calibri" w:cs="Calibri"/>
          <w:i/>
          <w:iCs/>
          <w:sz w:val="22"/>
          <w:szCs w:val="22"/>
          <w:lang w:val="ru-RU"/>
        </w:rPr>
        <w:t>[проверить условие, которое применяется к данному запросу, удалить всю строку, если условие не применимо к закупаемым товарам]</w:t>
      </w:r>
    </w:p>
    <w:p w14:paraId="0FE915F9" w14:textId="77777777" w:rsidR="00DB5B23" w:rsidRPr="00BD7DAD" w:rsidRDefault="00DB5B23" w:rsidP="00CC0A7C">
      <w:pPr>
        <w:jc w:val="both"/>
        <w:rPr>
          <w:rFonts w:ascii="Calibri" w:hAnsi="Calibri" w:cs="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070"/>
        <w:gridCol w:w="4320"/>
      </w:tblGrid>
      <w:tr w:rsidR="00CC218F" w:rsidRPr="002C6E77" w14:paraId="27F5353A" w14:textId="77777777" w:rsidTr="00BD7DAD">
        <w:trPr>
          <w:cantSplit/>
          <w:trHeight w:val="240"/>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7BFCB0C5" w14:textId="77777777" w:rsidR="00CC218F" w:rsidRPr="00BD7DAD" w:rsidRDefault="00CC218F">
            <w:pPr>
              <w:rPr>
                <w:rFonts w:ascii="Calibri" w:hAnsi="Calibri" w:cs="Calibri"/>
                <w:sz w:val="22"/>
                <w:szCs w:val="22"/>
                <w:lang w:val="ru-RU"/>
              </w:rPr>
            </w:pPr>
            <w:r w:rsidRPr="00BD7DAD">
              <w:rPr>
                <w:rFonts w:ascii="Calibri" w:hAnsi="Calibri" w:cs="Calibri"/>
                <w:sz w:val="22"/>
                <w:szCs w:val="22"/>
                <w:lang w:val="ru-RU"/>
              </w:rPr>
              <w:t xml:space="preserve">Условия поставки </w:t>
            </w:r>
          </w:p>
          <w:p w14:paraId="28166210" w14:textId="77777777" w:rsidR="00CC218F" w:rsidRPr="00BD7DAD" w:rsidRDefault="00CC218F" w:rsidP="002B425D">
            <w:pPr>
              <w:rPr>
                <w:rFonts w:ascii="Calibri" w:hAnsi="Calibri" w:cs="Calibri"/>
                <w:sz w:val="22"/>
                <w:szCs w:val="22"/>
                <w:lang w:val="ru-RU"/>
              </w:rPr>
            </w:pPr>
            <w:r w:rsidRPr="00BD7DAD">
              <w:rPr>
                <w:rFonts w:ascii="Calibri" w:hAnsi="Calibri" w:cs="Calibri"/>
                <w:sz w:val="22"/>
                <w:szCs w:val="22"/>
                <w:lang w:val="ru-RU"/>
              </w:rPr>
              <w:t>[</w:t>
            </w:r>
            <w:r w:rsidRPr="00BD7DAD">
              <w:rPr>
                <w:rFonts w:ascii="Calibri" w:hAnsi="Calibri" w:cs="Calibri"/>
                <w:sz w:val="22"/>
                <w:szCs w:val="22"/>
              </w:rPr>
              <w:t>INCOTERMS</w:t>
            </w:r>
            <w:r w:rsidRPr="00BD7DAD">
              <w:rPr>
                <w:rFonts w:ascii="Calibri" w:hAnsi="Calibri" w:cs="Calibri"/>
                <w:sz w:val="22"/>
                <w:szCs w:val="22"/>
                <w:lang w:val="ru-RU"/>
              </w:rPr>
              <w:t xml:space="preserve"> 2010] </w:t>
            </w:r>
          </w:p>
          <w:p w14:paraId="7DBCDA3F" w14:textId="77777777" w:rsidR="00CC218F" w:rsidRPr="00BD7DAD" w:rsidRDefault="00CC218F" w:rsidP="002B425D">
            <w:pPr>
              <w:rPr>
                <w:rFonts w:ascii="Calibri" w:hAnsi="Calibri" w:cs="Calibri"/>
                <w:i/>
                <w:iCs/>
                <w:sz w:val="22"/>
                <w:szCs w:val="22"/>
                <w:lang w:val="ru-RU"/>
              </w:rPr>
            </w:pPr>
            <w:r w:rsidRPr="00BD7DAD">
              <w:rPr>
                <w:rFonts w:ascii="Calibri" w:hAnsi="Calibri" w:cs="Calibri"/>
                <w:i/>
                <w:iCs/>
                <w:sz w:val="22"/>
                <w:szCs w:val="22"/>
                <w:lang w:val="ru-RU"/>
              </w:rPr>
              <w:t>(Свяжите это с</w:t>
            </w:r>
            <w:r w:rsidR="008E7CB5" w:rsidRPr="00BD7DAD">
              <w:rPr>
                <w:rFonts w:ascii="Calibri" w:hAnsi="Calibri" w:cs="Calibri"/>
                <w:i/>
                <w:iCs/>
                <w:sz w:val="22"/>
                <w:szCs w:val="22"/>
                <w:lang w:val="ru-RU"/>
              </w:rPr>
              <w:t>о шкалой цен</w:t>
            </w:r>
            <w:r w:rsidRPr="00BD7DAD">
              <w:rPr>
                <w:rFonts w:ascii="Calibri" w:hAnsi="Calibri" w:cs="Calibri"/>
                <w:i/>
                <w:iCs/>
                <w:sz w:val="22"/>
                <w:szCs w:val="22"/>
                <w:lang w:val="ru-RU"/>
              </w:rPr>
              <w: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10DAC4E" w14:textId="77777777" w:rsidR="00CC218F" w:rsidRPr="00BD7DAD" w:rsidRDefault="00A40278" w:rsidP="0073023C">
            <w:pPr>
              <w:rPr>
                <w:rFonts w:ascii="Calibri" w:hAnsi="Calibri" w:cs="Calibri"/>
                <w:sz w:val="22"/>
                <w:szCs w:val="22"/>
                <w:lang w:val="ru-RU"/>
              </w:rPr>
            </w:pPr>
            <w:r w:rsidRPr="00BD7DAD">
              <w:rPr>
                <w:rFonts w:ascii="MS Gothic" w:eastAsia="MS Gothic" w:hAnsi="MS Gothic" w:cs="MS Gothic" w:hint="eastAsia"/>
                <w:sz w:val="22"/>
                <w:szCs w:val="22"/>
                <w:lang w:val="ru-RU"/>
              </w:rPr>
              <w:t>☑</w:t>
            </w:r>
            <w:r w:rsidR="00641E4F" w:rsidRPr="00BD7DAD">
              <w:rPr>
                <w:rFonts w:ascii="Calibri" w:hAnsi="Calibri" w:cs="Calibri"/>
                <w:sz w:val="22"/>
                <w:szCs w:val="22"/>
                <w:lang w:val="ru-RU"/>
              </w:rPr>
              <w:t xml:space="preserve">Наземным транспортом до пункта назначения </w:t>
            </w:r>
          </w:p>
          <w:p w14:paraId="14980B46" w14:textId="39FD4090" w:rsidR="00CC218F" w:rsidRPr="00F26226" w:rsidRDefault="00F26226" w:rsidP="0073023C">
            <w:pPr>
              <w:rPr>
                <w:rFonts w:ascii="Calibri" w:hAnsi="Calibri" w:cs="Calibri"/>
                <w:sz w:val="22"/>
                <w:szCs w:val="22"/>
                <w:lang w:val="ru-RU"/>
              </w:rPr>
            </w:pPr>
            <w:r>
              <w:rPr>
                <w:rFonts w:ascii="Calibri" w:hAnsi="Calibri" w:cs="Calibri"/>
                <w:sz w:val="22"/>
                <w:szCs w:val="22"/>
                <w:lang w:val="en-GB"/>
              </w:rPr>
              <w:t>DDP</w:t>
            </w:r>
          </w:p>
        </w:tc>
      </w:tr>
      <w:tr w:rsidR="00CC218F" w:rsidRPr="002C6E77" w14:paraId="300040B0" w14:textId="77777777" w:rsidTr="00BD7DAD">
        <w:trPr>
          <w:cantSplit/>
          <w:trHeight w:val="998"/>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0507BFC6" w14:textId="77777777" w:rsidR="00CC218F" w:rsidRPr="00BD7DAD" w:rsidRDefault="00CC218F" w:rsidP="00F02BA4">
            <w:pPr>
              <w:rPr>
                <w:rFonts w:ascii="Calibri" w:hAnsi="Calibri" w:cs="Calibri"/>
                <w:sz w:val="22"/>
                <w:szCs w:val="22"/>
                <w:lang w:val="ru-RU"/>
              </w:rPr>
            </w:pPr>
            <w:r w:rsidRPr="00BD7DAD">
              <w:rPr>
                <w:rFonts w:ascii="Calibri" w:hAnsi="Calibri" w:cs="Calibri"/>
                <w:sz w:val="22"/>
                <w:szCs w:val="22"/>
                <w:lang w:val="ru-RU"/>
              </w:rPr>
              <w:t>Точный адрес/адреса мест доставки (указать все, если их несколько)</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1C6A986" w14:textId="43A29E57" w:rsidR="00D20AA8" w:rsidRPr="00BD7DAD" w:rsidRDefault="00BD7DAD" w:rsidP="00F02BA4">
            <w:pPr>
              <w:rPr>
                <w:rFonts w:ascii="Calibri" w:hAnsi="Calibri" w:cs="Calibri"/>
                <w:sz w:val="22"/>
                <w:szCs w:val="22"/>
                <w:lang w:val="ru-RU"/>
              </w:rPr>
            </w:pPr>
            <w:proofErr w:type="spellStart"/>
            <w:r w:rsidRPr="00BD7DAD">
              <w:rPr>
                <w:rFonts w:ascii="Calibri" w:hAnsi="Calibri" w:cs="Calibri"/>
                <w:sz w:val="22"/>
                <w:szCs w:val="22"/>
                <w:lang w:val="ru-RU"/>
              </w:rPr>
              <w:t>К</w:t>
            </w:r>
            <w:r w:rsidR="00F26226">
              <w:rPr>
                <w:rFonts w:ascii="Calibri" w:hAnsi="Calibri" w:cs="Calibri"/>
                <w:sz w:val="22"/>
                <w:szCs w:val="22"/>
                <w:lang w:val="ru-RU"/>
              </w:rPr>
              <w:t>ы</w:t>
            </w:r>
            <w:r w:rsidRPr="00BD7DAD">
              <w:rPr>
                <w:rFonts w:ascii="Calibri" w:hAnsi="Calibri" w:cs="Calibri"/>
                <w:sz w:val="22"/>
                <w:szCs w:val="22"/>
                <w:lang w:val="ru-RU"/>
              </w:rPr>
              <w:t>зылординская</w:t>
            </w:r>
            <w:proofErr w:type="spellEnd"/>
            <w:r w:rsidRPr="00BD7DAD">
              <w:rPr>
                <w:rFonts w:ascii="Calibri" w:hAnsi="Calibri" w:cs="Calibri"/>
                <w:sz w:val="22"/>
                <w:szCs w:val="22"/>
                <w:lang w:val="ru-RU"/>
              </w:rPr>
              <w:t xml:space="preserve"> </w:t>
            </w:r>
            <w:r w:rsidR="00D20AA8" w:rsidRPr="00BD7DAD">
              <w:rPr>
                <w:rFonts w:ascii="Calibri" w:hAnsi="Calibri" w:cs="Calibri"/>
                <w:sz w:val="22"/>
                <w:szCs w:val="22"/>
                <w:lang w:val="ru-RU"/>
              </w:rPr>
              <w:t>область</w:t>
            </w:r>
            <w:r w:rsidR="00BC1BC4" w:rsidRPr="00BD7DAD">
              <w:rPr>
                <w:rFonts w:ascii="Calibri" w:hAnsi="Calibri" w:cs="Calibri"/>
                <w:sz w:val="22"/>
                <w:szCs w:val="22"/>
                <w:lang w:val="ru-RU"/>
              </w:rPr>
              <w:t xml:space="preserve">, </w:t>
            </w:r>
          </w:p>
          <w:p w14:paraId="6D627E4D" w14:textId="528CA81F" w:rsidR="00A31F3E" w:rsidRPr="00BD7DAD" w:rsidRDefault="00A31F3E" w:rsidP="00A52022">
            <w:pPr>
              <w:rPr>
                <w:rFonts w:ascii="Calibri" w:hAnsi="Calibri" w:cs="Calibri"/>
                <w:sz w:val="22"/>
                <w:szCs w:val="22"/>
                <w:lang w:val="ru-RU"/>
              </w:rPr>
            </w:pPr>
            <w:r w:rsidRPr="00BD7DAD">
              <w:rPr>
                <w:rFonts w:ascii="Calibri" w:hAnsi="Calibri" w:cs="Calibri"/>
                <w:sz w:val="22"/>
                <w:szCs w:val="22"/>
                <w:lang w:val="ru-RU"/>
              </w:rPr>
              <w:t xml:space="preserve">г. </w:t>
            </w:r>
            <w:r w:rsidR="00BD7DAD" w:rsidRPr="00BD7DAD">
              <w:rPr>
                <w:rFonts w:ascii="Calibri" w:hAnsi="Calibri" w:cs="Calibri"/>
                <w:sz w:val="22"/>
                <w:szCs w:val="22"/>
                <w:lang w:val="ru-RU"/>
              </w:rPr>
              <w:t>Кызылорда</w:t>
            </w:r>
          </w:p>
          <w:p w14:paraId="76943D4A" w14:textId="6E3D1AF2" w:rsidR="00D156C0" w:rsidRPr="00BD7DAD" w:rsidRDefault="00BD7DAD" w:rsidP="00A52022">
            <w:pPr>
              <w:rPr>
                <w:rFonts w:ascii="Calibri" w:hAnsi="Calibri" w:cs="Calibri"/>
                <w:sz w:val="22"/>
                <w:szCs w:val="22"/>
                <w:lang w:val="ru-RU"/>
              </w:rPr>
            </w:pPr>
            <w:r w:rsidRPr="00BD7DAD">
              <w:rPr>
                <w:rFonts w:ascii="Calibri" w:hAnsi="Calibri" w:cs="Calibri"/>
                <w:sz w:val="22"/>
                <w:szCs w:val="22"/>
                <w:lang w:val="ru-RU"/>
              </w:rPr>
              <w:t>пр. Абая 25 Б</w:t>
            </w:r>
          </w:p>
        </w:tc>
      </w:tr>
      <w:tr w:rsidR="00CC218F" w:rsidRPr="00BD7DAD" w14:paraId="406485D0" w14:textId="77777777" w:rsidTr="00BD7DAD">
        <w:trPr>
          <w:cantSplit/>
          <w:trHeight w:val="240"/>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14BE5CB5" w14:textId="77777777" w:rsidR="00CC218F" w:rsidRPr="00BD7DAD" w:rsidRDefault="00CC218F" w:rsidP="00F02BA4">
            <w:pPr>
              <w:rPr>
                <w:rFonts w:ascii="Calibri" w:hAnsi="Calibri" w:cs="Calibri"/>
                <w:sz w:val="22"/>
                <w:szCs w:val="22"/>
                <w:lang w:val="ru-RU"/>
              </w:rPr>
            </w:pPr>
            <w:r w:rsidRPr="00BD7DAD">
              <w:rPr>
                <w:rFonts w:ascii="Calibri" w:hAnsi="Calibri" w:cs="Calibri"/>
                <w:sz w:val="22"/>
                <w:szCs w:val="22"/>
                <w:lang w:val="ru-RU"/>
              </w:rPr>
              <w:t xml:space="preserve">Предельный срок поставки </w:t>
            </w:r>
            <w:r w:rsidRPr="00BD7DAD">
              <w:rPr>
                <w:rFonts w:ascii="Calibri" w:hAnsi="Calibri" w:cs="Calibri"/>
                <w:i/>
                <w:iCs/>
                <w:sz w:val="22"/>
                <w:szCs w:val="22"/>
                <w:lang w:val="ru-RU"/>
              </w:rPr>
              <w:t>(если срок поставки превышает указанный, предложение может быть не принято ПРООН)</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65F74B24" w14:textId="4487AE0B" w:rsidR="00CC218F" w:rsidRPr="00BD7DAD" w:rsidRDefault="00CC218F" w:rsidP="0094319C">
            <w:pPr>
              <w:rPr>
                <w:rFonts w:ascii="Calibri" w:hAnsi="Calibri" w:cs="Calibri"/>
                <w:sz w:val="22"/>
                <w:szCs w:val="22"/>
                <w:lang w:val="ru-RU"/>
              </w:rPr>
            </w:pPr>
            <w:r w:rsidRPr="00BD7DAD">
              <w:rPr>
                <w:rFonts w:ascii="Calibri" w:hAnsi="Calibri" w:cs="Calibri"/>
                <w:sz w:val="22"/>
                <w:szCs w:val="22"/>
                <w:lang w:val="ru-RU"/>
              </w:rPr>
              <w:t xml:space="preserve">Срок: </w:t>
            </w:r>
            <w:r w:rsidR="00D156C0" w:rsidRPr="00BD7DAD">
              <w:rPr>
                <w:rFonts w:ascii="Calibri" w:hAnsi="Calibri" w:cs="Calibri"/>
                <w:i/>
                <w:iCs/>
                <w:color w:val="000000"/>
                <w:sz w:val="22"/>
                <w:szCs w:val="22"/>
                <w:shd w:val="clear" w:color="auto" w:fill="BFBFBF"/>
                <w:lang w:val="ru-RU"/>
              </w:rPr>
              <w:t xml:space="preserve">до </w:t>
            </w:r>
            <w:r w:rsidR="00F26226">
              <w:rPr>
                <w:rFonts w:ascii="Calibri" w:hAnsi="Calibri" w:cs="Calibri"/>
                <w:i/>
                <w:iCs/>
                <w:color w:val="000000"/>
                <w:sz w:val="22"/>
                <w:szCs w:val="22"/>
                <w:shd w:val="clear" w:color="auto" w:fill="BFBFBF"/>
                <w:lang w:val="ru-RU"/>
              </w:rPr>
              <w:t>25</w:t>
            </w:r>
            <w:r w:rsidR="00A31F3E" w:rsidRPr="00BD7DAD">
              <w:rPr>
                <w:rFonts w:ascii="Calibri" w:hAnsi="Calibri" w:cs="Calibri"/>
                <w:i/>
                <w:iCs/>
                <w:color w:val="000000"/>
                <w:sz w:val="22"/>
                <w:szCs w:val="22"/>
                <w:shd w:val="clear" w:color="auto" w:fill="BFBFBF"/>
                <w:lang w:val="ru-RU"/>
              </w:rPr>
              <w:t xml:space="preserve"> </w:t>
            </w:r>
            <w:r w:rsidR="00F26226">
              <w:rPr>
                <w:rFonts w:ascii="Calibri" w:hAnsi="Calibri" w:cs="Calibri"/>
                <w:i/>
                <w:iCs/>
                <w:color w:val="000000"/>
                <w:sz w:val="22"/>
                <w:szCs w:val="22"/>
                <w:shd w:val="clear" w:color="auto" w:fill="BFBFBF"/>
                <w:lang w:val="ru-RU"/>
              </w:rPr>
              <w:t>августа</w:t>
            </w:r>
            <w:r w:rsidR="0037422F" w:rsidRPr="00BD7DAD">
              <w:rPr>
                <w:rFonts w:ascii="Calibri" w:hAnsi="Calibri" w:cs="Calibri"/>
                <w:i/>
                <w:iCs/>
                <w:color w:val="000000"/>
                <w:sz w:val="22"/>
                <w:szCs w:val="22"/>
                <w:shd w:val="clear" w:color="auto" w:fill="BFBFBF"/>
                <w:lang w:val="ru-RU"/>
              </w:rPr>
              <w:t xml:space="preserve"> </w:t>
            </w:r>
            <w:r w:rsidR="00FA7460" w:rsidRPr="00BD7DAD">
              <w:rPr>
                <w:rFonts w:ascii="Calibri" w:hAnsi="Calibri" w:cs="Calibri"/>
                <w:i/>
                <w:iCs/>
                <w:color w:val="000000"/>
                <w:sz w:val="22"/>
                <w:szCs w:val="22"/>
                <w:shd w:val="clear" w:color="auto" w:fill="BFBFBF"/>
                <w:lang w:val="ru-RU"/>
              </w:rPr>
              <w:t>201</w:t>
            </w:r>
            <w:r w:rsidR="0037422F" w:rsidRPr="00BD7DAD">
              <w:rPr>
                <w:rFonts w:ascii="Calibri" w:hAnsi="Calibri" w:cs="Calibri"/>
                <w:i/>
                <w:iCs/>
                <w:color w:val="000000"/>
                <w:sz w:val="22"/>
                <w:szCs w:val="22"/>
                <w:shd w:val="clear" w:color="auto" w:fill="BFBFBF"/>
                <w:lang w:val="ru-RU"/>
              </w:rPr>
              <w:t>9</w:t>
            </w:r>
            <w:r w:rsidR="002236B7" w:rsidRPr="00BD7DAD">
              <w:rPr>
                <w:rFonts w:ascii="Calibri" w:hAnsi="Calibri" w:cs="Calibri"/>
                <w:i/>
                <w:iCs/>
                <w:color w:val="000000"/>
                <w:sz w:val="22"/>
                <w:szCs w:val="22"/>
                <w:shd w:val="clear" w:color="auto" w:fill="BFBFBF"/>
                <w:lang w:val="ru-RU"/>
              </w:rPr>
              <w:t xml:space="preserve"> </w:t>
            </w:r>
            <w:r w:rsidR="00FA7460" w:rsidRPr="00BD7DAD">
              <w:rPr>
                <w:rFonts w:ascii="Calibri" w:hAnsi="Calibri" w:cs="Calibri"/>
                <w:i/>
                <w:iCs/>
                <w:color w:val="000000"/>
                <w:sz w:val="22"/>
                <w:szCs w:val="22"/>
                <w:shd w:val="clear" w:color="auto" w:fill="BFBFBF"/>
                <w:lang w:val="ru-RU"/>
              </w:rPr>
              <w:t>года</w:t>
            </w:r>
          </w:p>
          <w:p w14:paraId="5B0A978B" w14:textId="77777777" w:rsidR="00CC218F" w:rsidRPr="00BD7DAD" w:rsidRDefault="00CC218F" w:rsidP="00436B69">
            <w:pPr>
              <w:ind w:left="72"/>
              <w:rPr>
                <w:rFonts w:ascii="Calibri" w:hAnsi="Calibri" w:cs="Calibri"/>
                <w:sz w:val="22"/>
                <w:szCs w:val="22"/>
              </w:rPr>
            </w:pPr>
          </w:p>
        </w:tc>
      </w:tr>
      <w:tr w:rsidR="00CC218F" w:rsidRPr="00BD7DAD" w14:paraId="424E60E6" w14:textId="77777777" w:rsidTr="00BD7DAD">
        <w:tc>
          <w:tcPr>
            <w:tcW w:w="2880" w:type="dxa"/>
            <w:tcBorders>
              <w:top w:val="single" w:sz="4" w:space="0" w:color="auto"/>
              <w:left w:val="single" w:sz="4" w:space="0" w:color="auto"/>
              <w:bottom w:val="single" w:sz="4" w:space="0" w:color="auto"/>
              <w:right w:val="single" w:sz="4" w:space="0" w:color="auto"/>
            </w:tcBorders>
            <w:shd w:val="clear" w:color="auto" w:fill="auto"/>
          </w:tcPr>
          <w:p w14:paraId="6B6E5FFD" w14:textId="77777777" w:rsidR="00CC218F" w:rsidRPr="00BD7DAD" w:rsidRDefault="00CC218F" w:rsidP="00F02BA4">
            <w:pPr>
              <w:rPr>
                <w:rFonts w:ascii="Calibri" w:hAnsi="Calibri" w:cs="Calibri"/>
                <w:sz w:val="22"/>
                <w:szCs w:val="22"/>
              </w:rPr>
            </w:pPr>
            <w:r w:rsidRPr="00BD7DAD">
              <w:rPr>
                <w:rFonts w:ascii="Calibri" w:hAnsi="Calibri" w:cs="Calibri"/>
                <w:sz w:val="22"/>
                <w:szCs w:val="22"/>
                <w:lang w:val="ru-RU"/>
              </w:rPr>
              <w:t xml:space="preserve">График </w:t>
            </w:r>
            <w:r w:rsidR="0039101C" w:rsidRPr="00BD7DAD">
              <w:rPr>
                <w:rFonts w:ascii="Calibri" w:hAnsi="Calibri" w:cs="Calibri"/>
                <w:sz w:val="22"/>
                <w:szCs w:val="22"/>
                <w:lang w:val="ru-RU"/>
              </w:rPr>
              <w:t>п</w:t>
            </w:r>
            <w:r w:rsidRPr="00BD7DAD">
              <w:rPr>
                <w:rFonts w:ascii="Calibri" w:hAnsi="Calibri" w:cs="Calibri"/>
                <w:sz w:val="22"/>
                <w:szCs w:val="22"/>
                <w:lang w:val="ru-RU"/>
              </w:rPr>
              <w:t>оставки</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4656E8A" w14:textId="77777777" w:rsidR="00CC218F" w:rsidRPr="00BD7DAD" w:rsidRDefault="00FA7460" w:rsidP="00436B69">
            <w:pPr>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Требуется</w:t>
            </w:r>
          </w:p>
        </w:tc>
      </w:tr>
      <w:tr w:rsidR="00CC218F" w:rsidRPr="00BD7DAD" w14:paraId="01CA08E7" w14:textId="77777777" w:rsidTr="00BD7DAD">
        <w:trPr>
          <w:cantSplit/>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tcPr>
          <w:p w14:paraId="53E83D4E" w14:textId="77777777" w:rsidR="00CC218F" w:rsidRPr="00BD7DAD" w:rsidRDefault="00CC218F" w:rsidP="007D58C6">
            <w:pPr>
              <w:rPr>
                <w:rFonts w:ascii="Calibri" w:hAnsi="Calibri" w:cs="Calibri"/>
                <w:noProof/>
                <w:sz w:val="22"/>
                <w:szCs w:val="22"/>
                <w:lang w:val="ru-RU"/>
              </w:rPr>
            </w:pPr>
          </w:p>
          <w:p w14:paraId="0F84CCCE" w14:textId="77777777" w:rsidR="00CC218F" w:rsidRPr="00BD7DAD" w:rsidRDefault="00CC218F" w:rsidP="007D58C6">
            <w:pPr>
              <w:rPr>
                <w:rFonts w:ascii="Calibri" w:hAnsi="Calibri" w:cs="Calibri"/>
                <w:noProof/>
                <w:sz w:val="22"/>
                <w:szCs w:val="22"/>
                <w:lang w:val="ru-RU"/>
              </w:rPr>
            </w:pPr>
            <w:r w:rsidRPr="00BD7DAD">
              <w:rPr>
                <w:rFonts w:ascii="Calibri" w:hAnsi="Calibri" w:cs="Calibri"/>
                <w:noProof/>
                <w:sz w:val="22"/>
                <w:szCs w:val="22"/>
                <w:lang w:val="ru-RU"/>
              </w:rPr>
              <w:t>Вид транспорта</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4B1AACA" w14:textId="77777777" w:rsidR="00CC218F" w:rsidRPr="00BD7DAD" w:rsidRDefault="00CC218F" w:rsidP="007D58C6">
            <w:pPr>
              <w:rPr>
                <w:rFonts w:ascii="Calibri" w:hAnsi="Calibri" w:cs="Calibri"/>
                <w:sz w:val="22"/>
                <w:szCs w:val="22"/>
                <w:lang w:val="ru-RU"/>
              </w:rPr>
            </w:pPr>
            <w:r w:rsidRPr="00BD7DAD">
              <w:rPr>
                <w:rFonts w:ascii="Calibri" w:hAnsi="Calibri" w:cs="Calibri"/>
                <w:sz w:val="22"/>
                <w:szCs w:val="22"/>
                <w:lang w:val="ru-RU"/>
              </w:rPr>
              <w:t xml:space="preserve">  </w:t>
            </w:r>
            <w:r w:rsidRPr="00BD7DAD">
              <w:rPr>
                <w:rFonts w:ascii="MS Gothic" w:eastAsia="MS Gothic" w:hAnsi="MS Gothic" w:cs="MS Gothic" w:hint="eastAsia"/>
                <w:sz w:val="22"/>
                <w:szCs w:val="22"/>
                <w:lang w:val="ru-RU"/>
              </w:rPr>
              <w:t>☐</w:t>
            </w:r>
            <w:r w:rsidRPr="00BD7DAD">
              <w:rPr>
                <w:rFonts w:ascii="Calibri" w:hAnsi="Calibri" w:cs="Calibri"/>
                <w:sz w:val="22"/>
                <w:szCs w:val="22"/>
                <w:lang w:val="ru-RU"/>
              </w:rPr>
              <w:t xml:space="preserve"> Воздушный</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5EF1EAD0" w14:textId="77777777" w:rsidR="00CC218F" w:rsidRPr="00BD7DAD" w:rsidRDefault="00FA7460" w:rsidP="007D58C6">
            <w:pPr>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Наземный</w:t>
            </w:r>
          </w:p>
        </w:tc>
      </w:tr>
      <w:tr w:rsidR="00CC218F" w:rsidRPr="00BD7DAD" w14:paraId="2FA21677" w14:textId="77777777" w:rsidTr="00BD7DAD">
        <w:trPr>
          <w:cantSplit/>
        </w:trPr>
        <w:tc>
          <w:tcPr>
            <w:tcW w:w="2880" w:type="dxa"/>
            <w:vMerge/>
            <w:tcBorders>
              <w:top w:val="single" w:sz="4" w:space="0" w:color="auto"/>
              <w:left w:val="single" w:sz="4" w:space="0" w:color="auto"/>
              <w:bottom w:val="single" w:sz="4" w:space="0" w:color="auto"/>
              <w:right w:val="single" w:sz="4" w:space="0" w:color="auto"/>
            </w:tcBorders>
            <w:shd w:val="clear" w:color="auto" w:fill="auto"/>
          </w:tcPr>
          <w:p w14:paraId="3EC44981" w14:textId="77777777" w:rsidR="00CC218F" w:rsidRPr="00BD7DAD" w:rsidRDefault="00CC218F" w:rsidP="007D58C6">
            <w:pPr>
              <w:rPr>
                <w:rFonts w:ascii="Calibri" w:hAnsi="Calibri" w:cs="Calibri"/>
                <w:sz w:val="22"/>
                <w:szCs w:val="22"/>
                <w:lang w:val="ru-RU"/>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B44AD90" w14:textId="77777777" w:rsidR="00CC218F" w:rsidRPr="00BD7DAD" w:rsidRDefault="00CC218F" w:rsidP="007D58C6">
            <w:pPr>
              <w:rPr>
                <w:rFonts w:ascii="Calibri" w:hAnsi="Calibri" w:cs="Calibri"/>
                <w:sz w:val="22"/>
                <w:szCs w:val="22"/>
                <w:lang w:val="ru-RU"/>
              </w:rPr>
            </w:pPr>
            <w:r w:rsidRPr="00BD7DAD">
              <w:rPr>
                <w:rFonts w:ascii="Calibri" w:hAnsi="Calibri" w:cs="Calibri"/>
                <w:sz w:val="22"/>
                <w:szCs w:val="22"/>
                <w:lang w:val="ru-RU"/>
              </w:rPr>
              <w:t xml:space="preserve">  </w:t>
            </w:r>
            <w:r w:rsidRPr="00BD7DAD">
              <w:rPr>
                <w:rFonts w:ascii="MS Gothic" w:eastAsia="MS Gothic" w:hAnsi="MS Gothic" w:cs="MS Gothic" w:hint="eastAsia"/>
                <w:sz w:val="22"/>
                <w:szCs w:val="22"/>
                <w:lang w:val="ru-RU"/>
              </w:rPr>
              <w:t>☐</w:t>
            </w:r>
            <w:r w:rsidRPr="00BD7DAD">
              <w:rPr>
                <w:rFonts w:ascii="Calibri" w:hAnsi="Calibri" w:cs="Calibri"/>
                <w:sz w:val="22"/>
                <w:szCs w:val="22"/>
                <w:lang w:val="ru-RU"/>
              </w:rPr>
              <w:t>Морской</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4C333AB" w14:textId="77777777" w:rsidR="00CC218F" w:rsidRPr="00BD7DAD" w:rsidRDefault="00CC218F" w:rsidP="00436B69">
            <w:pPr>
              <w:rPr>
                <w:rFonts w:ascii="Calibri" w:hAnsi="Calibri" w:cs="Calibri"/>
                <w:sz w:val="22"/>
                <w:szCs w:val="22"/>
                <w:lang w:val="ru-RU"/>
              </w:rPr>
            </w:pPr>
            <w:r w:rsidRPr="00BD7DAD">
              <w:rPr>
                <w:rFonts w:ascii="MS Gothic" w:eastAsia="MS Gothic" w:hAnsi="MS Gothic" w:cs="MS Gothic" w:hint="eastAsia"/>
                <w:sz w:val="22"/>
                <w:szCs w:val="22"/>
                <w:lang w:val="ru-RU"/>
              </w:rPr>
              <w:t>☐</w:t>
            </w:r>
            <w:r w:rsidRPr="00BD7DAD">
              <w:rPr>
                <w:rFonts w:ascii="Calibri" w:hAnsi="Calibri" w:cs="Calibri"/>
                <w:sz w:val="22"/>
                <w:szCs w:val="22"/>
                <w:lang w:val="ru-RU"/>
              </w:rPr>
              <w:t xml:space="preserve">Иное </w:t>
            </w:r>
            <w:r w:rsidRPr="00BD7DAD">
              <w:rPr>
                <w:rFonts w:ascii="Calibri" w:hAnsi="Calibri" w:cs="Calibri"/>
                <w:i/>
                <w:iCs/>
                <w:color w:val="000000"/>
                <w:sz w:val="22"/>
                <w:szCs w:val="22"/>
                <w:shd w:val="clear" w:color="auto" w:fill="BFBFBF"/>
                <w:lang w:val="ru-RU"/>
              </w:rPr>
              <w:t>[указать]</w:t>
            </w:r>
          </w:p>
        </w:tc>
      </w:tr>
      <w:tr w:rsidR="00CC218F" w:rsidRPr="00BD7DAD" w14:paraId="5A675A99" w14:textId="77777777" w:rsidTr="00BD7DAD">
        <w:tc>
          <w:tcPr>
            <w:tcW w:w="2880" w:type="dxa"/>
            <w:tcBorders>
              <w:top w:val="single" w:sz="4" w:space="0" w:color="auto"/>
              <w:left w:val="single" w:sz="4" w:space="0" w:color="auto"/>
              <w:bottom w:val="single" w:sz="4" w:space="0" w:color="auto"/>
              <w:right w:val="single" w:sz="4" w:space="0" w:color="auto"/>
            </w:tcBorders>
            <w:shd w:val="clear" w:color="auto" w:fill="auto"/>
          </w:tcPr>
          <w:p w14:paraId="7844A9EB" w14:textId="77777777" w:rsidR="00CC218F" w:rsidRPr="00BD7DAD" w:rsidRDefault="00CC218F" w:rsidP="00F02BA4">
            <w:pPr>
              <w:rPr>
                <w:rFonts w:ascii="Calibri" w:hAnsi="Calibri" w:cs="Calibri"/>
                <w:sz w:val="22"/>
                <w:szCs w:val="22"/>
                <w:lang w:val="ru-RU"/>
              </w:rPr>
            </w:pPr>
            <w:r w:rsidRPr="00BD7DAD">
              <w:rPr>
                <w:rFonts w:ascii="Calibri" w:hAnsi="Calibri" w:cs="Calibri"/>
                <w:sz w:val="22"/>
                <w:szCs w:val="22"/>
                <w:lang w:val="ru-RU"/>
              </w:rPr>
              <w:lastRenderedPageBreak/>
              <w:t xml:space="preserve">Предпочитаемая валюта </w:t>
            </w:r>
            <w:r w:rsidR="0039101C" w:rsidRPr="00BD7DAD">
              <w:rPr>
                <w:rFonts w:ascii="Calibri" w:hAnsi="Calibri" w:cs="Calibri"/>
                <w:sz w:val="22"/>
                <w:szCs w:val="22"/>
                <w:lang w:val="ru-RU"/>
              </w:rPr>
              <w:t>П</w:t>
            </w:r>
            <w:r w:rsidRPr="00BD7DAD">
              <w:rPr>
                <w:rFonts w:ascii="Calibri" w:hAnsi="Calibri" w:cs="Calibri"/>
                <w:sz w:val="22"/>
                <w:szCs w:val="22"/>
                <w:lang w:val="ru-RU"/>
              </w:rPr>
              <w:t>редложения</w:t>
            </w:r>
            <w:r w:rsidRPr="00BD7DAD">
              <w:rPr>
                <w:rStyle w:val="FootnoteReference"/>
                <w:rFonts w:ascii="Calibri" w:hAnsi="Calibri" w:cs="Calibri"/>
                <w:sz w:val="22"/>
                <w:szCs w:val="22"/>
              </w:rPr>
              <w:footnoteReference w:id="1"/>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D37A2A4" w14:textId="77777777" w:rsidR="00CC218F" w:rsidRPr="00BD7DAD" w:rsidRDefault="00FA7460" w:rsidP="00A91439">
            <w:pPr>
              <w:rPr>
                <w:rFonts w:ascii="Calibri" w:hAnsi="Calibri" w:cs="Calibri"/>
                <w:sz w:val="22"/>
                <w:szCs w:val="22"/>
                <w:lang w:val="ru-RU"/>
              </w:rPr>
            </w:pPr>
            <w:r w:rsidRPr="00BD7DAD">
              <w:rPr>
                <w:rFonts w:ascii="MS Gothic" w:eastAsia="MS Gothic" w:hAnsi="MS Gothic" w:cs="MS Gothic" w:hint="eastAsia"/>
                <w:sz w:val="22"/>
                <w:szCs w:val="22"/>
                <w:lang w:val="ru-RU"/>
              </w:rPr>
              <w:t>☑</w:t>
            </w:r>
            <w:r w:rsidRPr="00BD7DAD">
              <w:rPr>
                <w:rFonts w:ascii="Calibri" w:hAnsi="Calibri" w:cs="Calibri"/>
                <w:sz w:val="22"/>
                <w:szCs w:val="22"/>
                <w:lang w:val="ru-RU"/>
              </w:rPr>
              <w:t>Местная валюта: Казахстанский тенге</w:t>
            </w:r>
          </w:p>
        </w:tc>
      </w:tr>
      <w:tr w:rsidR="00CC218F" w:rsidRPr="002C6E77" w14:paraId="65C4D67D" w14:textId="77777777" w:rsidTr="00BD7DAD">
        <w:tc>
          <w:tcPr>
            <w:tcW w:w="2880" w:type="dxa"/>
            <w:tcBorders>
              <w:top w:val="single" w:sz="4" w:space="0" w:color="auto"/>
              <w:left w:val="single" w:sz="4" w:space="0" w:color="auto"/>
              <w:bottom w:val="single" w:sz="4" w:space="0" w:color="auto"/>
              <w:right w:val="single" w:sz="4" w:space="0" w:color="auto"/>
            </w:tcBorders>
            <w:shd w:val="clear" w:color="auto" w:fill="auto"/>
          </w:tcPr>
          <w:p w14:paraId="4A0B8483" w14:textId="77777777" w:rsidR="00CC218F" w:rsidRPr="00BD7DAD" w:rsidRDefault="00CC218F" w:rsidP="00F02BA4">
            <w:pPr>
              <w:rPr>
                <w:rFonts w:ascii="Calibri" w:hAnsi="Calibri" w:cs="Calibri"/>
                <w:sz w:val="22"/>
                <w:szCs w:val="22"/>
              </w:rPr>
            </w:pPr>
            <w:r w:rsidRPr="00BD7DAD">
              <w:rPr>
                <w:rFonts w:ascii="Calibri" w:hAnsi="Calibri" w:cs="Calibri"/>
                <w:sz w:val="22"/>
                <w:szCs w:val="22"/>
                <w:lang w:val="ru-RU"/>
              </w:rPr>
              <w:t xml:space="preserve">НДС по цене </w:t>
            </w:r>
            <w:r w:rsidR="0039101C" w:rsidRPr="00BD7DAD">
              <w:rPr>
                <w:rFonts w:ascii="Calibri" w:hAnsi="Calibri" w:cs="Calibri"/>
                <w:sz w:val="22"/>
                <w:szCs w:val="22"/>
                <w:lang w:val="ru-RU"/>
              </w:rPr>
              <w:t>П</w:t>
            </w:r>
            <w:r w:rsidRPr="00BD7DAD">
              <w:rPr>
                <w:rFonts w:ascii="Calibri" w:hAnsi="Calibri" w:cs="Calibri"/>
                <w:sz w:val="22"/>
                <w:szCs w:val="22"/>
                <w:lang w:val="ru-RU"/>
              </w:rPr>
              <w:t>редложения</w:t>
            </w:r>
            <w:r w:rsidRPr="00BD7DAD">
              <w:rPr>
                <w:rStyle w:val="FootnoteReference"/>
                <w:rFonts w:ascii="Calibri" w:hAnsi="Calibri" w:cs="Calibri"/>
                <w:sz w:val="22"/>
                <w:szCs w:val="22"/>
              </w:rPr>
              <w:t xml:space="preserve"> </w:t>
            </w:r>
            <w:r w:rsidRPr="00BD7DAD">
              <w:rPr>
                <w:rStyle w:val="FootnoteReference"/>
                <w:rFonts w:ascii="Calibri" w:hAnsi="Calibri" w:cs="Calibri"/>
                <w:sz w:val="22"/>
                <w:szCs w:val="22"/>
              </w:rPr>
              <w:footnoteReference w:id="2"/>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6E762C4" w14:textId="7C3829D5" w:rsidR="00CC218F" w:rsidRPr="00BD7DAD" w:rsidRDefault="00C444E5" w:rsidP="0039101C">
            <w:pPr>
              <w:rPr>
                <w:rFonts w:ascii="Calibri" w:hAnsi="Calibri" w:cs="Calibri"/>
                <w:sz w:val="22"/>
                <w:szCs w:val="22"/>
                <w:lang w:val="ru-RU"/>
              </w:rPr>
            </w:pPr>
            <w:r w:rsidRPr="00BD7DAD">
              <w:rPr>
                <w:rFonts w:ascii="MS Gothic" w:eastAsia="MS Gothic" w:hAnsi="MS Gothic" w:cs="MS Gothic" w:hint="eastAsia"/>
                <w:sz w:val="22"/>
                <w:szCs w:val="22"/>
                <w:lang w:val="ru-RU"/>
              </w:rPr>
              <w:t>☑</w:t>
            </w:r>
            <w:r w:rsidRPr="00BD7DAD">
              <w:rPr>
                <w:rFonts w:ascii="Calibri" w:hAnsi="Calibri" w:cs="Calibri"/>
                <w:sz w:val="22"/>
                <w:szCs w:val="22"/>
                <w:lang w:val="ru-RU"/>
              </w:rPr>
              <w:t>должна включать НДС и другие применимые косвенные налоги</w:t>
            </w:r>
            <w:r w:rsidR="00BD7DAD" w:rsidRPr="00BD7DAD">
              <w:rPr>
                <w:rFonts w:ascii="Calibri" w:hAnsi="Calibri" w:cs="Calibri"/>
                <w:sz w:val="22"/>
                <w:szCs w:val="22"/>
                <w:lang w:val="ru-RU"/>
              </w:rPr>
              <w:t xml:space="preserve">, таможенную чистку. </w:t>
            </w:r>
          </w:p>
        </w:tc>
      </w:tr>
      <w:tr w:rsidR="00CC218F" w:rsidRPr="00F26226" w14:paraId="06B4BAA8" w14:textId="77777777" w:rsidTr="00BD7DAD">
        <w:trPr>
          <w:cantSplit/>
          <w:trHeight w:val="460"/>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4B6558B8" w14:textId="77777777" w:rsidR="00CC218F" w:rsidRPr="00BD7DAD" w:rsidRDefault="00CC218F" w:rsidP="0010527A">
            <w:pPr>
              <w:rPr>
                <w:rFonts w:ascii="Calibri" w:hAnsi="Calibri" w:cs="Calibri"/>
                <w:sz w:val="22"/>
                <w:szCs w:val="22"/>
                <w:lang w:val="ru-RU"/>
              </w:rPr>
            </w:pPr>
            <w:r w:rsidRPr="00BD7DAD">
              <w:rPr>
                <w:rFonts w:ascii="Calibri" w:hAnsi="Calibri" w:cs="Calibri"/>
                <w:sz w:val="22"/>
                <w:szCs w:val="22"/>
                <w:lang w:val="ru-RU"/>
              </w:rPr>
              <w:t xml:space="preserve">Крайний срок представления </w:t>
            </w:r>
            <w:r w:rsidR="00717430" w:rsidRPr="00BD7DAD">
              <w:rPr>
                <w:rFonts w:ascii="Calibri" w:hAnsi="Calibri" w:cs="Calibri"/>
                <w:sz w:val="22"/>
                <w:szCs w:val="22"/>
                <w:lang w:val="ru-RU"/>
              </w:rPr>
              <w:t>П</w:t>
            </w:r>
            <w:r w:rsidRPr="00BD7DAD">
              <w:rPr>
                <w:rFonts w:ascii="Calibri" w:hAnsi="Calibri" w:cs="Calibri"/>
                <w:sz w:val="22"/>
                <w:szCs w:val="22"/>
                <w:lang w:val="ru-RU"/>
              </w:rPr>
              <w:t>редложения</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A09667C" w14:textId="17F778B9" w:rsidR="00CC218F" w:rsidRPr="00BD7DAD" w:rsidRDefault="00A86145" w:rsidP="00F02BA4">
            <w:pPr>
              <w:rPr>
                <w:rFonts w:ascii="Calibri" w:hAnsi="Calibri" w:cs="Calibri"/>
                <w:color w:val="000000"/>
                <w:sz w:val="22"/>
                <w:szCs w:val="22"/>
                <w:lang w:val="ru-RU"/>
              </w:rPr>
            </w:pPr>
            <w:r w:rsidRPr="00BD7DAD">
              <w:rPr>
                <w:rFonts w:ascii="Calibri" w:hAnsi="Calibri" w:cs="Calibri"/>
                <w:sz w:val="22"/>
                <w:szCs w:val="22"/>
                <w:lang w:val="ru-RU"/>
              </w:rPr>
              <w:t xml:space="preserve">До </w:t>
            </w:r>
            <w:r w:rsidR="00FF3E16">
              <w:rPr>
                <w:rFonts w:ascii="Calibri" w:hAnsi="Calibri" w:cs="Calibri"/>
                <w:sz w:val="22"/>
                <w:szCs w:val="22"/>
                <w:lang w:val="en-GB"/>
              </w:rPr>
              <w:t>16:00</w:t>
            </w:r>
            <w:r w:rsidR="00CC218F" w:rsidRPr="00BD7DAD">
              <w:rPr>
                <w:rFonts w:ascii="Calibri" w:hAnsi="Calibri" w:cs="Calibri"/>
                <w:sz w:val="22"/>
                <w:szCs w:val="22"/>
                <w:lang w:val="ru-RU"/>
              </w:rPr>
              <w:t>,</w:t>
            </w:r>
            <w:r w:rsidR="00CC218F" w:rsidRPr="00BD7DAD">
              <w:rPr>
                <w:rFonts w:ascii="Calibri" w:hAnsi="Calibri" w:cs="Calibri"/>
                <w:i/>
                <w:iCs/>
                <w:sz w:val="22"/>
                <w:szCs w:val="22"/>
                <w:lang w:val="ru-RU"/>
              </w:rPr>
              <w:t xml:space="preserve"> </w:t>
            </w:r>
            <w:r w:rsidR="002C6E77">
              <w:rPr>
                <w:rFonts w:ascii="Calibri" w:hAnsi="Calibri" w:cs="Calibri"/>
                <w:i/>
                <w:iCs/>
                <w:sz w:val="22"/>
                <w:szCs w:val="22"/>
                <w:lang w:val="ru-RU"/>
              </w:rPr>
              <w:t>5</w:t>
            </w:r>
            <w:r w:rsidR="00BD7DAD" w:rsidRPr="00BD7DAD">
              <w:rPr>
                <w:rFonts w:ascii="Calibri" w:hAnsi="Calibri" w:cs="Calibri"/>
                <w:i/>
                <w:iCs/>
                <w:sz w:val="22"/>
                <w:szCs w:val="22"/>
                <w:lang w:val="ru-RU"/>
              </w:rPr>
              <w:t xml:space="preserve"> ию</w:t>
            </w:r>
            <w:r w:rsidR="002C6E77">
              <w:rPr>
                <w:rFonts w:ascii="Calibri" w:hAnsi="Calibri" w:cs="Calibri"/>
                <w:i/>
                <w:iCs/>
                <w:sz w:val="22"/>
                <w:szCs w:val="22"/>
                <w:lang w:val="ru-RU"/>
              </w:rPr>
              <w:t>л</w:t>
            </w:r>
            <w:r w:rsidR="00BD7DAD" w:rsidRPr="00BD7DAD">
              <w:rPr>
                <w:rFonts w:ascii="Calibri" w:hAnsi="Calibri" w:cs="Calibri"/>
                <w:i/>
                <w:iCs/>
                <w:sz w:val="22"/>
                <w:szCs w:val="22"/>
                <w:lang w:val="ru-RU"/>
              </w:rPr>
              <w:t>я</w:t>
            </w:r>
            <w:r w:rsidR="00CF6A96" w:rsidRPr="00BD7DAD">
              <w:rPr>
                <w:rFonts w:ascii="Calibri" w:hAnsi="Calibri" w:cs="Calibri"/>
                <w:i/>
                <w:iCs/>
                <w:sz w:val="22"/>
                <w:szCs w:val="22"/>
                <w:lang w:val="ru-RU"/>
              </w:rPr>
              <w:t xml:space="preserve"> </w:t>
            </w:r>
            <w:r w:rsidR="00C444E5" w:rsidRPr="00BD7DAD">
              <w:rPr>
                <w:rFonts w:ascii="Calibri" w:hAnsi="Calibri" w:cs="Calibri"/>
                <w:i/>
                <w:iCs/>
                <w:sz w:val="22"/>
                <w:szCs w:val="22"/>
                <w:lang w:val="ru-RU"/>
              </w:rPr>
              <w:t>201</w:t>
            </w:r>
            <w:r w:rsidR="00BD7DAD" w:rsidRPr="00BD7DAD">
              <w:rPr>
                <w:rFonts w:ascii="Calibri" w:hAnsi="Calibri" w:cs="Calibri"/>
                <w:i/>
                <w:iCs/>
                <w:sz w:val="22"/>
                <w:szCs w:val="22"/>
                <w:lang w:val="ru-RU"/>
              </w:rPr>
              <w:t>9</w:t>
            </w:r>
            <w:r w:rsidR="00C444E5" w:rsidRPr="00BD7DAD">
              <w:rPr>
                <w:rFonts w:ascii="Calibri" w:hAnsi="Calibri" w:cs="Calibri"/>
                <w:i/>
                <w:iCs/>
                <w:sz w:val="22"/>
                <w:szCs w:val="22"/>
                <w:lang w:val="ru-RU"/>
              </w:rPr>
              <w:t xml:space="preserve"> года</w:t>
            </w:r>
          </w:p>
          <w:p w14:paraId="25AD5C25" w14:textId="77777777" w:rsidR="00CC218F" w:rsidRPr="00BD7DAD" w:rsidRDefault="00CC218F" w:rsidP="00F02BA4">
            <w:pPr>
              <w:jc w:val="center"/>
              <w:rPr>
                <w:rFonts w:ascii="Calibri" w:hAnsi="Calibri" w:cs="Calibri"/>
                <w:sz w:val="22"/>
                <w:szCs w:val="22"/>
                <w:lang w:val="ru-RU"/>
              </w:rPr>
            </w:pPr>
          </w:p>
        </w:tc>
      </w:tr>
      <w:tr w:rsidR="00CC218F" w:rsidRPr="00BD7DAD" w14:paraId="3586F4C6" w14:textId="77777777" w:rsidTr="00BD7DAD">
        <w:tc>
          <w:tcPr>
            <w:tcW w:w="2880" w:type="dxa"/>
            <w:tcBorders>
              <w:top w:val="single" w:sz="4" w:space="0" w:color="auto"/>
              <w:left w:val="single" w:sz="4" w:space="0" w:color="auto"/>
              <w:bottom w:val="single" w:sz="4" w:space="0" w:color="auto"/>
              <w:right w:val="single" w:sz="4" w:space="0" w:color="auto"/>
            </w:tcBorders>
            <w:shd w:val="clear" w:color="auto" w:fill="auto"/>
          </w:tcPr>
          <w:p w14:paraId="5E696FE2" w14:textId="77777777" w:rsidR="00CC218F" w:rsidRPr="00BD7DAD" w:rsidRDefault="00CC218F" w:rsidP="003F4FA6">
            <w:pPr>
              <w:rPr>
                <w:rFonts w:ascii="Calibri" w:hAnsi="Calibri" w:cs="Calibri"/>
                <w:sz w:val="22"/>
                <w:szCs w:val="22"/>
                <w:lang w:val="ru-RU"/>
              </w:rPr>
            </w:pPr>
            <w:r w:rsidRPr="00BD7DAD">
              <w:rPr>
                <w:rFonts w:ascii="Calibri" w:hAnsi="Calibri" w:cs="Calibri"/>
                <w:sz w:val="22"/>
                <w:szCs w:val="22"/>
                <w:lang w:val="ru-RU"/>
              </w:rPr>
              <w:t xml:space="preserve">Вся документация, включая каталоги, инструкции и </w:t>
            </w:r>
            <w:r w:rsidR="00A86145" w:rsidRPr="00BD7DAD">
              <w:rPr>
                <w:rFonts w:ascii="Calibri" w:hAnsi="Calibri" w:cs="Calibri"/>
                <w:sz w:val="22"/>
                <w:szCs w:val="22"/>
                <w:lang w:val="ru-RU"/>
              </w:rPr>
              <w:t>операционные рук</w:t>
            </w:r>
            <w:r w:rsidRPr="00BD7DAD">
              <w:rPr>
                <w:rFonts w:ascii="Calibri" w:hAnsi="Calibri" w:cs="Calibri"/>
                <w:sz w:val="22"/>
                <w:szCs w:val="22"/>
                <w:lang w:val="ru-RU"/>
              </w:rPr>
              <w:t xml:space="preserve">оводства </w:t>
            </w:r>
            <w:r w:rsidR="00A86145" w:rsidRPr="00BD7DAD">
              <w:rPr>
                <w:rFonts w:ascii="Calibri" w:hAnsi="Calibri" w:cs="Calibri"/>
                <w:sz w:val="22"/>
                <w:szCs w:val="22"/>
                <w:lang w:val="ru-RU"/>
              </w:rPr>
              <w:t>б</w:t>
            </w:r>
            <w:r w:rsidRPr="00BD7DAD">
              <w:rPr>
                <w:rFonts w:ascii="Calibri" w:hAnsi="Calibri" w:cs="Calibri"/>
                <w:sz w:val="22"/>
                <w:szCs w:val="22"/>
                <w:lang w:val="ru-RU"/>
              </w:rPr>
              <w:t xml:space="preserve">удут представлены на следующем языке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DF61B6E" w14:textId="77777777" w:rsidR="00CC218F" w:rsidRPr="00BD7DAD" w:rsidRDefault="00C444E5" w:rsidP="00C444E5">
            <w:pPr>
              <w:rPr>
                <w:rFonts w:ascii="Calibri" w:hAnsi="Calibri" w:cs="Calibri"/>
                <w:sz w:val="22"/>
                <w:szCs w:val="22"/>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 xml:space="preserve"> </w:t>
            </w:r>
            <w:r w:rsidRPr="00BD7DAD">
              <w:rPr>
                <w:rFonts w:ascii="Calibri" w:hAnsi="Calibri" w:cs="Calibri"/>
                <w:sz w:val="22"/>
                <w:szCs w:val="22"/>
                <w:lang w:val="ru-RU"/>
              </w:rPr>
              <w:t xml:space="preserve">русский язык </w:t>
            </w:r>
            <w:r w:rsidR="007C76F2" w:rsidRPr="00BD7DAD">
              <w:rPr>
                <w:rFonts w:ascii="Calibri" w:hAnsi="Calibri" w:cs="Calibri"/>
                <w:sz w:val="22"/>
                <w:szCs w:val="22"/>
              </w:rPr>
              <w:t xml:space="preserve">  </w:t>
            </w:r>
          </w:p>
        </w:tc>
      </w:tr>
      <w:tr w:rsidR="00CC218F" w:rsidRPr="002C6E77" w14:paraId="6EE582DD" w14:textId="77777777" w:rsidTr="00BD7DAD">
        <w:tc>
          <w:tcPr>
            <w:tcW w:w="2880" w:type="dxa"/>
            <w:tcBorders>
              <w:top w:val="single" w:sz="4" w:space="0" w:color="auto"/>
              <w:left w:val="single" w:sz="4" w:space="0" w:color="auto"/>
              <w:bottom w:val="single" w:sz="4" w:space="0" w:color="auto"/>
              <w:right w:val="single" w:sz="4" w:space="0" w:color="auto"/>
            </w:tcBorders>
            <w:shd w:val="clear" w:color="auto" w:fill="auto"/>
          </w:tcPr>
          <w:p w14:paraId="1569110C" w14:textId="77777777" w:rsidR="00CC218F" w:rsidRPr="00BD7DAD" w:rsidRDefault="00CC218F">
            <w:pPr>
              <w:rPr>
                <w:rFonts w:ascii="Calibri" w:hAnsi="Calibri" w:cs="Calibri"/>
                <w:sz w:val="22"/>
                <w:szCs w:val="22"/>
                <w:lang w:val="ru-RU"/>
              </w:rPr>
            </w:pPr>
          </w:p>
          <w:p w14:paraId="7ABFA6EA" w14:textId="77777777" w:rsidR="00CC218F" w:rsidRPr="00BD7DAD" w:rsidRDefault="00A86145">
            <w:pPr>
              <w:rPr>
                <w:rFonts w:ascii="Calibri" w:hAnsi="Calibri" w:cs="Calibri"/>
                <w:sz w:val="22"/>
                <w:szCs w:val="22"/>
                <w:lang w:val="ru-RU"/>
              </w:rPr>
            </w:pPr>
            <w:r w:rsidRPr="00BD7DAD">
              <w:rPr>
                <w:rFonts w:ascii="Calibri" w:hAnsi="Calibri" w:cs="Calibri"/>
                <w:sz w:val="22"/>
                <w:szCs w:val="22"/>
                <w:lang w:val="ru-RU"/>
              </w:rPr>
              <w:t>Документы, которые следует предоставить</w:t>
            </w:r>
            <w:r w:rsidR="00CC218F" w:rsidRPr="00BD7DAD">
              <w:rPr>
                <w:rStyle w:val="FootnoteReference"/>
                <w:rFonts w:ascii="Calibri" w:hAnsi="Calibri" w:cs="Calibri"/>
                <w:sz w:val="22"/>
                <w:szCs w:val="22"/>
              </w:rPr>
              <w:footnoteReference w:id="3"/>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57349A2" w14:textId="77777777" w:rsidR="00CC218F" w:rsidRPr="00BD7DAD" w:rsidRDefault="00C444E5" w:rsidP="005D4AFA">
            <w:pPr>
              <w:pStyle w:val="ColorfulList-Accent11"/>
              <w:ind w:left="0"/>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 xml:space="preserve"> Должным образом заполненная Форма П</w:t>
            </w:r>
            <w:r w:rsidR="00A86145" w:rsidRPr="00BD7DAD">
              <w:rPr>
                <w:rFonts w:ascii="Calibri" w:hAnsi="Calibri" w:cs="Calibri"/>
                <w:sz w:val="22"/>
                <w:szCs w:val="22"/>
                <w:lang w:val="ru-RU"/>
              </w:rPr>
              <w:t>риложения</w:t>
            </w:r>
            <w:r w:rsidR="00CC218F" w:rsidRPr="00BD7DAD">
              <w:rPr>
                <w:rFonts w:ascii="Calibri" w:hAnsi="Calibri" w:cs="Calibri"/>
                <w:sz w:val="22"/>
                <w:szCs w:val="22"/>
                <w:lang w:val="ru-RU"/>
              </w:rPr>
              <w:t xml:space="preserve"> 2</w:t>
            </w:r>
            <w:r w:rsidR="00717430" w:rsidRPr="00BD7DAD">
              <w:rPr>
                <w:rFonts w:ascii="Calibri" w:hAnsi="Calibri" w:cs="Calibri"/>
                <w:sz w:val="22"/>
                <w:szCs w:val="22"/>
                <w:lang w:val="ru-RU"/>
              </w:rPr>
              <w:t>,</w:t>
            </w:r>
            <w:r w:rsidR="00CC218F" w:rsidRPr="00BD7DAD">
              <w:rPr>
                <w:rFonts w:ascii="Calibri" w:hAnsi="Calibri" w:cs="Calibri"/>
                <w:sz w:val="22"/>
                <w:szCs w:val="22"/>
                <w:lang w:val="ru-RU"/>
              </w:rPr>
              <w:t xml:space="preserve">  в соответствии с перечнем требований в Приложении 1;</w:t>
            </w:r>
          </w:p>
          <w:p w14:paraId="52DC919C" w14:textId="3EA2A2C0" w:rsidR="00CC218F" w:rsidRPr="00BD7DAD" w:rsidRDefault="00C444E5" w:rsidP="005D4AFA">
            <w:pPr>
              <w:pStyle w:val="ColorfulList-Accent11"/>
              <w:ind w:left="0"/>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 xml:space="preserve"> Сертификаты качества</w:t>
            </w:r>
            <w:r w:rsidR="00D156C0" w:rsidRPr="00BD7DAD">
              <w:rPr>
                <w:rFonts w:ascii="Calibri" w:hAnsi="Calibri" w:cs="Calibri"/>
                <w:sz w:val="22"/>
                <w:szCs w:val="22"/>
                <w:lang w:val="ru-RU"/>
              </w:rPr>
              <w:t xml:space="preserve"> </w:t>
            </w:r>
            <w:r w:rsidR="00A31F3E" w:rsidRPr="00BD7DAD">
              <w:rPr>
                <w:rFonts w:ascii="Calibri" w:hAnsi="Calibri" w:cs="Calibri"/>
                <w:sz w:val="22"/>
                <w:szCs w:val="22"/>
                <w:lang w:val="ru-RU"/>
              </w:rPr>
              <w:t>на</w:t>
            </w:r>
            <w:r w:rsidR="00FF1686">
              <w:rPr>
                <w:rFonts w:ascii="Calibri" w:hAnsi="Calibri" w:cs="Calibri"/>
                <w:sz w:val="22"/>
                <w:szCs w:val="22"/>
                <w:lang w:val="ru-RU"/>
              </w:rPr>
              <w:t xml:space="preserve"> трактор</w:t>
            </w:r>
            <w:r w:rsidR="00CC218F" w:rsidRPr="00BD7DAD">
              <w:rPr>
                <w:rFonts w:ascii="Calibri" w:hAnsi="Calibri" w:cs="Calibri"/>
                <w:sz w:val="22"/>
                <w:szCs w:val="22"/>
                <w:lang w:val="ru-RU"/>
              </w:rPr>
              <w:t>;</w:t>
            </w:r>
          </w:p>
          <w:p w14:paraId="72CAEBA1" w14:textId="77777777" w:rsidR="00102D8E" w:rsidRPr="00BD7DAD" w:rsidRDefault="00102D8E" w:rsidP="005D4AFA">
            <w:pPr>
              <w:pStyle w:val="ColorfulList-Accent11"/>
              <w:ind w:left="0"/>
              <w:rPr>
                <w:rFonts w:ascii="Calibri" w:hAnsi="Calibri" w:cs="Calibri"/>
                <w:sz w:val="22"/>
                <w:szCs w:val="22"/>
                <w:lang w:val="ru-RU"/>
              </w:rPr>
            </w:pPr>
            <w:r w:rsidRPr="00BD7DAD">
              <w:rPr>
                <w:rFonts w:ascii="MS Gothic" w:eastAsia="MS Gothic" w:hAnsi="MS Gothic" w:cs="MS Gothic" w:hint="eastAsia"/>
                <w:sz w:val="22"/>
                <w:szCs w:val="22"/>
                <w:lang w:val="ru-RU"/>
              </w:rPr>
              <w:t xml:space="preserve">☑ </w:t>
            </w:r>
            <w:r w:rsidRPr="00BD7DAD">
              <w:rPr>
                <w:rFonts w:ascii="Calibri" w:hAnsi="Calibri" w:cs="Calibri" w:hint="eastAsia"/>
                <w:sz w:val="22"/>
                <w:szCs w:val="22"/>
                <w:lang w:val="ru-RU"/>
              </w:rPr>
              <w:t>Паспорт на комплектующие (холодильник и газовая плита)</w:t>
            </w:r>
            <w:r w:rsidRPr="00BD7DAD">
              <w:rPr>
                <w:rFonts w:ascii="Calibri" w:hAnsi="Calibri" w:cs="Calibri"/>
                <w:sz w:val="22"/>
                <w:szCs w:val="22"/>
                <w:lang w:val="ru-RU"/>
              </w:rPr>
              <w:t xml:space="preserve"> и сертификат на гарантийное обслуживание в течении 12 месяцев</w:t>
            </w:r>
          </w:p>
          <w:p w14:paraId="6DBE7725" w14:textId="5CEF789C" w:rsidR="00A31F3E" w:rsidRPr="00BD7DAD" w:rsidRDefault="00A31F3E" w:rsidP="00A31F3E">
            <w:pPr>
              <w:pStyle w:val="ColorfulList-Accent11"/>
              <w:ind w:left="0"/>
              <w:rPr>
                <w:rFonts w:ascii="Calibri" w:hAnsi="Calibri" w:cs="Calibri"/>
                <w:sz w:val="22"/>
                <w:szCs w:val="22"/>
                <w:lang w:val="ru-RU"/>
              </w:rPr>
            </w:pPr>
            <w:r w:rsidRPr="00BD7DAD">
              <w:rPr>
                <w:rFonts w:ascii="MS Gothic" w:eastAsia="MS Gothic" w:hAnsi="MS Gothic" w:cs="MS Gothic" w:hint="eastAsia"/>
                <w:sz w:val="22"/>
                <w:szCs w:val="22"/>
                <w:lang w:val="ru-RU"/>
              </w:rPr>
              <w:t>☑</w:t>
            </w:r>
            <w:r w:rsidRPr="00BD7DAD">
              <w:rPr>
                <w:rFonts w:ascii="Calibri" w:hAnsi="Calibri" w:cs="Calibri"/>
                <w:sz w:val="22"/>
                <w:szCs w:val="22"/>
                <w:lang w:val="ru-RU"/>
              </w:rPr>
              <w:t xml:space="preserve"> Сертификаты таможенного образц</w:t>
            </w:r>
            <w:r w:rsidR="000615AE" w:rsidRPr="00BD7DAD">
              <w:rPr>
                <w:rFonts w:ascii="Calibri" w:hAnsi="Calibri" w:cs="Calibri"/>
                <w:sz w:val="22"/>
                <w:szCs w:val="22"/>
                <w:lang w:val="ru-RU"/>
              </w:rPr>
              <w:t>а</w:t>
            </w:r>
            <w:r w:rsidR="00DC06DD" w:rsidRPr="00BD7DAD">
              <w:rPr>
                <w:rFonts w:ascii="Calibri" w:hAnsi="Calibri" w:cs="Calibri"/>
                <w:sz w:val="22"/>
                <w:szCs w:val="22"/>
                <w:lang w:val="ru-RU"/>
              </w:rPr>
              <w:t xml:space="preserve"> на</w:t>
            </w:r>
            <w:r w:rsidR="000615AE" w:rsidRPr="00BD7DAD">
              <w:rPr>
                <w:rFonts w:ascii="Calibri" w:hAnsi="Calibri" w:cs="Calibri"/>
                <w:sz w:val="22"/>
                <w:szCs w:val="22"/>
                <w:lang w:val="ru-RU"/>
              </w:rPr>
              <w:t xml:space="preserve"> одобрени</w:t>
            </w:r>
            <w:r w:rsidR="00DC06DD" w:rsidRPr="00BD7DAD">
              <w:rPr>
                <w:rFonts w:ascii="Calibri" w:hAnsi="Calibri" w:cs="Calibri"/>
                <w:sz w:val="22"/>
                <w:szCs w:val="22"/>
                <w:lang w:val="ru-RU"/>
              </w:rPr>
              <w:t xml:space="preserve">е </w:t>
            </w:r>
            <w:r w:rsidR="000615AE" w:rsidRPr="00BD7DAD">
              <w:rPr>
                <w:rFonts w:ascii="Calibri" w:hAnsi="Calibri" w:cs="Calibri"/>
                <w:sz w:val="22"/>
                <w:szCs w:val="22"/>
                <w:lang w:val="ru-RU"/>
              </w:rPr>
              <w:t xml:space="preserve">типа транспорта </w:t>
            </w:r>
            <w:r w:rsidRPr="00BD7DAD">
              <w:rPr>
                <w:rFonts w:ascii="Calibri" w:hAnsi="Calibri" w:cs="Calibri"/>
                <w:sz w:val="22"/>
                <w:szCs w:val="22"/>
                <w:lang w:val="ru-RU"/>
              </w:rPr>
              <w:t>на</w:t>
            </w:r>
            <w:r w:rsidR="00FF1686">
              <w:rPr>
                <w:rFonts w:ascii="Calibri" w:hAnsi="Calibri" w:cs="Calibri"/>
                <w:sz w:val="22"/>
                <w:szCs w:val="22"/>
                <w:lang w:val="ru-RU"/>
              </w:rPr>
              <w:t xml:space="preserve"> трактор</w:t>
            </w:r>
            <w:r w:rsidRPr="00BD7DAD">
              <w:rPr>
                <w:rFonts w:ascii="Calibri" w:hAnsi="Calibri" w:cs="Calibri"/>
                <w:sz w:val="22"/>
                <w:szCs w:val="22"/>
                <w:lang w:val="ru-RU"/>
              </w:rPr>
              <w:t>;</w:t>
            </w:r>
          </w:p>
          <w:p w14:paraId="3EEDC9CB" w14:textId="1D75DAFB" w:rsidR="00A31F3E" w:rsidRPr="00BD7DAD" w:rsidRDefault="00A31F3E" w:rsidP="00A31F3E">
            <w:pPr>
              <w:pStyle w:val="ColorfulList-Accent11"/>
              <w:ind w:left="0"/>
              <w:rPr>
                <w:rFonts w:ascii="Calibri" w:hAnsi="Calibri" w:cs="Calibri"/>
                <w:sz w:val="22"/>
                <w:szCs w:val="22"/>
                <w:lang w:val="ru-RU"/>
              </w:rPr>
            </w:pPr>
            <w:r w:rsidRPr="00BD7DAD">
              <w:rPr>
                <w:rFonts w:ascii="MS Gothic" w:eastAsia="MS Gothic" w:hAnsi="MS Gothic" w:cs="MS Gothic" w:hint="eastAsia"/>
                <w:sz w:val="22"/>
                <w:szCs w:val="22"/>
                <w:lang w:val="ru-RU"/>
              </w:rPr>
              <w:t>☑</w:t>
            </w:r>
            <w:r w:rsidR="00102D8E" w:rsidRPr="00BD7DAD">
              <w:rPr>
                <w:rFonts w:ascii="MS Gothic" w:eastAsia="MS Gothic" w:hAnsi="MS Gothic" w:cs="MS Gothic" w:hint="eastAsia"/>
                <w:sz w:val="22"/>
                <w:szCs w:val="22"/>
                <w:lang w:val="ru-RU"/>
              </w:rPr>
              <w:t xml:space="preserve"> </w:t>
            </w:r>
            <w:r w:rsidR="00102D8E" w:rsidRPr="00BD7DAD">
              <w:rPr>
                <w:rFonts w:ascii="Calibri" w:hAnsi="Calibri" w:cs="Calibri" w:hint="eastAsia"/>
                <w:sz w:val="22"/>
                <w:szCs w:val="22"/>
                <w:lang w:val="ru-RU"/>
              </w:rPr>
              <w:t>Список</w:t>
            </w:r>
            <w:r w:rsidR="00102D8E" w:rsidRPr="00BD7DAD">
              <w:rPr>
                <w:rFonts w:ascii="Calibri" w:hAnsi="Calibri" w:cs="Calibri"/>
                <w:sz w:val="22"/>
                <w:szCs w:val="22"/>
                <w:lang w:val="ru-RU"/>
              </w:rPr>
              <w:t xml:space="preserve"> аналогичных поставок за последние </w:t>
            </w:r>
            <w:r w:rsidR="00BD7DAD" w:rsidRPr="00BD7DAD">
              <w:rPr>
                <w:rFonts w:ascii="Calibri" w:hAnsi="Calibri" w:cs="Calibri"/>
                <w:sz w:val="22"/>
                <w:szCs w:val="22"/>
                <w:lang w:val="ru-RU"/>
              </w:rPr>
              <w:t>2</w:t>
            </w:r>
            <w:r w:rsidR="00102D8E" w:rsidRPr="00BD7DAD">
              <w:rPr>
                <w:rFonts w:ascii="Calibri" w:hAnsi="Calibri" w:cs="Calibri"/>
                <w:sz w:val="22"/>
                <w:szCs w:val="22"/>
                <w:lang w:val="ru-RU"/>
              </w:rPr>
              <w:t xml:space="preserve"> года</w:t>
            </w:r>
            <w:r w:rsidRPr="00BD7DAD">
              <w:rPr>
                <w:rFonts w:ascii="Calibri" w:hAnsi="Calibri" w:cs="Calibri"/>
                <w:sz w:val="22"/>
                <w:szCs w:val="22"/>
                <w:lang w:val="ru-RU"/>
              </w:rPr>
              <w:t>;</w:t>
            </w:r>
          </w:p>
          <w:p w14:paraId="4FD894B4" w14:textId="77777777" w:rsidR="00CC218F" w:rsidRPr="00BD7DAD" w:rsidRDefault="007F7960" w:rsidP="005D4AFA">
            <w:pPr>
              <w:pStyle w:val="ColorfulList-Accent11"/>
              <w:ind w:left="0"/>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Действующее свидетельство о регистрации предприятия;</w:t>
            </w:r>
          </w:p>
          <w:p w14:paraId="42CD973B" w14:textId="77777777" w:rsidR="00CC218F" w:rsidRPr="00BD7DAD" w:rsidRDefault="00DC4A15" w:rsidP="00B13DA7">
            <w:pPr>
              <w:pStyle w:val="ColorfulList-Accent11"/>
              <w:ind w:left="0"/>
              <w:rPr>
                <w:rFonts w:ascii="Calibri" w:hAnsi="Calibri" w:cs="Calibri"/>
                <w:sz w:val="22"/>
                <w:szCs w:val="22"/>
                <w:lang w:val="ru-RU"/>
              </w:rPr>
            </w:pPr>
            <w:r w:rsidRPr="00BD7DAD">
              <w:rPr>
                <w:rFonts w:ascii="MS Gothic" w:eastAsia="MS Gothic" w:hAnsi="MS Gothic" w:cs="MS Gothic" w:hint="eastAsia"/>
                <w:sz w:val="22"/>
                <w:szCs w:val="22"/>
                <w:lang w:val="ru-RU"/>
              </w:rPr>
              <w:t>☑</w:t>
            </w:r>
            <w:r w:rsidR="00C444E5" w:rsidRPr="00BD7DAD">
              <w:rPr>
                <w:rFonts w:ascii="Calibri" w:hAnsi="Calibri" w:cs="Calibri"/>
                <w:sz w:val="22"/>
                <w:szCs w:val="22"/>
                <w:lang w:val="ru-RU"/>
              </w:rPr>
              <w:t>Последний финансовый отчет (отчет о прибылях и убытках и балансовый отчет) за последни</w:t>
            </w:r>
            <w:r w:rsidR="00DB5B23" w:rsidRPr="00BD7DAD">
              <w:rPr>
                <w:rFonts w:ascii="Calibri" w:hAnsi="Calibri" w:cs="Calibri"/>
                <w:sz w:val="22"/>
                <w:szCs w:val="22"/>
                <w:lang w:val="ru-RU"/>
              </w:rPr>
              <w:t>й год</w:t>
            </w:r>
          </w:p>
          <w:p w14:paraId="642F841B" w14:textId="3F42CDFF" w:rsidR="00B402C8" w:rsidRPr="00BD7DAD" w:rsidRDefault="00DB5B23" w:rsidP="00102D8E">
            <w:pPr>
              <w:jc w:val="both"/>
              <w:rPr>
                <w:rFonts w:ascii="Calibri" w:hAnsi="Calibri" w:cs="Calibri"/>
                <w:sz w:val="22"/>
                <w:szCs w:val="22"/>
                <w:lang w:val="ru-RU" w:eastAsia="es-PA"/>
              </w:rPr>
            </w:pPr>
            <w:r w:rsidRPr="00BD7DAD">
              <w:rPr>
                <w:rFonts w:ascii="MS Gothic" w:eastAsia="MS Gothic" w:hAnsi="MS Gothic" w:cs="MS Gothic" w:hint="eastAsia"/>
                <w:sz w:val="22"/>
                <w:szCs w:val="22"/>
                <w:lang w:val="ru-RU"/>
              </w:rPr>
              <w:t>☑</w:t>
            </w:r>
            <w:r w:rsidR="00B402C8" w:rsidRPr="00BD7DAD">
              <w:rPr>
                <w:rFonts w:ascii="Calibri" w:hAnsi="Calibri" w:cs="Calibri"/>
                <w:sz w:val="22"/>
                <w:szCs w:val="22"/>
                <w:lang w:val="ru-RU" w:eastAsia="es-PA"/>
              </w:rPr>
              <w:t xml:space="preserve">Наличие справки об отсутствии налоговой задолженности на текущий момент, наличие отчёта об исполнении налоговых обязательств за последний </w:t>
            </w:r>
            <w:r w:rsidR="00BD7DAD" w:rsidRPr="00BD7DAD">
              <w:rPr>
                <w:rFonts w:ascii="Calibri" w:hAnsi="Calibri" w:cs="Calibri"/>
                <w:sz w:val="22"/>
                <w:szCs w:val="22"/>
                <w:lang w:val="ru-RU" w:eastAsia="es-PA"/>
              </w:rPr>
              <w:t>2</w:t>
            </w:r>
            <w:r w:rsidR="00B402C8" w:rsidRPr="00BD7DAD">
              <w:rPr>
                <w:rFonts w:ascii="Calibri" w:hAnsi="Calibri" w:cs="Calibri"/>
                <w:sz w:val="22"/>
                <w:szCs w:val="22"/>
                <w:lang w:val="ru-RU" w:eastAsia="es-PA"/>
              </w:rPr>
              <w:t xml:space="preserve"> года, последний документ налогоплательщик может скачать из налоговой системы;</w:t>
            </w:r>
          </w:p>
          <w:p w14:paraId="0DEBD934" w14:textId="77777777" w:rsidR="00102D8E" w:rsidRPr="00BD7DAD" w:rsidRDefault="00102D8E" w:rsidP="00102D8E">
            <w:pPr>
              <w:jc w:val="both"/>
              <w:rPr>
                <w:rFonts w:ascii="Calibri" w:hAnsi="Calibri" w:cs="Calibri"/>
                <w:sz w:val="22"/>
                <w:szCs w:val="22"/>
                <w:lang w:val="ru-RU" w:eastAsia="es-PA"/>
              </w:rPr>
            </w:pPr>
            <w:r w:rsidRPr="00BD7DAD">
              <w:rPr>
                <w:rFonts w:ascii="MS Gothic" w:eastAsia="MS Gothic" w:hAnsi="MS Gothic" w:cs="MS Gothic"/>
                <w:sz w:val="22"/>
                <w:szCs w:val="22"/>
                <w:lang w:val="ru-RU" w:eastAsia="es-PA"/>
              </w:rPr>
              <w:t xml:space="preserve">☑ </w:t>
            </w:r>
            <w:r w:rsidRPr="00BD7DAD">
              <w:rPr>
                <w:rFonts w:ascii="Calibri" w:hAnsi="Calibri" w:cs="Calibri"/>
                <w:sz w:val="22"/>
                <w:szCs w:val="22"/>
                <w:lang w:val="ru-RU" w:eastAsia="es-PA"/>
              </w:rPr>
              <w:t>Собственная письменная декларация, подтверждающая то, что компания не находится в списке Совета Безопасности ООН 1267/1989, списке отдела закупок ООН или других дисквалификационных списках;</w:t>
            </w:r>
          </w:p>
          <w:p w14:paraId="2BF847C1" w14:textId="77777777" w:rsidR="00641E4F" w:rsidRPr="00BD7DAD" w:rsidDel="00F84374" w:rsidRDefault="00641E4F" w:rsidP="00B13DA7">
            <w:pPr>
              <w:pStyle w:val="ColorfulList-Accent11"/>
              <w:ind w:left="0"/>
              <w:rPr>
                <w:rFonts w:ascii="Calibri" w:hAnsi="Calibri" w:cs="Calibri"/>
                <w:sz w:val="22"/>
                <w:szCs w:val="22"/>
                <w:lang w:val="ru-RU"/>
              </w:rPr>
            </w:pPr>
          </w:p>
        </w:tc>
      </w:tr>
      <w:tr w:rsidR="00CC218F" w:rsidRPr="002C6E77" w14:paraId="506D9CEE" w14:textId="77777777" w:rsidTr="00BD7DAD">
        <w:tc>
          <w:tcPr>
            <w:tcW w:w="2880" w:type="dxa"/>
            <w:tcBorders>
              <w:top w:val="single" w:sz="4" w:space="0" w:color="auto"/>
              <w:left w:val="single" w:sz="4" w:space="0" w:color="auto"/>
              <w:bottom w:val="single" w:sz="4" w:space="0" w:color="auto"/>
              <w:right w:val="single" w:sz="4" w:space="0" w:color="auto"/>
            </w:tcBorders>
            <w:shd w:val="clear" w:color="auto" w:fill="auto"/>
          </w:tcPr>
          <w:p w14:paraId="75DA4A9F" w14:textId="77777777" w:rsidR="00CC218F" w:rsidRPr="00BD7DAD" w:rsidRDefault="00563525">
            <w:pPr>
              <w:rPr>
                <w:rFonts w:ascii="Calibri" w:hAnsi="Calibri" w:cs="Calibri"/>
                <w:sz w:val="22"/>
                <w:szCs w:val="22"/>
                <w:lang w:val="ru-RU"/>
              </w:rPr>
            </w:pPr>
            <w:r w:rsidRPr="00BD7DAD">
              <w:rPr>
                <w:rFonts w:ascii="Calibri" w:hAnsi="Calibri" w:cs="Calibri"/>
                <w:sz w:val="22"/>
                <w:szCs w:val="22"/>
                <w:lang w:val="ru-RU"/>
              </w:rPr>
              <w:t xml:space="preserve">Срок действия </w:t>
            </w:r>
            <w:r w:rsidR="00CC218F" w:rsidRPr="00BD7DAD">
              <w:rPr>
                <w:rFonts w:ascii="Calibri" w:hAnsi="Calibri" w:cs="Calibri"/>
                <w:sz w:val="22"/>
                <w:szCs w:val="22"/>
                <w:lang w:val="ru-RU"/>
              </w:rPr>
              <w:t>с момента представления коммерческих предложений</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26DBD28" w14:textId="77777777" w:rsidR="00CC218F" w:rsidRPr="00BD7DAD" w:rsidRDefault="00CC218F" w:rsidP="008E7F18">
            <w:pPr>
              <w:tabs>
                <w:tab w:val="left" w:pos="940"/>
              </w:tabs>
              <w:rPr>
                <w:rFonts w:ascii="Calibri" w:hAnsi="Calibri" w:cs="Calibri"/>
                <w:sz w:val="22"/>
                <w:szCs w:val="22"/>
                <w:lang w:val="ru-RU"/>
              </w:rPr>
            </w:pPr>
            <w:r w:rsidRPr="00BD7DAD">
              <w:rPr>
                <w:rFonts w:ascii="MS Gothic" w:eastAsia="MS Gothic" w:hAnsi="MS Gothic" w:cs="MS Gothic" w:hint="eastAsia"/>
                <w:sz w:val="22"/>
                <w:szCs w:val="22"/>
                <w:lang w:val="ru-RU"/>
              </w:rPr>
              <w:t>☐</w:t>
            </w:r>
            <w:r w:rsidRPr="00BD7DAD">
              <w:rPr>
                <w:rFonts w:ascii="Calibri" w:hAnsi="Calibri" w:cs="Calibri"/>
                <w:sz w:val="22"/>
                <w:szCs w:val="22"/>
                <w:lang w:val="ru-RU"/>
              </w:rPr>
              <w:t xml:space="preserve"> 60 дней       </w:t>
            </w:r>
          </w:p>
          <w:p w14:paraId="56FE8A10" w14:textId="77777777" w:rsidR="00CC218F" w:rsidRPr="00BD7DAD" w:rsidRDefault="00D156C0" w:rsidP="008E7F18">
            <w:pPr>
              <w:tabs>
                <w:tab w:val="left" w:pos="940"/>
              </w:tabs>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 xml:space="preserve"> 90 дней</w:t>
            </w:r>
            <w:r w:rsidR="00CC218F" w:rsidRPr="00BD7DAD">
              <w:rPr>
                <w:rFonts w:ascii="Calibri" w:hAnsi="Calibri" w:cs="Calibri"/>
                <w:sz w:val="22"/>
                <w:szCs w:val="22"/>
                <w:lang w:val="ru-RU"/>
              </w:rPr>
              <w:tab/>
            </w:r>
          </w:p>
          <w:p w14:paraId="7E035C2E" w14:textId="77777777" w:rsidR="00CC218F" w:rsidRPr="00BD7DAD" w:rsidRDefault="00CC218F" w:rsidP="008E7F18">
            <w:pPr>
              <w:tabs>
                <w:tab w:val="left" w:pos="940"/>
              </w:tabs>
              <w:rPr>
                <w:rFonts w:ascii="Calibri" w:hAnsi="Calibri" w:cs="Calibri"/>
                <w:sz w:val="22"/>
                <w:szCs w:val="22"/>
                <w:lang w:val="ru-RU"/>
              </w:rPr>
            </w:pPr>
            <w:r w:rsidRPr="00BD7DAD">
              <w:rPr>
                <w:rFonts w:ascii="MS Gothic" w:eastAsia="MS Gothic" w:hAnsi="MS Gothic" w:cs="MS Gothic" w:hint="eastAsia"/>
                <w:sz w:val="22"/>
                <w:szCs w:val="22"/>
                <w:lang w:val="ru-RU"/>
              </w:rPr>
              <w:t>☐</w:t>
            </w:r>
            <w:r w:rsidRPr="00BD7DAD">
              <w:rPr>
                <w:rFonts w:ascii="Calibri" w:hAnsi="Calibri" w:cs="Calibri"/>
                <w:sz w:val="22"/>
                <w:szCs w:val="22"/>
                <w:lang w:val="ru-RU"/>
              </w:rPr>
              <w:t xml:space="preserve"> 120 дней </w:t>
            </w:r>
          </w:p>
          <w:p w14:paraId="61F43EC7" w14:textId="77777777" w:rsidR="00CC218F" w:rsidRPr="00BD7DAD" w:rsidRDefault="00CC218F" w:rsidP="00BD2B0C">
            <w:pPr>
              <w:tabs>
                <w:tab w:val="left" w:pos="940"/>
              </w:tabs>
              <w:rPr>
                <w:rFonts w:ascii="Calibri" w:hAnsi="Calibri" w:cs="Calibri"/>
                <w:sz w:val="22"/>
                <w:szCs w:val="22"/>
                <w:lang w:val="ru-RU"/>
              </w:rPr>
            </w:pPr>
          </w:p>
          <w:p w14:paraId="7219520C" w14:textId="77777777" w:rsidR="00CC218F" w:rsidRPr="00BD7DAD" w:rsidRDefault="00CC218F" w:rsidP="00380074">
            <w:pPr>
              <w:tabs>
                <w:tab w:val="left" w:pos="940"/>
              </w:tabs>
              <w:rPr>
                <w:rFonts w:ascii="Calibri" w:hAnsi="Calibri" w:cs="Calibri"/>
                <w:sz w:val="22"/>
                <w:szCs w:val="22"/>
                <w:lang w:val="ru-RU"/>
              </w:rPr>
            </w:pPr>
            <w:r w:rsidRPr="00BD7DAD">
              <w:rPr>
                <w:rFonts w:ascii="Calibri" w:hAnsi="Calibri" w:cs="Calibri"/>
                <w:sz w:val="22"/>
                <w:szCs w:val="22"/>
                <w:lang w:val="ru-RU"/>
              </w:rPr>
              <w:t xml:space="preserve">В исключительных случаях ПРООН может просить кандидата о продлении срока действия </w:t>
            </w:r>
            <w:r w:rsidR="00380074" w:rsidRPr="00BD7DAD">
              <w:rPr>
                <w:rFonts w:ascii="Calibri" w:hAnsi="Calibri" w:cs="Calibri"/>
                <w:sz w:val="22"/>
                <w:szCs w:val="22"/>
                <w:lang w:val="ru-RU"/>
              </w:rPr>
              <w:t>П</w:t>
            </w:r>
            <w:r w:rsidRPr="00BD7DAD">
              <w:rPr>
                <w:rFonts w:ascii="Calibri" w:hAnsi="Calibri" w:cs="Calibri"/>
                <w:sz w:val="22"/>
                <w:szCs w:val="22"/>
                <w:lang w:val="ru-RU"/>
              </w:rPr>
              <w:t>редложения, первоначально указанного в данном З</w:t>
            </w:r>
            <w:r w:rsidR="00563525" w:rsidRPr="00BD7DAD">
              <w:rPr>
                <w:rFonts w:ascii="Calibri" w:hAnsi="Calibri" w:cs="Calibri"/>
                <w:sz w:val="22"/>
                <w:szCs w:val="22"/>
                <w:lang w:val="ru-RU"/>
              </w:rPr>
              <w:t>апросе</w:t>
            </w:r>
            <w:r w:rsidRPr="00BD7DAD">
              <w:rPr>
                <w:rFonts w:ascii="Calibri" w:hAnsi="Calibri" w:cs="Calibri"/>
                <w:sz w:val="22"/>
                <w:szCs w:val="22"/>
                <w:lang w:val="ru-RU"/>
              </w:rPr>
              <w:t xml:space="preserve">. </w:t>
            </w:r>
            <w:r w:rsidR="00380074" w:rsidRPr="00BD7DAD">
              <w:rPr>
                <w:rFonts w:ascii="Calibri" w:hAnsi="Calibri" w:cs="Calibri"/>
                <w:sz w:val="22"/>
                <w:szCs w:val="22"/>
                <w:lang w:val="ru-RU"/>
              </w:rPr>
              <w:t xml:space="preserve"> В таком случае</w:t>
            </w:r>
            <w:r w:rsidRPr="00BD7DAD">
              <w:rPr>
                <w:rFonts w:ascii="Calibri" w:hAnsi="Calibri" w:cs="Calibri"/>
                <w:sz w:val="22"/>
                <w:szCs w:val="22"/>
                <w:lang w:val="ru-RU"/>
              </w:rPr>
              <w:t xml:space="preserve"> в письменной форме подтверждается продление срока </w:t>
            </w:r>
            <w:r w:rsidR="00935A1F" w:rsidRPr="00BD7DAD">
              <w:rPr>
                <w:rFonts w:ascii="Calibri" w:hAnsi="Calibri" w:cs="Calibri"/>
                <w:sz w:val="22"/>
                <w:szCs w:val="22"/>
                <w:lang w:val="ru-RU"/>
              </w:rPr>
              <w:t xml:space="preserve">коммерческого </w:t>
            </w:r>
            <w:r w:rsidR="00380074" w:rsidRPr="00BD7DAD">
              <w:rPr>
                <w:rFonts w:ascii="Calibri" w:hAnsi="Calibri" w:cs="Calibri"/>
                <w:sz w:val="22"/>
                <w:szCs w:val="22"/>
                <w:lang w:val="ru-RU"/>
              </w:rPr>
              <w:t>П</w:t>
            </w:r>
            <w:r w:rsidRPr="00BD7DAD">
              <w:rPr>
                <w:rFonts w:ascii="Calibri" w:hAnsi="Calibri" w:cs="Calibri"/>
                <w:sz w:val="22"/>
                <w:szCs w:val="22"/>
                <w:lang w:val="ru-RU"/>
              </w:rPr>
              <w:t xml:space="preserve">редложения, без каких-либо его изменений. </w:t>
            </w:r>
          </w:p>
        </w:tc>
      </w:tr>
      <w:tr w:rsidR="00CC218F" w:rsidRPr="00BD7DAD" w14:paraId="76F84DA5" w14:textId="77777777" w:rsidTr="00BD7DAD">
        <w:tc>
          <w:tcPr>
            <w:tcW w:w="2880" w:type="dxa"/>
            <w:tcBorders>
              <w:top w:val="single" w:sz="4" w:space="0" w:color="auto"/>
              <w:left w:val="single" w:sz="4" w:space="0" w:color="auto"/>
              <w:bottom w:val="single" w:sz="4" w:space="0" w:color="auto"/>
              <w:right w:val="single" w:sz="4" w:space="0" w:color="auto"/>
            </w:tcBorders>
            <w:shd w:val="clear" w:color="auto" w:fill="auto"/>
          </w:tcPr>
          <w:p w14:paraId="182A38FF" w14:textId="77777777" w:rsidR="00CC218F" w:rsidRPr="00BD7DAD" w:rsidRDefault="00CC218F">
            <w:pPr>
              <w:rPr>
                <w:rFonts w:ascii="Calibri" w:hAnsi="Calibri" w:cs="Calibri"/>
                <w:sz w:val="22"/>
                <w:szCs w:val="22"/>
              </w:rPr>
            </w:pPr>
            <w:r w:rsidRPr="00BD7DAD">
              <w:rPr>
                <w:rFonts w:ascii="Calibri" w:hAnsi="Calibri" w:cs="Calibri"/>
                <w:sz w:val="22"/>
                <w:szCs w:val="22"/>
                <w:lang w:val="ru-RU"/>
              </w:rPr>
              <w:t>Частичное предложение</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6D93CA5" w14:textId="77777777" w:rsidR="00CC218F" w:rsidRPr="00BD7DAD" w:rsidRDefault="00DC4A15">
            <w:pPr>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Не допускается</w:t>
            </w:r>
          </w:p>
        </w:tc>
      </w:tr>
      <w:tr w:rsidR="00CC218F" w:rsidRPr="002C6E77" w14:paraId="678F896F" w14:textId="77777777" w:rsidTr="00BD7DAD">
        <w:tc>
          <w:tcPr>
            <w:tcW w:w="2880" w:type="dxa"/>
            <w:tcBorders>
              <w:top w:val="single" w:sz="4" w:space="0" w:color="auto"/>
              <w:left w:val="single" w:sz="4" w:space="0" w:color="auto"/>
              <w:bottom w:val="single" w:sz="4" w:space="0" w:color="auto"/>
              <w:right w:val="single" w:sz="4" w:space="0" w:color="auto"/>
            </w:tcBorders>
            <w:shd w:val="clear" w:color="auto" w:fill="auto"/>
          </w:tcPr>
          <w:p w14:paraId="2EC7ACA0" w14:textId="77777777" w:rsidR="00CC218F" w:rsidRPr="00BD7DAD" w:rsidRDefault="00CC218F" w:rsidP="00DB2AF2">
            <w:pPr>
              <w:rPr>
                <w:rFonts w:ascii="Calibri" w:hAnsi="Calibri" w:cs="Calibri"/>
                <w:sz w:val="22"/>
                <w:szCs w:val="22"/>
              </w:rPr>
            </w:pPr>
            <w:r w:rsidRPr="00BD7DAD">
              <w:rPr>
                <w:rFonts w:ascii="Calibri" w:hAnsi="Calibri" w:cs="Calibri"/>
                <w:sz w:val="22"/>
                <w:szCs w:val="22"/>
                <w:lang w:val="ru-RU"/>
              </w:rPr>
              <w:lastRenderedPageBreak/>
              <w:t>Условия оплаты</w:t>
            </w:r>
            <w:r w:rsidRPr="00BD7DAD">
              <w:rPr>
                <w:rStyle w:val="FootnoteReference"/>
                <w:rFonts w:ascii="Calibri" w:hAnsi="Calibri" w:cs="Calibri"/>
                <w:sz w:val="22"/>
                <w:szCs w:val="22"/>
              </w:rPr>
              <w:footnoteReference w:id="4"/>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D364F5D" w14:textId="661D6E2C" w:rsidR="00487D23" w:rsidRPr="00BD7DAD" w:rsidRDefault="00A40278" w:rsidP="00487D23">
            <w:pPr>
              <w:rPr>
                <w:rFonts w:ascii="Calibri" w:hAnsi="Calibri" w:cs="Calibri"/>
                <w:sz w:val="22"/>
                <w:szCs w:val="22"/>
                <w:lang w:val="ru-RU"/>
              </w:rPr>
            </w:pPr>
            <w:r w:rsidRPr="00BD7DAD">
              <w:rPr>
                <w:rFonts w:ascii="MS Gothic" w:eastAsia="MS Gothic" w:hAnsi="MS Gothic" w:cs="MS Gothic" w:hint="eastAsia"/>
                <w:sz w:val="22"/>
                <w:szCs w:val="22"/>
                <w:lang w:val="ru-RU"/>
              </w:rPr>
              <w:t>☑</w:t>
            </w:r>
            <w:r w:rsidR="00DB5B23" w:rsidRPr="00BD7DAD">
              <w:rPr>
                <w:rFonts w:ascii="MS Gothic" w:eastAsia="MS Gothic" w:hAnsi="MS Gothic" w:cs="MS Gothic" w:hint="eastAsia"/>
                <w:sz w:val="22"/>
                <w:szCs w:val="22"/>
                <w:lang w:val="ru-RU"/>
              </w:rPr>
              <w:t xml:space="preserve"> </w:t>
            </w:r>
            <w:r w:rsidR="00DB5B23" w:rsidRPr="00BD7DAD">
              <w:rPr>
                <w:rFonts w:ascii="Calibri" w:hAnsi="Calibri" w:cs="Calibri" w:hint="eastAsia"/>
                <w:sz w:val="22"/>
                <w:szCs w:val="22"/>
                <w:lang w:val="ru-RU"/>
              </w:rPr>
              <w:t>10</w:t>
            </w:r>
            <w:r w:rsidRPr="00BD7DAD">
              <w:rPr>
                <w:rFonts w:ascii="Calibri" w:hAnsi="Calibri" w:cs="Calibri"/>
                <w:sz w:val="22"/>
                <w:szCs w:val="22"/>
                <w:lang w:val="ru-RU"/>
              </w:rPr>
              <w:t xml:space="preserve">0% </w:t>
            </w:r>
            <w:r w:rsidR="00DB5B23" w:rsidRPr="00BD7DAD">
              <w:rPr>
                <w:rFonts w:ascii="Calibri" w:hAnsi="Calibri" w:cs="Calibri"/>
                <w:sz w:val="22"/>
                <w:szCs w:val="22"/>
                <w:lang w:val="ru-RU"/>
              </w:rPr>
              <w:t xml:space="preserve">оплата после поставки </w:t>
            </w:r>
            <w:r w:rsidR="00BD7DAD" w:rsidRPr="00BD7DAD">
              <w:rPr>
                <w:rFonts w:ascii="Calibri" w:hAnsi="Calibri" w:cs="Calibri"/>
                <w:sz w:val="22"/>
                <w:szCs w:val="22"/>
                <w:lang w:val="ru-RU"/>
              </w:rPr>
              <w:t xml:space="preserve">трактора </w:t>
            </w:r>
            <w:r w:rsidR="008F1BEF" w:rsidRPr="00BD7DAD">
              <w:rPr>
                <w:rFonts w:ascii="Calibri" w:hAnsi="Calibri" w:cs="Calibri"/>
                <w:sz w:val="22"/>
                <w:szCs w:val="22"/>
                <w:lang w:val="ru-RU"/>
              </w:rPr>
              <w:t>до</w:t>
            </w:r>
            <w:r w:rsidR="00DB5B23" w:rsidRPr="00BD7DAD">
              <w:rPr>
                <w:rFonts w:ascii="Calibri" w:hAnsi="Calibri" w:cs="Calibri"/>
                <w:sz w:val="22"/>
                <w:szCs w:val="22"/>
                <w:lang w:val="ru-RU"/>
              </w:rPr>
              <w:t xml:space="preserve"> пункта назначения и подписания акта приема-передачи.</w:t>
            </w:r>
            <w:r w:rsidR="00487D23" w:rsidRPr="00BD7DAD">
              <w:rPr>
                <w:rFonts w:ascii="Calibri" w:hAnsi="Calibri" w:cs="Calibri"/>
                <w:sz w:val="22"/>
                <w:szCs w:val="22"/>
                <w:lang w:val="ru-RU"/>
              </w:rPr>
              <w:t xml:space="preserve"> </w:t>
            </w:r>
          </w:p>
        </w:tc>
      </w:tr>
      <w:tr w:rsidR="00CC218F" w:rsidRPr="00BD7DAD" w14:paraId="390D496C" w14:textId="77777777" w:rsidTr="00BD7DAD">
        <w:trPr>
          <w:cantSplit/>
          <w:trHeight w:val="865"/>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089861B0" w14:textId="77777777" w:rsidR="00CC218F" w:rsidRPr="00BD7DAD" w:rsidRDefault="00CC218F" w:rsidP="007B5255">
            <w:pPr>
              <w:rPr>
                <w:rFonts w:ascii="Calibri" w:hAnsi="Calibri" w:cs="Calibri"/>
                <w:sz w:val="22"/>
                <w:szCs w:val="22"/>
                <w:lang w:val="ru-RU"/>
              </w:rPr>
            </w:pPr>
          </w:p>
          <w:p w14:paraId="58E841CD" w14:textId="77777777" w:rsidR="00CC218F" w:rsidRPr="00BD7DAD" w:rsidRDefault="00CC218F" w:rsidP="007B5255">
            <w:pPr>
              <w:rPr>
                <w:rFonts w:ascii="Calibri" w:hAnsi="Calibri" w:cs="Calibri"/>
                <w:sz w:val="22"/>
                <w:szCs w:val="22"/>
                <w:lang w:val="ru-RU"/>
              </w:rPr>
            </w:pPr>
            <w:r w:rsidRPr="00BD7DAD">
              <w:rPr>
                <w:rFonts w:ascii="Calibri" w:hAnsi="Calibri" w:cs="Calibri"/>
                <w:sz w:val="22"/>
                <w:szCs w:val="22"/>
                <w:lang w:val="ru-RU"/>
              </w:rPr>
              <w:t xml:space="preserve">Договорная неустойка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61313D66" w14:textId="77777777" w:rsidR="00CC218F" w:rsidRPr="00BD7DAD" w:rsidRDefault="00DC4A15" w:rsidP="00CC1DF2">
            <w:pPr>
              <w:rPr>
                <w:rFonts w:ascii="Calibri" w:hAnsi="Calibri" w:cs="Calibri"/>
                <w:sz w:val="22"/>
                <w:szCs w:val="22"/>
              </w:rPr>
            </w:pPr>
            <w:r w:rsidRPr="00BD7DAD">
              <w:rPr>
                <w:rFonts w:ascii="Calibri" w:hAnsi="Calibri" w:cs="Calibri"/>
                <w:i/>
                <w:iCs/>
                <w:sz w:val="22"/>
                <w:szCs w:val="22"/>
                <w:lang w:val="ru-RU"/>
              </w:rPr>
              <w:t>0,5% от суммы контракта за каждый день просрочки максимальной длительностью до 1 календарного месяца. После этого действие контракта может быть прекращено</w:t>
            </w:r>
          </w:p>
        </w:tc>
      </w:tr>
      <w:tr w:rsidR="00CC218F" w:rsidRPr="00BD7DAD" w14:paraId="6F236E6C" w14:textId="77777777" w:rsidTr="00BD7DAD">
        <w:trPr>
          <w:cantSplit/>
          <w:trHeight w:val="6493"/>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4DC68621" w14:textId="77777777" w:rsidR="00CC218F" w:rsidRPr="00BD7DAD" w:rsidRDefault="00CC218F" w:rsidP="007B5255">
            <w:pPr>
              <w:rPr>
                <w:rFonts w:ascii="Calibri" w:hAnsi="Calibri" w:cs="Calibri"/>
                <w:sz w:val="22"/>
                <w:szCs w:val="22"/>
                <w:lang w:val="ru-RU"/>
              </w:rPr>
            </w:pPr>
            <w:bookmarkStart w:id="0" w:name="_Hlk511831289"/>
            <w:r w:rsidRPr="00BD7DAD">
              <w:rPr>
                <w:rFonts w:ascii="Calibri" w:hAnsi="Calibri" w:cs="Calibri"/>
                <w:sz w:val="22"/>
                <w:szCs w:val="22"/>
                <w:lang w:val="ru-RU"/>
              </w:rPr>
              <w:t>Критерии оценки</w:t>
            </w:r>
          </w:p>
          <w:bookmarkEnd w:id="0"/>
          <w:p w14:paraId="54148E48" w14:textId="77777777" w:rsidR="00CC218F" w:rsidRPr="00BD7DAD" w:rsidRDefault="00CC218F" w:rsidP="000A0820">
            <w:pPr>
              <w:rPr>
                <w:rFonts w:ascii="Calibri" w:hAnsi="Calibri" w:cs="Calibri"/>
                <w:sz w:val="22"/>
                <w:szCs w:val="22"/>
                <w:lang w:val="ru-RU"/>
              </w:rPr>
            </w:pP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3A34862" w14:textId="77777777" w:rsidR="00CC218F" w:rsidRPr="00BD7DAD" w:rsidRDefault="00DC4A15" w:rsidP="000A0820">
            <w:pPr>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 xml:space="preserve"> Техническое соответствие/Полное соответствие требованиям и самая низкая цена</w:t>
            </w:r>
            <w:r w:rsidR="00CC218F" w:rsidRPr="00BD7DAD">
              <w:rPr>
                <w:rStyle w:val="FootnoteReference"/>
                <w:rFonts w:ascii="Calibri" w:hAnsi="Calibri" w:cs="Calibri"/>
                <w:sz w:val="22"/>
                <w:szCs w:val="22"/>
              </w:rPr>
              <w:footnoteReference w:id="5"/>
            </w:r>
          </w:p>
          <w:p w14:paraId="1A1CA47B" w14:textId="77777777" w:rsidR="00CC218F" w:rsidRPr="00BD7DAD" w:rsidRDefault="00CC218F" w:rsidP="000A0820">
            <w:pPr>
              <w:rPr>
                <w:rFonts w:ascii="Calibri" w:hAnsi="Calibri" w:cs="Calibri"/>
                <w:sz w:val="22"/>
                <w:szCs w:val="22"/>
                <w:lang w:val="ru-RU"/>
              </w:rPr>
            </w:pPr>
            <w:r w:rsidRPr="00BD7DAD">
              <w:rPr>
                <w:rFonts w:ascii="Calibri" w:hAnsi="Calibri" w:cs="Calibri"/>
                <w:sz w:val="22"/>
                <w:szCs w:val="22"/>
                <w:lang w:val="ru-RU"/>
              </w:rPr>
              <w:t xml:space="preserve"> Комплексно</w:t>
            </w:r>
            <w:r w:rsidR="00AC6710" w:rsidRPr="00BD7DAD">
              <w:rPr>
                <w:rFonts w:ascii="Calibri" w:hAnsi="Calibri" w:cs="Calibri"/>
                <w:sz w:val="22"/>
                <w:szCs w:val="22"/>
                <w:lang w:val="ru-RU"/>
              </w:rPr>
              <w:t>е</w:t>
            </w:r>
            <w:r w:rsidRPr="00BD7DAD">
              <w:rPr>
                <w:rFonts w:ascii="Calibri" w:hAnsi="Calibri" w:cs="Calibri"/>
                <w:sz w:val="22"/>
                <w:szCs w:val="22"/>
                <w:lang w:val="ru-RU"/>
              </w:rPr>
              <w:t xml:space="preserve"> сервисно</w:t>
            </w:r>
            <w:r w:rsidR="00AC6710" w:rsidRPr="00BD7DAD">
              <w:rPr>
                <w:rFonts w:ascii="Calibri" w:hAnsi="Calibri" w:cs="Calibri"/>
                <w:sz w:val="22"/>
                <w:szCs w:val="22"/>
                <w:lang w:val="ru-RU"/>
              </w:rPr>
              <w:t>е</w:t>
            </w:r>
            <w:r w:rsidRPr="00BD7DAD">
              <w:rPr>
                <w:rFonts w:ascii="Calibri" w:hAnsi="Calibri" w:cs="Calibri"/>
                <w:sz w:val="22"/>
                <w:szCs w:val="22"/>
                <w:lang w:val="ru-RU"/>
              </w:rPr>
              <w:t xml:space="preserve"> </w:t>
            </w:r>
            <w:r w:rsidR="00380074" w:rsidRPr="00BD7DAD">
              <w:rPr>
                <w:rFonts w:ascii="Calibri" w:hAnsi="Calibri" w:cs="Calibri"/>
                <w:sz w:val="22"/>
                <w:szCs w:val="22"/>
                <w:lang w:val="ru-RU"/>
              </w:rPr>
              <w:t xml:space="preserve">послепродажное </w:t>
            </w:r>
            <w:r w:rsidRPr="00BD7DAD">
              <w:rPr>
                <w:rFonts w:ascii="Calibri" w:hAnsi="Calibri" w:cs="Calibri"/>
                <w:sz w:val="22"/>
                <w:szCs w:val="22"/>
                <w:lang w:val="ru-RU"/>
              </w:rPr>
              <w:t>обслуживани</w:t>
            </w:r>
            <w:r w:rsidR="00AC6710" w:rsidRPr="00BD7DAD">
              <w:rPr>
                <w:rFonts w:ascii="Calibri" w:hAnsi="Calibri" w:cs="Calibri"/>
                <w:sz w:val="22"/>
                <w:szCs w:val="22"/>
                <w:lang w:val="ru-RU"/>
              </w:rPr>
              <w:t xml:space="preserve">е </w:t>
            </w:r>
          </w:p>
          <w:p w14:paraId="57DEC418" w14:textId="29036848" w:rsidR="00CC218F" w:rsidRPr="00BD7DAD" w:rsidRDefault="00DC4A15" w:rsidP="000A0820">
            <w:pPr>
              <w:rPr>
                <w:rFonts w:ascii="Calibri" w:hAnsi="Calibri" w:cs="Calibri"/>
                <w:i/>
                <w:iCs/>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 xml:space="preserve"> Полное принятие Заказа на закупку / </w:t>
            </w:r>
            <w:r w:rsidR="00380074" w:rsidRPr="00BD7DAD">
              <w:rPr>
                <w:rFonts w:ascii="Calibri" w:hAnsi="Calibri" w:cs="Calibri"/>
                <w:sz w:val="22"/>
                <w:szCs w:val="22"/>
                <w:lang w:val="ru-RU"/>
              </w:rPr>
              <w:t>О</w:t>
            </w:r>
            <w:r w:rsidR="00CC218F" w:rsidRPr="00BD7DAD">
              <w:rPr>
                <w:rFonts w:ascii="Calibri" w:hAnsi="Calibri" w:cs="Calibri"/>
                <w:sz w:val="22"/>
                <w:szCs w:val="22"/>
                <w:lang w:val="ru-RU"/>
              </w:rPr>
              <w:t xml:space="preserve">бщих условий и положений контракта </w:t>
            </w:r>
            <w:r w:rsidR="00CC218F" w:rsidRPr="00BD7DAD">
              <w:rPr>
                <w:rFonts w:ascii="Calibri" w:hAnsi="Calibri" w:cs="Calibri"/>
                <w:i/>
                <w:iCs/>
                <w:sz w:val="22"/>
                <w:szCs w:val="22"/>
                <w:lang w:val="ru-RU"/>
              </w:rPr>
              <w:t>[это обязательные критерии</w:t>
            </w:r>
            <w:r w:rsidR="00380074" w:rsidRPr="00BD7DAD">
              <w:rPr>
                <w:rFonts w:ascii="Calibri" w:hAnsi="Calibri" w:cs="Calibri"/>
                <w:i/>
                <w:iCs/>
                <w:sz w:val="22"/>
                <w:szCs w:val="22"/>
                <w:lang w:val="ru-RU"/>
              </w:rPr>
              <w:t>,</w:t>
            </w:r>
            <w:r w:rsidR="00CC218F" w:rsidRPr="00BD7DAD">
              <w:rPr>
                <w:rFonts w:ascii="Calibri" w:hAnsi="Calibri" w:cs="Calibri"/>
                <w:i/>
                <w:iCs/>
                <w:sz w:val="22"/>
                <w:szCs w:val="22"/>
                <w:lang w:val="ru-RU"/>
              </w:rPr>
              <w:t xml:space="preserve"> </w:t>
            </w:r>
            <w:r w:rsidR="00380074" w:rsidRPr="00BD7DAD">
              <w:rPr>
                <w:rFonts w:ascii="Calibri" w:hAnsi="Calibri" w:cs="Calibri"/>
                <w:i/>
                <w:iCs/>
                <w:sz w:val="22"/>
                <w:szCs w:val="22"/>
                <w:lang w:val="ru-RU"/>
              </w:rPr>
              <w:t>которые</w:t>
            </w:r>
            <w:r w:rsidR="00CC218F" w:rsidRPr="00BD7DAD">
              <w:rPr>
                <w:rFonts w:ascii="Calibri" w:hAnsi="Calibri" w:cs="Calibri"/>
                <w:i/>
                <w:iCs/>
                <w:sz w:val="22"/>
                <w:szCs w:val="22"/>
                <w:lang w:val="ru-RU"/>
              </w:rPr>
              <w:t xml:space="preserve"> </w:t>
            </w:r>
            <w:r w:rsidR="00380074" w:rsidRPr="00BD7DAD">
              <w:rPr>
                <w:rFonts w:ascii="Calibri" w:hAnsi="Calibri" w:cs="Calibri"/>
                <w:i/>
                <w:iCs/>
                <w:sz w:val="22"/>
                <w:szCs w:val="22"/>
                <w:lang w:val="ru-RU"/>
              </w:rPr>
              <w:t xml:space="preserve">должны </w:t>
            </w:r>
            <w:r w:rsidR="00FF3E16" w:rsidRPr="00BD7DAD">
              <w:rPr>
                <w:rFonts w:ascii="Calibri" w:hAnsi="Calibri" w:cs="Calibri"/>
                <w:i/>
                <w:iCs/>
                <w:sz w:val="22"/>
                <w:szCs w:val="22"/>
                <w:lang w:val="ru-RU"/>
              </w:rPr>
              <w:t>присутствовать независимо</w:t>
            </w:r>
            <w:r w:rsidR="00CC218F" w:rsidRPr="00BD7DAD">
              <w:rPr>
                <w:rFonts w:ascii="Calibri" w:hAnsi="Calibri" w:cs="Calibri"/>
                <w:i/>
                <w:iCs/>
                <w:sz w:val="22"/>
                <w:szCs w:val="22"/>
                <w:lang w:val="ru-RU"/>
              </w:rPr>
              <w:t xml:space="preserve"> от характера требуемых услуг]</w:t>
            </w:r>
          </w:p>
          <w:p w14:paraId="1815BC84" w14:textId="77777777" w:rsidR="00BC4C75" w:rsidRPr="00BD7DAD" w:rsidRDefault="00BC4C75" w:rsidP="00BC4C75">
            <w:pPr>
              <w:rPr>
                <w:rFonts w:ascii="Calibri" w:hAnsi="Calibri" w:cs="Calibri"/>
                <w:sz w:val="22"/>
                <w:szCs w:val="22"/>
                <w:lang w:val="ru-RU"/>
              </w:rPr>
            </w:pPr>
            <w:r w:rsidRPr="00BD7DAD">
              <w:rPr>
                <w:rFonts w:ascii="MS Gothic" w:eastAsia="MS Gothic" w:hAnsi="MS Gothic" w:cs="MS Gothic" w:hint="eastAsia"/>
                <w:sz w:val="22"/>
                <w:szCs w:val="22"/>
                <w:lang w:val="ru-RU"/>
              </w:rPr>
              <w:t>☑</w:t>
            </w:r>
            <w:r w:rsidRPr="00BD7DAD">
              <w:rPr>
                <w:rFonts w:ascii="Calibri" w:hAnsi="Calibri" w:cs="Calibri"/>
                <w:sz w:val="22"/>
                <w:szCs w:val="22"/>
                <w:lang w:val="ru-RU"/>
              </w:rPr>
              <w:t>Должным образом заполненная Форма Приложения 2</w:t>
            </w:r>
            <w:r w:rsidR="005804AD" w:rsidRPr="00BD7DAD">
              <w:rPr>
                <w:rFonts w:ascii="Calibri" w:hAnsi="Calibri" w:cs="Calibri"/>
                <w:sz w:val="22"/>
                <w:szCs w:val="22"/>
                <w:lang w:val="ru-RU"/>
              </w:rPr>
              <w:t xml:space="preserve"> </w:t>
            </w:r>
          </w:p>
          <w:p w14:paraId="14EDC7BB" w14:textId="50250372" w:rsidR="005804AD" w:rsidRPr="00BD7DAD" w:rsidRDefault="005804AD" w:rsidP="005804AD">
            <w:pPr>
              <w:pStyle w:val="ListParagraph"/>
              <w:widowControl/>
              <w:overflowPunct/>
              <w:adjustRightInd/>
              <w:spacing w:line="240" w:lineRule="auto"/>
              <w:ind w:left="0"/>
              <w:jc w:val="both"/>
              <w:rPr>
                <w:rFonts w:ascii="Calibri" w:hAnsi="Calibri" w:cs="Arial"/>
                <w:lang w:val="ru-RU"/>
              </w:rPr>
            </w:pPr>
            <w:r w:rsidRPr="00BD7DAD">
              <w:rPr>
                <w:rFonts w:ascii="MS Gothic" w:eastAsia="MS Gothic" w:hAnsi="MS Gothic" w:cs="MS Gothic" w:hint="eastAsia"/>
                <w:lang w:val="ru-RU"/>
              </w:rPr>
              <w:t>☑</w:t>
            </w:r>
            <w:r w:rsidRPr="00BD7DAD">
              <w:rPr>
                <w:rFonts w:ascii="Calibri" w:hAnsi="Calibri" w:cs="Arial"/>
                <w:lang w:val="ru-RU"/>
              </w:rPr>
              <w:t>Наличие квалифицированного технического персонала имеющего опыт и квалификацию по сбору и/или поставке</w:t>
            </w:r>
            <w:r w:rsidR="00BD7DAD" w:rsidRPr="00BD7DAD">
              <w:rPr>
                <w:rFonts w:ascii="Calibri" w:hAnsi="Calibri" w:cs="Arial"/>
                <w:lang w:val="ru-RU"/>
              </w:rPr>
              <w:t xml:space="preserve"> трактора</w:t>
            </w:r>
            <w:r w:rsidRPr="00BD7DAD">
              <w:rPr>
                <w:rFonts w:ascii="Calibri" w:hAnsi="Calibri" w:cs="Arial"/>
                <w:lang w:val="ru-RU"/>
              </w:rPr>
              <w:t xml:space="preserve">;  </w:t>
            </w:r>
          </w:p>
          <w:p w14:paraId="0114181F" w14:textId="77777777" w:rsidR="005804AD" w:rsidRPr="00BD7DAD" w:rsidRDefault="005804AD" w:rsidP="005804AD">
            <w:pPr>
              <w:pStyle w:val="ListParagraph"/>
              <w:widowControl/>
              <w:overflowPunct/>
              <w:adjustRightInd/>
              <w:spacing w:line="240" w:lineRule="auto"/>
              <w:ind w:left="0"/>
              <w:jc w:val="both"/>
              <w:rPr>
                <w:rFonts w:ascii="Calibri" w:hAnsi="Calibri" w:cs="Arial"/>
                <w:lang w:val="ru-RU"/>
              </w:rPr>
            </w:pPr>
            <w:r w:rsidRPr="00BD7DAD">
              <w:rPr>
                <w:rFonts w:ascii="MS Gothic" w:eastAsia="MS Gothic" w:hAnsi="MS Gothic" w:cs="MS Gothic" w:hint="eastAsia"/>
                <w:lang w:val="ru-RU"/>
              </w:rPr>
              <w:t>☑</w:t>
            </w:r>
            <w:r w:rsidRPr="00BD7DAD">
              <w:rPr>
                <w:rFonts w:ascii="Calibri" w:hAnsi="Calibri" w:cs="Arial"/>
                <w:color w:val="333333"/>
                <w:shd w:val="clear" w:color="auto" w:fill="FFFFFF"/>
                <w:lang w:val="ru-RU"/>
              </w:rPr>
              <w:t>Наличие соответствующ</w:t>
            </w:r>
            <w:r w:rsidR="002A5C95" w:rsidRPr="00BD7DAD">
              <w:rPr>
                <w:rFonts w:ascii="Calibri" w:hAnsi="Calibri" w:cs="Arial"/>
                <w:color w:val="333333"/>
                <w:shd w:val="clear" w:color="auto" w:fill="FFFFFF"/>
                <w:lang w:val="ru-RU"/>
              </w:rPr>
              <w:t>их сертификатов и свидетельств;</w:t>
            </w:r>
          </w:p>
          <w:p w14:paraId="7AEDFFCD" w14:textId="63DC0BEB" w:rsidR="005804AD" w:rsidRPr="00BD7DAD" w:rsidRDefault="005804AD" w:rsidP="005804AD">
            <w:pPr>
              <w:pStyle w:val="ListParagraph"/>
              <w:widowControl/>
              <w:overflowPunct/>
              <w:adjustRightInd/>
              <w:spacing w:line="240" w:lineRule="auto"/>
              <w:ind w:left="0"/>
              <w:jc w:val="both"/>
              <w:rPr>
                <w:rFonts w:ascii="Calibri" w:hAnsi="Calibri" w:cs="Arial"/>
                <w:lang w:val="ru-RU"/>
              </w:rPr>
            </w:pPr>
            <w:r w:rsidRPr="00BD7DAD">
              <w:rPr>
                <w:rFonts w:ascii="MS Gothic" w:eastAsia="MS Gothic" w:hAnsi="MS Gothic" w:cs="MS Gothic" w:hint="eastAsia"/>
                <w:lang w:val="ru-RU"/>
              </w:rPr>
              <w:t>☑</w:t>
            </w:r>
            <w:r w:rsidRPr="00BD7DAD">
              <w:rPr>
                <w:rFonts w:ascii="Calibri" w:hAnsi="Calibri" w:cs="Arial"/>
                <w:lang w:val="ru-RU"/>
              </w:rPr>
              <w:t>Наличие бухгалтерского баланса за последний год (</w:t>
            </w:r>
            <w:r w:rsidRPr="00BD7DAD">
              <w:rPr>
                <w:rFonts w:ascii="Calibri" w:hAnsi="Calibri" w:cs="Calibri"/>
                <w:lang w:val="ru-RU"/>
              </w:rPr>
              <w:t>отчет о прибылях и убытках и балансовый отчет)</w:t>
            </w:r>
            <w:r w:rsidR="002A5C95" w:rsidRPr="00BD7DAD">
              <w:rPr>
                <w:rFonts w:ascii="Calibri" w:hAnsi="Calibri" w:cs="Arial"/>
                <w:lang w:val="ru-RU"/>
              </w:rPr>
              <w:t>;</w:t>
            </w:r>
          </w:p>
          <w:p w14:paraId="177B5190" w14:textId="311120FA" w:rsidR="00B402C8" w:rsidRPr="00BD7DAD" w:rsidRDefault="002A5C95" w:rsidP="005804AD">
            <w:pPr>
              <w:pStyle w:val="ListParagraph"/>
              <w:widowControl/>
              <w:overflowPunct/>
              <w:adjustRightInd/>
              <w:spacing w:line="240" w:lineRule="auto"/>
              <w:ind w:left="0"/>
              <w:jc w:val="both"/>
              <w:rPr>
                <w:rFonts w:ascii="Calibri" w:hAnsi="Calibri" w:cs="Arial"/>
                <w:lang w:val="ru-RU"/>
              </w:rPr>
            </w:pPr>
            <w:r w:rsidRPr="00BD7DAD">
              <w:rPr>
                <w:rFonts w:ascii="MS Gothic" w:eastAsia="MS Gothic" w:hAnsi="MS Gothic" w:cs="MS Gothic" w:hint="eastAsia"/>
                <w:lang w:val="ru-RU"/>
              </w:rPr>
              <w:t>☑</w:t>
            </w:r>
            <w:r w:rsidR="00B402C8" w:rsidRPr="00BD7DAD">
              <w:rPr>
                <w:rFonts w:ascii="Calibri" w:hAnsi="Calibri" w:cs="Arial"/>
                <w:lang w:val="ru-RU"/>
              </w:rPr>
              <w:t>Наличие</w:t>
            </w:r>
            <w:r w:rsidR="00B402C8" w:rsidRPr="00BD7DAD">
              <w:rPr>
                <w:rFonts w:ascii="MS Gothic" w:eastAsia="MS Gothic" w:hAnsi="MS Gothic" w:cs="MS Gothic"/>
                <w:lang w:val="ru-RU"/>
              </w:rPr>
              <w:t xml:space="preserve"> </w:t>
            </w:r>
            <w:r w:rsidR="00B402C8" w:rsidRPr="00BD7DAD">
              <w:rPr>
                <w:rFonts w:ascii="Calibri" w:hAnsi="Calibri" w:cs="Arial"/>
                <w:lang w:val="ru-RU"/>
              </w:rPr>
              <w:t xml:space="preserve">справки об отсутствии налоговой задолженности на текущий момент, наличие отчёта об исполнении налоговых обязательств за последний </w:t>
            </w:r>
            <w:r w:rsidR="00BD7DAD" w:rsidRPr="00BD7DAD">
              <w:rPr>
                <w:rFonts w:ascii="Calibri" w:hAnsi="Calibri" w:cs="Arial"/>
                <w:lang w:val="ru-RU"/>
              </w:rPr>
              <w:t>2</w:t>
            </w:r>
            <w:r w:rsidR="00B402C8" w:rsidRPr="00BD7DAD">
              <w:rPr>
                <w:rFonts w:ascii="Calibri" w:hAnsi="Calibri" w:cs="Arial"/>
                <w:lang w:val="ru-RU"/>
              </w:rPr>
              <w:t xml:space="preserve"> года, последний документ налогоплательщик может скачать из налоговой системы;</w:t>
            </w:r>
          </w:p>
          <w:p w14:paraId="70F4CA84" w14:textId="7E2EA2C5" w:rsidR="005804AD" w:rsidRPr="00BD7DAD" w:rsidRDefault="00B402C8" w:rsidP="005804AD">
            <w:pPr>
              <w:pStyle w:val="ListParagraph"/>
              <w:widowControl/>
              <w:overflowPunct/>
              <w:adjustRightInd/>
              <w:spacing w:line="240" w:lineRule="auto"/>
              <w:ind w:left="0"/>
              <w:jc w:val="both"/>
              <w:rPr>
                <w:rFonts w:ascii="Calibri" w:hAnsi="Calibri" w:cs="Arial"/>
                <w:lang w:val="ru-RU"/>
              </w:rPr>
            </w:pPr>
            <w:r w:rsidRPr="00BD7DAD">
              <w:rPr>
                <w:rFonts w:ascii="Calibri" w:eastAsia="MS Gothic" w:hAnsi="Calibri" w:cs="Arial" w:hint="eastAsia"/>
                <w:lang w:val="ru-RU"/>
              </w:rPr>
              <w:t xml:space="preserve"> </w:t>
            </w:r>
            <w:r w:rsidR="005804AD" w:rsidRPr="00BD7DAD">
              <w:rPr>
                <w:rFonts w:ascii="MS Gothic" w:eastAsia="MS Gothic" w:hAnsi="MS Gothic" w:cs="MS Gothic" w:hint="eastAsia"/>
                <w:lang w:val="ru-RU"/>
              </w:rPr>
              <w:t>☑</w:t>
            </w:r>
            <w:r w:rsidR="005804AD" w:rsidRPr="00BD7DAD">
              <w:rPr>
                <w:rFonts w:ascii="Calibri" w:hAnsi="Calibri" w:cs="Arial"/>
                <w:lang w:val="ru-RU"/>
              </w:rPr>
              <w:t>Опыт в поставке аналогичных товаров и/или сборе аналогичных товаров, требуемых в данном технич</w:t>
            </w:r>
            <w:r w:rsidR="002A5C95" w:rsidRPr="00BD7DAD">
              <w:rPr>
                <w:rFonts w:ascii="Calibri" w:hAnsi="Calibri" w:cs="Arial"/>
                <w:lang w:val="ru-RU"/>
              </w:rPr>
              <w:t xml:space="preserve">еском заданием не менее </w:t>
            </w:r>
            <w:r w:rsidR="00BD7DAD" w:rsidRPr="00BD7DAD">
              <w:rPr>
                <w:rFonts w:ascii="Calibri" w:hAnsi="Calibri" w:cs="Arial"/>
                <w:lang w:val="ru-RU"/>
              </w:rPr>
              <w:t>2</w:t>
            </w:r>
            <w:r w:rsidR="002A5C95" w:rsidRPr="00BD7DAD">
              <w:rPr>
                <w:rFonts w:ascii="Calibri" w:hAnsi="Calibri" w:cs="Arial"/>
                <w:lang w:val="ru-RU"/>
              </w:rPr>
              <w:t>-х лет;</w:t>
            </w:r>
          </w:p>
          <w:p w14:paraId="7A0A158C" w14:textId="534639DC" w:rsidR="005804AD" w:rsidRPr="00BD7DAD" w:rsidRDefault="005804AD" w:rsidP="005804AD">
            <w:pPr>
              <w:pStyle w:val="ListParagraph"/>
              <w:widowControl/>
              <w:overflowPunct/>
              <w:adjustRightInd/>
              <w:spacing w:line="240" w:lineRule="auto"/>
              <w:ind w:left="0"/>
              <w:jc w:val="both"/>
              <w:rPr>
                <w:rFonts w:ascii="Calibri" w:eastAsia="Lucida Sans Unicode" w:hAnsi="Calibri" w:cs="Arial"/>
                <w:lang w:val="ru-RU"/>
              </w:rPr>
            </w:pPr>
            <w:r w:rsidRPr="00BD7DAD">
              <w:rPr>
                <w:rFonts w:ascii="MS Gothic" w:eastAsia="MS Gothic" w:hAnsi="MS Gothic" w:cs="MS Gothic" w:hint="eastAsia"/>
                <w:lang w:val="ru-RU"/>
              </w:rPr>
              <w:t>☑</w:t>
            </w:r>
            <w:r w:rsidRPr="00BD7DAD">
              <w:rPr>
                <w:rFonts w:ascii="Calibri" w:eastAsia="Lucida Sans Unicode" w:hAnsi="Calibri" w:cs="Arial"/>
                <w:lang w:val="ru-RU"/>
              </w:rPr>
              <w:t xml:space="preserve">Примерный план (график) поставки </w:t>
            </w:r>
            <w:r w:rsidR="00BD7DAD" w:rsidRPr="00BD7DAD">
              <w:rPr>
                <w:rFonts w:ascii="Calibri" w:eastAsia="Lucida Sans Unicode" w:hAnsi="Calibri" w:cs="Arial"/>
                <w:lang w:val="ru-RU"/>
              </w:rPr>
              <w:t>трактора</w:t>
            </w:r>
            <w:r w:rsidR="002A5C95" w:rsidRPr="00BD7DAD">
              <w:rPr>
                <w:rFonts w:ascii="Calibri" w:eastAsia="Lucida Sans Unicode" w:hAnsi="Calibri" w:cs="Arial"/>
                <w:lang w:val="ru-RU"/>
              </w:rPr>
              <w:t>;</w:t>
            </w:r>
          </w:p>
          <w:p w14:paraId="6FE995C4" w14:textId="77777777" w:rsidR="00DC06DD" w:rsidRPr="00BD7DAD" w:rsidRDefault="00DC06DD" w:rsidP="005804AD">
            <w:pPr>
              <w:pStyle w:val="ListParagraph"/>
              <w:widowControl/>
              <w:overflowPunct/>
              <w:adjustRightInd/>
              <w:spacing w:line="240" w:lineRule="auto"/>
              <w:ind w:left="0"/>
              <w:jc w:val="both"/>
              <w:rPr>
                <w:rFonts w:ascii="Calibri" w:hAnsi="Calibri" w:cs="Arial"/>
                <w:lang w:val="ru-RU"/>
              </w:rPr>
            </w:pPr>
            <w:r w:rsidRPr="00BD7DAD">
              <w:rPr>
                <w:rFonts w:ascii="MS Gothic" w:eastAsia="MS Gothic" w:hAnsi="MS Gothic" w:cs="MS Gothic" w:hint="eastAsia"/>
                <w:lang w:val="ru-RU"/>
              </w:rPr>
              <w:t>☑</w:t>
            </w:r>
            <w:r w:rsidRPr="00BD7DAD">
              <w:rPr>
                <w:rFonts w:ascii="Calibri" w:hAnsi="Calibri" w:cs="Calibri"/>
                <w:lang w:val="ru-RU"/>
              </w:rPr>
              <w:t>Комплексное сервисное послепродажное обслуживание</w:t>
            </w:r>
          </w:p>
        </w:tc>
      </w:tr>
      <w:tr w:rsidR="00CC218F" w:rsidRPr="002C6E77" w14:paraId="4AA616BA" w14:textId="77777777" w:rsidTr="00BD7DAD">
        <w:tblPrEx>
          <w:tblLook w:val="00A0" w:firstRow="1" w:lastRow="0" w:firstColumn="1" w:lastColumn="0" w:noHBand="0" w:noVBand="0"/>
        </w:tblPrEx>
        <w:trPr>
          <w:trHeight w:val="841"/>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3D500691" w14:textId="77777777" w:rsidR="00CC218F" w:rsidRPr="00BD7DAD" w:rsidRDefault="00CC218F" w:rsidP="00112FDF">
            <w:pPr>
              <w:rPr>
                <w:rFonts w:ascii="Calibri" w:hAnsi="Calibri" w:cs="Calibri"/>
                <w:sz w:val="22"/>
                <w:szCs w:val="22"/>
                <w:lang w:val="ru-RU"/>
              </w:rPr>
            </w:pPr>
            <w:r w:rsidRPr="00BD7DAD">
              <w:rPr>
                <w:rFonts w:ascii="Calibri" w:hAnsi="Calibri" w:cs="Calibri"/>
                <w:sz w:val="22"/>
                <w:szCs w:val="22"/>
                <w:lang w:val="ru-RU"/>
              </w:rPr>
              <w:t>ПРООН заключит контракт</w:t>
            </w:r>
            <w:r w:rsidR="00172529" w:rsidRPr="00BD7DAD">
              <w:rPr>
                <w:rFonts w:ascii="Calibri" w:hAnsi="Calibri" w:cs="Calibri"/>
                <w:sz w:val="22"/>
                <w:szCs w:val="22"/>
                <w:lang w:val="ru-RU"/>
              </w:rPr>
              <w:t xml:space="preserve"> </w:t>
            </w:r>
            <w:r w:rsidRPr="00BD7DAD">
              <w:rPr>
                <w:rFonts w:ascii="Calibri" w:hAnsi="Calibri" w:cs="Calibri"/>
                <w:sz w:val="22"/>
                <w:szCs w:val="22"/>
                <w:lang w:val="ru-RU"/>
              </w:rPr>
              <w:t>с:</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4218C0B7" w14:textId="77777777" w:rsidR="00CC218F" w:rsidRPr="00BD7DAD" w:rsidRDefault="00DC4A15" w:rsidP="00223D92">
            <w:pPr>
              <w:pStyle w:val="BankNormal"/>
              <w:tabs>
                <w:tab w:val="left" w:pos="342"/>
                <w:tab w:val="right" w:pos="7218"/>
              </w:tabs>
              <w:spacing w:after="0"/>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Одним и только одним Поставщиком услуг</w:t>
            </w:r>
          </w:p>
        </w:tc>
      </w:tr>
      <w:tr w:rsidR="00CC218F" w:rsidRPr="00BD7DAD" w14:paraId="603A079B" w14:textId="77777777" w:rsidTr="00BD7DAD">
        <w:tblPrEx>
          <w:tblLook w:val="00A0" w:firstRow="1" w:lastRow="0" w:firstColumn="1" w:lastColumn="0" w:noHBand="0" w:noVBand="0"/>
        </w:tblPrEx>
        <w:tc>
          <w:tcPr>
            <w:tcW w:w="2880" w:type="dxa"/>
            <w:tcBorders>
              <w:top w:val="single" w:sz="4" w:space="0" w:color="auto"/>
              <w:left w:val="single" w:sz="4" w:space="0" w:color="auto"/>
              <w:bottom w:val="single" w:sz="4" w:space="0" w:color="auto"/>
              <w:right w:val="single" w:sz="4" w:space="0" w:color="auto"/>
            </w:tcBorders>
            <w:shd w:val="clear" w:color="auto" w:fill="auto"/>
          </w:tcPr>
          <w:p w14:paraId="60C2CD23" w14:textId="77777777" w:rsidR="00CC218F" w:rsidRPr="00BD7DAD" w:rsidRDefault="00CC218F" w:rsidP="00112FDF">
            <w:pPr>
              <w:rPr>
                <w:rFonts w:ascii="Calibri" w:hAnsi="Calibri" w:cs="Calibri"/>
                <w:sz w:val="22"/>
                <w:szCs w:val="22"/>
              </w:rPr>
            </w:pPr>
            <w:r w:rsidRPr="00BD7DAD">
              <w:rPr>
                <w:rFonts w:ascii="Calibri" w:hAnsi="Calibri" w:cs="Calibri"/>
                <w:sz w:val="22"/>
                <w:szCs w:val="22"/>
                <w:lang w:val="ru-RU"/>
              </w:rPr>
              <w:t>Вид</w:t>
            </w:r>
            <w:r w:rsidRPr="00BD7DAD">
              <w:rPr>
                <w:rFonts w:ascii="Calibri" w:hAnsi="Calibri" w:cs="Calibri"/>
                <w:sz w:val="22"/>
                <w:szCs w:val="22"/>
              </w:rPr>
              <w:t xml:space="preserve"> </w:t>
            </w:r>
            <w:r w:rsidRPr="00BD7DAD">
              <w:rPr>
                <w:rFonts w:ascii="Calibri" w:hAnsi="Calibri" w:cs="Calibri"/>
                <w:sz w:val="22"/>
                <w:szCs w:val="22"/>
                <w:lang w:val="ru-RU"/>
              </w:rPr>
              <w:t>заключаемого</w:t>
            </w:r>
            <w:r w:rsidRPr="00BD7DAD">
              <w:rPr>
                <w:rFonts w:ascii="Calibri" w:hAnsi="Calibri" w:cs="Calibri"/>
                <w:sz w:val="22"/>
                <w:szCs w:val="22"/>
              </w:rPr>
              <w:t xml:space="preserve"> </w:t>
            </w:r>
            <w:r w:rsidRPr="00BD7DAD">
              <w:rPr>
                <w:rFonts w:ascii="Calibri" w:hAnsi="Calibri" w:cs="Calibri"/>
                <w:sz w:val="22"/>
                <w:szCs w:val="22"/>
                <w:lang w:val="ru-RU"/>
              </w:rPr>
              <w:t>договора</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C44A350" w14:textId="6497D1F4" w:rsidR="00CC218F" w:rsidRPr="00FF3E16" w:rsidRDefault="00DC4A15" w:rsidP="007F1C54">
            <w:pPr>
              <w:pStyle w:val="BankNormal"/>
              <w:spacing w:after="0"/>
              <w:rPr>
                <w:rFonts w:ascii="Calibri" w:hAnsi="Calibri" w:cs="Calibri"/>
                <w:snapToGrid w:val="0"/>
                <w:sz w:val="22"/>
                <w:szCs w:val="22"/>
                <w:lang w:val="en-GB"/>
              </w:rPr>
            </w:pPr>
            <w:r w:rsidRPr="00BD7DAD">
              <w:rPr>
                <w:rFonts w:ascii="MS Gothic" w:eastAsia="MS Gothic" w:hAnsi="MS Gothic" w:cs="MS Gothic" w:hint="eastAsia"/>
                <w:sz w:val="22"/>
                <w:szCs w:val="22"/>
                <w:lang w:val="ru-RU"/>
              </w:rPr>
              <w:t>☑</w:t>
            </w:r>
            <w:r w:rsidR="00FF3E16" w:rsidRPr="00FF3E16">
              <w:rPr>
                <w:rFonts w:ascii="Calibri" w:hAnsi="Calibri" w:cs="Calibri"/>
                <w:snapToGrid w:val="0"/>
                <w:sz w:val="22"/>
                <w:szCs w:val="22"/>
                <w:lang w:val="ru-RU"/>
              </w:rPr>
              <w:t>Договор на закупку Товаров</w:t>
            </w:r>
          </w:p>
        </w:tc>
      </w:tr>
      <w:tr w:rsidR="00CC218F" w:rsidRPr="002C6E77" w14:paraId="4686A814" w14:textId="77777777" w:rsidTr="00BD7DAD">
        <w:tc>
          <w:tcPr>
            <w:tcW w:w="2880" w:type="dxa"/>
            <w:tcBorders>
              <w:top w:val="single" w:sz="4" w:space="0" w:color="auto"/>
              <w:left w:val="single" w:sz="4" w:space="0" w:color="auto"/>
              <w:bottom w:val="single" w:sz="4" w:space="0" w:color="auto"/>
              <w:right w:val="single" w:sz="4" w:space="0" w:color="auto"/>
            </w:tcBorders>
            <w:shd w:val="clear" w:color="auto" w:fill="auto"/>
          </w:tcPr>
          <w:p w14:paraId="2D42B374" w14:textId="77777777" w:rsidR="00CC218F" w:rsidRPr="00BD7DAD" w:rsidRDefault="00CC218F" w:rsidP="007D58C6">
            <w:pPr>
              <w:rPr>
                <w:rFonts w:ascii="Calibri" w:hAnsi="Calibri" w:cs="Calibri"/>
                <w:sz w:val="22"/>
                <w:szCs w:val="22"/>
                <w:lang w:val="ru-RU"/>
              </w:rPr>
            </w:pPr>
            <w:r w:rsidRPr="00BD7DAD">
              <w:rPr>
                <w:rFonts w:ascii="Calibri" w:hAnsi="Calibri" w:cs="Calibri"/>
                <w:sz w:val="22"/>
                <w:szCs w:val="22"/>
                <w:lang w:val="ru-RU"/>
              </w:rPr>
              <w:t>Специальные условия Контракта</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2BFF72B" w14:textId="24B32957" w:rsidR="00CC218F" w:rsidRPr="00BD7DAD" w:rsidRDefault="00DC4A15" w:rsidP="00DC4A15">
            <w:pPr>
              <w:pStyle w:val="BankNormal"/>
              <w:spacing w:after="0"/>
              <w:rPr>
                <w:rFonts w:ascii="Calibri" w:hAnsi="Calibri" w:cs="Calibri"/>
                <w:i/>
                <w:iCs/>
                <w:snapToGrid w:val="0"/>
                <w:color w:val="000000"/>
                <w:sz w:val="22"/>
                <w:szCs w:val="22"/>
                <w:shd w:val="clear" w:color="auto" w:fill="BFBFBF"/>
                <w:lang w:val="ru-RU"/>
              </w:rPr>
            </w:pPr>
            <w:r w:rsidRPr="00BD7DAD">
              <w:rPr>
                <w:rFonts w:ascii="MS Gothic" w:eastAsia="MS Gothic" w:hAnsi="MS Gothic" w:cs="MS Gothic" w:hint="eastAsia"/>
                <w:sz w:val="22"/>
                <w:szCs w:val="22"/>
                <w:lang w:val="ru-RU"/>
              </w:rPr>
              <w:t>☑</w:t>
            </w:r>
            <w:r w:rsidR="00CC218F" w:rsidRPr="00BD7DAD">
              <w:rPr>
                <w:rFonts w:ascii="Calibri" w:hAnsi="Calibri" w:cs="Calibri"/>
                <w:snapToGrid w:val="0"/>
                <w:sz w:val="22"/>
                <w:szCs w:val="22"/>
                <w:lang w:val="ru-RU"/>
              </w:rPr>
              <w:t xml:space="preserve"> Аннулирование </w:t>
            </w:r>
            <w:r w:rsidR="00FF3E16" w:rsidRPr="00FF3E16">
              <w:rPr>
                <w:rFonts w:ascii="Calibri" w:hAnsi="Calibri" w:cs="Calibri"/>
                <w:snapToGrid w:val="0"/>
                <w:sz w:val="22"/>
                <w:szCs w:val="22"/>
                <w:lang w:val="ru-RU"/>
              </w:rPr>
              <w:t>Договор</w:t>
            </w:r>
            <w:r w:rsidR="00FF3E16">
              <w:rPr>
                <w:rFonts w:ascii="Calibri" w:hAnsi="Calibri" w:cs="Calibri"/>
                <w:snapToGrid w:val="0"/>
                <w:sz w:val="22"/>
                <w:szCs w:val="22"/>
                <w:lang w:val="ru-RU"/>
              </w:rPr>
              <w:t>а</w:t>
            </w:r>
            <w:r w:rsidR="00FF3E16" w:rsidRPr="00FF3E16">
              <w:rPr>
                <w:rFonts w:ascii="Calibri" w:hAnsi="Calibri" w:cs="Calibri"/>
                <w:snapToGrid w:val="0"/>
                <w:sz w:val="22"/>
                <w:szCs w:val="22"/>
                <w:lang w:val="ru-RU"/>
              </w:rPr>
              <w:t xml:space="preserve"> на закупку Товаров</w:t>
            </w:r>
            <w:r w:rsidR="00CC218F" w:rsidRPr="00BD7DAD">
              <w:rPr>
                <w:rFonts w:ascii="Calibri" w:hAnsi="Calibri" w:cs="Calibri"/>
                <w:snapToGrid w:val="0"/>
                <w:sz w:val="22"/>
                <w:szCs w:val="22"/>
                <w:lang w:val="ru-RU"/>
              </w:rPr>
              <w:t xml:space="preserve">, если просрочка поставки/выполнения </w:t>
            </w:r>
            <w:r w:rsidR="00653EFB" w:rsidRPr="00BD7DAD">
              <w:rPr>
                <w:rFonts w:ascii="Calibri" w:hAnsi="Calibri" w:cs="Calibri"/>
                <w:snapToGrid w:val="0"/>
                <w:sz w:val="22"/>
                <w:szCs w:val="22"/>
                <w:lang w:val="ru-RU"/>
              </w:rPr>
              <w:t>превышает</w:t>
            </w:r>
            <w:r w:rsidR="00CC218F" w:rsidRPr="00BD7DAD">
              <w:rPr>
                <w:rFonts w:ascii="Calibri" w:hAnsi="Calibri" w:cs="Calibri"/>
                <w:snapToGrid w:val="0"/>
                <w:sz w:val="22"/>
                <w:szCs w:val="22"/>
                <w:lang w:val="ru-RU"/>
              </w:rPr>
              <w:t xml:space="preserve"> </w:t>
            </w:r>
            <w:r w:rsidRPr="00BD7DAD">
              <w:rPr>
                <w:rFonts w:ascii="Calibri" w:hAnsi="Calibri" w:cs="Calibri"/>
                <w:i/>
                <w:iCs/>
                <w:snapToGrid w:val="0"/>
                <w:color w:val="000000"/>
                <w:sz w:val="22"/>
                <w:szCs w:val="22"/>
                <w:shd w:val="clear" w:color="auto" w:fill="BFBFBF"/>
                <w:lang w:val="ru-RU"/>
              </w:rPr>
              <w:t xml:space="preserve">30 дней </w:t>
            </w:r>
          </w:p>
          <w:p w14:paraId="72EB436D" w14:textId="2261888B" w:rsidR="002B1FA9" w:rsidRPr="00BD7DAD" w:rsidRDefault="002B1FA9" w:rsidP="00DC4A15">
            <w:pPr>
              <w:pStyle w:val="BankNormal"/>
              <w:spacing w:after="0"/>
              <w:rPr>
                <w:rFonts w:ascii="Calibri" w:hAnsi="Calibri" w:cs="Calibri"/>
                <w:snapToGrid w:val="0"/>
                <w:sz w:val="22"/>
                <w:szCs w:val="22"/>
                <w:lang w:val="ru-RU"/>
              </w:rPr>
            </w:pPr>
          </w:p>
        </w:tc>
      </w:tr>
      <w:tr w:rsidR="00CC218F" w:rsidRPr="002C6E77" w14:paraId="26FE06D5" w14:textId="77777777" w:rsidTr="00BD7DAD">
        <w:tc>
          <w:tcPr>
            <w:tcW w:w="2880" w:type="dxa"/>
            <w:tcBorders>
              <w:top w:val="single" w:sz="4" w:space="0" w:color="auto"/>
              <w:left w:val="single" w:sz="4" w:space="0" w:color="auto"/>
              <w:bottom w:val="single" w:sz="4" w:space="0" w:color="auto"/>
              <w:right w:val="single" w:sz="4" w:space="0" w:color="auto"/>
            </w:tcBorders>
            <w:shd w:val="clear" w:color="auto" w:fill="auto"/>
          </w:tcPr>
          <w:p w14:paraId="36EAEE4B" w14:textId="77777777" w:rsidR="00CC218F" w:rsidRPr="00BD7DAD" w:rsidDel="00163CAD" w:rsidRDefault="00CC218F" w:rsidP="007D58C6">
            <w:pPr>
              <w:rPr>
                <w:rFonts w:ascii="Calibri" w:hAnsi="Calibri" w:cs="Calibri"/>
                <w:sz w:val="22"/>
                <w:szCs w:val="22"/>
              </w:rPr>
            </w:pPr>
            <w:r w:rsidRPr="00BD7DAD">
              <w:rPr>
                <w:rFonts w:ascii="Calibri" w:hAnsi="Calibri" w:cs="Calibri"/>
                <w:sz w:val="22"/>
                <w:szCs w:val="22"/>
                <w:lang w:val="ru-RU"/>
              </w:rPr>
              <w:t xml:space="preserve">Условия оплаты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488A5C4B" w14:textId="43FFDA06" w:rsidR="00CC218F" w:rsidRPr="00BD7DAD" w:rsidRDefault="00DC4A15" w:rsidP="007F1C54">
            <w:pPr>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 xml:space="preserve"> Письменное подтверждение получения товара, на основе полного соответствия требованиям </w:t>
            </w:r>
            <w:r w:rsidR="00FF3E16" w:rsidRPr="00FF3E16">
              <w:rPr>
                <w:rFonts w:ascii="Calibri" w:hAnsi="Calibri" w:cs="Calibri"/>
                <w:sz w:val="22"/>
                <w:szCs w:val="22"/>
                <w:lang w:val="ru-RU"/>
              </w:rPr>
              <w:t>Договор</w:t>
            </w:r>
            <w:r w:rsidR="00FF3E16">
              <w:rPr>
                <w:rFonts w:ascii="Calibri" w:hAnsi="Calibri" w:cs="Calibri"/>
                <w:sz w:val="22"/>
                <w:szCs w:val="22"/>
                <w:lang w:val="ru-RU"/>
              </w:rPr>
              <w:t>а</w:t>
            </w:r>
            <w:r w:rsidR="00FF3E16" w:rsidRPr="00FF3E16">
              <w:rPr>
                <w:rFonts w:ascii="Calibri" w:hAnsi="Calibri" w:cs="Calibri"/>
                <w:sz w:val="22"/>
                <w:szCs w:val="22"/>
                <w:lang w:val="ru-RU"/>
              </w:rPr>
              <w:t xml:space="preserve"> на закупку Товаров</w:t>
            </w:r>
          </w:p>
          <w:p w14:paraId="6DC483B7" w14:textId="602D650C" w:rsidR="002B1FA9" w:rsidRPr="00BD7DAD" w:rsidDel="00307F3E" w:rsidRDefault="002B1FA9" w:rsidP="007F1C54">
            <w:pPr>
              <w:rPr>
                <w:rFonts w:ascii="Calibri" w:hAnsi="Calibri" w:cs="Calibri"/>
                <w:sz w:val="22"/>
                <w:szCs w:val="22"/>
                <w:lang w:val="ru-RU"/>
              </w:rPr>
            </w:pPr>
          </w:p>
        </w:tc>
      </w:tr>
      <w:tr w:rsidR="00CC218F" w:rsidRPr="002C6E77" w14:paraId="785187CD" w14:textId="77777777" w:rsidTr="00BD7DAD">
        <w:trPr>
          <w:cantSplit/>
          <w:trHeight w:val="460"/>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7A58DCE3" w14:textId="77777777" w:rsidR="00CC218F" w:rsidRPr="00BD7DAD" w:rsidRDefault="00CC218F" w:rsidP="00B7194B">
            <w:pPr>
              <w:rPr>
                <w:rFonts w:ascii="Calibri" w:hAnsi="Calibri" w:cs="Calibri"/>
                <w:sz w:val="22"/>
                <w:szCs w:val="22"/>
                <w:lang w:val="ru-RU"/>
              </w:rPr>
            </w:pPr>
            <w:r w:rsidRPr="00BD7DAD">
              <w:rPr>
                <w:rFonts w:ascii="Calibri" w:hAnsi="Calibri" w:cs="Calibri"/>
                <w:sz w:val="22"/>
                <w:szCs w:val="22"/>
                <w:lang w:val="ru-RU"/>
              </w:rPr>
              <w:lastRenderedPageBreak/>
              <w:t>Приложения к данному З</w:t>
            </w:r>
            <w:r w:rsidR="00BB36E6" w:rsidRPr="00BD7DAD">
              <w:rPr>
                <w:rFonts w:ascii="Calibri" w:hAnsi="Calibri" w:cs="Calibri"/>
                <w:sz w:val="22"/>
                <w:szCs w:val="22"/>
                <w:lang w:val="ru-RU"/>
              </w:rPr>
              <w:t>апросу</w:t>
            </w:r>
            <w:r w:rsidRPr="00BD7DAD">
              <w:rPr>
                <w:rStyle w:val="FootnoteReference"/>
                <w:rFonts w:ascii="Calibri" w:hAnsi="Calibri" w:cs="Calibri"/>
                <w:sz w:val="22"/>
                <w:szCs w:val="22"/>
              </w:rPr>
              <w:footnoteReference w:id="6"/>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E1EE38E" w14:textId="77777777" w:rsidR="00B13DA7" w:rsidRPr="00BD7DAD" w:rsidRDefault="00DC4A15" w:rsidP="00FE183F">
            <w:pPr>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 xml:space="preserve"> </w:t>
            </w:r>
            <w:r w:rsidR="00B13DA7" w:rsidRPr="00BD7DAD">
              <w:rPr>
                <w:rFonts w:ascii="Calibri" w:hAnsi="Calibri" w:cs="Calibri"/>
                <w:sz w:val="22"/>
                <w:szCs w:val="22"/>
                <w:lang w:val="ru-RU"/>
              </w:rPr>
              <w:t>Техническое задание (Приложение 1)</w:t>
            </w:r>
          </w:p>
          <w:p w14:paraId="420C986D" w14:textId="77777777" w:rsidR="00CC218F" w:rsidRPr="00BD7DAD" w:rsidRDefault="00B13DA7" w:rsidP="00FE183F">
            <w:pPr>
              <w:rPr>
                <w:rFonts w:ascii="Calibri" w:hAnsi="Calibri" w:cs="Calibri"/>
                <w:sz w:val="22"/>
                <w:szCs w:val="22"/>
                <w:lang w:val="ru-RU"/>
              </w:rPr>
            </w:pPr>
            <w:r w:rsidRPr="00BD7DAD">
              <w:rPr>
                <w:rFonts w:ascii="MS Gothic" w:eastAsia="MS Gothic" w:hAnsi="MS Gothic" w:cs="MS Gothic" w:hint="eastAsia"/>
                <w:sz w:val="22"/>
                <w:szCs w:val="22"/>
                <w:lang w:val="ru-RU"/>
              </w:rPr>
              <w:t>☑</w:t>
            </w:r>
            <w:r w:rsidRPr="00BD7DAD">
              <w:rPr>
                <w:rFonts w:ascii="Calibri" w:hAnsi="Calibri" w:cs="Calibri"/>
                <w:sz w:val="22"/>
                <w:szCs w:val="22"/>
                <w:lang w:val="ru-RU"/>
              </w:rPr>
              <w:t xml:space="preserve"> </w:t>
            </w:r>
            <w:r w:rsidR="00CC218F" w:rsidRPr="00BD7DAD">
              <w:rPr>
                <w:rFonts w:ascii="Calibri" w:hAnsi="Calibri" w:cs="Calibri"/>
                <w:sz w:val="22"/>
                <w:szCs w:val="22"/>
                <w:lang w:val="ru-RU"/>
              </w:rPr>
              <w:t xml:space="preserve">Спецификация требуемого товара (Приложение </w:t>
            </w:r>
            <w:r w:rsidR="00F2230E" w:rsidRPr="00BD7DAD">
              <w:rPr>
                <w:rFonts w:ascii="Calibri" w:hAnsi="Calibri" w:cs="Calibri"/>
                <w:sz w:val="22"/>
                <w:szCs w:val="22"/>
                <w:lang w:val="ru-RU"/>
              </w:rPr>
              <w:t>2</w:t>
            </w:r>
            <w:r w:rsidR="00CC218F" w:rsidRPr="00BD7DAD">
              <w:rPr>
                <w:rFonts w:ascii="Calibri" w:hAnsi="Calibri" w:cs="Calibri"/>
                <w:sz w:val="22"/>
                <w:szCs w:val="22"/>
                <w:lang w:val="ru-RU"/>
              </w:rPr>
              <w:t>)</w:t>
            </w:r>
          </w:p>
          <w:p w14:paraId="78405F44" w14:textId="77777777" w:rsidR="00CC218F" w:rsidRPr="00BD7DAD" w:rsidRDefault="00DC4A15" w:rsidP="00FE183F">
            <w:pPr>
              <w:rPr>
                <w:rFonts w:ascii="Calibri" w:hAnsi="Calibri" w:cs="Calibri"/>
                <w:sz w:val="22"/>
                <w:szCs w:val="22"/>
                <w:lang w:val="ru-RU"/>
              </w:rPr>
            </w:pPr>
            <w:r w:rsidRPr="00BD7DAD">
              <w:rPr>
                <w:rFonts w:ascii="MS Gothic" w:eastAsia="MS Gothic" w:hAnsi="MS Gothic" w:cs="MS Gothic" w:hint="eastAsia"/>
                <w:sz w:val="22"/>
                <w:szCs w:val="22"/>
                <w:lang w:val="ru-RU"/>
              </w:rPr>
              <w:t>☑</w:t>
            </w:r>
            <w:r w:rsidR="00CC218F" w:rsidRPr="00BD7DAD">
              <w:rPr>
                <w:rFonts w:ascii="Calibri" w:hAnsi="Calibri" w:cs="Calibri"/>
                <w:sz w:val="22"/>
                <w:szCs w:val="22"/>
                <w:lang w:val="ru-RU"/>
              </w:rPr>
              <w:t xml:space="preserve"> Форма представления Предложения (Приложение </w:t>
            </w:r>
            <w:r w:rsidR="00F2230E" w:rsidRPr="00BD7DAD">
              <w:rPr>
                <w:rFonts w:ascii="Calibri" w:hAnsi="Calibri" w:cs="Calibri"/>
                <w:sz w:val="22"/>
                <w:szCs w:val="22"/>
                <w:lang w:val="ru-RU"/>
              </w:rPr>
              <w:t>3</w:t>
            </w:r>
            <w:r w:rsidR="00CC218F" w:rsidRPr="00BD7DAD">
              <w:rPr>
                <w:rFonts w:ascii="Calibri" w:hAnsi="Calibri" w:cs="Calibri"/>
                <w:sz w:val="22"/>
                <w:szCs w:val="22"/>
                <w:lang w:val="ru-RU"/>
              </w:rPr>
              <w:t>)</w:t>
            </w:r>
          </w:p>
          <w:p w14:paraId="5893B374" w14:textId="77777777" w:rsidR="00B13DA7" w:rsidRPr="00BD7DAD" w:rsidRDefault="00DC4A15" w:rsidP="00FE183F">
            <w:pPr>
              <w:rPr>
                <w:rFonts w:ascii="Calibri" w:hAnsi="Calibri" w:cs="Calibri"/>
                <w:sz w:val="22"/>
                <w:szCs w:val="22"/>
                <w:lang w:val="ru-RU"/>
              </w:rPr>
            </w:pPr>
            <w:r w:rsidRPr="00BD7DAD">
              <w:rPr>
                <w:rFonts w:ascii="MS Gothic" w:eastAsia="MS Gothic" w:hAnsi="MS Gothic" w:cs="MS Gothic" w:hint="eastAsia"/>
                <w:sz w:val="22"/>
                <w:szCs w:val="22"/>
                <w:lang w:val="ru-RU"/>
              </w:rPr>
              <w:t>☑</w:t>
            </w:r>
            <w:r w:rsidR="001C72A7" w:rsidRPr="00BD7DAD">
              <w:rPr>
                <w:rFonts w:ascii="Calibri" w:hAnsi="Calibri" w:cs="Calibri"/>
                <w:sz w:val="22"/>
                <w:szCs w:val="22"/>
                <w:lang w:val="ru-RU"/>
              </w:rPr>
              <w:t>Договор на закупку Товаров</w:t>
            </w:r>
            <w:r w:rsidR="006157BA" w:rsidRPr="00BD7DAD">
              <w:rPr>
                <w:rFonts w:ascii="Calibri" w:hAnsi="Calibri" w:cs="Calibri"/>
                <w:sz w:val="22"/>
                <w:szCs w:val="22"/>
                <w:lang w:val="ru-RU"/>
              </w:rPr>
              <w:t xml:space="preserve"> и Общие условия и положения / Особые положения</w:t>
            </w:r>
            <w:r w:rsidR="001C72A7" w:rsidRPr="00BD7DAD">
              <w:rPr>
                <w:rFonts w:ascii="Calibri" w:hAnsi="Calibri" w:cs="Calibri"/>
                <w:sz w:val="22"/>
                <w:szCs w:val="22"/>
                <w:lang w:val="ru-RU"/>
              </w:rPr>
              <w:t xml:space="preserve"> </w:t>
            </w:r>
            <w:r w:rsidR="00CC218F" w:rsidRPr="00BD7DAD">
              <w:rPr>
                <w:rFonts w:ascii="Calibri" w:hAnsi="Calibri" w:cs="Calibri"/>
                <w:sz w:val="22"/>
                <w:szCs w:val="22"/>
                <w:lang w:val="ru-RU"/>
              </w:rPr>
              <w:t xml:space="preserve">(Приложение </w:t>
            </w:r>
            <w:r w:rsidR="00F2230E" w:rsidRPr="00BD7DAD">
              <w:rPr>
                <w:rFonts w:ascii="Calibri" w:hAnsi="Calibri" w:cs="Calibri"/>
                <w:sz w:val="22"/>
                <w:szCs w:val="22"/>
                <w:lang w:val="ru-RU"/>
              </w:rPr>
              <w:t>4</w:t>
            </w:r>
            <w:r w:rsidR="00CC218F" w:rsidRPr="00BD7DAD">
              <w:rPr>
                <w:rFonts w:ascii="Calibri" w:hAnsi="Calibri" w:cs="Calibri"/>
                <w:sz w:val="22"/>
                <w:szCs w:val="22"/>
                <w:lang w:val="ru-RU"/>
              </w:rPr>
              <w:t>)</w:t>
            </w:r>
          </w:p>
          <w:p w14:paraId="35585DCE" w14:textId="77777777" w:rsidR="00CC218F" w:rsidRPr="00BD7DAD" w:rsidRDefault="00CC218F" w:rsidP="00FE183F">
            <w:pPr>
              <w:rPr>
                <w:rFonts w:ascii="Calibri" w:hAnsi="Calibri" w:cs="Calibri"/>
                <w:sz w:val="22"/>
                <w:szCs w:val="22"/>
                <w:lang w:val="ru-RU"/>
              </w:rPr>
            </w:pPr>
          </w:p>
          <w:p w14:paraId="1A137A8F" w14:textId="495BEE6C" w:rsidR="002B1FA9" w:rsidRPr="00BD7DAD" w:rsidRDefault="00CC218F" w:rsidP="000009AC">
            <w:pPr>
              <w:rPr>
                <w:rFonts w:ascii="Calibri" w:hAnsi="Calibri" w:cs="Calibri"/>
                <w:sz w:val="22"/>
                <w:szCs w:val="22"/>
                <w:lang w:val="ru-RU"/>
              </w:rPr>
            </w:pPr>
            <w:r w:rsidRPr="00BD7DAD">
              <w:rPr>
                <w:rFonts w:ascii="Calibri" w:hAnsi="Calibri" w:cs="Calibri"/>
                <w:sz w:val="22"/>
                <w:szCs w:val="22"/>
                <w:lang w:val="ru-RU"/>
              </w:rPr>
              <w:t xml:space="preserve">Непринятие Общих условий и положений (ОУП) может быть основанием для дисквалификации из процесса закупок. </w:t>
            </w:r>
          </w:p>
        </w:tc>
      </w:tr>
      <w:tr w:rsidR="00CC218F" w:rsidRPr="002C6E77" w14:paraId="12E3AE27" w14:textId="77777777" w:rsidTr="00BD7DAD">
        <w:trPr>
          <w:cantSplit/>
          <w:trHeight w:val="460"/>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4BB950A4" w14:textId="77777777" w:rsidR="002B1FA9" w:rsidRPr="00BD7DAD" w:rsidRDefault="002B1FA9" w:rsidP="00B7194B">
            <w:pPr>
              <w:rPr>
                <w:rFonts w:ascii="Calibri" w:hAnsi="Calibri" w:cs="Calibri"/>
                <w:sz w:val="22"/>
                <w:szCs w:val="22"/>
                <w:lang w:val="ru-RU"/>
              </w:rPr>
            </w:pPr>
          </w:p>
          <w:p w14:paraId="6AD3CB17" w14:textId="36FAB9DE" w:rsidR="00CC218F" w:rsidRPr="00BD7DAD" w:rsidRDefault="00CC218F" w:rsidP="00B7194B">
            <w:pPr>
              <w:rPr>
                <w:rFonts w:ascii="Calibri" w:hAnsi="Calibri" w:cs="Calibri"/>
                <w:sz w:val="22"/>
                <w:szCs w:val="22"/>
                <w:lang w:val="ru-RU"/>
              </w:rPr>
            </w:pPr>
            <w:r w:rsidRPr="00BD7DAD">
              <w:rPr>
                <w:rFonts w:ascii="Calibri" w:hAnsi="Calibri" w:cs="Calibri"/>
                <w:sz w:val="22"/>
                <w:szCs w:val="22"/>
                <w:lang w:val="ru-RU"/>
              </w:rPr>
              <w:t xml:space="preserve">Контактное лицо </w:t>
            </w:r>
          </w:p>
          <w:p w14:paraId="5A2328DD" w14:textId="77777777" w:rsidR="00CC218F" w:rsidRPr="00BD7DAD" w:rsidRDefault="00CC218F" w:rsidP="007D0C44">
            <w:pPr>
              <w:rPr>
                <w:rFonts w:ascii="Calibri" w:hAnsi="Calibri" w:cs="Calibri"/>
                <w:sz w:val="22"/>
                <w:szCs w:val="22"/>
                <w:lang w:val="ru-RU"/>
              </w:rPr>
            </w:pPr>
            <w:r w:rsidRPr="00BD7DAD">
              <w:rPr>
                <w:rFonts w:ascii="Calibri" w:hAnsi="Calibri" w:cs="Calibri"/>
                <w:sz w:val="22"/>
                <w:szCs w:val="22"/>
                <w:lang w:val="ru-RU"/>
              </w:rPr>
              <w:t>(Только для письменных вопросов)</w:t>
            </w:r>
            <w:r w:rsidRPr="00BD7DAD">
              <w:rPr>
                <w:rStyle w:val="FootnoteReference"/>
                <w:rFonts w:ascii="Calibri" w:hAnsi="Calibri" w:cs="Calibri"/>
                <w:sz w:val="22"/>
                <w:szCs w:val="22"/>
              </w:rPr>
              <w:footnoteReference w:id="7"/>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1E39BB3" w14:textId="55CFDD35" w:rsidR="009606F2" w:rsidRPr="00BD7DAD" w:rsidRDefault="009606F2" w:rsidP="009606F2">
            <w:pPr>
              <w:pStyle w:val="BodyText"/>
              <w:tabs>
                <w:tab w:val="right" w:pos="7306"/>
              </w:tabs>
              <w:spacing w:after="0"/>
              <w:rPr>
                <w:rFonts w:ascii="Calibri" w:hAnsi="Calibri" w:cs="Calibri"/>
                <w:color w:val="000000"/>
                <w:sz w:val="22"/>
                <w:szCs w:val="22"/>
                <w:lang w:val="ru-RU"/>
              </w:rPr>
            </w:pPr>
            <w:r w:rsidRPr="00BD7DAD">
              <w:rPr>
                <w:rFonts w:ascii="Calibri" w:hAnsi="Calibri" w:cs="Calibri"/>
                <w:color w:val="000000"/>
                <w:sz w:val="22"/>
                <w:szCs w:val="22"/>
                <w:lang w:val="ru-RU"/>
              </w:rPr>
              <w:t xml:space="preserve">Контактное лицо в ПРООН: </w:t>
            </w:r>
            <w:r w:rsidR="00377C53" w:rsidRPr="00BD7DAD">
              <w:rPr>
                <w:rFonts w:ascii="Calibri" w:hAnsi="Calibri" w:cs="Calibri"/>
                <w:color w:val="000000"/>
                <w:sz w:val="22"/>
                <w:szCs w:val="22"/>
                <w:lang w:val="ru-RU"/>
              </w:rPr>
              <w:t>Ерлан Жумабаев</w:t>
            </w:r>
            <w:r w:rsidR="002236B7" w:rsidRPr="00BD7DAD">
              <w:rPr>
                <w:rFonts w:ascii="Calibri" w:hAnsi="Calibri" w:cs="Calibri"/>
                <w:color w:val="000000"/>
                <w:sz w:val="22"/>
                <w:szCs w:val="22"/>
                <w:lang w:val="ru-RU"/>
              </w:rPr>
              <w:t>,</w:t>
            </w:r>
            <w:r w:rsidR="00377C53" w:rsidRPr="00BD7DAD">
              <w:rPr>
                <w:rFonts w:ascii="Calibri" w:hAnsi="Calibri" w:cs="Calibri"/>
                <w:color w:val="000000"/>
                <w:sz w:val="22"/>
                <w:szCs w:val="22"/>
                <w:lang w:val="ru-RU"/>
              </w:rPr>
              <w:t xml:space="preserve"> Менеджер Портфеля проектов</w:t>
            </w:r>
          </w:p>
          <w:p w14:paraId="63D8EDB4" w14:textId="77777777" w:rsidR="009606F2" w:rsidRPr="00BD7DAD" w:rsidRDefault="009606F2" w:rsidP="009606F2">
            <w:pPr>
              <w:rPr>
                <w:rFonts w:ascii="Calibri" w:hAnsi="Calibri" w:cs="Calibri"/>
                <w:sz w:val="22"/>
                <w:szCs w:val="22"/>
                <w:lang w:val="ru-RU"/>
              </w:rPr>
            </w:pPr>
            <w:r w:rsidRPr="00BD7DAD">
              <w:rPr>
                <w:rFonts w:ascii="Calibri" w:hAnsi="Calibri" w:cs="Calibri"/>
                <w:color w:val="000000"/>
                <w:sz w:val="22"/>
                <w:szCs w:val="22"/>
                <w:lang w:val="ru-RU"/>
              </w:rPr>
              <w:t xml:space="preserve">Адрес: </w:t>
            </w:r>
            <w:r w:rsidRPr="00BD7DAD">
              <w:rPr>
                <w:rFonts w:ascii="Calibri" w:hAnsi="Calibri" w:cs="Calibri"/>
                <w:sz w:val="22"/>
                <w:szCs w:val="22"/>
                <w:lang w:val="ru-RU"/>
              </w:rPr>
              <w:t>Программа развития ООН</w:t>
            </w:r>
          </w:p>
          <w:p w14:paraId="1423FDC4" w14:textId="6B54CEBA" w:rsidR="009606F2" w:rsidRPr="00BD7DAD" w:rsidRDefault="009606F2" w:rsidP="009606F2">
            <w:pPr>
              <w:ind w:left="360" w:hanging="360"/>
              <w:rPr>
                <w:rFonts w:ascii="Calibri" w:hAnsi="Calibri" w:cs="Calibri"/>
                <w:i/>
                <w:color w:val="000000"/>
                <w:sz w:val="22"/>
                <w:szCs w:val="22"/>
                <w:lang w:val="ru-RU"/>
              </w:rPr>
            </w:pPr>
            <w:r w:rsidRPr="00BD7DAD">
              <w:rPr>
                <w:rFonts w:ascii="Calibri" w:eastAsia="Calibri" w:hAnsi="Calibri" w:cs="Calibri"/>
                <w:sz w:val="22"/>
                <w:szCs w:val="22"/>
                <w:lang w:val="ru-RU"/>
              </w:rPr>
              <w:t xml:space="preserve">ул. </w:t>
            </w:r>
            <w:r w:rsidR="00377C53" w:rsidRPr="00BD7DAD">
              <w:rPr>
                <w:rFonts w:ascii="Calibri" w:eastAsia="Calibri" w:hAnsi="Calibri" w:cs="Calibri"/>
                <w:sz w:val="22"/>
                <w:szCs w:val="22"/>
                <w:lang w:val="ru-RU"/>
              </w:rPr>
              <w:t>Мамбетова</w:t>
            </w:r>
            <w:r w:rsidRPr="00BD7DAD">
              <w:rPr>
                <w:rFonts w:ascii="Calibri" w:eastAsia="Calibri" w:hAnsi="Calibri" w:cs="Calibri"/>
                <w:sz w:val="22"/>
                <w:szCs w:val="22"/>
                <w:lang w:val="ru-RU"/>
              </w:rPr>
              <w:t xml:space="preserve">, </w:t>
            </w:r>
            <w:r w:rsidR="00F17FBD">
              <w:rPr>
                <w:rFonts w:ascii="Calibri" w:eastAsia="Calibri" w:hAnsi="Calibri" w:cs="Calibri"/>
                <w:sz w:val="22"/>
                <w:szCs w:val="22"/>
                <w:lang w:val="ru-RU"/>
              </w:rPr>
              <w:t>2</w:t>
            </w:r>
            <w:r w:rsidR="002236B7" w:rsidRPr="00BD7DAD">
              <w:rPr>
                <w:rFonts w:ascii="Calibri" w:eastAsia="Calibri" w:hAnsi="Calibri" w:cs="Calibri"/>
                <w:sz w:val="22"/>
                <w:szCs w:val="22"/>
                <w:lang w:val="ru-RU"/>
              </w:rPr>
              <w:t>4</w:t>
            </w:r>
            <w:r w:rsidRPr="00BD7DAD">
              <w:rPr>
                <w:rFonts w:ascii="Calibri" w:eastAsia="Calibri" w:hAnsi="Calibri" w:cs="Calibri"/>
                <w:sz w:val="22"/>
                <w:szCs w:val="22"/>
                <w:lang w:val="ru-RU"/>
              </w:rPr>
              <w:t xml:space="preserve">, г. </w:t>
            </w:r>
            <w:proofErr w:type="spellStart"/>
            <w:r w:rsidR="00FF1686">
              <w:rPr>
                <w:rFonts w:ascii="Calibri" w:eastAsia="Calibri" w:hAnsi="Calibri" w:cs="Calibri"/>
                <w:sz w:val="22"/>
                <w:szCs w:val="22"/>
                <w:lang w:val="ru-RU"/>
              </w:rPr>
              <w:t>Нур</w:t>
            </w:r>
            <w:proofErr w:type="spellEnd"/>
            <w:r w:rsidR="00FF1686">
              <w:rPr>
                <w:rFonts w:ascii="Calibri" w:eastAsia="Calibri" w:hAnsi="Calibri" w:cs="Calibri"/>
                <w:sz w:val="22"/>
                <w:szCs w:val="22"/>
                <w:lang w:val="ru-RU"/>
              </w:rPr>
              <w:t>-Султан</w:t>
            </w:r>
            <w:r w:rsidRPr="00BD7DAD">
              <w:rPr>
                <w:rFonts w:ascii="Calibri" w:eastAsia="Calibri" w:hAnsi="Calibri" w:cs="Calibri"/>
                <w:sz w:val="22"/>
                <w:szCs w:val="22"/>
                <w:lang w:val="ru-RU"/>
              </w:rPr>
              <w:t xml:space="preserve"> 010000, Казахстан</w:t>
            </w:r>
          </w:p>
          <w:p w14:paraId="43CB06D8" w14:textId="2DE8C2C7" w:rsidR="009606F2" w:rsidRPr="00BD7DAD" w:rsidRDefault="009606F2" w:rsidP="009606F2">
            <w:pPr>
              <w:pStyle w:val="BankNormal"/>
              <w:tabs>
                <w:tab w:val="left" w:pos="4426"/>
                <w:tab w:val="right" w:pos="7218"/>
              </w:tabs>
              <w:spacing w:after="0"/>
              <w:rPr>
                <w:rFonts w:ascii="Calibri" w:hAnsi="Calibri" w:cs="Calibri"/>
                <w:color w:val="000000"/>
                <w:sz w:val="22"/>
                <w:szCs w:val="22"/>
                <w:lang w:val="ru-RU"/>
              </w:rPr>
            </w:pPr>
            <w:r w:rsidRPr="00BD7DAD">
              <w:rPr>
                <w:rFonts w:ascii="Calibri" w:hAnsi="Calibri" w:cs="Calibri"/>
                <w:color w:val="000000"/>
                <w:sz w:val="22"/>
                <w:szCs w:val="22"/>
                <w:lang w:val="ru-RU"/>
              </w:rPr>
              <w:t>Номер факса:</w:t>
            </w:r>
            <w:r w:rsidRPr="00BD7DAD">
              <w:rPr>
                <w:rFonts w:ascii="Calibri" w:hAnsi="Calibri" w:cs="Calibri"/>
                <w:sz w:val="22"/>
                <w:szCs w:val="22"/>
                <w:lang w:val="it-IT"/>
              </w:rPr>
              <w:t xml:space="preserve"> </w:t>
            </w:r>
            <w:r w:rsidRPr="00BD7DAD">
              <w:rPr>
                <w:rFonts w:ascii="Calibri" w:hAnsi="Calibri"/>
                <w:color w:val="000000"/>
                <w:sz w:val="22"/>
                <w:szCs w:val="22"/>
                <w:lang w:val="ru-RU"/>
              </w:rPr>
              <w:t>8 (</w:t>
            </w:r>
            <w:r w:rsidRPr="00BD7DAD">
              <w:rPr>
                <w:rFonts w:ascii="Calibri" w:hAnsi="Calibri"/>
                <w:sz w:val="22"/>
                <w:szCs w:val="22"/>
                <w:lang w:val="ru-RU"/>
              </w:rPr>
              <w:t>7172) 696</w:t>
            </w:r>
            <w:r w:rsidR="00B13DA7" w:rsidRPr="00BD7DAD">
              <w:rPr>
                <w:rFonts w:ascii="Calibri" w:hAnsi="Calibri"/>
                <w:sz w:val="22"/>
                <w:szCs w:val="22"/>
                <w:lang w:val="ru-RU"/>
              </w:rPr>
              <w:t>-</w:t>
            </w:r>
            <w:r w:rsidRPr="00BD7DAD">
              <w:rPr>
                <w:rFonts w:ascii="Calibri" w:hAnsi="Calibri"/>
                <w:sz w:val="22"/>
                <w:szCs w:val="22"/>
                <w:lang w:val="ru-RU"/>
              </w:rPr>
              <w:t>5</w:t>
            </w:r>
            <w:r w:rsidR="00BD7DAD">
              <w:rPr>
                <w:rFonts w:ascii="Calibri" w:hAnsi="Calibri"/>
                <w:sz w:val="22"/>
                <w:szCs w:val="22"/>
                <w:lang w:val="ru-RU"/>
              </w:rPr>
              <w:t>5</w:t>
            </w:r>
            <w:r w:rsidRPr="00BD7DAD">
              <w:rPr>
                <w:rFonts w:ascii="Calibri" w:hAnsi="Calibri"/>
                <w:sz w:val="22"/>
                <w:szCs w:val="22"/>
                <w:lang w:val="ru-RU"/>
              </w:rPr>
              <w:t>0</w:t>
            </w:r>
            <w:r w:rsidR="00377C53" w:rsidRPr="00BD7DAD">
              <w:rPr>
                <w:rFonts w:ascii="Calibri" w:hAnsi="Calibri"/>
                <w:sz w:val="22"/>
                <w:szCs w:val="22"/>
                <w:lang w:val="ru-RU"/>
              </w:rPr>
              <w:t xml:space="preserve"> (</w:t>
            </w:r>
            <w:proofErr w:type="spellStart"/>
            <w:r w:rsidR="00377C53" w:rsidRPr="00BD7DAD">
              <w:rPr>
                <w:rFonts w:ascii="Calibri" w:hAnsi="Calibri"/>
                <w:sz w:val="22"/>
                <w:szCs w:val="22"/>
                <w:lang w:val="ru-RU"/>
              </w:rPr>
              <w:t>вн</w:t>
            </w:r>
            <w:r w:rsidR="00F17FBD">
              <w:rPr>
                <w:rFonts w:ascii="Calibri" w:hAnsi="Calibri"/>
                <w:sz w:val="22"/>
                <w:szCs w:val="22"/>
                <w:lang w:val="ru-RU"/>
              </w:rPr>
              <w:t>у</w:t>
            </w:r>
            <w:r w:rsidR="00377C53" w:rsidRPr="00BD7DAD">
              <w:rPr>
                <w:rFonts w:ascii="Calibri" w:hAnsi="Calibri"/>
                <w:sz w:val="22"/>
                <w:szCs w:val="22"/>
                <w:lang w:val="ru-RU"/>
              </w:rPr>
              <w:t>тр</w:t>
            </w:r>
            <w:proofErr w:type="spellEnd"/>
            <w:r w:rsidR="00377C53" w:rsidRPr="00BD7DAD">
              <w:rPr>
                <w:rFonts w:ascii="Calibri" w:hAnsi="Calibri"/>
                <w:sz w:val="22"/>
                <w:szCs w:val="22"/>
                <w:lang w:val="ru-RU"/>
              </w:rPr>
              <w:t xml:space="preserve"> 7777)</w:t>
            </w:r>
          </w:p>
          <w:p w14:paraId="5ED2609D" w14:textId="77777777" w:rsidR="009606F2" w:rsidRPr="00BD7DAD" w:rsidRDefault="009606F2" w:rsidP="009606F2">
            <w:pPr>
              <w:rPr>
                <w:rFonts w:ascii="Calibri" w:hAnsi="Calibri" w:cs="Calibri"/>
                <w:color w:val="000000"/>
                <w:sz w:val="22"/>
                <w:szCs w:val="22"/>
                <w:lang w:val="ru-RU"/>
              </w:rPr>
            </w:pPr>
            <w:r w:rsidRPr="00BD7DAD">
              <w:rPr>
                <w:rFonts w:ascii="Calibri" w:hAnsi="Calibri" w:cs="Calibri"/>
                <w:color w:val="000000"/>
                <w:sz w:val="22"/>
                <w:szCs w:val="22"/>
                <w:lang w:val="ru-RU"/>
              </w:rPr>
              <w:t>Электронный адрес, предназначенный для этой цели:</w:t>
            </w:r>
          </w:p>
          <w:p w14:paraId="47D14033" w14:textId="1A5180D7" w:rsidR="009606F2" w:rsidRPr="00BD7DAD" w:rsidRDefault="00F17FBD" w:rsidP="009606F2">
            <w:pPr>
              <w:rPr>
                <w:rFonts w:ascii="Calibri" w:hAnsi="Calibri" w:cs="Calibri"/>
                <w:i/>
                <w:iCs/>
                <w:color w:val="000000"/>
                <w:sz w:val="22"/>
                <w:szCs w:val="22"/>
                <w:lang w:val="ru-RU"/>
              </w:rPr>
            </w:pPr>
            <w:proofErr w:type="spellStart"/>
            <w:r>
              <w:rPr>
                <w:rFonts w:ascii="Calibri" w:hAnsi="Calibri"/>
                <w:color w:val="000000"/>
                <w:sz w:val="22"/>
                <w:szCs w:val="22"/>
              </w:rPr>
              <w:t>y</w:t>
            </w:r>
            <w:r w:rsidR="00377C53" w:rsidRPr="00BD7DAD">
              <w:rPr>
                <w:rFonts w:ascii="Calibri" w:hAnsi="Calibri"/>
                <w:color w:val="000000"/>
                <w:sz w:val="22"/>
                <w:szCs w:val="22"/>
              </w:rPr>
              <w:t>erlan</w:t>
            </w:r>
            <w:proofErr w:type="spellEnd"/>
            <w:r w:rsidR="00377C53" w:rsidRPr="00BD7DAD">
              <w:rPr>
                <w:rFonts w:ascii="Calibri" w:hAnsi="Calibri"/>
                <w:color w:val="000000"/>
                <w:sz w:val="22"/>
                <w:szCs w:val="22"/>
                <w:lang w:val="ru-RU"/>
              </w:rPr>
              <w:t>.</w:t>
            </w:r>
            <w:proofErr w:type="spellStart"/>
            <w:r w:rsidR="00377C53" w:rsidRPr="00BD7DAD">
              <w:rPr>
                <w:rFonts w:ascii="Calibri" w:hAnsi="Calibri"/>
                <w:color w:val="000000"/>
                <w:sz w:val="22"/>
                <w:szCs w:val="22"/>
              </w:rPr>
              <w:t>zhumabayev</w:t>
            </w:r>
            <w:proofErr w:type="spellEnd"/>
            <w:r w:rsidR="002236B7" w:rsidRPr="00BD7DAD">
              <w:rPr>
                <w:rFonts w:ascii="Calibri" w:hAnsi="Calibri"/>
                <w:color w:val="000000"/>
                <w:sz w:val="22"/>
                <w:szCs w:val="22"/>
                <w:lang w:val="ru-RU"/>
              </w:rPr>
              <w:t>@</w:t>
            </w:r>
            <w:proofErr w:type="spellStart"/>
            <w:r w:rsidR="002236B7" w:rsidRPr="00BD7DAD">
              <w:rPr>
                <w:rFonts w:ascii="Calibri" w:hAnsi="Calibri"/>
                <w:color w:val="000000"/>
                <w:sz w:val="22"/>
                <w:szCs w:val="22"/>
              </w:rPr>
              <w:t>undp</w:t>
            </w:r>
            <w:proofErr w:type="spellEnd"/>
            <w:r w:rsidR="002236B7" w:rsidRPr="00BD7DAD">
              <w:rPr>
                <w:rFonts w:ascii="Calibri" w:hAnsi="Calibri"/>
                <w:color w:val="000000"/>
                <w:sz w:val="22"/>
                <w:szCs w:val="22"/>
                <w:lang w:val="ru-RU"/>
              </w:rPr>
              <w:t>.</w:t>
            </w:r>
            <w:r w:rsidR="002236B7" w:rsidRPr="00BD7DAD">
              <w:rPr>
                <w:rFonts w:ascii="Calibri" w:hAnsi="Calibri"/>
                <w:color w:val="000000"/>
                <w:sz w:val="22"/>
                <w:szCs w:val="22"/>
              </w:rPr>
              <w:t>org</w:t>
            </w:r>
          </w:p>
          <w:p w14:paraId="4198C436" w14:textId="77777777" w:rsidR="00B13DA7" w:rsidRPr="00BD7DAD" w:rsidRDefault="00B13DA7" w:rsidP="001E75F6">
            <w:pPr>
              <w:rPr>
                <w:rFonts w:ascii="Calibri" w:hAnsi="Calibri" w:cs="Calibri"/>
                <w:snapToGrid w:val="0"/>
                <w:sz w:val="22"/>
                <w:szCs w:val="22"/>
                <w:lang w:val="ru-RU"/>
              </w:rPr>
            </w:pPr>
          </w:p>
          <w:p w14:paraId="1CAC23BC" w14:textId="66D681B2" w:rsidR="002B1FA9" w:rsidRPr="00BD7DAD" w:rsidRDefault="009606F2" w:rsidP="00641E4F">
            <w:pPr>
              <w:jc w:val="both"/>
              <w:rPr>
                <w:rFonts w:ascii="Calibri" w:hAnsi="Calibri" w:cs="Calibri"/>
                <w:i/>
                <w:iCs/>
                <w:color w:val="000000"/>
                <w:sz w:val="22"/>
                <w:szCs w:val="22"/>
                <w:shd w:val="clear" w:color="auto" w:fill="BFBFBF"/>
                <w:lang w:val="ru-RU"/>
              </w:rPr>
            </w:pPr>
            <w:r w:rsidRPr="00BD7DAD">
              <w:rPr>
                <w:rFonts w:ascii="Calibri" w:hAnsi="Calibri" w:cs="Calibri"/>
                <w:snapToGrid w:val="0"/>
                <w:sz w:val="22"/>
                <w:szCs w:val="22"/>
                <w:lang w:val="ru-RU"/>
              </w:rPr>
              <w:t>Любая задержка с ответом со стороны ПРООН не должна использоваться в качестве причины для продления срока для представления Предложения, за исключением случаев, когда ПРООН определяет, что такое продление является необходимым и сообщает кандидатам новый срок</w:t>
            </w:r>
            <w:r w:rsidRPr="00BD7DAD">
              <w:rPr>
                <w:rFonts w:ascii="Calibri" w:hAnsi="Calibri" w:cs="Calibri"/>
                <w:i/>
                <w:iCs/>
                <w:color w:val="000000"/>
                <w:sz w:val="22"/>
                <w:szCs w:val="22"/>
                <w:shd w:val="clear" w:color="auto" w:fill="BFBFBF"/>
                <w:lang w:val="ru-RU"/>
              </w:rPr>
              <w:t xml:space="preserve"> </w:t>
            </w:r>
          </w:p>
        </w:tc>
      </w:tr>
    </w:tbl>
    <w:p w14:paraId="439CD341" w14:textId="77777777" w:rsidR="00CC218F" w:rsidRPr="00BD7DAD" w:rsidRDefault="00CC218F">
      <w:pPr>
        <w:rPr>
          <w:rFonts w:ascii="Calibri" w:hAnsi="Calibri" w:cs="Calibri"/>
          <w:sz w:val="22"/>
          <w:szCs w:val="22"/>
          <w:lang w:val="ru-RU"/>
        </w:rPr>
      </w:pPr>
    </w:p>
    <w:p w14:paraId="72612A38" w14:textId="77777777" w:rsidR="00CC218F" w:rsidRPr="00BD7DAD" w:rsidRDefault="00CC218F" w:rsidP="00A7508B">
      <w:pPr>
        <w:ind w:firstLine="720"/>
        <w:jc w:val="both"/>
        <w:rPr>
          <w:rFonts w:ascii="Calibri" w:hAnsi="Calibri" w:cs="Calibri"/>
          <w:sz w:val="22"/>
          <w:szCs w:val="22"/>
          <w:lang w:val="ru-RU"/>
        </w:rPr>
      </w:pPr>
      <w:r w:rsidRPr="00BD7DAD">
        <w:rPr>
          <w:rFonts w:ascii="Calibri" w:hAnsi="Calibri" w:cs="Calibri"/>
          <w:sz w:val="22"/>
          <w:szCs w:val="22"/>
          <w:lang w:val="ru-RU"/>
        </w:rPr>
        <w:t xml:space="preserve">Предлагаемые товары рассматриваются на основе полноты и соответствия </w:t>
      </w:r>
      <w:r w:rsidR="00653EFB" w:rsidRPr="00BD7DAD">
        <w:rPr>
          <w:rFonts w:ascii="Calibri" w:hAnsi="Calibri" w:cs="Calibri"/>
          <w:sz w:val="22"/>
          <w:szCs w:val="22"/>
          <w:lang w:val="ru-RU"/>
        </w:rPr>
        <w:t>К</w:t>
      </w:r>
      <w:r w:rsidR="00BB36E6" w:rsidRPr="00BD7DAD">
        <w:rPr>
          <w:rFonts w:ascii="Calibri" w:hAnsi="Calibri" w:cs="Calibri"/>
          <w:sz w:val="22"/>
          <w:szCs w:val="22"/>
          <w:lang w:val="ru-RU"/>
        </w:rPr>
        <w:t xml:space="preserve">оммерческого </w:t>
      </w:r>
      <w:r w:rsidRPr="00BD7DAD">
        <w:rPr>
          <w:rFonts w:ascii="Calibri" w:hAnsi="Calibri" w:cs="Calibri"/>
          <w:sz w:val="22"/>
          <w:szCs w:val="22"/>
          <w:lang w:val="ru-RU"/>
        </w:rPr>
        <w:t>предложения минимальным спецификациям, описанным выше</w:t>
      </w:r>
      <w:r w:rsidR="00653EFB" w:rsidRPr="00BD7DAD">
        <w:rPr>
          <w:rFonts w:ascii="Calibri" w:hAnsi="Calibri" w:cs="Calibri"/>
          <w:sz w:val="22"/>
          <w:szCs w:val="22"/>
          <w:lang w:val="ru-RU"/>
        </w:rPr>
        <w:t>, а также</w:t>
      </w:r>
      <w:r w:rsidRPr="00BD7DAD">
        <w:rPr>
          <w:rFonts w:ascii="Calibri" w:hAnsi="Calibri" w:cs="Calibri"/>
          <w:sz w:val="22"/>
          <w:szCs w:val="22"/>
          <w:lang w:val="ru-RU"/>
        </w:rPr>
        <w:t xml:space="preserve">  другим  подробным требованиям ПРООН</w:t>
      </w:r>
      <w:r w:rsidR="00653EFB" w:rsidRPr="00BD7DAD">
        <w:rPr>
          <w:rFonts w:ascii="Calibri" w:hAnsi="Calibri" w:cs="Calibri"/>
          <w:sz w:val="22"/>
          <w:szCs w:val="22"/>
          <w:lang w:val="ru-RU"/>
        </w:rPr>
        <w:t>, содержащимся в Приложениях</w:t>
      </w:r>
      <w:r w:rsidRPr="00BD7DAD">
        <w:rPr>
          <w:rFonts w:ascii="Calibri" w:hAnsi="Calibri" w:cs="Calibri"/>
          <w:sz w:val="22"/>
          <w:szCs w:val="22"/>
          <w:lang w:val="ru-RU"/>
        </w:rPr>
        <w:t xml:space="preserve">. </w:t>
      </w:r>
    </w:p>
    <w:p w14:paraId="149D9CBC" w14:textId="77777777" w:rsidR="00BB36E6" w:rsidRPr="00BD7DAD" w:rsidRDefault="00BB36E6" w:rsidP="00BB36E6">
      <w:pPr>
        <w:rPr>
          <w:rFonts w:ascii="Calibri" w:hAnsi="Calibri" w:cs="Calibri"/>
          <w:sz w:val="22"/>
          <w:szCs w:val="22"/>
          <w:lang w:val="ru-RU"/>
        </w:rPr>
      </w:pPr>
    </w:p>
    <w:p w14:paraId="79FD7D1E" w14:textId="61730553" w:rsidR="00CC218F" w:rsidRPr="00BD7DAD" w:rsidRDefault="00653EFB" w:rsidP="003F203F">
      <w:pPr>
        <w:ind w:firstLine="720"/>
        <w:jc w:val="both"/>
        <w:rPr>
          <w:rFonts w:ascii="Calibri" w:hAnsi="Calibri" w:cs="Calibri"/>
          <w:sz w:val="22"/>
          <w:szCs w:val="22"/>
          <w:lang w:val="ru-RU"/>
        </w:rPr>
      </w:pPr>
      <w:r w:rsidRPr="00BD7DAD">
        <w:rPr>
          <w:rFonts w:ascii="Calibri" w:hAnsi="Calibri" w:cs="Calibri"/>
          <w:sz w:val="22"/>
          <w:szCs w:val="22"/>
          <w:lang w:val="ru-RU"/>
        </w:rPr>
        <w:t>Контракт будет присужден  тому</w:t>
      </w:r>
      <w:r w:rsidR="00CC218F" w:rsidRPr="00BD7DAD">
        <w:rPr>
          <w:rFonts w:ascii="Calibri" w:hAnsi="Calibri" w:cs="Calibri"/>
          <w:sz w:val="22"/>
          <w:szCs w:val="22"/>
          <w:lang w:val="ru-RU"/>
        </w:rPr>
        <w:t xml:space="preserve"> </w:t>
      </w:r>
      <w:r w:rsidRPr="00BD7DAD">
        <w:rPr>
          <w:rFonts w:ascii="Calibri" w:hAnsi="Calibri" w:cs="Calibri"/>
          <w:sz w:val="22"/>
          <w:szCs w:val="22"/>
          <w:lang w:val="ru-RU"/>
        </w:rPr>
        <w:t>К</w:t>
      </w:r>
      <w:r w:rsidR="00BB36E6" w:rsidRPr="00BD7DAD">
        <w:rPr>
          <w:rFonts w:ascii="Calibri" w:hAnsi="Calibri" w:cs="Calibri"/>
          <w:sz w:val="22"/>
          <w:szCs w:val="22"/>
          <w:lang w:val="ru-RU"/>
        </w:rPr>
        <w:t>оммерческо</w:t>
      </w:r>
      <w:r w:rsidRPr="00BD7DAD">
        <w:rPr>
          <w:rFonts w:ascii="Calibri" w:hAnsi="Calibri" w:cs="Calibri"/>
          <w:sz w:val="22"/>
          <w:szCs w:val="22"/>
          <w:lang w:val="ru-RU"/>
        </w:rPr>
        <w:t>му</w:t>
      </w:r>
      <w:r w:rsidR="00BB36E6" w:rsidRPr="00BD7DAD">
        <w:rPr>
          <w:rFonts w:ascii="Calibri" w:hAnsi="Calibri" w:cs="Calibri"/>
          <w:sz w:val="22"/>
          <w:szCs w:val="22"/>
          <w:lang w:val="ru-RU"/>
        </w:rPr>
        <w:t xml:space="preserve"> </w:t>
      </w:r>
      <w:r w:rsidR="00CC218F" w:rsidRPr="00BD7DAD">
        <w:rPr>
          <w:rFonts w:ascii="Calibri" w:hAnsi="Calibri" w:cs="Calibri"/>
          <w:sz w:val="22"/>
          <w:szCs w:val="22"/>
          <w:lang w:val="ru-RU"/>
        </w:rPr>
        <w:t>предложени</w:t>
      </w:r>
      <w:r w:rsidRPr="00BD7DAD">
        <w:rPr>
          <w:rFonts w:ascii="Calibri" w:hAnsi="Calibri" w:cs="Calibri"/>
          <w:sz w:val="22"/>
          <w:szCs w:val="22"/>
          <w:lang w:val="ru-RU"/>
        </w:rPr>
        <w:t>ю</w:t>
      </w:r>
      <w:r w:rsidR="00CC218F" w:rsidRPr="00BD7DAD">
        <w:rPr>
          <w:rFonts w:ascii="Calibri" w:hAnsi="Calibri" w:cs="Calibri"/>
          <w:sz w:val="22"/>
          <w:szCs w:val="22"/>
          <w:lang w:val="ru-RU"/>
        </w:rPr>
        <w:t>,</w:t>
      </w:r>
      <w:r w:rsidRPr="00BD7DAD">
        <w:rPr>
          <w:rFonts w:ascii="Calibri" w:hAnsi="Calibri" w:cs="Calibri"/>
          <w:sz w:val="22"/>
          <w:szCs w:val="22"/>
          <w:lang w:val="ru-RU"/>
        </w:rPr>
        <w:t xml:space="preserve"> которое</w:t>
      </w:r>
      <w:r w:rsidR="00CC218F" w:rsidRPr="00BD7DAD">
        <w:rPr>
          <w:rFonts w:ascii="Calibri" w:hAnsi="Calibri" w:cs="Calibri"/>
          <w:sz w:val="22"/>
          <w:szCs w:val="22"/>
          <w:lang w:val="ru-RU"/>
        </w:rPr>
        <w:t xml:space="preserve"> соответству</w:t>
      </w:r>
      <w:r w:rsidRPr="00BD7DAD">
        <w:rPr>
          <w:rFonts w:ascii="Calibri" w:hAnsi="Calibri" w:cs="Calibri"/>
          <w:sz w:val="22"/>
          <w:szCs w:val="22"/>
          <w:lang w:val="ru-RU"/>
        </w:rPr>
        <w:t>ет</w:t>
      </w:r>
      <w:r w:rsidR="00CC218F" w:rsidRPr="00BD7DAD">
        <w:rPr>
          <w:rFonts w:ascii="Calibri" w:hAnsi="Calibri" w:cs="Calibri"/>
          <w:sz w:val="22"/>
          <w:szCs w:val="22"/>
          <w:lang w:val="ru-RU"/>
        </w:rPr>
        <w:t xml:space="preserve"> всем спецификациям, требованиям, </w:t>
      </w:r>
      <w:r w:rsidRPr="00BD7DAD">
        <w:rPr>
          <w:rFonts w:ascii="Calibri" w:hAnsi="Calibri" w:cs="Calibri"/>
          <w:sz w:val="22"/>
          <w:szCs w:val="22"/>
          <w:lang w:val="ru-RU"/>
        </w:rPr>
        <w:t xml:space="preserve"> предлагает</w:t>
      </w:r>
      <w:r w:rsidR="00CC218F" w:rsidRPr="00BD7DAD">
        <w:rPr>
          <w:rFonts w:ascii="Calibri" w:hAnsi="Calibri" w:cs="Calibri"/>
          <w:sz w:val="22"/>
          <w:szCs w:val="22"/>
          <w:lang w:val="ru-RU"/>
        </w:rPr>
        <w:t xml:space="preserve"> сам</w:t>
      </w:r>
      <w:r w:rsidRPr="00BD7DAD">
        <w:rPr>
          <w:rFonts w:ascii="Calibri" w:hAnsi="Calibri" w:cs="Calibri"/>
          <w:sz w:val="22"/>
          <w:szCs w:val="22"/>
          <w:lang w:val="ru-RU"/>
        </w:rPr>
        <w:t>ую</w:t>
      </w:r>
      <w:r w:rsidR="00CC218F" w:rsidRPr="00BD7DAD">
        <w:rPr>
          <w:rFonts w:ascii="Calibri" w:hAnsi="Calibri" w:cs="Calibri"/>
          <w:sz w:val="22"/>
          <w:szCs w:val="22"/>
          <w:lang w:val="ru-RU"/>
        </w:rPr>
        <w:t xml:space="preserve"> низк</w:t>
      </w:r>
      <w:r w:rsidRPr="00BD7DAD">
        <w:rPr>
          <w:rFonts w:ascii="Calibri" w:hAnsi="Calibri" w:cs="Calibri"/>
          <w:sz w:val="22"/>
          <w:szCs w:val="22"/>
          <w:lang w:val="ru-RU"/>
        </w:rPr>
        <w:t>ую</w:t>
      </w:r>
      <w:r w:rsidR="00CC218F" w:rsidRPr="00BD7DAD">
        <w:rPr>
          <w:rFonts w:ascii="Calibri" w:hAnsi="Calibri" w:cs="Calibri"/>
          <w:sz w:val="22"/>
          <w:szCs w:val="22"/>
          <w:lang w:val="ru-RU"/>
        </w:rPr>
        <w:t xml:space="preserve"> цен</w:t>
      </w:r>
      <w:r w:rsidRPr="00BD7DAD">
        <w:rPr>
          <w:rFonts w:ascii="Calibri" w:hAnsi="Calibri" w:cs="Calibri"/>
          <w:sz w:val="22"/>
          <w:szCs w:val="22"/>
          <w:lang w:val="ru-RU"/>
        </w:rPr>
        <w:t>у</w:t>
      </w:r>
      <w:r w:rsidR="00CC218F" w:rsidRPr="00BD7DAD">
        <w:rPr>
          <w:rFonts w:ascii="Calibri" w:hAnsi="Calibri" w:cs="Calibri"/>
          <w:sz w:val="22"/>
          <w:szCs w:val="22"/>
          <w:lang w:val="ru-RU"/>
        </w:rPr>
        <w:t>, а также отвеча</w:t>
      </w:r>
      <w:r w:rsidRPr="00BD7DAD">
        <w:rPr>
          <w:rFonts w:ascii="Calibri" w:hAnsi="Calibri" w:cs="Calibri"/>
          <w:sz w:val="22"/>
          <w:szCs w:val="22"/>
          <w:lang w:val="ru-RU"/>
        </w:rPr>
        <w:t>ет</w:t>
      </w:r>
      <w:r w:rsidR="00CC218F" w:rsidRPr="00BD7DAD">
        <w:rPr>
          <w:rFonts w:ascii="Calibri" w:hAnsi="Calibri" w:cs="Calibri"/>
          <w:sz w:val="22"/>
          <w:szCs w:val="22"/>
          <w:lang w:val="ru-RU"/>
        </w:rPr>
        <w:t xml:space="preserve"> всем иным указанным критериям оценки. Предложения, не отвечающие требованиям</w:t>
      </w:r>
      <w:r w:rsidR="00E902AE" w:rsidRPr="00BD7DAD">
        <w:rPr>
          <w:rFonts w:ascii="Calibri" w:hAnsi="Calibri" w:cs="Calibri"/>
          <w:sz w:val="22"/>
          <w:szCs w:val="22"/>
          <w:lang w:val="ru-RU"/>
        </w:rPr>
        <w:t>,</w:t>
      </w:r>
      <w:r w:rsidR="00CC218F" w:rsidRPr="00BD7DAD">
        <w:rPr>
          <w:rFonts w:ascii="Calibri" w:hAnsi="Calibri" w:cs="Calibri"/>
          <w:sz w:val="22"/>
          <w:szCs w:val="22"/>
          <w:lang w:val="ru-RU"/>
        </w:rPr>
        <w:t xml:space="preserve"> отклоняются.</w:t>
      </w:r>
    </w:p>
    <w:p w14:paraId="214DB46C" w14:textId="77777777" w:rsidR="002B1FA9" w:rsidRPr="00BD7DAD" w:rsidRDefault="002B1FA9" w:rsidP="008B768B">
      <w:pPr>
        <w:ind w:firstLine="720"/>
        <w:jc w:val="both"/>
        <w:rPr>
          <w:rFonts w:ascii="Calibri" w:hAnsi="Calibri" w:cs="Calibri"/>
          <w:sz w:val="22"/>
          <w:szCs w:val="22"/>
          <w:lang w:val="ru-RU"/>
        </w:rPr>
      </w:pPr>
    </w:p>
    <w:p w14:paraId="0CB5D1ED" w14:textId="76534F7E" w:rsidR="00CC218F" w:rsidRPr="00BD7DAD" w:rsidRDefault="00CC218F" w:rsidP="0076363F">
      <w:pPr>
        <w:ind w:firstLine="720"/>
        <w:jc w:val="both"/>
        <w:rPr>
          <w:rFonts w:ascii="Calibri" w:hAnsi="Calibri" w:cs="Calibri"/>
          <w:sz w:val="22"/>
          <w:szCs w:val="22"/>
          <w:lang w:val="ru-RU"/>
        </w:rPr>
      </w:pPr>
      <w:r w:rsidRPr="00BD7DAD">
        <w:rPr>
          <w:rFonts w:ascii="Calibri" w:hAnsi="Calibri" w:cs="Calibri"/>
          <w:sz w:val="22"/>
          <w:szCs w:val="22"/>
          <w:lang w:val="ru-RU"/>
        </w:rPr>
        <w:t xml:space="preserve">Любое </w:t>
      </w:r>
      <w:r w:rsidR="003F203F" w:rsidRPr="00BD7DAD">
        <w:rPr>
          <w:rFonts w:ascii="Calibri" w:hAnsi="Calibri" w:cs="Calibri"/>
          <w:sz w:val="22"/>
          <w:szCs w:val="22"/>
          <w:lang w:val="ru-RU"/>
        </w:rPr>
        <w:t>расхождение между</w:t>
      </w:r>
      <w:r w:rsidRPr="00BD7DAD">
        <w:rPr>
          <w:rFonts w:ascii="Calibri" w:hAnsi="Calibri" w:cs="Calibri"/>
          <w:sz w:val="22"/>
          <w:szCs w:val="22"/>
          <w:lang w:val="ru-RU"/>
        </w:rPr>
        <w:t xml:space="preserve"> </w:t>
      </w:r>
      <w:r w:rsidR="00CD06B2" w:rsidRPr="00BD7DAD">
        <w:rPr>
          <w:rFonts w:ascii="Calibri" w:hAnsi="Calibri" w:cs="Calibri"/>
          <w:sz w:val="22"/>
          <w:szCs w:val="22"/>
          <w:lang w:val="ru-RU"/>
        </w:rPr>
        <w:t>ценой</w:t>
      </w:r>
      <w:r w:rsidR="00BB36E6" w:rsidRPr="00BD7DAD">
        <w:rPr>
          <w:rFonts w:ascii="Calibri" w:hAnsi="Calibri" w:cs="Calibri"/>
          <w:sz w:val="22"/>
          <w:szCs w:val="22"/>
          <w:lang w:val="ru-RU"/>
        </w:rPr>
        <w:t xml:space="preserve"> за единицу и </w:t>
      </w:r>
      <w:r w:rsidR="00CD06B2" w:rsidRPr="00BD7DAD">
        <w:rPr>
          <w:rFonts w:ascii="Calibri" w:hAnsi="Calibri" w:cs="Calibri"/>
          <w:sz w:val="22"/>
          <w:szCs w:val="22"/>
          <w:lang w:val="ru-RU"/>
        </w:rPr>
        <w:t>совокупной ценой</w:t>
      </w:r>
      <w:r w:rsidRPr="00BD7DAD">
        <w:rPr>
          <w:rFonts w:ascii="Calibri" w:hAnsi="Calibri" w:cs="Calibri"/>
          <w:sz w:val="22"/>
          <w:szCs w:val="22"/>
          <w:lang w:val="ru-RU"/>
        </w:rPr>
        <w:t xml:space="preserve"> будет </w:t>
      </w:r>
      <w:proofErr w:type="spellStart"/>
      <w:r w:rsidR="001D10CE" w:rsidRPr="00BD7DAD">
        <w:rPr>
          <w:rFonts w:ascii="Calibri" w:hAnsi="Calibri" w:cs="Calibri"/>
          <w:sz w:val="22"/>
          <w:szCs w:val="22"/>
          <w:lang w:val="ru-RU"/>
        </w:rPr>
        <w:t>перерассчитано</w:t>
      </w:r>
      <w:proofErr w:type="spellEnd"/>
      <w:r w:rsidR="001D10CE" w:rsidRPr="00BD7DAD">
        <w:rPr>
          <w:rFonts w:ascii="Calibri" w:hAnsi="Calibri" w:cs="Calibri"/>
          <w:sz w:val="22"/>
          <w:szCs w:val="22"/>
          <w:lang w:val="ru-RU"/>
        </w:rPr>
        <w:t xml:space="preserve"> ПРООН</w:t>
      </w:r>
      <w:r w:rsidR="00BB36E6" w:rsidRPr="00BD7DAD">
        <w:rPr>
          <w:rFonts w:ascii="Calibri" w:hAnsi="Calibri" w:cs="Calibri"/>
          <w:sz w:val="22"/>
          <w:szCs w:val="22"/>
          <w:lang w:val="ru-RU"/>
        </w:rPr>
        <w:t xml:space="preserve"> (умножением стоимости за единицу товара на его количество)</w:t>
      </w:r>
      <w:r w:rsidRPr="00BD7DAD">
        <w:rPr>
          <w:rFonts w:ascii="Calibri" w:hAnsi="Calibri" w:cs="Calibri"/>
          <w:sz w:val="22"/>
          <w:szCs w:val="22"/>
          <w:lang w:val="ru-RU"/>
        </w:rPr>
        <w:t xml:space="preserve">, при этом приоритетными </w:t>
      </w:r>
      <w:r w:rsidR="00CD06B2" w:rsidRPr="00BD7DAD">
        <w:rPr>
          <w:rFonts w:ascii="Calibri" w:hAnsi="Calibri" w:cs="Calibri"/>
          <w:sz w:val="22"/>
          <w:szCs w:val="22"/>
          <w:lang w:val="ru-RU"/>
        </w:rPr>
        <w:t xml:space="preserve">являются </w:t>
      </w:r>
      <w:r w:rsidR="00E902AE" w:rsidRPr="00BD7DAD">
        <w:rPr>
          <w:rFonts w:ascii="Calibri" w:hAnsi="Calibri" w:cs="Calibri"/>
          <w:sz w:val="22"/>
          <w:szCs w:val="22"/>
          <w:lang w:val="ru-RU"/>
        </w:rPr>
        <w:t xml:space="preserve">расценки за </w:t>
      </w:r>
      <w:r w:rsidRPr="00BD7DAD">
        <w:rPr>
          <w:rFonts w:ascii="Calibri" w:hAnsi="Calibri" w:cs="Calibri"/>
          <w:sz w:val="22"/>
          <w:szCs w:val="22"/>
          <w:lang w:val="ru-RU"/>
        </w:rPr>
        <w:t>едини</w:t>
      </w:r>
      <w:r w:rsidR="00E902AE" w:rsidRPr="00BD7DAD">
        <w:rPr>
          <w:rFonts w:ascii="Calibri" w:hAnsi="Calibri" w:cs="Calibri"/>
          <w:sz w:val="22"/>
          <w:szCs w:val="22"/>
          <w:lang w:val="ru-RU"/>
        </w:rPr>
        <w:t>цу</w:t>
      </w:r>
      <w:r w:rsidRPr="00BD7DAD">
        <w:rPr>
          <w:rFonts w:ascii="Calibri" w:hAnsi="Calibri" w:cs="Calibri"/>
          <w:sz w:val="22"/>
          <w:szCs w:val="22"/>
          <w:lang w:val="ru-RU"/>
        </w:rPr>
        <w:t>, на основ</w:t>
      </w:r>
      <w:r w:rsidR="00CD06B2" w:rsidRPr="00BD7DAD">
        <w:rPr>
          <w:rFonts w:ascii="Calibri" w:hAnsi="Calibri" w:cs="Calibri"/>
          <w:sz w:val="22"/>
          <w:szCs w:val="22"/>
          <w:lang w:val="ru-RU"/>
        </w:rPr>
        <w:t>ании</w:t>
      </w:r>
      <w:r w:rsidRPr="00BD7DAD">
        <w:rPr>
          <w:rFonts w:ascii="Calibri" w:hAnsi="Calibri" w:cs="Calibri"/>
          <w:sz w:val="22"/>
          <w:szCs w:val="22"/>
          <w:lang w:val="ru-RU"/>
        </w:rPr>
        <w:t xml:space="preserve"> которых будет исправлена общая стоимость. Если </w:t>
      </w:r>
      <w:r w:rsidR="00CD06B2" w:rsidRPr="00BD7DAD">
        <w:rPr>
          <w:rFonts w:ascii="Calibri" w:hAnsi="Calibri" w:cs="Calibri"/>
          <w:sz w:val="22"/>
          <w:szCs w:val="22"/>
          <w:lang w:val="ru-RU"/>
        </w:rPr>
        <w:t>П</w:t>
      </w:r>
      <w:r w:rsidRPr="00BD7DAD">
        <w:rPr>
          <w:rFonts w:ascii="Calibri" w:hAnsi="Calibri" w:cs="Calibri"/>
          <w:sz w:val="22"/>
          <w:szCs w:val="22"/>
          <w:lang w:val="ru-RU"/>
        </w:rPr>
        <w:t>оставщик услуг не согласен с окончательной стоимостью, полученной в результате перерасчета и исправлений</w:t>
      </w:r>
      <w:r w:rsidR="00CD06B2" w:rsidRPr="00BD7DAD">
        <w:rPr>
          <w:rFonts w:ascii="Calibri" w:hAnsi="Calibri" w:cs="Calibri"/>
          <w:sz w:val="22"/>
          <w:szCs w:val="22"/>
          <w:lang w:val="ru-RU"/>
        </w:rPr>
        <w:t xml:space="preserve"> арифметических погрешностей со стороны</w:t>
      </w:r>
      <w:r w:rsidRPr="00BD7DAD">
        <w:rPr>
          <w:rFonts w:ascii="Calibri" w:hAnsi="Calibri" w:cs="Calibri"/>
          <w:sz w:val="22"/>
          <w:szCs w:val="22"/>
          <w:lang w:val="ru-RU"/>
        </w:rPr>
        <w:t xml:space="preserve"> ПРООН,  то </w:t>
      </w:r>
      <w:r w:rsidR="00CD06B2" w:rsidRPr="00BD7DAD">
        <w:rPr>
          <w:rFonts w:ascii="Calibri" w:hAnsi="Calibri" w:cs="Calibri"/>
          <w:sz w:val="22"/>
          <w:szCs w:val="22"/>
          <w:lang w:val="ru-RU"/>
        </w:rPr>
        <w:t>П</w:t>
      </w:r>
      <w:r w:rsidRPr="00BD7DAD">
        <w:rPr>
          <w:rFonts w:ascii="Calibri" w:hAnsi="Calibri" w:cs="Calibri"/>
          <w:sz w:val="22"/>
          <w:szCs w:val="22"/>
          <w:lang w:val="ru-RU"/>
        </w:rPr>
        <w:t>редложение будет отклонено.</w:t>
      </w:r>
    </w:p>
    <w:p w14:paraId="36432579" w14:textId="77777777" w:rsidR="00CC218F" w:rsidRPr="00BD7DAD" w:rsidRDefault="00CC218F" w:rsidP="00183891">
      <w:pPr>
        <w:ind w:firstLine="720"/>
        <w:jc w:val="both"/>
        <w:rPr>
          <w:rFonts w:ascii="Calibri" w:hAnsi="Calibri" w:cs="Calibri"/>
          <w:sz w:val="22"/>
          <w:szCs w:val="22"/>
          <w:lang w:val="ru-RU"/>
        </w:rPr>
      </w:pPr>
      <w:r w:rsidRPr="00BD7DAD">
        <w:rPr>
          <w:rFonts w:ascii="Calibri" w:hAnsi="Calibri" w:cs="Calibri"/>
          <w:sz w:val="22"/>
          <w:szCs w:val="22"/>
          <w:lang w:val="ru-RU"/>
        </w:rPr>
        <w:t>После того, как ПРООН определил</w:t>
      </w:r>
      <w:r w:rsidR="00BB36E6" w:rsidRPr="00BD7DAD">
        <w:rPr>
          <w:rFonts w:ascii="Calibri" w:hAnsi="Calibri" w:cs="Calibri"/>
          <w:sz w:val="22"/>
          <w:szCs w:val="22"/>
          <w:lang w:val="ru-RU"/>
        </w:rPr>
        <w:t>а</w:t>
      </w:r>
      <w:r w:rsidRPr="00BD7DAD">
        <w:rPr>
          <w:rFonts w:ascii="Calibri" w:hAnsi="Calibri" w:cs="Calibri"/>
          <w:sz w:val="22"/>
          <w:szCs w:val="22"/>
          <w:lang w:val="ru-RU"/>
        </w:rPr>
        <w:t xml:space="preserve"> </w:t>
      </w:r>
      <w:r w:rsidR="00CD06B2" w:rsidRPr="00BD7DAD">
        <w:rPr>
          <w:rFonts w:ascii="Calibri" w:hAnsi="Calibri" w:cs="Calibri"/>
          <w:sz w:val="22"/>
          <w:szCs w:val="22"/>
          <w:lang w:val="ru-RU"/>
        </w:rPr>
        <w:t xml:space="preserve">Предложение с </w:t>
      </w:r>
      <w:r w:rsidRPr="00BD7DAD">
        <w:rPr>
          <w:rFonts w:ascii="Calibri" w:hAnsi="Calibri" w:cs="Calibri"/>
          <w:sz w:val="22"/>
          <w:szCs w:val="22"/>
          <w:lang w:val="ru-RU"/>
        </w:rPr>
        <w:t>сам</w:t>
      </w:r>
      <w:r w:rsidR="00CD06B2" w:rsidRPr="00BD7DAD">
        <w:rPr>
          <w:rFonts w:ascii="Calibri" w:hAnsi="Calibri" w:cs="Calibri"/>
          <w:sz w:val="22"/>
          <w:szCs w:val="22"/>
          <w:lang w:val="ru-RU"/>
        </w:rPr>
        <w:t>ой</w:t>
      </w:r>
      <w:r w:rsidRPr="00BD7DAD">
        <w:rPr>
          <w:rFonts w:ascii="Calibri" w:hAnsi="Calibri" w:cs="Calibri"/>
          <w:sz w:val="22"/>
          <w:szCs w:val="22"/>
          <w:lang w:val="ru-RU"/>
        </w:rPr>
        <w:t xml:space="preserve"> низк</w:t>
      </w:r>
      <w:r w:rsidR="00CD06B2" w:rsidRPr="00BD7DAD">
        <w:rPr>
          <w:rFonts w:ascii="Calibri" w:hAnsi="Calibri" w:cs="Calibri"/>
          <w:sz w:val="22"/>
          <w:szCs w:val="22"/>
          <w:lang w:val="ru-RU"/>
        </w:rPr>
        <w:t>ой</w:t>
      </w:r>
      <w:r w:rsidRPr="00BD7DAD">
        <w:rPr>
          <w:rFonts w:ascii="Calibri" w:hAnsi="Calibri" w:cs="Calibri"/>
          <w:sz w:val="22"/>
          <w:szCs w:val="22"/>
          <w:lang w:val="ru-RU"/>
        </w:rPr>
        <w:t xml:space="preserve"> цен</w:t>
      </w:r>
      <w:r w:rsidR="00CD06B2" w:rsidRPr="00BD7DAD">
        <w:rPr>
          <w:rFonts w:ascii="Calibri" w:hAnsi="Calibri" w:cs="Calibri"/>
          <w:sz w:val="22"/>
          <w:szCs w:val="22"/>
          <w:lang w:val="ru-RU"/>
        </w:rPr>
        <w:t>ой</w:t>
      </w:r>
      <w:r w:rsidRPr="00BD7DAD">
        <w:rPr>
          <w:rFonts w:ascii="Calibri" w:hAnsi="Calibri" w:cs="Calibri"/>
          <w:sz w:val="22"/>
          <w:szCs w:val="22"/>
          <w:lang w:val="ru-RU"/>
        </w:rPr>
        <w:t>, он</w:t>
      </w:r>
      <w:r w:rsidR="00BB36E6" w:rsidRPr="00BD7DAD">
        <w:rPr>
          <w:rFonts w:ascii="Calibri" w:hAnsi="Calibri" w:cs="Calibri"/>
          <w:sz w:val="22"/>
          <w:szCs w:val="22"/>
          <w:lang w:val="ru-RU"/>
        </w:rPr>
        <w:t>а</w:t>
      </w:r>
      <w:r w:rsidRPr="00BD7DAD">
        <w:rPr>
          <w:rFonts w:ascii="Calibri" w:hAnsi="Calibri" w:cs="Calibri"/>
          <w:sz w:val="22"/>
          <w:szCs w:val="22"/>
          <w:lang w:val="ru-RU"/>
        </w:rPr>
        <w:t xml:space="preserve"> оставляет за собой право заключить контракт </w:t>
      </w:r>
      <w:r w:rsidR="00CD06B2" w:rsidRPr="00BD7DAD">
        <w:rPr>
          <w:rFonts w:ascii="Calibri" w:hAnsi="Calibri" w:cs="Calibri"/>
          <w:sz w:val="22"/>
          <w:szCs w:val="22"/>
          <w:lang w:val="ru-RU"/>
        </w:rPr>
        <w:t xml:space="preserve">исключительно </w:t>
      </w:r>
      <w:r w:rsidRPr="00BD7DAD">
        <w:rPr>
          <w:rFonts w:ascii="Calibri" w:hAnsi="Calibri" w:cs="Calibri"/>
          <w:sz w:val="22"/>
          <w:szCs w:val="22"/>
          <w:lang w:val="ru-RU"/>
        </w:rPr>
        <w:t>на основ</w:t>
      </w:r>
      <w:r w:rsidR="00CD06B2" w:rsidRPr="00BD7DAD">
        <w:rPr>
          <w:rFonts w:ascii="Calibri" w:hAnsi="Calibri" w:cs="Calibri"/>
          <w:sz w:val="22"/>
          <w:szCs w:val="22"/>
          <w:lang w:val="ru-RU"/>
        </w:rPr>
        <w:t>ании предложенной</w:t>
      </w:r>
      <w:r w:rsidRPr="00BD7DAD">
        <w:rPr>
          <w:rFonts w:ascii="Calibri" w:hAnsi="Calibri" w:cs="Calibri"/>
          <w:sz w:val="22"/>
          <w:szCs w:val="22"/>
          <w:lang w:val="ru-RU"/>
        </w:rPr>
        <w:t xml:space="preserve"> цены товара  в том случае, если транспортные расходы (фрахтование и страхование) </w:t>
      </w:r>
      <w:r w:rsidR="00BB36E6" w:rsidRPr="00BD7DAD">
        <w:rPr>
          <w:rFonts w:ascii="Calibri" w:hAnsi="Calibri" w:cs="Calibri"/>
          <w:sz w:val="22"/>
          <w:szCs w:val="22"/>
          <w:lang w:val="ru-RU"/>
        </w:rPr>
        <w:t xml:space="preserve"> </w:t>
      </w:r>
      <w:r w:rsidRPr="00BD7DAD">
        <w:rPr>
          <w:rFonts w:ascii="Calibri" w:hAnsi="Calibri" w:cs="Calibri"/>
          <w:sz w:val="22"/>
          <w:szCs w:val="22"/>
          <w:lang w:val="ru-RU"/>
        </w:rPr>
        <w:t xml:space="preserve">превышают </w:t>
      </w:r>
      <w:r w:rsidR="00CD06B2" w:rsidRPr="00BD7DAD">
        <w:rPr>
          <w:rFonts w:ascii="Calibri" w:hAnsi="Calibri" w:cs="Calibri"/>
          <w:sz w:val="22"/>
          <w:szCs w:val="22"/>
          <w:lang w:val="ru-RU"/>
        </w:rPr>
        <w:t>расходы  на подобные услуги</w:t>
      </w:r>
      <w:r w:rsidR="00BB36E6" w:rsidRPr="00BD7DAD">
        <w:rPr>
          <w:rFonts w:ascii="Calibri" w:hAnsi="Calibri" w:cs="Calibri"/>
          <w:sz w:val="22"/>
          <w:szCs w:val="22"/>
          <w:lang w:val="ru-RU"/>
        </w:rPr>
        <w:t xml:space="preserve">, </w:t>
      </w:r>
      <w:r w:rsidR="00CD06B2" w:rsidRPr="00BD7DAD">
        <w:rPr>
          <w:rFonts w:ascii="Calibri" w:hAnsi="Calibri" w:cs="Calibri"/>
          <w:sz w:val="22"/>
          <w:szCs w:val="22"/>
          <w:lang w:val="ru-RU"/>
        </w:rPr>
        <w:t xml:space="preserve"> затраченные</w:t>
      </w:r>
      <w:r w:rsidR="00BB36E6" w:rsidRPr="00BD7DAD">
        <w:rPr>
          <w:rFonts w:ascii="Calibri" w:hAnsi="Calibri" w:cs="Calibri"/>
          <w:sz w:val="22"/>
          <w:szCs w:val="22"/>
          <w:lang w:val="ru-RU"/>
        </w:rPr>
        <w:t xml:space="preserve"> ПРООН, если бы она привлекла своего перевозчика</w:t>
      </w:r>
      <w:r w:rsidRPr="00BD7DAD">
        <w:rPr>
          <w:rFonts w:ascii="Calibri" w:hAnsi="Calibri" w:cs="Calibri"/>
          <w:sz w:val="22"/>
          <w:szCs w:val="22"/>
          <w:lang w:val="ru-RU"/>
        </w:rPr>
        <w:t xml:space="preserve"> и страхов</w:t>
      </w:r>
      <w:r w:rsidR="00BB36E6" w:rsidRPr="00BD7DAD">
        <w:rPr>
          <w:rFonts w:ascii="Calibri" w:hAnsi="Calibri" w:cs="Calibri"/>
          <w:sz w:val="22"/>
          <w:szCs w:val="22"/>
          <w:lang w:val="ru-RU"/>
        </w:rPr>
        <w:t>ую</w:t>
      </w:r>
      <w:r w:rsidRPr="00BD7DAD">
        <w:rPr>
          <w:rFonts w:ascii="Calibri" w:hAnsi="Calibri" w:cs="Calibri"/>
          <w:sz w:val="22"/>
          <w:szCs w:val="22"/>
          <w:lang w:val="ru-RU"/>
        </w:rPr>
        <w:t xml:space="preserve"> компани</w:t>
      </w:r>
      <w:r w:rsidR="00BB36E6" w:rsidRPr="00BD7DAD">
        <w:rPr>
          <w:rFonts w:ascii="Calibri" w:hAnsi="Calibri" w:cs="Calibri"/>
          <w:sz w:val="22"/>
          <w:szCs w:val="22"/>
          <w:lang w:val="ru-RU"/>
        </w:rPr>
        <w:t>ю</w:t>
      </w:r>
      <w:r w:rsidRPr="00BD7DAD">
        <w:rPr>
          <w:rFonts w:ascii="Calibri" w:hAnsi="Calibri" w:cs="Calibri"/>
          <w:sz w:val="22"/>
          <w:szCs w:val="22"/>
          <w:lang w:val="ru-RU"/>
        </w:rPr>
        <w:t xml:space="preserve">. </w:t>
      </w:r>
    </w:p>
    <w:p w14:paraId="49016B86" w14:textId="77777777" w:rsidR="00CC218F" w:rsidRPr="00BD7DAD" w:rsidRDefault="00E902AE" w:rsidP="00E902AE">
      <w:pPr>
        <w:pStyle w:val="ListParagraph"/>
        <w:tabs>
          <w:tab w:val="left" w:pos="0"/>
        </w:tabs>
        <w:spacing w:line="240" w:lineRule="auto"/>
        <w:ind w:left="0"/>
        <w:jc w:val="both"/>
        <w:rPr>
          <w:rFonts w:ascii="Calibri" w:hAnsi="Calibri" w:cs="Calibri"/>
          <w:lang w:val="ru-RU"/>
        </w:rPr>
      </w:pPr>
      <w:r w:rsidRPr="00BD7DAD">
        <w:rPr>
          <w:rFonts w:ascii="Calibri" w:hAnsi="Calibri" w:cs="Calibri"/>
          <w:color w:val="000080"/>
          <w:kern w:val="0"/>
          <w:lang w:val="ru-RU"/>
        </w:rPr>
        <w:tab/>
      </w:r>
      <w:r w:rsidR="00CC218F" w:rsidRPr="00BD7DAD">
        <w:rPr>
          <w:rFonts w:ascii="Calibri" w:hAnsi="Calibri" w:cs="Calibri"/>
          <w:lang w:val="ru-RU"/>
        </w:rPr>
        <w:t xml:space="preserve">После получения ПРООН </w:t>
      </w:r>
      <w:r w:rsidR="00CD06B2" w:rsidRPr="00BD7DAD">
        <w:rPr>
          <w:rFonts w:ascii="Calibri" w:hAnsi="Calibri" w:cs="Calibri"/>
          <w:lang w:val="ru-RU"/>
        </w:rPr>
        <w:t>П</w:t>
      </w:r>
      <w:r w:rsidR="00CC218F" w:rsidRPr="00BD7DAD">
        <w:rPr>
          <w:rFonts w:ascii="Calibri" w:hAnsi="Calibri" w:cs="Calibri"/>
          <w:lang w:val="ru-RU"/>
        </w:rPr>
        <w:t xml:space="preserve">редложения, не принимаются никакие изменения </w:t>
      </w:r>
      <w:r w:rsidR="00CD06B2" w:rsidRPr="00BD7DAD">
        <w:rPr>
          <w:rFonts w:ascii="Calibri" w:hAnsi="Calibri" w:cs="Calibri"/>
          <w:lang w:val="ru-RU"/>
        </w:rPr>
        <w:t xml:space="preserve">совокупной </w:t>
      </w:r>
      <w:r w:rsidR="00CC218F" w:rsidRPr="00BD7DAD">
        <w:rPr>
          <w:rFonts w:ascii="Calibri" w:hAnsi="Calibri" w:cs="Calibri"/>
          <w:lang w:val="ru-RU"/>
        </w:rPr>
        <w:t xml:space="preserve">цены в результате роста цен, инфляции, колебаний валютных курсов, или любых других рыночных факторов. </w:t>
      </w:r>
      <w:r w:rsidR="00CD06B2" w:rsidRPr="00BD7DAD">
        <w:rPr>
          <w:rFonts w:ascii="Calibri" w:hAnsi="Calibri" w:cs="Calibri"/>
          <w:lang w:val="ru-RU"/>
        </w:rPr>
        <w:t xml:space="preserve"> На момент</w:t>
      </w:r>
      <w:r w:rsidR="00CC218F" w:rsidRPr="00BD7DAD">
        <w:rPr>
          <w:rFonts w:ascii="Calibri" w:hAnsi="Calibri" w:cs="Calibri"/>
          <w:lang w:val="ru-RU"/>
        </w:rPr>
        <w:t xml:space="preserve"> выдачи контракта или заказа на </w:t>
      </w:r>
      <w:r w:rsidR="00CD06B2" w:rsidRPr="00BD7DAD">
        <w:rPr>
          <w:rFonts w:ascii="Calibri" w:hAnsi="Calibri" w:cs="Calibri"/>
          <w:lang w:val="ru-RU"/>
        </w:rPr>
        <w:t>закупку</w:t>
      </w:r>
      <w:r w:rsidR="00CC218F" w:rsidRPr="00BD7DAD">
        <w:rPr>
          <w:rFonts w:ascii="Calibri" w:hAnsi="Calibri" w:cs="Calibri"/>
          <w:lang w:val="ru-RU"/>
        </w:rPr>
        <w:t xml:space="preserve">, ПРООН оставляет за собой право изменять (увеличивать или уменьшать) объем услуг или товаров до максимум двадцати пяти процентов (25%) </w:t>
      </w:r>
      <w:r w:rsidR="00683C71" w:rsidRPr="00BD7DAD">
        <w:rPr>
          <w:rFonts w:ascii="Calibri" w:hAnsi="Calibri" w:cs="Calibri"/>
          <w:lang w:val="ru-RU"/>
        </w:rPr>
        <w:t xml:space="preserve">от </w:t>
      </w:r>
      <w:r w:rsidR="00CC218F" w:rsidRPr="00BD7DAD">
        <w:rPr>
          <w:rFonts w:ascii="Calibri" w:hAnsi="Calibri" w:cs="Calibri"/>
          <w:lang w:val="ru-RU"/>
        </w:rPr>
        <w:t xml:space="preserve">общего предложения, без каких-либо изменений </w:t>
      </w:r>
      <w:r w:rsidR="00683C71" w:rsidRPr="00BD7DAD">
        <w:rPr>
          <w:rFonts w:ascii="Calibri" w:hAnsi="Calibri" w:cs="Calibri"/>
          <w:lang w:val="ru-RU"/>
        </w:rPr>
        <w:t xml:space="preserve"> цены за</w:t>
      </w:r>
      <w:r w:rsidRPr="00BD7DAD">
        <w:rPr>
          <w:rFonts w:ascii="Calibri" w:hAnsi="Calibri" w:cs="Calibri"/>
          <w:lang w:val="ru-RU"/>
        </w:rPr>
        <w:t xml:space="preserve"> единиц</w:t>
      </w:r>
      <w:r w:rsidR="00683C71" w:rsidRPr="00BD7DAD">
        <w:rPr>
          <w:rFonts w:ascii="Calibri" w:hAnsi="Calibri" w:cs="Calibri"/>
          <w:lang w:val="ru-RU"/>
        </w:rPr>
        <w:t>у</w:t>
      </w:r>
      <w:r w:rsidRPr="00BD7DAD">
        <w:rPr>
          <w:rFonts w:ascii="Calibri" w:hAnsi="Calibri" w:cs="Calibri"/>
          <w:lang w:val="ru-RU"/>
        </w:rPr>
        <w:t xml:space="preserve"> </w:t>
      </w:r>
      <w:r w:rsidR="00CC218F" w:rsidRPr="00BD7DAD">
        <w:rPr>
          <w:rFonts w:ascii="Calibri" w:hAnsi="Calibri" w:cs="Calibri"/>
          <w:lang w:val="ru-RU"/>
        </w:rPr>
        <w:t>или других условий и положений.</w:t>
      </w:r>
    </w:p>
    <w:p w14:paraId="5686C1FB" w14:textId="77777777" w:rsidR="00CC218F" w:rsidRPr="00BD7DAD" w:rsidRDefault="00172529" w:rsidP="00455A6A">
      <w:pPr>
        <w:ind w:firstLine="720"/>
        <w:jc w:val="both"/>
        <w:rPr>
          <w:rFonts w:ascii="Calibri" w:hAnsi="Calibri" w:cs="Calibri"/>
          <w:sz w:val="22"/>
          <w:szCs w:val="22"/>
          <w:lang w:val="ru-RU"/>
        </w:rPr>
      </w:pPr>
      <w:r w:rsidRPr="00BD7DAD">
        <w:rPr>
          <w:rFonts w:ascii="Calibri" w:hAnsi="Calibri" w:cs="Calibri"/>
          <w:sz w:val="22"/>
          <w:szCs w:val="22"/>
          <w:lang w:val="ru-RU"/>
        </w:rPr>
        <w:t>На л</w:t>
      </w:r>
      <w:r w:rsidR="00CC218F" w:rsidRPr="00BD7DAD">
        <w:rPr>
          <w:rFonts w:ascii="Calibri" w:hAnsi="Calibri" w:cs="Calibri"/>
          <w:sz w:val="22"/>
          <w:szCs w:val="22"/>
          <w:lang w:val="ru-RU"/>
        </w:rPr>
        <w:t xml:space="preserve">юбой </w:t>
      </w:r>
      <w:r w:rsidR="00683C71" w:rsidRPr="00BD7DAD">
        <w:rPr>
          <w:rFonts w:ascii="Calibri" w:hAnsi="Calibri" w:cs="Calibri"/>
          <w:sz w:val="22"/>
          <w:szCs w:val="22"/>
          <w:lang w:val="ru-RU"/>
        </w:rPr>
        <w:t>З</w:t>
      </w:r>
      <w:r w:rsidR="00CC218F" w:rsidRPr="00BD7DAD">
        <w:rPr>
          <w:rFonts w:ascii="Calibri" w:hAnsi="Calibri" w:cs="Calibri"/>
          <w:sz w:val="22"/>
          <w:szCs w:val="22"/>
          <w:lang w:val="ru-RU"/>
        </w:rPr>
        <w:t>аказ на закупку, выданный по данному З</w:t>
      </w:r>
      <w:r w:rsidR="00FB3EE8" w:rsidRPr="00BD7DAD">
        <w:rPr>
          <w:rFonts w:ascii="Calibri" w:hAnsi="Calibri" w:cs="Calibri"/>
          <w:sz w:val="22"/>
          <w:szCs w:val="22"/>
          <w:lang w:val="ru-RU"/>
        </w:rPr>
        <w:t>апросу</w:t>
      </w:r>
      <w:r w:rsidR="00CC218F" w:rsidRPr="00BD7DAD">
        <w:rPr>
          <w:rFonts w:ascii="Calibri" w:hAnsi="Calibri" w:cs="Calibri"/>
          <w:sz w:val="22"/>
          <w:szCs w:val="22"/>
          <w:lang w:val="ru-RU"/>
        </w:rPr>
        <w:t xml:space="preserve">, </w:t>
      </w:r>
      <w:r w:rsidRPr="00BD7DAD">
        <w:rPr>
          <w:rFonts w:ascii="Calibri" w:hAnsi="Calibri" w:cs="Calibri"/>
          <w:sz w:val="22"/>
          <w:szCs w:val="22"/>
          <w:lang w:val="ru-RU"/>
        </w:rPr>
        <w:t xml:space="preserve">расспространяется действие </w:t>
      </w:r>
      <w:r w:rsidR="00CC218F" w:rsidRPr="00BD7DAD">
        <w:rPr>
          <w:rFonts w:ascii="Calibri" w:hAnsi="Calibri" w:cs="Calibri"/>
          <w:sz w:val="22"/>
          <w:szCs w:val="22"/>
          <w:lang w:val="ru-RU"/>
        </w:rPr>
        <w:t xml:space="preserve"> Общи</w:t>
      </w:r>
      <w:r w:rsidR="00683C71" w:rsidRPr="00BD7DAD">
        <w:rPr>
          <w:rFonts w:ascii="Calibri" w:hAnsi="Calibri" w:cs="Calibri"/>
          <w:sz w:val="22"/>
          <w:szCs w:val="22"/>
          <w:lang w:val="ru-RU"/>
        </w:rPr>
        <w:t>х</w:t>
      </w:r>
      <w:r w:rsidR="00CC218F" w:rsidRPr="00BD7DAD">
        <w:rPr>
          <w:rFonts w:ascii="Calibri" w:hAnsi="Calibri" w:cs="Calibri"/>
          <w:sz w:val="22"/>
          <w:szCs w:val="22"/>
          <w:lang w:val="ru-RU"/>
        </w:rPr>
        <w:t xml:space="preserve"> услови</w:t>
      </w:r>
      <w:r w:rsidR="00683C71" w:rsidRPr="00BD7DAD">
        <w:rPr>
          <w:rFonts w:ascii="Calibri" w:hAnsi="Calibri" w:cs="Calibri"/>
          <w:sz w:val="22"/>
          <w:szCs w:val="22"/>
          <w:lang w:val="ru-RU"/>
        </w:rPr>
        <w:t>й</w:t>
      </w:r>
      <w:r w:rsidR="00CC218F" w:rsidRPr="00BD7DAD">
        <w:rPr>
          <w:rFonts w:ascii="Calibri" w:hAnsi="Calibri" w:cs="Calibri"/>
          <w:sz w:val="22"/>
          <w:szCs w:val="22"/>
          <w:lang w:val="ru-RU"/>
        </w:rPr>
        <w:t xml:space="preserve"> и положени</w:t>
      </w:r>
      <w:r w:rsidR="00683C71" w:rsidRPr="00BD7DAD">
        <w:rPr>
          <w:rFonts w:ascii="Calibri" w:hAnsi="Calibri" w:cs="Calibri"/>
          <w:sz w:val="22"/>
          <w:szCs w:val="22"/>
          <w:lang w:val="ru-RU"/>
        </w:rPr>
        <w:t>й</w:t>
      </w:r>
      <w:r w:rsidR="00CC218F" w:rsidRPr="00BD7DAD">
        <w:rPr>
          <w:rFonts w:ascii="Calibri" w:hAnsi="Calibri" w:cs="Calibri"/>
          <w:sz w:val="22"/>
          <w:szCs w:val="22"/>
          <w:lang w:val="ru-RU"/>
        </w:rPr>
        <w:t>, прилагаемы</w:t>
      </w:r>
      <w:r w:rsidR="00683C71" w:rsidRPr="00BD7DAD">
        <w:rPr>
          <w:rFonts w:ascii="Calibri" w:hAnsi="Calibri" w:cs="Calibri"/>
          <w:sz w:val="22"/>
          <w:szCs w:val="22"/>
          <w:lang w:val="ru-RU"/>
        </w:rPr>
        <w:t>х</w:t>
      </w:r>
      <w:r w:rsidR="00CC218F" w:rsidRPr="00BD7DAD">
        <w:rPr>
          <w:rFonts w:ascii="Calibri" w:hAnsi="Calibri" w:cs="Calibri"/>
          <w:sz w:val="22"/>
          <w:szCs w:val="22"/>
          <w:lang w:val="ru-RU"/>
        </w:rPr>
        <w:t xml:space="preserve"> к настоящему документу. Сам акт представления </w:t>
      </w:r>
      <w:r w:rsidR="00683C71" w:rsidRPr="00BD7DAD">
        <w:rPr>
          <w:rFonts w:ascii="Calibri" w:hAnsi="Calibri" w:cs="Calibri"/>
          <w:sz w:val="22"/>
          <w:szCs w:val="22"/>
          <w:lang w:val="ru-RU"/>
        </w:rPr>
        <w:lastRenderedPageBreak/>
        <w:t>П</w:t>
      </w:r>
      <w:r w:rsidR="00CC218F" w:rsidRPr="00BD7DAD">
        <w:rPr>
          <w:rFonts w:ascii="Calibri" w:hAnsi="Calibri" w:cs="Calibri"/>
          <w:sz w:val="22"/>
          <w:szCs w:val="22"/>
          <w:lang w:val="ru-RU"/>
        </w:rPr>
        <w:t xml:space="preserve">редложения предполагает, что </w:t>
      </w:r>
      <w:r w:rsidR="00683C71" w:rsidRPr="00BD7DAD">
        <w:rPr>
          <w:rFonts w:ascii="Calibri" w:hAnsi="Calibri" w:cs="Calibri"/>
          <w:sz w:val="22"/>
          <w:szCs w:val="22"/>
          <w:lang w:val="ru-RU"/>
        </w:rPr>
        <w:t>П</w:t>
      </w:r>
      <w:r w:rsidR="00FB3EE8" w:rsidRPr="00BD7DAD">
        <w:rPr>
          <w:rFonts w:ascii="Calibri" w:hAnsi="Calibri" w:cs="Calibri"/>
          <w:sz w:val="22"/>
          <w:szCs w:val="22"/>
          <w:lang w:val="ru-RU"/>
        </w:rPr>
        <w:t>оставщи</w:t>
      </w:r>
      <w:r w:rsidR="00D64D76" w:rsidRPr="00BD7DAD">
        <w:rPr>
          <w:rFonts w:ascii="Calibri" w:hAnsi="Calibri" w:cs="Calibri"/>
          <w:sz w:val="22"/>
          <w:szCs w:val="22"/>
          <w:lang w:val="ru-RU"/>
        </w:rPr>
        <w:t>к</w:t>
      </w:r>
      <w:r w:rsidR="00CC218F" w:rsidRPr="00BD7DAD">
        <w:rPr>
          <w:rFonts w:ascii="Calibri" w:hAnsi="Calibri" w:cs="Calibri"/>
          <w:sz w:val="22"/>
          <w:szCs w:val="22"/>
          <w:lang w:val="ru-RU"/>
        </w:rPr>
        <w:t xml:space="preserve"> безусловно принимает Общие условия и положения ПРООН, содержащиеся в Приложении 3.</w:t>
      </w:r>
    </w:p>
    <w:p w14:paraId="0ACC8CE8" w14:textId="77777777" w:rsidR="00CC218F" w:rsidRPr="00BD7DAD" w:rsidRDefault="00CC218F" w:rsidP="00722D66">
      <w:pPr>
        <w:ind w:firstLine="720"/>
        <w:jc w:val="both"/>
        <w:rPr>
          <w:rFonts w:ascii="Calibri" w:hAnsi="Calibri" w:cs="Calibri"/>
          <w:snapToGrid w:val="0"/>
          <w:sz w:val="22"/>
          <w:szCs w:val="22"/>
          <w:lang w:val="ru-RU"/>
        </w:rPr>
      </w:pPr>
      <w:r w:rsidRPr="00BD7DAD">
        <w:rPr>
          <w:rFonts w:ascii="Calibri" w:hAnsi="Calibri" w:cs="Calibri"/>
          <w:snapToGrid w:val="0"/>
          <w:sz w:val="22"/>
          <w:szCs w:val="22"/>
          <w:lang w:val="ru-RU"/>
        </w:rPr>
        <w:t>ПРООН не обязан</w:t>
      </w:r>
      <w:r w:rsidR="00D64D76" w:rsidRPr="00BD7DAD">
        <w:rPr>
          <w:rFonts w:ascii="Calibri" w:hAnsi="Calibri" w:cs="Calibri"/>
          <w:snapToGrid w:val="0"/>
          <w:sz w:val="22"/>
          <w:szCs w:val="22"/>
          <w:lang w:val="ru-RU"/>
        </w:rPr>
        <w:t>а</w:t>
      </w:r>
      <w:r w:rsidRPr="00BD7DAD">
        <w:rPr>
          <w:rFonts w:ascii="Calibri" w:hAnsi="Calibri" w:cs="Calibri"/>
          <w:snapToGrid w:val="0"/>
          <w:sz w:val="22"/>
          <w:szCs w:val="22"/>
          <w:lang w:val="ru-RU"/>
        </w:rPr>
        <w:t xml:space="preserve"> принимать любое </w:t>
      </w:r>
      <w:r w:rsidR="00683C71" w:rsidRPr="00BD7DAD">
        <w:rPr>
          <w:rFonts w:ascii="Calibri" w:hAnsi="Calibri" w:cs="Calibri"/>
          <w:snapToGrid w:val="0"/>
          <w:sz w:val="22"/>
          <w:szCs w:val="22"/>
          <w:lang w:val="ru-RU"/>
        </w:rPr>
        <w:t>П</w:t>
      </w:r>
      <w:r w:rsidRPr="00BD7DAD">
        <w:rPr>
          <w:rFonts w:ascii="Calibri" w:hAnsi="Calibri" w:cs="Calibri"/>
          <w:snapToGrid w:val="0"/>
          <w:sz w:val="22"/>
          <w:szCs w:val="22"/>
          <w:lang w:val="ru-RU"/>
        </w:rPr>
        <w:t xml:space="preserve">редложение, выдавать контракт или заказ на закупку, а также нести ответственность за любые расходы, связанные с подготовкой и представлением </w:t>
      </w:r>
      <w:r w:rsidR="00683C71" w:rsidRPr="00BD7DAD">
        <w:rPr>
          <w:rFonts w:ascii="Calibri" w:hAnsi="Calibri" w:cs="Calibri"/>
          <w:snapToGrid w:val="0"/>
          <w:sz w:val="22"/>
          <w:szCs w:val="22"/>
          <w:lang w:val="ru-RU"/>
        </w:rPr>
        <w:t>П</w:t>
      </w:r>
      <w:r w:rsidRPr="00BD7DAD">
        <w:rPr>
          <w:rFonts w:ascii="Calibri" w:hAnsi="Calibri" w:cs="Calibri"/>
          <w:snapToGrid w:val="0"/>
          <w:sz w:val="22"/>
          <w:szCs w:val="22"/>
          <w:lang w:val="ru-RU"/>
        </w:rPr>
        <w:t>редложения поставщиками услуг, независимо от результатов или порядка проведения процесса отбора.</w:t>
      </w:r>
    </w:p>
    <w:p w14:paraId="64466823" w14:textId="77777777" w:rsidR="00D64D76" w:rsidRPr="00BD7DAD" w:rsidRDefault="00D64D76" w:rsidP="00D64D76">
      <w:pPr>
        <w:jc w:val="both"/>
        <w:rPr>
          <w:rStyle w:val="Strong"/>
          <w:rFonts w:ascii="Calibri" w:hAnsi="Calibri" w:cs="Calibri"/>
          <w:b w:val="0"/>
          <w:bCs w:val="0"/>
          <w:iCs/>
          <w:sz w:val="22"/>
          <w:szCs w:val="22"/>
          <w:lang w:val="ru-RU"/>
        </w:rPr>
      </w:pPr>
      <w:r w:rsidRPr="00BD7DAD">
        <w:rPr>
          <w:rFonts w:ascii="Calibri" w:hAnsi="Calibri" w:cs="Calibri"/>
          <w:iCs/>
          <w:snapToGrid w:val="0"/>
          <w:sz w:val="22"/>
          <w:szCs w:val="22"/>
          <w:lang w:val="ru-RU"/>
        </w:rPr>
        <w:t xml:space="preserve"> </w:t>
      </w:r>
      <w:r w:rsidRPr="00BD7DAD">
        <w:rPr>
          <w:rStyle w:val="Strong"/>
          <w:rFonts w:ascii="Calibri" w:hAnsi="Calibri" w:cs="Calibri"/>
          <w:b w:val="0"/>
          <w:bCs w:val="0"/>
          <w:iCs/>
          <w:sz w:val="22"/>
          <w:szCs w:val="22"/>
          <w:lang w:val="ru-RU"/>
        </w:rPr>
        <w:tab/>
      </w:r>
      <w:r w:rsidRPr="00BD7DAD">
        <w:rPr>
          <w:rFonts w:ascii="Calibri" w:hAnsi="Calibri" w:cs="Calibri"/>
          <w:iCs/>
          <w:sz w:val="22"/>
          <w:szCs w:val="22"/>
          <w:lang w:val="ru-RU"/>
        </w:rPr>
        <w:t xml:space="preserve">Процедура опротестования для поставщиков ПРООН предназначена для возможности обжалования </w:t>
      </w:r>
      <w:r w:rsidR="00683C71" w:rsidRPr="00BD7DAD">
        <w:rPr>
          <w:rFonts w:ascii="Calibri" w:hAnsi="Calibri" w:cs="Calibri"/>
          <w:iCs/>
          <w:sz w:val="22"/>
          <w:szCs w:val="22"/>
          <w:lang w:val="ru-RU"/>
        </w:rPr>
        <w:t xml:space="preserve">результатов конкурса </w:t>
      </w:r>
      <w:r w:rsidRPr="00BD7DAD">
        <w:rPr>
          <w:rFonts w:ascii="Calibri" w:hAnsi="Calibri" w:cs="Calibri"/>
          <w:iCs/>
          <w:sz w:val="22"/>
          <w:szCs w:val="22"/>
          <w:lang w:val="ru-RU"/>
        </w:rPr>
        <w:t xml:space="preserve">лицами или фирмами, которые не получили контракт или заказ на закупку в процессе конкурсных закупок.  В случае, если </w:t>
      </w:r>
      <w:r w:rsidR="00683C71" w:rsidRPr="00BD7DAD">
        <w:rPr>
          <w:rFonts w:ascii="Calibri" w:hAnsi="Calibri" w:cs="Calibri"/>
          <w:iCs/>
          <w:sz w:val="22"/>
          <w:szCs w:val="22"/>
          <w:lang w:val="ru-RU"/>
        </w:rPr>
        <w:t>В</w:t>
      </w:r>
      <w:r w:rsidRPr="00BD7DAD">
        <w:rPr>
          <w:rFonts w:ascii="Calibri" w:hAnsi="Calibri" w:cs="Calibri"/>
          <w:iCs/>
          <w:sz w:val="22"/>
          <w:szCs w:val="22"/>
          <w:lang w:val="ru-RU"/>
        </w:rPr>
        <w:t>ы считаете, что с Вами поступили несправедливо, Вы можете найти подробную информацию о процедурах опротестования на сайте</w:t>
      </w:r>
      <w:r w:rsidRPr="00BD7DAD">
        <w:rPr>
          <w:rFonts w:ascii="Calibri" w:hAnsi="Calibri" w:cs="Calibri"/>
          <w:iCs/>
          <w:snapToGrid w:val="0"/>
          <w:sz w:val="22"/>
          <w:szCs w:val="22"/>
          <w:lang w:val="ru-RU"/>
        </w:rPr>
        <w:t xml:space="preserve">: </w:t>
      </w:r>
      <w:hyperlink r:id="rId15" w:history="1">
        <w:r w:rsidRPr="00BD7DAD">
          <w:rPr>
            <w:rStyle w:val="Hyperlink"/>
            <w:rFonts w:ascii="Calibri" w:hAnsi="Calibri"/>
            <w:iCs/>
            <w:snapToGrid w:val="0"/>
            <w:sz w:val="22"/>
            <w:szCs w:val="22"/>
          </w:rPr>
          <w:t>http</w:t>
        </w:r>
        <w:r w:rsidRPr="00BD7DAD">
          <w:rPr>
            <w:rStyle w:val="Hyperlink"/>
            <w:rFonts w:ascii="Calibri" w:hAnsi="Calibri"/>
            <w:iCs/>
            <w:snapToGrid w:val="0"/>
            <w:sz w:val="22"/>
            <w:szCs w:val="22"/>
            <w:lang w:val="ru-RU"/>
          </w:rPr>
          <w:t>://</w:t>
        </w:r>
        <w:r w:rsidRPr="00BD7DAD">
          <w:rPr>
            <w:rStyle w:val="Hyperlink"/>
            <w:rFonts w:ascii="Calibri" w:hAnsi="Calibri"/>
            <w:iCs/>
            <w:snapToGrid w:val="0"/>
            <w:sz w:val="22"/>
            <w:szCs w:val="22"/>
          </w:rPr>
          <w:t>www</w:t>
        </w:r>
        <w:r w:rsidRPr="00BD7DAD">
          <w:rPr>
            <w:rStyle w:val="Hyperlink"/>
            <w:rFonts w:ascii="Calibri" w:hAnsi="Calibri"/>
            <w:iCs/>
            <w:snapToGrid w:val="0"/>
            <w:sz w:val="22"/>
            <w:szCs w:val="22"/>
            <w:lang w:val="ru-RU"/>
          </w:rPr>
          <w:t>.</w:t>
        </w:r>
        <w:proofErr w:type="spellStart"/>
        <w:r w:rsidRPr="00BD7DAD">
          <w:rPr>
            <w:rStyle w:val="Hyperlink"/>
            <w:rFonts w:ascii="Calibri" w:hAnsi="Calibri"/>
            <w:iCs/>
            <w:snapToGrid w:val="0"/>
            <w:sz w:val="22"/>
            <w:szCs w:val="22"/>
          </w:rPr>
          <w:t>undp</w:t>
        </w:r>
        <w:proofErr w:type="spellEnd"/>
        <w:r w:rsidRPr="00BD7DAD">
          <w:rPr>
            <w:rStyle w:val="Hyperlink"/>
            <w:rFonts w:ascii="Calibri" w:hAnsi="Calibri"/>
            <w:iCs/>
            <w:snapToGrid w:val="0"/>
            <w:sz w:val="22"/>
            <w:szCs w:val="22"/>
            <w:lang w:val="ru-RU"/>
          </w:rPr>
          <w:t>.</w:t>
        </w:r>
        <w:r w:rsidRPr="00BD7DAD">
          <w:rPr>
            <w:rStyle w:val="Hyperlink"/>
            <w:rFonts w:ascii="Calibri" w:hAnsi="Calibri"/>
            <w:iCs/>
            <w:snapToGrid w:val="0"/>
            <w:sz w:val="22"/>
            <w:szCs w:val="22"/>
          </w:rPr>
          <w:t>org</w:t>
        </w:r>
        <w:r w:rsidRPr="00BD7DAD">
          <w:rPr>
            <w:rStyle w:val="Hyperlink"/>
            <w:rFonts w:ascii="Calibri" w:hAnsi="Calibri"/>
            <w:iCs/>
            <w:snapToGrid w:val="0"/>
            <w:sz w:val="22"/>
            <w:szCs w:val="22"/>
            <w:lang w:val="ru-RU"/>
          </w:rPr>
          <w:t>/</w:t>
        </w:r>
        <w:r w:rsidRPr="00BD7DAD">
          <w:rPr>
            <w:rStyle w:val="Hyperlink"/>
            <w:rFonts w:ascii="Calibri" w:hAnsi="Calibri"/>
            <w:iCs/>
            <w:snapToGrid w:val="0"/>
            <w:sz w:val="22"/>
            <w:szCs w:val="22"/>
          </w:rPr>
          <w:t>procurement</w:t>
        </w:r>
        <w:r w:rsidRPr="00BD7DAD">
          <w:rPr>
            <w:rStyle w:val="Hyperlink"/>
            <w:rFonts w:ascii="Calibri" w:hAnsi="Calibri"/>
            <w:iCs/>
            <w:snapToGrid w:val="0"/>
            <w:sz w:val="22"/>
            <w:szCs w:val="22"/>
            <w:lang w:val="ru-RU"/>
          </w:rPr>
          <w:t>/</w:t>
        </w:r>
        <w:r w:rsidRPr="00BD7DAD">
          <w:rPr>
            <w:rStyle w:val="Hyperlink"/>
            <w:rFonts w:ascii="Calibri" w:hAnsi="Calibri"/>
            <w:iCs/>
            <w:snapToGrid w:val="0"/>
            <w:sz w:val="22"/>
            <w:szCs w:val="22"/>
          </w:rPr>
          <w:t>protest</w:t>
        </w:r>
        <w:r w:rsidRPr="00BD7DAD">
          <w:rPr>
            <w:rStyle w:val="Hyperlink"/>
            <w:rFonts w:ascii="Calibri" w:hAnsi="Calibri"/>
            <w:iCs/>
            <w:snapToGrid w:val="0"/>
            <w:sz w:val="22"/>
            <w:szCs w:val="22"/>
            <w:lang w:val="ru-RU"/>
          </w:rPr>
          <w:t>.</w:t>
        </w:r>
        <w:proofErr w:type="spellStart"/>
        <w:r w:rsidRPr="00BD7DAD">
          <w:rPr>
            <w:rStyle w:val="Hyperlink"/>
            <w:rFonts w:ascii="Calibri" w:hAnsi="Calibri"/>
            <w:iCs/>
            <w:snapToGrid w:val="0"/>
            <w:sz w:val="22"/>
            <w:szCs w:val="22"/>
          </w:rPr>
          <w:t>shtml</w:t>
        </w:r>
        <w:proofErr w:type="spellEnd"/>
      </w:hyperlink>
      <w:r w:rsidRPr="00BD7DAD">
        <w:rPr>
          <w:rFonts w:ascii="Calibri" w:hAnsi="Calibri" w:cs="Calibri"/>
          <w:iCs/>
          <w:snapToGrid w:val="0"/>
          <w:sz w:val="22"/>
          <w:szCs w:val="22"/>
          <w:lang w:val="ru-RU"/>
        </w:rPr>
        <w:t xml:space="preserve">. </w:t>
      </w:r>
    </w:p>
    <w:p w14:paraId="7C15E7F8" w14:textId="77777777" w:rsidR="00CC218F" w:rsidRPr="00BD7DAD" w:rsidRDefault="00D64D76" w:rsidP="00377C53">
      <w:pPr>
        <w:jc w:val="both"/>
        <w:rPr>
          <w:rStyle w:val="Strong"/>
          <w:rFonts w:ascii="Calibri" w:hAnsi="Calibri" w:cs="Calibri"/>
          <w:b w:val="0"/>
          <w:bCs w:val="0"/>
          <w:sz w:val="22"/>
          <w:szCs w:val="22"/>
          <w:lang w:val="ru-RU"/>
        </w:rPr>
      </w:pPr>
      <w:r w:rsidRPr="00BD7DAD">
        <w:rPr>
          <w:rStyle w:val="Strong"/>
          <w:rFonts w:ascii="Calibri" w:hAnsi="Calibri" w:cs="Calibri"/>
          <w:b w:val="0"/>
          <w:bCs w:val="0"/>
          <w:iCs/>
          <w:sz w:val="22"/>
          <w:szCs w:val="22"/>
          <w:lang w:val="ru-RU"/>
        </w:rPr>
        <w:tab/>
      </w:r>
      <w:r w:rsidR="00CC218F" w:rsidRPr="00BD7DAD">
        <w:rPr>
          <w:rStyle w:val="Strong"/>
          <w:rFonts w:ascii="Calibri" w:hAnsi="Calibri" w:cs="Calibri"/>
          <w:b w:val="0"/>
          <w:bCs w:val="0"/>
          <w:sz w:val="22"/>
          <w:szCs w:val="22"/>
          <w:lang w:val="ru-RU"/>
        </w:rPr>
        <w:t>ПРООН призывает каждого потенциального продавца</w:t>
      </w:r>
      <w:r w:rsidR="00AE62DA" w:rsidRPr="00BD7DAD">
        <w:rPr>
          <w:rStyle w:val="Strong"/>
          <w:rFonts w:ascii="Calibri" w:hAnsi="Calibri" w:cs="Calibri"/>
          <w:b w:val="0"/>
          <w:bCs w:val="0"/>
          <w:sz w:val="22"/>
          <w:szCs w:val="22"/>
          <w:lang w:val="ru-RU"/>
        </w:rPr>
        <w:t xml:space="preserve"> и поставщика</w:t>
      </w:r>
      <w:r w:rsidR="00CC218F" w:rsidRPr="00BD7DAD">
        <w:rPr>
          <w:rStyle w:val="Strong"/>
          <w:rFonts w:ascii="Calibri" w:hAnsi="Calibri" w:cs="Calibri"/>
          <w:b w:val="0"/>
          <w:bCs w:val="0"/>
          <w:sz w:val="22"/>
          <w:szCs w:val="22"/>
          <w:lang w:val="ru-RU"/>
        </w:rPr>
        <w:t xml:space="preserve"> к предотвращению </w:t>
      </w:r>
      <w:r w:rsidR="00683C71" w:rsidRPr="00BD7DAD">
        <w:rPr>
          <w:rStyle w:val="Strong"/>
          <w:rFonts w:ascii="Calibri" w:hAnsi="Calibri" w:cs="Calibri"/>
          <w:b w:val="0"/>
          <w:bCs w:val="0"/>
          <w:sz w:val="22"/>
          <w:szCs w:val="22"/>
          <w:lang w:val="ru-RU"/>
        </w:rPr>
        <w:t xml:space="preserve">возможного </w:t>
      </w:r>
      <w:r w:rsidR="00CC218F" w:rsidRPr="00BD7DAD">
        <w:rPr>
          <w:rStyle w:val="Strong"/>
          <w:rFonts w:ascii="Calibri" w:hAnsi="Calibri" w:cs="Calibri"/>
          <w:b w:val="0"/>
          <w:bCs w:val="0"/>
          <w:sz w:val="22"/>
          <w:szCs w:val="22"/>
          <w:lang w:val="ru-RU"/>
        </w:rPr>
        <w:t xml:space="preserve">конфликта интересов, путем </w:t>
      </w:r>
      <w:r w:rsidR="00683C71" w:rsidRPr="00BD7DAD">
        <w:rPr>
          <w:rStyle w:val="Strong"/>
          <w:rFonts w:ascii="Calibri" w:hAnsi="Calibri" w:cs="Calibri"/>
          <w:b w:val="0"/>
          <w:bCs w:val="0"/>
          <w:sz w:val="22"/>
          <w:szCs w:val="22"/>
          <w:lang w:val="ru-RU"/>
        </w:rPr>
        <w:t xml:space="preserve">предоставления </w:t>
      </w:r>
      <w:r w:rsidR="00CC218F" w:rsidRPr="00BD7DAD">
        <w:rPr>
          <w:rStyle w:val="Strong"/>
          <w:rFonts w:ascii="Calibri" w:hAnsi="Calibri" w:cs="Calibri"/>
          <w:b w:val="0"/>
          <w:bCs w:val="0"/>
          <w:sz w:val="22"/>
          <w:szCs w:val="22"/>
          <w:lang w:val="ru-RU"/>
        </w:rPr>
        <w:t xml:space="preserve"> ПРООН информации о том, были ли Вы, любой из Ваших </w:t>
      </w:r>
      <w:r w:rsidR="00683C71" w:rsidRPr="00BD7DAD">
        <w:rPr>
          <w:rStyle w:val="Strong"/>
          <w:rFonts w:ascii="Calibri" w:hAnsi="Calibri" w:cs="Calibri"/>
          <w:b w:val="0"/>
          <w:bCs w:val="0"/>
          <w:sz w:val="22"/>
          <w:szCs w:val="22"/>
          <w:lang w:val="ru-RU"/>
        </w:rPr>
        <w:t xml:space="preserve">партнеров </w:t>
      </w:r>
      <w:r w:rsidR="00CC218F" w:rsidRPr="00BD7DAD">
        <w:rPr>
          <w:rStyle w:val="Strong"/>
          <w:rFonts w:ascii="Calibri" w:hAnsi="Calibri" w:cs="Calibri"/>
          <w:b w:val="0"/>
          <w:bCs w:val="0"/>
          <w:sz w:val="22"/>
          <w:szCs w:val="22"/>
          <w:lang w:val="ru-RU"/>
        </w:rPr>
        <w:t xml:space="preserve"> или </w:t>
      </w:r>
      <w:r w:rsidR="00683C71" w:rsidRPr="00BD7DAD">
        <w:rPr>
          <w:rStyle w:val="Strong"/>
          <w:rFonts w:ascii="Calibri" w:hAnsi="Calibri" w:cs="Calibri"/>
          <w:b w:val="0"/>
          <w:bCs w:val="0"/>
          <w:sz w:val="22"/>
          <w:szCs w:val="22"/>
          <w:lang w:val="ru-RU"/>
        </w:rPr>
        <w:t xml:space="preserve">сотрудников </w:t>
      </w:r>
      <w:r w:rsidR="00CC218F" w:rsidRPr="00BD7DAD">
        <w:rPr>
          <w:rStyle w:val="Strong"/>
          <w:rFonts w:ascii="Calibri" w:hAnsi="Calibri" w:cs="Calibri"/>
          <w:b w:val="0"/>
          <w:bCs w:val="0"/>
          <w:sz w:val="22"/>
          <w:szCs w:val="22"/>
          <w:lang w:val="ru-RU"/>
        </w:rPr>
        <w:t xml:space="preserve"> причастны к подготовке требований</w:t>
      </w:r>
      <w:r w:rsidR="00683C71" w:rsidRPr="00BD7DAD">
        <w:rPr>
          <w:rStyle w:val="Strong"/>
          <w:rFonts w:ascii="Calibri" w:hAnsi="Calibri" w:cs="Calibri"/>
          <w:b w:val="0"/>
          <w:bCs w:val="0"/>
          <w:sz w:val="22"/>
          <w:szCs w:val="22"/>
          <w:lang w:val="ru-RU"/>
        </w:rPr>
        <w:t xml:space="preserve"> данного Запроса</w:t>
      </w:r>
      <w:r w:rsidR="00CC218F" w:rsidRPr="00BD7DAD">
        <w:rPr>
          <w:rStyle w:val="Strong"/>
          <w:rFonts w:ascii="Calibri" w:hAnsi="Calibri" w:cs="Calibri"/>
          <w:b w:val="0"/>
          <w:bCs w:val="0"/>
          <w:sz w:val="22"/>
          <w:szCs w:val="22"/>
          <w:lang w:val="ru-RU"/>
        </w:rPr>
        <w:t xml:space="preserve">, </w:t>
      </w:r>
      <w:r w:rsidR="00683C71" w:rsidRPr="00BD7DAD">
        <w:rPr>
          <w:rStyle w:val="Strong"/>
          <w:rFonts w:ascii="Calibri" w:hAnsi="Calibri" w:cs="Calibri"/>
          <w:b w:val="0"/>
          <w:bCs w:val="0"/>
          <w:sz w:val="22"/>
          <w:szCs w:val="22"/>
          <w:lang w:val="ru-RU"/>
        </w:rPr>
        <w:t xml:space="preserve">его </w:t>
      </w:r>
      <w:r w:rsidR="00CC218F" w:rsidRPr="00BD7DAD">
        <w:rPr>
          <w:rStyle w:val="Strong"/>
          <w:rFonts w:ascii="Calibri" w:hAnsi="Calibri" w:cs="Calibri"/>
          <w:b w:val="0"/>
          <w:bCs w:val="0"/>
          <w:sz w:val="22"/>
          <w:szCs w:val="22"/>
          <w:lang w:val="ru-RU"/>
        </w:rPr>
        <w:t>проекта, смет</w:t>
      </w:r>
      <w:r w:rsidR="00683C71" w:rsidRPr="00BD7DAD">
        <w:rPr>
          <w:rStyle w:val="Strong"/>
          <w:rFonts w:ascii="Calibri" w:hAnsi="Calibri" w:cs="Calibri"/>
          <w:b w:val="0"/>
          <w:bCs w:val="0"/>
          <w:sz w:val="22"/>
          <w:szCs w:val="22"/>
          <w:lang w:val="ru-RU"/>
        </w:rPr>
        <w:t>ы</w:t>
      </w:r>
      <w:r w:rsidR="00CC218F" w:rsidRPr="00BD7DAD">
        <w:rPr>
          <w:rStyle w:val="Strong"/>
          <w:rFonts w:ascii="Calibri" w:hAnsi="Calibri" w:cs="Calibri"/>
          <w:b w:val="0"/>
          <w:bCs w:val="0"/>
          <w:sz w:val="22"/>
          <w:szCs w:val="22"/>
          <w:lang w:val="ru-RU"/>
        </w:rPr>
        <w:t xml:space="preserve"> расходов и другой информации, используемой в  З</w:t>
      </w:r>
      <w:r w:rsidR="00AE62DA" w:rsidRPr="00BD7DAD">
        <w:rPr>
          <w:rStyle w:val="Strong"/>
          <w:rFonts w:ascii="Calibri" w:hAnsi="Calibri" w:cs="Calibri"/>
          <w:b w:val="0"/>
          <w:bCs w:val="0"/>
          <w:sz w:val="22"/>
          <w:szCs w:val="22"/>
          <w:lang w:val="ru-RU"/>
        </w:rPr>
        <w:t>апросе</w:t>
      </w:r>
      <w:r w:rsidR="00CC218F" w:rsidRPr="00BD7DAD">
        <w:rPr>
          <w:rStyle w:val="Strong"/>
          <w:rFonts w:ascii="Calibri" w:hAnsi="Calibri" w:cs="Calibri"/>
          <w:b w:val="0"/>
          <w:bCs w:val="0"/>
          <w:sz w:val="22"/>
          <w:szCs w:val="22"/>
          <w:lang w:val="ru-RU"/>
        </w:rPr>
        <w:t>.</w:t>
      </w:r>
    </w:p>
    <w:p w14:paraId="6F710C74" w14:textId="77777777" w:rsidR="00CC218F" w:rsidRPr="00BD7DAD" w:rsidRDefault="00683C71" w:rsidP="00AE62DA">
      <w:pPr>
        <w:ind w:firstLine="720"/>
        <w:jc w:val="both"/>
        <w:rPr>
          <w:rFonts w:ascii="Calibri" w:hAnsi="Calibri" w:cs="Calibri"/>
          <w:sz w:val="22"/>
          <w:szCs w:val="22"/>
          <w:lang w:val="ru-RU"/>
        </w:rPr>
      </w:pPr>
      <w:r w:rsidRPr="00BD7DAD">
        <w:rPr>
          <w:rFonts w:ascii="Calibri" w:hAnsi="Calibri" w:cs="Calibri"/>
          <w:sz w:val="22"/>
          <w:szCs w:val="22"/>
          <w:lang w:val="ru-RU"/>
        </w:rPr>
        <w:t xml:space="preserve">ПРООН придерживается политики  абсолютного неприятия  случаев мошенничества и других запрещенных видов деятельности и выражает свою приверженность делу предотвращения, выявления и расследования всех подобных  актов и случаев в отношении ПРООН, а также третьих сторон, участвующих в деятельности ПРООН. ПРООН  надеется, что  ее поставщики  будут придерживаться  Кодекса поведения поставщика ООН, информация о котором доступна на сайте: </w:t>
      </w:r>
      <w:r w:rsidR="00CC218F" w:rsidRPr="00BD7DAD">
        <w:rPr>
          <w:rFonts w:ascii="Calibri" w:hAnsi="Calibri" w:cs="Calibri"/>
          <w:sz w:val="22"/>
          <w:szCs w:val="22"/>
          <w:lang w:val="ru-RU"/>
        </w:rPr>
        <w:t xml:space="preserve"> </w:t>
      </w:r>
      <w:hyperlink r:id="rId16" w:history="1">
        <w:r w:rsidRPr="00BD7DAD">
          <w:rPr>
            <w:rStyle w:val="Hyperlink"/>
            <w:rFonts w:ascii="Calibri" w:hAnsi="Calibri" w:cs="Calibri"/>
            <w:sz w:val="22"/>
            <w:szCs w:val="22"/>
          </w:rPr>
          <w:t>http</w:t>
        </w:r>
        <w:r w:rsidRPr="00BD7DAD">
          <w:rPr>
            <w:rStyle w:val="Hyperlink"/>
            <w:rFonts w:ascii="Calibri" w:hAnsi="Calibri" w:cs="Calibri"/>
            <w:sz w:val="22"/>
            <w:szCs w:val="22"/>
            <w:lang w:val="ru-RU"/>
          </w:rPr>
          <w:t>://</w:t>
        </w:r>
        <w:r w:rsidRPr="00BD7DAD">
          <w:rPr>
            <w:rStyle w:val="Hyperlink"/>
            <w:rFonts w:ascii="Calibri" w:hAnsi="Calibri" w:cs="Calibri"/>
            <w:sz w:val="22"/>
            <w:szCs w:val="22"/>
          </w:rPr>
          <w:t>www</w:t>
        </w:r>
        <w:r w:rsidRPr="00BD7DAD">
          <w:rPr>
            <w:rStyle w:val="Hyperlink"/>
            <w:rFonts w:ascii="Calibri" w:hAnsi="Calibri" w:cs="Calibri"/>
            <w:sz w:val="22"/>
            <w:szCs w:val="22"/>
            <w:lang w:val="ru-RU"/>
          </w:rPr>
          <w:t>.</w:t>
        </w:r>
        <w:r w:rsidRPr="00BD7DAD">
          <w:rPr>
            <w:rStyle w:val="Hyperlink"/>
            <w:rFonts w:ascii="Calibri" w:hAnsi="Calibri" w:cs="Calibri"/>
            <w:sz w:val="22"/>
            <w:szCs w:val="22"/>
          </w:rPr>
          <w:t>un</w:t>
        </w:r>
        <w:r w:rsidRPr="00BD7DAD">
          <w:rPr>
            <w:rStyle w:val="Hyperlink"/>
            <w:rFonts w:ascii="Calibri" w:hAnsi="Calibri" w:cs="Calibri"/>
            <w:sz w:val="22"/>
            <w:szCs w:val="22"/>
            <w:lang w:val="ru-RU"/>
          </w:rPr>
          <w:t>.</w:t>
        </w:r>
        <w:r w:rsidRPr="00BD7DAD">
          <w:rPr>
            <w:rStyle w:val="Hyperlink"/>
            <w:rFonts w:ascii="Calibri" w:hAnsi="Calibri" w:cs="Calibri"/>
            <w:sz w:val="22"/>
            <w:szCs w:val="22"/>
          </w:rPr>
          <w:t>org</w:t>
        </w:r>
        <w:r w:rsidRPr="00BD7DAD">
          <w:rPr>
            <w:rStyle w:val="Hyperlink"/>
            <w:rFonts w:ascii="Calibri" w:hAnsi="Calibri" w:cs="Calibri"/>
            <w:sz w:val="22"/>
            <w:szCs w:val="22"/>
            <w:lang w:val="ru-RU"/>
          </w:rPr>
          <w:t>/</w:t>
        </w:r>
        <w:r w:rsidRPr="00BD7DAD">
          <w:rPr>
            <w:rStyle w:val="Hyperlink"/>
            <w:rFonts w:ascii="Calibri" w:hAnsi="Calibri" w:cs="Calibri"/>
            <w:sz w:val="22"/>
            <w:szCs w:val="22"/>
          </w:rPr>
          <w:t>depts</w:t>
        </w:r>
        <w:r w:rsidRPr="00BD7DAD">
          <w:rPr>
            <w:rStyle w:val="Hyperlink"/>
            <w:rFonts w:ascii="Calibri" w:hAnsi="Calibri" w:cs="Calibri"/>
            <w:sz w:val="22"/>
            <w:szCs w:val="22"/>
            <w:lang w:val="ru-RU"/>
          </w:rPr>
          <w:t>/</w:t>
        </w:r>
        <w:proofErr w:type="spellStart"/>
        <w:r w:rsidRPr="00BD7DAD">
          <w:rPr>
            <w:rStyle w:val="Hyperlink"/>
            <w:rFonts w:ascii="Calibri" w:hAnsi="Calibri" w:cs="Calibri"/>
            <w:sz w:val="22"/>
            <w:szCs w:val="22"/>
          </w:rPr>
          <w:t>ptd</w:t>
        </w:r>
        <w:proofErr w:type="spellEnd"/>
        <w:r w:rsidRPr="00BD7DAD">
          <w:rPr>
            <w:rStyle w:val="Hyperlink"/>
            <w:rFonts w:ascii="Calibri" w:hAnsi="Calibri" w:cs="Calibri"/>
            <w:sz w:val="22"/>
            <w:szCs w:val="22"/>
            <w:lang w:val="ru-RU"/>
          </w:rPr>
          <w:t>/</w:t>
        </w:r>
        <w:r w:rsidRPr="00BD7DAD">
          <w:rPr>
            <w:rStyle w:val="Hyperlink"/>
            <w:rFonts w:ascii="Calibri" w:hAnsi="Calibri" w:cs="Calibri"/>
            <w:sz w:val="22"/>
            <w:szCs w:val="22"/>
          </w:rPr>
          <w:t>pdf</w:t>
        </w:r>
        <w:r w:rsidRPr="00BD7DAD">
          <w:rPr>
            <w:rStyle w:val="Hyperlink"/>
            <w:rFonts w:ascii="Calibri" w:hAnsi="Calibri" w:cs="Calibri"/>
            <w:sz w:val="22"/>
            <w:szCs w:val="22"/>
            <w:lang w:val="ru-RU"/>
          </w:rPr>
          <w:t>/</w:t>
        </w:r>
        <w:r w:rsidRPr="00BD7DAD">
          <w:rPr>
            <w:rStyle w:val="Hyperlink"/>
            <w:rFonts w:ascii="Calibri" w:hAnsi="Calibri" w:cs="Calibri"/>
            <w:sz w:val="22"/>
            <w:szCs w:val="22"/>
          </w:rPr>
          <w:t>conduct</w:t>
        </w:r>
        <w:r w:rsidRPr="00BD7DAD">
          <w:rPr>
            <w:rStyle w:val="Hyperlink"/>
            <w:rFonts w:ascii="Calibri" w:hAnsi="Calibri" w:cs="Calibri"/>
            <w:sz w:val="22"/>
            <w:szCs w:val="22"/>
            <w:lang w:val="ru-RU"/>
          </w:rPr>
          <w:t>_</w:t>
        </w:r>
        <w:proofErr w:type="spellStart"/>
        <w:r w:rsidRPr="00BD7DAD">
          <w:rPr>
            <w:rStyle w:val="Hyperlink"/>
            <w:rFonts w:ascii="Calibri" w:hAnsi="Calibri" w:cs="Calibri"/>
            <w:sz w:val="22"/>
            <w:szCs w:val="22"/>
          </w:rPr>
          <w:t>english</w:t>
        </w:r>
        <w:proofErr w:type="spellEnd"/>
        <w:r w:rsidRPr="00BD7DAD">
          <w:rPr>
            <w:rStyle w:val="Hyperlink"/>
            <w:rFonts w:ascii="Calibri" w:hAnsi="Calibri" w:cs="Calibri"/>
            <w:sz w:val="22"/>
            <w:szCs w:val="22"/>
            <w:lang w:val="ru-RU"/>
          </w:rPr>
          <w:t>.</w:t>
        </w:r>
        <w:r w:rsidRPr="00BD7DAD">
          <w:rPr>
            <w:rStyle w:val="Hyperlink"/>
            <w:rFonts w:ascii="Calibri" w:hAnsi="Calibri" w:cs="Calibri"/>
            <w:sz w:val="22"/>
            <w:szCs w:val="22"/>
          </w:rPr>
          <w:t>pdf</w:t>
        </w:r>
      </w:hyperlink>
      <w:r w:rsidR="00CC218F" w:rsidRPr="00BD7DAD">
        <w:rPr>
          <w:rFonts w:ascii="Calibri" w:hAnsi="Calibri" w:cs="Calibri"/>
          <w:sz w:val="22"/>
          <w:szCs w:val="22"/>
          <w:lang w:val="ru-RU"/>
        </w:rPr>
        <w:t xml:space="preserve"> </w:t>
      </w:r>
    </w:p>
    <w:p w14:paraId="5EF7A59D" w14:textId="77777777" w:rsidR="00CC218F" w:rsidRPr="00BD7DAD" w:rsidRDefault="00CC218F" w:rsidP="00C25D0F">
      <w:pPr>
        <w:rPr>
          <w:rFonts w:ascii="Calibri" w:hAnsi="Calibri" w:cs="Calibri"/>
          <w:sz w:val="22"/>
          <w:szCs w:val="22"/>
          <w:lang w:val="ru-RU"/>
        </w:rPr>
      </w:pPr>
    </w:p>
    <w:p w14:paraId="1869BE69" w14:textId="77777777" w:rsidR="00CC0A7C" w:rsidRPr="00BD7DAD" w:rsidRDefault="00CC0A7C" w:rsidP="00CC0A7C">
      <w:pPr>
        <w:rPr>
          <w:rFonts w:ascii="Calibri" w:hAnsi="Calibri" w:cs="Calibri"/>
          <w:b/>
          <w:bCs/>
          <w:iCs/>
          <w:snapToGrid w:val="0"/>
          <w:color w:val="000000"/>
          <w:sz w:val="22"/>
          <w:szCs w:val="22"/>
          <w:lang w:val="ru-RU"/>
        </w:rPr>
      </w:pPr>
      <w:r w:rsidRPr="00BD7DAD">
        <w:rPr>
          <w:rStyle w:val="Strong"/>
          <w:rFonts w:ascii="Calibri" w:hAnsi="Calibri" w:cs="Calibri"/>
          <w:bCs w:val="0"/>
          <w:iCs/>
          <w:lang w:val="ru-RU"/>
        </w:rPr>
        <w:t>Благодарю Вас и с нетерпением жду Ваших предложений.</w:t>
      </w:r>
      <w:r w:rsidRPr="00BD7DAD">
        <w:rPr>
          <w:rFonts w:ascii="Calibri" w:hAnsi="Calibri" w:cs="Calibri"/>
          <w:b/>
          <w:bCs/>
          <w:iCs/>
          <w:snapToGrid w:val="0"/>
          <w:color w:val="000000"/>
          <w:sz w:val="22"/>
          <w:szCs w:val="22"/>
          <w:lang w:val="ru-RU"/>
        </w:rPr>
        <w:t xml:space="preserve"> </w:t>
      </w:r>
    </w:p>
    <w:p w14:paraId="2BBA8F9F" w14:textId="77777777" w:rsidR="00CC0A7C" w:rsidRPr="00BD7DAD" w:rsidRDefault="00CC0A7C" w:rsidP="00CC0A7C">
      <w:pPr>
        <w:rPr>
          <w:rFonts w:ascii="Calibri" w:hAnsi="Calibri" w:cs="Calibri"/>
          <w:b/>
          <w:bCs/>
          <w:iCs/>
          <w:snapToGrid w:val="0"/>
          <w:color w:val="000000"/>
          <w:sz w:val="22"/>
          <w:szCs w:val="22"/>
          <w:lang w:val="ru-RU"/>
        </w:rPr>
      </w:pPr>
    </w:p>
    <w:p w14:paraId="2F24998F" w14:textId="77777777" w:rsidR="00CC0A7C" w:rsidRPr="00BD7DAD" w:rsidRDefault="00CC0A7C" w:rsidP="00CC0A7C">
      <w:pPr>
        <w:rPr>
          <w:rFonts w:ascii="Calibri" w:hAnsi="Calibri" w:cs="Calibri"/>
          <w:b/>
          <w:bCs/>
          <w:iCs/>
          <w:snapToGrid w:val="0"/>
          <w:color w:val="000000"/>
          <w:sz w:val="22"/>
          <w:szCs w:val="22"/>
          <w:lang w:val="ru-RU"/>
        </w:rPr>
      </w:pPr>
    </w:p>
    <w:p w14:paraId="2A23D1C7" w14:textId="77777777" w:rsidR="00CC0A7C" w:rsidRPr="00BD7DAD" w:rsidRDefault="00CC0A7C" w:rsidP="00CC0A7C">
      <w:pPr>
        <w:rPr>
          <w:rFonts w:ascii="Calibri" w:hAnsi="Calibri" w:cs="Calibri"/>
          <w:b/>
          <w:i/>
          <w:iCs/>
          <w:snapToGrid w:val="0"/>
          <w:color w:val="000000"/>
          <w:sz w:val="22"/>
          <w:szCs w:val="22"/>
          <w:lang w:val="ru-RU"/>
        </w:rPr>
      </w:pPr>
      <w:r w:rsidRPr="00BD7DAD">
        <w:rPr>
          <w:rFonts w:ascii="Calibri" w:hAnsi="Calibri" w:cs="Calibri"/>
          <w:b/>
          <w:bCs/>
          <w:i/>
          <w:iCs/>
          <w:snapToGrid w:val="0"/>
          <w:color w:val="000000"/>
          <w:sz w:val="22"/>
          <w:szCs w:val="22"/>
          <w:lang w:val="ru-RU"/>
        </w:rPr>
        <w:t xml:space="preserve">Рамазан </w:t>
      </w:r>
      <w:proofErr w:type="spellStart"/>
      <w:r w:rsidRPr="00BD7DAD">
        <w:rPr>
          <w:rFonts w:ascii="Calibri" w:hAnsi="Calibri" w:cs="Calibri"/>
          <w:b/>
          <w:bCs/>
          <w:i/>
          <w:iCs/>
          <w:snapToGrid w:val="0"/>
          <w:color w:val="000000"/>
          <w:sz w:val="22"/>
          <w:szCs w:val="22"/>
          <w:lang w:val="ru-RU"/>
        </w:rPr>
        <w:t>Жампиисов</w:t>
      </w:r>
      <w:proofErr w:type="spellEnd"/>
      <w:r w:rsidRPr="00BD7DAD">
        <w:rPr>
          <w:rFonts w:ascii="Calibri" w:hAnsi="Calibri" w:cs="Calibri"/>
          <w:b/>
          <w:bCs/>
          <w:i/>
          <w:iCs/>
          <w:snapToGrid w:val="0"/>
          <w:color w:val="000000"/>
          <w:sz w:val="22"/>
          <w:szCs w:val="22"/>
          <w:lang w:val="ru-RU"/>
        </w:rPr>
        <w:t xml:space="preserve"> </w:t>
      </w:r>
      <w:r w:rsidRPr="00BD7DAD">
        <w:rPr>
          <w:rFonts w:ascii="Calibri" w:hAnsi="Calibri" w:cs="Calibri"/>
          <w:i/>
          <w:iCs/>
          <w:snapToGrid w:val="0"/>
          <w:color w:val="000000"/>
          <w:sz w:val="22"/>
          <w:szCs w:val="22"/>
          <w:lang w:val="ru-RU"/>
        </w:rPr>
        <w:t xml:space="preserve">                                                                               </w:t>
      </w:r>
      <w:proofErr w:type="spellStart"/>
      <w:r w:rsidRPr="00BD7DAD">
        <w:rPr>
          <w:rFonts w:ascii="Calibri" w:hAnsi="Calibri" w:cs="Calibri"/>
          <w:b/>
          <w:i/>
          <w:iCs/>
          <w:snapToGrid w:val="0"/>
          <w:color w:val="000000"/>
          <w:sz w:val="22"/>
          <w:szCs w:val="22"/>
          <w:lang w:val="ru-RU"/>
        </w:rPr>
        <w:t>Ерлан</w:t>
      </w:r>
      <w:proofErr w:type="spellEnd"/>
      <w:r w:rsidRPr="00BD7DAD">
        <w:rPr>
          <w:rFonts w:ascii="Calibri" w:hAnsi="Calibri" w:cs="Calibri"/>
          <w:b/>
          <w:i/>
          <w:iCs/>
          <w:snapToGrid w:val="0"/>
          <w:color w:val="000000"/>
          <w:sz w:val="22"/>
          <w:szCs w:val="22"/>
          <w:lang w:val="ru-RU"/>
        </w:rPr>
        <w:t xml:space="preserve"> Жумабаев</w:t>
      </w:r>
    </w:p>
    <w:p w14:paraId="3B337611" w14:textId="77777777" w:rsidR="00CC0A7C" w:rsidRPr="00BD7DAD" w:rsidRDefault="00CC0A7C" w:rsidP="00CC0A7C">
      <w:pPr>
        <w:rPr>
          <w:rFonts w:ascii="Calibri" w:hAnsi="Calibri" w:cs="Calibri"/>
          <w:iCs/>
          <w:snapToGrid w:val="0"/>
          <w:color w:val="000000"/>
          <w:sz w:val="22"/>
          <w:szCs w:val="22"/>
          <w:lang w:val="ru-RU"/>
        </w:rPr>
      </w:pPr>
    </w:p>
    <w:p w14:paraId="40453B8C" w14:textId="77777777" w:rsidR="00CC0A7C" w:rsidRPr="00BD7DAD" w:rsidRDefault="00CC0A7C" w:rsidP="00CC0A7C">
      <w:pPr>
        <w:rPr>
          <w:rFonts w:ascii="Calibri" w:hAnsi="Calibri" w:cs="Calibri"/>
          <w:iCs/>
          <w:snapToGrid w:val="0"/>
          <w:color w:val="000000"/>
          <w:sz w:val="22"/>
          <w:szCs w:val="22"/>
          <w:lang w:val="ru-RU"/>
        </w:rPr>
      </w:pPr>
      <w:r w:rsidRPr="00BD7DAD">
        <w:rPr>
          <w:rFonts w:ascii="Calibri" w:hAnsi="Calibri" w:cs="Calibri"/>
          <w:iCs/>
          <w:snapToGrid w:val="0"/>
          <w:color w:val="000000"/>
          <w:sz w:val="22"/>
          <w:szCs w:val="22"/>
          <w:lang w:val="ru-RU"/>
        </w:rPr>
        <w:t>Руководитель департамента                                                                  Менеджер проекта</w:t>
      </w:r>
    </w:p>
    <w:p w14:paraId="3B0A4DBD" w14:textId="77777777" w:rsidR="00CC0A7C" w:rsidRPr="00BD7DAD" w:rsidRDefault="00CC0A7C" w:rsidP="00CC0A7C">
      <w:pPr>
        <w:rPr>
          <w:rFonts w:ascii="Calibri" w:hAnsi="Calibri" w:cs="Calibri"/>
          <w:iCs/>
          <w:snapToGrid w:val="0"/>
          <w:color w:val="000000"/>
          <w:sz w:val="22"/>
          <w:szCs w:val="22"/>
          <w:lang w:val="ru-RU"/>
        </w:rPr>
      </w:pPr>
      <w:r w:rsidRPr="00BD7DAD">
        <w:rPr>
          <w:rFonts w:ascii="Calibri" w:hAnsi="Calibri" w:cs="Calibri"/>
          <w:iCs/>
          <w:snapToGrid w:val="0"/>
          <w:color w:val="000000"/>
          <w:sz w:val="22"/>
          <w:szCs w:val="22"/>
          <w:lang w:val="ru-RU"/>
        </w:rPr>
        <w:t xml:space="preserve">Устойчивого развития и Урбанизации                                  </w:t>
      </w:r>
    </w:p>
    <w:p w14:paraId="15552A5F" w14:textId="77777777" w:rsidR="00CC0A7C" w:rsidRPr="00BD7DAD" w:rsidRDefault="00CC0A7C" w:rsidP="00CC0A7C">
      <w:pPr>
        <w:rPr>
          <w:rFonts w:ascii="Calibri" w:hAnsi="Calibri" w:cs="Calibri"/>
          <w:sz w:val="22"/>
          <w:szCs w:val="22"/>
          <w:lang w:val="ru-RU"/>
        </w:rPr>
      </w:pPr>
    </w:p>
    <w:p w14:paraId="7F4748C3" w14:textId="62FD2B41" w:rsidR="00CC0A7C" w:rsidRPr="00BD7DAD" w:rsidRDefault="005713DC" w:rsidP="00CC0A7C">
      <w:pPr>
        <w:rPr>
          <w:rFonts w:ascii="Calibri" w:hAnsi="Calibri" w:cs="Calibri"/>
          <w:sz w:val="22"/>
          <w:szCs w:val="22"/>
          <w:lang w:val="ru-RU"/>
        </w:rPr>
      </w:pPr>
      <w:r>
        <w:rPr>
          <w:rFonts w:ascii="Calibri" w:hAnsi="Calibri" w:cs="Calibri"/>
          <w:sz w:val="22"/>
          <w:szCs w:val="22"/>
          <w:lang w:val="ru-RU"/>
        </w:rPr>
        <w:t>28</w:t>
      </w:r>
      <w:r w:rsidR="00CC0A7C" w:rsidRPr="00BD7DAD">
        <w:rPr>
          <w:rFonts w:ascii="Calibri" w:hAnsi="Calibri" w:cs="Calibri"/>
          <w:sz w:val="22"/>
          <w:szCs w:val="22"/>
          <w:lang w:val="ru-RU"/>
        </w:rPr>
        <w:t xml:space="preserve"> июня 2019 года                                                                                        </w:t>
      </w:r>
      <w:r>
        <w:rPr>
          <w:rFonts w:ascii="Calibri" w:hAnsi="Calibri" w:cs="Calibri"/>
          <w:sz w:val="22"/>
          <w:szCs w:val="22"/>
          <w:lang w:val="ru-RU"/>
        </w:rPr>
        <w:t>28</w:t>
      </w:r>
      <w:r w:rsidR="00CC0A7C" w:rsidRPr="00BD7DAD">
        <w:rPr>
          <w:rFonts w:ascii="Calibri" w:hAnsi="Calibri" w:cs="Calibri"/>
          <w:sz w:val="22"/>
          <w:szCs w:val="22"/>
          <w:lang w:val="ru-RU"/>
        </w:rPr>
        <w:t xml:space="preserve"> июня 2019 года</w:t>
      </w:r>
    </w:p>
    <w:p w14:paraId="6CBF6144" w14:textId="77777777" w:rsidR="00CC0A7C" w:rsidRPr="00BD7DAD" w:rsidRDefault="00CC0A7C" w:rsidP="00CC0A7C">
      <w:pPr>
        <w:rPr>
          <w:rFonts w:ascii="Calibri" w:hAnsi="Calibri" w:cs="Calibri"/>
          <w:sz w:val="22"/>
          <w:szCs w:val="22"/>
          <w:lang w:val="ru-RU"/>
        </w:rPr>
      </w:pPr>
    </w:p>
    <w:p w14:paraId="6EF3CDD0" w14:textId="77777777" w:rsidR="00CC218F" w:rsidRPr="00BD7DAD" w:rsidRDefault="00CC218F">
      <w:pPr>
        <w:rPr>
          <w:rFonts w:ascii="Calibri" w:hAnsi="Calibri" w:cs="Calibri"/>
          <w:sz w:val="22"/>
          <w:szCs w:val="22"/>
          <w:lang w:val="ru-RU"/>
        </w:rPr>
      </w:pPr>
      <w:r w:rsidRPr="00BD7DAD">
        <w:rPr>
          <w:rFonts w:ascii="Calibri" w:hAnsi="Calibri" w:cs="Calibri"/>
          <w:sz w:val="22"/>
          <w:szCs w:val="22"/>
          <w:lang w:val="ru-RU"/>
        </w:rPr>
        <w:br w:type="page"/>
      </w:r>
    </w:p>
    <w:p w14:paraId="59270C06" w14:textId="77777777" w:rsidR="002B1FA9" w:rsidRPr="00BD7DAD" w:rsidRDefault="002B1FA9" w:rsidP="00BA0E6E">
      <w:pPr>
        <w:jc w:val="right"/>
        <w:rPr>
          <w:rFonts w:ascii="Calibri" w:hAnsi="Calibri" w:cs="Calibri"/>
          <w:b/>
          <w:bCs/>
          <w:sz w:val="22"/>
          <w:szCs w:val="22"/>
          <w:lang w:val="ru-RU"/>
        </w:rPr>
      </w:pPr>
    </w:p>
    <w:p w14:paraId="1A2B854C" w14:textId="3B7A2D42" w:rsidR="00CC218F" w:rsidRPr="00BD7DAD" w:rsidRDefault="00CC218F" w:rsidP="00BA0E6E">
      <w:pPr>
        <w:jc w:val="right"/>
        <w:rPr>
          <w:rFonts w:ascii="Calibri" w:hAnsi="Calibri" w:cs="Calibri"/>
          <w:b/>
          <w:bCs/>
          <w:sz w:val="22"/>
          <w:szCs w:val="22"/>
          <w:lang w:val="ru-RU"/>
        </w:rPr>
      </w:pPr>
      <w:r w:rsidRPr="00BD7DAD">
        <w:rPr>
          <w:rFonts w:ascii="Calibri" w:hAnsi="Calibri" w:cs="Calibri"/>
          <w:b/>
          <w:bCs/>
          <w:sz w:val="22"/>
          <w:szCs w:val="22"/>
          <w:lang w:val="ru-RU"/>
        </w:rPr>
        <w:t>Приложение 1</w:t>
      </w:r>
    </w:p>
    <w:p w14:paraId="7295503D" w14:textId="77777777" w:rsidR="002B1FA9" w:rsidRPr="00BD7DAD" w:rsidRDefault="002B1FA9" w:rsidP="00377C53">
      <w:pPr>
        <w:pStyle w:val="NormalWeb"/>
        <w:spacing w:before="2" w:after="2"/>
        <w:jc w:val="center"/>
        <w:rPr>
          <w:rFonts w:ascii="Arial" w:hAnsi="Arial" w:cs="Arial"/>
          <w:b/>
          <w:lang w:val="ru-RU"/>
        </w:rPr>
      </w:pPr>
    </w:p>
    <w:p w14:paraId="190A76E7" w14:textId="77777777" w:rsidR="002D4634" w:rsidRDefault="002D4634" w:rsidP="002D4634">
      <w:pPr>
        <w:pStyle w:val="NormalWeb"/>
        <w:spacing w:before="2" w:beforeAutospacing="1" w:after="2" w:afterAutospacing="1"/>
        <w:jc w:val="center"/>
        <w:rPr>
          <w:rFonts w:ascii="Arial" w:hAnsi="Arial" w:cs="Arial"/>
          <w:b/>
          <w:lang w:val="ru-RU" w:eastAsia="ru-RU"/>
        </w:rPr>
      </w:pPr>
      <w:r w:rsidRPr="002D4634">
        <w:rPr>
          <w:rFonts w:ascii="Arial" w:hAnsi="Arial" w:cs="Arial"/>
          <w:b/>
          <w:lang w:val="ru-RU"/>
        </w:rPr>
        <w:t xml:space="preserve">ТЕХНИЧЕСКОЕ ЗАДАНИЕ </w:t>
      </w:r>
    </w:p>
    <w:p w14:paraId="41803FA7" w14:textId="77777777" w:rsidR="002D4634" w:rsidRPr="002D4634" w:rsidRDefault="002D4634" w:rsidP="002D4634">
      <w:pPr>
        <w:spacing w:before="120" w:after="80"/>
        <w:ind w:left="3544" w:hanging="3544"/>
        <w:jc w:val="center"/>
        <w:rPr>
          <w:rFonts w:ascii="Arial" w:hAnsi="Arial" w:cs="Arial"/>
          <w:lang w:val="ru-RU"/>
        </w:rPr>
      </w:pPr>
      <w:r w:rsidRPr="002D4634">
        <w:rPr>
          <w:rFonts w:ascii="Arial" w:hAnsi="Arial" w:cs="Arial"/>
          <w:b/>
          <w:lang w:val="ru-RU"/>
        </w:rPr>
        <w:t>на закуп специализированной сельскохозяйственной техники (трактора)</w:t>
      </w:r>
    </w:p>
    <w:p w14:paraId="7016CB4C" w14:textId="77777777" w:rsidR="002D4634" w:rsidRPr="002D4634" w:rsidRDefault="002D4634" w:rsidP="002D4634">
      <w:pPr>
        <w:ind w:left="3540" w:hanging="3540"/>
        <w:outlineLvl w:val="0"/>
        <w:rPr>
          <w:rFonts w:ascii="Arial" w:hAnsi="Arial" w:cs="Arial"/>
          <w:b/>
          <w:lang w:val="ru-RU"/>
        </w:rPr>
      </w:pPr>
    </w:p>
    <w:p w14:paraId="35821673" w14:textId="77777777" w:rsidR="002D4634" w:rsidRPr="002D4634" w:rsidRDefault="002D4634" w:rsidP="002D4634">
      <w:pPr>
        <w:autoSpaceDE w:val="0"/>
        <w:autoSpaceDN w:val="0"/>
        <w:adjustRightInd w:val="0"/>
        <w:ind w:left="3510" w:hanging="3510"/>
        <w:rPr>
          <w:rFonts w:ascii="Arial" w:hAnsi="Arial" w:cs="Arial"/>
          <w:lang w:val="ru-RU"/>
        </w:rPr>
      </w:pPr>
      <w:r w:rsidRPr="002D4634">
        <w:rPr>
          <w:rFonts w:ascii="Arial" w:hAnsi="Arial" w:cs="Arial"/>
          <w:b/>
          <w:lang w:val="ru-RU"/>
        </w:rPr>
        <w:t xml:space="preserve">Номер и название проекта: </w:t>
      </w:r>
      <w:r w:rsidRPr="002D4634">
        <w:rPr>
          <w:rFonts w:ascii="Arial" w:hAnsi="Arial" w:cs="Arial"/>
          <w:b/>
          <w:lang w:val="ru-RU"/>
        </w:rPr>
        <w:tab/>
      </w:r>
      <w:r w:rsidRPr="002D4634">
        <w:rPr>
          <w:rFonts w:ascii="Arial" w:hAnsi="Arial" w:cs="Arial"/>
          <w:lang w:val="ru-RU"/>
        </w:rPr>
        <w:t>00095082 ГЭФ/ПРООН/Правительство РК «Поддержка устойчивого управления земельными ресурсами степных и полуаридных зон Казахстана посредством интегрированного территориального планирования и агроэкологического стимулирования»</w:t>
      </w:r>
    </w:p>
    <w:p w14:paraId="5AA40CB9" w14:textId="77777777" w:rsidR="002D4634" w:rsidRPr="002D4634" w:rsidRDefault="002D4634" w:rsidP="002D4634">
      <w:pPr>
        <w:autoSpaceDE w:val="0"/>
        <w:autoSpaceDN w:val="0"/>
        <w:adjustRightInd w:val="0"/>
        <w:ind w:left="3510" w:hanging="3510"/>
        <w:rPr>
          <w:rFonts w:ascii="Arial" w:hAnsi="Arial" w:cs="Arial"/>
          <w:lang w:val="ru-RU"/>
        </w:rPr>
      </w:pPr>
    </w:p>
    <w:p w14:paraId="6288F1F7" w14:textId="77777777" w:rsidR="002D4634" w:rsidRPr="002D4634" w:rsidRDefault="002D4634" w:rsidP="002D4634">
      <w:pPr>
        <w:pStyle w:val="NormalWeb"/>
        <w:spacing w:before="2" w:after="2"/>
        <w:rPr>
          <w:rFonts w:ascii="Arial" w:hAnsi="Arial" w:cs="Arial"/>
          <w:b/>
          <w:lang w:val="ru-RU"/>
        </w:rPr>
      </w:pPr>
      <w:r w:rsidRPr="002D4634">
        <w:rPr>
          <w:rFonts w:ascii="Arial" w:hAnsi="Arial" w:cs="Arial"/>
          <w:b/>
          <w:lang w:val="ru-RU"/>
        </w:rPr>
        <w:t>Введение:</w:t>
      </w:r>
    </w:p>
    <w:p w14:paraId="3AB78BFD" w14:textId="77777777" w:rsidR="002D4634" w:rsidRPr="002D4634" w:rsidRDefault="002D4634" w:rsidP="002D4634">
      <w:pPr>
        <w:pStyle w:val="NormalWeb"/>
        <w:spacing w:before="2" w:after="2"/>
        <w:rPr>
          <w:rFonts w:ascii="Arial" w:hAnsi="Arial" w:cs="Arial"/>
          <w:b/>
          <w:lang w:val="ru-RU"/>
        </w:rPr>
      </w:pPr>
    </w:p>
    <w:p w14:paraId="2E823B08" w14:textId="77777777" w:rsidR="002D4634" w:rsidRPr="002D4634" w:rsidRDefault="002D4634" w:rsidP="002D4634">
      <w:pPr>
        <w:pStyle w:val="NormalWeb"/>
        <w:spacing w:before="2" w:after="2"/>
        <w:jc w:val="both"/>
        <w:rPr>
          <w:rFonts w:ascii="Arial" w:hAnsi="Arial" w:cs="Arial"/>
          <w:lang w:val="ru-RU"/>
        </w:rPr>
      </w:pPr>
      <w:r w:rsidRPr="002D4634">
        <w:rPr>
          <w:rFonts w:ascii="Arial" w:hAnsi="Arial" w:cs="Arial"/>
          <w:lang w:val="ru-RU"/>
        </w:rPr>
        <w:t xml:space="preserve">Проект ГЭФ/ПРООН «Поддержка устойчивого управления земельными ресурсами степных и полуаридных зон Казахстана посредством интегрированного территориального планирования и агроэкологического стимулирования», направлен на изменение практики землепользования на критических, продуктивных ландшафтах степной, засушливой и полузасушливой зон Казахстана, занимающих основную часть его территории, и таким образом, способствует обеспечению экологической целостности, продовольственной безопасности и устойчивых видов деятельности. </w:t>
      </w:r>
    </w:p>
    <w:p w14:paraId="551F7EBE" w14:textId="77777777" w:rsidR="002D4634" w:rsidRPr="002D4634" w:rsidRDefault="002D4634" w:rsidP="002D4634">
      <w:pPr>
        <w:pStyle w:val="NormalWeb"/>
        <w:spacing w:before="2" w:after="2"/>
        <w:jc w:val="both"/>
        <w:rPr>
          <w:rFonts w:ascii="Arial" w:hAnsi="Arial" w:cs="Arial"/>
          <w:lang w:val="ru-RU"/>
        </w:rPr>
      </w:pPr>
    </w:p>
    <w:p w14:paraId="344E1AE3" w14:textId="77777777" w:rsidR="002D4634" w:rsidRPr="002D4634" w:rsidRDefault="002D4634" w:rsidP="002D4634">
      <w:pPr>
        <w:pStyle w:val="NormalWeb"/>
        <w:spacing w:before="2" w:after="2"/>
        <w:jc w:val="both"/>
        <w:rPr>
          <w:rFonts w:ascii="Arial" w:hAnsi="Arial" w:cs="Arial"/>
          <w:lang w:val="ru-RU"/>
        </w:rPr>
      </w:pPr>
      <w:r w:rsidRPr="002D4634">
        <w:rPr>
          <w:rFonts w:ascii="Arial" w:hAnsi="Arial" w:cs="Arial"/>
          <w:lang w:val="ru-RU"/>
        </w:rPr>
        <w:t xml:space="preserve">Проектом будет продемонстрирован общий подход, методы и схемы улучшения эффективности планирования и управления землепользованием в степной, засушливой и полузасушливой зонах Казахстана путем усиления сохранения и устойчивости продуктивных сельскохозяйственных ландшафтов. Реализация проектных действий позволит улучшить территориальное планирование на уровне ландшафта для поддержания услуг экосистем и смягчения деградации земель с проведением мониторинга и соблюдением закона. Для достижения поставленных целей проектом будут продемонстрированы методы восстановления и устойчивого использования земельных ресурсов на сельскохозяйственных ландшафтах двух видов в целевых экосистемах – пахотных землях (землях под урожаем пшеницы, зерна, риса, засеянных кормовыми культурами, находящихся под паром и заброшенных землях) и травяных угодьях (лугах, возделываемых и отгонных пастбищах). Проектом отобраны девять демонстрационных участков в шести целевых областях на площади 145 503 га для демонстрации практики устойчивого управления земельными ресурсами и планирования интегрированного землепользования. </w:t>
      </w:r>
    </w:p>
    <w:p w14:paraId="336A4477" w14:textId="77777777" w:rsidR="002D4634" w:rsidRPr="002D4634" w:rsidRDefault="002D4634" w:rsidP="002D4634">
      <w:pPr>
        <w:pStyle w:val="NormalWeb"/>
        <w:spacing w:before="2" w:after="2"/>
        <w:jc w:val="both"/>
        <w:rPr>
          <w:rFonts w:ascii="Arial" w:hAnsi="Arial" w:cs="Arial"/>
          <w:lang w:val="ru-RU"/>
        </w:rPr>
      </w:pPr>
    </w:p>
    <w:p w14:paraId="0ED16672" w14:textId="77777777" w:rsidR="002D4634" w:rsidRPr="002D4634" w:rsidRDefault="002D4634" w:rsidP="002D4634">
      <w:pPr>
        <w:pStyle w:val="NormalWeb"/>
        <w:spacing w:before="2" w:after="2"/>
        <w:jc w:val="both"/>
        <w:rPr>
          <w:rFonts w:ascii="Arial" w:hAnsi="Arial" w:cs="Arial"/>
          <w:lang w:val="ru-RU"/>
        </w:rPr>
      </w:pPr>
      <w:r w:rsidRPr="002D4634">
        <w:rPr>
          <w:rFonts w:ascii="Arial" w:hAnsi="Arial" w:cs="Arial"/>
          <w:color w:val="000000"/>
          <w:lang w:val="ru-RU"/>
        </w:rPr>
        <w:t xml:space="preserve">Одним из таких демонстрационных участков является территория </w:t>
      </w:r>
      <w:proofErr w:type="spellStart"/>
      <w:r w:rsidRPr="002D4634">
        <w:rPr>
          <w:rFonts w:ascii="Arial" w:hAnsi="Arial" w:cs="Arial"/>
          <w:color w:val="000000"/>
          <w:lang w:val="ru-RU"/>
        </w:rPr>
        <w:t>Кызылординской</w:t>
      </w:r>
      <w:proofErr w:type="spellEnd"/>
      <w:r w:rsidRPr="002D4634">
        <w:rPr>
          <w:rFonts w:ascii="Arial" w:hAnsi="Arial" w:cs="Arial"/>
          <w:color w:val="000000"/>
          <w:lang w:val="ru-RU"/>
        </w:rPr>
        <w:t xml:space="preserve"> области, где реализуется пилотный проект «Борьба с деградацией орошаемой пашни на рисовых системах </w:t>
      </w:r>
      <w:proofErr w:type="spellStart"/>
      <w:r w:rsidRPr="002D4634">
        <w:rPr>
          <w:rFonts w:ascii="Arial" w:hAnsi="Arial" w:cs="Arial"/>
          <w:color w:val="000000"/>
          <w:lang w:val="ru-RU"/>
        </w:rPr>
        <w:t>Кызылординской</w:t>
      </w:r>
      <w:proofErr w:type="spellEnd"/>
      <w:r w:rsidRPr="002D4634">
        <w:rPr>
          <w:rFonts w:ascii="Arial" w:hAnsi="Arial" w:cs="Arial"/>
          <w:color w:val="000000"/>
          <w:lang w:val="ru-RU"/>
        </w:rPr>
        <w:t xml:space="preserve"> области путем внедрения почво- и </w:t>
      </w:r>
      <w:proofErr w:type="spellStart"/>
      <w:r w:rsidRPr="002D4634">
        <w:rPr>
          <w:rFonts w:ascii="Arial" w:hAnsi="Arial" w:cs="Arial"/>
          <w:color w:val="000000"/>
          <w:lang w:val="ru-RU"/>
        </w:rPr>
        <w:t>водосберегающих</w:t>
      </w:r>
      <w:proofErr w:type="spellEnd"/>
      <w:r w:rsidRPr="002D4634">
        <w:rPr>
          <w:rFonts w:ascii="Arial" w:hAnsi="Arial" w:cs="Arial"/>
          <w:color w:val="000000"/>
          <w:lang w:val="ru-RU"/>
        </w:rPr>
        <w:t xml:space="preserve"> технологий». В рамках обозначенных проектом работ будут разработаны меры по снижению площадей под монокультурой, расширены кормовые севообороты, внедрены почво- и </w:t>
      </w:r>
      <w:proofErr w:type="spellStart"/>
      <w:r w:rsidRPr="002D4634">
        <w:rPr>
          <w:rFonts w:ascii="Arial" w:hAnsi="Arial" w:cs="Arial"/>
          <w:color w:val="000000"/>
          <w:lang w:val="ru-RU"/>
        </w:rPr>
        <w:t>водосберегающие</w:t>
      </w:r>
      <w:proofErr w:type="spellEnd"/>
      <w:r w:rsidRPr="002D4634">
        <w:rPr>
          <w:rFonts w:ascii="Arial" w:hAnsi="Arial" w:cs="Arial"/>
          <w:color w:val="000000"/>
          <w:lang w:val="ru-RU"/>
        </w:rPr>
        <w:t xml:space="preserve"> технологии</w:t>
      </w:r>
      <w:r w:rsidRPr="002D4634">
        <w:rPr>
          <w:rFonts w:ascii="Arial" w:hAnsi="Arial" w:cs="Arial"/>
          <w:lang w:val="ru-RU"/>
        </w:rPr>
        <w:t xml:space="preserve">. </w:t>
      </w:r>
    </w:p>
    <w:p w14:paraId="1253D565" w14:textId="77777777" w:rsidR="002D4634" w:rsidRPr="002D4634" w:rsidRDefault="002D4634" w:rsidP="002D4634">
      <w:pPr>
        <w:spacing w:before="100" w:after="100"/>
        <w:jc w:val="both"/>
        <w:rPr>
          <w:rFonts w:ascii="Arial" w:hAnsi="Arial" w:cs="Arial"/>
          <w:lang w:val="ru-RU"/>
        </w:rPr>
      </w:pPr>
    </w:p>
    <w:p w14:paraId="352E3D16" w14:textId="77777777" w:rsidR="002D4634" w:rsidRPr="002D4634" w:rsidRDefault="002D4634" w:rsidP="002D4634">
      <w:pPr>
        <w:pStyle w:val="NormalWeb"/>
        <w:spacing w:before="2" w:after="2"/>
        <w:jc w:val="both"/>
        <w:rPr>
          <w:rFonts w:ascii="Arial" w:hAnsi="Arial" w:cs="Arial"/>
          <w:b/>
          <w:lang w:val="ru-RU"/>
        </w:rPr>
      </w:pPr>
      <w:r w:rsidRPr="002D4634">
        <w:rPr>
          <w:rFonts w:ascii="Arial" w:hAnsi="Arial" w:cs="Arial"/>
          <w:b/>
          <w:lang w:val="ru-RU"/>
        </w:rPr>
        <w:t xml:space="preserve">Цель: </w:t>
      </w:r>
      <w:r w:rsidRPr="002D4634">
        <w:rPr>
          <w:rFonts w:ascii="Arial" w:hAnsi="Arial" w:cs="Arial"/>
          <w:color w:val="000000"/>
          <w:lang w:val="ru-RU"/>
        </w:rPr>
        <w:t xml:space="preserve">Интенсификация внедрения почво- и </w:t>
      </w:r>
      <w:proofErr w:type="spellStart"/>
      <w:r w:rsidRPr="002D4634">
        <w:rPr>
          <w:rFonts w:ascii="Arial" w:hAnsi="Arial" w:cs="Arial"/>
          <w:color w:val="000000"/>
          <w:lang w:val="ru-RU"/>
        </w:rPr>
        <w:t>водосберегающих</w:t>
      </w:r>
      <w:proofErr w:type="spellEnd"/>
      <w:r w:rsidRPr="002D4634">
        <w:rPr>
          <w:rFonts w:ascii="Arial" w:hAnsi="Arial" w:cs="Arial"/>
          <w:color w:val="000000"/>
          <w:lang w:val="ru-RU"/>
        </w:rPr>
        <w:t xml:space="preserve"> технологий через закуп специализированной сельскохозяйственной техники (трактора) в качестве тягового устройства для лазерного планировщика грунта в рамках пилотного проекта в </w:t>
      </w:r>
      <w:proofErr w:type="spellStart"/>
      <w:r w:rsidRPr="002D4634">
        <w:rPr>
          <w:rFonts w:ascii="Arial" w:hAnsi="Arial" w:cs="Arial"/>
          <w:color w:val="000000"/>
          <w:lang w:val="ru-RU"/>
        </w:rPr>
        <w:t>Кызылординской</w:t>
      </w:r>
      <w:proofErr w:type="spellEnd"/>
      <w:r w:rsidRPr="002D4634">
        <w:rPr>
          <w:rFonts w:ascii="Arial" w:hAnsi="Arial" w:cs="Arial"/>
          <w:color w:val="000000"/>
          <w:lang w:val="ru-RU"/>
        </w:rPr>
        <w:t xml:space="preserve"> области.</w:t>
      </w:r>
    </w:p>
    <w:p w14:paraId="49EA5413" w14:textId="77777777" w:rsidR="002D4634" w:rsidRPr="002D4634" w:rsidRDefault="002D4634" w:rsidP="002D4634">
      <w:pPr>
        <w:jc w:val="both"/>
        <w:rPr>
          <w:rFonts w:ascii="Arial" w:eastAsia="Lucida Sans Unicode" w:hAnsi="Arial" w:cs="Arial"/>
          <w:lang w:val="ru-RU"/>
        </w:rPr>
      </w:pPr>
    </w:p>
    <w:p w14:paraId="3DA84A00" w14:textId="77777777" w:rsidR="002D4634" w:rsidRPr="002D4634" w:rsidRDefault="002D4634" w:rsidP="002D4634">
      <w:pPr>
        <w:pStyle w:val="NormalWeb"/>
        <w:spacing w:before="2" w:after="2"/>
        <w:rPr>
          <w:rFonts w:ascii="Arial" w:eastAsia="PMingLiU" w:hAnsi="Arial" w:cs="Arial"/>
          <w:b/>
          <w:lang w:val="ru-RU"/>
        </w:rPr>
      </w:pPr>
      <w:r w:rsidRPr="002D4634">
        <w:rPr>
          <w:rFonts w:ascii="Arial" w:hAnsi="Arial" w:cs="Arial"/>
          <w:b/>
          <w:lang w:val="ru-RU"/>
        </w:rPr>
        <w:t xml:space="preserve">Содержание работ и требования: </w:t>
      </w:r>
    </w:p>
    <w:p w14:paraId="7C2BA775" w14:textId="77777777" w:rsidR="002D4634" w:rsidRPr="002D4634" w:rsidRDefault="002D4634" w:rsidP="002D4634">
      <w:pPr>
        <w:jc w:val="both"/>
        <w:rPr>
          <w:rFonts w:ascii="Arial" w:eastAsia="Lucida Sans Unicode" w:hAnsi="Arial" w:cs="Arial"/>
          <w:lang w:val="ru-RU"/>
        </w:rPr>
      </w:pPr>
      <w:r w:rsidRPr="002D4634">
        <w:rPr>
          <w:rFonts w:ascii="Arial" w:eastAsia="Lucida Sans Unicode" w:hAnsi="Arial" w:cs="Arial"/>
          <w:lang w:val="ru-RU"/>
        </w:rPr>
        <w:t>Под руководством руководителя проекта ПРООН по устойчивому управлению земельными и водными ресурсами, адаптации к изменению климата и снижению рисков стихийных бедствий, а также в тесном сотрудничестве с другими заинтересованными сторонами, Подрядчик будет выполнять следующие задачи:</w:t>
      </w:r>
    </w:p>
    <w:p w14:paraId="31C41BF5" w14:textId="77777777" w:rsidR="002D4634" w:rsidRPr="002D4634" w:rsidRDefault="002D4634" w:rsidP="002D4634">
      <w:pPr>
        <w:autoSpaceDE w:val="0"/>
        <w:autoSpaceDN w:val="0"/>
        <w:adjustRightInd w:val="0"/>
        <w:jc w:val="both"/>
        <w:rPr>
          <w:rFonts w:ascii="Arial" w:eastAsia="Lucida Sans Unicode" w:hAnsi="Arial" w:cs="Arial"/>
          <w:b/>
          <w:i/>
          <w:lang w:val="ru-RU"/>
        </w:rPr>
      </w:pPr>
    </w:p>
    <w:p w14:paraId="4B714192" w14:textId="77777777" w:rsidR="002D4634" w:rsidRPr="002D4634" w:rsidRDefault="002D4634" w:rsidP="002D4634">
      <w:pPr>
        <w:pStyle w:val="NormalWeb"/>
        <w:numPr>
          <w:ilvl w:val="0"/>
          <w:numId w:val="31"/>
        </w:numPr>
        <w:spacing w:beforeLines="0" w:afterLines="0"/>
        <w:jc w:val="both"/>
        <w:rPr>
          <w:rFonts w:ascii="Arial" w:eastAsia="Lucida Sans Unicode" w:hAnsi="Arial" w:cs="Arial"/>
          <w:lang w:val="ru-RU"/>
        </w:rPr>
      </w:pPr>
      <w:r w:rsidRPr="002D4634">
        <w:rPr>
          <w:rFonts w:ascii="Arial" w:eastAsia="Lucida Sans Unicode" w:hAnsi="Arial" w:cs="Arial"/>
          <w:lang w:val="ru-RU"/>
        </w:rPr>
        <w:t>Разработать и представить в ПРООН план поставки трактора;</w:t>
      </w:r>
    </w:p>
    <w:p w14:paraId="52ED6763" w14:textId="77777777" w:rsidR="002D4634" w:rsidRPr="002D4634" w:rsidRDefault="002D4634" w:rsidP="002D4634">
      <w:pPr>
        <w:pStyle w:val="NormalWeb"/>
        <w:numPr>
          <w:ilvl w:val="0"/>
          <w:numId w:val="31"/>
        </w:numPr>
        <w:spacing w:beforeLines="0" w:afterLines="0"/>
        <w:jc w:val="both"/>
        <w:rPr>
          <w:rFonts w:ascii="Arial" w:eastAsia="Lucida Sans Unicode" w:hAnsi="Arial" w:cs="Arial"/>
          <w:lang w:val="ru-RU"/>
        </w:rPr>
      </w:pPr>
      <w:r w:rsidRPr="002D4634">
        <w:rPr>
          <w:rFonts w:ascii="Arial" w:eastAsia="Lucida Sans Unicode" w:hAnsi="Arial" w:cs="Arial"/>
          <w:lang w:val="ru-RU"/>
        </w:rPr>
        <w:t xml:space="preserve">Закуп и </w:t>
      </w:r>
      <w:r w:rsidRPr="002D4634">
        <w:rPr>
          <w:rFonts w:ascii="Arial" w:hAnsi="Arial" w:cs="Arial"/>
          <w:lang w:val="ru-RU"/>
        </w:rPr>
        <w:t>поставка до пункта назначения</w:t>
      </w:r>
      <w:r w:rsidRPr="002D4634">
        <w:rPr>
          <w:rFonts w:ascii="Arial" w:eastAsia="Lucida Sans Unicode" w:hAnsi="Arial" w:cs="Arial"/>
          <w:lang w:val="ru-RU"/>
        </w:rPr>
        <w:t xml:space="preserve"> трактора</w:t>
      </w:r>
      <w:r w:rsidRPr="002D4634">
        <w:rPr>
          <w:rFonts w:ascii="Arial" w:hAnsi="Arial" w:cs="Arial"/>
          <w:lang w:val="ru-RU"/>
        </w:rPr>
        <w:t xml:space="preserve">, согласно следующей таблице: </w:t>
      </w:r>
    </w:p>
    <w:p w14:paraId="78A429A3" w14:textId="77777777" w:rsidR="002D4634" w:rsidRPr="002D4634" w:rsidRDefault="002D4634" w:rsidP="002D4634">
      <w:pPr>
        <w:pStyle w:val="NormalWeb"/>
        <w:spacing w:before="2" w:after="2"/>
        <w:ind w:left="720"/>
        <w:jc w:val="both"/>
        <w:rPr>
          <w:rFonts w:ascii="Arial" w:eastAsia="Lucida Sans Unicode" w:hAnsi="Arial" w:cs="Arial"/>
          <w:lang w:val="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05"/>
        <w:gridCol w:w="1441"/>
        <w:gridCol w:w="2752"/>
        <w:gridCol w:w="2191"/>
      </w:tblGrid>
      <w:tr w:rsidR="002D4634" w14:paraId="10B3A4F3" w14:textId="77777777" w:rsidTr="002D4634">
        <w:tc>
          <w:tcPr>
            <w:tcW w:w="649" w:type="dxa"/>
            <w:tcBorders>
              <w:top w:val="single" w:sz="4" w:space="0" w:color="auto"/>
              <w:left w:val="single" w:sz="4" w:space="0" w:color="auto"/>
              <w:bottom w:val="single" w:sz="4" w:space="0" w:color="auto"/>
              <w:right w:val="single" w:sz="4" w:space="0" w:color="auto"/>
            </w:tcBorders>
            <w:hideMark/>
          </w:tcPr>
          <w:p w14:paraId="4CDE48E7" w14:textId="77777777" w:rsidR="002D4634" w:rsidRDefault="002D4634">
            <w:pPr>
              <w:pStyle w:val="NormalWeb"/>
              <w:spacing w:before="2" w:after="2"/>
              <w:jc w:val="both"/>
              <w:rPr>
                <w:rFonts w:ascii="Arial" w:eastAsia="Lucida Sans Unicode" w:hAnsi="Arial" w:cs="Arial"/>
              </w:rPr>
            </w:pPr>
            <w:r>
              <w:rPr>
                <w:rFonts w:ascii="Arial" w:eastAsia="Lucida Sans Unicode" w:hAnsi="Arial" w:cs="Arial"/>
              </w:rPr>
              <w:t>№</w:t>
            </w:r>
          </w:p>
        </w:tc>
        <w:tc>
          <w:tcPr>
            <w:tcW w:w="1605" w:type="dxa"/>
            <w:tcBorders>
              <w:top w:val="single" w:sz="4" w:space="0" w:color="auto"/>
              <w:left w:val="single" w:sz="4" w:space="0" w:color="auto"/>
              <w:bottom w:val="single" w:sz="4" w:space="0" w:color="auto"/>
              <w:right w:val="single" w:sz="4" w:space="0" w:color="auto"/>
            </w:tcBorders>
            <w:hideMark/>
          </w:tcPr>
          <w:p w14:paraId="069F94F9"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Наименование</w:t>
            </w:r>
            <w:proofErr w:type="spellEnd"/>
            <w:r>
              <w:rPr>
                <w:rFonts w:ascii="Arial" w:eastAsia="Lucida Sans Unicode" w:hAnsi="Arial" w:cs="Arial"/>
              </w:rPr>
              <w:t xml:space="preserve"> </w:t>
            </w:r>
          </w:p>
        </w:tc>
        <w:tc>
          <w:tcPr>
            <w:tcW w:w="1447" w:type="dxa"/>
            <w:tcBorders>
              <w:top w:val="single" w:sz="4" w:space="0" w:color="auto"/>
              <w:left w:val="single" w:sz="4" w:space="0" w:color="auto"/>
              <w:bottom w:val="single" w:sz="4" w:space="0" w:color="auto"/>
              <w:right w:val="single" w:sz="4" w:space="0" w:color="auto"/>
            </w:tcBorders>
            <w:hideMark/>
          </w:tcPr>
          <w:p w14:paraId="3322B9C6"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Количество</w:t>
            </w:r>
            <w:proofErr w:type="spellEnd"/>
          </w:p>
        </w:tc>
        <w:tc>
          <w:tcPr>
            <w:tcW w:w="2795" w:type="dxa"/>
            <w:tcBorders>
              <w:top w:val="single" w:sz="4" w:space="0" w:color="auto"/>
              <w:left w:val="single" w:sz="4" w:space="0" w:color="auto"/>
              <w:bottom w:val="single" w:sz="4" w:space="0" w:color="auto"/>
              <w:right w:val="single" w:sz="4" w:space="0" w:color="auto"/>
            </w:tcBorders>
            <w:hideMark/>
          </w:tcPr>
          <w:p w14:paraId="563DA5F0"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Пункт</w:t>
            </w:r>
            <w:proofErr w:type="spellEnd"/>
            <w:r>
              <w:rPr>
                <w:rFonts w:ascii="Arial" w:eastAsia="Lucida Sans Unicode" w:hAnsi="Arial" w:cs="Arial"/>
              </w:rPr>
              <w:t xml:space="preserve"> </w:t>
            </w:r>
            <w:proofErr w:type="spellStart"/>
            <w:r>
              <w:rPr>
                <w:rFonts w:ascii="Arial" w:eastAsia="Lucida Sans Unicode" w:hAnsi="Arial" w:cs="Arial"/>
              </w:rPr>
              <w:t>назначения</w:t>
            </w:r>
            <w:proofErr w:type="spellEnd"/>
            <w:r>
              <w:rPr>
                <w:rFonts w:ascii="Arial" w:eastAsia="Lucida Sans Unicode" w:hAnsi="Arial" w:cs="Arial"/>
              </w:rPr>
              <w:t xml:space="preserve"> </w:t>
            </w:r>
          </w:p>
        </w:tc>
        <w:tc>
          <w:tcPr>
            <w:tcW w:w="2214" w:type="dxa"/>
            <w:tcBorders>
              <w:top w:val="single" w:sz="4" w:space="0" w:color="auto"/>
              <w:left w:val="single" w:sz="4" w:space="0" w:color="auto"/>
              <w:bottom w:val="single" w:sz="4" w:space="0" w:color="auto"/>
              <w:right w:val="single" w:sz="4" w:space="0" w:color="auto"/>
            </w:tcBorders>
            <w:hideMark/>
          </w:tcPr>
          <w:p w14:paraId="1613CD32"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Ответственная</w:t>
            </w:r>
            <w:proofErr w:type="spellEnd"/>
            <w:r>
              <w:rPr>
                <w:rFonts w:ascii="Arial" w:eastAsia="Lucida Sans Unicode" w:hAnsi="Arial" w:cs="Arial"/>
              </w:rPr>
              <w:t xml:space="preserve"> </w:t>
            </w:r>
            <w:proofErr w:type="spellStart"/>
            <w:r>
              <w:rPr>
                <w:rFonts w:ascii="Arial" w:eastAsia="Lucida Sans Unicode" w:hAnsi="Arial" w:cs="Arial"/>
              </w:rPr>
              <w:t>сторона</w:t>
            </w:r>
            <w:proofErr w:type="spellEnd"/>
            <w:r>
              <w:rPr>
                <w:rFonts w:ascii="Arial" w:eastAsia="Lucida Sans Unicode" w:hAnsi="Arial" w:cs="Arial"/>
              </w:rPr>
              <w:t xml:space="preserve"> </w:t>
            </w:r>
            <w:proofErr w:type="spellStart"/>
            <w:r>
              <w:rPr>
                <w:rFonts w:ascii="Arial" w:eastAsia="Lucida Sans Unicode" w:hAnsi="Arial" w:cs="Arial"/>
              </w:rPr>
              <w:t>за</w:t>
            </w:r>
            <w:proofErr w:type="spellEnd"/>
            <w:r>
              <w:rPr>
                <w:rFonts w:ascii="Arial" w:eastAsia="Lucida Sans Unicode" w:hAnsi="Arial" w:cs="Arial"/>
              </w:rPr>
              <w:t xml:space="preserve"> </w:t>
            </w:r>
            <w:proofErr w:type="spellStart"/>
            <w:r>
              <w:rPr>
                <w:rFonts w:ascii="Arial" w:eastAsia="Lucida Sans Unicode" w:hAnsi="Arial" w:cs="Arial"/>
              </w:rPr>
              <w:t>приемку</w:t>
            </w:r>
            <w:proofErr w:type="spellEnd"/>
            <w:r>
              <w:rPr>
                <w:rFonts w:ascii="Arial" w:eastAsia="Lucida Sans Unicode" w:hAnsi="Arial" w:cs="Arial"/>
              </w:rPr>
              <w:t xml:space="preserve"> </w:t>
            </w:r>
          </w:p>
        </w:tc>
      </w:tr>
      <w:tr w:rsidR="002D4634" w:rsidRPr="002C6E77" w14:paraId="150EE687" w14:textId="77777777" w:rsidTr="002D4634">
        <w:tc>
          <w:tcPr>
            <w:tcW w:w="649" w:type="dxa"/>
            <w:tcBorders>
              <w:top w:val="single" w:sz="4" w:space="0" w:color="auto"/>
              <w:left w:val="single" w:sz="4" w:space="0" w:color="auto"/>
              <w:bottom w:val="single" w:sz="4" w:space="0" w:color="auto"/>
              <w:right w:val="single" w:sz="4" w:space="0" w:color="auto"/>
            </w:tcBorders>
          </w:tcPr>
          <w:p w14:paraId="56CBB114" w14:textId="77777777" w:rsidR="002D4634" w:rsidRDefault="002D4634" w:rsidP="002D4634">
            <w:pPr>
              <w:pStyle w:val="NormalWeb"/>
              <w:numPr>
                <w:ilvl w:val="0"/>
                <w:numId w:val="32"/>
              </w:numPr>
              <w:spacing w:beforeLines="0" w:afterLines="0"/>
              <w:jc w:val="both"/>
              <w:rPr>
                <w:rFonts w:ascii="Arial" w:eastAsia="Lucida Sans Unicode" w:hAnsi="Arial" w:cs="Arial"/>
              </w:rPr>
            </w:pPr>
          </w:p>
        </w:tc>
        <w:tc>
          <w:tcPr>
            <w:tcW w:w="1605" w:type="dxa"/>
            <w:tcBorders>
              <w:top w:val="single" w:sz="4" w:space="0" w:color="auto"/>
              <w:left w:val="single" w:sz="4" w:space="0" w:color="auto"/>
              <w:bottom w:val="single" w:sz="4" w:space="0" w:color="auto"/>
              <w:right w:val="single" w:sz="4" w:space="0" w:color="auto"/>
            </w:tcBorders>
            <w:hideMark/>
          </w:tcPr>
          <w:p w14:paraId="5F552BF3"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Трактор</w:t>
            </w:r>
            <w:proofErr w:type="spellEnd"/>
            <w:r>
              <w:rPr>
                <w:rFonts w:ascii="Arial" w:eastAsia="Lucida Sans Unicode" w:hAnsi="Arial" w:cs="Arial"/>
              </w:rPr>
              <w:t xml:space="preserve"> </w:t>
            </w:r>
          </w:p>
        </w:tc>
        <w:tc>
          <w:tcPr>
            <w:tcW w:w="1447" w:type="dxa"/>
            <w:tcBorders>
              <w:top w:val="single" w:sz="4" w:space="0" w:color="auto"/>
              <w:left w:val="single" w:sz="4" w:space="0" w:color="auto"/>
              <w:bottom w:val="single" w:sz="4" w:space="0" w:color="auto"/>
              <w:right w:val="single" w:sz="4" w:space="0" w:color="auto"/>
            </w:tcBorders>
            <w:hideMark/>
          </w:tcPr>
          <w:p w14:paraId="6183E164" w14:textId="77777777" w:rsidR="002D4634" w:rsidRDefault="002D4634">
            <w:pPr>
              <w:pStyle w:val="NormalWeb"/>
              <w:spacing w:before="2" w:after="2"/>
              <w:jc w:val="center"/>
              <w:rPr>
                <w:rFonts w:ascii="Arial" w:eastAsia="Lucida Sans Unicode" w:hAnsi="Arial" w:cs="Arial"/>
              </w:rPr>
            </w:pPr>
            <w:r>
              <w:rPr>
                <w:rFonts w:ascii="Arial" w:eastAsia="Lucida Sans Unicode" w:hAnsi="Arial" w:cs="Arial"/>
              </w:rPr>
              <w:t xml:space="preserve">1 </w:t>
            </w:r>
            <w:proofErr w:type="spellStart"/>
            <w:r>
              <w:rPr>
                <w:rFonts w:ascii="Arial" w:eastAsia="Lucida Sans Unicode" w:hAnsi="Arial" w:cs="Arial"/>
              </w:rPr>
              <w:t>единица</w:t>
            </w:r>
            <w:proofErr w:type="spellEnd"/>
          </w:p>
        </w:tc>
        <w:tc>
          <w:tcPr>
            <w:tcW w:w="2795" w:type="dxa"/>
            <w:tcBorders>
              <w:top w:val="single" w:sz="4" w:space="0" w:color="auto"/>
              <w:left w:val="single" w:sz="4" w:space="0" w:color="auto"/>
              <w:bottom w:val="single" w:sz="4" w:space="0" w:color="auto"/>
              <w:right w:val="single" w:sz="4" w:space="0" w:color="auto"/>
            </w:tcBorders>
            <w:hideMark/>
          </w:tcPr>
          <w:p w14:paraId="1B6AAA8C"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color w:val="000000"/>
              </w:rPr>
              <w:t>Кызылординска</w:t>
            </w:r>
            <w:proofErr w:type="spellEnd"/>
            <w:r>
              <w:rPr>
                <w:rFonts w:ascii="Arial" w:eastAsia="Lucida Sans Unicode" w:hAnsi="Arial" w:cs="Arial"/>
                <w:color w:val="000000"/>
              </w:rPr>
              <w:t xml:space="preserve"> </w:t>
            </w:r>
            <w:proofErr w:type="spellStart"/>
            <w:r>
              <w:rPr>
                <w:rFonts w:ascii="Arial" w:eastAsia="Lucida Sans Unicode" w:hAnsi="Arial" w:cs="Arial"/>
                <w:color w:val="000000"/>
              </w:rPr>
              <w:t>область</w:t>
            </w:r>
            <w:proofErr w:type="spellEnd"/>
            <w:r>
              <w:rPr>
                <w:rFonts w:ascii="Arial" w:eastAsia="Lucida Sans Unicode" w:hAnsi="Arial" w:cs="Arial"/>
                <w:color w:val="000000"/>
              </w:rPr>
              <w:t xml:space="preserve">, г. </w:t>
            </w:r>
            <w:proofErr w:type="spellStart"/>
            <w:r>
              <w:rPr>
                <w:rFonts w:ascii="Arial" w:eastAsia="Lucida Sans Unicode" w:hAnsi="Arial" w:cs="Arial"/>
                <w:color w:val="000000"/>
              </w:rPr>
              <w:t>Кызылорда</w:t>
            </w:r>
            <w:proofErr w:type="spellEnd"/>
          </w:p>
        </w:tc>
        <w:tc>
          <w:tcPr>
            <w:tcW w:w="2214" w:type="dxa"/>
            <w:tcBorders>
              <w:top w:val="single" w:sz="4" w:space="0" w:color="auto"/>
              <w:left w:val="single" w:sz="4" w:space="0" w:color="auto"/>
              <w:bottom w:val="single" w:sz="4" w:space="0" w:color="auto"/>
              <w:right w:val="single" w:sz="4" w:space="0" w:color="auto"/>
            </w:tcBorders>
            <w:hideMark/>
          </w:tcPr>
          <w:p w14:paraId="661D81F1" w14:textId="77777777" w:rsidR="002D4634" w:rsidRPr="002D4634" w:rsidRDefault="002D4634">
            <w:pPr>
              <w:pStyle w:val="NormalWeb"/>
              <w:spacing w:before="2" w:after="2"/>
              <w:jc w:val="both"/>
              <w:rPr>
                <w:rFonts w:ascii="Arial" w:eastAsia="Lucida Sans Unicode" w:hAnsi="Arial" w:cs="Arial"/>
                <w:lang w:val="ru-RU"/>
              </w:rPr>
            </w:pPr>
            <w:r w:rsidRPr="002D4634">
              <w:rPr>
                <w:rFonts w:ascii="Arial" w:eastAsia="Lucida Sans Unicode" w:hAnsi="Arial" w:cs="Arial"/>
                <w:color w:val="000000"/>
                <w:lang w:val="ru-RU"/>
              </w:rPr>
              <w:t xml:space="preserve">ТОО «Казахский НИИ рисоводства имени И.Жахаева, ЦРЗ «Кызылорда» - </w:t>
            </w:r>
            <w:proofErr w:type="spellStart"/>
            <w:r w:rsidRPr="002D4634">
              <w:rPr>
                <w:rFonts w:ascii="Arial" w:eastAsia="Lucida Sans Unicode" w:hAnsi="Arial" w:cs="Arial"/>
                <w:color w:val="000000"/>
                <w:lang w:val="ru-RU"/>
              </w:rPr>
              <w:t>Байманов</w:t>
            </w:r>
            <w:proofErr w:type="spellEnd"/>
            <w:r w:rsidRPr="002D4634">
              <w:rPr>
                <w:rFonts w:ascii="Arial" w:eastAsia="Lucida Sans Unicode" w:hAnsi="Arial" w:cs="Arial"/>
                <w:color w:val="000000"/>
                <w:lang w:val="ru-RU"/>
              </w:rPr>
              <w:t xml:space="preserve"> </w:t>
            </w:r>
            <w:proofErr w:type="spellStart"/>
            <w:r w:rsidRPr="002D4634">
              <w:rPr>
                <w:rFonts w:ascii="Arial" w:eastAsia="Lucida Sans Unicode" w:hAnsi="Arial" w:cs="Arial"/>
                <w:color w:val="000000"/>
                <w:lang w:val="ru-RU"/>
              </w:rPr>
              <w:t>Жанузак</w:t>
            </w:r>
            <w:proofErr w:type="spellEnd"/>
            <w:r w:rsidRPr="002D4634">
              <w:rPr>
                <w:rFonts w:ascii="Arial" w:eastAsia="Lucida Sans Unicode" w:hAnsi="Arial" w:cs="Arial"/>
                <w:color w:val="000000"/>
                <w:lang w:val="ru-RU"/>
              </w:rPr>
              <w:t xml:space="preserve"> </w:t>
            </w:r>
            <w:proofErr w:type="spellStart"/>
            <w:r w:rsidRPr="002D4634">
              <w:rPr>
                <w:rFonts w:ascii="Arial" w:eastAsia="Lucida Sans Unicode" w:hAnsi="Arial" w:cs="Arial"/>
                <w:color w:val="000000"/>
                <w:lang w:val="ru-RU"/>
              </w:rPr>
              <w:t>Нурдилдаевич</w:t>
            </w:r>
            <w:proofErr w:type="spellEnd"/>
            <w:r w:rsidRPr="002D4634">
              <w:rPr>
                <w:rFonts w:ascii="Arial" w:eastAsia="Lucida Sans Unicode" w:hAnsi="Arial" w:cs="Arial"/>
                <w:lang w:val="ru-RU"/>
              </w:rPr>
              <w:t xml:space="preserve"> </w:t>
            </w:r>
          </w:p>
        </w:tc>
      </w:tr>
    </w:tbl>
    <w:p w14:paraId="77AE72B3" w14:textId="77777777" w:rsidR="002D4634" w:rsidRPr="002D4634" w:rsidRDefault="002D4634" w:rsidP="002D4634">
      <w:pPr>
        <w:pStyle w:val="NormalWeb"/>
        <w:spacing w:before="2" w:after="2"/>
        <w:ind w:left="720"/>
        <w:jc w:val="both"/>
        <w:rPr>
          <w:rFonts w:ascii="Arial" w:eastAsia="Lucida Sans Unicode" w:hAnsi="Arial" w:cs="Arial"/>
          <w:lang w:val="ru-RU"/>
        </w:rPr>
      </w:pPr>
    </w:p>
    <w:p w14:paraId="7A733CED" w14:textId="77777777" w:rsidR="002D4634" w:rsidRPr="002D4634" w:rsidRDefault="002D4634" w:rsidP="002D4634">
      <w:pPr>
        <w:pStyle w:val="NormalWeb"/>
        <w:spacing w:before="2" w:after="2"/>
        <w:jc w:val="both"/>
        <w:rPr>
          <w:rFonts w:ascii="Arial" w:eastAsia="Lucida Sans Unicode" w:hAnsi="Arial" w:cs="Arial"/>
          <w:lang w:val="ru-RU"/>
        </w:rPr>
      </w:pPr>
    </w:p>
    <w:p w14:paraId="31F552B3" w14:textId="77777777" w:rsidR="002D4634" w:rsidRPr="002D4634" w:rsidRDefault="002D4634" w:rsidP="002D4634">
      <w:pPr>
        <w:pStyle w:val="NormalWeb"/>
        <w:numPr>
          <w:ilvl w:val="0"/>
          <w:numId w:val="31"/>
        </w:numPr>
        <w:spacing w:beforeLines="0" w:afterLines="0"/>
        <w:jc w:val="both"/>
        <w:rPr>
          <w:rFonts w:ascii="Arial" w:eastAsia="Lucida Sans Unicode" w:hAnsi="Arial" w:cs="Arial"/>
          <w:lang w:val="ru-RU"/>
        </w:rPr>
      </w:pPr>
      <w:r w:rsidRPr="002D4634">
        <w:rPr>
          <w:rFonts w:ascii="Arial" w:eastAsia="Lucida Sans Unicode" w:hAnsi="Arial" w:cs="Arial"/>
          <w:lang w:val="ru-RU"/>
        </w:rPr>
        <w:t xml:space="preserve">Поставляемый трактор должен соответствовать следующим техническим характеристикам:  </w:t>
      </w:r>
    </w:p>
    <w:p w14:paraId="2B726795" w14:textId="77777777" w:rsidR="002D4634" w:rsidRPr="002D4634" w:rsidRDefault="002D4634" w:rsidP="002D4634">
      <w:pPr>
        <w:pStyle w:val="NormalWeb"/>
        <w:spacing w:before="2" w:after="2"/>
        <w:jc w:val="both"/>
        <w:rPr>
          <w:rFonts w:ascii="Arial" w:eastAsia="Lucida Sans Unicode" w:hAnsi="Arial" w:cs="Arial"/>
          <w:lang w:val="ru-RU"/>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5"/>
        <w:gridCol w:w="4121"/>
      </w:tblGrid>
      <w:tr w:rsidR="002D4634" w14:paraId="5C711492" w14:textId="77777777" w:rsidTr="002D4634">
        <w:trPr>
          <w:trHeight w:val="238"/>
        </w:trPr>
        <w:tc>
          <w:tcPr>
            <w:tcW w:w="5525" w:type="dxa"/>
            <w:tcBorders>
              <w:top w:val="single" w:sz="4" w:space="0" w:color="auto"/>
              <w:left w:val="single" w:sz="4" w:space="0" w:color="auto"/>
              <w:bottom w:val="single" w:sz="4" w:space="0" w:color="auto"/>
              <w:right w:val="single" w:sz="4" w:space="0" w:color="auto"/>
            </w:tcBorders>
            <w:hideMark/>
          </w:tcPr>
          <w:p w14:paraId="5EFC8EB4" w14:textId="77777777" w:rsidR="002D4634" w:rsidRDefault="002D4634">
            <w:pPr>
              <w:jc w:val="center"/>
              <w:rPr>
                <w:rFonts w:ascii="Arial" w:eastAsia="PMingLiU" w:hAnsi="Arial" w:cs="Arial"/>
                <w:b/>
              </w:rPr>
            </w:pPr>
            <w:proofErr w:type="spellStart"/>
            <w:r>
              <w:rPr>
                <w:rFonts w:ascii="Arial" w:hAnsi="Arial" w:cs="Arial"/>
                <w:b/>
              </w:rPr>
              <w:t>Компонент</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19FB657C" w14:textId="77777777" w:rsidR="002D4634" w:rsidRDefault="002D4634">
            <w:pPr>
              <w:jc w:val="center"/>
              <w:rPr>
                <w:rFonts w:ascii="Arial" w:hAnsi="Arial" w:cs="Arial"/>
                <w:b/>
              </w:rPr>
            </w:pPr>
            <w:proofErr w:type="spellStart"/>
            <w:r>
              <w:rPr>
                <w:rFonts w:ascii="Arial" w:hAnsi="Arial" w:cs="Arial"/>
                <w:b/>
              </w:rPr>
              <w:t>Параметры</w:t>
            </w:r>
            <w:proofErr w:type="spellEnd"/>
          </w:p>
        </w:tc>
      </w:tr>
      <w:tr w:rsidR="002D4634" w14:paraId="7F61E490" w14:textId="77777777" w:rsidTr="002D4634">
        <w:trPr>
          <w:trHeight w:val="238"/>
        </w:trPr>
        <w:tc>
          <w:tcPr>
            <w:tcW w:w="5525" w:type="dxa"/>
            <w:tcBorders>
              <w:top w:val="single" w:sz="4" w:space="0" w:color="auto"/>
              <w:left w:val="single" w:sz="4" w:space="0" w:color="auto"/>
              <w:bottom w:val="single" w:sz="4" w:space="0" w:color="auto"/>
              <w:right w:val="single" w:sz="4" w:space="0" w:color="auto"/>
            </w:tcBorders>
            <w:hideMark/>
          </w:tcPr>
          <w:p w14:paraId="792F0CA9" w14:textId="77777777" w:rsidR="002D4634" w:rsidRDefault="002D4634">
            <w:pPr>
              <w:rPr>
                <w:rFonts w:ascii="Arial" w:hAnsi="Arial" w:cs="Arial"/>
                <w:b/>
              </w:rPr>
            </w:pPr>
            <w:proofErr w:type="spellStart"/>
            <w:r>
              <w:rPr>
                <w:rFonts w:ascii="Arial" w:hAnsi="Arial" w:cs="Arial"/>
                <w:b/>
              </w:rPr>
              <w:t>Двигатель</w:t>
            </w:r>
            <w:proofErr w:type="spellEnd"/>
          </w:p>
        </w:tc>
        <w:tc>
          <w:tcPr>
            <w:tcW w:w="4121" w:type="dxa"/>
            <w:tcBorders>
              <w:top w:val="single" w:sz="4" w:space="0" w:color="auto"/>
              <w:left w:val="single" w:sz="4" w:space="0" w:color="auto"/>
              <w:bottom w:val="single" w:sz="4" w:space="0" w:color="auto"/>
              <w:right w:val="single" w:sz="4" w:space="0" w:color="auto"/>
            </w:tcBorders>
          </w:tcPr>
          <w:p w14:paraId="1D05B79E" w14:textId="77777777" w:rsidR="002D4634" w:rsidRDefault="002D4634">
            <w:pPr>
              <w:rPr>
                <w:rFonts w:ascii="Arial" w:hAnsi="Arial" w:cs="Arial"/>
              </w:rPr>
            </w:pPr>
          </w:p>
        </w:tc>
      </w:tr>
      <w:tr w:rsidR="002D4634" w14:paraId="7F179E3C"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698A630B"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Тип</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7D068B36" w14:textId="77777777" w:rsidR="002D4634" w:rsidRDefault="002D4634">
            <w:pPr>
              <w:pStyle w:val="NormalWeb"/>
              <w:spacing w:before="2" w:after="2"/>
              <w:jc w:val="both"/>
              <w:rPr>
                <w:rFonts w:ascii="Arial" w:eastAsia="Lucida Sans Unicode" w:hAnsi="Arial" w:cs="Arial"/>
              </w:rPr>
            </w:pPr>
            <w:r>
              <w:rPr>
                <w:rFonts w:ascii="Arial" w:hAnsi="Arial" w:cs="Arial"/>
              </w:rPr>
              <w:t xml:space="preserve">6-ти </w:t>
            </w:r>
            <w:proofErr w:type="spellStart"/>
            <w:r>
              <w:rPr>
                <w:rFonts w:ascii="Arial" w:hAnsi="Arial" w:cs="Arial"/>
              </w:rPr>
              <w:t>цилиндровый</w:t>
            </w:r>
            <w:proofErr w:type="spellEnd"/>
            <w:r>
              <w:rPr>
                <w:rFonts w:ascii="Arial" w:hAnsi="Arial" w:cs="Arial"/>
              </w:rPr>
              <w:t xml:space="preserve">, с </w:t>
            </w:r>
            <w:proofErr w:type="spellStart"/>
            <w:r>
              <w:rPr>
                <w:rFonts w:ascii="Arial" w:hAnsi="Arial" w:cs="Arial"/>
              </w:rPr>
              <w:t>турбонаддувом</w:t>
            </w:r>
            <w:proofErr w:type="spellEnd"/>
          </w:p>
        </w:tc>
      </w:tr>
      <w:tr w:rsidR="002D4634" w14:paraId="099FF56E"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481E5B4F"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Мощность</w:t>
            </w:r>
            <w:proofErr w:type="spellEnd"/>
            <w:r>
              <w:rPr>
                <w:rFonts w:ascii="Arial" w:eastAsia="Lucida Sans Unicode" w:hAnsi="Arial" w:cs="Arial"/>
              </w:rPr>
              <w:t xml:space="preserve">, </w:t>
            </w:r>
            <w:proofErr w:type="spellStart"/>
            <w:r>
              <w:rPr>
                <w:rFonts w:ascii="Arial" w:eastAsia="Lucida Sans Unicode" w:hAnsi="Arial" w:cs="Arial"/>
              </w:rPr>
              <w:t>л.с</w:t>
            </w:r>
            <w:proofErr w:type="spellEnd"/>
            <w:r>
              <w:rPr>
                <w:rFonts w:ascii="Arial" w:eastAsia="Lucida Sans Unicode" w:hAnsi="Arial" w:cs="Arial"/>
              </w:rPr>
              <w:t>./</w:t>
            </w:r>
            <w:proofErr w:type="spellStart"/>
            <w:r>
              <w:rPr>
                <w:rFonts w:ascii="Arial" w:eastAsia="Lucida Sans Unicode" w:hAnsi="Arial" w:cs="Arial"/>
              </w:rPr>
              <w:t>кВт</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4FA1B4BF" w14:textId="77777777" w:rsidR="002D4634" w:rsidRDefault="002D4634">
            <w:pPr>
              <w:pStyle w:val="NormalWeb"/>
              <w:spacing w:before="2" w:after="2"/>
              <w:jc w:val="both"/>
              <w:rPr>
                <w:rFonts w:ascii="Arial" w:eastAsia="PMingLiU" w:hAnsi="Arial" w:cs="Arial"/>
                <w:lang w:val="ru-RU"/>
              </w:rPr>
            </w:pP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менее</w:t>
            </w:r>
            <w:proofErr w:type="spellEnd"/>
            <w:r>
              <w:rPr>
                <w:rFonts w:ascii="Arial" w:hAnsi="Arial" w:cs="Arial"/>
              </w:rPr>
              <w:t xml:space="preserve"> 148/109</w:t>
            </w:r>
          </w:p>
        </w:tc>
      </w:tr>
      <w:tr w:rsidR="002D4634" w14:paraId="23390F3B"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589741F8"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Экологический</w:t>
            </w:r>
            <w:proofErr w:type="spellEnd"/>
            <w:r>
              <w:rPr>
                <w:rFonts w:ascii="Arial" w:eastAsia="Lucida Sans Unicode" w:hAnsi="Arial" w:cs="Arial"/>
              </w:rPr>
              <w:t xml:space="preserve"> </w:t>
            </w:r>
            <w:proofErr w:type="spellStart"/>
            <w:r>
              <w:rPr>
                <w:rFonts w:ascii="Arial" w:eastAsia="Lucida Sans Unicode" w:hAnsi="Arial" w:cs="Arial"/>
              </w:rPr>
              <w:t>стандарт</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3DCAAC19" w14:textId="77777777" w:rsidR="002D4634" w:rsidRDefault="002D4634">
            <w:pPr>
              <w:pStyle w:val="NormalWeb"/>
              <w:spacing w:before="2" w:after="2"/>
              <w:jc w:val="both"/>
              <w:rPr>
                <w:rFonts w:ascii="Arial" w:eastAsia="PMingLiU" w:hAnsi="Arial" w:cs="Arial"/>
              </w:rPr>
            </w:pP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ниже</w:t>
            </w:r>
            <w:proofErr w:type="spellEnd"/>
            <w:r>
              <w:rPr>
                <w:rFonts w:ascii="Arial" w:hAnsi="Arial" w:cs="Arial"/>
              </w:rPr>
              <w:t xml:space="preserve"> Stage 0/Stage I</w:t>
            </w:r>
          </w:p>
        </w:tc>
      </w:tr>
      <w:tr w:rsidR="002D4634" w14:paraId="727F34CC"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5F09FD3C" w14:textId="77777777" w:rsidR="002D4634" w:rsidRDefault="002D4634">
            <w:pPr>
              <w:pStyle w:val="NormalWeb"/>
              <w:spacing w:before="2" w:after="2"/>
              <w:jc w:val="both"/>
              <w:rPr>
                <w:rFonts w:ascii="Arial" w:eastAsia="Lucida Sans Unicode" w:hAnsi="Arial" w:cs="Arial"/>
                <w:lang w:val="ru-RU"/>
              </w:rPr>
            </w:pPr>
            <w:r w:rsidRPr="002D4634">
              <w:rPr>
                <w:rFonts w:ascii="Arial" w:eastAsia="Lucida Sans Unicode" w:hAnsi="Arial" w:cs="Arial"/>
                <w:lang w:val="ru-RU"/>
              </w:rPr>
              <w:t xml:space="preserve">Максимальный крутящий момент, </w:t>
            </w:r>
            <w:proofErr w:type="spellStart"/>
            <w:r w:rsidRPr="002D4634">
              <w:rPr>
                <w:rFonts w:ascii="Arial" w:eastAsia="Lucida Sans Unicode" w:hAnsi="Arial" w:cs="Arial"/>
                <w:lang w:val="ru-RU"/>
              </w:rPr>
              <w:t>Н·м</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1D44C67C" w14:textId="77777777" w:rsidR="002D4634" w:rsidRDefault="002D4634">
            <w:pPr>
              <w:pStyle w:val="NormalWeb"/>
              <w:spacing w:before="2" w:after="2"/>
              <w:jc w:val="both"/>
              <w:rPr>
                <w:rFonts w:ascii="Arial" w:eastAsia="PMingLiU" w:hAnsi="Arial" w:cs="Arial"/>
              </w:rPr>
            </w:pPr>
            <w:proofErr w:type="spellStart"/>
            <w:r>
              <w:rPr>
                <w:rFonts w:ascii="Arial" w:hAnsi="Arial" w:cs="Arial"/>
              </w:rPr>
              <w:t>Не</w:t>
            </w:r>
            <w:proofErr w:type="spellEnd"/>
            <w:r>
              <w:rPr>
                <w:rFonts w:ascii="Arial" w:hAnsi="Arial" w:cs="Arial"/>
              </w:rPr>
              <w:t xml:space="preserve"> </w:t>
            </w:r>
            <w:proofErr w:type="spellStart"/>
            <w:r>
              <w:rPr>
                <w:rFonts w:ascii="Arial" w:hAnsi="Arial" w:cs="Arial"/>
              </w:rPr>
              <w:t>ниже</w:t>
            </w:r>
            <w:proofErr w:type="spellEnd"/>
            <w:r>
              <w:rPr>
                <w:rFonts w:ascii="Arial" w:hAnsi="Arial" w:cs="Arial"/>
              </w:rPr>
              <w:t xml:space="preserve"> 596,8</w:t>
            </w:r>
          </w:p>
        </w:tc>
      </w:tr>
      <w:tr w:rsidR="002D4634" w14:paraId="61DBA76C"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15196754" w14:textId="77777777" w:rsidR="002D4634" w:rsidRDefault="002D4634">
            <w:pPr>
              <w:pStyle w:val="NormalWeb"/>
              <w:spacing w:before="2" w:after="2"/>
              <w:jc w:val="both"/>
              <w:rPr>
                <w:rFonts w:ascii="Arial" w:eastAsia="Lucida Sans Unicode" w:hAnsi="Arial" w:cs="Arial"/>
                <w:b/>
              </w:rPr>
            </w:pPr>
            <w:proofErr w:type="spellStart"/>
            <w:r>
              <w:rPr>
                <w:rFonts w:ascii="Arial" w:eastAsia="Lucida Sans Unicode" w:hAnsi="Arial" w:cs="Arial"/>
                <w:b/>
              </w:rPr>
              <w:t>Трансмиссия</w:t>
            </w:r>
            <w:proofErr w:type="spellEnd"/>
          </w:p>
        </w:tc>
        <w:tc>
          <w:tcPr>
            <w:tcW w:w="4121" w:type="dxa"/>
            <w:tcBorders>
              <w:top w:val="single" w:sz="4" w:space="0" w:color="auto"/>
              <w:left w:val="single" w:sz="4" w:space="0" w:color="auto"/>
              <w:bottom w:val="single" w:sz="4" w:space="0" w:color="auto"/>
              <w:right w:val="single" w:sz="4" w:space="0" w:color="auto"/>
            </w:tcBorders>
          </w:tcPr>
          <w:p w14:paraId="0A9DC6AE" w14:textId="77777777" w:rsidR="002D4634" w:rsidRDefault="002D4634">
            <w:pPr>
              <w:pStyle w:val="NormalWeb"/>
              <w:spacing w:before="2" w:after="2"/>
              <w:jc w:val="both"/>
              <w:rPr>
                <w:rFonts w:ascii="Arial" w:eastAsia="PMingLiU" w:hAnsi="Arial" w:cs="Arial"/>
              </w:rPr>
            </w:pPr>
          </w:p>
        </w:tc>
      </w:tr>
      <w:tr w:rsidR="002D4634" w14:paraId="49EDCF26"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42B2CC80"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Коробка</w:t>
            </w:r>
            <w:proofErr w:type="spellEnd"/>
            <w:r>
              <w:rPr>
                <w:rFonts w:ascii="Arial" w:eastAsia="Lucida Sans Unicode" w:hAnsi="Arial" w:cs="Arial"/>
              </w:rPr>
              <w:t xml:space="preserve"> </w:t>
            </w:r>
            <w:proofErr w:type="spellStart"/>
            <w:r>
              <w:rPr>
                <w:rFonts w:ascii="Arial" w:eastAsia="Lucida Sans Unicode" w:hAnsi="Arial" w:cs="Arial"/>
              </w:rPr>
              <w:t>передач</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605C246A" w14:textId="77777777" w:rsidR="002D4634" w:rsidRDefault="002D4634">
            <w:pPr>
              <w:pStyle w:val="NormalWeb"/>
              <w:spacing w:before="2" w:after="2"/>
              <w:jc w:val="both"/>
              <w:rPr>
                <w:rFonts w:ascii="Arial" w:eastAsia="PMingLiU" w:hAnsi="Arial" w:cs="Arial"/>
              </w:rPr>
            </w:pPr>
            <w:proofErr w:type="spellStart"/>
            <w:r>
              <w:rPr>
                <w:rFonts w:ascii="Arial" w:hAnsi="Arial" w:cs="Arial"/>
              </w:rPr>
              <w:t>синхронизированная</w:t>
            </w:r>
            <w:proofErr w:type="spellEnd"/>
          </w:p>
        </w:tc>
      </w:tr>
      <w:tr w:rsidR="002D4634" w:rsidRPr="002C6E77" w14:paraId="432DD218"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4330BA13"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Муфта</w:t>
            </w:r>
            <w:proofErr w:type="spellEnd"/>
            <w:r>
              <w:rPr>
                <w:rFonts w:ascii="Arial" w:eastAsia="Lucida Sans Unicode" w:hAnsi="Arial" w:cs="Arial"/>
              </w:rPr>
              <w:t xml:space="preserve"> </w:t>
            </w:r>
            <w:proofErr w:type="spellStart"/>
            <w:r>
              <w:rPr>
                <w:rFonts w:ascii="Arial" w:eastAsia="Lucida Sans Unicode" w:hAnsi="Arial" w:cs="Arial"/>
              </w:rPr>
              <w:t>сцепления</w:t>
            </w:r>
            <w:proofErr w:type="spellEnd"/>
            <w:r>
              <w:rPr>
                <w:rFonts w:ascii="Arial" w:eastAsia="Lucida Sans Unicode" w:hAnsi="Arial" w:cs="Arial"/>
              </w:rPr>
              <w:t xml:space="preserve"> </w:t>
            </w:r>
          </w:p>
        </w:tc>
        <w:tc>
          <w:tcPr>
            <w:tcW w:w="4121" w:type="dxa"/>
            <w:tcBorders>
              <w:top w:val="single" w:sz="4" w:space="0" w:color="auto"/>
              <w:left w:val="single" w:sz="4" w:space="0" w:color="auto"/>
              <w:bottom w:val="single" w:sz="4" w:space="0" w:color="auto"/>
              <w:right w:val="single" w:sz="4" w:space="0" w:color="auto"/>
            </w:tcBorders>
            <w:hideMark/>
          </w:tcPr>
          <w:p w14:paraId="3F5F3981" w14:textId="77777777" w:rsidR="002D4634" w:rsidRPr="002D4634" w:rsidRDefault="002D4634">
            <w:pPr>
              <w:pStyle w:val="NormalWeb"/>
              <w:spacing w:before="2" w:after="2"/>
              <w:jc w:val="both"/>
              <w:rPr>
                <w:rFonts w:ascii="Arial" w:eastAsia="PMingLiU" w:hAnsi="Arial" w:cs="Arial"/>
                <w:lang w:val="ru-RU"/>
              </w:rPr>
            </w:pPr>
            <w:r w:rsidRPr="002D4634">
              <w:rPr>
                <w:rFonts w:ascii="Arial" w:hAnsi="Arial" w:cs="Arial"/>
                <w:lang w:val="ru-RU"/>
              </w:rPr>
              <w:t>фрикционная двухдисковая постоянно-замкнутого типа</w:t>
            </w:r>
          </w:p>
        </w:tc>
      </w:tr>
      <w:tr w:rsidR="002D4634" w14:paraId="1645AE78"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4FE1C074"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Число</w:t>
            </w:r>
            <w:proofErr w:type="spellEnd"/>
            <w:r>
              <w:rPr>
                <w:rFonts w:ascii="Arial" w:eastAsia="Lucida Sans Unicode" w:hAnsi="Arial" w:cs="Arial"/>
              </w:rPr>
              <w:t xml:space="preserve"> </w:t>
            </w:r>
            <w:proofErr w:type="spellStart"/>
            <w:r>
              <w:rPr>
                <w:rFonts w:ascii="Arial" w:eastAsia="Lucida Sans Unicode" w:hAnsi="Arial" w:cs="Arial"/>
              </w:rPr>
              <w:t>передач</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22A104E6" w14:textId="77777777" w:rsidR="002D4634" w:rsidRDefault="002D4634">
            <w:pPr>
              <w:pStyle w:val="NormalWeb"/>
              <w:spacing w:before="2" w:after="2"/>
              <w:jc w:val="both"/>
              <w:rPr>
                <w:rFonts w:ascii="Arial" w:eastAsia="PMingLiU" w:hAnsi="Arial" w:cs="Arial"/>
              </w:rPr>
            </w:pPr>
            <w:r>
              <w:rPr>
                <w:rFonts w:ascii="Arial" w:hAnsi="Arial" w:cs="Arial"/>
              </w:rPr>
              <w:t>16/8 (24/12)</w:t>
            </w:r>
          </w:p>
        </w:tc>
      </w:tr>
      <w:tr w:rsidR="002D4634" w14:paraId="44C82087"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0A42ECF1"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Задним</w:t>
            </w:r>
            <w:proofErr w:type="spellEnd"/>
            <w:r>
              <w:rPr>
                <w:rFonts w:ascii="Arial" w:eastAsia="Lucida Sans Unicode" w:hAnsi="Arial" w:cs="Arial"/>
              </w:rPr>
              <w:t xml:space="preserve"> ВОМ, мин-</w:t>
            </w:r>
            <w:r>
              <w:rPr>
                <w:rFonts w:ascii="Arial" w:eastAsia="Lucida Sans Unicode" w:hAnsi="Arial" w:cs="Arial"/>
                <w:sz w:val="16"/>
                <w:szCs w:val="16"/>
              </w:rPr>
              <w:t>1</w:t>
            </w:r>
          </w:p>
        </w:tc>
        <w:tc>
          <w:tcPr>
            <w:tcW w:w="4121" w:type="dxa"/>
            <w:tcBorders>
              <w:top w:val="single" w:sz="4" w:space="0" w:color="auto"/>
              <w:left w:val="single" w:sz="4" w:space="0" w:color="auto"/>
              <w:bottom w:val="single" w:sz="4" w:space="0" w:color="auto"/>
              <w:right w:val="single" w:sz="4" w:space="0" w:color="auto"/>
            </w:tcBorders>
            <w:hideMark/>
          </w:tcPr>
          <w:p w14:paraId="448887A2" w14:textId="77777777" w:rsidR="002D4634" w:rsidRDefault="002D4634">
            <w:pPr>
              <w:pStyle w:val="NormalWeb"/>
              <w:spacing w:before="2" w:after="2"/>
              <w:jc w:val="both"/>
              <w:rPr>
                <w:rFonts w:ascii="Arial" w:eastAsia="PMingLiU" w:hAnsi="Arial" w:cs="Arial"/>
              </w:rPr>
            </w:pPr>
            <w:r>
              <w:rPr>
                <w:rFonts w:ascii="Arial" w:hAnsi="Arial" w:cs="Arial"/>
              </w:rPr>
              <w:t>540/1000</w:t>
            </w:r>
          </w:p>
        </w:tc>
      </w:tr>
      <w:tr w:rsidR="002D4634" w14:paraId="73B0AFD8"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4C94AA3E" w14:textId="77777777" w:rsidR="002D4634" w:rsidRDefault="002D4634">
            <w:pPr>
              <w:pStyle w:val="NormalWeb"/>
              <w:spacing w:before="2" w:after="2"/>
              <w:jc w:val="both"/>
              <w:rPr>
                <w:rFonts w:ascii="Arial" w:eastAsia="Lucida Sans Unicode" w:hAnsi="Arial" w:cs="Arial"/>
                <w:b/>
              </w:rPr>
            </w:pPr>
            <w:proofErr w:type="spellStart"/>
            <w:r>
              <w:rPr>
                <w:rFonts w:ascii="Arial" w:eastAsia="Lucida Sans Unicode" w:hAnsi="Arial" w:cs="Arial"/>
                <w:b/>
              </w:rPr>
              <w:t>Гидросистема</w:t>
            </w:r>
            <w:proofErr w:type="spellEnd"/>
          </w:p>
        </w:tc>
        <w:tc>
          <w:tcPr>
            <w:tcW w:w="4121" w:type="dxa"/>
            <w:tcBorders>
              <w:top w:val="single" w:sz="4" w:space="0" w:color="auto"/>
              <w:left w:val="single" w:sz="4" w:space="0" w:color="auto"/>
              <w:bottom w:val="single" w:sz="4" w:space="0" w:color="auto"/>
              <w:right w:val="single" w:sz="4" w:space="0" w:color="auto"/>
            </w:tcBorders>
          </w:tcPr>
          <w:p w14:paraId="7E53E622" w14:textId="77777777" w:rsidR="002D4634" w:rsidRDefault="002D4634">
            <w:pPr>
              <w:pStyle w:val="NormalWeb"/>
              <w:spacing w:before="2" w:after="2"/>
              <w:jc w:val="both"/>
              <w:rPr>
                <w:rFonts w:ascii="Arial" w:eastAsia="PMingLiU" w:hAnsi="Arial" w:cs="Arial"/>
              </w:rPr>
            </w:pPr>
          </w:p>
        </w:tc>
      </w:tr>
      <w:tr w:rsidR="002D4634" w14:paraId="11098F48"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5C56D74B" w14:textId="77777777" w:rsidR="002D4634" w:rsidRPr="002D4634" w:rsidRDefault="002D4634">
            <w:pPr>
              <w:pStyle w:val="NormalWeb"/>
              <w:spacing w:before="2" w:after="2"/>
              <w:jc w:val="both"/>
              <w:rPr>
                <w:rFonts w:ascii="Arial" w:eastAsia="Lucida Sans Unicode" w:hAnsi="Arial" w:cs="Arial"/>
                <w:lang w:val="ru-RU"/>
              </w:rPr>
            </w:pPr>
            <w:r w:rsidRPr="002D4634">
              <w:rPr>
                <w:rFonts w:ascii="Arial" w:eastAsia="Lucida Sans Unicode" w:hAnsi="Arial" w:cs="Arial"/>
                <w:lang w:val="ru-RU"/>
              </w:rPr>
              <w:t>Грузоподъемность заднего навесного устройства на оси подвеса, кг, не менее</w:t>
            </w:r>
          </w:p>
        </w:tc>
        <w:tc>
          <w:tcPr>
            <w:tcW w:w="4121" w:type="dxa"/>
            <w:tcBorders>
              <w:top w:val="single" w:sz="4" w:space="0" w:color="auto"/>
              <w:left w:val="single" w:sz="4" w:space="0" w:color="auto"/>
              <w:bottom w:val="single" w:sz="4" w:space="0" w:color="auto"/>
              <w:right w:val="single" w:sz="4" w:space="0" w:color="auto"/>
            </w:tcBorders>
            <w:hideMark/>
          </w:tcPr>
          <w:p w14:paraId="0A8E52C2" w14:textId="77777777" w:rsidR="002D4634" w:rsidRDefault="002D4634">
            <w:pPr>
              <w:pStyle w:val="NormalWeb"/>
              <w:spacing w:before="2" w:after="2"/>
              <w:jc w:val="both"/>
              <w:rPr>
                <w:rFonts w:ascii="Arial" w:eastAsia="PMingLiU" w:hAnsi="Arial" w:cs="Arial"/>
              </w:rPr>
            </w:pPr>
            <w:r>
              <w:rPr>
                <w:rFonts w:ascii="Arial" w:hAnsi="Arial" w:cs="Arial"/>
              </w:rPr>
              <w:t>6500</w:t>
            </w:r>
          </w:p>
        </w:tc>
      </w:tr>
      <w:tr w:rsidR="002D4634" w14:paraId="1C40D98B"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36CA767A"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Максимальное</w:t>
            </w:r>
            <w:proofErr w:type="spellEnd"/>
            <w:r>
              <w:rPr>
                <w:rFonts w:ascii="Arial" w:eastAsia="Lucida Sans Unicode" w:hAnsi="Arial" w:cs="Arial"/>
              </w:rPr>
              <w:t xml:space="preserve"> </w:t>
            </w:r>
            <w:proofErr w:type="spellStart"/>
            <w:r>
              <w:rPr>
                <w:rFonts w:ascii="Arial" w:eastAsia="Lucida Sans Unicode" w:hAnsi="Arial" w:cs="Arial"/>
              </w:rPr>
              <w:t>давление</w:t>
            </w:r>
            <w:proofErr w:type="spellEnd"/>
            <w:r>
              <w:rPr>
                <w:rFonts w:ascii="Arial" w:eastAsia="Lucida Sans Unicode" w:hAnsi="Arial" w:cs="Arial"/>
              </w:rPr>
              <w:t xml:space="preserve">, </w:t>
            </w:r>
            <w:proofErr w:type="spellStart"/>
            <w:r>
              <w:rPr>
                <w:rFonts w:ascii="Arial" w:eastAsia="Lucida Sans Unicode" w:hAnsi="Arial" w:cs="Arial"/>
              </w:rPr>
              <w:t>Мпа</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102FFE70" w14:textId="77777777" w:rsidR="002D4634" w:rsidRDefault="002D4634">
            <w:pPr>
              <w:pStyle w:val="NormalWeb"/>
              <w:spacing w:before="2" w:after="2"/>
              <w:jc w:val="both"/>
              <w:rPr>
                <w:rFonts w:ascii="Arial" w:eastAsia="PMingLiU" w:hAnsi="Arial" w:cs="Arial"/>
              </w:rPr>
            </w:pPr>
            <w:r>
              <w:rPr>
                <w:rFonts w:ascii="Arial" w:hAnsi="Arial" w:cs="Arial"/>
              </w:rPr>
              <w:t>20-</w:t>
            </w:r>
            <w:r>
              <w:rPr>
                <w:rFonts w:ascii="Arial" w:hAnsi="Arial" w:cs="Arial"/>
                <w:sz w:val="16"/>
                <w:szCs w:val="16"/>
              </w:rPr>
              <w:t>2</w:t>
            </w:r>
          </w:p>
        </w:tc>
      </w:tr>
      <w:tr w:rsidR="002D4634" w14:paraId="00C195C3"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7EE66E94" w14:textId="77777777" w:rsidR="002D4634" w:rsidRPr="002D4634" w:rsidRDefault="002D4634">
            <w:pPr>
              <w:pStyle w:val="NormalWeb"/>
              <w:spacing w:before="2" w:after="2"/>
              <w:jc w:val="both"/>
              <w:rPr>
                <w:rFonts w:ascii="Arial" w:eastAsia="Lucida Sans Unicode" w:hAnsi="Arial" w:cs="Arial"/>
                <w:lang w:val="ru-RU"/>
              </w:rPr>
            </w:pPr>
            <w:r w:rsidRPr="002D4634">
              <w:rPr>
                <w:rFonts w:ascii="Arial" w:eastAsia="Lucida Sans Unicode" w:hAnsi="Arial" w:cs="Arial"/>
                <w:lang w:val="ru-RU"/>
              </w:rPr>
              <w:t>Объемная подача насоса при номинальной частоте вращения коленчатого вала дизеля, л/мин, не менее</w:t>
            </w:r>
          </w:p>
        </w:tc>
        <w:tc>
          <w:tcPr>
            <w:tcW w:w="4121" w:type="dxa"/>
            <w:tcBorders>
              <w:top w:val="single" w:sz="4" w:space="0" w:color="auto"/>
              <w:left w:val="single" w:sz="4" w:space="0" w:color="auto"/>
              <w:bottom w:val="single" w:sz="4" w:space="0" w:color="auto"/>
              <w:right w:val="single" w:sz="4" w:space="0" w:color="auto"/>
            </w:tcBorders>
            <w:hideMark/>
          </w:tcPr>
          <w:p w14:paraId="692D0FBC" w14:textId="77777777" w:rsidR="002D4634" w:rsidRDefault="002D4634">
            <w:pPr>
              <w:pStyle w:val="NormalWeb"/>
              <w:spacing w:before="2" w:after="2"/>
              <w:jc w:val="both"/>
              <w:rPr>
                <w:rFonts w:ascii="Arial" w:eastAsia="PMingLiU" w:hAnsi="Arial" w:cs="Arial"/>
              </w:rPr>
            </w:pPr>
            <w:r>
              <w:rPr>
                <w:rFonts w:ascii="Arial" w:hAnsi="Arial" w:cs="Arial"/>
              </w:rPr>
              <w:t>55</w:t>
            </w:r>
          </w:p>
        </w:tc>
      </w:tr>
      <w:tr w:rsidR="002D4634" w14:paraId="6850AA3D"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1D9B13FD"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Емкость</w:t>
            </w:r>
            <w:proofErr w:type="spellEnd"/>
            <w:r>
              <w:rPr>
                <w:rFonts w:ascii="Arial" w:eastAsia="Lucida Sans Unicode" w:hAnsi="Arial" w:cs="Arial"/>
              </w:rPr>
              <w:t xml:space="preserve"> </w:t>
            </w:r>
            <w:proofErr w:type="spellStart"/>
            <w:r>
              <w:rPr>
                <w:rFonts w:ascii="Arial" w:eastAsia="Lucida Sans Unicode" w:hAnsi="Arial" w:cs="Arial"/>
              </w:rPr>
              <w:t>бака</w:t>
            </w:r>
            <w:proofErr w:type="spellEnd"/>
            <w:r>
              <w:rPr>
                <w:rFonts w:ascii="Arial" w:eastAsia="Lucida Sans Unicode" w:hAnsi="Arial" w:cs="Arial"/>
              </w:rPr>
              <w:t xml:space="preserve"> </w:t>
            </w:r>
            <w:proofErr w:type="spellStart"/>
            <w:r>
              <w:rPr>
                <w:rFonts w:ascii="Arial" w:eastAsia="Lucida Sans Unicode" w:hAnsi="Arial" w:cs="Arial"/>
              </w:rPr>
              <w:t>гидросистемы</w:t>
            </w:r>
            <w:proofErr w:type="spellEnd"/>
            <w:r>
              <w:rPr>
                <w:rFonts w:ascii="Arial" w:eastAsia="Lucida Sans Unicode" w:hAnsi="Arial" w:cs="Arial"/>
              </w:rPr>
              <w:t>, л</w:t>
            </w:r>
          </w:p>
        </w:tc>
        <w:tc>
          <w:tcPr>
            <w:tcW w:w="4121" w:type="dxa"/>
            <w:tcBorders>
              <w:top w:val="single" w:sz="4" w:space="0" w:color="auto"/>
              <w:left w:val="single" w:sz="4" w:space="0" w:color="auto"/>
              <w:bottom w:val="single" w:sz="4" w:space="0" w:color="auto"/>
              <w:right w:val="single" w:sz="4" w:space="0" w:color="auto"/>
            </w:tcBorders>
            <w:hideMark/>
          </w:tcPr>
          <w:p w14:paraId="615A8296" w14:textId="77777777" w:rsidR="002D4634" w:rsidRDefault="002D4634">
            <w:pPr>
              <w:pStyle w:val="NormalWeb"/>
              <w:spacing w:before="2" w:after="2"/>
              <w:jc w:val="both"/>
              <w:rPr>
                <w:rFonts w:ascii="Arial" w:eastAsia="PMingLiU" w:hAnsi="Arial" w:cs="Arial"/>
              </w:rPr>
            </w:pPr>
            <w:r>
              <w:rPr>
                <w:rFonts w:ascii="Arial" w:hAnsi="Arial" w:cs="Arial"/>
              </w:rPr>
              <w:t>30,0 ± 0,5</w:t>
            </w:r>
          </w:p>
        </w:tc>
      </w:tr>
      <w:tr w:rsidR="002D4634" w14:paraId="7068E9EB"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799FE456" w14:textId="77777777" w:rsidR="002D4634" w:rsidRDefault="002D4634">
            <w:pPr>
              <w:pStyle w:val="NormalWeb"/>
              <w:spacing w:before="2" w:after="2"/>
              <w:jc w:val="both"/>
              <w:rPr>
                <w:rFonts w:ascii="Arial" w:eastAsia="Lucida Sans Unicode" w:hAnsi="Arial" w:cs="Arial"/>
                <w:b/>
              </w:rPr>
            </w:pPr>
            <w:proofErr w:type="spellStart"/>
            <w:r>
              <w:rPr>
                <w:rFonts w:ascii="Arial" w:eastAsia="Lucida Sans Unicode" w:hAnsi="Arial" w:cs="Arial"/>
                <w:b/>
              </w:rPr>
              <w:t>Ходовая</w:t>
            </w:r>
            <w:proofErr w:type="spellEnd"/>
            <w:r>
              <w:rPr>
                <w:rFonts w:ascii="Arial" w:eastAsia="Lucida Sans Unicode" w:hAnsi="Arial" w:cs="Arial"/>
                <w:b/>
              </w:rPr>
              <w:t xml:space="preserve"> </w:t>
            </w:r>
            <w:proofErr w:type="spellStart"/>
            <w:r>
              <w:rPr>
                <w:rFonts w:ascii="Arial" w:eastAsia="Lucida Sans Unicode" w:hAnsi="Arial" w:cs="Arial"/>
                <w:b/>
              </w:rPr>
              <w:t>система</w:t>
            </w:r>
            <w:proofErr w:type="spellEnd"/>
          </w:p>
        </w:tc>
        <w:tc>
          <w:tcPr>
            <w:tcW w:w="4121" w:type="dxa"/>
            <w:tcBorders>
              <w:top w:val="single" w:sz="4" w:space="0" w:color="auto"/>
              <w:left w:val="single" w:sz="4" w:space="0" w:color="auto"/>
              <w:bottom w:val="single" w:sz="4" w:space="0" w:color="auto"/>
              <w:right w:val="single" w:sz="4" w:space="0" w:color="auto"/>
            </w:tcBorders>
          </w:tcPr>
          <w:p w14:paraId="0607B2F4" w14:textId="77777777" w:rsidR="002D4634" w:rsidRDefault="002D4634">
            <w:pPr>
              <w:pStyle w:val="NormalWeb"/>
              <w:spacing w:before="2" w:after="2"/>
              <w:jc w:val="both"/>
              <w:rPr>
                <w:rFonts w:ascii="Arial" w:eastAsia="PMingLiU" w:hAnsi="Arial" w:cs="Arial"/>
              </w:rPr>
            </w:pPr>
          </w:p>
        </w:tc>
      </w:tr>
      <w:tr w:rsidR="002D4634" w14:paraId="744F8692"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03E2CDD1"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Тип</w:t>
            </w:r>
            <w:proofErr w:type="spellEnd"/>
            <w:r>
              <w:rPr>
                <w:rFonts w:ascii="Arial" w:eastAsia="Lucida Sans Unicode" w:hAnsi="Arial" w:cs="Arial"/>
              </w:rPr>
              <w:t xml:space="preserve"> </w:t>
            </w:r>
          </w:p>
        </w:tc>
        <w:tc>
          <w:tcPr>
            <w:tcW w:w="4121" w:type="dxa"/>
            <w:tcBorders>
              <w:top w:val="single" w:sz="4" w:space="0" w:color="auto"/>
              <w:left w:val="single" w:sz="4" w:space="0" w:color="auto"/>
              <w:bottom w:val="single" w:sz="4" w:space="0" w:color="auto"/>
              <w:right w:val="single" w:sz="4" w:space="0" w:color="auto"/>
            </w:tcBorders>
            <w:hideMark/>
          </w:tcPr>
          <w:p w14:paraId="2EFE7EB4" w14:textId="77777777" w:rsidR="002D4634" w:rsidRDefault="002D4634">
            <w:pPr>
              <w:pStyle w:val="NormalWeb"/>
              <w:spacing w:before="2" w:after="2"/>
              <w:jc w:val="both"/>
              <w:rPr>
                <w:rFonts w:ascii="Arial" w:eastAsia="PMingLiU" w:hAnsi="Arial" w:cs="Arial"/>
              </w:rPr>
            </w:pPr>
            <w:proofErr w:type="spellStart"/>
            <w:r>
              <w:rPr>
                <w:rFonts w:ascii="Arial" w:hAnsi="Arial" w:cs="Arial"/>
              </w:rPr>
              <w:t>колесная</w:t>
            </w:r>
            <w:proofErr w:type="spellEnd"/>
          </w:p>
        </w:tc>
      </w:tr>
      <w:tr w:rsidR="002D4634" w14:paraId="25DB2F23"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29EA7E4F"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Колесная</w:t>
            </w:r>
            <w:proofErr w:type="spellEnd"/>
            <w:r>
              <w:rPr>
                <w:rFonts w:ascii="Arial" w:eastAsia="Lucida Sans Unicode" w:hAnsi="Arial" w:cs="Arial"/>
              </w:rPr>
              <w:t xml:space="preserve"> </w:t>
            </w:r>
            <w:proofErr w:type="spellStart"/>
            <w:r>
              <w:rPr>
                <w:rFonts w:ascii="Arial" w:eastAsia="Lucida Sans Unicode" w:hAnsi="Arial" w:cs="Arial"/>
              </w:rPr>
              <w:t>формула</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23FC6C80" w14:textId="77777777" w:rsidR="002D4634" w:rsidRDefault="002D4634">
            <w:pPr>
              <w:pStyle w:val="NormalWeb"/>
              <w:spacing w:before="2" w:after="2"/>
              <w:jc w:val="both"/>
              <w:rPr>
                <w:rFonts w:ascii="Arial" w:eastAsia="PMingLiU" w:hAnsi="Arial" w:cs="Arial"/>
              </w:rPr>
            </w:pPr>
            <w:r>
              <w:rPr>
                <w:rFonts w:ascii="Arial" w:hAnsi="Arial" w:cs="Arial"/>
              </w:rPr>
              <w:t>4К4</w:t>
            </w:r>
          </w:p>
        </w:tc>
      </w:tr>
      <w:tr w:rsidR="002D4634" w14:paraId="2331DFEB"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64AC13E0" w14:textId="77777777" w:rsidR="002D4634" w:rsidRDefault="002D4634">
            <w:pPr>
              <w:pStyle w:val="NormalWeb"/>
              <w:spacing w:before="2" w:after="2"/>
              <w:jc w:val="both"/>
              <w:rPr>
                <w:rFonts w:ascii="Arial" w:eastAsia="Lucida Sans Unicode" w:hAnsi="Arial" w:cs="Arial"/>
                <w:b/>
              </w:rPr>
            </w:pPr>
            <w:proofErr w:type="spellStart"/>
            <w:r>
              <w:rPr>
                <w:rFonts w:ascii="Arial" w:eastAsia="Lucida Sans Unicode" w:hAnsi="Arial" w:cs="Arial"/>
                <w:b/>
              </w:rPr>
              <w:t>Шины</w:t>
            </w:r>
            <w:proofErr w:type="spellEnd"/>
          </w:p>
        </w:tc>
        <w:tc>
          <w:tcPr>
            <w:tcW w:w="4121" w:type="dxa"/>
            <w:tcBorders>
              <w:top w:val="single" w:sz="4" w:space="0" w:color="auto"/>
              <w:left w:val="single" w:sz="4" w:space="0" w:color="auto"/>
              <w:bottom w:val="single" w:sz="4" w:space="0" w:color="auto"/>
              <w:right w:val="single" w:sz="4" w:space="0" w:color="auto"/>
            </w:tcBorders>
          </w:tcPr>
          <w:p w14:paraId="38836120" w14:textId="77777777" w:rsidR="002D4634" w:rsidRDefault="002D4634">
            <w:pPr>
              <w:pStyle w:val="NormalWeb"/>
              <w:spacing w:before="2" w:after="2"/>
              <w:jc w:val="both"/>
              <w:rPr>
                <w:rFonts w:ascii="Arial" w:eastAsia="PMingLiU" w:hAnsi="Arial" w:cs="Arial"/>
              </w:rPr>
            </w:pPr>
          </w:p>
        </w:tc>
      </w:tr>
      <w:tr w:rsidR="002D4634" w14:paraId="4B05F908"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4B68054D"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Передние</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70A02706" w14:textId="77777777" w:rsidR="002D4634" w:rsidRDefault="002D4634">
            <w:pPr>
              <w:pStyle w:val="NormalWeb"/>
              <w:spacing w:before="2" w:after="2"/>
              <w:jc w:val="both"/>
              <w:rPr>
                <w:rFonts w:ascii="Arial" w:eastAsia="PMingLiU" w:hAnsi="Arial" w:cs="Arial"/>
              </w:rPr>
            </w:pPr>
            <w:r>
              <w:rPr>
                <w:rFonts w:ascii="Arial" w:hAnsi="Arial" w:cs="Arial"/>
              </w:rPr>
              <w:t>420/70R24</w:t>
            </w:r>
          </w:p>
        </w:tc>
      </w:tr>
      <w:tr w:rsidR="002D4634" w14:paraId="23512466"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3F2F7874"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Задние</w:t>
            </w:r>
            <w:proofErr w:type="spellEnd"/>
            <w:r>
              <w:rPr>
                <w:rFonts w:ascii="Arial" w:eastAsia="Lucida Sans Unicode" w:hAnsi="Arial" w:cs="Arial"/>
              </w:rPr>
              <w:t xml:space="preserve"> </w:t>
            </w:r>
          </w:p>
        </w:tc>
        <w:tc>
          <w:tcPr>
            <w:tcW w:w="4121" w:type="dxa"/>
            <w:tcBorders>
              <w:top w:val="single" w:sz="4" w:space="0" w:color="auto"/>
              <w:left w:val="single" w:sz="4" w:space="0" w:color="auto"/>
              <w:bottom w:val="single" w:sz="4" w:space="0" w:color="auto"/>
              <w:right w:val="single" w:sz="4" w:space="0" w:color="auto"/>
            </w:tcBorders>
            <w:hideMark/>
          </w:tcPr>
          <w:p w14:paraId="1B2CDE19" w14:textId="77777777" w:rsidR="002D4634" w:rsidRDefault="002D4634">
            <w:pPr>
              <w:pStyle w:val="NormalWeb"/>
              <w:spacing w:before="2" w:after="2"/>
              <w:jc w:val="both"/>
              <w:rPr>
                <w:rFonts w:ascii="Arial" w:eastAsia="PMingLiU" w:hAnsi="Arial" w:cs="Arial"/>
              </w:rPr>
            </w:pPr>
            <w:r>
              <w:rPr>
                <w:rFonts w:ascii="Arial" w:hAnsi="Arial" w:cs="Arial"/>
              </w:rPr>
              <w:t>520/70R38</w:t>
            </w:r>
          </w:p>
        </w:tc>
      </w:tr>
      <w:tr w:rsidR="002D4634" w14:paraId="5CE8EE81"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7AEE232F" w14:textId="77777777" w:rsidR="002D4634" w:rsidRDefault="002D4634">
            <w:pPr>
              <w:pStyle w:val="NormalWeb"/>
              <w:spacing w:before="2" w:after="2"/>
              <w:jc w:val="both"/>
              <w:rPr>
                <w:rFonts w:ascii="Arial" w:eastAsia="Lucida Sans Unicode" w:hAnsi="Arial" w:cs="Arial"/>
                <w:b/>
              </w:rPr>
            </w:pPr>
            <w:proofErr w:type="spellStart"/>
            <w:r>
              <w:rPr>
                <w:rFonts w:ascii="Arial" w:eastAsia="Lucida Sans Unicode" w:hAnsi="Arial" w:cs="Arial"/>
                <w:b/>
              </w:rPr>
              <w:t>Прочие</w:t>
            </w:r>
            <w:proofErr w:type="spellEnd"/>
            <w:r>
              <w:rPr>
                <w:rFonts w:ascii="Arial" w:eastAsia="Lucida Sans Unicode" w:hAnsi="Arial" w:cs="Arial"/>
                <w:b/>
              </w:rPr>
              <w:t xml:space="preserve"> </w:t>
            </w:r>
            <w:proofErr w:type="spellStart"/>
            <w:r>
              <w:rPr>
                <w:rFonts w:ascii="Arial" w:eastAsia="Lucida Sans Unicode" w:hAnsi="Arial" w:cs="Arial"/>
                <w:b/>
              </w:rPr>
              <w:t>характеристики</w:t>
            </w:r>
            <w:proofErr w:type="spellEnd"/>
          </w:p>
        </w:tc>
        <w:tc>
          <w:tcPr>
            <w:tcW w:w="4121" w:type="dxa"/>
            <w:tcBorders>
              <w:top w:val="single" w:sz="4" w:space="0" w:color="auto"/>
              <w:left w:val="single" w:sz="4" w:space="0" w:color="auto"/>
              <w:bottom w:val="single" w:sz="4" w:space="0" w:color="auto"/>
              <w:right w:val="single" w:sz="4" w:space="0" w:color="auto"/>
            </w:tcBorders>
          </w:tcPr>
          <w:p w14:paraId="1CC8C2E1" w14:textId="77777777" w:rsidR="002D4634" w:rsidRDefault="002D4634">
            <w:pPr>
              <w:pStyle w:val="NormalWeb"/>
              <w:spacing w:before="2" w:after="2"/>
              <w:jc w:val="both"/>
              <w:rPr>
                <w:rFonts w:ascii="Arial" w:eastAsia="PMingLiU" w:hAnsi="Arial" w:cs="Arial"/>
              </w:rPr>
            </w:pPr>
          </w:p>
        </w:tc>
      </w:tr>
      <w:tr w:rsidR="002D4634" w:rsidRPr="002C6E77" w14:paraId="331886E5"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6F12B09D"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Тормоза</w:t>
            </w:r>
            <w:proofErr w:type="spellEnd"/>
            <w:r>
              <w:rPr>
                <w:rFonts w:ascii="Arial" w:eastAsia="Lucida Sans Unicode" w:hAnsi="Arial" w:cs="Arial"/>
              </w:rPr>
              <w:t>/</w:t>
            </w:r>
            <w:proofErr w:type="spellStart"/>
            <w:r>
              <w:rPr>
                <w:rFonts w:ascii="Arial" w:eastAsia="Lucida Sans Unicode" w:hAnsi="Arial" w:cs="Arial"/>
              </w:rPr>
              <w:t>тормоза</w:t>
            </w:r>
            <w:proofErr w:type="spellEnd"/>
            <w:r>
              <w:rPr>
                <w:rFonts w:ascii="Arial" w:eastAsia="Lucida Sans Unicode" w:hAnsi="Arial" w:cs="Arial"/>
              </w:rPr>
              <w:t xml:space="preserve"> </w:t>
            </w:r>
            <w:proofErr w:type="spellStart"/>
            <w:r>
              <w:rPr>
                <w:rFonts w:ascii="Arial" w:eastAsia="Lucida Sans Unicode" w:hAnsi="Arial" w:cs="Arial"/>
              </w:rPr>
              <w:t>прицепа</w:t>
            </w:r>
            <w:proofErr w:type="spellEnd"/>
          </w:p>
        </w:tc>
        <w:tc>
          <w:tcPr>
            <w:tcW w:w="4121" w:type="dxa"/>
            <w:tcBorders>
              <w:top w:val="single" w:sz="4" w:space="0" w:color="auto"/>
              <w:left w:val="single" w:sz="4" w:space="0" w:color="auto"/>
              <w:bottom w:val="single" w:sz="4" w:space="0" w:color="auto"/>
              <w:right w:val="single" w:sz="4" w:space="0" w:color="auto"/>
            </w:tcBorders>
            <w:hideMark/>
          </w:tcPr>
          <w:p w14:paraId="3B0E6A80" w14:textId="77777777" w:rsidR="002D4634" w:rsidRPr="002D4634" w:rsidRDefault="002D4634">
            <w:pPr>
              <w:pStyle w:val="NormalWeb"/>
              <w:spacing w:before="2" w:after="2"/>
              <w:rPr>
                <w:rFonts w:ascii="Arial" w:eastAsia="PMingLiU" w:hAnsi="Arial" w:cs="Arial"/>
                <w:lang w:val="ru-RU"/>
              </w:rPr>
            </w:pPr>
            <w:r w:rsidRPr="002D4634">
              <w:rPr>
                <w:rFonts w:ascii="Arial" w:hAnsi="Arial" w:cs="Arial"/>
                <w:lang w:val="ru-RU"/>
              </w:rPr>
              <w:t xml:space="preserve">Сухие (мокрые) </w:t>
            </w:r>
            <w:proofErr w:type="spellStart"/>
            <w:r w:rsidRPr="002D4634">
              <w:rPr>
                <w:rFonts w:ascii="Arial" w:hAnsi="Arial" w:cs="Arial"/>
                <w:lang w:val="ru-RU"/>
              </w:rPr>
              <w:t>трехдисковые</w:t>
            </w:r>
            <w:proofErr w:type="spellEnd"/>
            <w:r w:rsidRPr="002D4634">
              <w:rPr>
                <w:rFonts w:ascii="Arial" w:hAnsi="Arial" w:cs="Arial"/>
                <w:lang w:val="ru-RU"/>
              </w:rPr>
              <w:t>/пневматические, сблокированные с управлением тормозами трактора</w:t>
            </w:r>
          </w:p>
        </w:tc>
      </w:tr>
      <w:tr w:rsidR="002D4634" w14:paraId="247F8DC1"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4EFBC33A"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Масса</w:t>
            </w:r>
            <w:proofErr w:type="spellEnd"/>
            <w:r>
              <w:rPr>
                <w:rFonts w:ascii="Arial" w:eastAsia="Lucida Sans Unicode" w:hAnsi="Arial" w:cs="Arial"/>
              </w:rPr>
              <w:t xml:space="preserve"> </w:t>
            </w:r>
            <w:proofErr w:type="spellStart"/>
            <w:r>
              <w:rPr>
                <w:rFonts w:ascii="Arial" w:eastAsia="Lucida Sans Unicode" w:hAnsi="Arial" w:cs="Arial"/>
              </w:rPr>
              <w:t>максимально</w:t>
            </w:r>
            <w:proofErr w:type="spellEnd"/>
            <w:r>
              <w:rPr>
                <w:rFonts w:ascii="Arial" w:eastAsia="Lucida Sans Unicode" w:hAnsi="Arial" w:cs="Arial"/>
              </w:rPr>
              <w:t xml:space="preserve"> </w:t>
            </w:r>
            <w:proofErr w:type="spellStart"/>
            <w:r>
              <w:rPr>
                <w:rFonts w:ascii="Arial" w:eastAsia="Lucida Sans Unicode" w:hAnsi="Arial" w:cs="Arial"/>
              </w:rPr>
              <w:t>допустимая</w:t>
            </w:r>
            <w:proofErr w:type="spellEnd"/>
            <w:r>
              <w:rPr>
                <w:rFonts w:ascii="Arial" w:eastAsia="Lucida Sans Unicode" w:hAnsi="Arial" w:cs="Arial"/>
              </w:rPr>
              <w:t xml:space="preserve">, </w:t>
            </w:r>
            <w:proofErr w:type="spellStart"/>
            <w:r>
              <w:rPr>
                <w:rFonts w:ascii="Arial" w:eastAsia="Lucida Sans Unicode" w:hAnsi="Arial" w:cs="Arial"/>
              </w:rPr>
              <w:t>кг</w:t>
            </w:r>
            <w:proofErr w:type="spellEnd"/>
          </w:p>
        </w:tc>
        <w:tc>
          <w:tcPr>
            <w:tcW w:w="4121" w:type="dxa"/>
            <w:tcBorders>
              <w:top w:val="single" w:sz="4" w:space="0" w:color="auto"/>
              <w:left w:val="single" w:sz="4" w:space="0" w:color="auto"/>
              <w:bottom w:val="single" w:sz="4" w:space="0" w:color="auto"/>
              <w:right w:val="single" w:sz="4" w:space="0" w:color="auto"/>
            </w:tcBorders>
          </w:tcPr>
          <w:p w14:paraId="2B7D5F37" w14:textId="77777777" w:rsidR="002D4634" w:rsidRDefault="002D4634">
            <w:pPr>
              <w:pStyle w:val="NormalWeb"/>
              <w:spacing w:before="2" w:after="2"/>
              <w:jc w:val="both"/>
              <w:rPr>
                <w:rFonts w:ascii="Arial" w:eastAsia="Lucida Sans Unicode" w:hAnsi="Arial" w:cs="Arial"/>
              </w:rPr>
            </w:pPr>
            <w:r>
              <w:rPr>
                <w:rFonts w:ascii="Arial" w:eastAsia="Lucida Sans Unicode" w:hAnsi="Arial" w:cs="Arial"/>
              </w:rPr>
              <w:t>9000</w:t>
            </w:r>
          </w:p>
          <w:p w14:paraId="03BA7DFA" w14:textId="77777777" w:rsidR="002D4634" w:rsidRDefault="002D4634">
            <w:pPr>
              <w:pStyle w:val="NormalWeb"/>
              <w:spacing w:before="2" w:after="2"/>
              <w:jc w:val="both"/>
              <w:rPr>
                <w:rFonts w:ascii="Arial" w:eastAsia="PMingLiU" w:hAnsi="Arial" w:cs="Arial"/>
              </w:rPr>
            </w:pPr>
          </w:p>
        </w:tc>
      </w:tr>
      <w:tr w:rsidR="002D4634" w14:paraId="3B534D15"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4C6DE5DA" w14:textId="77777777" w:rsidR="002D4634" w:rsidRDefault="002D4634">
            <w:pPr>
              <w:pStyle w:val="NormalWeb"/>
              <w:spacing w:before="2" w:after="2"/>
              <w:jc w:val="both"/>
              <w:rPr>
                <w:rFonts w:ascii="Arial" w:eastAsia="Lucida Sans Unicode" w:hAnsi="Arial" w:cs="Arial"/>
                <w:b/>
              </w:rPr>
            </w:pPr>
            <w:r>
              <w:rPr>
                <w:rFonts w:ascii="Arial" w:eastAsia="Lucida Sans Unicode" w:hAnsi="Arial" w:cs="Arial"/>
              </w:rPr>
              <w:t>ПНУ\ПВОМ</w:t>
            </w:r>
          </w:p>
        </w:tc>
        <w:tc>
          <w:tcPr>
            <w:tcW w:w="4121" w:type="dxa"/>
            <w:tcBorders>
              <w:top w:val="single" w:sz="4" w:space="0" w:color="auto"/>
              <w:left w:val="single" w:sz="4" w:space="0" w:color="auto"/>
              <w:bottom w:val="single" w:sz="4" w:space="0" w:color="auto"/>
              <w:right w:val="single" w:sz="4" w:space="0" w:color="auto"/>
            </w:tcBorders>
            <w:hideMark/>
          </w:tcPr>
          <w:p w14:paraId="2F17B3A3" w14:textId="77777777" w:rsidR="002D4634" w:rsidRDefault="002D4634">
            <w:pPr>
              <w:pStyle w:val="NormalWeb"/>
              <w:spacing w:before="2" w:after="2"/>
              <w:jc w:val="both"/>
              <w:rPr>
                <w:rFonts w:ascii="Arial" w:eastAsia="PMingLiU" w:hAnsi="Arial" w:cs="Arial"/>
              </w:rPr>
            </w:pPr>
            <w:r>
              <w:rPr>
                <w:rFonts w:ascii="Arial" w:hAnsi="Arial" w:cs="Arial"/>
              </w:rPr>
              <w:t>+/+</w:t>
            </w:r>
          </w:p>
        </w:tc>
      </w:tr>
      <w:tr w:rsidR="002D4634" w14:paraId="5653BA54"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05C0E271" w14:textId="77777777" w:rsidR="002D4634" w:rsidRDefault="002D4634">
            <w:pPr>
              <w:pStyle w:val="NormalWeb"/>
              <w:spacing w:before="2" w:after="2"/>
              <w:jc w:val="both"/>
              <w:rPr>
                <w:rFonts w:ascii="Arial" w:eastAsia="Lucida Sans Unicode" w:hAnsi="Arial" w:cs="Arial"/>
              </w:rPr>
            </w:pPr>
            <w:proofErr w:type="spellStart"/>
            <w:r>
              <w:rPr>
                <w:rFonts w:ascii="Arial" w:eastAsia="Lucida Sans Unicode" w:hAnsi="Arial" w:cs="Arial"/>
              </w:rPr>
              <w:t>Климатическое</w:t>
            </w:r>
            <w:proofErr w:type="spellEnd"/>
            <w:r>
              <w:rPr>
                <w:rFonts w:ascii="Arial" w:eastAsia="Lucida Sans Unicode" w:hAnsi="Arial" w:cs="Arial"/>
              </w:rPr>
              <w:t xml:space="preserve"> </w:t>
            </w:r>
            <w:proofErr w:type="spellStart"/>
            <w:r>
              <w:rPr>
                <w:rFonts w:ascii="Arial" w:eastAsia="Lucida Sans Unicode" w:hAnsi="Arial" w:cs="Arial"/>
              </w:rPr>
              <w:t>исполнение</w:t>
            </w:r>
            <w:proofErr w:type="spellEnd"/>
          </w:p>
        </w:tc>
        <w:tc>
          <w:tcPr>
            <w:tcW w:w="4121" w:type="dxa"/>
            <w:tcBorders>
              <w:top w:val="single" w:sz="4" w:space="0" w:color="auto"/>
              <w:left w:val="single" w:sz="4" w:space="0" w:color="auto"/>
              <w:bottom w:val="single" w:sz="4" w:space="0" w:color="auto"/>
              <w:right w:val="single" w:sz="4" w:space="0" w:color="auto"/>
            </w:tcBorders>
          </w:tcPr>
          <w:p w14:paraId="53BBCB49" w14:textId="77777777" w:rsidR="002D4634" w:rsidRDefault="002D4634">
            <w:pPr>
              <w:pStyle w:val="NormalWeb"/>
              <w:spacing w:before="2" w:after="2"/>
              <w:rPr>
                <w:rFonts w:ascii="Arial" w:eastAsia="PMingLiU" w:hAnsi="Arial" w:cs="Arial"/>
              </w:rPr>
            </w:pPr>
            <w:r>
              <w:rPr>
                <w:rFonts w:ascii="Arial" w:hAnsi="Arial" w:cs="Arial"/>
              </w:rPr>
              <w:t>У1</w:t>
            </w:r>
          </w:p>
          <w:p w14:paraId="66729F3C" w14:textId="77777777" w:rsidR="002D4634" w:rsidRDefault="002D4634">
            <w:pPr>
              <w:pStyle w:val="NormalWeb"/>
              <w:spacing w:before="2" w:after="2"/>
              <w:jc w:val="both"/>
              <w:rPr>
                <w:rFonts w:ascii="Arial" w:hAnsi="Arial" w:cs="Arial"/>
              </w:rPr>
            </w:pPr>
          </w:p>
        </w:tc>
      </w:tr>
      <w:tr w:rsidR="002D4634" w14:paraId="1F70FFDC" w14:textId="77777777" w:rsidTr="002D4634">
        <w:trPr>
          <w:trHeight w:val="268"/>
        </w:trPr>
        <w:tc>
          <w:tcPr>
            <w:tcW w:w="5525" w:type="dxa"/>
            <w:tcBorders>
              <w:top w:val="single" w:sz="4" w:space="0" w:color="auto"/>
              <w:left w:val="single" w:sz="4" w:space="0" w:color="auto"/>
              <w:bottom w:val="single" w:sz="4" w:space="0" w:color="auto"/>
              <w:right w:val="single" w:sz="4" w:space="0" w:color="auto"/>
            </w:tcBorders>
            <w:hideMark/>
          </w:tcPr>
          <w:p w14:paraId="65201A2E" w14:textId="77777777" w:rsidR="002D4634" w:rsidRPr="002D4634" w:rsidRDefault="002D4634">
            <w:pPr>
              <w:pStyle w:val="NormalWeb"/>
              <w:spacing w:before="2" w:after="2"/>
              <w:jc w:val="both"/>
              <w:rPr>
                <w:rFonts w:ascii="Arial" w:eastAsia="Lucida Sans Unicode" w:hAnsi="Arial" w:cs="Arial"/>
                <w:b/>
                <w:lang w:val="ru-RU"/>
              </w:rPr>
            </w:pPr>
            <w:r w:rsidRPr="002D4634">
              <w:rPr>
                <w:rFonts w:ascii="Arial" w:eastAsia="Lucida Sans Unicode" w:hAnsi="Arial" w:cs="Arial"/>
                <w:lang w:val="ru-RU"/>
              </w:rPr>
              <w:t>Минимальная и максимальная скорость вперед/назад, км/ч</w:t>
            </w:r>
          </w:p>
        </w:tc>
        <w:tc>
          <w:tcPr>
            <w:tcW w:w="4121" w:type="dxa"/>
            <w:tcBorders>
              <w:top w:val="single" w:sz="4" w:space="0" w:color="auto"/>
              <w:left w:val="single" w:sz="4" w:space="0" w:color="auto"/>
              <w:bottom w:val="single" w:sz="4" w:space="0" w:color="auto"/>
              <w:right w:val="single" w:sz="4" w:space="0" w:color="auto"/>
            </w:tcBorders>
          </w:tcPr>
          <w:p w14:paraId="1B99459B" w14:textId="77777777" w:rsidR="002D4634" w:rsidRDefault="002D4634">
            <w:pPr>
              <w:pStyle w:val="NormalWeb"/>
              <w:spacing w:before="2" w:after="2"/>
              <w:jc w:val="both"/>
              <w:rPr>
                <w:rFonts w:ascii="Arial" w:eastAsia="Lucida Sans Unicode" w:hAnsi="Arial" w:cs="Arial"/>
              </w:rPr>
            </w:pPr>
            <w:r>
              <w:rPr>
                <w:rFonts w:ascii="Arial" w:eastAsia="Lucida Sans Unicode" w:hAnsi="Arial" w:cs="Arial"/>
              </w:rPr>
              <w:t>Min 1,73/2,72; Max 36,30/17,1</w:t>
            </w:r>
          </w:p>
          <w:p w14:paraId="62101E8D" w14:textId="77777777" w:rsidR="002D4634" w:rsidRDefault="002D4634">
            <w:pPr>
              <w:pStyle w:val="NormalWeb"/>
              <w:spacing w:before="2" w:after="2"/>
              <w:jc w:val="both"/>
              <w:rPr>
                <w:rFonts w:ascii="Arial" w:eastAsia="PMingLiU" w:hAnsi="Arial" w:cs="Arial"/>
              </w:rPr>
            </w:pPr>
          </w:p>
        </w:tc>
      </w:tr>
    </w:tbl>
    <w:p w14:paraId="4D145F55" w14:textId="77777777" w:rsidR="002D4634" w:rsidRDefault="002D4634" w:rsidP="002D4634">
      <w:pPr>
        <w:pStyle w:val="NormalWeb"/>
        <w:spacing w:before="2" w:after="2"/>
        <w:jc w:val="both"/>
        <w:rPr>
          <w:rFonts w:ascii="Arial" w:eastAsia="Lucida Sans Unicode" w:hAnsi="Arial" w:cs="Arial"/>
        </w:rPr>
      </w:pPr>
    </w:p>
    <w:p w14:paraId="219A1380" w14:textId="77777777" w:rsidR="002D4634" w:rsidRPr="002D4634" w:rsidRDefault="002D4634" w:rsidP="002D4634">
      <w:pPr>
        <w:pStyle w:val="NormalWeb"/>
        <w:spacing w:before="2" w:after="2"/>
        <w:jc w:val="both"/>
        <w:rPr>
          <w:rFonts w:ascii="Arial" w:eastAsia="PMingLiU" w:hAnsi="Arial" w:cs="Arial"/>
          <w:color w:val="000000"/>
          <w:lang w:val="ru-RU"/>
        </w:rPr>
      </w:pPr>
      <w:r w:rsidRPr="002D4634">
        <w:rPr>
          <w:rFonts w:ascii="Arial" w:eastAsia="Lucida Sans Unicode" w:hAnsi="Arial" w:cs="Arial"/>
          <w:color w:val="000000"/>
          <w:lang w:val="ru-RU"/>
        </w:rPr>
        <w:t xml:space="preserve">Пункт назначения: </w:t>
      </w:r>
      <w:proofErr w:type="spellStart"/>
      <w:r w:rsidRPr="002D4634">
        <w:rPr>
          <w:rFonts w:ascii="Arial" w:eastAsia="Lucida Sans Unicode" w:hAnsi="Arial" w:cs="Arial"/>
          <w:color w:val="000000"/>
          <w:lang w:val="ru-RU"/>
        </w:rPr>
        <w:t>Кызылординска</w:t>
      </w:r>
      <w:proofErr w:type="spellEnd"/>
      <w:r w:rsidRPr="002D4634">
        <w:rPr>
          <w:rFonts w:ascii="Arial" w:eastAsia="Lucida Sans Unicode" w:hAnsi="Arial" w:cs="Arial"/>
          <w:color w:val="000000"/>
          <w:lang w:val="ru-RU"/>
        </w:rPr>
        <w:t xml:space="preserve"> область, г. Кызылорда.</w:t>
      </w:r>
    </w:p>
    <w:p w14:paraId="2EEAE440" w14:textId="77777777" w:rsidR="002D4634" w:rsidRPr="002D4634" w:rsidRDefault="002D4634" w:rsidP="002D4634">
      <w:pPr>
        <w:pStyle w:val="NormalWeb"/>
        <w:spacing w:before="2" w:after="2"/>
        <w:jc w:val="both"/>
        <w:rPr>
          <w:rFonts w:ascii="Arial" w:hAnsi="Arial" w:cs="Arial"/>
          <w:color w:val="000000"/>
          <w:lang w:val="ru-RU"/>
        </w:rPr>
      </w:pPr>
    </w:p>
    <w:p w14:paraId="0443416C" w14:textId="77777777" w:rsidR="002D4634" w:rsidRPr="002D4634" w:rsidRDefault="002D4634" w:rsidP="002D4634">
      <w:pPr>
        <w:pStyle w:val="NormalWeb"/>
        <w:spacing w:before="2" w:after="2"/>
        <w:jc w:val="both"/>
        <w:rPr>
          <w:rFonts w:ascii="Arial" w:eastAsia="Lucida Sans Unicode" w:hAnsi="Arial" w:cs="Arial"/>
          <w:color w:val="000000"/>
          <w:lang w:val="ru-RU"/>
        </w:rPr>
      </w:pPr>
      <w:r w:rsidRPr="002D4634">
        <w:rPr>
          <w:rFonts w:ascii="Arial" w:hAnsi="Arial" w:cs="Arial"/>
          <w:color w:val="000000"/>
          <w:lang w:val="ru-RU"/>
        </w:rPr>
        <w:t xml:space="preserve">Ответственная </w:t>
      </w:r>
      <w:r w:rsidRPr="002D4634">
        <w:rPr>
          <w:rFonts w:ascii="Arial" w:eastAsia="Lucida Sans Unicode" w:hAnsi="Arial" w:cs="Arial"/>
          <w:color w:val="000000"/>
          <w:lang w:val="ru-RU"/>
        </w:rPr>
        <w:t xml:space="preserve">сторона за приемку: ТОО «Казахский НИИ рисоводства имени И.Жахаева, ЦРЗ «Кызылорда» - </w:t>
      </w:r>
      <w:proofErr w:type="spellStart"/>
      <w:r w:rsidRPr="002D4634">
        <w:rPr>
          <w:rFonts w:ascii="Arial" w:eastAsia="Lucida Sans Unicode" w:hAnsi="Arial" w:cs="Arial"/>
          <w:color w:val="000000"/>
          <w:lang w:val="ru-RU"/>
        </w:rPr>
        <w:t>Байманов</w:t>
      </w:r>
      <w:proofErr w:type="spellEnd"/>
      <w:r w:rsidRPr="002D4634">
        <w:rPr>
          <w:rFonts w:ascii="Arial" w:eastAsia="Lucida Sans Unicode" w:hAnsi="Arial" w:cs="Arial"/>
          <w:color w:val="000000"/>
          <w:lang w:val="ru-RU"/>
        </w:rPr>
        <w:t xml:space="preserve"> </w:t>
      </w:r>
      <w:proofErr w:type="spellStart"/>
      <w:r w:rsidRPr="002D4634">
        <w:rPr>
          <w:rFonts w:ascii="Arial" w:eastAsia="Lucida Sans Unicode" w:hAnsi="Arial" w:cs="Arial"/>
          <w:color w:val="000000"/>
          <w:lang w:val="ru-RU"/>
        </w:rPr>
        <w:t>Жанузак</w:t>
      </w:r>
      <w:proofErr w:type="spellEnd"/>
      <w:r w:rsidRPr="002D4634">
        <w:rPr>
          <w:rFonts w:ascii="Arial" w:eastAsia="Lucida Sans Unicode" w:hAnsi="Arial" w:cs="Arial"/>
          <w:color w:val="000000"/>
          <w:lang w:val="ru-RU"/>
        </w:rPr>
        <w:t xml:space="preserve"> </w:t>
      </w:r>
      <w:proofErr w:type="spellStart"/>
      <w:r w:rsidRPr="002D4634">
        <w:rPr>
          <w:rFonts w:ascii="Arial" w:eastAsia="Lucida Sans Unicode" w:hAnsi="Arial" w:cs="Arial"/>
          <w:color w:val="000000"/>
          <w:lang w:val="ru-RU"/>
        </w:rPr>
        <w:t>Нурдилдаевич</w:t>
      </w:r>
      <w:proofErr w:type="spellEnd"/>
      <w:r w:rsidRPr="002D4634">
        <w:rPr>
          <w:rFonts w:ascii="Arial" w:eastAsia="Lucida Sans Unicode" w:hAnsi="Arial" w:cs="Arial"/>
          <w:color w:val="000000"/>
          <w:lang w:val="ru-RU"/>
        </w:rPr>
        <w:t xml:space="preserve"> (+7 777 095 26 54).</w:t>
      </w:r>
    </w:p>
    <w:p w14:paraId="23317B5E" w14:textId="77777777" w:rsidR="002D4634" w:rsidRPr="002D4634" w:rsidRDefault="002D4634" w:rsidP="002D4634">
      <w:pPr>
        <w:pStyle w:val="NormalWeb"/>
        <w:spacing w:before="2" w:after="2"/>
        <w:ind w:left="720"/>
        <w:jc w:val="both"/>
        <w:rPr>
          <w:rFonts w:ascii="Arial" w:eastAsia="Lucida Sans Unicode" w:hAnsi="Arial" w:cs="Arial"/>
          <w:lang w:val="ru-RU"/>
        </w:rPr>
      </w:pPr>
    </w:p>
    <w:p w14:paraId="3C56824A" w14:textId="77777777" w:rsidR="002D4634" w:rsidRPr="002D4634" w:rsidRDefault="002D4634" w:rsidP="002D4634">
      <w:pPr>
        <w:pStyle w:val="NormalWeb"/>
        <w:numPr>
          <w:ilvl w:val="0"/>
          <w:numId w:val="31"/>
        </w:numPr>
        <w:spacing w:beforeLines="0" w:afterLines="0"/>
        <w:jc w:val="both"/>
        <w:rPr>
          <w:rFonts w:ascii="Arial" w:eastAsia="Lucida Sans Unicode" w:hAnsi="Arial" w:cs="Arial"/>
          <w:lang w:val="ru-RU"/>
        </w:rPr>
      </w:pPr>
      <w:r w:rsidRPr="002D4634">
        <w:rPr>
          <w:rFonts w:ascii="Arial" w:eastAsia="Lucida Sans Unicode" w:hAnsi="Arial" w:cs="Arial"/>
          <w:lang w:val="ru-RU"/>
        </w:rPr>
        <w:t xml:space="preserve">На трактор необходимо предоставить сертификат качества, а также сертификат таможенного образца, сертификат одобрения типа транспорта. </w:t>
      </w:r>
    </w:p>
    <w:p w14:paraId="5DD1331D" w14:textId="77777777" w:rsidR="002D4634" w:rsidRPr="002D4634" w:rsidRDefault="002D4634" w:rsidP="002D4634">
      <w:pPr>
        <w:pStyle w:val="NormalWeb"/>
        <w:numPr>
          <w:ilvl w:val="0"/>
          <w:numId w:val="31"/>
        </w:numPr>
        <w:spacing w:beforeLines="0" w:afterLines="0"/>
        <w:jc w:val="both"/>
        <w:rPr>
          <w:rFonts w:ascii="Arial" w:eastAsia="Lucida Sans Unicode" w:hAnsi="Arial" w:cs="Arial"/>
          <w:lang w:val="ru-RU"/>
        </w:rPr>
      </w:pPr>
      <w:r w:rsidRPr="002D4634">
        <w:rPr>
          <w:rFonts w:ascii="Arial" w:eastAsia="Lucida Sans Unicode" w:hAnsi="Arial" w:cs="Arial"/>
          <w:lang w:val="ru-RU"/>
        </w:rPr>
        <w:t xml:space="preserve">Гарантия на трактор должна составлять не менее 12 месяцев. </w:t>
      </w:r>
    </w:p>
    <w:p w14:paraId="3DA2BE65" w14:textId="77777777" w:rsidR="002D4634" w:rsidRPr="002D4634" w:rsidRDefault="002D4634" w:rsidP="002D4634">
      <w:pPr>
        <w:pStyle w:val="NormalWeb"/>
        <w:numPr>
          <w:ilvl w:val="0"/>
          <w:numId w:val="31"/>
        </w:numPr>
        <w:spacing w:beforeLines="0" w:afterLines="0"/>
        <w:jc w:val="both"/>
        <w:rPr>
          <w:rFonts w:ascii="Arial" w:eastAsia="Lucida Sans Unicode" w:hAnsi="Arial" w:cs="Arial"/>
          <w:lang w:val="ru-RU"/>
        </w:rPr>
      </w:pPr>
      <w:r w:rsidRPr="002D4634">
        <w:rPr>
          <w:rFonts w:ascii="Arial" w:eastAsia="Lucida Sans Unicode" w:hAnsi="Arial" w:cs="Arial"/>
          <w:lang w:val="ru-RU"/>
        </w:rPr>
        <w:lastRenderedPageBreak/>
        <w:t>При поставке трактора ответственным лицам за эксплуатацию и использование трактора необходимо провести обучение по правилам и технике эксплуатации использования трактора.</w:t>
      </w:r>
    </w:p>
    <w:p w14:paraId="276F00E2" w14:textId="77777777" w:rsidR="002D4634" w:rsidRPr="002D4634" w:rsidRDefault="002D4634" w:rsidP="002D4634">
      <w:pPr>
        <w:pStyle w:val="NormalWeb"/>
        <w:numPr>
          <w:ilvl w:val="0"/>
          <w:numId w:val="31"/>
        </w:numPr>
        <w:spacing w:beforeLines="0" w:afterLines="0"/>
        <w:jc w:val="both"/>
        <w:rPr>
          <w:rFonts w:ascii="Arial" w:eastAsia="Lucida Sans Unicode" w:hAnsi="Arial" w:cs="Arial"/>
          <w:lang w:val="ru-RU"/>
        </w:rPr>
      </w:pPr>
      <w:r w:rsidRPr="002D4634">
        <w:rPr>
          <w:rFonts w:ascii="Arial" w:eastAsia="Lucida Sans Unicode" w:hAnsi="Arial" w:cs="Arial"/>
          <w:lang w:val="ru-RU"/>
        </w:rPr>
        <w:t xml:space="preserve">При транспортировке и поставке должны быть соблюдены рекомендуемые заводом изготовителем требования по перевозке и транспортировке техники.   </w:t>
      </w:r>
    </w:p>
    <w:p w14:paraId="6881AFEC" w14:textId="77777777" w:rsidR="002D4634" w:rsidRPr="002D4634" w:rsidRDefault="002D4634" w:rsidP="002D4634">
      <w:pPr>
        <w:pStyle w:val="NormalWeb"/>
        <w:numPr>
          <w:ilvl w:val="0"/>
          <w:numId w:val="31"/>
        </w:numPr>
        <w:spacing w:beforeLines="0" w:afterLines="0"/>
        <w:jc w:val="both"/>
        <w:rPr>
          <w:rFonts w:ascii="Arial" w:eastAsia="Lucida Sans Unicode" w:hAnsi="Arial" w:cs="Arial"/>
          <w:lang w:val="ru-RU"/>
        </w:rPr>
      </w:pPr>
      <w:r w:rsidRPr="002D4634">
        <w:rPr>
          <w:rFonts w:ascii="Arial" w:eastAsia="Lucida Sans Unicode" w:hAnsi="Arial" w:cs="Arial"/>
          <w:lang w:val="ru-RU"/>
        </w:rPr>
        <w:t xml:space="preserve">Сроки поставки должны быть дополнительно согласованы с проектом. </w:t>
      </w:r>
    </w:p>
    <w:p w14:paraId="5246D80F" w14:textId="77777777" w:rsidR="002D4634" w:rsidRPr="002D4634" w:rsidRDefault="002D4634" w:rsidP="002D4634">
      <w:pPr>
        <w:pStyle w:val="NormalWeb"/>
        <w:numPr>
          <w:ilvl w:val="0"/>
          <w:numId w:val="31"/>
        </w:numPr>
        <w:spacing w:beforeLines="0" w:afterLines="0"/>
        <w:jc w:val="both"/>
        <w:rPr>
          <w:rFonts w:ascii="Arial" w:eastAsia="Lucida Sans Unicode" w:hAnsi="Arial" w:cs="Arial"/>
          <w:lang w:val="ru-RU"/>
        </w:rPr>
      </w:pPr>
      <w:r w:rsidRPr="002D4634">
        <w:rPr>
          <w:rFonts w:ascii="Arial" w:eastAsia="Lucida Sans Unicode" w:hAnsi="Arial" w:cs="Arial"/>
          <w:lang w:val="ru-RU"/>
        </w:rPr>
        <w:t>Координация всех работ, связанных с выполнением данного задания с Группой реализации проекта.</w:t>
      </w:r>
    </w:p>
    <w:p w14:paraId="02DBA3CD" w14:textId="77777777" w:rsidR="002D4634" w:rsidRPr="002D4634" w:rsidRDefault="002D4634" w:rsidP="002D4634">
      <w:pPr>
        <w:pStyle w:val="NormalWeb"/>
        <w:spacing w:before="2" w:after="2"/>
        <w:ind w:left="360"/>
        <w:jc w:val="both"/>
        <w:rPr>
          <w:rFonts w:ascii="Arial" w:eastAsia="Lucida Sans Unicode" w:hAnsi="Arial" w:cs="Arial"/>
          <w:lang w:val="ru-RU"/>
        </w:rPr>
      </w:pPr>
    </w:p>
    <w:p w14:paraId="3F27959D" w14:textId="77777777" w:rsidR="002D4634" w:rsidRPr="002D4634" w:rsidRDefault="002D4634" w:rsidP="002D4634">
      <w:pPr>
        <w:jc w:val="both"/>
        <w:rPr>
          <w:rFonts w:ascii="Arial" w:eastAsia="PMingLiU" w:hAnsi="Arial" w:cs="Arial"/>
          <w:b/>
          <w:lang w:val="ru-RU"/>
        </w:rPr>
      </w:pPr>
      <w:r w:rsidRPr="002D4634">
        <w:rPr>
          <w:rFonts w:ascii="Arial" w:hAnsi="Arial" w:cs="Arial"/>
          <w:b/>
          <w:lang w:val="ru-RU"/>
        </w:rPr>
        <w:t xml:space="preserve">Требования: </w:t>
      </w:r>
    </w:p>
    <w:p w14:paraId="6CA36CF8" w14:textId="77777777" w:rsidR="002D4634" w:rsidRPr="002D4634" w:rsidRDefault="002D4634" w:rsidP="002D4634">
      <w:pPr>
        <w:jc w:val="both"/>
        <w:rPr>
          <w:rFonts w:ascii="Arial" w:eastAsia="Lucida Sans Unicode" w:hAnsi="Arial" w:cs="Arial"/>
          <w:lang w:val="ru-RU"/>
        </w:rPr>
      </w:pPr>
      <w:r w:rsidRPr="002D4634">
        <w:rPr>
          <w:rFonts w:ascii="Arial" w:eastAsia="Lucida Sans Unicode" w:hAnsi="Arial" w:cs="Arial"/>
          <w:lang w:val="ru-RU"/>
        </w:rPr>
        <w:t>Подрядчик будет представлять отчеты на основе результатов, достигнутых в согласованном формате с указанием всех действий во время выполнения задания. Отчеты должны быть представлены по выполнению каждого результата, в соответствии с графиком работ. Они должны быть одобрены менеджером проекта ПРООН по УУЗР, и будут являться основанием для оплаты. После завершения задания, организация подрядчик должен предоставить итоговый отчет.</w:t>
      </w:r>
    </w:p>
    <w:p w14:paraId="54985B21" w14:textId="77777777" w:rsidR="002D4634" w:rsidRPr="002D4634" w:rsidRDefault="002D4634" w:rsidP="002D4634">
      <w:pPr>
        <w:jc w:val="both"/>
        <w:rPr>
          <w:rFonts w:ascii="Arial" w:eastAsia="Lucida Sans Unicode" w:hAnsi="Arial" w:cs="Arial"/>
          <w:lang w:val="ru-RU"/>
        </w:rPr>
      </w:pPr>
      <w:r w:rsidRPr="002D4634">
        <w:rPr>
          <w:rFonts w:ascii="Arial" w:eastAsia="Lucida Sans Unicode" w:hAnsi="Arial" w:cs="Arial"/>
          <w:lang w:val="ru-RU"/>
        </w:rPr>
        <w:t xml:space="preserve">Организация подрядчик должен тесно сотрудничать с Группой по реализации проектов ПРООН по устойчивому управлению земельными ресурсами. </w:t>
      </w:r>
    </w:p>
    <w:p w14:paraId="73ECF6B3" w14:textId="77777777" w:rsidR="002D4634" w:rsidRPr="002D4634" w:rsidRDefault="002D4634" w:rsidP="002D4634">
      <w:pPr>
        <w:pStyle w:val="NormalWeb"/>
        <w:spacing w:before="2" w:after="2"/>
        <w:rPr>
          <w:rFonts w:ascii="Arial" w:eastAsia="PMingLiU" w:hAnsi="Arial" w:cs="Arial"/>
          <w:b/>
          <w:lang w:val="ru-RU"/>
        </w:rPr>
      </w:pPr>
    </w:p>
    <w:p w14:paraId="64C11894" w14:textId="77777777" w:rsidR="002D4634" w:rsidRPr="002D4634" w:rsidRDefault="002D4634" w:rsidP="002D4634">
      <w:pPr>
        <w:pStyle w:val="NormalWeb"/>
        <w:spacing w:before="2" w:after="2"/>
        <w:rPr>
          <w:rFonts w:ascii="Arial" w:hAnsi="Arial" w:cs="Arial"/>
          <w:b/>
          <w:lang w:val="ru-RU"/>
        </w:rPr>
      </w:pPr>
      <w:r w:rsidRPr="002D4634">
        <w:rPr>
          <w:rFonts w:ascii="Arial" w:hAnsi="Arial" w:cs="Arial"/>
          <w:b/>
          <w:lang w:val="ru-RU"/>
        </w:rPr>
        <w:t>Продолжительность и ожидаемое начало проекта</w:t>
      </w:r>
    </w:p>
    <w:p w14:paraId="5ED8C0CD" w14:textId="77777777" w:rsidR="002D4634" w:rsidRPr="002D4634" w:rsidRDefault="002D4634" w:rsidP="002D4634">
      <w:pPr>
        <w:pStyle w:val="NormalWeb"/>
        <w:spacing w:before="2" w:after="2"/>
        <w:ind w:left="284" w:right="9"/>
        <w:rPr>
          <w:rFonts w:ascii="Arial" w:hAnsi="Arial" w:cs="Arial"/>
          <w:b/>
          <w:lang w:val="ru-RU"/>
        </w:rPr>
      </w:pPr>
    </w:p>
    <w:p w14:paraId="3C696CE9" w14:textId="1B10B9D6" w:rsidR="002D4634" w:rsidRPr="002D4634" w:rsidRDefault="002D4634" w:rsidP="002D4634">
      <w:pPr>
        <w:jc w:val="both"/>
        <w:rPr>
          <w:rStyle w:val="hps"/>
          <w:rFonts w:ascii="Arial" w:hAnsi="Arial" w:cs="Arial"/>
          <w:lang w:val="ru-RU"/>
        </w:rPr>
      </w:pPr>
      <w:r w:rsidRPr="002D4634">
        <w:rPr>
          <w:rFonts w:ascii="Arial" w:hAnsi="Arial" w:cs="Arial"/>
          <w:lang w:val="ru-RU"/>
        </w:rPr>
        <w:t xml:space="preserve">Услуги в рамках этого задания будут предоставлены в период до 3 месяцев, но не более этого срока, с </w:t>
      </w:r>
      <w:r w:rsidR="00A94E15">
        <w:rPr>
          <w:rFonts w:ascii="Arial" w:hAnsi="Arial" w:cs="Arial"/>
          <w:lang w:val="ru-RU"/>
        </w:rPr>
        <w:t>19</w:t>
      </w:r>
      <w:r w:rsidRPr="002D4634">
        <w:rPr>
          <w:rFonts w:ascii="Arial" w:hAnsi="Arial" w:cs="Arial"/>
          <w:lang w:val="ru-RU"/>
        </w:rPr>
        <w:t xml:space="preserve"> июля 2019 г. по 1</w:t>
      </w:r>
      <w:r w:rsidR="00A94E15">
        <w:rPr>
          <w:rFonts w:ascii="Arial" w:hAnsi="Arial" w:cs="Arial"/>
          <w:lang w:val="ru-RU"/>
        </w:rPr>
        <w:t>8</w:t>
      </w:r>
      <w:bookmarkStart w:id="1" w:name="_GoBack"/>
      <w:bookmarkEnd w:id="1"/>
      <w:r w:rsidRPr="002D4634">
        <w:rPr>
          <w:rFonts w:ascii="Arial" w:hAnsi="Arial" w:cs="Arial"/>
          <w:lang w:val="ru-RU"/>
        </w:rPr>
        <w:t xml:space="preserve"> октября 2019 г. Любые изменения в сроках реализации задания должны быть согласованы между ПРООН и Поставщиком. Изменение вступит в силу только после предварительного обсуждения со сторонами и получения согласия</w:t>
      </w:r>
      <w:r w:rsidRPr="002D4634">
        <w:rPr>
          <w:rStyle w:val="hps"/>
          <w:rFonts w:ascii="Arial" w:hAnsi="Arial" w:cs="Arial"/>
          <w:lang w:val="ru-RU"/>
        </w:rPr>
        <w:t>.</w:t>
      </w:r>
    </w:p>
    <w:p w14:paraId="33840AD3" w14:textId="77777777" w:rsidR="002D4634" w:rsidRPr="002D4634" w:rsidRDefault="002D4634" w:rsidP="002D4634">
      <w:pPr>
        <w:pStyle w:val="NormalWeb"/>
        <w:spacing w:before="2" w:after="2"/>
        <w:rPr>
          <w:b/>
          <w:lang w:val="ru-RU" w:eastAsia="zh-TW"/>
        </w:rPr>
      </w:pPr>
    </w:p>
    <w:p w14:paraId="6BA014DF" w14:textId="77777777" w:rsidR="002D4634" w:rsidRPr="002D4634" w:rsidRDefault="002D4634" w:rsidP="002D4634">
      <w:pPr>
        <w:pStyle w:val="NormalWeb"/>
        <w:spacing w:before="2" w:after="2"/>
        <w:rPr>
          <w:rFonts w:ascii="Arial" w:hAnsi="Arial" w:cs="Arial"/>
          <w:b/>
          <w:lang w:val="ru-RU" w:eastAsia="ru-RU"/>
        </w:rPr>
      </w:pPr>
      <w:r w:rsidRPr="002D4634">
        <w:rPr>
          <w:rFonts w:ascii="Arial" w:hAnsi="Arial" w:cs="Arial"/>
          <w:b/>
          <w:lang w:val="ru-RU"/>
        </w:rPr>
        <w:t>Практический опыт и квалификация Исполнительного партнера</w:t>
      </w:r>
    </w:p>
    <w:p w14:paraId="774D8F24" w14:textId="77777777" w:rsidR="002D4634" w:rsidRPr="002D4634" w:rsidRDefault="002D4634" w:rsidP="002D4634">
      <w:pPr>
        <w:pStyle w:val="NormalWeb"/>
        <w:spacing w:before="2" w:after="2"/>
        <w:ind w:left="284" w:right="9"/>
        <w:rPr>
          <w:rFonts w:ascii="Arial" w:hAnsi="Arial" w:cs="Arial"/>
          <w:b/>
          <w:lang w:val="ru-RU"/>
        </w:rPr>
      </w:pPr>
    </w:p>
    <w:p w14:paraId="75795A13" w14:textId="77777777" w:rsidR="002D4634" w:rsidRPr="002D4634" w:rsidRDefault="002D4634" w:rsidP="002D4634">
      <w:pPr>
        <w:pStyle w:val="NormalWeb"/>
        <w:numPr>
          <w:ilvl w:val="0"/>
          <w:numId w:val="33"/>
        </w:numPr>
        <w:spacing w:beforeLines="0" w:afterLines="0"/>
        <w:jc w:val="both"/>
        <w:rPr>
          <w:rFonts w:ascii="Arial" w:hAnsi="Arial" w:cs="Arial"/>
          <w:color w:val="000000"/>
          <w:lang w:val="ru-RU"/>
        </w:rPr>
      </w:pPr>
      <w:r w:rsidRPr="002D4634">
        <w:rPr>
          <w:rFonts w:ascii="Arial" w:hAnsi="Arial" w:cs="Arial"/>
          <w:color w:val="000000"/>
          <w:lang w:val="ru-RU"/>
        </w:rPr>
        <w:t xml:space="preserve">Наличие квалифицированного технического персонала, имеющего опыт и квалификацию по поставке специализированного оборудования;  </w:t>
      </w:r>
    </w:p>
    <w:p w14:paraId="4B8190CC" w14:textId="77777777" w:rsidR="002D4634" w:rsidRPr="002D4634" w:rsidRDefault="002D4634" w:rsidP="002D4634">
      <w:pPr>
        <w:pStyle w:val="NormalWeb"/>
        <w:numPr>
          <w:ilvl w:val="0"/>
          <w:numId w:val="33"/>
        </w:numPr>
        <w:spacing w:beforeLines="0" w:afterLines="0"/>
        <w:jc w:val="both"/>
        <w:rPr>
          <w:rFonts w:ascii="Arial" w:hAnsi="Arial" w:cs="Arial"/>
          <w:color w:val="000000"/>
          <w:lang w:val="ru-RU"/>
        </w:rPr>
      </w:pPr>
      <w:r w:rsidRPr="002D4634">
        <w:rPr>
          <w:rFonts w:ascii="Arial" w:hAnsi="Arial" w:cs="Arial"/>
          <w:color w:val="000000"/>
          <w:shd w:val="clear" w:color="auto" w:fill="FFFFFF"/>
          <w:lang w:val="ru-RU"/>
        </w:rPr>
        <w:t xml:space="preserve">Наличие соответствующих сертификатов и свидетельств;  </w:t>
      </w:r>
    </w:p>
    <w:p w14:paraId="449CD2BA" w14:textId="77777777" w:rsidR="002D4634" w:rsidRPr="002D4634" w:rsidRDefault="002D4634" w:rsidP="002D4634">
      <w:pPr>
        <w:pStyle w:val="NormalWeb"/>
        <w:numPr>
          <w:ilvl w:val="0"/>
          <w:numId w:val="33"/>
        </w:numPr>
        <w:spacing w:beforeLines="0" w:afterLines="0"/>
        <w:jc w:val="both"/>
        <w:rPr>
          <w:rFonts w:ascii="Arial" w:hAnsi="Arial" w:cs="Arial"/>
          <w:color w:val="000000"/>
          <w:lang w:val="ru-RU"/>
        </w:rPr>
      </w:pPr>
      <w:r w:rsidRPr="002D4634">
        <w:rPr>
          <w:rFonts w:ascii="Arial" w:hAnsi="Arial" w:cs="Arial"/>
          <w:color w:val="000000"/>
          <w:lang w:val="ru-RU"/>
        </w:rPr>
        <w:t xml:space="preserve">Наличие бухгалтерского баланса за последний год (отчет о прибылях и убытках и балансовый отчет)  </w:t>
      </w:r>
    </w:p>
    <w:p w14:paraId="4F4D03A2" w14:textId="77777777" w:rsidR="002D4634" w:rsidRPr="002D4634" w:rsidRDefault="002D4634" w:rsidP="002D4634">
      <w:pPr>
        <w:pStyle w:val="NormalWeb"/>
        <w:numPr>
          <w:ilvl w:val="0"/>
          <w:numId w:val="33"/>
        </w:numPr>
        <w:spacing w:beforeLines="0" w:afterLines="0"/>
        <w:jc w:val="both"/>
        <w:rPr>
          <w:rFonts w:ascii="Arial" w:hAnsi="Arial" w:cs="Arial"/>
          <w:color w:val="000000"/>
          <w:lang w:val="ru-RU"/>
        </w:rPr>
      </w:pPr>
      <w:r w:rsidRPr="002D4634">
        <w:rPr>
          <w:rFonts w:ascii="Arial" w:hAnsi="Arial" w:cs="Arial"/>
          <w:color w:val="000000"/>
          <w:lang w:val="ru-RU"/>
        </w:rPr>
        <w:t>Опыт в поставке аналогичных товаров, требуемых в данном техническом заданием не менее 2-х лет.</w:t>
      </w:r>
    </w:p>
    <w:p w14:paraId="5891446D" w14:textId="77777777" w:rsidR="002D4634" w:rsidRPr="002D4634" w:rsidRDefault="002D4634" w:rsidP="002D4634">
      <w:pPr>
        <w:pStyle w:val="NormalWeb"/>
        <w:spacing w:before="2" w:after="2"/>
        <w:rPr>
          <w:rFonts w:ascii="Arial" w:hAnsi="Arial" w:cs="Arial"/>
          <w:b/>
          <w:lang w:val="ru-RU"/>
        </w:rPr>
      </w:pPr>
    </w:p>
    <w:tbl>
      <w:tblPr>
        <w:tblW w:w="0" w:type="auto"/>
        <w:tblInd w:w="108" w:type="dxa"/>
        <w:tblLayout w:type="fixed"/>
        <w:tblLook w:val="04A0" w:firstRow="1" w:lastRow="0" w:firstColumn="1" w:lastColumn="0" w:noHBand="0" w:noVBand="1"/>
      </w:tblPr>
      <w:tblGrid>
        <w:gridCol w:w="959"/>
        <w:gridCol w:w="1651"/>
        <w:gridCol w:w="1170"/>
        <w:gridCol w:w="1704"/>
        <w:gridCol w:w="893"/>
        <w:gridCol w:w="951"/>
        <w:gridCol w:w="1132"/>
        <w:gridCol w:w="900"/>
      </w:tblGrid>
      <w:tr w:rsidR="002D4634" w14:paraId="52C84542" w14:textId="77777777" w:rsidTr="002D4634">
        <w:trPr>
          <w:trHeight w:val="255"/>
        </w:trPr>
        <w:tc>
          <w:tcPr>
            <w:tcW w:w="9360" w:type="dxa"/>
            <w:gridSpan w:val="8"/>
            <w:tcBorders>
              <w:top w:val="single" w:sz="8" w:space="0" w:color="000000"/>
              <w:left w:val="single" w:sz="8" w:space="0" w:color="000000"/>
              <w:bottom w:val="single" w:sz="4" w:space="0" w:color="000000"/>
              <w:right w:val="single" w:sz="4" w:space="0" w:color="000000"/>
            </w:tcBorders>
            <w:shd w:val="clear" w:color="auto" w:fill="C0C0C0"/>
            <w:hideMark/>
          </w:tcPr>
          <w:p w14:paraId="57FAFCFC" w14:textId="77777777" w:rsidR="002D4634" w:rsidRDefault="002D4634">
            <w:pPr>
              <w:snapToGrid w:val="0"/>
              <w:jc w:val="center"/>
              <w:rPr>
                <w:rFonts w:ascii="Arial" w:hAnsi="Arial" w:cs="Arial"/>
              </w:rPr>
            </w:pPr>
            <w:r>
              <w:rPr>
                <w:rFonts w:ascii="Arial" w:hAnsi="Arial" w:cs="Arial"/>
                <w:b/>
                <w:bCs/>
              </w:rPr>
              <w:t xml:space="preserve">COA </w:t>
            </w:r>
          </w:p>
        </w:tc>
      </w:tr>
      <w:tr w:rsidR="002D4634" w14:paraId="5899DCC2" w14:textId="77777777" w:rsidTr="002D4634">
        <w:trPr>
          <w:trHeight w:val="480"/>
        </w:trPr>
        <w:tc>
          <w:tcPr>
            <w:tcW w:w="959" w:type="dxa"/>
            <w:tcBorders>
              <w:top w:val="nil"/>
              <w:left w:val="single" w:sz="8" w:space="0" w:color="000000"/>
              <w:bottom w:val="single" w:sz="4" w:space="0" w:color="000000"/>
              <w:right w:val="nil"/>
            </w:tcBorders>
            <w:vAlign w:val="center"/>
            <w:hideMark/>
          </w:tcPr>
          <w:p w14:paraId="6815DC86" w14:textId="77777777" w:rsidR="002D4634" w:rsidRDefault="002D4634">
            <w:pPr>
              <w:snapToGrid w:val="0"/>
              <w:jc w:val="center"/>
              <w:rPr>
                <w:rFonts w:ascii="Arial" w:hAnsi="Arial" w:cs="Arial"/>
                <w:b/>
                <w:bCs/>
              </w:rPr>
            </w:pPr>
            <w:r>
              <w:rPr>
                <w:rFonts w:ascii="Arial" w:hAnsi="Arial" w:cs="Arial"/>
                <w:b/>
                <w:bCs/>
              </w:rPr>
              <w:t>Project ID</w:t>
            </w:r>
          </w:p>
        </w:tc>
        <w:tc>
          <w:tcPr>
            <w:tcW w:w="1651" w:type="dxa"/>
            <w:tcBorders>
              <w:top w:val="nil"/>
              <w:left w:val="single" w:sz="4" w:space="0" w:color="000000"/>
              <w:bottom w:val="single" w:sz="4" w:space="0" w:color="000000"/>
              <w:right w:val="nil"/>
            </w:tcBorders>
            <w:vAlign w:val="center"/>
            <w:hideMark/>
          </w:tcPr>
          <w:p w14:paraId="29BA01EF" w14:textId="77777777" w:rsidR="002D4634" w:rsidRDefault="002D4634">
            <w:pPr>
              <w:snapToGrid w:val="0"/>
              <w:jc w:val="center"/>
              <w:rPr>
                <w:rFonts w:ascii="Arial" w:hAnsi="Arial" w:cs="Arial"/>
                <w:b/>
                <w:bCs/>
              </w:rPr>
            </w:pPr>
            <w:r>
              <w:rPr>
                <w:rFonts w:ascii="Arial" w:hAnsi="Arial" w:cs="Arial"/>
                <w:b/>
                <w:bCs/>
              </w:rPr>
              <w:t>Activity</w:t>
            </w:r>
          </w:p>
        </w:tc>
        <w:tc>
          <w:tcPr>
            <w:tcW w:w="1170" w:type="dxa"/>
            <w:tcBorders>
              <w:top w:val="nil"/>
              <w:left w:val="single" w:sz="4" w:space="0" w:color="000000"/>
              <w:bottom w:val="single" w:sz="4" w:space="0" w:color="000000"/>
              <w:right w:val="nil"/>
            </w:tcBorders>
            <w:vAlign w:val="center"/>
            <w:hideMark/>
          </w:tcPr>
          <w:p w14:paraId="5FE8EDF6" w14:textId="77777777" w:rsidR="002D4634" w:rsidRDefault="002D4634">
            <w:pPr>
              <w:snapToGrid w:val="0"/>
              <w:jc w:val="center"/>
              <w:rPr>
                <w:rFonts w:ascii="Arial" w:hAnsi="Arial" w:cs="Arial"/>
                <w:b/>
                <w:bCs/>
              </w:rPr>
            </w:pPr>
            <w:r>
              <w:rPr>
                <w:rFonts w:ascii="Arial" w:hAnsi="Arial" w:cs="Arial"/>
                <w:b/>
                <w:bCs/>
              </w:rPr>
              <w:t>Account</w:t>
            </w:r>
          </w:p>
        </w:tc>
        <w:tc>
          <w:tcPr>
            <w:tcW w:w="1704" w:type="dxa"/>
            <w:tcBorders>
              <w:top w:val="nil"/>
              <w:left w:val="single" w:sz="4" w:space="0" w:color="000000"/>
              <w:bottom w:val="single" w:sz="4" w:space="0" w:color="000000"/>
              <w:right w:val="nil"/>
            </w:tcBorders>
            <w:vAlign w:val="center"/>
            <w:hideMark/>
          </w:tcPr>
          <w:p w14:paraId="05FDE2CB" w14:textId="77777777" w:rsidR="002D4634" w:rsidRDefault="002D4634">
            <w:pPr>
              <w:snapToGrid w:val="0"/>
              <w:jc w:val="center"/>
              <w:rPr>
                <w:rFonts w:ascii="Arial" w:hAnsi="Arial" w:cs="Arial"/>
                <w:b/>
                <w:bCs/>
              </w:rPr>
            </w:pPr>
            <w:r>
              <w:rPr>
                <w:rFonts w:ascii="Arial" w:hAnsi="Arial" w:cs="Arial"/>
                <w:b/>
                <w:bCs/>
              </w:rPr>
              <w:t>Amount </w:t>
            </w:r>
          </w:p>
        </w:tc>
        <w:tc>
          <w:tcPr>
            <w:tcW w:w="893" w:type="dxa"/>
            <w:tcBorders>
              <w:top w:val="nil"/>
              <w:left w:val="single" w:sz="4" w:space="0" w:color="000000"/>
              <w:bottom w:val="single" w:sz="4" w:space="0" w:color="000000"/>
              <w:right w:val="nil"/>
            </w:tcBorders>
            <w:vAlign w:val="center"/>
            <w:hideMark/>
          </w:tcPr>
          <w:p w14:paraId="77F232DA" w14:textId="77777777" w:rsidR="002D4634" w:rsidRDefault="002D4634">
            <w:pPr>
              <w:snapToGrid w:val="0"/>
              <w:jc w:val="center"/>
              <w:rPr>
                <w:rFonts w:ascii="Arial" w:hAnsi="Arial" w:cs="Arial"/>
                <w:b/>
                <w:bCs/>
              </w:rPr>
            </w:pPr>
            <w:r>
              <w:rPr>
                <w:rFonts w:ascii="Arial" w:hAnsi="Arial" w:cs="Arial"/>
                <w:b/>
                <w:bCs/>
              </w:rPr>
              <w:t>Fund</w:t>
            </w:r>
          </w:p>
        </w:tc>
        <w:tc>
          <w:tcPr>
            <w:tcW w:w="951" w:type="dxa"/>
            <w:tcBorders>
              <w:top w:val="nil"/>
              <w:left w:val="single" w:sz="4" w:space="0" w:color="000000"/>
              <w:bottom w:val="single" w:sz="4" w:space="0" w:color="000000"/>
              <w:right w:val="nil"/>
            </w:tcBorders>
            <w:vAlign w:val="center"/>
            <w:hideMark/>
          </w:tcPr>
          <w:p w14:paraId="2195BC60" w14:textId="77777777" w:rsidR="002D4634" w:rsidRDefault="002D4634">
            <w:pPr>
              <w:snapToGrid w:val="0"/>
              <w:jc w:val="center"/>
              <w:rPr>
                <w:rFonts w:ascii="Arial" w:hAnsi="Arial" w:cs="Arial"/>
                <w:b/>
                <w:bCs/>
                <w:lang w:val="ru-RU"/>
              </w:rPr>
            </w:pPr>
            <w:r>
              <w:rPr>
                <w:rFonts w:ascii="Arial" w:hAnsi="Arial" w:cs="Arial"/>
                <w:b/>
                <w:bCs/>
              </w:rPr>
              <w:t>Dept ID</w:t>
            </w:r>
          </w:p>
        </w:tc>
        <w:tc>
          <w:tcPr>
            <w:tcW w:w="1132" w:type="dxa"/>
            <w:tcBorders>
              <w:top w:val="nil"/>
              <w:left w:val="single" w:sz="4" w:space="0" w:color="000000"/>
              <w:bottom w:val="single" w:sz="4" w:space="0" w:color="000000"/>
              <w:right w:val="nil"/>
            </w:tcBorders>
            <w:vAlign w:val="center"/>
            <w:hideMark/>
          </w:tcPr>
          <w:p w14:paraId="08686700" w14:textId="77777777" w:rsidR="002D4634" w:rsidRDefault="002D4634">
            <w:pPr>
              <w:snapToGrid w:val="0"/>
              <w:jc w:val="center"/>
              <w:rPr>
                <w:rFonts w:ascii="Arial" w:hAnsi="Arial" w:cs="Arial"/>
                <w:b/>
                <w:bCs/>
              </w:rPr>
            </w:pPr>
            <w:proofErr w:type="spellStart"/>
            <w:r>
              <w:rPr>
                <w:rFonts w:ascii="Arial" w:hAnsi="Arial" w:cs="Arial"/>
                <w:b/>
                <w:bCs/>
              </w:rPr>
              <w:t>Impl</w:t>
            </w:r>
            <w:proofErr w:type="spellEnd"/>
            <w:r>
              <w:rPr>
                <w:rFonts w:ascii="Arial" w:hAnsi="Arial" w:cs="Arial"/>
                <w:b/>
                <w:bCs/>
              </w:rPr>
              <w:t xml:space="preserve"> Agency</w:t>
            </w:r>
          </w:p>
        </w:tc>
        <w:tc>
          <w:tcPr>
            <w:tcW w:w="900" w:type="dxa"/>
            <w:tcBorders>
              <w:top w:val="nil"/>
              <w:left w:val="single" w:sz="4" w:space="0" w:color="000000"/>
              <w:bottom w:val="single" w:sz="4" w:space="0" w:color="000000"/>
              <w:right w:val="single" w:sz="4" w:space="0" w:color="000000"/>
            </w:tcBorders>
            <w:vAlign w:val="center"/>
            <w:hideMark/>
          </w:tcPr>
          <w:p w14:paraId="2844205A" w14:textId="77777777" w:rsidR="002D4634" w:rsidRDefault="002D4634">
            <w:pPr>
              <w:snapToGrid w:val="0"/>
              <w:jc w:val="center"/>
              <w:rPr>
                <w:rFonts w:ascii="Arial" w:hAnsi="Arial" w:cs="Arial"/>
                <w:b/>
                <w:bCs/>
              </w:rPr>
            </w:pPr>
            <w:r>
              <w:rPr>
                <w:rFonts w:ascii="Arial" w:hAnsi="Arial" w:cs="Arial"/>
                <w:b/>
                <w:bCs/>
              </w:rPr>
              <w:t>Donor</w:t>
            </w:r>
          </w:p>
        </w:tc>
      </w:tr>
      <w:tr w:rsidR="002D4634" w14:paraId="0A909D91" w14:textId="77777777" w:rsidTr="002D4634">
        <w:trPr>
          <w:trHeight w:val="255"/>
        </w:trPr>
        <w:tc>
          <w:tcPr>
            <w:tcW w:w="959" w:type="dxa"/>
            <w:tcBorders>
              <w:top w:val="nil"/>
              <w:left w:val="single" w:sz="8" w:space="0" w:color="000000"/>
              <w:bottom w:val="single" w:sz="4" w:space="0" w:color="000000"/>
              <w:right w:val="nil"/>
            </w:tcBorders>
          </w:tcPr>
          <w:p w14:paraId="21B6E3EF" w14:textId="77777777" w:rsidR="002D4634" w:rsidRDefault="002D4634">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00095082</w:t>
            </w:r>
          </w:p>
          <w:p w14:paraId="0052F90E" w14:textId="77777777" w:rsidR="002D4634" w:rsidRDefault="002D4634">
            <w:pPr>
              <w:spacing w:before="100" w:after="100"/>
              <w:jc w:val="both"/>
              <w:rPr>
                <w:rFonts w:ascii="Arial" w:hAnsi="Arial" w:cs="Arial"/>
                <w:lang w:val="en-GB"/>
              </w:rPr>
            </w:pPr>
          </w:p>
        </w:tc>
        <w:tc>
          <w:tcPr>
            <w:tcW w:w="1651" w:type="dxa"/>
            <w:tcBorders>
              <w:top w:val="nil"/>
              <w:left w:val="single" w:sz="4" w:space="0" w:color="000000"/>
              <w:bottom w:val="single" w:sz="4" w:space="0" w:color="000000"/>
              <w:right w:val="nil"/>
            </w:tcBorders>
            <w:hideMark/>
          </w:tcPr>
          <w:p w14:paraId="0A294E87" w14:textId="77777777" w:rsidR="002D4634" w:rsidRDefault="002D4634">
            <w:pPr>
              <w:spacing w:before="100" w:after="100"/>
              <w:jc w:val="both"/>
              <w:rPr>
                <w:rFonts w:ascii="Arial" w:hAnsi="Arial" w:cs="Arial"/>
                <w:bCs/>
                <w:lang w:val="ru-RU"/>
              </w:rPr>
            </w:pPr>
            <w:r>
              <w:rPr>
                <w:rFonts w:ascii="Arial" w:hAnsi="Arial" w:cs="Arial"/>
                <w:bCs/>
                <w:lang w:val="en-GB"/>
              </w:rPr>
              <w:t xml:space="preserve">Activity </w:t>
            </w:r>
            <w:r>
              <w:rPr>
                <w:rFonts w:ascii="Arial" w:hAnsi="Arial" w:cs="Arial"/>
                <w:bCs/>
              </w:rPr>
              <w:t>1</w:t>
            </w:r>
          </w:p>
        </w:tc>
        <w:tc>
          <w:tcPr>
            <w:tcW w:w="1170" w:type="dxa"/>
            <w:tcBorders>
              <w:top w:val="nil"/>
              <w:left w:val="single" w:sz="4" w:space="0" w:color="000000"/>
              <w:bottom w:val="single" w:sz="4" w:space="0" w:color="000000"/>
              <w:right w:val="nil"/>
            </w:tcBorders>
          </w:tcPr>
          <w:p w14:paraId="6DB64C9C" w14:textId="77777777" w:rsidR="002D4634" w:rsidRDefault="002D4634">
            <w:pPr>
              <w:spacing w:before="100" w:after="100"/>
              <w:jc w:val="center"/>
              <w:rPr>
                <w:rFonts w:ascii="Arial" w:hAnsi="Arial" w:cs="Arial"/>
                <w:bCs/>
                <w:lang w:val="en-GB"/>
              </w:rPr>
            </w:pPr>
          </w:p>
        </w:tc>
        <w:tc>
          <w:tcPr>
            <w:tcW w:w="1704" w:type="dxa"/>
            <w:tcBorders>
              <w:top w:val="nil"/>
              <w:left w:val="single" w:sz="4" w:space="0" w:color="000000"/>
              <w:bottom w:val="single" w:sz="4" w:space="0" w:color="000000"/>
              <w:right w:val="nil"/>
            </w:tcBorders>
          </w:tcPr>
          <w:p w14:paraId="05A5F467" w14:textId="77777777" w:rsidR="002D4634" w:rsidRDefault="002D4634">
            <w:pPr>
              <w:spacing w:before="100" w:after="100"/>
              <w:jc w:val="center"/>
              <w:rPr>
                <w:rFonts w:ascii="Arial" w:hAnsi="Arial" w:cs="Arial"/>
                <w:bCs/>
                <w:lang w:val="en-GB"/>
              </w:rPr>
            </w:pPr>
          </w:p>
        </w:tc>
        <w:tc>
          <w:tcPr>
            <w:tcW w:w="893" w:type="dxa"/>
            <w:tcBorders>
              <w:top w:val="nil"/>
              <w:left w:val="single" w:sz="4" w:space="0" w:color="000000"/>
              <w:bottom w:val="single" w:sz="4" w:space="0" w:color="000000"/>
              <w:right w:val="nil"/>
            </w:tcBorders>
            <w:hideMark/>
          </w:tcPr>
          <w:p w14:paraId="4A9DC1CC" w14:textId="77777777" w:rsidR="002D4634" w:rsidRDefault="002D4634">
            <w:pPr>
              <w:spacing w:before="100" w:after="100"/>
              <w:jc w:val="center"/>
              <w:rPr>
                <w:rFonts w:ascii="Arial" w:hAnsi="Arial" w:cs="Arial"/>
                <w:bCs/>
                <w:lang w:val="en-GB"/>
              </w:rPr>
            </w:pPr>
            <w:r>
              <w:rPr>
                <w:rFonts w:ascii="Arial" w:hAnsi="Arial" w:cs="Arial"/>
                <w:color w:val="000000"/>
              </w:rPr>
              <w:t>62000</w:t>
            </w:r>
          </w:p>
        </w:tc>
        <w:tc>
          <w:tcPr>
            <w:tcW w:w="951" w:type="dxa"/>
            <w:tcBorders>
              <w:top w:val="nil"/>
              <w:left w:val="single" w:sz="4" w:space="0" w:color="000000"/>
              <w:bottom w:val="single" w:sz="4" w:space="0" w:color="000000"/>
              <w:right w:val="nil"/>
            </w:tcBorders>
            <w:hideMark/>
          </w:tcPr>
          <w:p w14:paraId="212099A9" w14:textId="77777777" w:rsidR="002D4634" w:rsidRDefault="002D4634">
            <w:pPr>
              <w:spacing w:before="100" w:after="100"/>
              <w:jc w:val="center"/>
              <w:rPr>
                <w:rFonts w:ascii="Arial" w:hAnsi="Arial" w:cs="Arial"/>
                <w:bCs/>
                <w:lang w:val="en-GB"/>
              </w:rPr>
            </w:pPr>
            <w:r>
              <w:rPr>
                <w:rFonts w:ascii="Arial" w:hAnsi="Arial" w:cs="Arial"/>
                <w:bCs/>
                <w:lang w:val="en-GB"/>
              </w:rPr>
              <w:t>55205</w:t>
            </w:r>
          </w:p>
        </w:tc>
        <w:tc>
          <w:tcPr>
            <w:tcW w:w="1132" w:type="dxa"/>
            <w:tcBorders>
              <w:top w:val="nil"/>
              <w:left w:val="single" w:sz="4" w:space="0" w:color="000000"/>
              <w:bottom w:val="single" w:sz="4" w:space="0" w:color="000000"/>
              <w:right w:val="nil"/>
            </w:tcBorders>
            <w:hideMark/>
          </w:tcPr>
          <w:p w14:paraId="7AB3A71B" w14:textId="77777777" w:rsidR="002D4634" w:rsidRDefault="002D4634">
            <w:pPr>
              <w:spacing w:before="100" w:after="100"/>
              <w:jc w:val="center"/>
              <w:rPr>
                <w:rFonts w:ascii="Arial" w:hAnsi="Arial" w:cs="Arial"/>
                <w:bCs/>
                <w:lang w:val="en-GB"/>
              </w:rPr>
            </w:pPr>
            <w:r>
              <w:rPr>
                <w:rFonts w:ascii="Arial" w:hAnsi="Arial" w:cs="Arial"/>
                <w:color w:val="000000"/>
              </w:rPr>
              <w:t>001101</w:t>
            </w:r>
          </w:p>
        </w:tc>
        <w:tc>
          <w:tcPr>
            <w:tcW w:w="900" w:type="dxa"/>
            <w:tcBorders>
              <w:top w:val="nil"/>
              <w:left w:val="single" w:sz="4" w:space="0" w:color="000000"/>
              <w:bottom w:val="single" w:sz="4" w:space="0" w:color="000000"/>
              <w:right w:val="single" w:sz="4" w:space="0" w:color="000000"/>
            </w:tcBorders>
            <w:hideMark/>
          </w:tcPr>
          <w:p w14:paraId="591EB849" w14:textId="77777777" w:rsidR="002D4634" w:rsidRDefault="002D4634">
            <w:pPr>
              <w:spacing w:before="100" w:after="100"/>
              <w:jc w:val="center"/>
              <w:rPr>
                <w:rFonts w:ascii="Arial" w:hAnsi="Arial" w:cs="Arial"/>
                <w:bCs/>
                <w:lang w:val="en-GB"/>
              </w:rPr>
            </w:pPr>
            <w:r>
              <w:rPr>
                <w:rFonts w:ascii="Arial" w:hAnsi="Arial" w:cs="Arial"/>
                <w:color w:val="000000"/>
              </w:rPr>
              <w:t>10003</w:t>
            </w:r>
          </w:p>
        </w:tc>
      </w:tr>
      <w:tr w:rsidR="002D4634" w14:paraId="464B7A1B" w14:textId="77777777" w:rsidTr="002D4634">
        <w:trPr>
          <w:trHeight w:val="270"/>
        </w:trPr>
        <w:tc>
          <w:tcPr>
            <w:tcW w:w="9360" w:type="dxa"/>
            <w:gridSpan w:val="8"/>
            <w:tcBorders>
              <w:top w:val="nil"/>
              <w:left w:val="single" w:sz="8" w:space="0" w:color="000000"/>
              <w:bottom w:val="single" w:sz="8" w:space="0" w:color="000000"/>
              <w:right w:val="single" w:sz="4" w:space="0" w:color="000000"/>
            </w:tcBorders>
            <w:hideMark/>
          </w:tcPr>
          <w:p w14:paraId="68F97D5E" w14:textId="77777777" w:rsidR="002D4634" w:rsidRDefault="002D4634">
            <w:pPr>
              <w:snapToGrid w:val="0"/>
              <w:rPr>
                <w:rFonts w:ascii="Arial" w:hAnsi="Arial" w:cs="Arial"/>
                <w:b/>
                <w:bCs/>
              </w:rPr>
            </w:pPr>
            <w:r>
              <w:rPr>
                <w:rFonts w:ascii="Arial" w:hAnsi="Arial" w:cs="Arial"/>
                <w:b/>
                <w:bCs/>
              </w:rPr>
              <w:t xml:space="preserve">Total: </w:t>
            </w:r>
          </w:p>
        </w:tc>
      </w:tr>
    </w:tbl>
    <w:p w14:paraId="58983A6B" w14:textId="77777777" w:rsidR="002D4634" w:rsidRDefault="002D4634" w:rsidP="002D4634">
      <w:pPr>
        <w:rPr>
          <w:rFonts w:ascii="Arial" w:hAnsi="Arial" w:cs="Arial"/>
          <w:bCs/>
        </w:rPr>
      </w:pPr>
    </w:p>
    <w:p w14:paraId="63060831" w14:textId="77777777" w:rsidR="002D4634" w:rsidRDefault="002D4634" w:rsidP="002D4634">
      <w:pPr>
        <w:jc w:val="both"/>
        <w:rPr>
          <w:rFonts w:ascii="Arial" w:hAnsi="Arial" w:cs="Arial"/>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9356"/>
      </w:tblGrid>
      <w:tr w:rsidR="002D4634" w14:paraId="1C799959" w14:textId="77777777" w:rsidTr="002D4634">
        <w:trPr>
          <w:trHeight w:val="319"/>
        </w:trPr>
        <w:tc>
          <w:tcPr>
            <w:tcW w:w="9356" w:type="dxa"/>
            <w:tcBorders>
              <w:top w:val="single" w:sz="4" w:space="0" w:color="auto"/>
              <w:left w:val="single" w:sz="4" w:space="0" w:color="auto"/>
              <w:bottom w:val="single" w:sz="4" w:space="0" w:color="auto"/>
              <w:right w:val="single" w:sz="4" w:space="0" w:color="auto"/>
            </w:tcBorders>
            <w:shd w:val="clear" w:color="auto" w:fill="E0E0E0"/>
            <w:hideMark/>
          </w:tcPr>
          <w:p w14:paraId="79751A29" w14:textId="77777777" w:rsidR="002D4634" w:rsidRDefault="002D4634">
            <w:pPr>
              <w:jc w:val="center"/>
              <w:rPr>
                <w:rFonts w:ascii="Arial" w:hAnsi="Arial" w:cs="Arial"/>
                <w:b/>
                <w:bCs/>
              </w:rPr>
            </w:pPr>
            <w:r>
              <w:rPr>
                <w:rFonts w:ascii="Arial" w:hAnsi="Arial" w:cs="Arial"/>
                <w:b/>
                <w:bCs/>
              </w:rPr>
              <w:t xml:space="preserve">ТЗ </w:t>
            </w:r>
            <w:proofErr w:type="spellStart"/>
            <w:r>
              <w:rPr>
                <w:rFonts w:ascii="Arial" w:hAnsi="Arial" w:cs="Arial"/>
                <w:b/>
                <w:bCs/>
              </w:rPr>
              <w:t>одобрен</w:t>
            </w:r>
            <w:proofErr w:type="spellEnd"/>
            <w:r>
              <w:rPr>
                <w:rFonts w:ascii="Arial" w:hAnsi="Arial" w:cs="Arial"/>
                <w:b/>
                <w:bCs/>
              </w:rPr>
              <w:t>:</w:t>
            </w:r>
          </w:p>
        </w:tc>
      </w:tr>
      <w:tr w:rsidR="002D4634" w:rsidRPr="002C6E77" w14:paraId="137DE1B7" w14:textId="77777777" w:rsidTr="002D4634">
        <w:tc>
          <w:tcPr>
            <w:tcW w:w="9356" w:type="dxa"/>
            <w:tcBorders>
              <w:top w:val="single" w:sz="4" w:space="0" w:color="auto"/>
              <w:left w:val="single" w:sz="4" w:space="0" w:color="auto"/>
              <w:bottom w:val="single" w:sz="4" w:space="0" w:color="auto"/>
              <w:right w:val="single" w:sz="4" w:space="0" w:color="auto"/>
            </w:tcBorders>
            <w:shd w:val="clear" w:color="auto" w:fill="auto"/>
          </w:tcPr>
          <w:p w14:paraId="7FFCA7F2" w14:textId="77777777" w:rsidR="002D4634" w:rsidRDefault="002D4634">
            <w:pPr>
              <w:rPr>
                <w:rFonts w:ascii="Arial" w:hAnsi="Arial" w:cs="Arial"/>
                <w:i/>
                <w:lang w:val="ru-RU"/>
              </w:rPr>
            </w:pPr>
          </w:p>
          <w:p w14:paraId="1AC3ED19" w14:textId="77777777" w:rsidR="002D4634" w:rsidRPr="002D4634" w:rsidRDefault="002D4634">
            <w:pPr>
              <w:rPr>
                <w:rFonts w:ascii="Arial" w:hAnsi="Arial" w:cs="Arial"/>
                <w:i/>
                <w:lang w:val="ru-RU"/>
              </w:rPr>
            </w:pPr>
            <w:r w:rsidRPr="002D4634">
              <w:rPr>
                <w:rFonts w:ascii="Arial" w:hAnsi="Arial" w:cs="Arial"/>
                <w:i/>
                <w:lang w:val="ru-RU"/>
              </w:rPr>
              <w:t xml:space="preserve">Рамазан </w:t>
            </w:r>
            <w:proofErr w:type="spellStart"/>
            <w:r w:rsidRPr="002D4634">
              <w:rPr>
                <w:rFonts w:ascii="Arial" w:hAnsi="Arial" w:cs="Arial"/>
                <w:i/>
                <w:lang w:val="ru-RU"/>
              </w:rPr>
              <w:t>Жампиисов</w:t>
            </w:r>
            <w:proofErr w:type="spellEnd"/>
          </w:p>
          <w:p w14:paraId="696B870F" w14:textId="77777777" w:rsidR="002D4634" w:rsidRPr="002D4634" w:rsidRDefault="002D4634">
            <w:pPr>
              <w:rPr>
                <w:rFonts w:ascii="Arial" w:hAnsi="Arial" w:cs="Arial"/>
                <w:i/>
                <w:lang w:val="ru-RU"/>
              </w:rPr>
            </w:pPr>
            <w:r w:rsidRPr="002D4634">
              <w:rPr>
                <w:rFonts w:ascii="Arial" w:hAnsi="Arial" w:cs="Arial"/>
                <w:i/>
                <w:lang w:val="ru-RU"/>
              </w:rPr>
              <w:t>Руководитель Департамента</w:t>
            </w:r>
          </w:p>
          <w:p w14:paraId="5D294661" w14:textId="77777777" w:rsidR="002D4634" w:rsidRPr="002D4634" w:rsidRDefault="002D4634">
            <w:pPr>
              <w:rPr>
                <w:rFonts w:ascii="Arial" w:hAnsi="Arial" w:cs="Arial"/>
                <w:lang w:val="ru-RU"/>
              </w:rPr>
            </w:pPr>
            <w:r w:rsidRPr="002D4634">
              <w:rPr>
                <w:rFonts w:ascii="Arial" w:hAnsi="Arial" w:cs="Arial"/>
                <w:i/>
                <w:lang w:val="ru-RU"/>
              </w:rPr>
              <w:t>Устойчивого развития и Урбанизации                                  Подпись</w:t>
            </w:r>
            <w:r w:rsidRPr="002D4634">
              <w:rPr>
                <w:rFonts w:ascii="Arial" w:hAnsi="Arial" w:cs="Arial"/>
                <w:lang w:val="ru-RU"/>
              </w:rPr>
              <w:t xml:space="preserve">                                         </w:t>
            </w:r>
          </w:p>
        </w:tc>
      </w:tr>
      <w:tr w:rsidR="002D4634" w:rsidRPr="002C6E77" w14:paraId="7525CFF1" w14:textId="77777777" w:rsidTr="002D4634">
        <w:tc>
          <w:tcPr>
            <w:tcW w:w="9356" w:type="dxa"/>
            <w:tcBorders>
              <w:top w:val="single" w:sz="4" w:space="0" w:color="auto"/>
              <w:left w:val="single" w:sz="4" w:space="0" w:color="auto"/>
              <w:bottom w:val="single" w:sz="4" w:space="0" w:color="auto"/>
              <w:right w:val="single" w:sz="4" w:space="0" w:color="auto"/>
            </w:tcBorders>
            <w:shd w:val="clear" w:color="auto" w:fill="auto"/>
          </w:tcPr>
          <w:p w14:paraId="5F48E13A" w14:textId="77777777" w:rsidR="002D4634" w:rsidRPr="002D4634" w:rsidRDefault="002D4634">
            <w:pPr>
              <w:rPr>
                <w:rFonts w:ascii="Arial" w:hAnsi="Arial" w:cs="Arial"/>
                <w:i/>
                <w:lang w:val="ru-RU"/>
              </w:rPr>
            </w:pPr>
          </w:p>
          <w:p w14:paraId="09F54D4F" w14:textId="77777777" w:rsidR="002D4634" w:rsidRPr="002D4634" w:rsidRDefault="002D4634">
            <w:pPr>
              <w:rPr>
                <w:rFonts w:ascii="Arial" w:hAnsi="Arial" w:cs="Arial"/>
                <w:i/>
                <w:lang w:val="ru-RU"/>
              </w:rPr>
            </w:pPr>
            <w:r w:rsidRPr="002D4634">
              <w:rPr>
                <w:rFonts w:ascii="Arial" w:hAnsi="Arial" w:cs="Arial"/>
                <w:i/>
                <w:lang w:val="ru-RU"/>
              </w:rPr>
              <w:t xml:space="preserve">Виктория </w:t>
            </w:r>
            <w:proofErr w:type="spellStart"/>
            <w:r w:rsidRPr="002D4634">
              <w:rPr>
                <w:rFonts w:ascii="Arial" w:hAnsi="Arial" w:cs="Arial"/>
                <w:i/>
                <w:lang w:val="ru-RU"/>
              </w:rPr>
              <w:t>Байгазина</w:t>
            </w:r>
            <w:proofErr w:type="spellEnd"/>
          </w:p>
          <w:p w14:paraId="22A37E02" w14:textId="77777777" w:rsidR="002D4634" w:rsidRPr="002D4634" w:rsidRDefault="002D4634">
            <w:pPr>
              <w:rPr>
                <w:rFonts w:ascii="Arial" w:hAnsi="Arial" w:cs="Arial"/>
                <w:lang w:val="ru-RU"/>
              </w:rPr>
            </w:pPr>
            <w:r w:rsidRPr="002D4634">
              <w:rPr>
                <w:rFonts w:ascii="Arial" w:hAnsi="Arial" w:cs="Arial"/>
                <w:i/>
                <w:lang w:val="ru-RU"/>
              </w:rPr>
              <w:t>Программный Координатор                                                    Подпись</w:t>
            </w:r>
            <w:r w:rsidRPr="002D4634">
              <w:rPr>
                <w:rFonts w:ascii="Arial" w:hAnsi="Arial" w:cs="Arial"/>
                <w:lang w:val="ru-RU"/>
              </w:rPr>
              <w:t xml:space="preserve">                                         </w:t>
            </w:r>
          </w:p>
        </w:tc>
      </w:tr>
      <w:tr w:rsidR="002D4634" w:rsidRPr="002C6E77" w14:paraId="15176920" w14:textId="77777777" w:rsidTr="002D4634">
        <w:tc>
          <w:tcPr>
            <w:tcW w:w="9356" w:type="dxa"/>
            <w:tcBorders>
              <w:top w:val="single" w:sz="4" w:space="0" w:color="auto"/>
              <w:left w:val="single" w:sz="4" w:space="0" w:color="auto"/>
              <w:bottom w:val="single" w:sz="4" w:space="0" w:color="auto"/>
              <w:right w:val="single" w:sz="4" w:space="0" w:color="auto"/>
            </w:tcBorders>
            <w:shd w:val="clear" w:color="auto" w:fill="auto"/>
          </w:tcPr>
          <w:p w14:paraId="46A739C0" w14:textId="77777777" w:rsidR="002D4634" w:rsidRPr="002D4634" w:rsidRDefault="002D4634">
            <w:pPr>
              <w:rPr>
                <w:rFonts w:ascii="Arial" w:hAnsi="Arial" w:cs="Arial"/>
                <w:i/>
                <w:lang w:val="ru-RU"/>
              </w:rPr>
            </w:pPr>
          </w:p>
          <w:p w14:paraId="185F557E" w14:textId="77777777" w:rsidR="002D4634" w:rsidRPr="002D4634" w:rsidRDefault="002D4634">
            <w:pPr>
              <w:rPr>
                <w:rFonts w:ascii="Arial" w:hAnsi="Arial" w:cs="Arial"/>
                <w:i/>
                <w:lang w:val="ru-RU"/>
              </w:rPr>
            </w:pPr>
            <w:proofErr w:type="spellStart"/>
            <w:r w:rsidRPr="002D4634">
              <w:rPr>
                <w:rFonts w:ascii="Arial" w:hAnsi="Arial" w:cs="Arial"/>
                <w:i/>
                <w:lang w:val="ru-RU"/>
              </w:rPr>
              <w:t>Ерлан</w:t>
            </w:r>
            <w:proofErr w:type="spellEnd"/>
            <w:r w:rsidRPr="002D4634">
              <w:rPr>
                <w:rFonts w:ascii="Arial" w:hAnsi="Arial" w:cs="Arial"/>
                <w:i/>
                <w:lang w:val="ru-RU"/>
              </w:rPr>
              <w:t xml:space="preserve"> Жумабаев</w:t>
            </w:r>
          </w:p>
          <w:p w14:paraId="1C5F74FA" w14:textId="77777777" w:rsidR="002D4634" w:rsidRPr="002D4634" w:rsidRDefault="002D4634">
            <w:pPr>
              <w:rPr>
                <w:rFonts w:ascii="Arial" w:hAnsi="Arial" w:cs="Arial"/>
                <w:i/>
                <w:lang w:val="ru-RU"/>
              </w:rPr>
            </w:pPr>
            <w:r w:rsidRPr="002D4634">
              <w:rPr>
                <w:rFonts w:ascii="Arial" w:hAnsi="Arial" w:cs="Arial"/>
                <w:i/>
                <w:lang w:val="ru-RU"/>
              </w:rPr>
              <w:t xml:space="preserve">Менеджер портфеля проектов                                              Подпись                                         </w:t>
            </w:r>
          </w:p>
        </w:tc>
      </w:tr>
    </w:tbl>
    <w:p w14:paraId="3E289CFC" w14:textId="77777777" w:rsidR="002D4634" w:rsidRPr="002D4634" w:rsidRDefault="002D4634" w:rsidP="002D4634">
      <w:pPr>
        <w:jc w:val="both"/>
        <w:rPr>
          <w:rFonts w:ascii="Arial" w:hAnsi="Arial" w:cs="Arial"/>
          <w:bCs/>
          <w:lang w:val="ru-RU" w:eastAsia="ru-RU"/>
        </w:rPr>
      </w:pPr>
    </w:p>
    <w:p w14:paraId="0863939F" w14:textId="77777777" w:rsidR="00106E5A" w:rsidRPr="00BD7DAD" w:rsidRDefault="00106E5A" w:rsidP="00106E5A">
      <w:pPr>
        <w:jc w:val="both"/>
        <w:rPr>
          <w:rFonts w:ascii="Arial" w:hAnsi="Arial" w:cs="Arial"/>
          <w:bCs/>
          <w:lang w:val="ru-RU"/>
        </w:rPr>
      </w:pPr>
    </w:p>
    <w:p w14:paraId="0E74F2DE" w14:textId="77777777" w:rsidR="00CC218F" w:rsidRPr="00BD7DAD" w:rsidRDefault="00CC218F" w:rsidP="00BA0E6E">
      <w:pPr>
        <w:jc w:val="right"/>
        <w:rPr>
          <w:rFonts w:ascii="Calibri" w:hAnsi="Calibri" w:cs="Calibri"/>
          <w:b/>
          <w:bCs/>
          <w:sz w:val="22"/>
          <w:szCs w:val="22"/>
          <w:lang w:val="ru-RU"/>
        </w:rPr>
      </w:pPr>
    </w:p>
    <w:p w14:paraId="3795F588" w14:textId="77777777" w:rsidR="00377C53" w:rsidRPr="00BD7DAD" w:rsidRDefault="00377C53" w:rsidP="00F2230E">
      <w:pPr>
        <w:jc w:val="right"/>
        <w:rPr>
          <w:rFonts w:ascii="Calibri" w:hAnsi="Calibri" w:cs="Calibri"/>
          <w:b/>
          <w:bCs/>
          <w:sz w:val="22"/>
          <w:szCs w:val="22"/>
          <w:lang w:val="ru-RU"/>
        </w:rPr>
      </w:pPr>
    </w:p>
    <w:p w14:paraId="0EF935CE" w14:textId="73636509" w:rsidR="00377C53" w:rsidRDefault="00377C53" w:rsidP="00F2230E">
      <w:pPr>
        <w:jc w:val="right"/>
        <w:rPr>
          <w:rFonts w:ascii="Calibri" w:hAnsi="Calibri" w:cs="Calibri"/>
          <w:b/>
          <w:bCs/>
          <w:sz w:val="22"/>
          <w:szCs w:val="22"/>
          <w:lang w:val="ru-RU"/>
        </w:rPr>
      </w:pPr>
    </w:p>
    <w:p w14:paraId="18DA31F0" w14:textId="77777777" w:rsidR="00F2230E" w:rsidRPr="00BD7DAD" w:rsidRDefault="00377C53" w:rsidP="00F2230E">
      <w:pPr>
        <w:jc w:val="right"/>
        <w:rPr>
          <w:rFonts w:ascii="Calibri" w:hAnsi="Calibri" w:cs="Calibri"/>
          <w:b/>
          <w:bCs/>
          <w:sz w:val="22"/>
          <w:szCs w:val="22"/>
          <w:lang w:val="ru-RU"/>
        </w:rPr>
      </w:pPr>
      <w:r w:rsidRPr="00BD7DAD">
        <w:rPr>
          <w:rFonts w:ascii="Calibri" w:hAnsi="Calibri" w:cs="Calibri"/>
          <w:b/>
          <w:bCs/>
          <w:sz w:val="22"/>
          <w:szCs w:val="22"/>
          <w:lang w:val="ru-RU"/>
        </w:rPr>
        <w:t>П</w:t>
      </w:r>
      <w:r w:rsidR="00F2230E" w:rsidRPr="00BD7DAD">
        <w:rPr>
          <w:rFonts w:ascii="Calibri" w:hAnsi="Calibri" w:cs="Calibri"/>
          <w:b/>
          <w:bCs/>
          <w:sz w:val="22"/>
          <w:szCs w:val="22"/>
          <w:lang w:val="ru-RU"/>
        </w:rPr>
        <w:t>риложение</w:t>
      </w:r>
      <w:r w:rsidR="00F2230E" w:rsidRPr="00BD7DAD">
        <w:rPr>
          <w:rFonts w:ascii="Calibri" w:hAnsi="Calibri" w:cs="Calibri"/>
          <w:b/>
          <w:bCs/>
          <w:sz w:val="22"/>
          <w:szCs w:val="22"/>
        </w:rPr>
        <w:t xml:space="preserve"> </w:t>
      </w:r>
      <w:r w:rsidR="00F2230E" w:rsidRPr="00BD7DAD">
        <w:rPr>
          <w:rFonts w:ascii="Calibri" w:hAnsi="Calibri" w:cs="Calibri"/>
          <w:b/>
          <w:bCs/>
          <w:sz w:val="22"/>
          <w:szCs w:val="22"/>
          <w:lang w:val="ru-RU"/>
        </w:rPr>
        <w:t>2</w:t>
      </w:r>
    </w:p>
    <w:p w14:paraId="05BA95F0" w14:textId="77777777" w:rsidR="00F2230E" w:rsidRPr="00BD7DAD" w:rsidRDefault="00F2230E" w:rsidP="00BA0E6E">
      <w:pPr>
        <w:jc w:val="right"/>
        <w:rPr>
          <w:rFonts w:ascii="Calibri" w:hAnsi="Calibri" w:cs="Calibri"/>
          <w:b/>
          <w:bCs/>
          <w:sz w:val="22"/>
          <w:szCs w:val="22"/>
          <w:lang w:val="ru-RU"/>
        </w:rPr>
      </w:pPr>
    </w:p>
    <w:p w14:paraId="6216D22E" w14:textId="77777777" w:rsidR="00CC218F" w:rsidRPr="00BD7DAD" w:rsidRDefault="00CC218F" w:rsidP="00BA0E6E">
      <w:pPr>
        <w:jc w:val="right"/>
        <w:rPr>
          <w:rFonts w:ascii="Calibri" w:hAnsi="Calibri" w:cs="Calibri"/>
          <w:b/>
          <w:bCs/>
          <w:sz w:val="22"/>
          <w:szCs w:val="22"/>
        </w:rPr>
      </w:pPr>
    </w:p>
    <w:p w14:paraId="208A1F2E" w14:textId="77777777" w:rsidR="00CC218F" w:rsidRPr="00BD7DAD" w:rsidRDefault="00CC218F" w:rsidP="00BA0E6E">
      <w:pPr>
        <w:jc w:val="center"/>
        <w:rPr>
          <w:rFonts w:ascii="Calibri" w:hAnsi="Calibri" w:cs="Calibri"/>
          <w:b/>
          <w:bCs/>
          <w:sz w:val="22"/>
          <w:szCs w:val="22"/>
        </w:rPr>
      </w:pPr>
      <w:r w:rsidRPr="00BD7DAD">
        <w:rPr>
          <w:rFonts w:ascii="Calibri" w:hAnsi="Calibri" w:cs="Calibri"/>
          <w:b/>
          <w:bCs/>
          <w:sz w:val="22"/>
          <w:szCs w:val="22"/>
          <w:lang w:val="ru-RU"/>
        </w:rPr>
        <w:t>Технические Спецификации</w:t>
      </w:r>
    </w:p>
    <w:p w14:paraId="03C94791" w14:textId="77777777" w:rsidR="00CC218F" w:rsidRPr="00BD7DAD" w:rsidRDefault="00CC218F" w:rsidP="00BB13AA">
      <w:pPr>
        <w:jc w:val="center"/>
        <w:rPr>
          <w:rFonts w:ascii="Calibri" w:hAnsi="Calibri" w:cs="Calibri"/>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1377"/>
        <w:gridCol w:w="3198"/>
        <w:gridCol w:w="1576"/>
        <w:gridCol w:w="2109"/>
      </w:tblGrid>
      <w:tr w:rsidR="007A6CEB" w:rsidRPr="00BD7DAD" w14:paraId="3FFBC34F" w14:textId="77777777" w:rsidTr="007A6CEB">
        <w:tc>
          <w:tcPr>
            <w:tcW w:w="1629" w:type="dxa"/>
            <w:tcBorders>
              <w:top w:val="single" w:sz="4" w:space="0" w:color="auto"/>
              <w:left w:val="single" w:sz="4" w:space="0" w:color="auto"/>
              <w:bottom w:val="single" w:sz="4" w:space="0" w:color="auto"/>
              <w:right w:val="single" w:sz="4" w:space="0" w:color="auto"/>
            </w:tcBorders>
          </w:tcPr>
          <w:p w14:paraId="5BCB2BAA" w14:textId="77777777" w:rsidR="007A6CEB" w:rsidRPr="00BD7DAD" w:rsidRDefault="007A6CEB" w:rsidP="007B5255">
            <w:pPr>
              <w:jc w:val="center"/>
              <w:rPr>
                <w:rFonts w:ascii="Calibri" w:hAnsi="Calibri" w:cs="Calibri"/>
                <w:b/>
                <w:bCs/>
                <w:sz w:val="22"/>
                <w:szCs w:val="22"/>
              </w:rPr>
            </w:pPr>
          </w:p>
          <w:p w14:paraId="1C56F61F" w14:textId="77777777" w:rsidR="007A6CEB" w:rsidRPr="00BD7DAD" w:rsidRDefault="007A6CEB" w:rsidP="007B5255">
            <w:pPr>
              <w:jc w:val="center"/>
              <w:rPr>
                <w:rFonts w:ascii="Calibri" w:hAnsi="Calibri" w:cs="Calibri"/>
                <w:b/>
                <w:bCs/>
                <w:sz w:val="22"/>
                <w:szCs w:val="22"/>
              </w:rPr>
            </w:pPr>
            <w:r w:rsidRPr="00BD7DAD">
              <w:rPr>
                <w:rFonts w:ascii="Calibri" w:hAnsi="Calibri" w:cs="Calibri"/>
                <w:b/>
                <w:bCs/>
                <w:sz w:val="22"/>
                <w:szCs w:val="22"/>
                <w:lang w:val="ru-RU"/>
              </w:rPr>
              <w:t>Поставляемые</w:t>
            </w:r>
            <w:r w:rsidRPr="00BD7DAD">
              <w:rPr>
                <w:rFonts w:ascii="Calibri" w:hAnsi="Calibri" w:cs="Calibri"/>
                <w:b/>
                <w:bCs/>
                <w:sz w:val="22"/>
                <w:szCs w:val="22"/>
              </w:rPr>
              <w:t xml:space="preserve"> </w:t>
            </w:r>
            <w:r w:rsidRPr="00BD7DAD">
              <w:rPr>
                <w:rFonts w:ascii="Calibri" w:hAnsi="Calibri" w:cs="Calibri"/>
                <w:b/>
                <w:bCs/>
                <w:sz w:val="22"/>
                <w:szCs w:val="22"/>
                <w:lang w:val="ru-RU"/>
              </w:rPr>
              <w:t>товары</w:t>
            </w:r>
            <w:r w:rsidRPr="00BD7DAD">
              <w:rPr>
                <w:rFonts w:ascii="Calibri" w:hAnsi="Calibri" w:cs="Calibri"/>
                <w:b/>
                <w:bCs/>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14:paraId="4F2CC32D" w14:textId="77777777" w:rsidR="007A6CEB" w:rsidRPr="00BD7DAD" w:rsidRDefault="007A6CEB" w:rsidP="007B5255">
            <w:pPr>
              <w:jc w:val="center"/>
              <w:rPr>
                <w:rFonts w:ascii="Calibri" w:hAnsi="Calibri" w:cs="Calibri"/>
                <w:b/>
                <w:bCs/>
                <w:sz w:val="22"/>
                <w:szCs w:val="22"/>
              </w:rPr>
            </w:pPr>
          </w:p>
          <w:p w14:paraId="03486CDE" w14:textId="77777777" w:rsidR="007A6CEB" w:rsidRPr="00BD7DAD" w:rsidRDefault="007A6CEB" w:rsidP="007F7960">
            <w:pPr>
              <w:jc w:val="center"/>
              <w:rPr>
                <w:rFonts w:ascii="Calibri" w:hAnsi="Calibri" w:cs="Calibri"/>
                <w:b/>
                <w:bCs/>
                <w:sz w:val="22"/>
                <w:szCs w:val="22"/>
                <w:lang w:val="ru-RU"/>
              </w:rPr>
            </w:pPr>
            <w:r w:rsidRPr="00BD7DAD">
              <w:rPr>
                <w:rFonts w:ascii="Calibri" w:hAnsi="Calibri" w:cs="Calibri"/>
                <w:b/>
                <w:bCs/>
                <w:sz w:val="22"/>
                <w:szCs w:val="22"/>
                <w:lang w:val="ru-RU"/>
              </w:rPr>
              <w:t xml:space="preserve">Количество, </w:t>
            </w:r>
            <w:r w:rsidR="007F7960" w:rsidRPr="00BD7DAD">
              <w:rPr>
                <w:rFonts w:ascii="Calibri" w:hAnsi="Calibri" w:cs="Calibri"/>
                <w:b/>
                <w:bCs/>
                <w:sz w:val="22"/>
                <w:szCs w:val="22"/>
                <w:lang w:val="ru-RU"/>
              </w:rPr>
              <w:t xml:space="preserve">штук </w:t>
            </w:r>
          </w:p>
        </w:tc>
        <w:tc>
          <w:tcPr>
            <w:tcW w:w="3198" w:type="dxa"/>
            <w:tcBorders>
              <w:top w:val="single" w:sz="4" w:space="0" w:color="auto"/>
              <w:left w:val="single" w:sz="4" w:space="0" w:color="auto"/>
              <w:bottom w:val="single" w:sz="4" w:space="0" w:color="auto"/>
              <w:right w:val="single" w:sz="4" w:space="0" w:color="auto"/>
            </w:tcBorders>
          </w:tcPr>
          <w:p w14:paraId="0C853A1F" w14:textId="77777777" w:rsidR="007A6CEB" w:rsidRPr="00BD7DAD" w:rsidRDefault="007A6CEB" w:rsidP="007B5255">
            <w:pPr>
              <w:jc w:val="center"/>
              <w:rPr>
                <w:rFonts w:ascii="Calibri" w:hAnsi="Calibri" w:cs="Calibri"/>
                <w:b/>
                <w:bCs/>
                <w:sz w:val="22"/>
                <w:szCs w:val="22"/>
                <w:lang w:val="ru-RU"/>
              </w:rPr>
            </w:pPr>
          </w:p>
          <w:p w14:paraId="6E1376F3" w14:textId="77777777" w:rsidR="007A6CEB" w:rsidRPr="00BD7DAD" w:rsidRDefault="007A6CEB" w:rsidP="007B5255">
            <w:pPr>
              <w:jc w:val="center"/>
              <w:rPr>
                <w:rFonts w:ascii="Calibri" w:hAnsi="Calibri" w:cs="Calibri"/>
                <w:b/>
                <w:bCs/>
                <w:sz w:val="22"/>
                <w:szCs w:val="22"/>
                <w:lang w:val="ru-RU"/>
              </w:rPr>
            </w:pPr>
            <w:r w:rsidRPr="00BD7DAD">
              <w:rPr>
                <w:rFonts w:ascii="Calibri" w:hAnsi="Calibri" w:cs="Calibri"/>
                <w:b/>
                <w:bCs/>
                <w:sz w:val="22"/>
                <w:szCs w:val="22"/>
                <w:lang w:val="ru-RU"/>
              </w:rPr>
              <w:t xml:space="preserve">Описание / Спецификации товаров </w:t>
            </w:r>
          </w:p>
          <w:p w14:paraId="7BC7483E" w14:textId="77777777" w:rsidR="007A6CEB" w:rsidRPr="00BD7DAD" w:rsidRDefault="007A6CEB" w:rsidP="007B5255">
            <w:pPr>
              <w:jc w:val="center"/>
              <w:rPr>
                <w:rFonts w:ascii="Calibri" w:hAnsi="Calibri" w:cs="Calibri"/>
                <w:b/>
                <w:bCs/>
                <w:sz w:val="22"/>
                <w:szCs w:val="22"/>
                <w:lang w:val="ru-RU"/>
              </w:rPr>
            </w:pPr>
          </w:p>
        </w:tc>
        <w:tc>
          <w:tcPr>
            <w:tcW w:w="1576" w:type="dxa"/>
            <w:tcBorders>
              <w:top w:val="single" w:sz="4" w:space="0" w:color="auto"/>
              <w:left w:val="single" w:sz="4" w:space="0" w:color="auto"/>
              <w:bottom w:val="single" w:sz="4" w:space="0" w:color="auto"/>
              <w:right w:val="single" w:sz="4" w:space="0" w:color="auto"/>
            </w:tcBorders>
          </w:tcPr>
          <w:p w14:paraId="272B6CE2" w14:textId="77777777" w:rsidR="007A6CEB" w:rsidRPr="00BD7DAD" w:rsidRDefault="007A6CEB" w:rsidP="007B5255">
            <w:pPr>
              <w:jc w:val="center"/>
              <w:rPr>
                <w:rFonts w:ascii="Calibri" w:hAnsi="Calibri" w:cs="Calibri"/>
                <w:b/>
                <w:bCs/>
                <w:sz w:val="22"/>
                <w:szCs w:val="22"/>
                <w:lang w:val="ru-RU"/>
              </w:rPr>
            </w:pPr>
          </w:p>
          <w:p w14:paraId="47FCE568" w14:textId="77777777" w:rsidR="007A6CEB" w:rsidRPr="00BD7DAD" w:rsidRDefault="007A6CEB" w:rsidP="007B5255">
            <w:pPr>
              <w:jc w:val="center"/>
              <w:rPr>
                <w:rFonts w:ascii="Calibri" w:hAnsi="Calibri" w:cs="Calibri"/>
                <w:b/>
                <w:bCs/>
                <w:sz w:val="22"/>
                <w:szCs w:val="22"/>
                <w:lang w:val="ru-RU"/>
              </w:rPr>
            </w:pPr>
            <w:r w:rsidRPr="00BD7DAD">
              <w:rPr>
                <w:rFonts w:ascii="Calibri" w:hAnsi="Calibri" w:cs="Calibri"/>
                <w:b/>
                <w:bCs/>
                <w:sz w:val="22"/>
                <w:szCs w:val="22"/>
                <w:lang w:val="ru-RU"/>
              </w:rPr>
              <w:t xml:space="preserve">Крайний срок поставки </w:t>
            </w:r>
          </w:p>
        </w:tc>
        <w:tc>
          <w:tcPr>
            <w:tcW w:w="2109" w:type="dxa"/>
            <w:tcBorders>
              <w:top w:val="single" w:sz="4" w:space="0" w:color="auto"/>
              <w:left w:val="single" w:sz="4" w:space="0" w:color="auto"/>
              <w:bottom w:val="single" w:sz="4" w:space="0" w:color="auto"/>
              <w:right w:val="single" w:sz="4" w:space="0" w:color="auto"/>
            </w:tcBorders>
          </w:tcPr>
          <w:p w14:paraId="4BF98F50" w14:textId="77777777" w:rsidR="007A6CEB" w:rsidRPr="00BD7DAD" w:rsidRDefault="007A6CEB" w:rsidP="007B5255">
            <w:pPr>
              <w:jc w:val="center"/>
              <w:rPr>
                <w:rFonts w:ascii="Calibri" w:hAnsi="Calibri" w:cs="Calibri"/>
                <w:b/>
                <w:bCs/>
                <w:sz w:val="22"/>
                <w:szCs w:val="22"/>
                <w:lang w:val="ru-RU"/>
              </w:rPr>
            </w:pPr>
            <w:r w:rsidRPr="00BD7DAD">
              <w:rPr>
                <w:rFonts w:ascii="Calibri" w:hAnsi="Calibri" w:cs="Calibri"/>
                <w:b/>
                <w:bCs/>
                <w:sz w:val="22"/>
                <w:szCs w:val="22"/>
                <w:lang w:val="ru-RU"/>
              </w:rPr>
              <w:t xml:space="preserve">Место поставки </w:t>
            </w:r>
          </w:p>
        </w:tc>
      </w:tr>
      <w:tr w:rsidR="007A6CEB" w:rsidRPr="00BD7DAD" w14:paraId="434D9511" w14:textId="77777777" w:rsidTr="007A6CEB">
        <w:trPr>
          <w:trHeight w:val="269"/>
        </w:trPr>
        <w:tc>
          <w:tcPr>
            <w:tcW w:w="1629" w:type="dxa"/>
            <w:tcBorders>
              <w:top w:val="single" w:sz="4" w:space="0" w:color="auto"/>
              <w:left w:val="single" w:sz="4" w:space="0" w:color="auto"/>
              <w:bottom w:val="single" w:sz="4" w:space="0" w:color="auto"/>
              <w:right w:val="single" w:sz="4" w:space="0" w:color="auto"/>
            </w:tcBorders>
          </w:tcPr>
          <w:p w14:paraId="38807FF9" w14:textId="5B7AAA58" w:rsidR="007A6CEB" w:rsidRPr="00BD7DAD" w:rsidRDefault="00106E5A" w:rsidP="007F7960">
            <w:pPr>
              <w:pStyle w:val="NormalWeb"/>
              <w:spacing w:before="2" w:after="2"/>
              <w:jc w:val="both"/>
              <w:rPr>
                <w:rFonts w:ascii="Calibri" w:eastAsia="Lucida Sans Unicode" w:hAnsi="Calibri" w:cs="Arial"/>
                <w:sz w:val="22"/>
                <w:szCs w:val="22"/>
                <w:lang w:val="ru-RU"/>
              </w:rPr>
            </w:pPr>
            <w:r w:rsidRPr="00BD7DAD">
              <w:rPr>
                <w:rFonts w:ascii="Calibri" w:hAnsi="Calibri" w:cs="Arial"/>
                <w:sz w:val="22"/>
                <w:szCs w:val="22"/>
                <w:lang w:val="ru-RU"/>
              </w:rPr>
              <w:t>Трактор</w:t>
            </w:r>
          </w:p>
        </w:tc>
        <w:tc>
          <w:tcPr>
            <w:tcW w:w="1377" w:type="dxa"/>
            <w:tcBorders>
              <w:top w:val="single" w:sz="4" w:space="0" w:color="auto"/>
              <w:left w:val="single" w:sz="4" w:space="0" w:color="auto"/>
              <w:bottom w:val="single" w:sz="4" w:space="0" w:color="auto"/>
              <w:right w:val="single" w:sz="4" w:space="0" w:color="auto"/>
            </w:tcBorders>
          </w:tcPr>
          <w:p w14:paraId="34BA37DE" w14:textId="0CED71AA" w:rsidR="007A6CEB" w:rsidRPr="00BD7DAD" w:rsidRDefault="00106E5A" w:rsidP="007A6CEB">
            <w:pPr>
              <w:pStyle w:val="NormalWeb"/>
              <w:spacing w:before="2" w:after="2"/>
              <w:jc w:val="both"/>
              <w:rPr>
                <w:rFonts w:ascii="Calibri" w:eastAsia="Lucida Sans Unicode" w:hAnsi="Calibri" w:cs="Arial"/>
                <w:sz w:val="22"/>
                <w:szCs w:val="22"/>
                <w:lang w:val="ru-RU"/>
              </w:rPr>
            </w:pPr>
            <w:r w:rsidRPr="00BD7DAD">
              <w:rPr>
                <w:rFonts w:ascii="Calibri" w:eastAsia="Lucida Sans Unicode" w:hAnsi="Calibri" w:cs="Arial"/>
                <w:sz w:val="22"/>
                <w:szCs w:val="22"/>
                <w:lang w:val="ru-RU"/>
              </w:rPr>
              <w:t>1</w:t>
            </w:r>
          </w:p>
        </w:tc>
        <w:tc>
          <w:tcPr>
            <w:tcW w:w="3198" w:type="dxa"/>
            <w:tcBorders>
              <w:top w:val="single" w:sz="4" w:space="0" w:color="auto"/>
              <w:left w:val="single" w:sz="4" w:space="0" w:color="auto"/>
              <w:bottom w:val="single" w:sz="4" w:space="0" w:color="auto"/>
              <w:right w:val="single" w:sz="4" w:space="0" w:color="auto"/>
            </w:tcBorders>
          </w:tcPr>
          <w:p w14:paraId="66FE1344" w14:textId="1168EE35" w:rsidR="007F7960" w:rsidRPr="00BD7DAD" w:rsidRDefault="007A6CEB" w:rsidP="00B01612">
            <w:pPr>
              <w:spacing w:line="259" w:lineRule="auto"/>
              <w:rPr>
                <w:rFonts w:ascii="Calibri" w:hAnsi="Calibri" w:cs="Calibri"/>
                <w:b/>
                <w:bCs/>
                <w:sz w:val="22"/>
                <w:szCs w:val="22"/>
                <w:lang w:val="ru-RU"/>
              </w:rPr>
            </w:pPr>
            <w:r w:rsidRPr="00BD7DAD">
              <w:rPr>
                <w:rFonts w:ascii="Calibri" w:eastAsia="Lucida Sans Unicode" w:hAnsi="Calibri" w:cs="Arial"/>
                <w:sz w:val="22"/>
                <w:szCs w:val="22"/>
                <w:lang w:val="ru-RU"/>
              </w:rPr>
              <w:t xml:space="preserve">Закуп и </w:t>
            </w:r>
            <w:r w:rsidRPr="00BD7DAD">
              <w:rPr>
                <w:rFonts w:ascii="Calibri" w:hAnsi="Calibri" w:cs="Arial"/>
                <w:sz w:val="22"/>
                <w:szCs w:val="22"/>
                <w:lang w:val="ru-RU"/>
              </w:rPr>
              <w:t>поставка до пункта назначения</w:t>
            </w:r>
            <w:r w:rsidR="00106E5A" w:rsidRPr="00BD7DAD">
              <w:rPr>
                <w:rFonts w:ascii="Calibri" w:hAnsi="Calibri" w:cs="Arial"/>
                <w:sz w:val="22"/>
                <w:szCs w:val="22"/>
                <w:lang w:val="ru-RU"/>
              </w:rPr>
              <w:t xml:space="preserve"> трактора</w:t>
            </w:r>
            <w:r w:rsidRPr="00BD7DAD">
              <w:rPr>
                <w:rFonts w:ascii="Calibri" w:hAnsi="Calibri" w:cs="Arial"/>
                <w:sz w:val="22"/>
                <w:szCs w:val="22"/>
                <w:lang w:val="ru-RU"/>
              </w:rPr>
              <w:t xml:space="preserve">, согласно условиям прилагаемого технического задания </w:t>
            </w:r>
            <w:r w:rsidR="00B01612" w:rsidRPr="00BD7DAD">
              <w:rPr>
                <w:rFonts w:ascii="Calibri" w:hAnsi="Calibri" w:cs="Arial"/>
                <w:sz w:val="22"/>
                <w:szCs w:val="22"/>
                <w:lang w:val="ru-RU"/>
              </w:rPr>
              <w:t xml:space="preserve">(Приложение 1)  </w:t>
            </w:r>
          </w:p>
          <w:p w14:paraId="3C360CD1" w14:textId="77777777" w:rsidR="007A6CEB" w:rsidRPr="00BD7DAD" w:rsidRDefault="007A6CEB" w:rsidP="007A6CEB">
            <w:pPr>
              <w:rPr>
                <w:rFonts w:ascii="Calibri" w:hAnsi="Calibri" w:cs="Calibri"/>
                <w:b/>
                <w:bCs/>
                <w:sz w:val="22"/>
                <w:szCs w:val="22"/>
                <w:lang w:val="ru-RU"/>
              </w:rPr>
            </w:pPr>
          </w:p>
        </w:tc>
        <w:tc>
          <w:tcPr>
            <w:tcW w:w="1576" w:type="dxa"/>
            <w:tcBorders>
              <w:top w:val="single" w:sz="4" w:space="0" w:color="auto"/>
              <w:left w:val="single" w:sz="4" w:space="0" w:color="auto"/>
              <w:bottom w:val="single" w:sz="4" w:space="0" w:color="auto"/>
              <w:right w:val="single" w:sz="4" w:space="0" w:color="auto"/>
            </w:tcBorders>
          </w:tcPr>
          <w:p w14:paraId="00968419" w14:textId="122787D2" w:rsidR="007A6CEB" w:rsidRPr="00BD7DAD" w:rsidRDefault="007A6CEB" w:rsidP="00FF1686">
            <w:pPr>
              <w:spacing w:line="259" w:lineRule="auto"/>
              <w:jc w:val="center"/>
              <w:rPr>
                <w:rFonts w:ascii="Calibri" w:hAnsi="Calibri" w:cs="Calibri"/>
                <w:b/>
                <w:bCs/>
                <w:sz w:val="22"/>
                <w:szCs w:val="22"/>
                <w:lang w:val="ru-RU"/>
              </w:rPr>
            </w:pPr>
            <w:r w:rsidRPr="00FF1686">
              <w:rPr>
                <w:rFonts w:ascii="Calibri" w:hAnsi="Calibri" w:cs="Arial"/>
                <w:sz w:val="22"/>
                <w:szCs w:val="22"/>
                <w:lang w:val="ru-RU"/>
              </w:rPr>
              <w:t xml:space="preserve">До </w:t>
            </w:r>
            <w:r w:rsidR="00A8746C">
              <w:rPr>
                <w:rFonts w:ascii="Calibri" w:hAnsi="Calibri" w:cs="Arial"/>
                <w:sz w:val="22"/>
                <w:szCs w:val="22"/>
                <w:lang w:val="ru-RU"/>
              </w:rPr>
              <w:t>25</w:t>
            </w:r>
            <w:r w:rsidR="007F7960" w:rsidRPr="00FF1686">
              <w:rPr>
                <w:rFonts w:ascii="Calibri" w:hAnsi="Calibri" w:cs="Arial"/>
                <w:sz w:val="22"/>
                <w:szCs w:val="22"/>
                <w:lang w:val="ru-RU"/>
              </w:rPr>
              <w:t xml:space="preserve"> </w:t>
            </w:r>
            <w:r w:rsidR="00A8746C">
              <w:rPr>
                <w:rFonts w:ascii="Calibri" w:hAnsi="Calibri" w:cs="Arial"/>
                <w:sz w:val="22"/>
                <w:szCs w:val="22"/>
                <w:lang w:val="ru-RU"/>
              </w:rPr>
              <w:t>августа</w:t>
            </w:r>
            <w:r w:rsidR="00106E5A" w:rsidRPr="00FF1686">
              <w:rPr>
                <w:rFonts w:ascii="Calibri" w:hAnsi="Calibri" w:cs="Arial"/>
                <w:sz w:val="22"/>
                <w:szCs w:val="22"/>
                <w:lang w:val="ru-RU"/>
              </w:rPr>
              <w:t xml:space="preserve"> </w:t>
            </w:r>
            <w:r w:rsidRPr="00FF1686">
              <w:rPr>
                <w:rFonts w:ascii="Calibri" w:hAnsi="Calibri" w:cs="Arial"/>
                <w:sz w:val="22"/>
                <w:szCs w:val="22"/>
                <w:lang w:val="ru-RU"/>
              </w:rPr>
              <w:t>201</w:t>
            </w:r>
            <w:r w:rsidR="00106E5A" w:rsidRPr="00FF1686">
              <w:rPr>
                <w:rFonts w:ascii="Calibri" w:hAnsi="Calibri" w:cs="Arial"/>
                <w:sz w:val="22"/>
                <w:szCs w:val="22"/>
                <w:lang w:val="ru-RU"/>
              </w:rPr>
              <w:t>9</w:t>
            </w:r>
            <w:r w:rsidRPr="00FF1686">
              <w:rPr>
                <w:rFonts w:ascii="Calibri" w:hAnsi="Calibri" w:cs="Arial"/>
                <w:sz w:val="22"/>
                <w:szCs w:val="22"/>
                <w:lang w:val="ru-RU"/>
              </w:rPr>
              <w:t xml:space="preserve"> года</w:t>
            </w:r>
          </w:p>
        </w:tc>
        <w:tc>
          <w:tcPr>
            <w:tcW w:w="2109" w:type="dxa"/>
            <w:tcBorders>
              <w:top w:val="single" w:sz="4" w:space="0" w:color="auto"/>
              <w:left w:val="single" w:sz="4" w:space="0" w:color="auto"/>
              <w:bottom w:val="single" w:sz="4" w:space="0" w:color="auto"/>
              <w:right w:val="single" w:sz="4" w:space="0" w:color="auto"/>
            </w:tcBorders>
          </w:tcPr>
          <w:p w14:paraId="234904E5" w14:textId="2CBC3649" w:rsidR="007A6CEB" w:rsidRPr="00BD7DAD" w:rsidRDefault="00106E5A" w:rsidP="00050D8D">
            <w:pPr>
              <w:rPr>
                <w:rFonts w:ascii="Calibri" w:hAnsi="Calibri" w:cs="Calibri"/>
                <w:sz w:val="22"/>
                <w:szCs w:val="22"/>
                <w:lang w:val="ru-RU"/>
              </w:rPr>
            </w:pPr>
            <w:proofErr w:type="spellStart"/>
            <w:r w:rsidRPr="00BD7DAD">
              <w:rPr>
                <w:rFonts w:ascii="Arial" w:eastAsia="Lucida Sans Unicode" w:hAnsi="Arial" w:cs="Arial"/>
                <w:color w:val="000000"/>
                <w:lang w:val="ru-RU"/>
              </w:rPr>
              <w:t>Кызылординска</w:t>
            </w:r>
            <w:proofErr w:type="spellEnd"/>
            <w:r w:rsidRPr="00BD7DAD">
              <w:rPr>
                <w:rFonts w:ascii="Arial" w:eastAsia="Lucida Sans Unicode" w:hAnsi="Arial" w:cs="Arial"/>
                <w:color w:val="000000"/>
                <w:lang w:val="ru-RU"/>
              </w:rPr>
              <w:t xml:space="preserve"> область, г. Кызылорда</w:t>
            </w:r>
          </w:p>
        </w:tc>
      </w:tr>
    </w:tbl>
    <w:p w14:paraId="125C78C8" w14:textId="77777777" w:rsidR="00CC218F" w:rsidRPr="00BD7DAD" w:rsidRDefault="00CC218F" w:rsidP="003E55F5">
      <w:pPr>
        <w:jc w:val="right"/>
        <w:rPr>
          <w:rFonts w:ascii="Calibri" w:hAnsi="Calibri" w:cs="Calibri"/>
          <w:b/>
          <w:bCs/>
          <w:sz w:val="22"/>
          <w:szCs w:val="22"/>
          <w:lang w:val="ru-RU"/>
        </w:rPr>
      </w:pPr>
    </w:p>
    <w:p w14:paraId="044DF6C4" w14:textId="08306E04" w:rsidR="005804AD" w:rsidRPr="00F17FBD" w:rsidRDefault="00106E5A" w:rsidP="005804AD">
      <w:pPr>
        <w:pStyle w:val="NormalWeb"/>
        <w:spacing w:before="2" w:after="2"/>
        <w:jc w:val="both"/>
        <w:rPr>
          <w:rFonts w:ascii="Calibri" w:eastAsia="Lucida Sans Unicode" w:hAnsi="Calibri" w:cs="Arial"/>
          <w:sz w:val="22"/>
          <w:szCs w:val="22"/>
          <w:lang w:val="ru-RU"/>
        </w:rPr>
      </w:pPr>
      <w:r w:rsidRPr="00BD7DAD">
        <w:rPr>
          <w:rFonts w:ascii="Arial" w:eastAsia="Lucida Sans Unicode" w:hAnsi="Arial" w:cs="Arial"/>
          <w:lang w:val="ru-RU"/>
        </w:rPr>
        <w:t xml:space="preserve">Трактор должен соответствовать следующим техническим характеристикам:  </w:t>
      </w:r>
    </w:p>
    <w:p w14:paraId="5A8C9A57" w14:textId="77777777" w:rsidR="00106E5A" w:rsidRPr="00BD7DAD" w:rsidRDefault="00106E5A" w:rsidP="00106E5A">
      <w:pPr>
        <w:tabs>
          <w:tab w:val="left" w:pos="555"/>
        </w:tabs>
        <w:rPr>
          <w:rFonts w:ascii="Calibri" w:hAnsi="Calibri" w:cs="Calibri"/>
          <w:b/>
          <w:bCs/>
          <w:sz w:val="22"/>
          <w:szCs w:val="22"/>
          <w:lang w:val="ru-RU"/>
        </w:rPr>
      </w:pPr>
      <w:r w:rsidRPr="00BD7DAD">
        <w:rPr>
          <w:rFonts w:ascii="Calibri" w:hAnsi="Calibri" w:cs="Calibri"/>
          <w:b/>
          <w:bCs/>
          <w:sz w:val="22"/>
          <w:szCs w:val="22"/>
          <w:lang w:val="ru-RU"/>
        </w:rPr>
        <w:tab/>
      </w: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6"/>
        <w:gridCol w:w="4562"/>
      </w:tblGrid>
      <w:tr w:rsidR="00106E5A" w:rsidRPr="00BD7DAD" w14:paraId="6FFEA122" w14:textId="77777777" w:rsidTr="00106E5A">
        <w:trPr>
          <w:trHeight w:val="238"/>
        </w:trPr>
        <w:tc>
          <w:tcPr>
            <w:tcW w:w="2700" w:type="pct"/>
          </w:tcPr>
          <w:p w14:paraId="5F09DDD6" w14:textId="77777777" w:rsidR="00106E5A" w:rsidRPr="00BD7DAD" w:rsidRDefault="00106E5A" w:rsidP="00106E5A">
            <w:pPr>
              <w:jc w:val="center"/>
              <w:rPr>
                <w:rFonts w:ascii="Arial" w:hAnsi="Arial" w:cs="Arial"/>
                <w:b/>
                <w:lang w:val="ru-RU"/>
              </w:rPr>
            </w:pPr>
            <w:r w:rsidRPr="00BD7DAD">
              <w:rPr>
                <w:rFonts w:ascii="Arial" w:hAnsi="Arial" w:cs="Arial"/>
                <w:b/>
                <w:lang w:val="ru-RU"/>
              </w:rPr>
              <w:t>Компонент</w:t>
            </w:r>
          </w:p>
        </w:tc>
        <w:tc>
          <w:tcPr>
            <w:tcW w:w="2300" w:type="pct"/>
          </w:tcPr>
          <w:p w14:paraId="1890399B" w14:textId="77777777" w:rsidR="00106E5A" w:rsidRPr="00BD7DAD" w:rsidRDefault="00106E5A" w:rsidP="00106E5A">
            <w:pPr>
              <w:jc w:val="center"/>
              <w:rPr>
                <w:rFonts w:ascii="Arial" w:hAnsi="Arial" w:cs="Arial"/>
                <w:b/>
                <w:lang w:val="ru-RU"/>
              </w:rPr>
            </w:pPr>
            <w:r w:rsidRPr="00BD7DAD">
              <w:rPr>
                <w:rFonts w:ascii="Arial" w:hAnsi="Arial" w:cs="Arial"/>
                <w:b/>
                <w:lang w:val="ru-RU"/>
              </w:rPr>
              <w:t>Параметры</w:t>
            </w:r>
          </w:p>
        </w:tc>
      </w:tr>
      <w:tr w:rsidR="00106E5A" w:rsidRPr="00BD7DAD" w14:paraId="446F8D11" w14:textId="77777777" w:rsidTr="00106E5A">
        <w:trPr>
          <w:trHeight w:val="238"/>
        </w:trPr>
        <w:tc>
          <w:tcPr>
            <w:tcW w:w="2700" w:type="pct"/>
          </w:tcPr>
          <w:p w14:paraId="16788D8A" w14:textId="77777777" w:rsidR="00106E5A" w:rsidRPr="00BD7DAD" w:rsidRDefault="00106E5A" w:rsidP="00106E5A">
            <w:pPr>
              <w:rPr>
                <w:rFonts w:ascii="Arial" w:hAnsi="Arial" w:cs="Arial"/>
                <w:b/>
                <w:lang w:val="ru-RU"/>
              </w:rPr>
            </w:pPr>
            <w:r w:rsidRPr="00BD7DAD">
              <w:rPr>
                <w:rFonts w:ascii="Arial" w:hAnsi="Arial" w:cs="Arial"/>
                <w:b/>
                <w:lang w:val="ru-RU"/>
              </w:rPr>
              <w:t>Двигатель</w:t>
            </w:r>
          </w:p>
        </w:tc>
        <w:tc>
          <w:tcPr>
            <w:tcW w:w="2300" w:type="pct"/>
          </w:tcPr>
          <w:p w14:paraId="29DAA819" w14:textId="77777777" w:rsidR="00106E5A" w:rsidRPr="00BD7DAD" w:rsidRDefault="00106E5A" w:rsidP="00106E5A">
            <w:pPr>
              <w:rPr>
                <w:rFonts w:ascii="Arial" w:hAnsi="Arial" w:cs="Arial"/>
                <w:lang w:val="ru-RU"/>
              </w:rPr>
            </w:pPr>
          </w:p>
        </w:tc>
      </w:tr>
      <w:tr w:rsidR="00106E5A" w:rsidRPr="00BD7DAD" w14:paraId="2A98BA7A" w14:textId="77777777" w:rsidTr="00106E5A">
        <w:trPr>
          <w:trHeight w:val="268"/>
        </w:trPr>
        <w:tc>
          <w:tcPr>
            <w:tcW w:w="2700" w:type="pct"/>
          </w:tcPr>
          <w:p w14:paraId="068391AE"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Тип</w:t>
            </w:r>
          </w:p>
        </w:tc>
        <w:tc>
          <w:tcPr>
            <w:tcW w:w="2300" w:type="pct"/>
          </w:tcPr>
          <w:p w14:paraId="00788526"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hAnsi="Arial" w:cs="Arial"/>
                <w:lang w:val="ru-RU"/>
              </w:rPr>
              <w:t>6-ти цилиндровый, с турбонаддувом</w:t>
            </w:r>
          </w:p>
        </w:tc>
      </w:tr>
      <w:tr w:rsidR="00106E5A" w:rsidRPr="00BD7DAD" w14:paraId="5153D28C" w14:textId="77777777" w:rsidTr="00106E5A">
        <w:trPr>
          <w:trHeight w:val="268"/>
        </w:trPr>
        <w:tc>
          <w:tcPr>
            <w:tcW w:w="2700" w:type="pct"/>
          </w:tcPr>
          <w:p w14:paraId="4036B296"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 xml:space="preserve">Мощность, </w:t>
            </w:r>
            <w:proofErr w:type="spellStart"/>
            <w:r w:rsidRPr="00BD7DAD">
              <w:rPr>
                <w:rFonts w:ascii="Arial" w:eastAsia="Lucida Sans Unicode" w:hAnsi="Arial" w:cs="Arial"/>
                <w:lang w:val="ru-RU"/>
              </w:rPr>
              <w:t>л.с</w:t>
            </w:r>
            <w:proofErr w:type="spellEnd"/>
            <w:r w:rsidRPr="00BD7DAD">
              <w:rPr>
                <w:rFonts w:ascii="Arial" w:eastAsia="Lucida Sans Unicode" w:hAnsi="Arial" w:cs="Arial"/>
                <w:lang w:val="ru-RU"/>
              </w:rPr>
              <w:t>./кВт</w:t>
            </w:r>
          </w:p>
        </w:tc>
        <w:tc>
          <w:tcPr>
            <w:tcW w:w="2300" w:type="pct"/>
          </w:tcPr>
          <w:p w14:paraId="0D6E08CA"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Не менее 148/109</w:t>
            </w:r>
          </w:p>
        </w:tc>
      </w:tr>
      <w:tr w:rsidR="00106E5A" w:rsidRPr="00BD7DAD" w14:paraId="23E0A92C" w14:textId="77777777" w:rsidTr="00106E5A">
        <w:trPr>
          <w:trHeight w:val="268"/>
        </w:trPr>
        <w:tc>
          <w:tcPr>
            <w:tcW w:w="2700" w:type="pct"/>
          </w:tcPr>
          <w:p w14:paraId="17C1224C"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Экологический стандарт</w:t>
            </w:r>
          </w:p>
        </w:tc>
        <w:tc>
          <w:tcPr>
            <w:tcW w:w="2300" w:type="pct"/>
          </w:tcPr>
          <w:p w14:paraId="674D847D" w14:textId="77777777" w:rsidR="00106E5A" w:rsidRPr="00F17FBD" w:rsidRDefault="00106E5A" w:rsidP="00106E5A">
            <w:pPr>
              <w:pStyle w:val="NormalWeb"/>
              <w:spacing w:before="2" w:after="2"/>
              <w:jc w:val="both"/>
              <w:rPr>
                <w:rFonts w:ascii="Arial" w:hAnsi="Arial" w:cs="Arial"/>
              </w:rPr>
            </w:pPr>
            <w:r w:rsidRPr="00BD7DAD">
              <w:rPr>
                <w:rFonts w:ascii="Arial" w:hAnsi="Arial" w:cs="Arial"/>
                <w:lang w:val="ru-RU"/>
              </w:rPr>
              <w:t>Не</w:t>
            </w:r>
            <w:r w:rsidRPr="00F17FBD">
              <w:rPr>
                <w:rFonts w:ascii="Arial" w:hAnsi="Arial" w:cs="Arial"/>
              </w:rPr>
              <w:t xml:space="preserve"> </w:t>
            </w:r>
            <w:r w:rsidRPr="00BD7DAD">
              <w:rPr>
                <w:rFonts w:ascii="Arial" w:hAnsi="Arial" w:cs="Arial"/>
                <w:lang w:val="ru-RU"/>
              </w:rPr>
              <w:t>ниже</w:t>
            </w:r>
            <w:r w:rsidRPr="00F17FBD">
              <w:rPr>
                <w:rFonts w:ascii="Arial" w:hAnsi="Arial" w:cs="Arial"/>
              </w:rPr>
              <w:t xml:space="preserve"> Stage 0/Stage I</w:t>
            </w:r>
          </w:p>
        </w:tc>
      </w:tr>
      <w:tr w:rsidR="00106E5A" w:rsidRPr="00BD7DAD" w14:paraId="1187604F" w14:textId="77777777" w:rsidTr="00106E5A">
        <w:trPr>
          <w:trHeight w:val="268"/>
        </w:trPr>
        <w:tc>
          <w:tcPr>
            <w:tcW w:w="2700" w:type="pct"/>
          </w:tcPr>
          <w:p w14:paraId="7CC6B6D3"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 xml:space="preserve">Максимальный крутящий момент, </w:t>
            </w:r>
            <w:proofErr w:type="spellStart"/>
            <w:r w:rsidRPr="00BD7DAD">
              <w:rPr>
                <w:rFonts w:ascii="Arial" w:eastAsia="Lucida Sans Unicode" w:hAnsi="Arial" w:cs="Arial"/>
                <w:lang w:val="ru-RU"/>
              </w:rPr>
              <w:t>Н·м</w:t>
            </w:r>
            <w:proofErr w:type="spellEnd"/>
          </w:p>
        </w:tc>
        <w:tc>
          <w:tcPr>
            <w:tcW w:w="2300" w:type="pct"/>
          </w:tcPr>
          <w:p w14:paraId="6E60C58B"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Не ниже 596,8</w:t>
            </w:r>
          </w:p>
        </w:tc>
      </w:tr>
      <w:tr w:rsidR="00106E5A" w:rsidRPr="00BD7DAD" w14:paraId="2C9EEB64" w14:textId="77777777" w:rsidTr="00106E5A">
        <w:trPr>
          <w:trHeight w:val="268"/>
        </w:trPr>
        <w:tc>
          <w:tcPr>
            <w:tcW w:w="2700" w:type="pct"/>
          </w:tcPr>
          <w:p w14:paraId="11865F17" w14:textId="77777777" w:rsidR="00106E5A" w:rsidRPr="00BD7DAD" w:rsidRDefault="00106E5A" w:rsidP="00106E5A">
            <w:pPr>
              <w:pStyle w:val="NormalWeb"/>
              <w:spacing w:before="2" w:after="2"/>
              <w:jc w:val="both"/>
              <w:rPr>
                <w:rFonts w:ascii="Arial" w:eastAsia="Lucida Sans Unicode" w:hAnsi="Arial" w:cs="Arial"/>
                <w:b/>
                <w:lang w:val="ru-RU"/>
              </w:rPr>
            </w:pPr>
            <w:r w:rsidRPr="00BD7DAD">
              <w:rPr>
                <w:rFonts w:ascii="Arial" w:eastAsia="Lucida Sans Unicode" w:hAnsi="Arial" w:cs="Arial"/>
                <w:b/>
                <w:lang w:val="ru-RU"/>
              </w:rPr>
              <w:t>Трансмиссия</w:t>
            </w:r>
          </w:p>
        </w:tc>
        <w:tc>
          <w:tcPr>
            <w:tcW w:w="2300" w:type="pct"/>
          </w:tcPr>
          <w:p w14:paraId="6AFAA528" w14:textId="77777777" w:rsidR="00106E5A" w:rsidRPr="00BD7DAD" w:rsidRDefault="00106E5A" w:rsidP="00106E5A">
            <w:pPr>
              <w:pStyle w:val="NormalWeb"/>
              <w:spacing w:before="2" w:after="2"/>
              <w:jc w:val="both"/>
              <w:rPr>
                <w:rFonts w:ascii="Arial" w:hAnsi="Arial" w:cs="Arial"/>
                <w:lang w:val="ru-RU"/>
              </w:rPr>
            </w:pPr>
          </w:p>
        </w:tc>
      </w:tr>
      <w:tr w:rsidR="00106E5A" w:rsidRPr="00BD7DAD" w14:paraId="77830866" w14:textId="77777777" w:rsidTr="00106E5A">
        <w:trPr>
          <w:trHeight w:val="268"/>
        </w:trPr>
        <w:tc>
          <w:tcPr>
            <w:tcW w:w="2700" w:type="pct"/>
          </w:tcPr>
          <w:p w14:paraId="67B9188B"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Коробка передач</w:t>
            </w:r>
          </w:p>
        </w:tc>
        <w:tc>
          <w:tcPr>
            <w:tcW w:w="2300" w:type="pct"/>
          </w:tcPr>
          <w:p w14:paraId="42EF75B2"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синхронизированная</w:t>
            </w:r>
          </w:p>
        </w:tc>
      </w:tr>
      <w:tr w:rsidR="00106E5A" w:rsidRPr="002C6E77" w14:paraId="6C85AB5E" w14:textId="77777777" w:rsidTr="00106E5A">
        <w:trPr>
          <w:trHeight w:val="268"/>
        </w:trPr>
        <w:tc>
          <w:tcPr>
            <w:tcW w:w="2700" w:type="pct"/>
          </w:tcPr>
          <w:p w14:paraId="78E62FFB"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 xml:space="preserve">Муфта сцепления </w:t>
            </w:r>
          </w:p>
        </w:tc>
        <w:tc>
          <w:tcPr>
            <w:tcW w:w="2300" w:type="pct"/>
          </w:tcPr>
          <w:p w14:paraId="31CBA4FF"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фрикционная двухдисковая постоянно-замкнутого типа</w:t>
            </w:r>
          </w:p>
        </w:tc>
      </w:tr>
      <w:tr w:rsidR="00106E5A" w:rsidRPr="00BD7DAD" w14:paraId="55495461" w14:textId="77777777" w:rsidTr="00106E5A">
        <w:trPr>
          <w:trHeight w:val="268"/>
        </w:trPr>
        <w:tc>
          <w:tcPr>
            <w:tcW w:w="2700" w:type="pct"/>
          </w:tcPr>
          <w:p w14:paraId="5F0C2218"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Число передач</w:t>
            </w:r>
          </w:p>
        </w:tc>
        <w:tc>
          <w:tcPr>
            <w:tcW w:w="2300" w:type="pct"/>
          </w:tcPr>
          <w:p w14:paraId="6F84D0C0"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16/8 (24/12)</w:t>
            </w:r>
          </w:p>
        </w:tc>
      </w:tr>
      <w:tr w:rsidR="00106E5A" w:rsidRPr="00BD7DAD" w14:paraId="2B28C90A" w14:textId="77777777" w:rsidTr="00106E5A">
        <w:trPr>
          <w:trHeight w:val="268"/>
        </w:trPr>
        <w:tc>
          <w:tcPr>
            <w:tcW w:w="2700" w:type="pct"/>
          </w:tcPr>
          <w:p w14:paraId="7936E62D"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Задним ВОМ, мин-</w:t>
            </w:r>
            <w:r w:rsidRPr="00BD7DAD">
              <w:rPr>
                <w:rFonts w:ascii="Arial" w:eastAsia="Lucida Sans Unicode" w:hAnsi="Arial" w:cs="Arial"/>
                <w:sz w:val="16"/>
                <w:szCs w:val="16"/>
                <w:lang w:val="ru-RU"/>
              </w:rPr>
              <w:t>1</w:t>
            </w:r>
          </w:p>
        </w:tc>
        <w:tc>
          <w:tcPr>
            <w:tcW w:w="2300" w:type="pct"/>
          </w:tcPr>
          <w:p w14:paraId="4A293D7D"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540/1000</w:t>
            </w:r>
          </w:p>
        </w:tc>
      </w:tr>
      <w:tr w:rsidR="00106E5A" w:rsidRPr="00BD7DAD" w14:paraId="2C48100D" w14:textId="77777777" w:rsidTr="00106E5A">
        <w:trPr>
          <w:trHeight w:val="268"/>
        </w:trPr>
        <w:tc>
          <w:tcPr>
            <w:tcW w:w="2700" w:type="pct"/>
          </w:tcPr>
          <w:p w14:paraId="56B55C4C" w14:textId="77777777" w:rsidR="00106E5A" w:rsidRPr="00BD7DAD" w:rsidRDefault="00106E5A" w:rsidP="00106E5A">
            <w:pPr>
              <w:pStyle w:val="NormalWeb"/>
              <w:spacing w:before="2" w:after="2"/>
              <w:jc w:val="both"/>
              <w:rPr>
                <w:rFonts w:ascii="Arial" w:eastAsia="Lucida Sans Unicode" w:hAnsi="Arial" w:cs="Arial"/>
                <w:b/>
                <w:lang w:val="ru-RU"/>
              </w:rPr>
            </w:pPr>
            <w:r w:rsidRPr="00BD7DAD">
              <w:rPr>
                <w:rFonts w:ascii="Arial" w:eastAsia="Lucida Sans Unicode" w:hAnsi="Arial" w:cs="Arial"/>
                <w:b/>
                <w:lang w:val="ru-RU"/>
              </w:rPr>
              <w:t>Гидросистема</w:t>
            </w:r>
          </w:p>
        </w:tc>
        <w:tc>
          <w:tcPr>
            <w:tcW w:w="2300" w:type="pct"/>
          </w:tcPr>
          <w:p w14:paraId="06A2BD62" w14:textId="77777777" w:rsidR="00106E5A" w:rsidRPr="00BD7DAD" w:rsidRDefault="00106E5A" w:rsidP="00106E5A">
            <w:pPr>
              <w:pStyle w:val="NormalWeb"/>
              <w:spacing w:before="2" w:after="2"/>
              <w:jc w:val="both"/>
              <w:rPr>
                <w:rFonts w:ascii="Arial" w:hAnsi="Arial" w:cs="Arial"/>
                <w:lang w:val="ru-RU"/>
              </w:rPr>
            </w:pPr>
          </w:p>
        </w:tc>
      </w:tr>
      <w:tr w:rsidR="00106E5A" w:rsidRPr="00BD7DAD" w14:paraId="104DB2BE" w14:textId="77777777" w:rsidTr="00106E5A">
        <w:trPr>
          <w:trHeight w:val="268"/>
        </w:trPr>
        <w:tc>
          <w:tcPr>
            <w:tcW w:w="2700" w:type="pct"/>
          </w:tcPr>
          <w:p w14:paraId="639C8615"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Грузоподъемность заднего навесного устройства на оси подвеса, кг, не менее</w:t>
            </w:r>
          </w:p>
        </w:tc>
        <w:tc>
          <w:tcPr>
            <w:tcW w:w="2300" w:type="pct"/>
          </w:tcPr>
          <w:p w14:paraId="06D0B8C9"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6500</w:t>
            </w:r>
          </w:p>
        </w:tc>
      </w:tr>
      <w:tr w:rsidR="00106E5A" w:rsidRPr="00BD7DAD" w14:paraId="3A5C3E63" w14:textId="77777777" w:rsidTr="00106E5A">
        <w:trPr>
          <w:trHeight w:val="268"/>
        </w:trPr>
        <w:tc>
          <w:tcPr>
            <w:tcW w:w="2700" w:type="pct"/>
          </w:tcPr>
          <w:p w14:paraId="0FCECD96"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Максимальное давление, Мпа</w:t>
            </w:r>
          </w:p>
        </w:tc>
        <w:tc>
          <w:tcPr>
            <w:tcW w:w="2300" w:type="pct"/>
          </w:tcPr>
          <w:p w14:paraId="0BB1AD91"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20-</w:t>
            </w:r>
            <w:r w:rsidRPr="00BD7DAD">
              <w:rPr>
                <w:rFonts w:ascii="Arial" w:hAnsi="Arial" w:cs="Arial"/>
                <w:sz w:val="16"/>
                <w:szCs w:val="16"/>
                <w:lang w:val="ru-RU"/>
              </w:rPr>
              <w:t>2</w:t>
            </w:r>
          </w:p>
        </w:tc>
      </w:tr>
      <w:tr w:rsidR="00106E5A" w:rsidRPr="00BD7DAD" w14:paraId="08D56FA4" w14:textId="77777777" w:rsidTr="00106E5A">
        <w:trPr>
          <w:trHeight w:val="268"/>
        </w:trPr>
        <w:tc>
          <w:tcPr>
            <w:tcW w:w="2700" w:type="pct"/>
          </w:tcPr>
          <w:p w14:paraId="7FD223F8"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Объемная подача насоса при номинальной частоте вращения коленчатого вала дизеля, л/мин, не менее</w:t>
            </w:r>
          </w:p>
        </w:tc>
        <w:tc>
          <w:tcPr>
            <w:tcW w:w="2300" w:type="pct"/>
          </w:tcPr>
          <w:p w14:paraId="3BBAD04A"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55</w:t>
            </w:r>
          </w:p>
        </w:tc>
      </w:tr>
      <w:tr w:rsidR="00106E5A" w:rsidRPr="00BD7DAD" w14:paraId="236CD90F" w14:textId="77777777" w:rsidTr="00106E5A">
        <w:trPr>
          <w:trHeight w:val="268"/>
        </w:trPr>
        <w:tc>
          <w:tcPr>
            <w:tcW w:w="2700" w:type="pct"/>
          </w:tcPr>
          <w:p w14:paraId="7F28A85D"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Емкость бака гидросистемы, л</w:t>
            </w:r>
          </w:p>
        </w:tc>
        <w:tc>
          <w:tcPr>
            <w:tcW w:w="2300" w:type="pct"/>
          </w:tcPr>
          <w:p w14:paraId="55CFE40E"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30,0 ± 0,5</w:t>
            </w:r>
          </w:p>
        </w:tc>
      </w:tr>
      <w:tr w:rsidR="00106E5A" w:rsidRPr="00BD7DAD" w14:paraId="3231174D" w14:textId="77777777" w:rsidTr="00106E5A">
        <w:trPr>
          <w:trHeight w:val="268"/>
        </w:trPr>
        <w:tc>
          <w:tcPr>
            <w:tcW w:w="2700" w:type="pct"/>
          </w:tcPr>
          <w:p w14:paraId="21CFE47A" w14:textId="77777777" w:rsidR="00106E5A" w:rsidRPr="00BD7DAD" w:rsidRDefault="00106E5A" w:rsidP="00106E5A">
            <w:pPr>
              <w:pStyle w:val="NormalWeb"/>
              <w:spacing w:before="2" w:after="2"/>
              <w:jc w:val="both"/>
              <w:rPr>
                <w:rFonts w:ascii="Arial" w:eastAsia="Lucida Sans Unicode" w:hAnsi="Arial" w:cs="Arial"/>
                <w:b/>
                <w:lang w:val="ru-RU"/>
              </w:rPr>
            </w:pPr>
            <w:r w:rsidRPr="00BD7DAD">
              <w:rPr>
                <w:rFonts w:ascii="Arial" w:eastAsia="Lucida Sans Unicode" w:hAnsi="Arial" w:cs="Arial"/>
                <w:b/>
                <w:lang w:val="ru-RU"/>
              </w:rPr>
              <w:t>Ходовая система</w:t>
            </w:r>
          </w:p>
        </w:tc>
        <w:tc>
          <w:tcPr>
            <w:tcW w:w="2300" w:type="pct"/>
          </w:tcPr>
          <w:p w14:paraId="3F7CCF7F" w14:textId="77777777" w:rsidR="00106E5A" w:rsidRPr="00BD7DAD" w:rsidRDefault="00106E5A" w:rsidP="00106E5A">
            <w:pPr>
              <w:pStyle w:val="NormalWeb"/>
              <w:spacing w:before="2" w:after="2"/>
              <w:jc w:val="both"/>
              <w:rPr>
                <w:rFonts w:ascii="Arial" w:hAnsi="Arial" w:cs="Arial"/>
                <w:lang w:val="ru-RU"/>
              </w:rPr>
            </w:pPr>
          </w:p>
        </w:tc>
      </w:tr>
      <w:tr w:rsidR="00106E5A" w:rsidRPr="00BD7DAD" w14:paraId="11D1AAC6" w14:textId="77777777" w:rsidTr="00106E5A">
        <w:trPr>
          <w:trHeight w:val="268"/>
        </w:trPr>
        <w:tc>
          <w:tcPr>
            <w:tcW w:w="2700" w:type="pct"/>
          </w:tcPr>
          <w:p w14:paraId="2057A87C"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 xml:space="preserve">Тип </w:t>
            </w:r>
          </w:p>
        </w:tc>
        <w:tc>
          <w:tcPr>
            <w:tcW w:w="2300" w:type="pct"/>
          </w:tcPr>
          <w:p w14:paraId="5DE769C6"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колесная</w:t>
            </w:r>
          </w:p>
        </w:tc>
      </w:tr>
      <w:tr w:rsidR="00106E5A" w:rsidRPr="00BD7DAD" w14:paraId="790E7972" w14:textId="77777777" w:rsidTr="00106E5A">
        <w:trPr>
          <w:trHeight w:val="268"/>
        </w:trPr>
        <w:tc>
          <w:tcPr>
            <w:tcW w:w="2700" w:type="pct"/>
          </w:tcPr>
          <w:p w14:paraId="3391193D"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Колесная формула</w:t>
            </w:r>
          </w:p>
        </w:tc>
        <w:tc>
          <w:tcPr>
            <w:tcW w:w="2300" w:type="pct"/>
          </w:tcPr>
          <w:p w14:paraId="6082128C"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4К4</w:t>
            </w:r>
          </w:p>
        </w:tc>
      </w:tr>
      <w:tr w:rsidR="00106E5A" w:rsidRPr="00BD7DAD" w14:paraId="7868A55A" w14:textId="77777777" w:rsidTr="00106E5A">
        <w:trPr>
          <w:trHeight w:val="268"/>
        </w:trPr>
        <w:tc>
          <w:tcPr>
            <w:tcW w:w="2700" w:type="pct"/>
          </w:tcPr>
          <w:p w14:paraId="3B55FC88" w14:textId="77777777" w:rsidR="00106E5A" w:rsidRPr="00BD7DAD" w:rsidRDefault="00106E5A" w:rsidP="00106E5A">
            <w:pPr>
              <w:pStyle w:val="NormalWeb"/>
              <w:spacing w:before="2" w:after="2"/>
              <w:jc w:val="both"/>
              <w:rPr>
                <w:rFonts w:ascii="Arial" w:eastAsia="Lucida Sans Unicode" w:hAnsi="Arial" w:cs="Arial"/>
                <w:b/>
                <w:lang w:val="ru-RU"/>
              </w:rPr>
            </w:pPr>
            <w:r w:rsidRPr="00BD7DAD">
              <w:rPr>
                <w:rFonts w:ascii="Arial" w:eastAsia="Lucida Sans Unicode" w:hAnsi="Arial" w:cs="Arial"/>
                <w:b/>
                <w:lang w:val="ru-RU"/>
              </w:rPr>
              <w:t>Шины</w:t>
            </w:r>
          </w:p>
        </w:tc>
        <w:tc>
          <w:tcPr>
            <w:tcW w:w="2300" w:type="pct"/>
          </w:tcPr>
          <w:p w14:paraId="6CC5B975" w14:textId="77777777" w:rsidR="00106E5A" w:rsidRPr="00BD7DAD" w:rsidRDefault="00106E5A" w:rsidP="00106E5A">
            <w:pPr>
              <w:pStyle w:val="NormalWeb"/>
              <w:spacing w:before="2" w:after="2"/>
              <w:jc w:val="both"/>
              <w:rPr>
                <w:rFonts w:ascii="Arial" w:hAnsi="Arial" w:cs="Arial"/>
                <w:lang w:val="ru-RU"/>
              </w:rPr>
            </w:pPr>
          </w:p>
        </w:tc>
      </w:tr>
      <w:tr w:rsidR="00106E5A" w:rsidRPr="00BD7DAD" w14:paraId="094B39E4" w14:textId="77777777" w:rsidTr="00106E5A">
        <w:trPr>
          <w:trHeight w:val="268"/>
        </w:trPr>
        <w:tc>
          <w:tcPr>
            <w:tcW w:w="2700" w:type="pct"/>
          </w:tcPr>
          <w:p w14:paraId="619C649B"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Передние</w:t>
            </w:r>
          </w:p>
        </w:tc>
        <w:tc>
          <w:tcPr>
            <w:tcW w:w="2300" w:type="pct"/>
          </w:tcPr>
          <w:p w14:paraId="47CC7256"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420/70R24</w:t>
            </w:r>
          </w:p>
        </w:tc>
      </w:tr>
      <w:tr w:rsidR="00106E5A" w:rsidRPr="00BD7DAD" w14:paraId="294F09E8" w14:textId="77777777" w:rsidTr="00106E5A">
        <w:trPr>
          <w:trHeight w:val="268"/>
        </w:trPr>
        <w:tc>
          <w:tcPr>
            <w:tcW w:w="2700" w:type="pct"/>
          </w:tcPr>
          <w:p w14:paraId="25F8A1D8"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 xml:space="preserve">Задние </w:t>
            </w:r>
          </w:p>
        </w:tc>
        <w:tc>
          <w:tcPr>
            <w:tcW w:w="2300" w:type="pct"/>
          </w:tcPr>
          <w:p w14:paraId="4E658FEB"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520/70R38</w:t>
            </w:r>
          </w:p>
        </w:tc>
      </w:tr>
      <w:tr w:rsidR="00106E5A" w:rsidRPr="00BD7DAD" w14:paraId="5B2C5010" w14:textId="77777777" w:rsidTr="00106E5A">
        <w:trPr>
          <w:trHeight w:val="268"/>
        </w:trPr>
        <w:tc>
          <w:tcPr>
            <w:tcW w:w="2700" w:type="pct"/>
          </w:tcPr>
          <w:p w14:paraId="583BD376" w14:textId="77777777" w:rsidR="00106E5A" w:rsidRPr="00BD7DAD" w:rsidRDefault="00106E5A" w:rsidP="00106E5A">
            <w:pPr>
              <w:pStyle w:val="NormalWeb"/>
              <w:spacing w:before="2" w:after="2"/>
              <w:jc w:val="both"/>
              <w:rPr>
                <w:rFonts w:ascii="Arial" w:eastAsia="Lucida Sans Unicode" w:hAnsi="Arial" w:cs="Arial"/>
                <w:b/>
                <w:lang w:val="ru-RU"/>
              </w:rPr>
            </w:pPr>
            <w:r w:rsidRPr="00BD7DAD">
              <w:rPr>
                <w:rFonts w:ascii="Arial" w:eastAsia="Lucida Sans Unicode" w:hAnsi="Arial" w:cs="Arial"/>
                <w:b/>
                <w:lang w:val="ru-RU"/>
              </w:rPr>
              <w:t>Прочие характеристики</w:t>
            </w:r>
          </w:p>
        </w:tc>
        <w:tc>
          <w:tcPr>
            <w:tcW w:w="2300" w:type="pct"/>
          </w:tcPr>
          <w:p w14:paraId="0A2C28F7" w14:textId="77777777" w:rsidR="00106E5A" w:rsidRPr="00BD7DAD" w:rsidRDefault="00106E5A" w:rsidP="00106E5A">
            <w:pPr>
              <w:pStyle w:val="NormalWeb"/>
              <w:spacing w:before="2" w:after="2"/>
              <w:jc w:val="both"/>
              <w:rPr>
                <w:rFonts w:ascii="Arial" w:hAnsi="Arial" w:cs="Arial"/>
                <w:lang w:val="ru-RU"/>
              </w:rPr>
            </w:pPr>
          </w:p>
        </w:tc>
      </w:tr>
      <w:tr w:rsidR="00106E5A" w:rsidRPr="002C6E77" w14:paraId="2A2D5D42" w14:textId="77777777" w:rsidTr="00106E5A">
        <w:trPr>
          <w:trHeight w:val="268"/>
        </w:trPr>
        <w:tc>
          <w:tcPr>
            <w:tcW w:w="2700" w:type="pct"/>
          </w:tcPr>
          <w:p w14:paraId="4E0868D4"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Тормоза/тормоза прицепа</w:t>
            </w:r>
          </w:p>
        </w:tc>
        <w:tc>
          <w:tcPr>
            <w:tcW w:w="2300" w:type="pct"/>
          </w:tcPr>
          <w:p w14:paraId="33AA5FE3" w14:textId="77777777" w:rsidR="00106E5A" w:rsidRPr="00BD7DAD" w:rsidRDefault="00106E5A" w:rsidP="00106E5A">
            <w:pPr>
              <w:pStyle w:val="NormalWeb"/>
              <w:spacing w:before="2" w:after="2"/>
              <w:rPr>
                <w:rFonts w:ascii="Arial" w:hAnsi="Arial" w:cs="Arial"/>
                <w:lang w:val="ru-RU"/>
              </w:rPr>
            </w:pPr>
            <w:r w:rsidRPr="00BD7DAD">
              <w:rPr>
                <w:rFonts w:ascii="Arial" w:hAnsi="Arial" w:cs="Arial"/>
                <w:lang w:val="ru-RU"/>
              </w:rPr>
              <w:t xml:space="preserve">Сухие (мокрые) </w:t>
            </w:r>
            <w:proofErr w:type="spellStart"/>
            <w:r w:rsidRPr="00BD7DAD">
              <w:rPr>
                <w:rFonts w:ascii="Arial" w:hAnsi="Arial" w:cs="Arial"/>
                <w:lang w:val="ru-RU"/>
              </w:rPr>
              <w:t>трехдисковые</w:t>
            </w:r>
            <w:proofErr w:type="spellEnd"/>
            <w:r w:rsidRPr="00BD7DAD">
              <w:rPr>
                <w:rFonts w:ascii="Arial" w:hAnsi="Arial" w:cs="Arial"/>
                <w:lang w:val="ru-RU"/>
              </w:rPr>
              <w:t>/пневматические, сблокированные с управлением тормозами трактора</w:t>
            </w:r>
          </w:p>
        </w:tc>
      </w:tr>
      <w:tr w:rsidR="00106E5A" w:rsidRPr="00BD7DAD" w14:paraId="0C59B375" w14:textId="77777777" w:rsidTr="00106E5A">
        <w:trPr>
          <w:trHeight w:val="268"/>
        </w:trPr>
        <w:tc>
          <w:tcPr>
            <w:tcW w:w="2700" w:type="pct"/>
          </w:tcPr>
          <w:p w14:paraId="295F85FE"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Масса максимально допустимая, кг</w:t>
            </w:r>
          </w:p>
        </w:tc>
        <w:tc>
          <w:tcPr>
            <w:tcW w:w="2300" w:type="pct"/>
          </w:tcPr>
          <w:p w14:paraId="50A43305"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t>9000</w:t>
            </w:r>
          </w:p>
          <w:p w14:paraId="4646272D" w14:textId="77777777" w:rsidR="00106E5A" w:rsidRPr="00BD7DAD" w:rsidRDefault="00106E5A" w:rsidP="00106E5A">
            <w:pPr>
              <w:pStyle w:val="NormalWeb"/>
              <w:spacing w:before="2" w:after="2"/>
              <w:jc w:val="both"/>
              <w:rPr>
                <w:rFonts w:ascii="Arial" w:hAnsi="Arial" w:cs="Arial"/>
                <w:lang w:val="ru-RU"/>
              </w:rPr>
            </w:pPr>
          </w:p>
        </w:tc>
      </w:tr>
      <w:tr w:rsidR="00106E5A" w:rsidRPr="00BD7DAD" w14:paraId="2061C0F5" w14:textId="77777777" w:rsidTr="00106E5A">
        <w:trPr>
          <w:trHeight w:val="268"/>
        </w:trPr>
        <w:tc>
          <w:tcPr>
            <w:tcW w:w="2700" w:type="pct"/>
          </w:tcPr>
          <w:p w14:paraId="68463544" w14:textId="77777777" w:rsidR="00106E5A" w:rsidRPr="00BD7DAD" w:rsidRDefault="00106E5A" w:rsidP="00106E5A">
            <w:pPr>
              <w:pStyle w:val="NormalWeb"/>
              <w:spacing w:before="2" w:after="2"/>
              <w:jc w:val="both"/>
              <w:rPr>
                <w:rFonts w:ascii="Arial" w:eastAsia="Lucida Sans Unicode" w:hAnsi="Arial" w:cs="Arial"/>
                <w:b/>
                <w:lang w:val="ru-RU"/>
              </w:rPr>
            </w:pPr>
            <w:r w:rsidRPr="00BD7DAD">
              <w:rPr>
                <w:rFonts w:ascii="Arial" w:eastAsia="Lucida Sans Unicode" w:hAnsi="Arial" w:cs="Arial"/>
                <w:lang w:val="ru-RU"/>
              </w:rPr>
              <w:t>ПНУ\ПВОМ</w:t>
            </w:r>
          </w:p>
        </w:tc>
        <w:tc>
          <w:tcPr>
            <w:tcW w:w="2300" w:type="pct"/>
          </w:tcPr>
          <w:p w14:paraId="68766085" w14:textId="77777777" w:rsidR="00106E5A" w:rsidRPr="00BD7DAD" w:rsidRDefault="00106E5A" w:rsidP="00106E5A">
            <w:pPr>
              <w:pStyle w:val="NormalWeb"/>
              <w:spacing w:before="2" w:after="2"/>
              <w:jc w:val="both"/>
              <w:rPr>
                <w:rFonts w:ascii="Arial" w:hAnsi="Arial" w:cs="Arial"/>
                <w:lang w:val="ru-RU"/>
              </w:rPr>
            </w:pPr>
            <w:r w:rsidRPr="00BD7DAD">
              <w:rPr>
                <w:rFonts w:ascii="Arial" w:hAnsi="Arial" w:cs="Arial"/>
                <w:lang w:val="ru-RU"/>
              </w:rPr>
              <w:t>+/+</w:t>
            </w:r>
          </w:p>
        </w:tc>
      </w:tr>
      <w:tr w:rsidR="00106E5A" w:rsidRPr="00BD7DAD" w14:paraId="45AD267E" w14:textId="77777777" w:rsidTr="00106E5A">
        <w:trPr>
          <w:trHeight w:val="268"/>
        </w:trPr>
        <w:tc>
          <w:tcPr>
            <w:tcW w:w="2700" w:type="pct"/>
          </w:tcPr>
          <w:p w14:paraId="61344D65" w14:textId="77777777" w:rsidR="00106E5A" w:rsidRPr="00BD7DAD" w:rsidRDefault="00106E5A" w:rsidP="00106E5A">
            <w:pPr>
              <w:pStyle w:val="NormalWeb"/>
              <w:spacing w:before="2" w:after="2"/>
              <w:jc w:val="both"/>
              <w:rPr>
                <w:rFonts w:ascii="Arial" w:eastAsia="Lucida Sans Unicode" w:hAnsi="Arial" w:cs="Arial"/>
                <w:lang w:val="ru-RU"/>
              </w:rPr>
            </w:pPr>
            <w:r w:rsidRPr="00BD7DAD">
              <w:rPr>
                <w:rFonts w:ascii="Arial" w:eastAsia="Lucida Sans Unicode" w:hAnsi="Arial" w:cs="Arial"/>
                <w:lang w:val="ru-RU"/>
              </w:rPr>
              <w:lastRenderedPageBreak/>
              <w:t>Климатическое исполнение</w:t>
            </w:r>
          </w:p>
        </w:tc>
        <w:tc>
          <w:tcPr>
            <w:tcW w:w="2300" w:type="pct"/>
          </w:tcPr>
          <w:p w14:paraId="2E8A0617" w14:textId="77777777" w:rsidR="00106E5A" w:rsidRPr="00BD7DAD" w:rsidRDefault="00106E5A" w:rsidP="00106E5A">
            <w:pPr>
              <w:pStyle w:val="NormalWeb"/>
              <w:spacing w:before="2" w:after="2"/>
              <w:rPr>
                <w:rFonts w:ascii="Arial" w:hAnsi="Arial" w:cs="Arial"/>
                <w:lang w:val="ru-RU"/>
              </w:rPr>
            </w:pPr>
            <w:r w:rsidRPr="00BD7DAD">
              <w:rPr>
                <w:rFonts w:ascii="Arial" w:hAnsi="Arial" w:cs="Arial"/>
                <w:lang w:val="ru-RU"/>
              </w:rPr>
              <w:t>У1</w:t>
            </w:r>
          </w:p>
          <w:p w14:paraId="00187780" w14:textId="77777777" w:rsidR="00106E5A" w:rsidRPr="00BD7DAD" w:rsidRDefault="00106E5A" w:rsidP="00106E5A">
            <w:pPr>
              <w:pStyle w:val="NormalWeb"/>
              <w:spacing w:before="2" w:after="2"/>
              <w:jc w:val="both"/>
              <w:rPr>
                <w:rFonts w:ascii="Arial" w:hAnsi="Arial" w:cs="Arial"/>
                <w:lang w:val="ru-RU"/>
              </w:rPr>
            </w:pPr>
          </w:p>
        </w:tc>
      </w:tr>
      <w:tr w:rsidR="00106E5A" w:rsidRPr="00BD7DAD" w14:paraId="656BACC3" w14:textId="77777777" w:rsidTr="00106E5A">
        <w:trPr>
          <w:trHeight w:val="268"/>
        </w:trPr>
        <w:tc>
          <w:tcPr>
            <w:tcW w:w="2700" w:type="pct"/>
          </w:tcPr>
          <w:p w14:paraId="1EAA8412" w14:textId="77777777" w:rsidR="00106E5A" w:rsidRPr="00BD7DAD" w:rsidRDefault="00106E5A" w:rsidP="00106E5A">
            <w:pPr>
              <w:pStyle w:val="NormalWeb"/>
              <w:spacing w:before="2" w:after="2"/>
              <w:jc w:val="both"/>
              <w:rPr>
                <w:rFonts w:ascii="Arial" w:eastAsia="Lucida Sans Unicode" w:hAnsi="Arial" w:cs="Arial"/>
                <w:b/>
                <w:lang w:val="ru-RU"/>
              </w:rPr>
            </w:pPr>
            <w:r w:rsidRPr="00BD7DAD">
              <w:rPr>
                <w:rFonts w:ascii="Arial" w:eastAsia="Lucida Sans Unicode" w:hAnsi="Arial" w:cs="Arial"/>
                <w:lang w:val="ru-RU"/>
              </w:rPr>
              <w:t>Минимальная и максимальная скорость вперед/назад, км/ч</w:t>
            </w:r>
          </w:p>
        </w:tc>
        <w:tc>
          <w:tcPr>
            <w:tcW w:w="2300" w:type="pct"/>
          </w:tcPr>
          <w:p w14:paraId="0E9974EB" w14:textId="77777777" w:rsidR="00106E5A" w:rsidRPr="00BD7DAD" w:rsidRDefault="00106E5A" w:rsidP="00106E5A">
            <w:pPr>
              <w:pStyle w:val="NormalWeb"/>
              <w:spacing w:before="2" w:after="2"/>
              <w:jc w:val="both"/>
              <w:rPr>
                <w:rFonts w:ascii="Arial" w:eastAsia="Lucida Sans Unicode" w:hAnsi="Arial" w:cs="Arial"/>
                <w:lang w:val="ru-RU"/>
              </w:rPr>
            </w:pPr>
            <w:proofErr w:type="spellStart"/>
            <w:r w:rsidRPr="00BD7DAD">
              <w:rPr>
                <w:rFonts w:ascii="Arial" w:eastAsia="Lucida Sans Unicode" w:hAnsi="Arial" w:cs="Arial"/>
                <w:lang w:val="ru-RU"/>
              </w:rPr>
              <w:t>Min</w:t>
            </w:r>
            <w:proofErr w:type="spellEnd"/>
            <w:r w:rsidRPr="00BD7DAD">
              <w:rPr>
                <w:rFonts w:ascii="Arial" w:eastAsia="Lucida Sans Unicode" w:hAnsi="Arial" w:cs="Arial"/>
                <w:lang w:val="ru-RU"/>
              </w:rPr>
              <w:t xml:space="preserve"> 1,73/2,72; </w:t>
            </w:r>
            <w:proofErr w:type="spellStart"/>
            <w:r w:rsidRPr="00BD7DAD">
              <w:rPr>
                <w:rFonts w:ascii="Arial" w:eastAsia="Lucida Sans Unicode" w:hAnsi="Arial" w:cs="Arial"/>
                <w:lang w:val="ru-RU"/>
              </w:rPr>
              <w:t>Max</w:t>
            </w:r>
            <w:proofErr w:type="spellEnd"/>
            <w:r w:rsidRPr="00BD7DAD">
              <w:rPr>
                <w:rFonts w:ascii="Arial" w:eastAsia="Lucida Sans Unicode" w:hAnsi="Arial" w:cs="Arial"/>
                <w:lang w:val="ru-RU"/>
              </w:rPr>
              <w:t xml:space="preserve"> 36,30/17,1</w:t>
            </w:r>
          </w:p>
          <w:p w14:paraId="30270EB3" w14:textId="77777777" w:rsidR="00106E5A" w:rsidRPr="00BD7DAD" w:rsidRDefault="00106E5A" w:rsidP="00106E5A">
            <w:pPr>
              <w:pStyle w:val="NormalWeb"/>
              <w:spacing w:before="2" w:after="2"/>
              <w:jc w:val="both"/>
              <w:rPr>
                <w:rFonts w:ascii="Arial" w:hAnsi="Arial" w:cs="Arial"/>
                <w:lang w:val="ru-RU"/>
              </w:rPr>
            </w:pPr>
          </w:p>
        </w:tc>
      </w:tr>
    </w:tbl>
    <w:p w14:paraId="3E006DAF" w14:textId="1A26B8CF" w:rsidR="00B01612" w:rsidRPr="00BD7DAD" w:rsidRDefault="00B01612" w:rsidP="00106E5A">
      <w:pPr>
        <w:tabs>
          <w:tab w:val="left" w:pos="555"/>
        </w:tabs>
        <w:rPr>
          <w:rFonts w:ascii="Calibri" w:hAnsi="Calibri" w:cs="Calibri"/>
          <w:b/>
          <w:bCs/>
          <w:sz w:val="22"/>
          <w:szCs w:val="22"/>
          <w:lang w:val="ru-RU"/>
        </w:rPr>
      </w:pPr>
    </w:p>
    <w:p w14:paraId="317C9A0F" w14:textId="77777777" w:rsidR="005804AD" w:rsidRPr="00BD7DAD" w:rsidRDefault="005804AD" w:rsidP="003E55F5">
      <w:pPr>
        <w:jc w:val="right"/>
        <w:rPr>
          <w:rFonts w:ascii="Calibri" w:hAnsi="Calibri" w:cs="Calibri"/>
          <w:b/>
          <w:bCs/>
          <w:sz w:val="22"/>
          <w:szCs w:val="22"/>
          <w:lang w:val="ru-RU"/>
        </w:rPr>
      </w:pPr>
    </w:p>
    <w:p w14:paraId="142EEFDE" w14:textId="77777777" w:rsidR="00B01612" w:rsidRPr="00BD7DAD" w:rsidRDefault="00B01612" w:rsidP="003E55F5">
      <w:pPr>
        <w:jc w:val="right"/>
        <w:rPr>
          <w:rFonts w:ascii="Calibri" w:hAnsi="Calibri" w:cs="Calibri"/>
          <w:b/>
          <w:bCs/>
          <w:sz w:val="22"/>
          <w:szCs w:val="22"/>
          <w:lang w:val="ru-RU"/>
        </w:rPr>
      </w:pPr>
    </w:p>
    <w:p w14:paraId="67B4D6E3" w14:textId="77777777" w:rsidR="00CC218F" w:rsidRPr="00BD7DAD" w:rsidRDefault="00CC218F" w:rsidP="003E55F5">
      <w:pPr>
        <w:jc w:val="right"/>
        <w:rPr>
          <w:rFonts w:ascii="Calibri" w:hAnsi="Calibri" w:cs="Calibri"/>
          <w:b/>
          <w:bCs/>
          <w:sz w:val="22"/>
          <w:szCs w:val="22"/>
          <w:lang w:val="ru-RU"/>
        </w:rPr>
      </w:pPr>
    </w:p>
    <w:p w14:paraId="1FA4A7FF" w14:textId="77777777" w:rsidR="00CC218F" w:rsidRPr="00BD7DAD" w:rsidRDefault="00CC218F" w:rsidP="003E55F5">
      <w:pPr>
        <w:jc w:val="right"/>
        <w:rPr>
          <w:rFonts w:ascii="Calibri" w:hAnsi="Calibri" w:cs="Calibri"/>
          <w:b/>
          <w:bCs/>
          <w:sz w:val="22"/>
          <w:szCs w:val="22"/>
          <w:lang w:val="ru-RU"/>
        </w:rPr>
      </w:pPr>
    </w:p>
    <w:p w14:paraId="0ACD99D6" w14:textId="77777777" w:rsidR="00CC218F" w:rsidRPr="00BD7DAD" w:rsidRDefault="00CC218F" w:rsidP="00641E4F">
      <w:pPr>
        <w:ind w:left="5760"/>
        <w:jc w:val="both"/>
        <w:rPr>
          <w:rFonts w:ascii="Calibri" w:hAnsi="Calibri" w:cs="Calibri"/>
          <w:i/>
          <w:iCs/>
          <w:snapToGrid w:val="0"/>
          <w:color w:val="000000"/>
          <w:sz w:val="22"/>
          <w:szCs w:val="22"/>
          <w:lang w:val="ru-RU"/>
        </w:rPr>
      </w:pPr>
      <w:r w:rsidRPr="00BD7DAD">
        <w:rPr>
          <w:rFonts w:ascii="Calibri" w:hAnsi="Calibri" w:cs="Calibri"/>
          <w:i/>
          <w:iCs/>
          <w:snapToGrid w:val="0"/>
          <w:color w:val="000000"/>
          <w:sz w:val="22"/>
          <w:szCs w:val="22"/>
          <w:shd w:val="clear" w:color="auto" w:fill="BFBFBF"/>
          <w:lang w:val="ru-RU"/>
        </w:rPr>
        <w:t>[Введите имя уполномоченного персонала]</w:t>
      </w:r>
    </w:p>
    <w:p w14:paraId="0C936310" w14:textId="77777777" w:rsidR="00B13DA7" w:rsidRPr="00BD7DAD" w:rsidRDefault="00CC218F" w:rsidP="00641E4F">
      <w:pPr>
        <w:ind w:left="5760"/>
        <w:jc w:val="both"/>
        <w:rPr>
          <w:rFonts w:ascii="Calibri" w:hAnsi="Calibri" w:cs="Calibri"/>
          <w:sz w:val="22"/>
          <w:szCs w:val="22"/>
          <w:lang w:val="ru-RU"/>
        </w:rPr>
      </w:pPr>
      <w:r w:rsidRPr="00BD7DAD">
        <w:rPr>
          <w:rFonts w:ascii="Calibri" w:hAnsi="Calibri" w:cs="Calibri"/>
          <w:i/>
          <w:iCs/>
          <w:snapToGrid w:val="0"/>
          <w:color w:val="000000"/>
          <w:sz w:val="22"/>
          <w:szCs w:val="22"/>
          <w:shd w:val="clear" w:color="auto" w:fill="BFBFBF"/>
          <w:lang w:val="ru-RU"/>
        </w:rPr>
        <w:t>[Должность]</w:t>
      </w:r>
      <w:r w:rsidRPr="00BD7DAD">
        <w:rPr>
          <w:rFonts w:ascii="Calibri" w:hAnsi="Calibri" w:cs="Calibri"/>
          <w:sz w:val="22"/>
          <w:szCs w:val="22"/>
          <w:lang w:val="ru-RU"/>
        </w:rPr>
        <w:tab/>
      </w:r>
      <w:r w:rsidRPr="00BD7DAD">
        <w:rPr>
          <w:rFonts w:ascii="Calibri" w:hAnsi="Calibri" w:cs="Calibri"/>
          <w:sz w:val="22"/>
          <w:szCs w:val="22"/>
          <w:lang w:val="ru-RU"/>
        </w:rPr>
        <w:tab/>
      </w:r>
    </w:p>
    <w:p w14:paraId="0D4C18C2" w14:textId="77777777" w:rsidR="00CC218F" w:rsidRPr="00BD7DAD" w:rsidRDefault="00CC218F" w:rsidP="00641E4F">
      <w:pPr>
        <w:ind w:left="5760"/>
        <w:jc w:val="both"/>
        <w:rPr>
          <w:rFonts w:ascii="Calibri" w:hAnsi="Calibri" w:cs="Calibri"/>
          <w:i/>
          <w:iCs/>
          <w:snapToGrid w:val="0"/>
          <w:color w:val="000000"/>
          <w:sz w:val="22"/>
          <w:szCs w:val="22"/>
          <w:lang w:val="ru-RU"/>
        </w:rPr>
      </w:pPr>
      <w:r w:rsidRPr="00BD7DAD">
        <w:rPr>
          <w:rFonts w:ascii="Calibri" w:hAnsi="Calibri" w:cs="Calibri"/>
          <w:sz w:val="22"/>
          <w:szCs w:val="22"/>
          <w:shd w:val="clear" w:color="auto" w:fill="BFBFBF"/>
          <w:lang w:val="ru-RU"/>
        </w:rPr>
        <w:t>[</w:t>
      </w:r>
      <w:r w:rsidRPr="00BD7DAD">
        <w:rPr>
          <w:rStyle w:val="PlaceholderText"/>
          <w:rFonts w:ascii="Calibri" w:hAnsi="Calibri" w:cs="Calibri"/>
          <w:i/>
          <w:iCs/>
          <w:color w:val="000000"/>
          <w:sz w:val="22"/>
          <w:szCs w:val="22"/>
          <w:shd w:val="clear" w:color="auto" w:fill="BFBFBF"/>
          <w:lang w:val="ru-RU"/>
        </w:rPr>
        <w:t>Нажмите здесь для введения даты]</w:t>
      </w:r>
    </w:p>
    <w:p w14:paraId="3B5E89F1" w14:textId="77777777" w:rsidR="00CC218F" w:rsidRPr="00BD7DAD" w:rsidRDefault="00CC218F" w:rsidP="00B01612">
      <w:pPr>
        <w:jc w:val="right"/>
        <w:rPr>
          <w:rFonts w:ascii="Calibri" w:hAnsi="Calibri" w:cs="Calibri"/>
          <w:b/>
          <w:bCs/>
          <w:sz w:val="22"/>
          <w:szCs w:val="22"/>
          <w:lang w:val="ru-RU"/>
        </w:rPr>
      </w:pPr>
      <w:r w:rsidRPr="00BD7DAD">
        <w:rPr>
          <w:rFonts w:ascii="Calibri" w:hAnsi="Calibri" w:cs="Calibri"/>
          <w:b/>
          <w:bCs/>
          <w:sz w:val="22"/>
          <w:szCs w:val="22"/>
          <w:lang w:val="ru-RU"/>
        </w:rPr>
        <w:br w:type="page"/>
      </w:r>
      <w:r w:rsidRPr="00BD7DAD">
        <w:rPr>
          <w:rFonts w:ascii="Calibri" w:hAnsi="Calibri" w:cs="Calibri"/>
          <w:b/>
          <w:bCs/>
          <w:sz w:val="22"/>
          <w:szCs w:val="22"/>
          <w:lang w:val="ru-RU"/>
        </w:rPr>
        <w:lastRenderedPageBreak/>
        <w:t xml:space="preserve">Приложение </w:t>
      </w:r>
      <w:r w:rsidR="00F2230E" w:rsidRPr="00BD7DAD">
        <w:rPr>
          <w:rFonts w:ascii="Calibri" w:hAnsi="Calibri" w:cs="Calibri"/>
          <w:b/>
          <w:bCs/>
          <w:sz w:val="22"/>
          <w:szCs w:val="22"/>
          <w:lang w:val="ru-RU"/>
        </w:rPr>
        <w:t>3</w:t>
      </w:r>
    </w:p>
    <w:p w14:paraId="34DEB69F" w14:textId="77777777" w:rsidR="00CC218F" w:rsidRPr="00BD7DAD" w:rsidRDefault="00CC218F" w:rsidP="00BB13AA">
      <w:pPr>
        <w:rPr>
          <w:rFonts w:ascii="Calibri" w:hAnsi="Calibri" w:cs="Calibri"/>
          <w:sz w:val="22"/>
          <w:szCs w:val="22"/>
          <w:lang w:val="ru-RU"/>
        </w:rPr>
      </w:pPr>
    </w:p>
    <w:p w14:paraId="5F10C3F5" w14:textId="77777777" w:rsidR="00CC218F" w:rsidRPr="00BD7DAD" w:rsidRDefault="00CC218F" w:rsidP="00BA0E6E">
      <w:pPr>
        <w:jc w:val="center"/>
        <w:rPr>
          <w:rFonts w:ascii="Calibri" w:hAnsi="Calibri" w:cs="Calibri"/>
          <w:b/>
          <w:bCs/>
          <w:sz w:val="22"/>
          <w:szCs w:val="22"/>
          <w:lang w:val="ru-RU"/>
        </w:rPr>
      </w:pPr>
      <w:r w:rsidRPr="00BD7DAD">
        <w:rPr>
          <w:rFonts w:ascii="Calibri" w:hAnsi="Calibri" w:cs="Calibri"/>
          <w:b/>
          <w:bCs/>
          <w:sz w:val="22"/>
          <w:szCs w:val="22"/>
          <w:lang w:val="ru-RU"/>
        </w:rPr>
        <w:t>ФОРМА ПРЕДСТАВЛЕНИЯ ПРЕДЛОЖЕНИЯ ПОСТАВЩИКА</w:t>
      </w:r>
      <w:r w:rsidRPr="00BD7DAD">
        <w:rPr>
          <w:rStyle w:val="FootnoteReference"/>
          <w:rFonts w:ascii="Calibri" w:hAnsi="Calibri" w:cs="Calibri"/>
          <w:b/>
          <w:bCs/>
          <w:sz w:val="22"/>
          <w:szCs w:val="22"/>
        </w:rPr>
        <w:footnoteReference w:id="8"/>
      </w:r>
    </w:p>
    <w:p w14:paraId="213A71D0" w14:textId="77777777" w:rsidR="00CC218F" w:rsidRPr="00BD7DAD" w:rsidRDefault="00CC218F" w:rsidP="00BA0E6E">
      <w:pPr>
        <w:jc w:val="center"/>
        <w:rPr>
          <w:rFonts w:ascii="Calibri" w:hAnsi="Calibri" w:cs="Calibri"/>
          <w:b/>
          <w:bCs/>
          <w:i/>
          <w:iCs/>
          <w:sz w:val="22"/>
          <w:szCs w:val="22"/>
          <w:lang w:val="ru-RU"/>
        </w:rPr>
      </w:pPr>
      <w:r w:rsidRPr="00BD7DAD">
        <w:rPr>
          <w:rFonts w:ascii="Calibri" w:hAnsi="Calibri" w:cs="Calibri"/>
          <w:b/>
          <w:bCs/>
          <w:i/>
          <w:iCs/>
          <w:sz w:val="22"/>
          <w:szCs w:val="22"/>
          <w:lang w:val="ru-RU"/>
        </w:rPr>
        <w:t>(Данная форма должна быть представлена на официальном бланке Поставщика</w:t>
      </w:r>
      <w:r w:rsidRPr="00BD7DAD">
        <w:rPr>
          <w:rStyle w:val="FootnoteReference"/>
          <w:rFonts w:ascii="Calibri" w:hAnsi="Calibri" w:cs="Calibri"/>
          <w:b/>
          <w:bCs/>
          <w:i/>
          <w:iCs/>
          <w:sz w:val="22"/>
          <w:szCs w:val="22"/>
        </w:rPr>
        <w:footnoteReference w:id="9"/>
      </w:r>
      <w:r w:rsidRPr="00BD7DAD">
        <w:rPr>
          <w:rFonts w:ascii="Calibri" w:hAnsi="Calibri" w:cs="Calibri"/>
          <w:b/>
          <w:bCs/>
          <w:i/>
          <w:iCs/>
          <w:sz w:val="22"/>
          <w:szCs w:val="22"/>
          <w:lang w:val="ru-RU"/>
        </w:rPr>
        <w:t>)</w:t>
      </w:r>
    </w:p>
    <w:p w14:paraId="5A2CE9F0" w14:textId="77777777" w:rsidR="00CC218F" w:rsidRPr="00BD7DAD" w:rsidRDefault="00CC218F" w:rsidP="006D6297">
      <w:pPr>
        <w:pBdr>
          <w:bottom w:val="single" w:sz="12" w:space="1" w:color="auto"/>
        </w:pBdr>
        <w:ind w:right="630"/>
        <w:jc w:val="both"/>
        <w:rPr>
          <w:rFonts w:ascii="Calibri" w:hAnsi="Calibri" w:cs="Calibri"/>
          <w:snapToGrid w:val="0"/>
          <w:sz w:val="22"/>
          <w:szCs w:val="22"/>
          <w:lang w:val="ru-RU"/>
        </w:rPr>
      </w:pPr>
    </w:p>
    <w:p w14:paraId="081790EE" w14:textId="77777777" w:rsidR="00CC218F" w:rsidRPr="00BD7DAD" w:rsidRDefault="00CC218F" w:rsidP="004F6969">
      <w:pPr>
        <w:jc w:val="center"/>
        <w:rPr>
          <w:rFonts w:ascii="Calibri" w:hAnsi="Calibri" w:cs="Calibri"/>
          <w:b/>
          <w:bCs/>
          <w:sz w:val="22"/>
          <w:szCs w:val="22"/>
          <w:lang w:val="ru-RU"/>
        </w:rPr>
      </w:pPr>
    </w:p>
    <w:p w14:paraId="0B1FADCA" w14:textId="77777777" w:rsidR="00CC218F" w:rsidRPr="00BD7DAD" w:rsidRDefault="00CC218F" w:rsidP="004F6969">
      <w:pPr>
        <w:spacing w:before="120"/>
        <w:ind w:right="630" w:firstLine="720"/>
        <w:jc w:val="both"/>
        <w:rPr>
          <w:rFonts w:ascii="Calibri" w:hAnsi="Calibri" w:cs="Calibri"/>
          <w:snapToGrid w:val="0"/>
          <w:sz w:val="22"/>
          <w:szCs w:val="22"/>
          <w:lang w:val="ru-RU"/>
        </w:rPr>
      </w:pPr>
      <w:r w:rsidRPr="00BD7DAD">
        <w:rPr>
          <w:rFonts w:ascii="Calibri" w:hAnsi="Calibri" w:cs="Calibri"/>
          <w:snapToGrid w:val="0"/>
          <w:sz w:val="22"/>
          <w:szCs w:val="22"/>
          <w:lang w:val="ru-RU"/>
        </w:rPr>
        <w:t>Мы, нижеподписавшиеся, настоящим принимаем полностью Общие условия и положения и настоящим предлагаем поставку перечисленных ниже товаров, соответствующих спецификациям и требованиям ПРООН согласно З</w:t>
      </w:r>
      <w:r w:rsidR="00305842" w:rsidRPr="00BD7DAD">
        <w:rPr>
          <w:rFonts w:ascii="Calibri" w:hAnsi="Calibri" w:cs="Calibri"/>
          <w:snapToGrid w:val="0"/>
          <w:sz w:val="22"/>
          <w:szCs w:val="22"/>
          <w:lang w:val="ru-RU"/>
        </w:rPr>
        <w:t xml:space="preserve">апросу </w:t>
      </w:r>
      <w:r w:rsidR="00EE0C23" w:rsidRPr="00BD7DAD">
        <w:rPr>
          <w:rFonts w:ascii="Calibri" w:hAnsi="Calibri" w:cs="Calibri"/>
          <w:snapToGrid w:val="0"/>
          <w:sz w:val="22"/>
          <w:szCs w:val="22"/>
          <w:lang w:val="ru-RU"/>
        </w:rPr>
        <w:t xml:space="preserve">на </w:t>
      </w:r>
      <w:r w:rsidR="00305842" w:rsidRPr="00BD7DAD">
        <w:rPr>
          <w:rFonts w:ascii="Calibri" w:hAnsi="Calibri" w:cs="Calibri"/>
          <w:snapToGrid w:val="0"/>
          <w:sz w:val="22"/>
          <w:szCs w:val="22"/>
          <w:lang w:val="ru-RU"/>
        </w:rPr>
        <w:t>предложения</w:t>
      </w:r>
      <w:r w:rsidR="0094319C" w:rsidRPr="00BD7DAD">
        <w:rPr>
          <w:rFonts w:ascii="Calibri" w:hAnsi="Calibri" w:cs="Calibri"/>
          <w:snapToGrid w:val="0"/>
          <w:sz w:val="22"/>
          <w:szCs w:val="22"/>
          <w:lang w:val="ru-RU"/>
        </w:rPr>
        <w:t>.</w:t>
      </w:r>
    </w:p>
    <w:p w14:paraId="595AE21E" w14:textId="77777777" w:rsidR="00CC218F" w:rsidRPr="00BD7DAD" w:rsidRDefault="00CC218F" w:rsidP="004F6969">
      <w:pPr>
        <w:ind w:left="990" w:right="630" w:hanging="990"/>
        <w:jc w:val="both"/>
        <w:rPr>
          <w:rFonts w:ascii="Calibri" w:hAnsi="Calibri" w:cs="Calibri"/>
          <w:b/>
          <w:bCs/>
          <w:snapToGrid w:val="0"/>
          <w:sz w:val="22"/>
          <w:szCs w:val="22"/>
          <w:u w:val="single"/>
          <w:lang w:val="ru-RU"/>
        </w:rPr>
      </w:pPr>
    </w:p>
    <w:p w14:paraId="0EA17A89" w14:textId="77777777" w:rsidR="00CC218F" w:rsidRPr="00BD7DAD" w:rsidRDefault="00CC218F" w:rsidP="004F6969">
      <w:pPr>
        <w:ind w:left="990" w:right="630" w:hanging="990"/>
        <w:jc w:val="both"/>
        <w:rPr>
          <w:rFonts w:ascii="Calibri" w:hAnsi="Calibri" w:cs="Calibri"/>
          <w:b/>
          <w:bCs/>
          <w:snapToGrid w:val="0"/>
          <w:sz w:val="22"/>
          <w:szCs w:val="22"/>
          <w:u w:val="single"/>
          <w:lang w:val="ru-RU"/>
        </w:rPr>
      </w:pPr>
      <w:r w:rsidRPr="00BD7DAD">
        <w:rPr>
          <w:rFonts w:ascii="Calibri" w:hAnsi="Calibri" w:cs="Calibri"/>
          <w:b/>
          <w:bCs/>
          <w:snapToGrid w:val="0"/>
          <w:sz w:val="22"/>
          <w:szCs w:val="22"/>
          <w:u w:val="single"/>
          <w:lang w:val="ru-RU"/>
        </w:rPr>
        <w:t>ТАБЛИЦА 1 :  Предложение на поставку товаров, соответствующих техническим спецификациям и требованиям:</w:t>
      </w:r>
    </w:p>
    <w:p w14:paraId="63E680E1" w14:textId="77777777" w:rsidR="00CC218F" w:rsidRPr="00BD7DAD" w:rsidRDefault="00CC218F" w:rsidP="004F6969">
      <w:pPr>
        <w:ind w:right="630"/>
        <w:jc w:val="both"/>
        <w:rPr>
          <w:rFonts w:ascii="Calibri" w:hAnsi="Calibri" w:cs="Calibri"/>
          <w:snapToGrid w:val="0"/>
          <w:sz w:val="22"/>
          <w:szCs w:val="22"/>
          <w:u w:val="single"/>
          <w:lang w:val="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645"/>
        <w:gridCol w:w="1417"/>
        <w:gridCol w:w="1148"/>
        <w:gridCol w:w="1170"/>
        <w:gridCol w:w="1440"/>
      </w:tblGrid>
      <w:tr w:rsidR="00CC218F" w:rsidRPr="00BD7DAD" w14:paraId="318CCF8E" w14:textId="77777777" w:rsidTr="00106E5A">
        <w:tc>
          <w:tcPr>
            <w:tcW w:w="1170" w:type="dxa"/>
            <w:tcBorders>
              <w:top w:val="single" w:sz="4" w:space="0" w:color="auto"/>
              <w:left w:val="single" w:sz="4" w:space="0" w:color="auto"/>
              <w:bottom w:val="single" w:sz="4" w:space="0" w:color="auto"/>
              <w:right w:val="single" w:sz="4" w:space="0" w:color="auto"/>
            </w:tcBorders>
          </w:tcPr>
          <w:p w14:paraId="1CEB30E6" w14:textId="77777777" w:rsidR="00CC218F" w:rsidRPr="00BD7DAD" w:rsidRDefault="00CC218F" w:rsidP="004F6969">
            <w:pPr>
              <w:rPr>
                <w:rFonts w:ascii="Calibri" w:hAnsi="Calibri" w:cs="Calibri"/>
                <w:b/>
                <w:bCs/>
                <w:sz w:val="22"/>
                <w:szCs w:val="22"/>
                <w:lang w:val="ru-RU"/>
              </w:rPr>
            </w:pPr>
          </w:p>
          <w:p w14:paraId="05BFB662" w14:textId="77777777" w:rsidR="00CC218F" w:rsidRPr="00BD7DAD" w:rsidRDefault="00CC218F" w:rsidP="004F6969">
            <w:pPr>
              <w:jc w:val="center"/>
              <w:rPr>
                <w:rFonts w:ascii="Calibri" w:hAnsi="Calibri" w:cs="Calibri"/>
                <w:b/>
                <w:bCs/>
                <w:sz w:val="22"/>
                <w:szCs w:val="22"/>
              </w:rPr>
            </w:pPr>
            <w:r w:rsidRPr="00BD7DAD">
              <w:rPr>
                <w:rFonts w:ascii="Calibri" w:hAnsi="Calibri" w:cs="Calibri"/>
                <w:b/>
                <w:bCs/>
                <w:sz w:val="22"/>
                <w:szCs w:val="22"/>
                <w:lang w:val="ru-RU"/>
              </w:rPr>
              <w:t>№</w:t>
            </w:r>
          </w:p>
        </w:tc>
        <w:tc>
          <w:tcPr>
            <w:tcW w:w="3645" w:type="dxa"/>
            <w:tcBorders>
              <w:top w:val="single" w:sz="4" w:space="0" w:color="auto"/>
              <w:left w:val="single" w:sz="4" w:space="0" w:color="auto"/>
              <w:bottom w:val="single" w:sz="4" w:space="0" w:color="auto"/>
              <w:right w:val="single" w:sz="4" w:space="0" w:color="auto"/>
            </w:tcBorders>
          </w:tcPr>
          <w:p w14:paraId="26C48460" w14:textId="77777777" w:rsidR="00CC218F" w:rsidRPr="00BD7DAD" w:rsidRDefault="00CC218F" w:rsidP="004F6969">
            <w:pPr>
              <w:jc w:val="center"/>
              <w:rPr>
                <w:rFonts w:ascii="Calibri" w:hAnsi="Calibri" w:cs="Calibri"/>
                <w:b/>
                <w:bCs/>
                <w:sz w:val="22"/>
                <w:szCs w:val="22"/>
                <w:lang w:val="ru-RU"/>
              </w:rPr>
            </w:pPr>
          </w:p>
          <w:p w14:paraId="5C17283F" w14:textId="77777777" w:rsidR="00CC218F" w:rsidRPr="00BD7DAD" w:rsidRDefault="00CC218F" w:rsidP="004F6969">
            <w:pPr>
              <w:jc w:val="center"/>
              <w:rPr>
                <w:rFonts w:ascii="Calibri" w:hAnsi="Calibri" w:cs="Calibri"/>
                <w:b/>
                <w:bCs/>
                <w:sz w:val="22"/>
                <w:szCs w:val="22"/>
                <w:lang w:val="ru-RU"/>
              </w:rPr>
            </w:pPr>
            <w:r w:rsidRPr="00BD7DAD">
              <w:rPr>
                <w:rFonts w:ascii="Calibri" w:hAnsi="Calibri" w:cs="Calibri"/>
                <w:b/>
                <w:bCs/>
                <w:sz w:val="22"/>
                <w:szCs w:val="22"/>
                <w:lang w:val="ru-RU"/>
              </w:rPr>
              <w:t>Описание/Спецификация товара</w:t>
            </w:r>
          </w:p>
          <w:p w14:paraId="7F6FDCC3" w14:textId="77777777" w:rsidR="00CC218F" w:rsidRPr="00BD7DAD" w:rsidRDefault="00CC218F" w:rsidP="004F6969">
            <w:pPr>
              <w:jc w:val="center"/>
              <w:rPr>
                <w:rFonts w:ascii="Calibri" w:hAnsi="Calibri" w:cs="Calibri"/>
                <w:i/>
                <w:iCs/>
                <w:sz w:val="22"/>
                <w:szCs w:val="22"/>
                <w:lang w:val="ru-RU"/>
              </w:rPr>
            </w:pPr>
          </w:p>
        </w:tc>
        <w:tc>
          <w:tcPr>
            <w:tcW w:w="1417" w:type="dxa"/>
            <w:tcBorders>
              <w:top w:val="single" w:sz="4" w:space="0" w:color="auto"/>
              <w:left w:val="single" w:sz="4" w:space="0" w:color="auto"/>
              <w:bottom w:val="single" w:sz="4" w:space="0" w:color="auto"/>
              <w:right w:val="single" w:sz="4" w:space="0" w:color="auto"/>
            </w:tcBorders>
          </w:tcPr>
          <w:p w14:paraId="017529EB" w14:textId="77777777" w:rsidR="00CC218F" w:rsidRPr="00BD7DAD" w:rsidRDefault="00CC218F" w:rsidP="004F6969">
            <w:pPr>
              <w:jc w:val="center"/>
              <w:rPr>
                <w:rFonts w:ascii="Calibri" w:hAnsi="Calibri" w:cs="Calibri"/>
                <w:b/>
                <w:bCs/>
                <w:sz w:val="22"/>
                <w:szCs w:val="22"/>
                <w:lang w:val="ru-RU"/>
              </w:rPr>
            </w:pPr>
          </w:p>
          <w:p w14:paraId="06D5C044" w14:textId="77777777" w:rsidR="00CC218F" w:rsidRPr="00BD7DAD" w:rsidRDefault="00CC218F" w:rsidP="004F6969">
            <w:pPr>
              <w:jc w:val="center"/>
              <w:rPr>
                <w:rFonts w:ascii="Calibri" w:hAnsi="Calibri" w:cs="Calibri"/>
                <w:b/>
                <w:bCs/>
                <w:sz w:val="22"/>
                <w:szCs w:val="22"/>
                <w:lang w:val="ru-RU"/>
              </w:rPr>
            </w:pPr>
            <w:r w:rsidRPr="00BD7DAD">
              <w:rPr>
                <w:rFonts w:ascii="Calibri" w:hAnsi="Calibri" w:cs="Calibri"/>
                <w:b/>
                <w:bCs/>
                <w:sz w:val="22"/>
                <w:szCs w:val="22"/>
                <w:lang w:val="ru-RU"/>
              </w:rPr>
              <w:t>Количество</w:t>
            </w:r>
          </w:p>
        </w:tc>
        <w:tc>
          <w:tcPr>
            <w:tcW w:w="1148" w:type="dxa"/>
            <w:tcBorders>
              <w:top w:val="single" w:sz="4" w:space="0" w:color="auto"/>
              <w:left w:val="single" w:sz="4" w:space="0" w:color="auto"/>
              <w:bottom w:val="single" w:sz="4" w:space="0" w:color="auto"/>
              <w:right w:val="single" w:sz="4" w:space="0" w:color="auto"/>
            </w:tcBorders>
          </w:tcPr>
          <w:p w14:paraId="513DA467" w14:textId="77777777" w:rsidR="00CC218F" w:rsidRPr="00BD7DAD" w:rsidRDefault="00CC218F" w:rsidP="004F6969">
            <w:pPr>
              <w:jc w:val="center"/>
              <w:rPr>
                <w:rFonts w:ascii="Calibri" w:hAnsi="Calibri" w:cs="Calibri"/>
                <w:b/>
                <w:bCs/>
                <w:sz w:val="22"/>
                <w:szCs w:val="22"/>
                <w:lang w:val="ru-RU"/>
              </w:rPr>
            </w:pPr>
            <w:r w:rsidRPr="00BD7DAD">
              <w:rPr>
                <w:rFonts w:ascii="Calibri" w:hAnsi="Calibri" w:cs="Calibri"/>
                <w:b/>
                <w:bCs/>
                <w:sz w:val="22"/>
                <w:szCs w:val="22"/>
                <w:lang w:val="ru-RU"/>
              </w:rPr>
              <w:t>Крайний срок поставки</w:t>
            </w:r>
          </w:p>
        </w:tc>
        <w:tc>
          <w:tcPr>
            <w:tcW w:w="1170" w:type="dxa"/>
            <w:tcBorders>
              <w:top w:val="single" w:sz="4" w:space="0" w:color="auto"/>
              <w:left w:val="single" w:sz="4" w:space="0" w:color="auto"/>
              <w:bottom w:val="single" w:sz="4" w:space="0" w:color="auto"/>
              <w:right w:val="single" w:sz="4" w:space="0" w:color="auto"/>
            </w:tcBorders>
          </w:tcPr>
          <w:p w14:paraId="44D8F57F" w14:textId="77777777" w:rsidR="00CC218F" w:rsidRPr="00BD7DAD" w:rsidRDefault="00CC218F" w:rsidP="004F6969">
            <w:pPr>
              <w:jc w:val="center"/>
              <w:rPr>
                <w:rFonts w:ascii="Calibri" w:hAnsi="Calibri" w:cs="Calibri"/>
                <w:b/>
                <w:bCs/>
                <w:sz w:val="22"/>
                <w:szCs w:val="22"/>
                <w:lang w:val="ru-RU"/>
              </w:rPr>
            </w:pPr>
          </w:p>
          <w:p w14:paraId="524EE4D9" w14:textId="77777777" w:rsidR="00CC218F" w:rsidRPr="00BD7DAD" w:rsidRDefault="0098019F" w:rsidP="004F6969">
            <w:pPr>
              <w:jc w:val="center"/>
              <w:rPr>
                <w:rFonts w:ascii="Calibri" w:hAnsi="Calibri" w:cs="Calibri"/>
                <w:b/>
                <w:bCs/>
                <w:sz w:val="22"/>
                <w:szCs w:val="22"/>
              </w:rPr>
            </w:pPr>
            <w:r w:rsidRPr="00BD7DAD">
              <w:rPr>
                <w:rFonts w:ascii="Calibri" w:hAnsi="Calibri" w:cs="Calibri"/>
                <w:b/>
                <w:bCs/>
                <w:sz w:val="22"/>
                <w:szCs w:val="22"/>
                <w:lang w:val="ru-RU"/>
              </w:rPr>
              <w:t>Цена за</w:t>
            </w:r>
            <w:r w:rsidR="00EE0C23" w:rsidRPr="00BD7DAD">
              <w:rPr>
                <w:rFonts w:ascii="Calibri" w:hAnsi="Calibri" w:cs="Calibri"/>
                <w:b/>
                <w:bCs/>
                <w:sz w:val="22"/>
                <w:szCs w:val="22"/>
                <w:lang w:val="ru-RU"/>
              </w:rPr>
              <w:t xml:space="preserve"> единиц</w:t>
            </w:r>
            <w:r w:rsidRPr="00BD7DAD">
              <w:rPr>
                <w:rFonts w:ascii="Calibri" w:hAnsi="Calibri" w:cs="Calibri"/>
                <w:b/>
                <w:bCs/>
                <w:sz w:val="22"/>
                <w:szCs w:val="22"/>
                <w:lang w:val="ru-RU"/>
              </w:rPr>
              <w:t>у</w:t>
            </w:r>
          </w:p>
        </w:tc>
        <w:tc>
          <w:tcPr>
            <w:tcW w:w="1440" w:type="dxa"/>
            <w:tcBorders>
              <w:top w:val="single" w:sz="4" w:space="0" w:color="auto"/>
              <w:left w:val="single" w:sz="4" w:space="0" w:color="auto"/>
              <w:bottom w:val="single" w:sz="4" w:space="0" w:color="auto"/>
              <w:right w:val="single" w:sz="4" w:space="0" w:color="auto"/>
            </w:tcBorders>
          </w:tcPr>
          <w:p w14:paraId="37AE3F43" w14:textId="77777777" w:rsidR="00CC218F" w:rsidRPr="00BD7DAD" w:rsidRDefault="00CC218F" w:rsidP="004F6969">
            <w:pPr>
              <w:jc w:val="center"/>
              <w:rPr>
                <w:rFonts w:ascii="Calibri" w:hAnsi="Calibri" w:cs="Calibri"/>
                <w:b/>
                <w:bCs/>
                <w:sz w:val="22"/>
                <w:szCs w:val="22"/>
              </w:rPr>
            </w:pPr>
          </w:p>
          <w:p w14:paraId="32BDAC6E" w14:textId="77777777" w:rsidR="00CC218F" w:rsidRPr="00BD7DAD" w:rsidRDefault="00CC218F" w:rsidP="004F6969">
            <w:pPr>
              <w:jc w:val="center"/>
              <w:rPr>
                <w:rFonts w:ascii="Calibri" w:hAnsi="Calibri" w:cs="Calibri"/>
                <w:b/>
                <w:bCs/>
                <w:sz w:val="22"/>
                <w:szCs w:val="22"/>
                <w:lang w:val="ru-RU"/>
              </w:rPr>
            </w:pPr>
            <w:r w:rsidRPr="00BD7DAD">
              <w:rPr>
                <w:rFonts w:ascii="Calibri" w:hAnsi="Calibri" w:cs="Calibri"/>
                <w:b/>
                <w:bCs/>
                <w:sz w:val="22"/>
                <w:szCs w:val="22"/>
                <w:lang w:val="ru-RU"/>
              </w:rPr>
              <w:t>Общая стоимость</w:t>
            </w:r>
          </w:p>
        </w:tc>
      </w:tr>
      <w:tr w:rsidR="007A6CEB" w:rsidRPr="00BD7DAD" w14:paraId="436990C7" w14:textId="77777777" w:rsidTr="00106E5A">
        <w:tc>
          <w:tcPr>
            <w:tcW w:w="1170" w:type="dxa"/>
            <w:tcBorders>
              <w:top w:val="single" w:sz="4" w:space="0" w:color="auto"/>
              <w:left w:val="single" w:sz="4" w:space="0" w:color="auto"/>
              <w:bottom w:val="single" w:sz="4" w:space="0" w:color="auto"/>
              <w:right w:val="single" w:sz="4" w:space="0" w:color="auto"/>
            </w:tcBorders>
          </w:tcPr>
          <w:p w14:paraId="02033B07" w14:textId="77777777" w:rsidR="007A6CEB" w:rsidRPr="00BD7DAD" w:rsidRDefault="007A6CEB" w:rsidP="006D6297">
            <w:pPr>
              <w:rPr>
                <w:rFonts w:ascii="Calibri" w:hAnsi="Calibri" w:cs="Calibri"/>
                <w:sz w:val="22"/>
                <w:szCs w:val="22"/>
                <w:lang w:val="ru-RU"/>
              </w:rPr>
            </w:pPr>
          </w:p>
        </w:tc>
        <w:tc>
          <w:tcPr>
            <w:tcW w:w="3645" w:type="dxa"/>
            <w:tcBorders>
              <w:top w:val="single" w:sz="4" w:space="0" w:color="auto"/>
              <w:left w:val="single" w:sz="4" w:space="0" w:color="auto"/>
              <w:bottom w:val="single" w:sz="4" w:space="0" w:color="auto"/>
              <w:right w:val="single" w:sz="4" w:space="0" w:color="auto"/>
            </w:tcBorders>
          </w:tcPr>
          <w:p w14:paraId="50FC371C" w14:textId="28628B1B" w:rsidR="007A6CEB" w:rsidRPr="00BD7DAD" w:rsidRDefault="00106E5A" w:rsidP="00155F89">
            <w:pPr>
              <w:pStyle w:val="NormalWeb"/>
              <w:spacing w:before="2" w:after="2"/>
              <w:jc w:val="both"/>
              <w:rPr>
                <w:rFonts w:ascii="Calibri" w:eastAsia="Lucida Sans Unicode" w:hAnsi="Calibri" w:cs="Arial"/>
                <w:sz w:val="22"/>
                <w:szCs w:val="22"/>
                <w:lang w:val="ru-RU"/>
              </w:rPr>
            </w:pPr>
            <w:r w:rsidRPr="00BD7DAD">
              <w:rPr>
                <w:rFonts w:ascii="Calibri" w:hAnsi="Calibri" w:cs="Arial"/>
                <w:sz w:val="22"/>
                <w:szCs w:val="22"/>
                <w:lang w:val="ru-RU"/>
              </w:rPr>
              <w:t>Трактор</w:t>
            </w:r>
          </w:p>
        </w:tc>
        <w:tc>
          <w:tcPr>
            <w:tcW w:w="1417" w:type="dxa"/>
            <w:tcBorders>
              <w:top w:val="single" w:sz="4" w:space="0" w:color="auto"/>
              <w:left w:val="single" w:sz="4" w:space="0" w:color="auto"/>
              <w:bottom w:val="single" w:sz="4" w:space="0" w:color="auto"/>
              <w:right w:val="single" w:sz="4" w:space="0" w:color="auto"/>
            </w:tcBorders>
          </w:tcPr>
          <w:p w14:paraId="76DB1685" w14:textId="71DFD75C" w:rsidR="007A6CEB" w:rsidRPr="00BD7DAD" w:rsidRDefault="00106E5A" w:rsidP="00155F89">
            <w:pPr>
              <w:pStyle w:val="NormalWeb"/>
              <w:spacing w:before="2" w:after="2"/>
              <w:jc w:val="both"/>
              <w:rPr>
                <w:rFonts w:ascii="Calibri" w:eastAsia="Lucida Sans Unicode" w:hAnsi="Calibri" w:cs="Arial"/>
                <w:sz w:val="22"/>
                <w:szCs w:val="22"/>
                <w:lang w:val="ru-RU"/>
              </w:rPr>
            </w:pPr>
            <w:r w:rsidRPr="00BD7DAD">
              <w:rPr>
                <w:rFonts w:ascii="Calibri" w:eastAsia="Lucida Sans Unicode" w:hAnsi="Calibri" w:cs="Arial"/>
                <w:sz w:val="22"/>
                <w:szCs w:val="22"/>
                <w:lang w:val="ru-RU"/>
              </w:rPr>
              <w:t>1</w:t>
            </w:r>
            <w:r w:rsidR="00687940" w:rsidRPr="00BD7DAD">
              <w:rPr>
                <w:rFonts w:ascii="Calibri" w:eastAsia="Lucida Sans Unicode" w:hAnsi="Calibri" w:cs="Arial"/>
                <w:sz w:val="22"/>
                <w:szCs w:val="22"/>
                <w:lang w:val="ru-RU"/>
              </w:rPr>
              <w:t xml:space="preserve"> </w:t>
            </w:r>
            <w:r w:rsidRPr="00BD7DAD">
              <w:rPr>
                <w:rFonts w:ascii="Calibri" w:eastAsia="Lucida Sans Unicode" w:hAnsi="Calibri" w:cs="Arial"/>
                <w:sz w:val="22"/>
                <w:szCs w:val="22"/>
                <w:lang w:val="ru-RU"/>
              </w:rPr>
              <w:t>единица</w:t>
            </w:r>
          </w:p>
        </w:tc>
        <w:tc>
          <w:tcPr>
            <w:tcW w:w="1148" w:type="dxa"/>
            <w:tcBorders>
              <w:top w:val="single" w:sz="4" w:space="0" w:color="auto"/>
              <w:left w:val="single" w:sz="4" w:space="0" w:color="auto"/>
              <w:bottom w:val="single" w:sz="4" w:space="0" w:color="auto"/>
              <w:right w:val="single" w:sz="4" w:space="0" w:color="auto"/>
            </w:tcBorders>
          </w:tcPr>
          <w:p w14:paraId="4DFBEBFE" w14:textId="77777777" w:rsidR="007A6CEB" w:rsidRPr="00BD7DAD" w:rsidRDefault="007A6CEB" w:rsidP="006D629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54995CE5" w14:textId="77777777" w:rsidR="007A6CEB" w:rsidRPr="00BD7DAD" w:rsidRDefault="007A6CEB" w:rsidP="006D629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1A8D8D11" w14:textId="77777777" w:rsidR="007A6CEB" w:rsidRPr="00BD7DAD" w:rsidRDefault="007A6CEB" w:rsidP="006D6297">
            <w:pPr>
              <w:rPr>
                <w:rFonts w:ascii="Calibri" w:hAnsi="Calibri" w:cs="Calibri"/>
                <w:sz w:val="22"/>
                <w:szCs w:val="22"/>
                <w:lang w:val="ru-RU"/>
              </w:rPr>
            </w:pPr>
          </w:p>
        </w:tc>
      </w:tr>
      <w:tr w:rsidR="007A6CEB" w:rsidRPr="00BD7DAD" w14:paraId="5853671B" w14:textId="77777777" w:rsidTr="00106E5A">
        <w:tc>
          <w:tcPr>
            <w:tcW w:w="1170" w:type="dxa"/>
            <w:tcBorders>
              <w:top w:val="single" w:sz="4" w:space="0" w:color="auto"/>
              <w:left w:val="single" w:sz="4" w:space="0" w:color="auto"/>
              <w:bottom w:val="single" w:sz="4" w:space="0" w:color="auto"/>
              <w:right w:val="single" w:sz="4" w:space="0" w:color="auto"/>
            </w:tcBorders>
          </w:tcPr>
          <w:p w14:paraId="43E406B2" w14:textId="77777777" w:rsidR="007A6CEB" w:rsidRPr="00BD7DAD" w:rsidRDefault="007A6CEB" w:rsidP="006D6297">
            <w:pPr>
              <w:rPr>
                <w:rFonts w:ascii="Calibri" w:hAnsi="Calibri" w:cs="Calibri"/>
                <w:sz w:val="22"/>
                <w:szCs w:val="22"/>
                <w:lang w:val="ru-RU"/>
              </w:rPr>
            </w:pPr>
          </w:p>
        </w:tc>
        <w:tc>
          <w:tcPr>
            <w:tcW w:w="3645" w:type="dxa"/>
            <w:tcBorders>
              <w:top w:val="single" w:sz="4" w:space="0" w:color="auto"/>
              <w:left w:val="single" w:sz="4" w:space="0" w:color="auto"/>
              <w:bottom w:val="single" w:sz="4" w:space="0" w:color="auto"/>
              <w:right w:val="single" w:sz="4" w:space="0" w:color="auto"/>
            </w:tcBorders>
          </w:tcPr>
          <w:p w14:paraId="1DE1C3CA" w14:textId="77777777" w:rsidR="007A6CEB" w:rsidRPr="00BD7DAD" w:rsidRDefault="007A6CEB" w:rsidP="00155F89">
            <w:pPr>
              <w:pStyle w:val="NormalWeb"/>
              <w:spacing w:before="2" w:after="2"/>
              <w:jc w:val="both"/>
              <w:rPr>
                <w:rFonts w:ascii="Calibri" w:eastAsia="Lucida Sans Unicode" w:hAnsi="Calibri"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920F026" w14:textId="77777777" w:rsidR="007A6CEB" w:rsidRPr="00BD7DAD" w:rsidRDefault="007A6CEB" w:rsidP="00155F89">
            <w:pPr>
              <w:pStyle w:val="NormalWeb"/>
              <w:spacing w:before="2" w:after="2"/>
              <w:jc w:val="both"/>
              <w:rPr>
                <w:rFonts w:ascii="Calibri" w:eastAsia="Lucida Sans Unicode" w:hAnsi="Calibri" w:cs="Arial"/>
                <w:sz w:val="22"/>
                <w:szCs w:val="22"/>
              </w:rPr>
            </w:pPr>
          </w:p>
        </w:tc>
        <w:tc>
          <w:tcPr>
            <w:tcW w:w="1148" w:type="dxa"/>
            <w:tcBorders>
              <w:top w:val="single" w:sz="4" w:space="0" w:color="auto"/>
              <w:left w:val="single" w:sz="4" w:space="0" w:color="auto"/>
              <w:bottom w:val="single" w:sz="4" w:space="0" w:color="auto"/>
              <w:right w:val="single" w:sz="4" w:space="0" w:color="auto"/>
            </w:tcBorders>
          </w:tcPr>
          <w:p w14:paraId="7FA9E4DA" w14:textId="77777777" w:rsidR="007A6CEB" w:rsidRPr="00BD7DAD" w:rsidRDefault="007A6CEB" w:rsidP="006D629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33BD738F" w14:textId="77777777" w:rsidR="007A6CEB" w:rsidRPr="00BD7DAD" w:rsidRDefault="007A6CEB" w:rsidP="006D629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0607123D" w14:textId="77777777" w:rsidR="007A6CEB" w:rsidRPr="00BD7DAD" w:rsidRDefault="007A6CEB" w:rsidP="006D6297">
            <w:pPr>
              <w:rPr>
                <w:rFonts w:ascii="Calibri" w:hAnsi="Calibri" w:cs="Calibri"/>
                <w:sz w:val="22"/>
                <w:szCs w:val="22"/>
                <w:lang w:val="ru-RU"/>
              </w:rPr>
            </w:pPr>
          </w:p>
        </w:tc>
      </w:tr>
      <w:tr w:rsidR="007A6CEB" w:rsidRPr="00BD7DAD" w14:paraId="27E3AC09" w14:textId="77777777" w:rsidTr="00106E5A">
        <w:tc>
          <w:tcPr>
            <w:tcW w:w="1170" w:type="dxa"/>
            <w:tcBorders>
              <w:top w:val="single" w:sz="4" w:space="0" w:color="auto"/>
              <w:left w:val="single" w:sz="4" w:space="0" w:color="auto"/>
              <w:bottom w:val="single" w:sz="4" w:space="0" w:color="auto"/>
              <w:right w:val="single" w:sz="4" w:space="0" w:color="auto"/>
            </w:tcBorders>
          </w:tcPr>
          <w:p w14:paraId="12A75273" w14:textId="77777777" w:rsidR="007A6CEB" w:rsidRPr="00BD7DAD" w:rsidRDefault="007A6CEB" w:rsidP="006D6297">
            <w:pPr>
              <w:rPr>
                <w:rFonts w:ascii="Calibri" w:hAnsi="Calibri" w:cs="Calibri"/>
                <w:sz w:val="22"/>
                <w:szCs w:val="22"/>
                <w:lang w:val="ru-RU"/>
              </w:rPr>
            </w:pPr>
          </w:p>
        </w:tc>
        <w:tc>
          <w:tcPr>
            <w:tcW w:w="3645" w:type="dxa"/>
            <w:tcBorders>
              <w:top w:val="single" w:sz="4" w:space="0" w:color="auto"/>
              <w:left w:val="single" w:sz="4" w:space="0" w:color="auto"/>
              <w:bottom w:val="single" w:sz="4" w:space="0" w:color="auto"/>
              <w:right w:val="single" w:sz="4" w:space="0" w:color="auto"/>
            </w:tcBorders>
          </w:tcPr>
          <w:p w14:paraId="3812BEE0" w14:textId="77777777" w:rsidR="007A6CEB" w:rsidRPr="00BD7DAD" w:rsidRDefault="007A6CEB" w:rsidP="00155F89">
            <w:pPr>
              <w:pStyle w:val="NormalWeb"/>
              <w:spacing w:before="2" w:after="2"/>
              <w:jc w:val="both"/>
              <w:rPr>
                <w:rFonts w:ascii="Calibri" w:eastAsia="Lucida Sans Unicode" w:hAnsi="Calibri"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315A96" w14:textId="77777777" w:rsidR="007A6CEB" w:rsidRPr="00BD7DAD" w:rsidRDefault="007A6CEB" w:rsidP="00155F89">
            <w:pPr>
              <w:pStyle w:val="NormalWeb"/>
              <w:spacing w:before="2" w:after="2"/>
              <w:jc w:val="both"/>
              <w:rPr>
                <w:rFonts w:ascii="Calibri" w:eastAsia="Lucida Sans Unicode" w:hAnsi="Calibri" w:cs="Arial"/>
                <w:sz w:val="22"/>
                <w:szCs w:val="22"/>
              </w:rPr>
            </w:pPr>
          </w:p>
        </w:tc>
        <w:tc>
          <w:tcPr>
            <w:tcW w:w="1148" w:type="dxa"/>
            <w:tcBorders>
              <w:top w:val="single" w:sz="4" w:space="0" w:color="auto"/>
              <w:left w:val="single" w:sz="4" w:space="0" w:color="auto"/>
              <w:bottom w:val="single" w:sz="4" w:space="0" w:color="auto"/>
              <w:right w:val="single" w:sz="4" w:space="0" w:color="auto"/>
            </w:tcBorders>
          </w:tcPr>
          <w:p w14:paraId="7A6D03B5" w14:textId="77777777" w:rsidR="007A6CEB" w:rsidRPr="00BD7DAD" w:rsidRDefault="007A6CEB" w:rsidP="006D629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43342114" w14:textId="77777777" w:rsidR="007A6CEB" w:rsidRPr="00BD7DAD" w:rsidRDefault="007A6CEB" w:rsidP="006D629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41E5CC84" w14:textId="77777777" w:rsidR="007A6CEB" w:rsidRPr="00BD7DAD" w:rsidRDefault="007A6CEB" w:rsidP="006D6297">
            <w:pPr>
              <w:rPr>
                <w:rFonts w:ascii="Calibri" w:hAnsi="Calibri" w:cs="Calibri"/>
                <w:sz w:val="22"/>
                <w:szCs w:val="22"/>
                <w:lang w:val="ru-RU"/>
              </w:rPr>
            </w:pPr>
          </w:p>
        </w:tc>
      </w:tr>
      <w:tr w:rsidR="007A6CEB" w:rsidRPr="00BD7DAD" w14:paraId="2EBA2111" w14:textId="77777777" w:rsidTr="00106E5A">
        <w:tc>
          <w:tcPr>
            <w:tcW w:w="1170" w:type="dxa"/>
            <w:tcBorders>
              <w:top w:val="single" w:sz="4" w:space="0" w:color="auto"/>
              <w:left w:val="single" w:sz="4" w:space="0" w:color="auto"/>
              <w:bottom w:val="single" w:sz="4" w:space="0" w:color="auto"/>
              <w:right w:val="single" w:sz="4" w:space="0" w:color="auto"/>
            </w:tcBorders>
          </w:tcPr>
          <w:p w14:paraId="644BA511" w14:textId="77777777" w:rsidR="007A6CEB" w:rsidRPr="00BD7DAD" w:rsidRDefault="007A6CEB" w:rsidP="006D6297">
            <w:pPr>
              <w:rPr>
                <w:rFonts w:ascii="Calibri" w:hAnsi="Calibri" w:cs="Calibri"/>
                <w:sz w:val="22"/>
                <w:szCs w:val="22"/>
                <w:lang w:val="ru-RU"/>
              </w:rPr>
            </w:pPr>
          </w:p>
        </w:tc>
        <w:tc>
          <w:tcPr>
            <w:tcW w:w="3645" w:type="dxa"/>
            <w:tcBorders>
              <w:top w:val="single" w:sz="4" w:space="0" w:color="auto"/>
              <w:left w:val="single" w:sz="4" w:space="0" w:color="auto"/>
              <w:bottom w:val="single" w:sz="4" w:space="0" w:color="auto"/>
              <w:right w:val="single" w:sz="4" w:space="0" w:color="auto"/>
            </w:tcBorders>
          </w:tcPr>
          <w:p w14:paraId="4508682C" w14:textId="77777777" w:rsidR="007A6CEB" w:rsidRPr="00BD7DAD" w:rsidRDefault="007A6CEB" w:rsidP="00155F89">
            <w:pPr>
              <w:pStyle w:val="NormalWeb"/>
              <w:spacing w:before="2" w:after="2"/>
              <w:jc w:val="both"/>
              <w:rPr>
                <w:rFonts w:ascii="Calibri" w:eastAsia="Lucida Sans Unicode" w:hAnsi="Calibri"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E914882" w14:textId="77777777" w:rsidR="007A6CEB" w:rsidRPr="00BD7DAD" w:rsidRDefault="007A6CEB" w:rsidP="00155F89">
            <w:pPr>
              <w:pStyle w:val="NormalWeb"/>
              <w:spacing w:before="2" w:after="2"/>
              <w:jc w:val="both"/>
              <w:rPr>
                <w:rFonts w:ascii="Calibri" w:eastAsia="Lucida Sans Unicode" w:hAnsi="Calibri" w:cs="Arial"/>
                <w:sz w:val="22"/>
                <w:szCs w:val="22"/>
              </w:rPr>
            </w:pPr>
          </w:p>
        </w:tc>
        <w:tc>
          <w:tcPr>
            <w:tcW w:w="1148" w:type="dxa"/>
            <w:tcBorders>
              <w:top w:val="single" w:sz="4" w:space="0" w:color="auto"/>
              <w:left w:val="single" w:sz="4" w:space="0" w:color="auto"/>
              <w:bottom w:val="single" w:sz="4" w:space="0" w:color="auto"/>
              <w:right w:val="single" w:sz="4" w:space="0" w:color="auto"/>
            </w:tcBorders>
          </w:tcPr>
          <w:p w14:paraId="56978BFA" w14:textId="77777777" w:rsidR="007A6CEB" w:rsidRPr="00BD7DAD" w:rsidRDefault="007A6CEB" w:rsidP="006D629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0EE1CD44" w14:textId="77777777" w:rsidR="007A6CEB" w:rsidRPr="00BD7DAD" w:rsidRDefault="007A6CEB" w:rsidP="006D629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078C5C35" w14:textId="77777777" w:rsidR="007A6CEB" w:rsidRPr="00BD7DAD" w:rsidRDefault="007A6CEB" w:rsidP="006D6297">
            <w:pPr>
              <w:rPr>
                <w:rFonts w:ascii="Calibri" w:hAnsi="Calibri" w:cs="Calibri"/>
                <w:sz w:val="22"/>
                <w:szCs w:val="22"/>
                <w:lang w:val="ru-RU"/>
              </w:rPr>
            </w:pPr>
          </w:p>
        </w:tc>
      </w:tr>
      <w:tr w:rsidR="00CC218F" w:rsidRPr="00BD7DAD" w14:paraId="4B158D47" w14:textId="77777777" w:rsidTr="00106E5A">
        <w:tc>
          <w:tcPr>
            <w:tcW w:w="1170" w:type="dxa"/>
            <w:tcBorders>
              <w:top w:val="single" w:sz="4" w:space="0" w:color="auto"/>
              <w:left w:val="single" w:sz="4" w:space="0" w:color="auto"/>
              <w:bottom w:val="single" w:sz="4" w:space="0" w:color="auto"/>
              <w:right w:val="single" w:sz="4" w:space="0" w:color="auto"/>
            </w:tcBorders>
          </w:tcPr>
          <w:p w14:paraId="35934B6A" w14:textId="77777777" w:rsidR="00CC218F" w:rsidRPr="00BD7DAD" w:rsidRDefault="00CC218F" w:rsidP="006D6297">
            <w:pPr>
              <w:rPr>
                <w:rFonts w:ascii="Calibri" w:hAnsi="Calibri" w:cs="Calibri"/>
                <w:sz w:val="22"/>
                <w:szCs w:val="22"/>
                <w:lang w:val="ru-RU"/>
              </w:rPr>
            </w:pPr>
          </w:p>
        </w:tc>
        <w:tc>
          <w:tcPr>
            <w:tcW w:w="3645" w:type="dxa"/>
            <w:tcBorders>
              <w:top w:val="single" w:sz="4" w:space="0" w:color="auto"/>
              <w:left w:val="single" w:sz="4" w:space="0" w:color="auto"/>
              <w:bottom w:val="single" w:sz="4" w:space="0" w:color="auto"/>
              <w:right w:val="single" w:sz="4" w:space="0" w:color="auto"/>
            </w:tcBorders>
          </w:tcPr>
          <w:p w14:paraId="6EC0EADC" w14:textId="77777777" w:rsidR="00CC218F" w:rsidRPr="00BD7DAD" w:rsidRDefault="00CC218F" w:rsidP="006D6297">
            <w:pPr>
              <w:rPr>
                <w:rFonts w:ascii="Calibri" w:hAnsi="Calibri" w:cs="Calibri"/>
                <w:sz w:val="22"/>
                <w:szCs w:val="22"/>
                <w:lang w:val="ru-RU"/>
              </w:rPr>
            </w:pPr>
          </w:p>
        </w:tc>
        <w:tc>
          <w:tcPr>
            <w:tcW w:w="1417" w:type="dxa"/>
            <w:tcBorders>
              <w:top w:val="single" w:sz="4" w:space="0" w:color="auto"/>
              <w:left w:val="single" w:sz="4" w:space="0" w:color="auto"/>
              <w:bottom w:val="single" w:sz="4" w:space="0" w:color="auto"/>
              <w:right w:val="single" w:sz="4" w:space="0" w:color="auto"/>
            </w:tcBorders>
          </w:tcPr>
          <w:p w14:paraId="79FEF374" w14:textId="77777777" w:rsidR="00CC218F" w:rsidRPr="00BD7DAD" w:rsidRDefault="00CC218F" w:rsidP="006D6297">
            <w:pPr>
              <w:rPr>
                <w:rFonts w:ascii="Calibri" w:hAnsi="Calibri" w:cs="Calibri"/>
                <w:sz w:val="22"/>
                <w:szCs w:val="22"/>
                <w:lang w:val="ru-RU"/>
              </w:rPr>
            </w:pPr>
          </w:p>
        </w:tc>
        <w:tc>
          <w:tcPr>
            <w:tcW w:w="1148" w:type="dxa"/>
            <w:tcBorders>
              <w:top w:val="single" w:sz="4" w:space="0" w:color="auto"/>
              <w:left w:val="single" w:sz="4" w:space="0" w:color="auto"/>
              <w:bottom w:val="single" w:sz="4" w:space="0" w:color="auto"/>
              <w:right w:val="single" w:sz="4" w:space="0" w:color="auto"/>
            </w:tcBorders>
          </w:tcPr>
          <w:p w14:paraId="44CE9AF5" w14:textId="77777777" w:rsidR="00CC218F" w:rsidRPr="00BD7DAD" w:rsidRDefault="00CC218F" w:rsidP="006D629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451B7F8C" w14:textId="77777777" w:rsidR="00CC218F" w:rsidRPr="00BD7DAD" w:rsidRDefault="00CC218F" w:rsidP="006D629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4AF8EFD5" w14:textId="77777777" w:rsidR="00CC218F" w:rsidRPr="00BD7DAD" w:rsidRDefault="00CC218F" w:rsidP="006D6297">
            <w:pPr>
              <w:rPr>
                <w:rFonts w:ascii="Calibri" w:hAnsi="Calibri" w:cs="Calibri"/>
                <w:sz w:val="22"/>
                <w:szCs w:val="22"/>
                <w:lang w:val="ru-RU"/>
              </w:rPr>
            </w:pPr>
          </w:p>
        </w:tc>
      </w:tr>
      <w:tr w:rsidR="00CC218F" w:rsidRPr="00BD7DAD" w14:paraId="3879488C" w14:textId="77777777">
        <w:tc>
          <w:tcPr>
            <w:tcW w:w="1170" w:type="dxa"/>
            <w:tcBorders>
              <w:top w:val="single" w:sz="4" w:space="0" w:color="auto"/>
              <w:left w:val="single" w:sz="4" w:space="0" w:color="auto"/>
              <w:bottom w:val="single" w:sz="4" w:space="0" w:color="auto"/>
              <w:right w:val="single" w:sz="4" w:space="0" w:color="auto"/>
            </w:tcBorders>
          </w:tcPr>
          <w:p w14:paraId="14D9C0E6" w14:textId="77777777" w:rsidR="00CC218F" w:rsidRPr="00BD7DAD" w:rsidRDefault="00CC218F" w:rsidP="006D6297">
            <w:pPr>
              <w:rPr>
                <w:rFonts w:ascii="Calibri" w:hAnsi="Calibri" w:cs="Calibri"/>
                <w:b/>
                <w:bCs/>
                <w:sz w:val="22"/>
                <w:szCs w:val="22"/>
                <w:lang w:val="ru-RU"/>
              </w:rPr>
            </w:pPr>
          </w:p>
        </w:tc>
        <w:tc>
          <w:tcPr>
            <w:tcW w:w="7380" w:type="dxa"/>
            <w:gridSpan w:val="4"/>
            <w:tcBorders>
              <w:top w:val="single" w:sz="4" w:space="0" w:color="auto"/>
              <w:left w:val="single" w:sz="4" w:space="0" w:color="auto"/>
              <w:bottom w:val="single" w:sz="4" w:space="0" w:color="auto"/>
              <w:right w:val="single" w:sz="4" w:space="0" w:color="auto"/>
            </w:tcBorders>
          </w:tcPr>
          <w:p w14:paraId="00CA04CF" w14:textId="77777777" w:rsidR="00CC218F" w:rsidRPr="00BD7DAD" w:rsidRDefault="00CC218F" w:rsidP="006D6297">
            <w:pPr>
              <w:rPr>
                <w:rFonts w:ascii="Calibri" w:hAnsi="Calibri" w:cs="Calibri"/>
                <w:b/>
                <w:bCs/>
                <w:sz w:val="22"/>
                <w:szCs w:val="22"/>
                <w:lang w:val="ru-RU"/>
              </w:rPr>
            </w:pPr>
            <w:r w:rsidRPr="00BD7DAD">
              <w:rPr>
                <w:rFonts w:ascii="Calibri" w:hAnsi="Calibri" w:cs="Calibri"/>
                <w:b/>
                <w:bCs/>
                <w:sz w:val="22"/>
                <w:szCs w:val="22"/>
                <w:lang w:val="ru-RU"/>
              </w:rPr>
              <w:t>Общая стоимость товаров</w:t>
            </w:r>
            <w:r w:rsidRPr="00BD7DAD">
              <w:rPr>
                <w:rStyle w:val="FootnoteReference"/>
                <w:rFonts w:ascii="Calibri" w:hAnsi="Calibri" w:cs="Calibri"/>
                <w:b/>
                <w:bCs/>
                <w:sz w:val="22"/>
                <w:szCs w:val="22"/>
              </w:rPr>
              <w:footnoteReference w:id="10"/>
            </w:r>
          </w:p>
        </w:tc>
        <w:tc>
          <w:tcPr>
            <w:tcW w:w="1440" w:type="dxa"/>
            <w:tcBorders>
              <w:top w:val="single" w:sz="4" w:space="0" w:color="auto"/>
              <w:left w:val="single" w:sz="4" w:space="0" w:color="auto"/>
              <w:bottom w:val="single" w:sz="4" w:space="0" w:color="auto"/>
              <w:right w:val="single" w:sz="4" w:space="0" w:color="auto"/>
            </w:tcBorders>
          </w:tcPr>
          <w:p w14:paraId="61273717" w14:textId="77777777" w:rsidR="00CC218F" w:rsidRPr="00BD7DAD" w:rsidRDefault="00CC218F" w:rsidP="006D6297">
            <w:pPr>
              <w:rPr>
                <w:rFonts w:ascii="Calibri" w:hAnsi="Calibri" w:cs="Calibri"/>
                <w:sz w:val="22"/>
                <w:szCs w:val="22"/>
                <w:lang w:val="ru-RU"/>
              </w:rPr>
            </w:pPr>
          </w:p>
        </w:tc>
      </w:tr>
      <w:tr w:rsidR="00CC218F" w:rsidRPr="00BD7DAD" w14:paraId="2627A02F" w14:textId="77777777">
        <w:tc>
          <w:tcPr>
            <w:tcW w:w="1170" w:type="dxa"/>
            <w:tcBorders>
              <w:top w:val="single" w:sz="4" w:space="0" w:color="auto"/>
              <w:left w:val="single" w:sz="4" w:space="0" w:color="auto"/>
              <w:bottom w:val="single" w:sz="4" w:space="0" w:color="auto"/>
              <w:right w:val="single" w:sz="4" w:space="0" w:color="auto"/>
            </w:tcBorders>
          </w:tcPr>
          <w:p w14:paraId="1FE0E3F9" w14:textId="77777777" w:rsidR="00CC218F" w:rsidRPr="00BD7DAD" w:rsidRDefault="00CC218F" w:rsidP="006D6297">
            <w:pPr>
              <w:rPr>
                <w:rFonts w:ascii="Calibri" w:hAnsi="Calibri" w:cs="Calibri"/>
                <w:sz w:val="22"/>
                <w:szCs w:val="22"/>
                <w:lang w:val="ru-RU"/>
              </w:rPr>
            </w:pPr>
          </w:p>
        </w:tc>
        <w:tc>
          <w:tcPr>
            <w:tcW w:w="7380" w:type="dxa"/>
            <w:gridSpan w:val="4"/>
            <w:tcBorders>
              <w:top w:val="single" w:sz="4" w:space="0" w:color="auto"/>
              <w:left w:val="single" w:sz="4" w:space="0" w:color="auto"/>
              <w:bottom w:val="single" w:sz="4" w:space="0" w:color="auto"/>
              <w:right w:val="single" w:sz="4" w:space="0" w:color="auto"/>
            </w:tcBorders>
          </w:tcPr>
          <w:p w14:paraId="11969B61" w14:textId="77777777" w:rsidR="00CC218F" w:rsidRPr="00BD7DAD" w:rsidRDefault="00CC218F" w:rsidP="006D6297">
            <w:pPr>
              <w:rPr>
                <w:rFonts w:ascii="Calibri" w:hAnsi="Calibri" w:cs="Calibri"/>
                <w:sz w:val="22"/>
                <w:szCs w:val="22"/>
                <w:lang w:val="ru-RU"/>
              </w:rPr>
            </w:pPr>
            <w:r w:rsidRPr="00BD7DAD">
              <w:rPr>
                <w:rFonts w:ascii="Calibri" w:hAnsi="Calibri" w:cs="Calibri"/>
                <w:sz w:val="22"/>
                <w:szCs w:val="22"/>
                <w:lang w:val="ru-RU"/>
              </w:rPr>
              <w:t xml:space="preserve">   Транспортные расходы </w:t>
            </w:r>
          </w:p>
        </w:tc>
        <w:tc>
          <w:tcPr>
            <w:tcW w:w="1440" w:type="dxa"/>
            <w:tcBorders>
              <w:top w:val="single" w:sz="4" w:space="0" w:color="auto"/>
              <w:left w:val="single" w:sz="4" w:space="0" w:color="auto"/>
              <w:bottom w:val="single" w:sz="4" w:space="0" w:color="auto"/>
              <w:right w:val="single" w:sz="4" w:space="0" w:color="auto"/>
            </w:tcBorders>
          </w:tcPr>
          <w:p w14:paraId="59D39C7F" w14:textId="77777777" w:rsidR="00CC218F" w:rsidRPr="00BD7DAD" w:rsidRDefault="00CC218F" w:rsidP="006D6297">
            <w:pPr>
              <w:rPr>
                <w:rFonts w:ascii="Calibri" w:hAnsi="Calibri" w:cs="Calibri"/>
                <w:sz w:val="22"/>
                <w:szCs w:val="22"/>
                <w:lang w:val="ru-RU"/>
              </w:rPr>
            </w:pPr>
          </w:p>
        </w:tc>
      </w:tr>
      <w:tr w:rsidR="00CC218F" w:rsidRPr="00BD7DAD" w14:paraId="27AB3C8B" w14:textId="77777777">
        <w:tc>
          <w:tcPr>
            <w:tcW w:w="1170" w:type="dxa"/>
            <w:tcBorders>
              <w:top w:val="single" w:sz="4" w:space="0" w:color="auto"/>
              <w:left w:val="single" w:sz="4" w:space="0" w:color="auto"/>
              <w:bottom w:val="single" w:sz="4" w:space="0" w:color="auto"/>
              <w:right w:val="single" w:sz="4" w:space="0" w:color="auto"/>
            </w:tcBorders>
          </w:tcPr>
          <w:p w14:paraId="59390211" w14:textId="77777777" w:rsidR="00CC218F" w:rsidRPr="00BD7DAD" w:rsidRDefault="00CC218F" w:rsidP="006D6297">
            <w:pPr>
              <w:rPr>
                <w:rFonts w:ascii="Calibri" w:hAnsi="Calibri" w:cs="Calibri"/>
                <w:sz w:val="22"/>
                <w:szCs w:val="22"/>
                <w:lang w:val="ru-RU"/>
              </w:rPr>
            </w:pPr>
          </w:p>
        </w:tc>
        <w:tc>
          <w:tcPr>
            <w:tcW w:w="7380" w:type="dxa"/>
            <w:gridSpan w:val="4"/>
            <w:tcBorders>
              <w:top w:val="single" w:sz="4" w:space="0" w:color="auto"/>
              <w:left w:val="single" w:sz="4" w:space="0" w:color="auto"/>
              <w:bottom w:val="single" w:sz="4" w:space="0" w:color="auto"/>
              <w:right w:val="single" w:sz="4" w:space="0" w:color="auto"/>
            </w:tcBorders>
          </w:tcPr>
          <w:p w14:paraId="7B111B97" w14:textId="77777777" w:rsidR="00CC218F" w:rsidRPr="00BD7DAD" w:rsidRDefault="00CC218F" w:rsidP="006D6297">
            <w:pPr>
              <w:rPr>
                <w:rFonts w:ascii="Calibri" w:hAnsi="Calibri" w:cs="Calibri"/>
                <w:sz w:val="22"/>
                <w:szCs w:val="22"/>
              </w:rPr>
            </w:pPr>
            <w:r w:rsidRPr="00BD7DAD">
              <w:rPr>
                <w:rFonts w:ascii="Calibri" w:hAnsi="Calibri" w:cs="Calibri"/>
                <w:sz w:val="22"/>
                <w:szCs w:val="22"/>
                <w:lang w:val="ru-RU"/>
              </w:rPr>
              <w:t xml:space="preserve">   Стоимость страхования </w:t>
            </w:r>
          </w:p>
        </w:tc>
        <w:tc>
          <w:tcPr>
            <w:tcW w:w="1440" w:type="dxa"/>
            <w:tcBorders>
              <w:top w:val="single" w:sz="4" w:space="0" w:color="auto"/>
              <w:left w:val="single" w:sz="4" w:space="0" w:color="auto"/>
              <w:bottom w:val="single" w:sz="4" w:space="0" w:color="auto"/>
              <w:right w:val="single" w:sz="4" w:space="0" w:color="auto"/>
            </w:tcBorders>
          </w:tcPr>
          <w:p w14:paraId="5A5C72C1" w14:textId="77777777" w:rsidR="00CC218F" w:rsidRPr="00BD7DAD" w:rsidRDefault="00CC218F" w:rsidP="006D6297">
            <w:pPr>
              <w:rPr>
                <w:rFonts w:ascii="Calibri" w:hAnsi="Calibri" w:cs="Calibri"/>
                <w:sz w:val="22"/>
                <w:szCs w:val="22"/>
              </w:rPr>
            </w:pPr>
          </w:p>
        </w:tc>
      </w:tr>
      <w:tr w:rsidR="00CC218F" w:rsidRPr="00BD7DAD" w14:paraId="1571D6C4" w14:textId="77777777">
        <w:tc>
          <w:tcPr>
            <w:tcW w:w="1170" w:type="dxa"/>
            <w:tcBorders>
              <w:top w:val="single" w:sz="4" w:space="0" w:color="auto"/>
              <w:left w:val="single" w:sz="4" w:space="0" w:color="auto"/>
              <w:bottom w:val="single" w:sz="4" w:space="0" w:color="auto"/>
              <w:right w:val="single" w:sz="4" w:space="0" w:color="auto"/>
            </w:tcBorders>
          </w:tcPr>
          <w:p w14:paraId="6F3E5F95" w14:textId="77777777" w:rsidR="00CC218F" w:rsidRPr="00BD7DAD" w:rsidRDefault="00CC218F" w:rsidP="006D6297">
            <w:pPr>
              <w:rPr>
                <w:rFonts w:ascii="Calibri" w:hAnsi="Calibri" w:cs="Calibri"/>
                <w:sz w:val="22"/>
                <w:szCs w:val="22"/>
              </w:rPr>
            </w:pPr>
          </w:p>
        </w:tc>
        <w:tc>
          <w:tcPr>
            <w:tcW w:w="7380" w:type="dxa"/>
            <w:gridSpan w:val="4"/>
            <w:tcBorders>
              <w:top w:val="single" w:sz="4" w:space="0" w:color="auto"/>
              <w:left w:val="single" w:sz="4" w:space="0" w:color="auto"/>
              <w:bottom w:val="single" w:sz="4" w:space="0" w:color="auto"/>
              <w:right w:val="single" w:sz="4" w:space="0" w:color="auto"/>
            </w:tcBorders>
          </w:tcPr>
          <w:p w14:paraId="46E5D515" w14:textId="77777777" w:rsidR="00CC218F" w:rsidRPr="00BD7DAD" w:rsidRDefault="00CC218F" w:rsidP="006D6297">
            <w:pPr>
              <w:rPr>
                <w:rFonts w:ascii="Calibri" w:hAnsi="Calibri" w:cs="Calibri"/>
                <w:sz w:val="22"/>
                <w:szCs w:val="22"/>
              </w:rPr>
            </w:pPr>
            <w:r w:rsidRPr="00BD7DAD">
              <w:rPr>
                <w:rFonts w:ascii="Calibri" w:hAnsi="Calibri" w:cs="Calibri"/>
                <w:sz w:val="22"/>
                <w:szCs w:val="22"/>
              </w:rPr>
              <w:t xml:space="preserve">  </w:t>
            </w:r>
            <w:r w:rsidRPr="00BD7DAD">
              <w:rPr>
                <w:rFonts w:ascii="Calibri" w:hAnsi="Calibri" w:cs="Calibri"/>
                <w:sz w:val="22"/>
                <w:szCs w:val="22"/>
                <w:lang w:val="ru-RU"/>
              </w:rPr>
              <w:t xml:space="preserve"> Другие</w:t>
            </w:r>
            <w:r w:rsidRPr="00BD7DAD">
              <w:rPr>
                <w:rFonts w:ascii="Calibri" w:hAnsi="Calibri" w:cs="Calibri"/>
                <w:sz w:val="22"/>
                <w:szCs w:val="22"/>
              </w:rPr>
              <w:t xml:space="preserve"> </w:t>
            </w:r>
            <w:r w:rsidRPr="00BD7DAD">
              <w:rPr>
                <w:rFonts w:ascii="Calibri" w:hAnsi="Calibri" w:cs="Calibri"/>
                <w:sz w:val="22"/>
                <w:szCs w:val="22"/>
                <w:lang w:val="ru-RU"/>
              </w:rPr>
              <w:t>расходы</w:t>
            </w:r>
            <w:r w:rsidRPr="00BD7DAD">
              <w:rPr>
                <w:rFonts w:ascii="Calibri" w:hAnsi="Calibri" w:cs="Calibri"/>
                <w:sz w:val="22"/>
                <w:szCs w:val="22"/>
              </w:rPr>
              <w:t xml:space="preserve"> (</w:t>
            </w:r>
            <w:r w:rsidRPr="00BD7DAD">
              <w:rPr>
                <w:rFonts w:ascii="Calibri" w:hAnsi="Calibri" w:cs="Calibri"/>
                <w:sz w:val="22"/>
                <w:szCs w:val="22"/>
                <w:lang w:val="ru-RU"/>
              </w:rPr>
              <w:t>указать</w:t>
            </w:r>
            <w:r w:rsidRPr="00BD7DAD">
              <w:rPr>
                <w:rFonts w:ascii="Calibri" w:hAnsi="Calibri" w:cs="Calibri"/>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7A2C6D81" w14:textId="77777777" w:rsidR="00CC218F" w:rsidRPr="00BD7DAD" w:rsidRDefault="00CC218F" w:rsidP="006D6297">
            <w:pPr>
              <w:rPr>
                <w:rFonts w:ascii="Calibri" w:hAnsi="Calibri" w:cs="Calibri"/>
                <w:sz w:val="22"/>
                <w:szCs w:val="22"/>
              </w:rPr>
            </w:pPr>
          </w:p>
        </w:tc>
      </w:tr>
      <w:tr w:rsidR="00CC218F" w:rsidRPr="002C6E77" w14:paraId="0A00A7E0" w14:textId="77777777">
        <w:tc>
          <w:tcPr>
            <w:tcW w:w="1170" w:type="dxa"/>
            <w:tcBorders>
              <w:top w:val="single" w:sz="4" w:space="0" w:color="auto"/>
              <w:left w:val="single" w:sz="4" w:space="0" w:color="auto"/>
              <w:bottom w:val="single" w:sz="4" w:space="0" w:color="auto"/>
              <w:right w:val="single" w:sz="4" w:space="0" w:color="auto"/>
            </w:tcBorders>
          </w:tcPr>
          <w:p w14:paraId="4B48DC11" w14:textId="77777777" w:rsidR="00CC218F" w:rsidRPr="00BD7DAD" w:rsidRDefault="00CC218F" w:rsidP="006D6297">
            <w:pPr>
              <w:rPr>
                <w:rFonts w:ascii="Calibri" w:hAnsi="Calibri" w:cs="Calibri"/>
                <w:b/>
                <w:bCs/>
                <w:sz w:val="22"/>
                <w:szCs w:val="22"/>
              </w:rPr>
            </w:pPr>
          </w:p>
        </w:tc>
        <w:tc>
          <w:tcPr>
            <w:tcW w:w="7380" w:type="dxa"/>
            <w:gridSpan w:val="4"/>
            <w:tcBorders>
              <w:top w:val="single" w:sz="4" w:space="0" w:color="auto"/>
              <w:left w:val="single" w:sz="4" w:space="0" w:color="auto"/>
              <w:bottom w:val="single" w:sz="4" w:space="0" w:color="auto"/>
              <w:right w:val="single" w:sz="4" w:space="0" w:color="auto"/>
            </w:tcBorders>
          </w:tcPr>
          <w:p w14:paraId="452F613A" w14:textId="77777777" w:rsidR="00CC218F" w:rsidRPr="00BD7DAD" w:rsidRDefault="00CC218F" w:rsidP="006D6297">
            <w:pPr>
              <w:rPr>
                <w:rFonts w:ascii="Calibri" w:hAnsi="Calibri" w:cs="Calibri"/>
                <w:b/>
                <w:bCs/>
                <w:sz w:val="22"/>
                <w:szCs w:val="22"/>
                <w:lang w:val="ru-RU"/>
              </w:rPr>
            </w:pPr>
          </w:p>
          <w:p w14:paraId="45B1BADF" w14:textId="77777777" w:rsidR="00CC218F" w:rsidRPr="00BD7DAD" w:rsidRDefault="00CC218F" w:rsidP="006D6297">
            <w:pPr>
              <w:rPr>
                <w:rFonts w:ascii="Calibri" w:hAnsi="Calibri" w:cs="Calibri"/>
                <w:b/>
                <w:bCs/>
                <w:sz w:val="22"/>
                <w:szCs w:val="22"/>
                <w:lang w:val="ru-RU"/>
              </w:rPr>
            </w:pPr>
            <w:r w:rsidRPr="00BD7DAD">
              <w:rPr>
                <w:rFonts w:ascii="Calibri" w:hAnsi="Calibri" w:cs="Calibri"/>
                <w:b/>
                <w:bCs/>
                <w:sz w:val="22"/>
                <w:szCs w:val="22"/>
                <w:lang w:val="ru-RU"/>
              </w:rPr>
              <w:t>Общая стоимость предложения, включая все расходы</w:t>
            </w:r>
            <w:r w:rsidR="00377C53" w:rsidRPr="00BD7DAD">
              <w:rPr>
                <w:rFonts w:ascii="Calibri" w:hAnsi="Calibri" w:cs="Calibri"/>
                <w:b/>
                <w:bCs/>
                <w:sz w:val="22"/>
                <w:szCs w:val="22"/>
                <w:lang w:val="ru-RU"/>
              </w:rPr>
              <w:t>, в том числе НДС</w:t>
            </w:r>
          </w:p>
          <w:p w14:paraId="4E5ADDD2" w14:textId="77777777" w:rsidR="00CC218F" w:rsidRPr="00BD7DAD" w:rsidRDefault="001C72A7" w:rsidP="006D6297">
            <w:pPr>
              <w:rPr>
                <w:rFonts w:ascii="Calibri" w:hAnsi="Calibri" w:cs="Calibri"/>
                <w:b/>
                <w:bCs/>
                <w:color w:val="FF0000"/>
                <w:sz w:val="22"/>
                <w:szCs w:val="22"/>
                <w:lang w:val="ru-RU"/>
              </w:rPr>
            </w:pPr>
            <w:r w:rsidRPr="00BD7DAD">
              <w:rPr>
                <w:rFonts w:ascii="Calibri" w:hAnsi="Calibri" w:cs="Calibri"/>
                <w:b/>
                <w:bCs/>
                <w:color w:val="FF0000"/>
                <w:sz w:val="22"/>
                <w:szCs w:val="22"/>
                <w:lang w:val="ru-RU"/>
              </w:rPr>
              <w:t>(Обязательно укажите, включает ли сумма НДС)</w:t>
            </w:r>
          </w:p>
        </w:tc>
        <w:tc>
          <w:tcPr>
            <w:tcW w:w="1440" w:type="dxa"/>
            <w:tcBorders>
              <w:top w:val="single" w:sz="4" w:space="0" w:color="auto"/>
              <w:left w:val="single" w:sz="4" w:space="0" w:color="auto"/>
              <w:bottom w:val="single" w:sz="4" w:space="0" w:color="auto"/>
              <w:right w:val="single" w:sz="4" w:space="0" w:color="auto"/>
            </w:tcBorders>
          </w:tcPr>
          <w:p w14:paraId="0EFC8ED8" w14:textId="77777777" w:rsidR="00CC218F" w:rsidRPr="00BD7DAD" w:rsidRDefault="00CC218F" w:rsidP="006D6297">
            <w:pPr>
              <w:rPr>
                <w:rFonts w:ascii="Calibri" w:hAnsi="Calibri" w:cs="Calibri"/>
                <w:sz w:val="22"/>
                <w:szCs w:val="22"/>
                <w:lang w:val="ru-RU"/>
              </w:rPr>
            </w:pPr>
          </w:p>
        </w:tc>
      </w:tr>
    </w:tbl>
    <w:p w14:paraId="5634E0B7" w14:textId="77777777" w:rsidR="00CC218F" w:rsidRPr="00BD7DAD" w:rsidRDefault="00CC218F" w:rsidP="006D6297">
      <w:pPr>
        <w:rPr>
          <w:rFonts w:ascii="Calibri" w:hAnsi="Calibri" w:cs="Calibri"/>
          <w:sz w:val="22"/>
          <w:szCs w:val="22"/>
          <w:lang w:val="ru-RU"/>
        </w:rPr>
      </w:pPr>
    </w:p>
    <w:p w14:paraId="459DA9FE" w14:textId="77777777" w:rsidR="00CC218F" w:rsidRPr="00BD7DAD" w:rsidRDefault="00CC218F" w:rsidP="006D6297">
      <w:pPr>
        <w:rPr>
          <w:rFonts w:ascii="Calibri" w:hAnsi="Calibri" w:cs="Calibri"/>
          <w:sz w:val="22"/>
          <w:szCs w:val="22"/>
          <w:lang w:val="ru-RU"/>
        </w:rPr>
      </w:pPr>
    </w:p>
    <w:p w14:paraId="4C8F4320" w14:textId="77777777" w:rsidR="00CC218F" w:rsidRPr="00BD7DAD" w:rsidRDefault="00CC218F" w:rsidP="00FE5177">
      <w:pPr>
        <w:ind w:left="990" w:right="630" w:hanging="990"/>
        <w:jc w:val="both"/>
        <w:rPr>
          <w:rFonts w:ascii="Calibri" w:hAnsi="Calibri" w:cs="Calibri"/>
          <w:b/>
          <w:bCs/>
          <w:snapToGrid w:val="0"/>
          <w:sz w:val="22"/>
          <w:szCs w:val="22"/>
          <w:u w:val="single"/>
          <w:lang w:val="ru-RU"/>
        </w:rPr>
      </w:pPr>
      <w:r w:rsidRPr="00BD7DAD">
        <w:rPr>
          <w:rFonts w:ascii="Calibri" w:hAnsi="Calibri" w:cs="Calibri"/>
          <w:b/>
          <w:bCs/>
          <w:snapToGrid w:val="0"/>
          <w:sz w:val="22"/>
          <w:szCs w:val="22"/>
          <w:u w:val="single"/>
          <w:lang w:val="ru-RU"/>
        </w:rPr>
        <w:t>ТАБЛИЦА 2 :  Текущие расходы (если имеются)</w:t>
      </w:r>
    </w:p>
    <w:p w14:paraId="2F0EF1E7" w14:textId="77777777" w:rsidR="00CC218F" w:rsidRPr="00BD7DAD" w:rsidRDefault="00CC218F" w:rsidP="00FE5177">
      <w:pPr>
        <w:ind w:right="630"/>
        <w:jc w:val="both"/>
        <w:rPr>
          <w:rFonts w:ascii="Calibri" w:hAnsi="Calibri" w:cs="Calibri"/>
          <w:snapToGrid w:val="0"/>
          <w:sz w:val="22"/>
          <w:szCs w:val="22"/>
          <w:u w:val="single"/>
          <w:lang w:val="ru-R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CC218F" w:rsidRPr="00BD7DAD" w14:paraId="43CDC6DB" w14:textId="77777777">
        <w:tc>
          <w:tcPr>
            <w:tcW w:w="2700" w:type="dxa"/>
            <w:tcBorders>
              <w:top w:val="single" w:sz="4" w:space="0" w:color="auto"/>
              <w:left w:val="single" w:sz="4" w:space="0" w:color="auto"/>
              <w:bottom w:val="single" w:sz="4" w:space="0" w:color="auto"/>
              <w:right w:val="single" w:sz="4" w:space="0" w:color="auto"/>
            </w:tcBorders>
          </w:tcPr>
          <w:p w14:paraId="6B62E523" w14:textId="77777777" w:rsidR="00CC218F" w:rsidRPr="00BD7DAD" w:rsidRDefault="00CC218F" w:rsidP="00FE5177">
            <w:pPr>
              <w:jc w:val="center"/>
              <w:rPr>
                <w:rFonts w:ascii="Calibri" w:hAnsi="Calibri" w:cs="Calibri"/>
                <w:b/>
                <w:bCs/>
                <w:sz w:val="22"/>
                <w:szCs w:val="22"/>
                <w:lang w:val="ru-RU"/>
              </w:rPr>
            </w:pPr>
            <w:r w:rsidRPr="00BD7DAD">
              <w:rPr>
                <w:rFonts w:ascii="Calibri" w:hAnsi="Calibri" w:cs="Calibri"/>
                <w:b/>
                <w:bCs/>
                <w:sz w:val="22"/>
                <w:szCs w:val="22"/>
                <w:lang w:val="ru-RU"/>
              </w:rPr>
              <w:t xml:space="preserve">Перечень расходных материалов </w:t>
            </w:r>
            <w:r w:rsidRPr="00BD7DAD">
              <w:rPr>
                <w:rFonts w:ascii="Calibri" w:hAnsi="Calibri" w:cs="Calibri"/>
                <w:i/>
                <w:iCs/>
                <w:sz w:val="22"/>
                <w:szCs w:val="22"/>
                <w:lang w:val="ru-RU"/>
              </w:rPr>
              <w:t>(Включая быстро движущиеся части, если имеются)</w:t>
            </w:r>
          </w:p>
        </w:tc>
        <w:tc>
          <w:tcPr>
            <w:tcW w:w="2520" w:type="dxa"/>
            <w:tcBorders>
              <w:top w:val="single" w:sz="4" w:space="0" w:color="auto"/>
              <w:left w:val="single" w:sz="4" w:space="0" w:color="auto"/>
              <w:bottom w:val="single" w:sz="4" w:space="0" w:color="auto"/>
              <w:right w:val="single" w:sz="4" w:space="0" w:color="auto"/>
            </w:tcBorders>
          </w:tcPr>
          <w:p w14:paraId="4BFD4EB9" w14:textId="77777777" w:rsidR="00CC218F" w:rsidRPr="00BD7DAD" w:rsidRDefault="00CC218F" w:rsidP="00162CD7">
            <w:pPr>
              <w:jc w:val="center"/>
              <w:rPr>
                <w:rFonts w:ascii="Calibri" w:hAnsi="Calibri" w:cs="Calibri"/>
                <w:b/>
                <w:bCs/>
                <w:sz w:val="22"/>
                <w:szCs w:val="22"/>
                <w:lang w:val="ru-RU"/>
              </w:rPr>
            </w:pPr>
          </w:p>
          <w:p w14:paraId="4FC1F555" w14:textId="77777777" w:rsidR="00CC218F" w:rsidRPr="00BD7DAD" w:rsidRDefault="00CC218F" w:rsidP="00FE5177">
            <w:pPr>
              <w:jc w:val="center"/>
              <w:rPr>
                <w:rFonts w:ascii="Calibri" w:hAnsi="Calibri" w:cs="Calibri"/>
                <w:i/>
                <w:iCs/>
                <w:sz w:val="22"/>
                <w:szCs w:val="22"/>
                <w:lang w:val="ru-RU"/>
              </w:rPr>
            </w:pPr>
            <w:r w:rsidRPr="00BD7DAD">
              <w:rPr>
                <w:rFonts w:ascii="Calibri" w:hAnsi="Calibri" w:cs="Calibri"/>
                <w:b/>
                <w:bCs/>
                <w:sz w:val="22"/>
                <w:szCs w:val="22"/>
                <w:lang w:val="ru-RU"/>
              </w:rPr>
              <w:t xml:space="preserve">Расчетный средний расход </w:t>
            </w:r>
          </w:p>
        </w:tc>
        <w:tc>
          <w:tcPr>
            <w:tcW w:w="1620" w:type="dxa"/>
            <w:tcBorders>
              <w:top w:val="single" w:sz="4" w:space="0" w:color="auto"/>
              <w:left w:val="single" w:sz="4" w:space="0" w:color="auto"/>
              <w:bottom w:val="single" w:sz="4" w:space="0" w:color="auto"/>
              <w:right w:val="single" w:sz="4" w:space="0" w:color="auto"/>
            </w:tcBorders>
          </w:tcPr>
          <w:p w14:paraId="5EEDADD2" w14:textId="77777777" w:rsidR="00CC218F" w:rsidRPr="00BD7DAD" w:rsidRDefault="00CC218F" w:rsidP="00162CD7">
            <w:pPr>
              <w:jc w:val="center"/>
              <w:rPr>
                <w:rFonts w:ascii="Calibri" w:hAnsi="Calibri" w:cs="Calibri"/>
                <w:b/>
                <w:bCs/>
                <w:sz w:val="22"/>
                <w:szCs w:val="22"/>
                <w:lang w:val="ru-RU"/>
              </w:rPr>
            </w:pPr>
          </w:p>
          <w:p w14:paraId="5F32395D" w14:textId="77777777" w:rsidR="00CC218F" w:rsidRPr="00BD7DAD" w:rsidRDefault="00CC218F" w:rsidP="00FE5177">
            <w:pPr>
              <w:jc w:val="center"/>
              <w:rPr>
                <w:rFonts w:ascii="Calibri" w:hAnsi="Calibri" w:cs="Calibri"/>
                <w:b/>
                <w:bCs/>
                <w:sz w:val="22"/>
                <w:szCs w:val="22"/>
              </w:rPr>
            </w:pPr>
            <w:r w:rsidRPr="00BD7DAD">
              <w:rPr>
                <w:rFonts w:ascii="Calibri" w:hAnsi="Calibri" w:cs="Calibri"/>
                <w:b/>
                <w:bCs/>
                <w:sz w:val="22"/>
                <w:szCs w:val="22"/>
                <w:lang w:val="ru-RU"/>
              </w:rPr>
              <w:t>Единица измерения</w:t>
            </w:r>
          </w:p>
        </w:tc>
        <w:tc>
          <w:tcPr>
            <w:tcW w:w="1170" w:type="dxa"/>
            <w:tcBorders>
              <w:top w:val="single" w:sz="4" w:space="0" w:color="auto"/>
              <w:left w:val="single" w:sz="4" w:space="0" w:color="auto"/>
              <w:bottom w:val="single" w:sz="4" w:space="0" w:color="auto"/>
              <w:right w:val="single" w:sz="4" w:space="0" w:color="auto"/>
            </w:tcBorders>
          </w:tcPr>
          <w:p w14:paraId="24CF8A17" w14:textId="77777777" w:rsidR="00CC218F" w:rsidRPr="00BD7DAD" w:rsidRDefault="00CC218F" w:rsidP="00162CD7">
            <w:pPr>
              <w:jc w:val="center"/>
              <w:rPr>
                <w:rFonts w:ascii="Calibri" w:hAnsi="Calibri" w:cs="Calibri"/>
                <w:b/>
                <w:bCs/>
                <w:sz w:val="22"/>
                <w:szCs w:val="22"/>
              </w:rPr>
            </w:pPr>
          </w:p>
          <w:p w14:paraId="48F15E02" w14:textId="77777777" w:rsidR="00CC218F" w:rsidRPr="00BD7DAD" w:rsidRDefault="0098019F" w:rsidP="00162CD7">
            <w:pPr>
              <w:jc w:val="center"/>
              <w:rPr>
                <w:rFonts w:ascii="Calibri" w:hAnsi="Calibri" w:cs="Calibri"/>
                <w:b/>
                <w:bCs/>
                <w:sz w:val="22"/>
                <w:szCs w:val="22"/>
              </w:rPr>
            </w:pPr>
            <w:r w:rsidRPr="00BD7DAD">
              <w:rPr>
                <w:rFonts w:ascii="Calibri" w:hAnsi="Calibri" w:cs="Calibri"/>
                <w:b/>
                <w:bCs/>
                <w:sz w:val="22"/>
                <w:szCs w:val="22"/>
                <w:lang w:val="ru-RU"/>
              </w:rPr>
              <w:t>Цена за единицу</w:t>
            </w:r>
          </w:p>
        </w:tc>
        <w:tc>
          <w:tcPr>
            <w:tcW w:w="1440" w:type="dxa"/>
            <w:tcBorders>
              <w:top w:val="single" w:sz="4" w:space="0" w:color="auto"/>
              <w:left w:val="single" w:sz="4" w:space="0" w:color="auto"/>
              <w:bottom w:val="single" w:sz="4" w:space="0" w:color="auto"/>
              <w:right w:val="single" w:sz="4" w:space="0" w:color="auto"/>
            </w:tcBorders>
          </w:tcPr>
          <w:p w14:paraId="6EB061C5" w14:textId="77777777" w:rsidR="00CC218F" w:rsidRPr="00BD7DAD" w:rsidRDefault="00CC218F" w:rsidP="00162CD7">
            <w:pPr>
              <w:jc w:val="center"/>
              <w:rPr>
                <w:rFonts w:ascii="Calibri" w:hAnsi="Calibri" w:cs="Calibri"/>
                <w:b/>
                <w:bCs/>
                <w:sz w:val="22"/>
                <w:szCs w:val="22"/>
              </w:rPr>
            </w:pPr>
          </w:p>
          <w:p w14:paraId="7FA3A3BF" w14:textId="77777777" w:rsidR="00CC218F" w:rsidRPr="00BD7DAD" w:rsidRDefault="00CC218F" w:rsidP="00162CD7">
            <w:pPr>
              <w:jc w:val="center"/>
              <w:rPr>
                <w:rFonts w:ascii="Calibri" w:hAnsi="Calibri" w:cs="Calibri"/>
                <w:b/>
                <w:bCs/>
                <w:sz w:val="22"/>
                <w:szCs w:val="22"/>
                <w:lang w:val="ru-RU"/>
              </w:rPr>
            </w:pPr>
            <w:r w:rsidRPr="00BD7DAD">
              <w:rPr>
                <w:rFonts w:ascii="Calibri" w:hAnsi="Calibri" w:cs="Calibri"/>
                <w:b/>
                <w:bCs/>
                <w:sz w:val="22"/>
                <w:szCs w:val="22"/>
                <w:lang w:val="ru-RU"/>
              </w:rPr>
              <w:t xml:space="preserve">Общая стоимость  </w:t>
            </w:r>
          </w:p>
        </w:tc>
      </w:tr>
      <w:tr w:rsidR="00CC218F" w:rsidRPr="00BD7DAD" w14:paraId="2B1B4F77" w14:textId="77777777">
        <w:tc>
          <w:tcPr>
            <w:tcW w:w="2700" w:type="dxa"/>
            <w:tcBorders>
              <w:top w:val="single" w:sz="4" w:space="0" w:color="auto"/>
              <w:left w:val="single" w:sz="4" w:space="0" w:color="auto"/>
              <w:bottom w:val="single" w:sz="4" w:space="0" w:color="auto"/>
              <w:right w:val="single" w:sz="4" w:space="0" w:color="auto"/>
            </w:tcBorders>
          </w:tcPr>
          <w:p w14:paraId="48528BC3" w14:textId="77777777" w:rsidR="00CC218F" w:rsidRPr="00BD7DAD" w:rsidRDefault="00CC218F" w:rsidP="00162CD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21C88744" w14:textId="77777777" w:rsidR="00CC218F" w:rsidRPr="00BD7DAD" w:rsidRDefault="00CC218F" w:rsidP="00162CD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24FA03DC" w14:textId="77777777" w:rsidR="00CC218F" w:rsidRPr="00BD7DAD" w:rsidRDefault="00CC218F" w:rsidP="00162CD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2672E5B1" w14:textId="77777777" w:rsidR="00CC218F" w:rsidRPr="00BD7DAD" w:rsidRDefault="00CC218F" w:rsidP="00162CD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20E277D1" w14:textId="77777777" w:rsidR="00CC218F" w:rsidRPr="00BD7DAD" w:rsidRDefault="00CC218F" w:rsidP="00162CD7">
            <w:pPr>
              <w:rPr>
                <w:rFonts w:ascii="Calibri" w:hAnsi="Calibri" w:cs="Calibri"/>
                <w:sz w:val="22"/>
                <w:szCs w:val="22"/>
                <w:lang w:val="ru-RU"/>
              </w:rPr>
            </w:pPr>
          </w:p>
        </w:tc>
      </w:tr>
      <w:tr w:rsidR="00CC218F" w:rsidRPr="00BD7DAD" w14:paraId="20E72B1D" w14:textId="77777777">
        <w:tc>
          <w:tcPr>
            <w:tcW w:w="2700" w:type="dxa"/>
            <w:tcBorders>
              <w:top w:val="single" w:sz="4" w:space="0" w:color="auto"/>
              <w:left w:val="single" w:sz="4" w:space="0" w:color="auto"/>
              <w:bottom w:val="single" w:sz="4" w:space="0" w:color="auto"/>
              <w:right w:val="single" w:sz="4" w:space="0" w:color="auto"/>
            </w:tcBorders>
          </w:tcPr>
          <w:p w14:paraId="51C44718" w14:textId="77777777" w:rsidR="00CC218F" w:rsidRPr="00BD7DAD" w:rsidRDefault="00CC218F" w:rsidP="00162CD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71E84CC4" w14:textId="77777777" w:rsidR="00CC218F" w:rsidRPr="00BD7DAD" w:rsidRDefault="00CC218F" w:rsidP="00162CD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77D5EE5D" w14:textId="77777777" w:rsidR="00CC218F" w:rsidRPr="00BD7DAD" w:rsidRDefault="00CC218F" w:rsidP="00162CD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65266D07" w14:textId="77777777" w:rsidR="00CC218F" w:rsidRPr="00BD7DAD" w:rsidRDefault="00CC218F" w:rsidP="00162CD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0E31A081" w14:textId="77777777" w:rsidR="00CC218F" w:rsidRPr="00BD7DAD" w:rsidRDefault="00CC218F" w:rsidP="00162CD7">
            <w:pPr>
              <w:rPr>
                <w:rFonts w:ascii="Calibri" w:hAnsi="Calibri" w:cs="Calibri"/>
                <w:sz w:val="22"/>
                <w:szCs w:val="22"/>
                <w:lang w:val="ru-RU"/>
              </w:rPr>
            </w:pPr>
          </w:p>
        </w:tc>
      </w:tr>
      <w:tr w:rsidR="00CC218F" w:rsidRPr="00BD7DAD" w14:paraId="465F6E75" w14:textId="77777777">
        <w:tc>
          <w:tcPr>
            <w:tcW w:w="2700" w:type="dxa"/>
            <w:tcBorders>
              <w:top w:val="single" w:sz="4" w:space="0" w:color="auto"/>
              <w:left w:val="single" w:sz="4" w:space="0" w:color="auto"/>
              <w:bottom w:val="single" w:sz="4" w:space="0" w:color="auto"/>
              <w:right w:val="single" w:sz="4" w:space="0" w:color="auto"/>
            </w:tcBorders>
          </w:tcPr>
          <w:p w14:paraId="5F6DBE7E" w14:textId="77777777" w:rsidR="00CC218F" w:rsidRPr="00BD7DAD" w:rsidRDefault="00CC218F" w:rsidP="00162CD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1031C224" w14:textId="77777777" w:rsidR="00CC218F" w:rsidRPr="00BD7DAD" w:rsidRDefault="00CC218F" w:rsidP="00162CD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5FF194CD" w14:textId="77777777" w:rsidR="00CC218F" w:rsidRPr="00BD7DAD" w:rsidRDefault="00CC218F" w:rsidP="00162CD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51E65F61" w14:textId="77777777" w:rsidR="00CC218F" w:rsidRPr="00BD7DAD" w:rsidRDefault="00CC218F" w:rsidP="00162CD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0DE5DD17" w14:textId="77777777" w:rsidR="00CC218F" w:rsidRPr="00BD7DAD" w:rsidRDefault="00CC218F" w:rsidP="00162CD7">
            <w:pPr>
              <w:rPr>
                <w:rFonts w:ascii="Calibri" w:hAnsi="Calibri" w:cs="Calibri"/>
                <w:sz w:val="22"/>
                <w:szCs w:val="22"/>
                <w:lang w:val="ru-RU"/>
              </w:rPr>
            </w:pPr>
          </w:p>
        </w:tc>
      </w:tr>
      <w:tr w:rsidR="00CC218F" w:rsidRPr="00BD7DAD" w14:paraId="7E732A45" w14:textId="77777777">
        <w:tc>
          <w:tcPr>
            <w:tcW w:w="2700" w:type="dxa"/>
            <w:tcBorders>
              <w:top w:val="single" w:sz="4" w:space="0" w:color="auto"/>
              <w:left w:val="single" w:sz="4" w:space="0" w:color="auto"/>
              <w:bottom w:val="single" w:sz="4" w:space="0" w:color="auto"/>
              <w:right w:val="single" w:sz="4" w:space="0" w:color="auto"/>
            </w:tcBorders>
          </w:tcPr>
          <w:p w14:paraId="561D53B2" w14:textId="77777777" w:rsidR="00CC218F" w:rsidRPr="00BD7DAD" w:rsidRDefault="00CC218F" w:rsidP="00162CD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3E20C1A9" w14:textId="77777777" w:rsidR="00CC218F" w:rsidRPr="00BD7DAD" w:rsidRDefault="00CC218F" w:rsidP="00162CD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09B23CC0" w14:textId="77777777" w:rsidR="00CC218F" w:rsidRPr="00BD7DAD" w:rsidRDefault="00CC218F" w:rsidP="00162CD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15D148C0" w14:textId="77777777" w:rsidR="00CC218F" w:rsidRPr="00BD7DAD" w:rsidRDefault="00CC218F" w:rsidP="00162CD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18E0ADAB" w14:textId="77777777" w:rsidR="00CC218F" w:rsidRPr="00BD7DAD" w:rsidRDefault="00CC218F" w:rsidP="00162CD7">
            <w:pPr>
              <w:rPr>
                <w:rFonts w:ascii="Calibri" w:hAnsi="Calibri" w:cs="Calibri"/>
                <w:sz w:val="22"/>
                <w:szCs w:val="22"/>
                <w:lang w:val="ru-RU"/>
              </w:rPr>
            </w:pPr>
          </w:p>
        </w:tc>
      </w:tr>
      <w:tr w:rsidR="00CC218F" w:rsidRPr="00BD7DAD" w14:paraId="4FE945C4" w14:textId="77777777">
        <w:tc>
          <w:tcPr>
            <w:tcW w:w="2700" w:type="dxa"/>
            <w:tcBorders>
              <w:top w:val="single" w:sz="4" w:space="0" w:color="auto"/>
              <w:left w:val="single" w:sz="4" w:space="0" w:color="auto"/>
              <w:bottom w:val="single" w:sz="4" w:space="0" w:color="auto"/>
              <w:right w:val="single" w:sz="4" w:space="0" w:color="auto"/>
            </w:tcBorders>
          </w:tcPr>
          <w:p w14:paraId="23299F44" w14:textId="77777777" w:rsidR="00CC218F" w:rsidRPr="00BD7DAD" w:rsidRDefault="00CC218F" w:rsidP="00162CD7">
            <w:pPr>
              <w:rPr>
                <w:rFonts w:ascii="Calibri" w:hAnsi="Calibri" w:cs="Calibri"/>
                <w:sz w:val="22"/>
                <w:szCs w:val="22"/>
                <w:lang w:val="ru-RU"/>
              </w:rPr>
            </w:pPr>
          </w:p>
        </w:tc>
        <w:tc>
          <w:tcPr>
            <w:tcW w:w="2520" w:type="dxa"/>
            <w:tcBorders>
              <w:top w:val="single" w:sz="4" w:space="0" w:color="auto"/>
              <w:left w:val="single" w:sz="4" w:space="0" w:color="auto"/>
              <w:bottom w:val="single" w:sz="4" w:space="0" w:color="auto"/>
              <w:right w:val="single" w:sz="4" w:space="0" w:color="auto"/>
            </w:tcBorders>
          </w:tcPr>
          <w:p w14:paraId="0ECFB378" w14:textId="77777777" w:rsidR="00CC218F" w:rsidRPr="00BD7DAD" w:rsidRDefault="00CC218F" w:rsidP="00162CD7">
            <w:pPr>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5124CC2C" w14:textId="77777777" w:rsidR="00CC218F" w:rsidRPr="00BD7DAD" w:rsidRDefault="00CC218F" w:rsidP="00162CD7">
            <w:pPr>
              <w:rPr>
                <w:rFonts w:ascii="Calibri" w:hAnsi="Calibri" w:cs="Calibri"/>
                <w:sz w:val="22"/>
                <w:szCs w:val="22"/>
                <w:lang w:val="ru-RU"/>
              </w:rPr>
            </w:pPr>
          </w:p>
        </w:tc>
        <w:tc>
          <w:tcPr>
            <w:tcW w:w="1170" w:type="dxa"/>
            <w:tcBorders>
              <w:top w:val="single" w:sz="4" w:space="0" w:color="auto"/>
              <w:left w:val="single" w:sz="4" w:space="0" w:color="auto"/>
              <w:bottom w:val="single" w:sz="4" w:space="0" w:color="auto"/>
              <w:right w:val="single" w:sz="4" w:space="0" w:color="auto"/>
            </w:tcBorders>
          </w:tcPr>
          <w:p w14:paraId="0BB99C10" w14:textId="77777777" w:rsidR="00CC218F" w:rsidRPr="00BD7DAD" w:rsidRDefault="00CC218F" w:rsidP="00162CD7">
            <w:pPr>
              <w:rPr>
                <w:rFonts w:ascii="Calibri" w:hAnsi="Calibri" w:cs="Calibri"/>
                <w:sz w:val="22"/>
                <w:szCs w:val="22"/>
                <w:lang w:val="ru-RU"/>
              </w:rPr>
            </w:pPr>
          </w:p>
        </w:tc>
        <w:tc>
          <w:tcPr>
            <w:tcW w:w="1440" w:type="dxa"/>
            <w:tcBorders>
              <w:top w:val="single" w:sz="4" w:space="0" w:color="auto"/>
              <w:left w:val="single" w:sz="4" w:space="0" w:color="auto"/>
              <w:bottom w:val="single" w:sz="4" w:space="0" w:color="auto"/>
              <w:right w:val="single" w:sz="4" w:space="0" w:color="auto"/>
            </w:tcBorders>
          </w:tcPr>
          <w:p w14:paraId="6AA4D0C0" w14:textId="77777777" w:rsidR="00CC218F" w:rsidRPr="00BD7DAD" w:rsidRDefault="00CC218F" w:rsidP="00162CD7">
            <w:pPr>
              <w:rPr>
                <w:rFonts w:ascii="Calibri" w:hAnsi="Calibri" w:cs="Calibri"/>
                <w:sz w:val="22"/>
                <w:szCs w:val="22"/>
                <w:lang w:val="ru-RU"/>
              </w:rPr>
            </w:pPr>
          </w:p>
        </w:tc>
      </w:tr>
    </w:tbl>
    <w:p w14:paraId="43265F3F" w14:textId="77777777" w:rsidR="00CC218F" w:rsidRPr="00BD7DAD" w:rsidRDefault="00CC218F" w:rsidP="006D6297">
      <w:pPr>
        <w:rPr>
          <w:rFonts w:ascii="Calibri" w:hAnsi="Calibri" w:cs="Calibri"/>
          <w:sz w:val="22"/>
          <w:szCs w:val="22"/>
          <w:lang w:val="ru-RU"/>
        </w:rPr>
      </w:pPr>
    </w:p>
    <w:p w14:paraId="3220D512" w14:textId="1422B53C" w:rsidR="00CC218F" w:rsidRPr="00BD7DAD" w:rsidRDefault="00CC218F" w:rsidP="006D6297">
      <w:pPr>
        <w:rPr>
          <w:rFonts w:ascii="Calibri" w:hAnsi="Calibri" w:cs="Calibri"/>
          <w:sz w:val="22"/>
          <w:szCs w:val="22"/>
          <w:lang w:val="ru-RU"/>
        </w:rPr>
      </w:pPr>
    </w:p>
    <w:p w14:paraId="128F8109" w14:textId="63CCC183" w:rsidR="00B20446" w:rsidRPr="00BD7DAD" w:rsidRDefault="00B20446" w:rsidP="006D6297">
      <w:pPr>
        <w:rPr>
          <w:rFonts w:ascii="Calibri" w:hAnsi="Calibri" w:cs="Calibri"/>
          <w:sz w:val="22"/>
          <w:szCs w:val="22"/>
          <w:lang w:val="ru-RU"/>
        </w:rPr>
      </w:pPr>
    </w:p>
    <w:p w14:paraId="4128B9B3" w14:textId="16370A90" w:rsidR="00B20446" w:rsidRPr="00BD7DAD" w:rsidRDefault="00B20446" w:rsidP="006D6297">
      <w:pPr>
        <w:rPr>
          <w:rFonts w:ascii="Calibri" w:hAnsi="Calibri" w:cs="Calibri"/>
          <w:sz w:val="22"/>
          <w:szCs w:val="22"/>
          <w:lang w:val="ru-RU"/>
        </w:rPr>
      </w:pPr>
    </w:p>
    <w:p w14:paraId="589CF2B4" w14:textId="77980427" w:rsidR="00B20446" w:rsidRPr="00BD7DAD" w:rsidRDefault="00B20446" w:rsidP="006D6297">
      <w:pPr>
        <w:rPr>
          <w:rFonts w:ascii="Calibri" w:hAnsi="Calibri" w:cs="Calibri"/>
          <w:sz w:val="22"/>
          <w:szCs w:val="22"/>
          <w:lang w:val="ru-RU"/>
        </w:rPr>
      </w:pPr>
    </w:p>
    <w:p w14:paraId="1DE45331" w14:textId="1CCEE95A" w:rsidR="00B20446" w:rsidRPr="00BD7DAD" w:rsidRDefault="00B20446" w:rsidP="006D6297">
      <w:pPr>
        <w:rPr>
          <w:rFonts w:ascii="Calibri" w:hAnsi="Calibri" w:cs="Calibri"/>
          <w:sz w:val="22"/>
          <w:szCs w:val="22"/>
          <w:lang w:val="ru-RU"/>
        </w:rPr>
      </w:pPr>
    </w:p>
    <w:p w14:paraId="48DAE85A" w14:textId="0071A746" w:rsidR="00B20446" w:rsidRPr="00BD7DAD" w:rsidRDefault="00B20446" w:rsidP="006D6297">
      <w:pPr>
        <w:rPr>
          <w:rFonts w:ascii="Calibri" w:hAnsi="Calibri" w:cs="Calibri"/>
          <w:sz w:val="22"/>
          <w:szCs w:val="22"/>
          <w:lang w:val="ru-RU"/>
        </w:rPr>
      </w:pPr>
    </w:p>
    <w:p w14:paraId="232AD16B" w14:textId="77777777" w:rsidR="00B20446" w:rsidRPr="00BD7DAD" w:rsidRDefault="00B20446" w:rsidP="006D6297">
      <w:pPr>
        <w:rPr>
          <w:rFonts w:ascii="Calibri" w:hAnsi="Calibri" w:cs="Calibri"/>
          <w:sz w:val="22"/>
          <w:szCs w:val="22"/>
          <w:lang w:val="ru-RU"/>
        </w:rPr>
      </w:pPr>
    </w:p>
    <w:p w14:paraId="309ADD92" w14:textId="77777777" w:rsidR="00CC218F" w:rsidRPr="00BD7DAD" w:rsidRDefault="00CC218F" w:rsidP="006D6297">
      <w:pPr>
        <w:rPr>
          <w:rFonts w:ascii="Calibri" w:hAnsi="Calibri" w:cs="Calibri"/>
          <w:b/>
          <w:bCs/>
          <w:sz w:val="22"/>
          <w:szCs w:val="22"/>
          <w:u w:val="single"/>
          <w:lang w:val="ru-RU"/>
        </w:rPr>
      </w:pPr>
      <w:r w:rsidRPr="00BD7DAD">
        <w:rPr>
          <w:rFonts w:ascii="Calibri" w:hAnsi="Calibri" w:cs="Calibri"/>
          <w:b/>
          <w:bCs/>
          <w:sz w:val="22"/>
          <w:szCs w:val="22"/>
          <w:u w:val="single"/>
          <w:lang w:val="ru-RU"/>
        </w:rPr>
        <w:t xml:space="preserve">ТАБЛИЦА </w:t>
      </w:r>
      <w:proofErr w:type="gramStart"/>
      <w:r w:rsidRPr="00BD7DAD">
        <w:rPr>
          <w:rFonts w:ascii="Calibri" w:hAnsi="Calibri" w:cs="Calibri"/>
          <w:b/>
          <w:bCs/>
          <w:sz w:val="22"/>
          <w:szCs w:val="22"/>
          <w:u w:val="single"/>
          <w:lang w:val="ru-RU"/>
        </w:rPr>
        <w:t>3 :</w:t>
      </w:r>
      <w:proofErr w:type="gramEnd"/>
      <w:r w:rsidRPr="00BD7DAD">
        <w:rPr>
          <w:rFonts w:ascii="Calibri" w:hAnsi="Calibri" w:cs="Calibri"/>
          <w:b/>
          <w:bCs/>
          <w:sz w:val="22"/>
          <w:szCs w:val="22"/>
          <w:u w:val="single"/>
          <w:lang w:val="ru-RU"/>
        </w:rPr>
        <w:t xml:space="preserve"> Предложение </w:t>
      </w:r>
      <w:r w:rsidR="00091DFA" w:rsidRPr="00BD7DAD">
        <w:rPr>
          <w:rFonts w:ascii="Calibri" w:hAnsi="Calibri" w:cs="Calibri"/>
          <w:b/>
          <w:bCs/>
          <w:sz w:val="22"/>
          <w:szCs w:val="22"/>
          <w:u w:val="single"/>
          <w:lang w:val="ru-RU"/>
        </w:rPr>
        <w:t xml:space="preserve">по выполнению </w:t>
      </w:r>
      <w:r w:rsidR="003305B9" w:rsidRPr="00BD7DAD">
        <w:rPr>
          <w:rFonts w:ascii="Calibri" w:hAnsi="Calibri" w:cs="Calibri"/>
          <w:b/>
          <w:bCs/>
          <w:sz w:val="22"/>
          <w:szCs w:val="22"/>
          <w:u w:val="single"/>
          <w:lang w:val="ru-RU"/>
        </w:rPr>
        <w:t xml:space="preserve"> други</w:t>
      </w:r>
      <w:r w:rsidR="00091DFA" w:rsidRPr="00BD7DAD">
        <w:rPr>
          <w:rFonts w:ascii="Calibri" w:hAnsi="Calibri" w:cs="Calibri"/>
          <w:b/>
          <w:bCs/>
          <w:sz w:val="22"/>
          <w:szCs w:val="22"/>
          <w:u w:val="single"/>
          <w:lang w:val="ru-RU"/>
        </w:rPr>
        <w:t>х</w:t>
      </w:r>
      <w:r w:rsidR="003305B9" w:rsidRPr="00BD7DAD">
        <w:rPr>
          <w:rFonts w:ascii="Calibri" w:hAnsi="Calibri" w:cs="Calibri"/>
          <w:b/>
          <w:bCs/>
          <w:sz w:val="22"/>
          <w:szCs w:val="22"/>
          <w:u w:val="single"/>
          <w:lang w:val="ru-RU"/>
        </w:rPr>
        <w:t xml:space="preserve"> услови</w:t>
      </w:r>
      <w:r w:rsidR="00091DFA" w:rsidRPr="00BD7DAD">
        <w:rPr>
          <w:rFonts w:ascii="Calibri" w:hAnsi="Calibri" w:cs="Calibri"/>
          <w:b/>
          <w:bCs/>
          <w:sz w:val="22"/>
          <w:szCs w:val="22"/>
          <w:u w:val="single"/>
          <w:lang w:val="ru-RU"/>
        </w:rPr>
        <w:t>й</w:t>
      </w:r>
      <w:r w:rsidRPr="00BD7DAD">
        <w:rPr>
          <w:rFonts w:ascii="Calibri" w:hAnsi="Calibri" w:cs="Calibri"/>
          <w:b/>
          <w:bCs/>
          <w:sz w:val="22"/>
          <w:szCs w:val="22"/>
          <w:u w:val="single"/>
          <w:lang w:val="ru-RU"/>
        </w:rPr>
        <w:t xml:space="preserve"> и </w:t>
      </w:r>
      <w:r w:rsidR="00091DFA" w:rsidRPr="00BD7DAD">
        <w:rPr>
          <w:rFonts w:ascii="Calibri" w:hAnsi="Calibri" w:cs="Calibri"/>
          <w:b/>
          <w:bCs/>
          <w:sz w:val="22"/>
          <w:szCs w:val="22"/>
          <w:u w:val="single"/>
          <w:lang w:val="ru-RU"/>
        </w:rPr>
        <w:t xml:space="preserve"> соответствующих</w:t>
      </w:r>
      <w:r w:rsidR="003305B9" w:rsidRPr="00BD7DAD">
        <w:rPr>
          <w:rFonts w:ascii="Calibri" w:hAnsi="Calibri" w:cs="Calibri"/>
          <w:b/>
          <w:bCs/>
          <w:sz w:val="22"/>
          <w:szCs w:val="22"/>
          <w:u w:val="single"/>
          <w:lang w:val="ru-RU"/>
        </w:rPr>
        <w:t xml:space="preserve"> </w:t>
      </w:r>
      <w:r w:rsidRPr="00BD7DAD">
        <w:rPr>
          <w:rFonts w:ascii="Calibri" w:hAnsi="Calibri" w:cs="Calibri"/>
          <w:b/>
          <w:bCs/>
          <w:sz w:val="22"/>
          <w:szCs w:val="22"/>
          <w:u w:val="single"/>
          <w:lang w:val="ru-RU"/>
        </w:rPr>
        <w:t>требовани</w:t>
      </w:r>
      <w:r w:rsidR="00091DFA" w:rsidRPr="00BD7DAD">
        <w:rPr>
          <w:rFonts w:ascii="Calibri" w:hAnsi="Calibri" w:cs="Calibri"/>
          <w:b/>
          <w:bCs/>
          <w:sz w:val="22"/>
          <w:szCs w:val="22"/>
          <w:u w:val="single"/>
          <w:lang w:val="ru-RU"/>
        </w:rPr>
        <w:t>й</w:t>
      </w:r>
      <w:r w:rsidRPr="00BD7DAD">
        <w:rPr>
          <w:rFonts w:ascii="Calibri" w:hAnsi="Calibri" w:cs="Calibri"/>
          <w:b/>
          <w:bCs/>
          <w:sz w:val="22"/>
          <w:szCs w:val="22"/>
          <w:u w:val="single"/>
          <w:lang w:val="ru-RU"/>
        </w:rPr>
        <w:t xml:space="preserve"> </w:t>
      </w:r>
    </w:p>
    <w:p w14:paraId="4032EF33" w14:textId="77777777" w:rsidR="00CC218F" w:rsidRPr="00BD7DAD" w:rsidRDefault="00CC218F" w:rsidP="006D6297">
      <w:pPr>
        <w:rPr>
          <w:rFonts w:ascii="Calibri" w:hAnsi="Calibri" w:cs="Calibri"/>
          <w:sz w:val="22"/>
          <w:szCs w:val="22"/>
          <w:lang w:val="ru-R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CC218F" w:rsidRPr="00BD7DAD" w14:paraId="67641004" w14:textId="77777777">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7D0F441A" w14:textId="77777777" w:rsidR="00CC218F" w:rsidRPr="00BD7DAD" w:rsidRDefault="00CC218F" w:rsidP="006D6297">
            <w:pPr>
              <w:ind w:firstLine="720"/>
              <w:rPr>
                <w:rFonts w:ascii="Calibri" w:hAnsi="Calibri" w:cs="Calibri"/>
                <w:b/>
                <w:bCs/>
                <w:sz w:val="22"/>
                <w:szCs w:val="22"/>
                <w:lang w:val="ru-RU"/>
              </w:rPr>
            </w:pPr>
          </w:p>
          <w:p w14:paraId="4DB48BB6" w14:textId="77777777" w:rsidR="00CC218F" w:rsidRPr="00BD7DAD" w:rsidRDefault="00CC218F" w:rsidP="006D6297">
            <w:pPr>
              <w:rPr>
                <w:rFonts w:ascii="Calibri" w:hAnsi="Calibri" w:cs="Calibri"/>
                <w:b/>
                <w:bCs/>
                <w:sz w:val="22"/>
                <w:szCs w:val="22"/>
                <w:lang w:val="ru-RU"/>
              </w:rPr>
            </w:pPr>
            <w:r w:rsidRPr="00BD7DAD">
              <w:rPr>
                <w:rFonts w:ascii="Calibri" w:hAnsi="Calibri" w:cs="Calibri"/>
                <w:b/>
                <w:bCs/>
                <w:sz w:val="22"/>
                <w:szCs w:val="22"/>
                <w:lang w:val="ru-RU"/>
              </w:rPr>
              <w:t>Другая информация, касающаяся нашего Предложения:</w:t>
            </w:r>
          </w:p>
        </w:tc>
        <w:tc>
          <w:tcPr>
            <w:tcW w:w="5310" w:type="dxa"/>
            <w:gridSpan w:val="3"/>
            <w:tcBorders>
              <w:top w:val="single" w:sz="4" w:space="0" w:color="auto"/>
              <w:left w:val="single" w:sz="4" w:space="0" w:color="auto"/>
              <w:bottom w:val="single" w:sz="4" w:space="0" w:color="auto"/>
              <w:right w:val="single" w:sz="4" w:space="0" w:color="auto"/>
            </w:tcBorders>
          </w:tcPr>
          <w:p w14:paraId="22609F1C" w14:textId="77777777" w:rsidR="00CC218F" w:rsidRPr="00BD7DAD" w:rsidRDefault="00CC218F" w:rsidP="006D6297">
            <w:pPr>
              <w:jc w:val="center"/>
              <w:rPr>
                <w:rFonts w:ascii="Calibri" w:hAnsi="Calibri" w:cs="Calibri"/>
                <w:b/>
                <w:bCs/>
                <w:sz w:val="22"/>
                <w:szCs w:val="22"/>
                <w:lang w:val="ru-RU"/>
              </w:rPr>
            </w:pPr>
          </w:p>
          <w:p w14:paraId="6FC4AE6A" w14:textId="77777777" w:rsidR="00CC218F" w:rsidRPr="00BD7DAD" w:rsidRDefault="00CC218F" w:rsidP="006D6297">
            <w:pPr>
              <w:jc w:val="center"/>
              <w:rPr>
                <w:rFonts w:ascii="Calibri" w:hAnsi="Calibri" w:cs="Calibri"/>
                <w:b/>
                <w:bCs/>
                <w:sz w:val="22"/>
                <w:szCs w:val="22"/>
              </w:rPr>
            </w:pPr>
            <w:r w:rsidRPr="00BD7DAD">
              <w:rPr>
                <w:rFonts w:ascii="Calibri" w:hAnsi="Calibri" w:cs="Calibri"/>
                <w:b/>
                <w:bCs/>
                <w:sz w:val="22"/>
                <w:szCs w:val="22"/>
                <w:lang w:val="ru-RU"/>
              </w:rPr>
              <w:t>Ваш ответ</w:t>
            </w:r>
          </w:p>
        </w:tc>
      </w:tr>
      <w:tr w:rsidR="00CC218F" w:rsidRPr="002C6E77" w14:paraId="512DE397" w14:textId="77777777">
        <w:trPr>
          <w:trHeight w:val="382"/>
        </w:trPr>
        <w:tc>
          <w:tcPr>
            <w:tcW w:w="4140" w:type="dxa"/>
            <w:vMerge/>
            <w:tcBorders>
              <w:top w:val="single" w:sz="4" w:space="0" w:color="auto"/>
              <w:left w:val="single" w:sz="4" w:space="0" w:color="auto"/>
              <w:bottom w:val="single" w:sz="4" w:space="0" w:color="auto"/>
              <w:right w:val="single" w:sz="4" w:space="0" w:color="auto"/>
            </w:tcBorders>
          </w:tcPr>
          <w:p w14:paraId="04C75EDF" w14:textId="77777777" w:rsidR="00CC218F" w:rsidRPr="00BD7DAD" w:rsidRDefault="00CC218F" w:rsidP="006D6297">
            <w:pPr>
              <w:ind w:firstLine="720"/>
              <w:rPr>
                <w:rFonts w:ascii="Calibri" w:hAnsi="Calibri" w:cs="Calibri"/>
                <w:b/>
                <w:bCs/>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F8F3653" w14:textId="77777777" w:rsidR="00CC218F" w:rsidRPr="00BD7DAD" w:rsidRDefault="00CC218F" w:rsidP="006D6297">
            <w:pPr>
              <w:jc w:val="center"/>
              <w:rPr>
                <w:rFonts w:ascii="Calibri" w:hAnsi="Calibri" w:cs="Calibri"/>
                <w:b/>
                <w:bCs/>
                <w:i/>
                <w:iCs/>
                <w:sz w:val="22"/>
                <w:szCs w:val="22"/>
              </w:rPr>
            </w:pPr>
            <w:r w:rsidRPr="00BD7DAD">
              <w:rPr>
                <w:rFonts w:ascii="Calibri" w:hAnsi="Calibri" w:cs="Calibri"/>
                <w:b/>
                <w:bCs/>
                <w:i/>
                <w:iCs/>
                <w:sz w:val="22"/>
                <w:szCs w:val="22"/>
                <w:lang w:val="ru-RU"/>
              </w:rPr>
              <w:t>Да</w:t>
            </w:r>
            <w:r w:rsidRPr="00BD7DAD">
              <w:rPr>
                <w:rFonts w:ascii="Calibri" w:hAnsi="Calibri" w:cs="Calibri"/>
                <w:b/>
                <w:bCs/>
                <w:i/>
                <w:iCs/>
                <w:sz w:val="22"/>
                <w:szCs w:val="22"/>
              </w:rPr>
              <w:t xml:space="preserve">, </w:t>
            </w:r>
            <w:r w:rsidRPr="00BD7DAD">
              <w:rPr>
                <w:rFonts w:ascii="Calibri" w:hAnsi="Calibri" w:cs="Calibri"/>
                <w:b/>
                <w:bCs/>
                <w:i/>
                <w:iCs/>
                <w:sz w:val="22"/>
                <w:szCs w:val="22"/>
                <w:lang w:val="ru-RU"/>
              </w:rPr>
              <w:t xml:space="preserve">мы </w:t>
            </w:r>
            <w:r w:rsidR="003305B9" w:rsidRPr="00BD7DAD">
              <w:rPr>
                <w:rFonts w:ascii="Calibri" w:hAnsi="Calibri" w:cs="Calibri"/>
                <w:b/>
                <w:bCs/>
                <w:i/>
                <w:iCs/>
                <w:sz w:val="22"/>
                <w:szCs w:val="22"/>
                <w:lang w:val="ru-RU"/>
              </w:rPr>
              <w:t>выполним</w:t>
            </w:r>
          </w:p>
        </w:tc>
        <w:tc>
          <w:tcPr>
            <w:tcW w:w="1620" w:type="dxa"/>
            <w:tcBorders>
              <w:top w:val="single" w:sz="4" w:space="0" w:color="auto"/>
              <w:left w:val="single" w:sz="4" w:space="0" w:color="auto"/>
              <w:bottom w:val="single" w:sz="4" w:space="0" w:color="auto"/>
              <w:right w:val="single" w:sz="4" w:space="0" w:color="auto"/>
            </w:tcBorders>
          </w:tcPr>
          <w:p w14:paraId="6423F986" w14:textId="77777777" w:rsidR="00CC218F" w:rsidRPr="00BD7DAD" w:rsidRDefault="00CC218F" w:rsidP="006D6297">
            <w:pPr>
              <w:jc w:val="center"/>
              <w:rPr>
                <w:rFonts w:ascii="Calibri" w:hAnsi="Calibri" w:cs="Calibri"/>
                <w:b/>
                <w:bCs/>
                <w:i/>
                <w:iCs/>
                <w:sz w:val="22"/>
                <w:szCs w:val="22"/>
                <w:lang w:val="ru-RU"/>
              </w:rPr>
            </w:pPr>
            <w:r w:rsidRPr="00BD7DAD">
              <w:rPr>
                <w:rFonts w:ascii="Calibri" w:hAnsi="Calibri" w:cs="Calibri"/>
                <w:b/>
                <w:bCs/>
                <w:i/>
                <w:iCs/>
                <w:sz w:val="22"/>
                <w:szCs w:val="22"/>
                <w:lang w:val="ru-RU"/>
              </w:rPr>
              <w:t xml:space="preserve">Нет, мы не </w:t>
            </w:r>
            <w:r w:rsidR="003305B9" w:rsidRPr="00BD7DAD">
              <w:rPr>
                <w:rFonts w:ascii="Calibri" w:hAnsi="Calibri" w:cs="Calibri"/>
                <w:b/>
                <w:bCs/>
                <w:i/>
                <w:iCs/>
                <w:sz w:val="22"/>
                <w:szCs w:val="22"/>
                <w:lang w:val="ru-RU"/>
              </w:rPr>
              <w:t>выполним</w:t>
            </w:r>
          </w:p>
        </w:tc>
        <w:tc>
          <w:tcPr>
            <w:tcW w:w="2340" w:type="dxa"/>
            <w:tcBorders>
              <w:top w:val="single" w:sz="4" w:space="0" w:color="auto"/>
              <w:left w:val="single" w:sz="4" w:space="0" w:color="auto"/>
              <w:bottom w:val="single" w:sz="4" w:space="0" w:color="auto"/>
              <w:right w:val="single" w:sz="4" w:space="0" w:color="auto"/>
            </w:tcBorders>
          </w:tcPr>
          <w:p w14:paraId="53286EC2" w14:textId="77777777" w:rsidR="00CC218F" w:rsidRPr="00BD7DAD" w:rsidRDefault="00CC218F" w:rsidP="00091DFA">
            <w:pPr>
              <w:jc w:val="center"/>
              <w:rPr>
                <w:rFonts w:ascii="Calibri" w:hAnsi="Calibri" w:cs="Calibri"/>
                <w:b/>
                <w:bCs/>
                <w:i/>
                <w:iCs/>
                <w:sz w:val="22"/>
                <w:szCs w:val="22"/>
                <w:lang w:val="ru-RU"/>
              </w:rPr>
            </w:pPr>
            <w:r w:rsidRPr="00BD7DAD">
              <w:rPr>
                <w:rFonts w:ascii="Calibri" w:hAnsi="Calibri" w:cs="Calibri"/>
                <w:b/>
                <w:bCs/>
                <w:i/>
                <w:iCs/>
                <w:sz w:val="22"/>
                <w:szCs w:val="22"/>
                <w:lang w:val="ru-RU"/>
              </w:rPr>
              <w:t xml:space="preserve">Если </w:t>
            </w:r>
            <w:r w:rsidR="00091DFA" w:rsidRPr="00BD7DAD">
              <w:rPr>
                <w:rFonts w:ascii="Calibri" w:hAnsi="Calibri" w:cs="Calibri"/>
                <w:b/>
                <w:bCs/>
                <w:i/>
                <w:iCs/>
                <w:sz w:val="22"/>
                <w:szCs w:val="22"/>
                <w:lang w:val="ru-RU"/>
              </w:rPr>
              <w:t>В</w:t>
            </w:r>
            <w:r w:rsidRPr="00BD7DAD">
              <w:rPr>
                <w:rFonts w:ascii="Calibri" w:hAnsi="Calibri" w:cs="Calibri"/>
                <w:b/>
                <w:bCs/>
                <w:i/>
                <w:iCs/>
                <w:sz w:val="22"/>
                <w:szCs w:val="22"/>
                <w:lang w:val="ru-RU"/>
              </w:rPr>
              <w:t xml:space="preserve">ы не можете </w:t>
            </w:r>
            <w:r w:rsidR="003305B9" w:rsidRPr="00BD7DAD">
              <w:rPr>
                <w:rFonts w:ascii="Calibri" w:hAnsi="Calibri" w:cs="Calibri"/>
                <w:b/>
                <w:bCs/>
                <w:i/>
                <w:iCs/>
                <w:sz w:val="22"/>
                <w:szCs w:val="22"/>
                <w:lang w:val="ru-RU"/>
              </w:rPr>
              <w:t>выполнить</w:t>
            </w:r>
            <w:r w:rsidRPr="00BD7DAD">
              <w:rPr>
                <w:rFonts w:ascii="Calibri" w:hAnsi="Calibri" w:cs="Calibri"/>
                <w:b/>
                <w:bCs/>
                <w:i/>
                <w:iCs/>
                <w:sz w:val="22"/>
                <w:szCs w:val="22"/>
                <w:lang w:val="ru-RU"/>
              </w:rPr>
              <w:t xml:space="preserve">, </w:t>
            </w:r>
            <w:r w:rsidR="003305B9" w:rsidRPr="00BD7DAD">
              <w:rPr>
                <w:rFonts w:ascii="Calibri" w:hAnsi="Calibri" w:cs="Calibri"/>
                <w:b/>
                <w:bCs/>
                <w:i/>
                <w:iCs/>
                <w:sz w:val="22"/>
                <w:szCs w:val="22"/>
                <w:lang w:val="ru-RU"/>
              </w:rPr>
              <w:t>дайте</w:t>
            </w:r>
            <w:r w:rsidRPr="00BD7DAD">
              <w:rPr>
                <w:rFonts w:ascii="Calibri" w:hAnsi="Calibri" w:cs="Calibri"/>
                <w:b/>
                <w:bCs/>
                <w:i/>
                <w:iCs/>
                <w:sz w:val="22"/>
                <w:szCs w:val="22"/>
                <w:lang w:val="ru-RU"/>
              </w:rPr>
              <w:t xml:space="preserve"> встречное предложение</w:t>
            </w:r>
          </w:p>
        </w:tc>
      </w:tr>
      <w:tr w:rsidR="00CC218F" w:rsidRPr="00BD7DAD" w14:paraId="69E26766" w14:textId="77777777">
        <w:trPr>
          <w:trHeight w:val="332"/>
        </w:trPr>
        <w:tc>
          <w:tcPr>
            <w:tcW w:w="4140" w:type="dxa"/>
            <w:tcBorders>
              <w:top w:val="single" w:sz="4" w:space="0" w:color="auto"/>
              <w:left w:val="single" w:sz="4" w:space="0" w:color="auto"/>
              <w:bottom w:val="single" w:sz="4" w:space="0" w:color="auto"/>
              <w:right w:val="nil"/>
            </w:tcBorders>
          </w:tcPr>
          <w:p w14:paraId="6880ECE6" w14:textId="77777777" w:rsidR="00CC218F" w:rsidRPr="00BD7DAD" w:rsidRDefault="00CC218F" w:rsidP="006D6297">
            <w:pPr>
              <w:rPr>
                <w:rFonts w:ascii="Calibri" w:hAnsi="Calibri" w:cs="Calibri"/>
                <w:sz w:val="22"/>
                <w:szCs w:val="22"/>
                <w:lang w:val="ru-RU"/>
              </w:rPr>
            </w:pPr>
            <w:r w:rsidRPr="00BD7DAD">
              <w:rPr>
                <w:rFonts w:ascii="Calibri" w:hAnsi="Calibri" w:cs="Calibri"/>
                <w:sz w:val="22"/>
                <w:szCs w:val="22"/>
                <w:lang w:val="ru-RU"/>
              </w:rPr>
              <w:t>Время доставки</w:t>
            </w:r>
          </w:p>
        </w:tc>
        <w:tc>
          <w:tcPr>
            <w:tcW w:w="1350" w:type="dxa"/>
            <w:tcBorders>
              <w:top w:val="single" w:sz="4" w:space="0" w:color="auto"/>
              <w:left w:val="single" w:sz="4" w:space="0" w:color="auto"/>
              <w:bottom w:val="single" w:sz="4" w:space="0" w:color="auto"/>
              <w:right w:val="single" w:sz="4" w:space="0" w:color="auto"/>
            </w:tcBorders>
          </w:tcPr>
          <w:p w14:paraId="350D139D" w14:textId="77777777" w:rsidR="00CC218F" w:rsidRPr="00BD7DAD" w:rsidRDefault="00CC218F"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1B642A1" w14:textId="77777777" w:rsidR="00CC218F" w:rsidRPr="00BD7DAD" w:rsidRDefault="00CC218F"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826F719" w14:textId="77777777" w:rsidR="00CC218F" w:rsidRPr="00BD7DAD" w:rsidRDefault="00CC218F" w:rsidP="006D6297">
            <w:pPr>
              <w:jc w:val="right"/>
              <w:rPr>
                <w:rFonts w:ascii="Calibri" w:hAnsi="Calibri" w:cs="Calibri"/>
                <w:sz w:val="22"/>
                <w:szCs w:val="22"/>
              </w:rPr>
            </w:pPr>
          </w:p>
        </w:tc>
      </w:tr>
      <w:tr w:rsidR="00CC218F" w:rsidRPr="002C6E77" w14:paraId="17C8EA2B" w14:textId="77777777">
        <w:trPr>
          <w:trHeight w:val="575"/>
        </w:trPr>
        <w:tc>
          <w:tcPr>
            <w:tcW w:w="4140" w:type="dxa"/>
            <w:tcBorders>
              <w:top w:val="single" w:sz="4" w:space="0" w:color="auto"/>
              <w:left w:val="single" w:sz="4" w:space="0" w:color="auto"/>
              <w:bottom w:val="single" w:sz="4" w:space="0" w:color="auto"/>
              <w:right w:val="nil"/>
            </w:tcBorders>
          </w:tcPr>
          <w:p w14:paraId="2DA5B4C8" w14:textId="77777777" w:rsidR="00CC218F" w:rsidRPr="00BD7DAD" w:rsidRDefault="00CC218F" w:rsidP="006D6297">
            <w:pPr>
              <w:rPr>
                <w:rFonts w:ascii="Calibri" w:hAnsi="Calibri" w:cs="Calibri"/>
                <w:sz w:val="22"/>
                <w:szCs w:val="22"/>
                <w:lang w:val="ru-RU"/>
              </w:rPr>
            </w:pPr>
            <w:r w:rsidRPr="00BD7DAD">
              <w:rPr>
                <w:rFonts w:ascii="Calibri" w:hAnsi="Calibri" w:cs="Calibri"/>
                <w:sz w:val="22"/>
                <w:szCs w:val="22"/>
                <w:lang w:val="ru-RU"/>
              </w:rPr>
              <w:t xml:space="preserve">Расчетный вес /объем/размеры груза: </w:t>
            </w:r>
          </w:p>
        </w:tc>
        <w:tc>
          <w:tcPr>
            <w:tcW w:w="1350" w:type="dxa"/>
            <w:tcBorders>
              <w:top w:val="single" w:sz="4" w:space="0" w:color="auto"/>
              <w:left w:val="single" w:sz="4" w:space="0" w:color="auto"/>
              <w:bottom w:val="single" w:sz="4" w:space="0" w:color="auto"/>
              <w:right w:val="single" w:sz="4" w:space="0" w:color="auto"/>
            </w:tcBorders>
          </w:tcPr>
          <w:p w14:paraId="491538BE" w14:textId="77777777" w:rsidR="00CC218F" w:rsidRPr="00BD7DAD" w:rsidRDefault="00CC218F" w:rsidP="006D6297">
            <w:pPr>
              <w:rPr>
                <w:rFonts w:ascii="Calibri" w:hAnsi="Calibri" w:cs="Calibri"/>
                <w:sz w:val="22"/>
                <w:szCs w:val="22"/>
                <w:lang w:val="ru-RU"/>
              </w:rPr>
            </w:pPr>
            <w:r w:rsidRPr="00BD7DAD">
              <w:rPr>
                <w:rFonts w:ascii="Calibri" w:hAnsi="Calibri" w:cs="Calibri"/>
                <w:sz w:val="22"/>
                <w:szCs w:val="22"/>
                <w:lang w:val="ru-RU"/>
              </w:rPr>
              <w:t xml:space="preserve"> </w:t>
            </w:r>
          </w:p>
        </w:tc>
        <w:tc>
          <w:tcPr>
            <w:tcW w:w="1620" w:type="dxa"/>
            <w:tcBorders>
              <w:top w:val="single" w:sz="4" w:space="0" w:color="auto"/>
              <w:left w:val="single" w:sz="4" w:space="0" w:color="auto"/>
              <w:bottom w:val="single" w:sz="4" w:space="0" w:color="auto"/>
              <w:right w:val="single" w:sz="4" w:space="0" w:color="auto"/>
            </w:tcBorders>
          </w:tcPr>
          <w:p w14:paraId="4E2EB3EE" w14:textId="77777777" w:rsidR="00CC218F" w:rsidRPr="00BD7DAD" w:rsidRDefault="00CC218F" w:rsidP="006D6297">
            <w:pPr>
              <w:rPr>
                <w:rFonts w:ascii="Calibri" w:hAnsi="Calibri" w:cs="Calibri"/>
                <w:sz w:val="22"/>
                <w:szCs w:val="22"/>
                <w:lang w:val="ru-RU"/>
              </w:rPr>
            </w:pPr>
          </w:p>
        </w:tc>
        <w:tc>
          <w:tcPr>
            <w:tcW w:w="2340" w:type="dxa"/>
            <w:tcBorders>
              <w:top w:val="single" w:sz="4" w:space="0" w:color="auto"/>
              <w:left w:val="single" w:sz="4" w:space="0" w:color="auto"/>
              <w:bottom w:val="single" w:sz="4" w:space="0" w:color="auto"/>
              <w:right w:val="single" w:sz="4" w:space="0" w:color="auto"/>
            </w:tcBorders>
          </w:tcPr>
          <w:p w14:paraId="70B9824E" w14:textId="77777777" w:rsidR="00CC218F" w:rsidRPr="00BD7DAD" w:rsidRDefault="00CC218F" w:rsidP="006D6297">
            <w:pPr>
              <w:rPr>
                <w:rFonts w:ascii="Calibri" w:hAnsi="Calibri" w:cs="Calibri"/>
                <w:sz w:val="22"/>
                <w:szCs w:val="22"/>
                <w:lang w:val="ru-RU"/>
              </w:rPr>
            </w:pPr>
          </w:p>
        </w:tc>
      </w:tr>
      <w:tr w:rsidR="00CC218F" w:rsidRPr="00BD7DAD" w14:paraId="05A8CEF9" w14:textId="77777777">
        <w:trPr>
          <w:trHeight w:val="305"/>
        </w:trPr>
        <w:tc>
          <w:tcPr>
            <w:tcW w:w="4140" w:type="dxa"/>
            <w:tcBorders>
              <w:top w:val="single" w:sz="4" w:space="0" w:color="auto"/>
              <w:left w:val="single" w:sz="4" w:space="0" w:color="auto"/>
              <w:bottom w:val="single" w:sz="4" w:space="0" w:color="auto"/>
              <w:right w:val="nil"/>
            </w:tcBorders>
          </w:tcPr>
          <w:p w14:paraId="11CC229B" w14:textId="77777777" w:rsidR="00CC218F" w:rsidRPr="00BD7DAD" w:rsidRDefault="00CC218F" w:rsidP="006D6297">
            <w:pPr>
              <w:rPr>
                <w:rFonts w:ascii="Calibri" w:hAnsi="Calibri" w:cs="Calibri"/>
                <w:sz w:val="22"/>
                <w:szCs w:val="22"/>
                <w:lang w:val="ru-RU"/>
              </w:rPr>
            </w:pPr>
            <w:r w:rsidRPr="00BD7DAD">
              <w:rPr>
                <w:rFonts w:ascii="Calibri" w:hAnsi="Calibri" w:cs="Calibri"/>
                <w:sz w:val="22"/>
                <w:szCs w:val="22"/>
                <w:lang w:val="ru-RU"/>
              </w:rPr>
              <w:t>Страна/страны происхождения</w:t>
            </w:r>
            <w:r w:rsidRPr="00BD7DAD">
              <w:rPr>
                <w:rStyle w:val="FootnoteReference"/>
                <w:rFonts w:ascii="Calibri" w:hAnsi="Calibri" w:cs="Calibri"/>
                <w:sz w:val="22"/>
                <w:szCs w:val="22"/>
              </w:rPr>
              <w:footnoteReference w:id="11"/>
            </w:r>
            <w:r w:rsidRPr="00BD7DAD">
              <w:rPr>
                <w:rFonts w:ascii="Calibri" w:hAnsi="Calibri" w:cs="Calibri"/>
                <w:sz w:val="22"/>
                <w:szCs w:val="22"/>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14:paraId="5F584383" w14:textId="77777777" w:rsidR="00CC218F" w:rsidRPr="00BD7DAD" w:rsidRDefault="00CC218F" w:rsidP="006D629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5822E310" w14:textId="77777777" w:rsidR="00CC218F" w:rsidRPr="00BD7DAD" w:rsidRDefault="00CC218F" w:rsidP="006D6297">
            <w:pPr>
              <w:jc w:val="right"/>
              <w:rPr>
                <w:rFonts w:ascii="Calibri" w:hAnsi="Calibri" w:cs="Calibri"/>
                <w:sz w:val="22"/>
                <w:szCs w:val="22"/>
                <w:lang w:val="ru-RU"/>
              </w:rPr>
            </w:pPr>
          </w:p>
        </w:tc>
        <w:tc>
          <w:tcPr>
            <w:tcW w:w="2340" w:type="dxa"/>
            <w:tcBorders>
              <w:top w:val="single" w:sz="4" w:space="0" w:color="auto"/>
              <w:left w:val="single" w:sz="4" w:space="0" w:color="auto"/>
              <w:bottom w:val="single" w:sz="4" w:space="0" w:color="auto"/>
              <w:right w:val="single" w:sz="4" w:space="0" w:color="auto"/>
            </w:tcBorders>
          </w:tcPr>
          <w:p w14:paraId="4D6DBAEC" w14:textId="77777777" w:rsidR="00CC218F" w:rsidRPr="00BD7DAD" w:rsidRDefault="00CC218F" w:rsidP="006D6297">
            <w:pPr>
              <w:jc w:val="right"/>
              <w:rPr>
                <w:rFonts w:ascii="Calibri" w:hAnsi="Calibri" w:cs="Calibri"/>
                <w:sz w:val="22"/>
                <w:szCs w:val="22"/>
                <w:lang w:val="ru-RU"/>
              </w:rPr>
            </w:pPr>
          </w:p>
        </w:tc>
      </w:tr>
      <w:tr w:rsidR="00CC218F" w:rsidRPr="00BD7DAD" w14:paraId="4053575C" w14:textId="77777777">
        <w:trPr>
          <w:trHeight w:val="305"/>
        </w:trPr>
        <w:tc>
          <w:tcPr>
            <w:tcW w:w="4140" w:type="dxa"/>
            <w:tcBorders>
              <w:top w:val="single" w:sz="4" w:space="0" w:color="auto"/>
              <w:left w:val="single" w:sz="4" w:space="0" w:color="auto"/>
              <w:bottom w:val="dotted" w:sz="4" w:space="0" w:color="auto"/>
              <w:right w:val="nil"/>
            </w:tcBorders>
          </w:tcPr>
          <w:p w14:paraId="3818D4C3" w14:textId="77777777" w:rsidR="00CC218F" w:rsidRPr="00BD7DAD" w:rsidRDefault="00CC218F" w:rsidP="006D6297">
            <w:pPr>
              <w:rPr>
                <w:rFonts w:ascii="Calibri" w:hAnsi="Calibri" w:cs="Calibri"/>
                <w:sz w:val="22"/>
                <w:szCs w:val="22"/>
                <w:lang w:val="ru-RU"/>
              </w:rPr>
            </w:pPr>
            <w:r w:rsidRPr="00BD7DAD">
              <w:rPr>
                <w:rFonts w:ascii="Calibri" w:hAnsi="Calibri" w:cs="Calibri"/>
                <w:sz w:val="22"/>
                <w:szCs w:val="22"/>
                <w:lang w:val="ru-RU"/>
              </w:rPr>
              <w:t>Гарантия и послепродажные требования</w:t>
            </w:r>
          </w:p>
        </w:tc>
        <w:tc>
          <w:tcPr>
            <w:tcW w:w="1350" w:type="dxa"/>
            <w:tcBorders>
              <w:top w:val="single" w:sz="4" w:space="0" w:color="auto"/>
              <w:left w:val="single" w:sz="4" w:space="0" w:color="auto"/>
              <w:bottom w:val="dotted" w:sz="4" w:space="0" w:color="auto"/>
              <w:right w:val="single" w:sz="4" w:space="0" w:color="auto"/>
            </w:tcBorders>
          </w:tcPr>
          <w:p w14:paraId="2BA7206C" w14:textId="77777777" w:rsidR="00CC218F" w:rsidRPr="00BD7DAD" w:rsidRDefault="00CC218F" w:rsidP="006D6297">
            <w:pPr>
              <w:jc w:val="right"/>
              <w:rPr>
                <w:rFonts w:ascii="Calibri" w:hAnsi="Calibri" w:cs="Calibri"/>
                <w:sz w:val="22"/>
                <w:szCs w:val="22"/>
                <w:lang w:val="ru-RU"/>
              </w:rPr>
            </w:pPr>
          </w:p>
        </w:tc>
        <w:tc>
          <w:tcPr>
            <w:tcW w:w="1620" w:type="dxa"/>
            <w:tcBorders>
              <w:top w:val="single" w:sz="4" w:space="0" w:color="auto"/>
              <w:left w:val="single" w:sz="4" w:space="0" w:color="auto"/>
              <w:bottom w:val="dotted" w:sz="4" w:space="0" w:color="auto"/>
              <w:right w:val="single" w:sz="4" w:space="0" w:color="auto"/>
            </w:tcBorders>
          </w:tcPr>
          <w:p w14:paraId="45939212" w14:textId="77777777" w:rsidR="00CC218F" w:rsidRPr="00BD7DAD" w:rsidRDefault="00CC218F" w:rsidP="006D6297">
            <w:pPr>
              <w:jc w:val="right"/>
              <w:rPr>
                <w:rFonts w:ascii="Calibri" w:hAnsi="Calibri" w:cs="Calibri"/>
                <w:sz w:val="22"/>
                <w:szCs w:val="22"/>
                <w:lang w:val="ru-RU"/>
              </w:rPr>
            </w:pPr>
          </w:p>
        </w:tc>
        <w:tc>
          <w:tcPr>
            <w:tcW w:w="2340" w:type="dxa"/>
            <w:tcBorders>
              <w:top w:val="single" w:sz="4" w:space="0" w:color="auto"/>
              <w:left w:val="single" w:sz="4" w:space="0" w:color="auto"/>
              <w:bottom w:val="dotted" w:sz="4" w:space="0" w:color="auto"/>
              <w:right w:val="single" w:sz="4" w:space="0" w:color="auto"/>
            </w:tcBorders>
          </w:tcPr>
          <w:p w14:paraId="49579747" w14:textId="77777777" w:rsidR="00CC218F" w:rsidRPr="00BD7DAD" w:rsidRDefault="00CC218F" w:rsidP="006D6297">
            <w:pPr>
              <w:jc w:val="right"/>
              <w:rPr>
                <w:rFonts w:ascii="Calibri" w:hAnsi="Calibri" w:cs="Calibri"/>
                <w:sz w:val="22"/>
                <w:szCs w:val="22"/>
                <w:lang w:val="ru-RU"/>
              </w:rPr>
            </w:pPr>
          </w:p>
        </w:tc>
      </w:tr>
      <w:tr w:rsidR="00CC218F" w:rsidRPr="002C6E77" w14:paraId="30ED8993" w14:textId="77777777">
        <w:trPr>
          <w:trHeight w:val="305"/>
        </w:trPr>
        <w:tc>
          <w:tcPr>
            <w:tcW w:w="4140" w:type="dxa"/>
            <w:tcBorders>
              <w:top w:val="dotted" w:sz="4" w:space="0" w:color="auto"/>
              <w:left w:val="single" w:sz="4" w:space="0" w:color="auto"/>
              <w:bottom w:val="dotted" w:sz="4" w:space="0" w:color="auto"/>
              <w:right w:val="nil"/>
            </w:tcBorders>
          </w:tcPr>
          <w:p w14:paraId="584B32B9" w14:textId="77777777" w:rsidR="00CC218F" w:rsidRPr="00BD7DAD" w:rsidRDefault="00CC218F" w:rsidP="0044376C">
            <w:pPr>
              <w:numPr>
                <w:ilvl w:val="0"/>
                <w:numId w:val="1"/>
              </w:numPr>
              <w:rPr>
                <w:rFonts w:ascii="Calibri" w:hAnsi="Calibri" w:cs="Calibri"/>
                <w:sz w:val="22"/>
                <w:szCs w:val="22"/>
                <w:lang w:val="ru-RU"/>
              </w:rPr>
            </w:pPr>
            <w:r w:rsidRPr="00BD7DAD">
              <w:rPr>
                <w:rFonts w:ascii="Calibri" w:hAnsi="Calibri" w:cs="Calibri"/>
                <w:sz w:val="22"/>
                <w:szCs w:val="22"/>
                <w:lang w:val="ru-RU"/>
              </w:rPr>
              <w:t>Инструктаж по эксплуатации и техническому обслуживанию</w:t>
            </w:r>
          </w:p>
        </w:tc>
        <w:tc>
          <w:tcPr>
            <w:tcW w:w="1350" w:type="dxa"/>
            <w:tcBorders>
              <w:top w:val="dotted" w:sz="4" w:space="0" w:color="auto"/>
              <w:left w:val="single" w:sz="4" w:space="0" w:color="auto"/>
              <w:bottom w:val="dotted" w:sz="4" w:space="0" w:color="auto"/>
              <w:right w:val="single" w:sz="4" w:space="0" w:color="auto"/>
            </w:tcBorders>
          </w:tcPr>
          <w:p w14:paraId="57E5B5ED" w14:textId="77777777" w:rsidR="00CC218F" w:rsidRPr="00BD7DAD" w:rsidRDefault="00CC218F" w:rsidP="006D6297">
            <w:pPr>
              <w:jc w:val="right"/>
              <w:rPr>
                <w:rFonts w:ascii="Calibri" w:hAnsi="Calibri" w:cs="Calibri"/>
                <w:sz w:val="22"/>
                <w:szCs w:val="22"/>
                <w:lang w:val="ru-RU"/>
              </w:rPr>
            </w:pPr>
          </w:p>
        </w:tc>
        <w:tc>
          <w:tcPr>
            <w:tcW w:w="1620" w:type="dxa"/>
            <w:tcBorders>
              <w:top w:val="dotted" w:sz="4" w:space="0" w:color="auto"/>
              <w:left w:val="single" w:sz="4" w:space="0" w:color="auto"/>
              <w:bottom w:val="dotted" w:sz="4" w:space="0" w:color="auto"/>
              <w:right w:val="single" w:sz="4" w:space="0" w:color="auto"/>
            </w:tcBorders>
          </w:tcPr>
          <w:p w14:paraId="22813352" w14:textId="77777777" w:rsidR="00CC218F" w:rsidRPr="00BD7DAD" w:rsidRDefault="00CC218F" w:rsidP="006D6297">
            <w:pPr>
              <w:jc w:val="right"/>
              <w:rPr>
                <w:rFonts w:ascii="Calibri" w:hAnsi="Calibri" w:cs="Calibri"/>
                <w:sz w:val="22"/>
                <w:szCs w:val="22"/>
                <w:lang w:val="ru-RU"/>
              </w:rPr>
            </w:pPr>
          </w:p>
        </w:tc>
        <w:tc>
          <w:tcPr>
            <w:tcW w:w="2340" w:type="dxa"/>
            <w:tcBorders>
              <w:top w:val="dotted" w:sz="4" w:space="0" w:color="auto"/>
              <w:left w:val="single" w:sz="4" w:space="0" w:color="auto"/>
              <w:bottom w:val="dotted" w:sz="4" w:space="0" w:color="auto"/>
              <w:right w:val="single" w:sz="4" w:space="0" w:color="auto"/>
            </w:tcBorders>
          </w:tcPr>
          <w:p w14:paraId="519A8BAF" w14:textId="77777777" w:rsidR="00CC218F" w:rsidRPr="00BD7DAD" w:rsidRDefault="00CC218F" w:rsidP="006D6297">
            <w:pPr>
              <w:jc w:val="right"/>
              <w:rPr>
                <w:rFonts w:ascii="Calibri" w:hAnsi="Calibri" w:cs="Calibri"/>
                <w:sz w:val="22"/>
                <w:szCs w:val="22"/>
                <w:lang w:val="ru-RU"/>
              </w:rPr>
            </w:pPr>
          </w:p>
        </w:tc>
      </w:tr>
      <w:tr w:rsidR="00CC218F" w:rsidRPr="00BD7DAD" w14:paraId="2FBB822E" w14:textId="77777777">
        <w:trPr>
          <w:trHeight w:val="305"/>
        </w:trPr>
        <w:tc>
          <w:tcPr>
            <w:tcW w:w="4140" w:type="dxa"/>
            <w:tcBorders>
              <w:top w:val="dotted" w:sz="4" w:space="0" w:color="auto"/>
              <w:left w:val="single" w:sz="4" w:space="0" w:color="auto"/>
              <w:bottom w:val="dotted" w:sz="4" w:space="0" w:color="auto"/>
              <w:right w:val="nil"/>
            </w:tcBorders>
          </w:tcPr>
          <w:p w14:paraId="23C38D71" w14:textId="4851DC89" w:rsidR="00CC218F" w:rsidRPr="00BD7DAD" w:rsidRDefault="00CC218F" w:rsidP="0044376C">
            <w:pPr>
              <w:numPr>
                <w:ilvl w:val="0"/>
                <w:numId w:val="1"/>
              </w:numPr>
              <w:rPr>
                <w:rFonts w:ascii="Calibri" w:hAnsi="Calibri" w:cs="Calibri"/>
                <w:sz w:val="22"/>
                <w:szCs w:val="22"/>
                <w:lang w:val="ru-RU"/>
              </w:rPr>
            </w:pPr>
            <w:r w:rsidRPr="00BD7DAD">
              <w:rPr>
                <w:rFonts w:ascii="Calibri" w:hAnsi="Calibri" w:cs="Calibri"/>
                <w:sz w:val="22"/>
                <w:szCs w:val="22"/>
                <w:lang w:val="ru-RU"/>
              </w:rPr>
              <w:t xml:space="preserve">Минимум один (1) год гарантии </w:t>
            </w:r>
          </w:p>
        </w:tc>
        <w:tc>
          <w:tcPr>
            <w:tcW w:w="1350" w:type="dxa"/>
            <w:tcBorders>
              <w:top w:val="dotted" w:sz="4" w:space="0" w:color="auto"/>
              <w:left w:val="single" w:sz="4" w:space="0" w:color="auto"/>
              <w:bottom w:val="dotted" w:sz="4" w:space="0" w:color="auto"/>
              <w:right w:val="single" w:sz="4" w:space="0" w:color="auto"/>
            </w:tcBorders>
          </w:tcPr>
          <w:p w14:paraId="2015F501" w14:textId="77777777" w:rsidR="00CC218F" w:rsidRPr="00BD7DAD" w:rsidRDefault="00CC218F" w:rsidP="006D6297">
            <w:pPr>
              <w:jc w:val="right"/>
              <w:rPr>
                <w:rFonts w:ascii="Calibri" w:hAnsi="Calibri" w:cs="Calibri"/>
                <w:sz w:val="22"/>
                <w:szCs w:val="22"/>
                <w:lang w:val="ru-RU"/>
              </w:rPr>
            </w:pPr>
          </w:p>
        </w:tc>
        <w:tc>
          <w:tcPr>
            <w:tcW w:w="1620" w:type="dxa"/>
            <w:tcBorders>
              <w:top w:val="dotted" w:sz="4" w:space="0" w:color="auto"/>
              <w:left w:val="single" w:sz="4" w:space="0" w:color="auto"/>
              <w:bottom w:val="dotted" w:sz="4" w:space="0" w:color="auto"/>
              <w:right w:val="single" w:sz="4" w:space="0" w:color="auto"/>
            </w:tcBorders>
          </w:tcPr>
          <w:p w14:paraId="0564EFBF" w14:textId="77777777" w:rsidR="00CC218F" w:rsidRPr="00BD7DAD" w:rsidRDefault="00CC218F" w:rsidP="006D6297">
            <w:pPr>
              <w:jc w:val="right"/>
              <w:rPr>
                <w:rFonts w:ascii="Calibri" w:hAnsi="Calibri" w:cs="Calibri"/>
                <w:sz w:val="22"/>
                <w:szCs w:val="22"/>
                <w:lang w:val="ru-RU"/>
              </w:rPr>
            </w:pPr>
          </w:p>
        </w:tc>
        <w:tc>
          <w:tcPr>
            <w:tcW w:w="2340" w:type="dxa"/>
            <w:tcBorders>
              <w:top w:val="dotted" w:sz="4" w:space="0" w:color="auto"/>
              <w:left w:val="single" w:sz="4" w:space="0" w:color="auto"/>
              <w:bottom w:val="dotted" w:sz="4" w:space="0" w:color="auto"/>
              <w:right w:val="single" w:sz="4" w:space="0" w:color="auto"/>
            </w:tcBorders>
          </w:tcPr>
          <w:p w14:paraId="0C4E37B3" w14:textId="77777777" w:rsidR="00CC218F" w:rsidRPr="00BD7DAD" w:rsidRDefault="00CC218F" w:rsidP="006D6297">
            <w:pPr>
              <w:jc w:val="right"/>
              <w:rPr>
                <w:rFonts w:ascii="Calibri" w:hAnsi="Calibri" w:cs="Calibri"/>
                <w:sz w:val="22"/>
                <w:szCs w:val="22"/>
                <w:lang w:val="ru-RU"/>
              </w:rPr>
            </w:pPr>
          </w:p>
        </w:tc>
      </w:tr>
      <w:tr w:rsidR="00CC218F" w:rsidRPr="002C6E77" w14:paraId="1353EF97" w14:textId="77777777">
        <w:trPr>
          <w:trHeight w:val="305"/>
        </w:trPr>
        <w:tc>
          <w:tcPr>
            <w:tcW w:w="4140" w:type="dxa"/>
            <w:tcBorders>
              <w:top w:val="dotted" w:sz="4" w:space="0" w:color="auto"/>
              <w:left w:val="single" w:sz="4" w:space="0" w:color="auto"/>
              <w:bottom w:val="dotted" w:sz="4" w:space="0" w:color="auto"/>
              <w:right w:val="nil"/>
            </w:tcBorders>
          </w:tcPr>
          <w:p w14:paraId="477DE25F" w14:textId="77777777" w:rsidR="00CC218F" w:rsidRPr="00BD7DAD" w:rsidRDefault="00CC218F" w:rsidP="0044376C">
            <w:pPr>
              <w:numPr>
                <w:ilvl w:val="0"/>
                <w:numId w:val="1"/>
              </w:numPr>
              <w:rPr>
                <w:rFonts w:ascii="Calibri" w:hAnsi="Calibri" w:cs="Calibri"/>
                <w:sz w:val="22"/>
                <w:szCs w:val="22"/>
                <w:lang w:val="ru-RU"/>
              </w:rPr>
            </w:pPr>
            <w:r w:rsidRPr="00BD7DAD">
              <w:rPr>
                <w:rFonts w:ascii="Calibri" w:hAnsi="Calibri" w:cs="Calibri"/>
                <w:sz w:val="22"/>
                <w:szCs w:val="22"/>
                <w:lang w:val="ru-RU"/>
              </w:rPr>
              <w:t>Пред</w:t>
            </w:r>
            <w:r w:rsidR="00091DFA" w:rsidRPr="00BD7DAD">
              <w:rPr>
                <w:rFonts w:ascii="Calibri" w:hAnsi="Calibri" w:cs="Calibri"/>
                <w:sz w:val="22"/>
                <w:szCs w:val="22"/>
                <w:lang w:val="ru-RU"/>
              </w:rPr>
              <w:t>о</w:t>
            </w:r>
            <w:r w:rsidRPr="00BD7DAD">
              <w:rPr>
                <w:rFonts w:ascii="Calibri" w:hAnsi="Calibri" w:cs="Calibri"/>
                <w:sz w:val="22"/>
                <w:szCs w:val="22"/>
                <w:lang w:val="ru-RU"/>
              </w:rPr>
              <w:t>ставляются сервисные услуги при</w:t>
            </w:r>
            <w:r w:rsidR="00091DFA" w:rsidRPr="00BD7DAD">
              <w:rPr>
                <w:rFonts w:ascii="Calibri" w:hAnsi="Calibri" w:cs="Calibri"/>
                <w:sz w:val="22"/>
                <w:szCs w:val="22"/>
                <w:lang w:val="ru-RU"/>
              </w:rPr>
              <w:t xml:space="preserve"> необходимости</w:t>
            </w:r>
            <w:r w:rsidRPr="00BD7DAD">
              <w:rPr>
                <w:rFonts w:ascii="Calibri" w:hAnsi="Calibri" w:cs="Calibri"/>
                <w:sz w:val="22"/>
                <w:szCs w:val="22"/>
                <w:lang w:val="ru-RU"/>
              </w:rPr>
              <w:t xml:space="preserve"> ремонт</w:t>
            </w:r>
            <w:r w:rsidR="00091DFA" w:rsidRPr="00BD7DAD">
              <w:rPr>
                <w:rFonts w:ascii="Calibri" w:hAnsi="Calibri" w:cs="Calibri"/>
                <w:sz w:val="22"/>
                <w:szCs w:val="22"/>
                <w:lang w:val="ru-RU"/>
              </w:rPr>
              <w:t>а</w:t>
            </w:r>
            <w:r w:rsidRPr="00BD7DAD">
              <w:rPr>
                <w:rFonts w:ascii="Calibri" w:hAnsi="Calibri" w:cs="Calibri"/>
                <w:sz w:val="22"/>
                <w:szCs w:val="22"/>
                <w:lang w:val="ru-RU"/>
              </w:rPr>
              <w:t xml:space="preserve"> приобрет</w:t>
            </w:r>
            <w:r w:rsidR="00091DFA" w:rsidRPr="00BD7DAD">
              <w:rPr>
                <w:rFonts w:ascii="Calibri" w:hAnsi="Calibri" w:cs="Calibri"/>
                <w:sz w:val="22"/>
                <w:szCs w:val="22"/>
                <w:lang w:val="ru-RU"/>
              </w:rPr>
              <w:t>енного</w:t>
            </w:r>
            <w:r w:rsidRPr="00BD7DAD">
              <w:rPr>
                <w:rFonts w:ascii="Calibri" w:hAnsi="Calibri" w:cs="Calibri"/>
                <w:sz w:val="22"/>
                <w:szCs w:val="22"/>
                <w:lang w:val="ru-RU"/>
              </w:rPr>
              <w:t xml:space="preserve"> товара </w:t>
            </w:r>
          </w:p>
        </w:tc>
        <w:tc>
          <w:tcPr>
            <w:tcW w:w="1350" w:type="dxa"/>
            <w:tcBorders>
              <w:top w:val="dotted" w:sz="4" w:space="0" w:color="auto"/>
              <w:left w:val="single" w:sz="4" w:space="0" w:color="auto"/>
              <w:bottom w:val="dotted" w:sz="4" w:space="0" w:color="auto"/>
              <w:right w:val="single" w:sz="4" w:space="0" w:color="auto"/>
            </w:tcBorders>
          </w:tcPr>
          <w:p w14:paraId="4362312D" w14:textId="77777777" w:rsidR="00CC218F" w:rsidRPr="00BD7DAD" w:rsidRDefault="00CC218F" w:rsidP="006D6297">
            <w:pPr>
              <w:jc w:val="right"/>
              <w:rPr>
                <w:rFonts w:ascii="Calibri" w:hAnsi="Calibri" w:cs="Calibri"/>
                <w:sz w:val="22"/>
                <w:szCs w:val="22"/>
                <w:lang w:val="ru-RU"/>
              </w:rPr>
            </w:pPr>
          </w:p>
        </w:tc>
        <w:tc>
          <w:tcPr>
            <w:tcW w:w="1620" w:type="dxa"/>
            <w:tcBorders>
              <w:top w:val="dotted" w:sz="4" w:space="0" w:color="auto"/>
              <w:left w:val="single" w:sz="4" w:space="0" w:color="auto"/>
              <w:bottom w:val="dotted" w:sz="4" w:space="0" w:color="auto"/>
              <w:right w:val="single" w:sz="4" w:space="0" w:color="auto"/>
            </w:tcBorders>
          </w:tcPr>
          <w:p w14:paraId="29055CF2" w14:textId="77777777" w:rsidR="00CC218F" w:rsidRPr="00BD7DAD" w:rsidRDefault="00CC218F" w:rsidP="006D6297">
            <w:pPr>
              <w:jc w:val="right"/>
              <w:rPr>
                <w:rFonts w:ascii="Calibri" w:hAnsi="Calibri" w:cs="Calibri"/>
                <w:sz w:val="22"/>
                <w:szCs w:val="22"/>
                <w:lang w:val="ru-RU"/>
              </w:rPr>
            </w:pPr>
          </w:p>
        </w:tc>
        <w:tc>
          <w:tcPr>
            <w:tcW w:w="2340" w:type="dxa"/>
            <w:tcBorders>
              <w:top w:val="dotted" w:sz="4" w:space="0" w:color="auto"/>
              <w:left w:val="single" w:sz="4" w:space="0" w:color="auto"/>
              <w:bottom w:val="dotted" w:sz="4" w:space="0" w:color="auto"/>
              <w:right w:val="single" w:sz="4" w:space="0" w:color="auto"/>
            </w:tcBorders>
          </w:tcPr>
          <w:p w14:paraId="4DCB8256" w14:textId="77777777" w:rsidR="00CC218F" w:rsidRPr="00BD7DAD" w:rsidRDefault="00CC218F" w:rsidP="006D6297">
            <w:pPr>
              <w:jc w:val="right"/>
              <w:rPr>
                <w:rFonts w:ascii="Calibri" w:hAnsi="Calibri" w:cs="Calibri"/>
                <w:sz w:val="22"/>
                <w:szCs w:val="22"/>
                <w:lang w:val="ru-RU"/>
              </w:rPr>
            </w:pPr>
          </w:p>
        </w:tc>
      </w:tr>
      <w:tr w:rsidR="00CC218F" w:rsidRPr="002C6E77" w14:paraId="68DEFCCD" w14:textId="77777777">
        <w:trPr>
          <w:trHeight w:val="305"/>
        </w:trPr>
        <w:tc>
          <w:tcPr>
            <w:tcW w:w="4140" w:type="dxa"/>
            <w:tcBorders>
              <w:top w:val="dotted" w:sz="4" w:space="0" w:color="auto"/>
              <w:left w:val="single" w:sz="4" w:space="0" w:color="auto"/>
              <w:bottom w:val="dotted" w:sz="4" w:space="0" w:color="auto"/>
              <w:right w:val="nil"/>
            </w:tcBorders>
          </w:tcPr>
          <w:p w14:paraId="161B3F3C" w14:textId="77777777" w:rsidR="00CC218F" w:rsidRPr="00BD7DAD" w:rsidRDefault="00CC218F" w:rsidP="0044376C">
            <w:pPr>
              <w:numPr>
                <w:ilvl w:val="0"/>
                <w:numId w:val="1"/>
              </w:numPr>
              <w:rPr>
                <w:rFonts w:ascii="Calibri" w:hAnsi="Calibri" w:cs="Calibri"/>
                <w:sz w:val="22"/>
                <w:szCs w:val="22"/>
                <w:lang w:val="ru-RU"/>
              </w:rPr>
            </w:pPr>
            <w:r w:rsidRPr="00BD7DAD">
              <w:rPr>
                <w:rFonts w:ascii="Calibri" w:hAnsi="Calibri" w:cs="Calibri"/>
                <w:sz w:val="22"/>
                <w:szCs w:val="22"/>
                <w:lang w:val="ru-RU"/>
              </w:rPr>
              <w:t xml:space="preserve">Замена новым </w:t>
            </w:r>
            <w:proofErr w:type="gramStart"/>
            <w:r w:rsidRPr="00BD7DAD">
              <w:rPr>
                <w:rFonts w:ascii="Calibri" w:hAnsi="Calibri" w:cs="Calibri"/>
                <w:sz w:val="22"/>
                <w:szCs w:val="22"/>
                <w:lang w:val="ru-RU"/>
              </w:rPr>
              <w:t xml:space="preserve">товаром, </w:t>
            </w:r>
            <w:r w:rsidR="00091DFA" w:rsidRPr="00BD7DAD">
              <w:rPr>
                <w:rFonts w:ascii="Calibri" w:hAnsi="Calibri" w:cs="Calibri"/>
                <w:sz w:val="22"/>
                <w:szCs w:val="22"/>
                <w:lang w:val="ru-RU"/>
              </w:rPr>
              <w:t xml:space="preserve"> если</w:t>
            </w:r>
            <w:proofErr w:type="gramEnd"/>
            <w:r w:rsidR="00091DFA" w:rsidRPr="00BD7DAD">
              <w:rPr>
                <w:rFonts w:ascii="Calibri" w:hAnsi="Calibri" w:cs="Calibri"/>
                <w:sz w:val="22"/>
                <w:szCs w:val="22"/>
                <w:lang w:val="ru-RU"/>
              </w:rPr>
              <w:t xml:space="preserve"> невозможен</w:t>
            </w:r>
            <w:r w:rsidRPr="00BD7DAD">
              <w:rPr>
                <w:rFonts w:ascii="Calibri" w:hAnsi="Calibri" w:cs="Calibri"/>
                <w:sz w:val="22"/>
                <w:szCs w:val="22"/>
                <w:lang w:val="ru-RU"/>
              </w:rPr>
              <w:t xml:space="preserve"> ремонт приобретенного товара</w:t>
            </w:r>
          </w:p>
        </w:tc>
        <w:tc>
          <w:tcPr>
            <w:tcW w:w="1350" w:type="dxa"/>
            <w:tcBorders>
              <w:top w:val="dotted" w:sz="4" w:space="0" w:color="auto"/>
              <w:left w:val="single" w:sz="4" w:space="0" w:color="auto"/>
              <w:bottom w:val="dotted" w:sz="4" w:space="0" w:color="auto"/>
              <w:right w:val="single" w:sz="4" w:space="0" w:color="auto"/>
            </w:tcBorders>
          </w:tcPr>
          <w:p w14:paraId="2E55B04C" w14:textId="77777777" w:rsidR="00CC218F" w:rsidRPr="00BD7DAD" w:rsidRDefault="00CC218F" w:rsidP="006D6297">
            <w:pPr>
              <w:jc w:val="right"/>
              <w:rPr>
                <w:rFonts w:ascii="Calibri" w:hAnsi="Calibri" w:cs="Calibri"/>
                <w:sz w:val="22"/>
                <w:szCs w:val="22"/>
                <w:lang w:val="ru-RU"/>
              </w:rPr>
            </w:pPr>
          </w:p>
        </w:tc>
        <w:tc>
          <w:tcPr>
            <w:tcW w:w="1620" w:type="dxa"/>
            <w:tcBorders>
              <w:top w:val="dotted" w:sz="4" w:space="0" w:color="auto"/>
              <w:left w:val="single" w:sz="4" w:space="0" w:color="auto"/>
              <w:bottom w:val="dotted" w:sz="4" w:space="0" w:color="auto"/>
              <w:right w:val="single" w:sz="4" w:space="0" w:color="auto"/>
            </w:tcBorders>
          </w:tcPr>
          <w:p w14:paraId="285922BC" w14:textId="77777777" w:rsidR="00CC218F" w:rsidRPr="00BD7DAD" w:rsidRDefault="00CC218F" w:rsidP="006D6297">
            <w:pPr>
              <w:jc w:val="right"/>
              <w:rPr>
                <w:rFonts w:ascii="Calibri" w:hAnsi="Calibri" w:cs="Calibri"/>
                <w:sz w:val="22"/>
                <w:szCs w:val="22"/>
                <w:lang w:val="ru-RU"/>
              </w:rPr>
            </w:pPr>
          </w:p>
        </w:tc>
        <w:tc>
          <w:tcPr>
            <w:tcW w:w="2340" w:type="dxa"/>
            <w:tcBorders>
              <w:top w:val="dotted" w:sz="4" w:space="0" w:color="auto"/>
              <w:left w:val="single" w:sz="4" w:space="0" w:color="auto"/>
              <w:bottom w:val="dotted" w:sz="4" w:space="0" w:color="auto"/>
              <w:right w:val="single" w:sz="4" w:space="0" w:color="auto"/>
            </w:tcBorders>
          </w:tcPr>
          <w:p w14:paraId="7E9658F0" w14:textId="77777777" w:rsidR="00CC218F" w:rsidRPr="00BD7DAD" w:rsidRDefault="00CC218F" w:rsidP="006D6297">
            <w:pPr>
              <w:jc w:val="right"/>
              <w:rPr>
                <w:rFonts w:ascii="Calibri" w:hAnsi="Calibri" w:cs="Calibri"/>
                <w:sz w:val="22"/>
                <w:szCs w:val="22"/>
                <w:lang w:val="ru-RU"/>
              </w:rPr>
            </w:pPr>
          </w:p>
        </w:tc>
      </w:tr>
      <w:tr w:rsidR="00CC218F" w:rsidRPr="00BD7DAD" w14:paraId="724A5B71" w14:textId="77777777">
        <w:trPr>
          <w:trHeight w:val="305"/>
        </w:trPr>
        <w:tc>
          <w:tcPr>
            <w:tcW w:w="4140" w:type="dxa"/>
            <w:tcBorders>
              <w:top w:val="dotted" w:sz="4" w:space="0" w:color="auto"/>
              <w:left w:val="single" w:sz="4" w:space="0" w:color="auto"/>
              <w:bottom w:val="single" w:sz="4" w:space="0" w:color="auto"/>
              <w:right w:val="nil"/>
            </w:tcBorders>
          </w:tcPr>
          <w:p w14:paraId="4D952A00" w14:textId="77777777" w:rsidR="00CC218F" w:rsidRPr="00BD7DAD" w:rsidRDefault="00CC218F" w:rsidP="0044376C">
            <w:pPr>
              <w:numPr>
                <w:ilvl w:val="0"/>
                <w:numId w:val="1"/>
              </w:numPr>
              <w:rPr>
                <w:rFonts w:ascii="Calibri" w:hAnsi="Calibri" w:cs="Calibri"/>
                <w:sz w:val="22"/>
                <w:szCs w:val="22"/>
              </w:rPr>
            </w:pPr>
            <w:r w:rsidRPr="00BD7DAD">
              <w:rPr>
                <w:rFonts w:ascii="Calibri" w:hAnsi="Calibri" w:cs="Calibri"/>
                <w:sz w:val="22"/>
                <w:szCs w:val="22"/>
                <w:lang w:val="ru-RU"/>
              </w:rPr>
              <w:t xml:space="preserve">Иное </w:t>
            </w:r>
          </w:p>
        </w:tc>
        <w:tc>
          <w:tcPr>
            <w:tcW w:w="1350" w:type="dxa"/>
            <w:tcBorders>
              <w:top w:val="dotted" w:sz="4" w:space="0" w:color="auto"/>
              <w:left w:val="single" w:sz="4" w:space="0" w:color="auto"/>
              <w:bottom w:val="single" w:sz="4" w:space="0" w:color="auto"/>
              <w:right w:val="single" w:sz="4" w:space="0" w:color="auto"/>
            </w:tcBorders>
          </w:tcPr>
          <w:p w14:paraId="6E79208F" w14:textId="77777777" w:rsidR="00CC218F" w:rsidRPr="00BD7DAD" w:rsidRDefault="00CC218F" w:rsidP="006D6297">
            <w:pPr>
              <w:jc w:val="right"/>
              <w:rPr>
                <w:rFonts w:ascii="Calibri" w:hAnsi="Calibri" w:cs="Calibri"/>
                <w:sz w:val="22"/>
                <w:szCs w:val="22"/>
              </w:rPr>
            </w:pPr>
          </w:p>
        </w:tc>
        <w:tc>
          <w:tcPr>
            <w:tcW w:w="1620" w:type="dxa"/>
            <w:tcBorders>
              <w:top w:val="dotted" w:sz="4" w:space="0" w:color="auto"/>
              <w:left w:val="single" w:sz="4" w:space="0" w:color="auto"/>
              <w:bottom w:val="single" w:sz="4" w:space="0" w:color="auto"/>
              <w:right w:val="single" w:sz="4" w:space="0" w:color="auto"/>
            </w:tcBorders>
          </w:tcPr>
          <w:p w14:paraId="37E2F0A1" w14:textId="77777777" w:rsidR="00CC218F" w:rsidRPr="00BD7DAD" w:rsidRDefault="00CC218F" w:rsidP="006D6297">
            <w:pPr>
              <w:jc w:val="right"/>
              <w:rPr>
                <w:rFonts w:ascii="Calibri" w:hAnsi="Calibri" w:cs="Calibri"/>
                <w:sz w:val="22"/>
                <w:szCs w:val="22"/>
              </w:rPr>
            </w:pPr>
          </w:p>
        </w:tc>
        <w:tc>
          <w:tcPr>
            <w:tcW w:w="2340" w:type="dxa"/>
            <w:tcBorders>
              <w:top w:val="dotted" w:sz="4" w:space="0" w:color="auto"/>
              <w:left w:val="single" w:sz="4" w:space="0" w:color="auto"/>
              <w:bottom w:val="single" w:sz="4" w:space="0" w:color="auto"/>
              <w:right w:val="single" w:sz="4" w:space="0" w:color="auto"/>
            </w:tcBorders>
          </w:tcPr>
          <w:p w14:paraId="183632DF" w14:textId="77777777" w:rsidR="00CC218F" w:rsidRPr="00BD7DAD" w:rsidRDefault="00CC218F" w:rsidP="006D6297">
            <w:pPr>
              <w:jc w:val="right"/>
              <w:rPr>
                <w:rFonts w:ascii="Calibri" w:hAnsi="Calibri" w:cs="Calibri"/>
                <w:sz w:val="22"/>
                <w:szCs w:val="22"/>
              </w:rPr>
            </w:pPr>
          </w:p>
        </w:tc>
      </w:tr>
      <w:tr w:rsidR="00CC218F" w:rsidRPr="00BD7DAD" w14:paraId="4BB50C13" w14:textId="77777777">
        <w:trPr>
          <w:trHeight w:val="305"/>
        </w:trPr>
        <w:tc>
          <w:tcPr>
            <w:tcW w:w="4140" w:type="dxa"/>
            <w:tcBorders>
              <w:top w:val="single" w:sz="4" w:space="0" w:color="auto"/>
              <w:left w:val="single" w:sz="4" w:space="0" w:color="auto"/>
              <w:bottom w:val="single" w:sz="4" w:space="0" w:color="auto"/>
              <w:right w:val="nil"/>
            </w:tcBorders>
          </w:tcPr>
          <w:p w14:paraId="29A2F45D" w14:textId="77777777" w:rsidR="00CC218F" w:rsidRPr="00BD7DAD" w:rsidRDefault="00CC218F" w:rsidP="006D6297">
            <w:pPr>
              <w:rPr>
                <w:rFonts w:ascii="Calibri" w:hAnsi="Calibri" w:cs="Calibri"/>
                <w:sz w:val="22"/>
                <w:szCs w:val="22"/>
              </w:rPr>
            </w:pPr>
            <w:r w:rsidRPr="00BD7DAD">
              <w:rPr>
                <w:rFonts w:ascii="Calibri" w:hAnsi="Calibri" w:cs="Calibri"/>
                <w:sz w:val="22"/>
                <w:szCs w:val="22"/>
                <w:lang w:val="ru-RU"/>
              </w:rPr>
              <w:t>Срок действия предложения</w:t>
            </w:r>
          </w:p>
        </w:tc>
        <w:tc>
          <w:tcPr>
            <w:tcW w:w="1350" w:type="dxa"/>
            <w:tcBorders>
              <w:top w:val="single" w:sz="4" w:space="0" w:color="auto"/>
              <w:left w:val="single" w:sz="4" w:space="0" w:color="auto"/>
              <w:bottom w:val="single" w:sz="4" w:space="0" w:color="auto"/>
              <w:right w:val="single" w:sz="4" w:space="0" w:color="auto"/>
            </w:tcBorders>
          </w:tcPr>
          <w:p w14:paraId="6B85666E" w14:textId="77777777" w:rsidR="00CC218F" w:rsidRPr="00BD7DAD" w:rsidRDefault="00CC218F"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7B77136" w14:textId="77777777" w:rsidR="00CC218F" w:rsidRPr="00BD7DAD" w:rsidRDefault="00CC218F"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37F0A25" w14:textId="77777777" w:rsidR="00CC218F" w:rsidRPr="00BD7DAD" w:rsidRDefault="00CC218F" w:rsidP="006D6297">
            <w:pPr>
              <w:jc w:val="right"/>
              <w:rPr>
                <w:rFonts w:ascii="Calibri" w:hAnsi="Calibri" w:cs="Calibri"/>
                <w:sz w:val="22"/>
                <w:szCs w:val="22"/>
              </w:rPr>
            </w:pPr>
          </w:p>
        </w:tc>
      </w:tr>
      <w:tr w:rsidR="00CC218F" w:rsidRPr="002C6E77" w14:paraId="2813B691" w14:textId="77777777">
        <w:trPr>
          <w:trHeight w:val="305"/>
        </w:trPr>
        <w:tc>
          <w:tcPr>
            <w:tcW w:w="4140" w:type="dxa"/>
            <w:tcBorders>
              <w:top w:val="single" w:sz="4" w:space="0" w:color="auto"/>
              <w:left w:val="single" w:sz="4" w:space="0" w:color="auto"/>
              <w:bottom w:val="single" w:sz="4" w:space="0" w:color="auto"/>
              <w:right w:val="nil"/>
            </w:tcBorders>
          </w:tcPr>
          <w:p w14:paraId="7B9D1E8C" w14:textId="77777777" w:rsidR="00CC218F" w:rsidRPr="00BD7DAD" w:rsidRDefault="00CC218F" w:rsidP="006D6297">
            <w:pPr>
              <w:rPr>
                <w:rFonts w:ascii="Calibri" w:hAnsi="Calibri" w:cs="Calibri"/>
                <w:sz w:val="22"/>
                <w:szCs w:val="22"/>
                <w:lang w:val="ru-RU"/>
              </w:rPr>
            </w:pPr>
            <w:r w:rsidRPr="00BD7DAD">
              <w:rPr>
                <w:rFonts w:ascii="Calibri" w:hAnsi="Calibri" w:cs="Calibri"/>
                <w:sz w:val="22"/>
                <w:szCs w:val="22"/>
                <w:lang w:val="ru-RU"/>
              </w:rPr>
              <w:t>Все условия Общих условий и положений ПРООН</w:t>
            </w:r>
          </w:p>
        </w:tc>
        <w:tc>
          <w:tcPr>
            <w:tcW w:w="1350" w:type="dxa"/>
            <w:tcBorders>
              <w:top w:val="single" w:sz="4" w:space="0" w:color="auto"/>
              <w:left w:val="single" w:sz="4" w:space="0" w:color="auto"/>
              <w:bottom w:val="single" w:sz="4" w:space="0" w:color="auto"/>
              <w:right w:val="single" w:sz="4" w:space="0" w:color="auto"/>
            </w:tcBorders>
          </w:tcPr>
          <w:p w14:paraId="55A9E568" w14:textId="77777777" w:rsidR="00CC218F" w:rsidRPr="00BD7DAD" w:rsidRDefault="00CC218F" w:rsidP="006D6297">
            <w:pPr>
              <w:jc w:val="right"/>
              <w:rPr>
                <w:rFonts w:ascii="Calibri" w:hAnsi="Calibri" w:cs="Calibri"/>
                <w:sz w:val="22"/>
                <w:szCs w:val="22"/>
                <w:lang w:val="ru-RU"/>
              </w:rPr>
            </w:pPr>
          </w:p>
        </w:tc>
        <w:tc>
          <w:tcPr>
            <w:tcW w:w="1620" w:type="dxa"/>
            <w:tcBorders>
              <w:top w:val="single" w:sz="4" w:space="0" w:color="auto"/>
              <w:left w:val="single" w:sz="4" w:space="0" w:color="auto"/>
              <w:bottom w:val="single" w:sz="4" w:space="0" w:color="auto"/>
              <w:right w:val="single" w:sz="4" w:space="0" w:color="auto"/>
            </w:tcBorders>
          </w:tcPr>
          <w:p w14:paraId="71D2AD0E" w14:textId="77777777" w:rsidR="00CC218F" w:rsidRPr="00BD7DAD" w:rsidRDefault="00CC218F" w:rsidP="006D6297">
            <w:pPr>
              <w:jc w:val="right"/>
              <w:rPr>
                <w:rFonts w:ascii="Calibri" w:hAnsi="Calibri" w:cs="Calibri"/>
                <w:sz w:val="22"/>
                <w:szCs w:val="22"/>
                <w:lang w:val="ru-RU"/>
              </w:rPr>
            </w:pPr>
          </w:p>
        </w:tc>
        <w:tc>
          <w:tcPr>
            <w:tcW w:w="2340" w:type="dxa"/>
            <w:tcBorders>
              <w:top w:val="single" w:sz="4" w:space="0" w:color="auto"/>
              <w:left w:val="single" w:sz="4" w:space="0" w:color="auto"/>
              <w:bottom w:val="single" w:sz="4" w:space="0" w:color="auto"/>
              <w:right w:val="single" w:sz="4" w:space="0" w:color="auto"/>
            </w:tcBorders>
          </w:tcPr>
          <w:p w14:paraId="3A45EFF7" w14:textId="77777777" w:rsidR="00CC218F" w:rsidRPr="00BD7DAD" w:rsidRDefault="00CC218F" w:rsidP="006D6297">
            <w:pPr>
              <w:jc w:val="right"/>
              <w:rPr>
                <w:rFonts w:ascii="Calibri" w:hAnsi="Calibri" w:cs="Calibri"/>
                <w:sz w:val="22"/>
                <w:szCs w:val="22"/>
                <w:lang w:val="ru-RU"/>
              </w:rPr>
            </w:pPr>
          </w:p>
        </w:tc>
      </w:tr>
      <w:tr w:rsidR="00CC218F" w:rsidRPr="00BD7DAD" w14:paraId="22728CB0" w14:textId="77777777">
        <w:trPr>
          <w:trHeight w:val="305"/>
        </w:trPr>
        <w:tc>
          <w:tcPr>
            <w:tcW w:w="4140" w:type="dxa"/>
            <w:tcBorders>
              <w:top w:val="single" w:sz="4" w:space="0" w:color="auto"/>
              <w:left w:val="single" w:sz="4" w:space="0" w:color="auto"/>
              <w:bottom w:val="single" w:sz="4" w:space="0" w:color="auto"/>
              <w:right w:val="nil"/>
            </w:tcBorders>
          </w:tcPr>
          <w:p w14:paraId="174F985E" w14:textId="77777777" w:rsidR="00CC218F" w:rsidRPr="00BD7DAD" w:rsidRDefault="00CC218F" w:rsidP="006D6297">
            <w:pPr>
              <w:rPr>
                <w:rFonts w:ascii="Calibri" w:hAnsi="Calibri" w:cs="Calibri"/>
                <w:sz w:val="22"/>
                <w:szCs w:val="22"/>
              </w:rPr>
            </w:pPr>
            <w:r w:rsidRPr="00BD7DAD">
              <w:rPr>
                <w:rFonts w:ascii="Calibri" w:hAnsi="Calibri" w:cs="Calibri"/>
                <w:sz w:val="22"/>
                <w:szCs w:val="22"/>
                <w:lang w:val="ru-RU"/>
              </w:rPr>
              <w:t xml:space="preserve">Иные требования </w:t>
            </w:r>
            <w:r w:rsidRPr="00BD7DAD">
              <w:rPr>
                <w:rFonts w:ascii="Calibri" w:hAnsi="Calibri" w:cs="Calibri"/>
                <w:i/>
                <w:iCs/>
                <w:color w:val="000000"/>
                <w:sz w:val="22"/>
                <w:szCs w:val="22"/>
              </w:rPr>
              <w:t>[</w:t>
            </w:r>
            <w:r w:rsidRPr="00BD7DAD">
              <w:rPr>
                <w:rFonts w:ascii="Calibri" w:hAnsi="Calibri" w:cs="Calibri"/>
                <w:i/>
                <w:iCs/>
                <w:color w:val="000000"/>
                <w:sz w:val="22"/>
                <w:szCs w:val="22"/>
                <w:lang w:val="ru-RU"/>
              </w:rPr>
              <w:t>укажите</w:t>
            </w:r>
            <w:r w:rsidRPr="00BD7DAD">
              <w:rPr>
                <w:rFonts w:ascii="Calibri" w:hAnsi="Calibri" w:cs="Calibri"/>
                <w:i/>
                <w:iCs/>
                <w:color w:val="000000"/>
                <w:sz w:val="22"/>
                <w:szCs w:val="22"/>
              </w:rPr>
              <w:t>]</w:t>
            </w:r>
          </w:p>
        </w:tc>
        <w:tc>
          <w:tcPr>
            <w:tcW w:w="1350" w:type="dxa"/>
            <w:tcBorders>
              <w:top w:val="single" w:sz="4" w:space="0" w:color="auto"/>
              <w:left w:val="single" w:sz="4" w:space="0" w:color="auto"/>
              <w:bottom w:val="single" w:sz="4" w:space="0" w:color="auto"/>
              <w:right w:val="single" w:sz="4" w:space="0" w:color="auto"/>
            </w:tcBorders>
          </w:tcPr>
          <w:p w14:paraId="639510C2" w14:textId="77777777" w:rsidR="00CC218F" w:rsidRPr="00BD7DAD" w:rsidRDefault="00CC218F" w:rsidP="006D6297">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8B0CEAC" w14:textId="77777777" w:rsidR="00CC218F" w:rsidRPr="00BD7DAD" w:rsidRDefault="00CC218F" w:rsidP="006D6297">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1F58169" w14:textId="77777777" w:rsidR="00CC218F" w:rsidRPr="00BD7DAD" w:rsidRDefault="00CC218F" w:rsidP="006D6297">
            <w:pPr>
              <w:jc w:val="right"/>
              <w:rPr>
                <w:rFonts w:ascii="Calibri" w:hAnsi="Calibri" w:cs="Calibri"/>
                <w:sz w:val="22"/>
                <w:szCs w:val="22"/>
              </w:rPr>
            </w:pPr>
          </w:p>
        </w:tc>
      </w:tr>
    </w:tbl>
    <w:p w14:paraId="1F8BF2DD" w14:textId="77777777" w:rsidR="00CC218F" w:rsidRPr="00BD7DAD" w:rsidRDefault="00CC218F" w:rsidP="006D6297">
      <w:pPr>
        <w:rPr>
          <w:rFonts w:ascii="Calibri" w:hAnsi="Calibri" w:cs="Calibri"/>
          <w:sz w:val="22"/>
          <w:szCs w:val="22"/>
        </w:rPr>
      </w:pPr>
    </w:p>
    <w:p w14:paraId="56F0C13B" w14:textId="77777777" w:rsidR="00CC218F" w:rsidRPr="00BD7DAD" w:rsidRDefault="00CC218F" w:rsidP="006D6297">
      <w:pPr>
        <w:rPr>
          <w:rFonts w:ascii="Calibri" w:hAnsi="Calibri" w:cs="Calibri"/>
          <w:sz w:val="22"/>
          <w:szCs w:val="22"/>
        </w:rPr>
      </w:pPr>
    </w:p>
    <w:p w14:paraId="6D31D012" w14:textId="77777777" w:rsidR="00CC218F" w:rsidRPr="00BD7DAD" w:rsidRDefault="00CC218F" w:rsidP="006D6297">
      <w:pPr>
        <w:ind w:firstLine="720"/>
        <w:jc w:val="both"/>
        <w:rPr>
          <w:rFonts w:ascii="Calibri" w:hAnsi="Calibri" w:cs="Calibri"/>
          <w:sz w:val="22"/>
          <w:szCs w:val="22"/>
          <w:lang w:val="ru-RU"/>
        </w:rPr>
      </w:pPr>
      <w:r w:rsidRPr="00BD7DAD">
        <w:rPr>
          <w:rFonts w:ascii="Calibri" w:hAnsi="Calibri" w:cs="Calibri"/>
          <w:sz w:val="22"/>
          <w:szCs w:val="22"/>
          <w:lang w:val="ru-RU"/>
        </w:rPr>
        <w:t xml:space="preserve">Вся </w:t>
      </w:r>
      <w:r w:rsidR="003305B9" w:rsidRPr="00BD7DAD">
        <w:rPr>
          <w:rFonts w:ascii="Calibri" w:hAnsi="Calibri" w:cs="Calibri"/>
          <w:sz w:val="22"/>
          <w:szCs w:val="22"/>
          <w:lang w:val="ru-RU"/>
        </w:rPr>
        <w:t xml:space="preserve">другая </w:t>
      </w:r>
      <w:r w:rsidRPr="00BD7DAD">
        <w:rPr>
          <w:rFonts w:ascii="Calibri" w:hAnsi="Calibri" w:cs="Calibri"/>
          <w:sz w:val="22"/>
          <w:szCs w:val="22"/>
          <w:lang w:val="ru-RU"/>
        </w:rPr>
        <w:t>информация, не предоставленная нами</w:t>
      </w:r>
      <w:r w:rsidR="00091DFA" w:rsidRPr="00BD7DAD">
        <w:rPr>
          <w:rFonts w:ascii="Calibri" w:hAnsi="Calibri" w:cs="Calibri"/>
          <w:sz w:val="22"/>
          <w:szCs w:val="22"/>
          <w:lang w:val="ru-RU"/>
        </w:rPr>
        <w:t xml:space="preserve"> в данном Предложении</w:t>
      </w:r>
      <w:r w:rsidRPr="00BD7DAD">
        <w:rPr>
          <w:rFonts w:ascii="Calibri" w:hAnsi="Calibri" w:cs="Calibri"/>
          <w:sz w:val="22"/>
          <w:szCs w:val="22"/>
          <w:lang w:val="ru-RU"/>
        </w:rPr>
        <w:t>, автоматически подразумевает полное соблюдение требований, сроков и условий З</w:t>
      </w:r>
      <w:r w:rsidR="003305B9" w:rsidRPr="00BD7DAD">
        <w:rPr>
          <w:rFonts w:ascii="Calibri" w:hAnsi="Calibri" w:cs="Calibri"/>
          <w:sz w:val="22"/>
          <w:szCs w:val="22"/>
          <w:lang w:val="ru-RU"/>
        </w:rPr>
        <w:t>апроса на представлени</w:t>
      </w:r>
      <w:r w:rsidR="00091DFA" w:rsidRPr="00BD7DAD">
        <w:rPr>
          <w:rFonts w:ascii="Calibri" w:hAnsi="Calibri" w:cs="Calibri"/>
          <w:sz w:val="22"/>
          <w:szCs w:val="22"/>
          <w:lang w:val="ru-RU"/>
        </w:rPr>
        <w:t>е</w:t>
      </w:r>
      <w:r w:rsidR="003305B9" w:rsidRPr="00BD7DAD">
        <w:rPr>
          <w:rFonts w:ascii="Calibri" w:hAnsi="Calibri" w:cs="Calibri"/>
          <w:sz w:val="22"/>
          <w:szCs w:val="22"/>
          <w:lang w:val="ru-RU"/>
        </w:rPr>
        <w:t xml:space="preserve"> коммерческого предложения</w:t>
      </w:r>
      <w:r w:rsidRPr="00BD7DAD">
        <w:rPr>
          <w:rFonts w:ascii="Calibri" w:hAnsi="Calibri" w:cs="Calibri"/>
          <w:sz w:val="22"/>
          <w:szCs w:val="22"/>
          <w:lang w:val="ru-RU"/>
        </w:rPr>
        <w:t>.</w:t>
      </w:r>
    </w:p>
    <w:p w14:paraId="2B082200" w14:textId="77777777" w:rsidR="00CC218F" w:rsidRPr="00BD7DAD" w:rsidRDefault="00CC218F" w:rsidP="006D6297">
      <w:pPr>
        <w:ind w:firstLine="720"/>
        <w:jc w:val="both"/>
        <w:rPr>
          <w:rFonts w:ascii="Calibri" w:hAnsi="Calibri" w:cs="Calibri"/>
          <w:sz w:val="22"/>
          <w:szCs w:val="22"/>
          <w:lang w:val="ru-RU"/>
        </w:rPr>
      </w:pPr>
      <w:r w:rsidRPr="00BD7DAD">
        <w:rPr>
          <w:rFonts w:ascii="Calibri" w:hAnsi="Calibri" w:cs="Calibri"/>
          <w:sz w:val="22"/>
          <w:szCs w:val="22"/>
          <w:lang w:val="ru-RU"/>
        </w:rPr>
        <w:t xml:space="preserve"> </w:t>
      </w:r>
    </w:p>
    <w:p w14:paraId="720D1D5C" w14:textId="77777777" w:rsidR="00CC218F" w:rsidRPr="00BD7DAD" w:rsidRDefault="00CC218F" w:rsidP="006D6297">
      <w:pPr>
        <w:rPr>
          <w:rFonts w:ascii="Calibri" w:hAnsi="Calibri" w:cs="Calibri"/>
          <w:sz w:val="22"/>
          <w:szCs w:val="22"/>
          <w:lang w:val="ru-RU"/>
        </w:rPr>
      </w:pPr>
    </w:p>
    <w:p w14:paraId="7C2C3792" w14:textId="77777777" w:rsidR="00CC218F" w:rsidRPr="00BD7DAD" w:rsidRDefault="00CC218F" w:rsidP="006D6297">
      <w:pPr>
        <w:rPr>
          <w:rFonts w:ascii="Calibri" w:hAnsi="Calibri" w:cs="Calibri"/>
          <w:sz w:val="22"/>
          <w:szCs w:val="22"/>
          <w:lang w:val="ru-RU"/>
        </w:rPr>
      </w:pPr>
    </w:p>
    <w:p w14:paraId="475CE4A2" w14:textId="77777777" w:rsidR="00CC218F" w:rsidRPr="00BD7DAD" w:rsidRDefault="00CC218F" w:rsidP="006D6297">
      <w:pPr>
        <w:ind w:left="3960"/>
        <w:rPr>
          <w:rFonts w:ascii="Calibri" w:hAnsi="Calibri" w:cs="Calibri"/>
          <w:i/>
          <w:iCs/>
          <w:sz w:val="22"/>
          <w:szCs w:val="22"/>
          <w:lang w:val="ru-RU"/>
        </w:rPr>
      </w:pPr>
      <w:r w:rsidRPr="00BD7DAD">
        <w:rPr>
          <w:rFonts w:ascii="Calibri" w:hAnsi="Calibri" w:cs="Calibri"/>
          <w:i/>
          <w:iCs/>
          <w:sz w:val="22"/>
          <w:szCs w:val="22"/>
          <w:lang w:val="ru-RU"/>
        </w:rPr>
        <w:t>[Имя и подпись уполномоченного лица]</w:t>
      </w:r>
    </w:p>
    <w:p w14:paraId="51BBF9C9" w14:textId="77777777" w:rsidR="00CC218F" w:rsidRPr="00BD7DAD" w:rsidRDefault="00CC218F" w:rsidP="006D6297">
      <w:pPr>
        <w:ind w:left="3960"/>
        <w:rPr>
          <w:rFonts w:ascii="Calibri" w:hAnsi="Calibri" w:cs="Calibri"/>
          <w:i/>
          <w:iCs/>
          <w:sz w:val="22"/>
          <w:szCs w:val="22"/>
        </w:rPr>
      </w:pPr>
      <w:r w:rsidRPr="00BD7DAD">
        <w:rPr>
          <w:rFonts w:ascii="Calibri" w:hAnsi="Calibri" w:cs="Calibri"/>
          <w:i/>
          <w:iCs/>
          <w:sz w:val="22"/>
          <w:szCs w:val="22"/>
        </w:rPr>
        <w:t>[</w:t>
      </w:r>
      <w:r w:rsidRPr="00BD7DAD">
        <w:rPr>
          <w:rFonts w:ascii="Calibri" w:hAnsi="Calibri" w:cs="Calibri"/>
          <w:i/>
          <w:iCs/>
          <w:sz w:val="22"/>
          <w:szCs w:val="22"/>
          <w:lang w:val="ru-RU"/>
        </w:rPr>
        <w:t>Должность</w:t>
      </w:r>
      <w:r w:rsidRPr="00BD7DAD">
        <w:rPr>
          <w:rFonts w:ascii="Calibri" w:hAnsi="Calibri" w:cs="Calibri"/>
          <w:i/>
          <w:iCs/>
          <w:sz w:val="22"/>
          <w:szCs w:val="22"/>
        </w:rPr>
        <w:t>]</w:t>
      </w:r>
    </w:p>
    <w:p w14:paraId="336A732E" w14:textId="77777777" w:rsidR="00CC218F" w:rsidRPr="00BD7DAD" w:rsidRDefault="00CC218F" w:rsidP="006D6297">
      <w:pPr>
        <w:ind w:left="3960"/>
        <w:rPr>
          <w:rFonts w:ascii="Calibri" w:hAnsi="Calibri" w:cs="Calibri"/>
          <w:i/>
          <w:iCs/>
          <w:sz w:val="22"/>
          <w:szCs w:val="22"/>
        </w:rPr>
      </w:pPr>
      <w:r w:rsidRPr="00BD7DAD">
        <w:rPr>
          <w:rFonts w:ascii="Calibri" w:hAnsi="Calibri" w:cs="Calibri"/>
          <w:i/>
          <w:iCs/>
          <w:sz w:val="22"/>
          <w:szCs w:val="22"/>
        </w:rPr>
        <w:t>[</w:t>
      </w:r>
      <w:r w:rsidRPr="00BD7DAD">
        <w:rPr>
          <w:rFonts w:ascii="Calibri" w:hAnsi="Calibri" w:cs="Calibri"/>
          <w:i/>
          <w:iCs/>
          <w:sz w:val="22"/>
          <w:szCs w:val="22"/>
          <w:lang w:val="ru-RU"/>
        </w:rPr>
        <w:t>Дата</w:t>
      </w:r>
      <w:r w:rsidRPr="00BD7DAD">
        <w:rPr>
          <w:rFonts w:ascii="Calibri" w:hAnsi="Calibri" w:cs="Calibri"/>
          <w:i/>
          <w:iCs/>
          <w:sz w:val="22"/>
          <w:szCs w:val="22"/>
        </w:rPr>
        <w:t>]</w:t>
      </w:r>
    </w:p>
    <w:p w14:paraId="15D1796A" w14:textId="77777777" w:rsidR="00CC218F" w:rsidRPr="00BD7DAD" w:rsidRDefault="00CC218F" w:rsidP="006D6297">
      <w:pPr>
        <w:rPr>
          <w:rFonts w:ascii="Calibri" w:hAnsi="Calibri" w:cs="Calibri"/>
          <w:b/>
          <w:bCs/>
          <w:i/>
          <w:iCs/>
          <w:sz w:val="22"/>
          <w:szCs w:val="22"/>
        </w:rPr>
      </w:pPr>
    </w:p>
    <w:p w14:paraId="202B98D9" w14:textId="63724EC0" w:rsidR="00CC218F" w:rsidRPr="00BD7DAD" w:rsidRDefault="00CC218F" w:rsidP="006A4E82">
      <w:pPr>
        <w:pStyle w:val="Heading8"/>
        <w:jc w:val="right"/>
        <w:rPr>
          <w:b/>
          <w:bCs/>
          <w:i w:val="0"/>
          <w:iCs w:val="0"/>
          <w:sz w:val="22"/>
          <w:szCs w:val="22"/>
          <w:lang w:val="it-IT"/>
        </w:rPr>
      </w:pPr>
    </w:p>
    <w:p w14:paraId="33440E2B" w14:textId="794359AF" w:rsidR="00B20446" w:rsidRPr="00BD7DAD" w:rsidRDefault="00B20446" w:rsidP="00B20446">
      <w:pPr>
        <w:rPr>
          <w:lang w:val="it-IT" w:eastAsia="x-none"/>
        </w:rPr>
      </w:pPr>
    </w:p>
    <w:p w14:paraId="27D487E3" w14:textId="242626C0" w:rsidR="00B20446" w:rsidRPr="00BD7DAD" w:rsidRDefault="00B20446" w:rsidP="00B20446">
      <w:pPr>
        <w:rPr>
          <w:lang w:val="it-IT" w:eastAsia="x-none"/>
        </w:rPr>
      </w:pPr>
    </w:p>
    <w:p w14:paraId="66A969B1" w14:textId="77777777" w:rsidR="00B20446" w:rsidRPr="00BD7DAD" w:rsidRDefault="00B20446" w:rsidP="00B20446">
      <w:pPr>
        <w:rPr>
          <w:lang w:val="it-IT" w:eastAsia="x-none"/>
        </w:rPr>
      </w:pPr>
    </w:p>
    <w:p w14:paraId="43937F4B" w14:textId="77777777" w:rsidR="00DC5C7C" w:rsidRPr="00BD7DAD" w:rsidRDefault="00DC5C7C" w:rsidP="00DC5C7C">
      <w:pPr>
        <w:rPr>
          <w:rFonts w:ascii="Calibri" w:hAnsi="Calibri"/>
          <w:sz w:val="22"/>
          <w:szCs w:val="22"/>
          <w:lang w:val="it-IT" w:eastAsia="ru-RU"/>
        </w:rPr>
      </w:pPr>
    </w:p>
    <w:p w14:paraId="0C873E82" w14:textId="77777777" w:rsidR="00A40278" w:rsidRPr="00BD7DAD" w:rsidRDefault="00A40278" w:rsidP="00A40278">
      <w:pPr>
        <w:jc w:val="right"/>
        <w:rPr>
          <w:rFonts w:ascii="Calibri" w:hAnsi="Calibri"/>
          <w:b/>
          <w:sz w:val="22"/>
          <w:szCs w:val="22"/>
          <w:lang w:val="ru-RU"/>
        </w:rPr>
      </w:pPr>
      <w:r w:rsidRPr="00BD7DAD">
        <w:rPr>
          <w:rFonts w:ascii="Calibri" w:hAnsi="Calibri"/>
          <w:b/>
          <w:sz w:val="22"/>
          <w:szCs w:val="22"/>
          <w:lang w:val="ru-RU"/>
        </w:rPr>
        <w:t xml:space="preserve">Приложение </w:t>
      </w:r>
      <w:r w:rsidR="00F2230E" w:rsidRPr="00BD7DAD">
        <w:rPr>
          <w:rFonts w:ascii="Calibri" w:hAnsi="Calibri"/>
          <w:b/>
          <w:sz w:val="22"/>
          <w:szCs w:val="22"/>
          <w:lang w:val="ru-RU"/>
        </w:rPr>
        <w:t>4</w:t>
      </w:r>
    </w:p>
    <w:p w14:paraId="3B75C809" w14:textId="77777777" w:rsidR="00A40278" w:rsidRPr="00BD7DAD" w:rsidRDefault="00A40278" w:rsidP="00A40278">
      <w:pPr>
        <w:jc w:val="right"/>
        <w:rPr>
          <w:rFonts w:ascii="Calibri" w:hAnsi="Calibri"/>
          <w:b/>
          <w:sz w:val="22"/>
          <w:szCs w:val="22"/>
          <w:lang w:val="ru-RU"/>
        </w:rPr>
      </w:pPr>
    </w:p>
    <w:p w14:paraId="3087CDB3" w14:textId="77777777" w:rsidR="000761F6" w:rsidRPr="00BD7DAD" w:rsidRDefault="000761F6" w:rsidP="000761F6"/>
    <w:tbl>
      <w:tblPr>
        <w:tblW w:w="11058" w:type="dxa"/>
        <w:tblInd w:w="-1139" w:type="dxa"/>
        <w:tblLayout w:type="fixed"/>
        <w:tblLook w:val="04A0" w:firstRow="1" w:lastRow="0" w:firstColumn="1" w:lastColumn="0" w:noHBand="0" w:noVBand="1"/>
      </w:tblPr>
      <w:tblGrid>
        <w:gridCol w:w="5529"/>
        <w:gridCol w:w="5529"/>
      </w:tblGrid>
      <w:tr w:rsidR="000761F6" w:rsidRPr="00BD7DAD" w14:paraId="7245834A" w14:textId="77777777" w:rsidTr="00A652A4">
        <w:tc>
          <w:tcPr>
            <w:tcW w:w="5529" w:type="dxa"/>
            <w:shd w:val="clear" w:color="auto" w:fill="auto"/>
          </w:tcPr>
          <w:p w14:paraId="64EB09FE" w14:textId="77777777" w:rsidR="000761F6" w:rsidRPr="00BD7DAD" w:rsidRDefault="000761F6" w:rsidP="00A652A4"/>
          <w:p w14:paraId="27EB376E" w14:textId="22E7213B" w:rsidR="000761F6" w:rsidRPr="00BD7DAD" w:rsidRDefault="00B402C8" w:rsidP="00A652A4">
            <w:pPr>
              <w:tabs>
                <w:tab w:val="center" w:pos="4680"/>
              </w:tabs>
              <w:suppressAutoHyphens/>
              <w:rPr>
                <w:rFonts w:ascii="CG Times (W1)" w:hAnsi="CG Times (W1)"/>
              </w:rPr>
            </w:pPr>
            <w:r w:rsidRPr="00BD7DAD">
              <w:rPr>
                <w:noProof/>
              </w:rPr>
              <w:drawing>
                <wp:inline distT="0" distB="0" distL="0" distR="0" wp14:anchorId="7C9B0BBA" wp14:editId="78BA6CA6">
                  <wp:extent cx="2400300" cy="133350"/>
                  <wp:effectExtent l="0" t="0" r="0" b="0"/>
                  <wp:docPr id="1" name="Рисунок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33350"/>
                          </a:xfrm>
                          <a:prstGeom prst="rect">
                            <a:avLst/>
                          </a:prstGeom>
                          <a:noFill/>
                          <a:ln>
                            <a:noFill/>
                          </a:ln>
                        </pic:spPr>
                      </pic:pic>
                    </a:graphicData>
                  </a:graphic>
                </wp:inline>
              </w:drawing>
            </w:r>
          </w:p>
          <w:p w14:paraId="05BA4EDB" w14:textId="5607E27E" w:rsidR="000761F6" w:rsidRPr="00BD7DAD" w:rsidRDefault="00B402C8" w:rsidP="00A652A4">
            <w:pPr>
              <w:pStyle w:val="Header"/>
              <w:spacing w:before="600" w:after="240"/>
            </w:pPr>
            <w:r w:rsidRPr="00BD7DAD">
              <w:rPr>
                <w:noProof/>
              </w:rPr>
              <w:drawing>
                <wp:anchor distT="0" distB="0" distL="114300" distR="114300" simplePos="0" relativeHeight="251657728" behindDoc="0" locked="0" layoutInCell="1" allowOverlap="1" wp14:anchorId="631DD2DB" wp14:editId="02CB8DB4">
                  <wp:simplePos x="0" y="0"/>
                  <wp:positionH relativeFrom="column">
                    <wp:posOffset>6104255</wp:posOffset>
                  </wp:positionH>
                  <wp:positionV relativeFrom="paragraph">
                    <wp:posOffset>-368935</wp:posOffset>
                  </wp:positionV>
                  <wp:extent cx="767080" cy="1468120"/>
                  <wp:effectExtent l="0" t="0" r="0" b="0"/>
                  <wp:wrapSquare wrapText="bothSides"/>
                  <wp:docPr id="5" name="Рисунок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DP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FDD82" w14:textId="77777777" w:rsidR="000761F6" w:rsidRPr="00BD7DAD" w:rsidRDefault="000761F6" w:rsidP="00A652A4">
            <w:pPr>
              <w:tabs>
                <w:tab w:val="center" w:pos="4680"/>
              </w:tabs>
              <w:suppressAutoHyphens/>
              <w:jc w:val="center"/>
              <w:rPr>
                <w:rFonts w:ascii="CG Times (W1)" w:hAnsi="CG Times (W1)"/>
              </w:rPr>
            </w:pPr>
          </w:p>
          <w:p w14:paraId="799195AC" w14:textId="77777777" w:rsidR="000761F6" w:rsidRPr="00BD7DAD" w:rsidRDefault="000761F6" w:rsidP="00A652A4">
            <w:pPr>
              <w:tabs>
                <w:tab w:val="center" w:pos="4680"/>
              </w:tabs>
              <w:suppressAutoHyphens/>
              <w:jc w:val="center"/>
              <w:rPr>
                <w:rFonts w:ascii="CG Times (W1)" w:hAnsi="CG Times (W1)"/>
              </w:rPr>
            </w:pPr>
          </w:p>
          <w:p w14:paraId="6127D255" w14:textId="77777777" w:rsidR="000761F6" w:rsidRPr="00BD7DAD" w:rsidRDefault="000761F6" w:rsidP="00A652A4">
            <w:pPr>
              <w:tabs>
                <w:tab w:val="center" w:pos="4680"/>
              </w:tabs>
              <w:suppressAutoHyphens/>
              <w:jc w:val="center"/>
              <w:rPr>
                <w:rFonts w:ascii="CG Times (W1)" w:hAnsi="CG Times (W1)"/>
              </w:rPr>
            </w:pPr>
          </w:p>
          <w:p w14:paraId="4FBCE19E" w14:textId="77777777" w:rsidR="000761F6" w:rsidRPr="00BD7DAD" w:rsidRDefault="000761F6" w:rsidP="00A652A4">
            <w:pPr>
              <w:tabs>
                <w:tab w:val="center" w:pos="4680"/>
              </w:tabs>
              <w:suppressAutoHyphens/>
              <w:jc w:val="center"/>
              <w:rPr>
                <w:rFonts w:ascii="CG Times (W1)" w:hAnsi="CG Times (W1)"/>
              </w:rPr>
            </w:pPr>
          </w:p>
          <w:p w14:paraId="1C2842F7" w14:textId="77777777" w:rsidR="000761F6" w:rsidRPr="00BD7DAD" w:rsidRDefault="000761F6" w:rsidP="00A652A4">
            <w:pPr>
              <w:tabs>
                <w:tab w:val="center" w:pos="4680"/>
              </w:tabs>
              <w:suppressAutoHyphens/>
              <w:jc w:val="center"/>
              <w:rPr>
                <w:b/>
                <w:sz w:val="22"/>
                <w:szCs w:val="22"/>
              </w:rPr>
            </w:pPr>
            <w:r w:rsidRPr="00BD7DAD">
              <w:rPr>
                <w:b/>
                <w:sz w:val="22"/>
                <w:szCs w:val="22"/>
              </w:rPr>
              <w:t>Contract for Goods and/or Services</w:t>
            </w:r>
            <w:r w:rsidRPr="00BD7DAD">
              <w:rPr>
                <w:b/>
                <w:sz w:val="22"/>
                <w:szCs w:val="22"/>
              </w:rPr>
              <w:fldChar w:fldCharType="begin"/>
            </w:r>
            <w:r w:rsidRPr="00BD7DAD">
              <w:rPr>
                <w:b/>
                <w:sz w:val="22"/>
                <w:szCs w:val="22"/>
              </w:rPr>
              <w:instrText xml:space="preserve">PRIVATE </w:instrText>
            </w:r>
            <w:r w:rsidRPr="00BD7DAD">
              <w:rPr>
                <w:b/>
                <w:sz w:val="22"/>
                <w:szCs w:val="22"/>
              </w:rPr>
              <w:fldChar w:fldCharType="end"/>
            </w:r>
          </w:p>
          <w:p w14:paraId="4F9DCC08" w14:textId="77777777" w:rsidR="000761F6" w:rsidRPr="00BD7DAD" w:rsidRDefault="000761F6" w:rsidP="00A652A4">
            <w:pPr>
              <w:tabs>
                <w:tab w:val="center" w:pos="4680"/>
              </w:tabs>
              <w:suppressAutoHyphens/>
              <w:jc w:val="center"/>
              <w:rPr>
                <w:sz w:val="22"/>
                <w:szCs w:val="22"/>
              </w:rPr>
            </w:pPr>
            <w:r w:rsidRPr="00BD7DAD">
              <w:rPr>
                <w:b/>
                <w:sz w:val="22"/>
                <w:szCs w:val="22"/>
              </w:rPr>
              <w:t xml:space="preserve">Between the United Nations Development </w:t>
            </w:r>
            <w:proofErr w:type="spellStart"/>
            <w:r w:rsidRPr="00BD7DAD">
              <w:rPr>
                <w:b/>
                <w:sz w:val="22"/>
                <w:szCs w:val="22"/>
              </w:rPr>
              <w:t>Programme</w:t>
            </w:r>
            <w:proofErr w:type="spellEnd"/>
            <w:r w:rsidRPr="00BD7DAD">
              <w:rPr>
                <w:b/>
                <w:sz w:val="22"/>
                <w:szCs w:val="22"/>
              </w:rPr>
              <w:t xml:space="preserve"> and </w:t>
            </w:r>
            <w:r w:rsidRPr="00BD7DAD">
              <w:rPr>
                <w:sz w:val="22"/>
                <w:szCs w:val="22"/>
              </w:rPr>
              <w:t>[</w:t>
            </w:r>
            <w:r w:rsidRPr="00BD7DAD">
              <w:rPr>
                <w:color w:val="FF0000"/>
                <w:sz w:val="22"/>
                <w:szCs w:val="22"/>
              </w:rPr>
              <w:t>insert</w:t>
            </w:r>
            <w:r w:rsidRPr="00BD7DAD">
              <w:rPr>
                <w:bCs/>
                <w:color w:val="FF0000"/>
                <w:sz w:val="22"/>
                <w:szCs w:val="22"/>
              </w:rPr>
              <w:t xml:space="preserve"> name of</w:t>
            </w:r>
            <w:r w:rsidRPr="00BD7DAD">
              <w:rPr>
                <w:color w:val="FF0000"/>
                <w:sz w:val="22"/>
                <w:szCs w:val="22"/>
              </w:rPr>
              <w:t xml:space="preserve"> the </w:t>
            </w:r>
            <w:r w:rsidRPr="00BD7DAD">
              <w:rPr>
                <w:bCs/>
                <w:color w:val="FF0000"/>
                <w:sz w:val="22"/>
                <w:szCs w:val="22"/>
              </w:rPr>
              <w:t>Contractor</w:t>
            </w:r>
            <w:r w:rsidRPr="00BD7DAD">
              <w:rPr>
                <w:sz w:val="22"/>
                <w:szCs w:val="22"/>
              </w:rPr>
              <w:t>]</w:t>
            </w:r>
          </w:p>
          <w:p w14:paraId="73A921A0" w14:textId="77777777" w:rsidR="000761F6" w:rsidRPr="00BD7DAD" w:rsidRDefault="000761F6" w:rsidP="00A652A4">
            <w:pPr>
              <w:tabs>
                <w:tab w:val="center" w:pos="4680"/>
              </w:tabs>
              <w:suppressAutoHyphens/>
              <w:jc w:val="center"/>
              <w:rPr>
                <w:b/>
                <w:sz w:val="22"/>
                <w:szCs w:val="22"/>
              </w:rPr>
            </w:pPr>
          </w:p>
          <w:tbl>
            <w:tblPr>
              <w:tblW w:w="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2414"/>
            </w:tblGrid>
            <w:tr w:rsidR="000761F6" w:rsidRPr="00BD7DAD" w14:paraId="106E5BF1" w14:textId="77777777" w:rsidTr="00A652A4">
              <w:tc>
                <w:tcPr>
                  <w:tcW w:w="4886" w:type="dxa"/>
                  <w:gridSpan w:val="2"/>
                </w:tcPr>
                <w:p w14:paraId="3A7BE558" w14:textId="77777777" w:rsidR="000761F6" w:rsidRPr="00BD7DAD" w:rsidRDefault="000761F6" w:rsidP="000761F6">
                  <w:pPr>
                    <w:numPr>
                      <w:ilvl w:val="0"/>
                      <w:numId w:val="19"/>
                    </w:numPr>
                    <w:tabs>
                      <w:tab w:val="left" w:pos="-720"/>
                      <w:tab w:val="left" w:pos="284"/>
                      <w:tab w:val="left" w:pos="720"/>
                    </w:tabs>
                    <w:suppressAutoHyphens/>
                    <w:ind w:left="0" w:firstLine="0"/>
                    <w:jc w:val="both"/>
                    <w:rPr>
                      <w:spacing w:val="-3"/>
                      <w:sz w:val="22"/>
                      <w:szCs w:val="22"/>
                    </w:rPr>
                  </w:pPr>
                  <w:r w:rsidRPr="00BD7DAD">
                    <w:rPr>
                      <w:b/>
                      <w:spacing w:val="-3"/>
                      <w:sz w:val="22"/>
                      <w:szCs w:val="22"/>
                    </w:rPr>
                    <w:t>Country Where Goods Will be Delivered and/or Services Will be Provided</w:t>
                  </w:r>
                  <w:r w:rsidRPr="00BD7DAD">
                    <w:rPr>
                      <w:spacing w:val="-3"/>
                      <w:sz w:val="22"/>
                      <w:szCs w:val="22"/>
                    </w:rPr>
                    <w:t>:</w:t>
                  </w:r>
                </w:p>
                <w:p w14:paraId="3E1A424D" w14:textId="77777777" w:rsidR="000761F6" w:rsidRPr="00BD7DAD" w:rsidRDefault="000761F6" w:rsidP="00A652A4">
                  <w:pPr>
                    <w:tabs>
                      <w:tab w:val="left" w:pos="-720"/>
                      <w:tab w:val="left" w:pos="0"/>
                      <w:tab w:val="left" w:pos="1080"/>
                    </w:tabs>
                    <w:suppressAutoHyphens/>
                    <w:ind w:left="1080"/>
                    <w:jc w:val="both"/>
                    <w:rPr>
                      <w:spacing w:val="-3"/>
                      <w:sz w:val="22"/>
                      <w:szCs w:val="22"/>
                    </w:rPr>
                  </w:pPr>
                </w:p>
              </w:tc>
            </w:tr>
            <w:tr w:rsidR="000761F6" w:rsidRPr="00BD7DAD" w14:paraId="6E788D49" w14:textId="77777777" w:rsidTr="00A652A4">
              <w:tc>
                <w:tcPr>
                  <w:tcW w:w="4886" w:type="dxa"/>
                  <w:gridSpan w:val="2"/>
                </w:tcPr>
                <w:p w14:paraId="74C9E977" w14:textId="77777777" w:rsidR="000761F6" w:rsidRPr="00BD7DAD" w:rsidRDefault="000761F6" w:rsidP="00A652A4">
                  <w:pPr>
                    <w:tabs>
                      <w:tab w:val="left" w:pos="-720"/>
                      <w:tab w:val="left" w:pos="720"/>
                      <w:tab w:val="left" w:pos="1080"/>
                    </w:tabs>
                    <w:suppressAutoHyphens/>
                    <w:jc w:val="both"/>
                    <w:rPr>
                      <w:b/>
                      <w:spacing w:val="-3"/>
                      <w:sz w:val="22"/>
                      <w:szCs w:val="22"/>
                    </w:rPr>
                  </w:pPr>
                  <w:r w:rsidRPr="00BD7DAD">
                    <w:rPr>
                      <w:spacing w:val="-3"/>
                      <w:sz w:val="22"/>
                      <w:szCs w:val="22"/>
                    </w:rPr>
                    <w:t xml:space="preserve">2.  </w:t>
                  </w:r>
                  <w:r w:rsidRPr="00BD7DAD">
                    <w:rPr>
                      <w:b/>
                      <w:spacing w:val="-3"/>
                      <w:sz w:val="22"/>
                      <w:szCs w:val="22"/>
                    </w:rPr>
                    <w:t xml:space="preserve">UNDP </w:t>
                  </w:r>
                  <w:proofErr w:type="gramStart"/>
                  <w:r w:rsidRPr="00BD7DAD">
                    <w:rPr>
                      <w:spacing w:val="-3"/>
                      <w:sz w:val="22"/>
                      <w:szCs w:val="22"/>
                    </w:rPr>
                    <w:t>[  ]</w:t>
                  </w:r>
                  <w:proofErr w:type="gramEnd"/>
                  <w:r w:rsidRPr="00BD7DAD">
                    <w:rPr>
                      <w:b/>
                      <w:spacing w:val="-3"/>
                      <w:sz w:val="22"/>
                      <w:szCs w:val="22"/>
                    </w:rPr>
                    <w:t xml:space="preserve">  </w:t>
                  </w:r>
                  <w:r w:rsidRPr="00BD7DAD">
                    <w:rPr>
                      <w:spacing w:val="-3"/>
                      <w:sz w:val="22"/>
                      <w:szCs w:val="22"/>
                    </w:rPr>
                    <w:t>Request for Quotation</w:t>
                  </w:r>
                  <w:r w:rsidRPr="00BD7DAD">
                    <w:rPr>
                      <w:b/>
                      <w:spacing w:val="-3"/>
                      <w:sz w:val="22"/>
                      <w:szCs w:val="22"/>
                    </w:rPr>
                    <w:t xml:space="preserve">  </w:t>
                  </w:r>
                  <w:r w:rsidRPr="00BD7DAD">
                    <w:rPr>
                      <w:spacing w:val="-3"/>
                      <w:sz w:val="22"/>
                      <w:szCs w:val="22"/>
                    </w:rPr>
                    <w:t>[  ]</w:t>
                  </w:r>
                  <w:r w:rsidRPr="00BD7DAD">
                    <w:rPr>
                      <w:b/>
                      <w:spacing w:val="-3"/>
                      <w:sz w:val="22"/>
                      <w:szCs w:val="22"/>
                    </w:rPr>
                    <w:t xml:space="preserve"> </w:t>
                  </w:r>
                  <w:r w:rsidRPr="00BD7DAD">
                    <w:rPr>
                      <w:spacing w:val="-3"/>
                      <w:sz w:val="22"/>
                      <w:szCs w:val="22"/>
                    </w:rPr>
                    <w:t>Request for Proposal</w:t>
                  </w:r>
                  <w:r w:rsidRPr="00BD7DAD">
                    <w:rPr>
                      <w:b/>
                      <w:spacing w:val="-3"/>
                      <w:sz w:val="22"/>
                      <w:szCs w:val="22"/>
                    </w:rPr>
                    <w:t xml:space="preserve">   </w:t>
                  </w:r>
                  <w:r w:rsidRPr="00BD7DAD">
                    <w:rPr>
                      <w:spacing w:val="-3"/>
                      <w:sz w:val="22"/>
                      <w:szCs w:val="22"/>
                    </w:rPr>
                    <w:t>[  ]</w:t>
                  </w:r>
                  <w:r w:rsidRPr="00BD7DAD">
                    <w:rPr>
                      <w:b/>
                      <w:spacing w:val="-3"/>
                      <w:sz w:val="22"/>
                      <w:szCs w:val="22"/>
                    </w:rPr>
                    <w:t xml:space="preserve"> </w:t>
                  </w:r>
                  <w:r w:rsidRPr="00BD7DAD">
                    <w:rPr>
                      <w:spacing w:val="-3"/>
                      <w:sz w:val="22"/>
                      <w:szCs w:val="22"/>
                    </w:rPr>
                    <w:t>Invitation to Bid  [  ] direct contracting</w:t>
                  </w:r>
                </w:p>
                <w:p w14:paraId="010E6DED"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     Number and Date: </w:t>
                  </w:r>
                </w:p>
                <w:p w14:paraId="219BBB98" w14:textId="77777777" w:rsidR="000761F6" w:rsidRPr="00BD7DAD" w:rsidRDefault="000761F6" w:rsidP="00A652A4">
                  <w:pPr>
                    <w:tabs>
                      <w:tab w:val="left" w:pos="-720"/>
                      <w:tab w:val="left" w:pos="720"/>
                      <w:tab w:val="left" w:pos="1080"/>
                    </w:tabs>
                    <w:suppressAutoHyphens/>
                    <w:jc w:val="both"/>
                    <w:rPr>
                      <w:spacing w:val="-3"/>
                      <w:sz w:val="22"/>
                      <w:szCs w:val="22"/>
                    </w:rPr>
                  </w:pPr>
                </w:p>
              </w:tc>
            </w:tr>
            <w:tr w:rsidR="000761F6" w:rsidRPr="00BD7DAD" w14:paraId="44A5FA6A" w14:textId="77777777" w:rsidTr="00A652A4">
              <w:tc>
                <w:tcPr>
                  <w:tcW w:w="4886" w:type="dxa"/>
                  <w:gridSpan w:val="2"/>
                </w:tcPr>
                <w:p w14:paraId="21D11169"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3.</w:t>
                  </w:r>
                  <w:r w:rsidRPr="00BD7DAD">
                    <w:rPr>
                      <w:b/>
                      <w:spacing w:val="-3"/>
                      <w:sz w:val="22"/>
                      <w:szCs w:val="22"/>
                    </w:rPr>
                    <w:t xml:space="preserve">  Contract Reference (e.g. Contract Award Number)</w:t>
                  </w:r>
                  <w:r w:rsidRPr="00BD7DAD">
                    <w:rPr>
                      <w:spacing w:val="-3"/>
                      <w:sz w:val="22"/>
                      <w:szCs w:val="22"/>
                    </w:rPr>
                    <w:t xml:space="preserve">: </w:t>
                  </w:r>
                </w:p>
                <w:p w14:paraId="6C95A9F5" w14:textId="77777777" w:rsidR="000761F6" w:rsidRPr="00BD7DAD" w:rsidRDefault="000761F6" w:rsidP="00A652A4">
                  <w:pPr>
                    <w:tabs>
                      <w:tab w:val="left" w:pos="-720"/>
                      <w:tab w:val="left" w:pos="720"/>
                      <w:tab w:val="left" w:pos="1080"/>
                    </w:tabs>
                    <w:suppressAutoHyphens/>
                    <w:jc w:val="both"/>
                    <w:rPr>
                      <w:spacing w:val="-3"/>
                      <w:sz w:val="22"/>
                      <w:szCs w:val="22"/>
                    </w:rPr>
                  </w:pPr>
                </w:p>
              </w:tc>
            </w:tr>
            <w:tr w:rsidR="000761F6" w:rsidRPr="00BD7DAD" w14:paraId="5FB2E530" w14:textId="77777777" w:rsidTr="00A652A4">
              <w:tc>
                <w:tcPr>
                  <w:tcW w:w="4886" w:type="dxa"/>
                  <w:gridSpan w:val="2"/>
                </w:tcPr>
                <w:p w14:paraId="2E848941"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4.  </w:t>
                  </w:r>
                  <w:r w:rsidRPr="00BD7DAD">
                    <w:rPr>
                      <w:b/>
                      <w:spacing w:val="-3"/>
                      <w:sz w:val="22"/>
                      <w:szCs w:val="22"/>
                    </w:rPr>
                    <w:t>Long Term Agreement</w:t>
                  </w:r>
                  <w:proofErr w:type="gramStart"/>
                  <w:r w:rsidRPr="00BD7DAD">
                    <w:rPr>
                      <w:spacing w:val="-3"/>
                      <w:sz w:val="22"/>
                      <w:szCs w:val="22"/>
                    </w:rPr>
                    <w:t>:  [</w:t>
                  </w:r>
                  <w:proofErr w:type="gramEnd"/>
                  <w:r w:rsidRPr="00BD7DAD">
                    <w:rPr>
                      <w:spacing w:val="-3"/>
                      <w:sz w:val="22"/>
                      <w:szCs w:val="22"/>
                    </w:rPr>
                    <w:t>Yes]  [No] [</w:t>
                  </w:r>
                  <w:r w:rsidRPr="00BD7DAD">
                    <w:rPr>
                      <w:color w:val="FF0000"/>
                      <w:spacing w:val="-3"/>
                      <w:sz w:val="22"/>
                      <w:szCs w:val="22"/>
                    </w:rPr>
                    <w:t>indicate as appropriate</w:t>
                  </w:r>
                  <w:r w:rsidRPr="00BD7DAD">
                    <w:rPr>
                      <w:spacing w:val="-3"/>
                      <w:sz w:val="22"/>
                      <w:szCs w:val="22"/>
                    </w:rPr>
                    <w:t>]</w:t>
                  </w:r>
                </w:p>
                <w:p w14:paraId="2D9246CD" w14:textId="77777777" w:rsidR="000761F6" w:rsidRPr="00BD7DAD" w:rsidRDefault="000761F6" w:rsidP="00A652A4">
                  <w:pPr>
                    <w:tabs>
                      <w:tab w:val="left" w:pos="-720"/>
                      <w:tab w:val="left" w:pos="720"/>
                      <w:tab w:val="left" w:pos="1080"/>
                    </w:tabs>
                    <w:suppressAutoHyphens/>
                    <w:jc w:val="both"/>
                    <w:rPr>
                      <w:spacing w:val="-3"/>
                      <w:sz w:val="22"/>
                      <w:szCs w:val="22"/>
                    </w:rPr>
                  </w:pPr>
                </w:p>
              </w:tc>
            </w:tr>
            <w:tr w:rsidR="000761F6" w:rsidRPr="00BD7DAD" w14:paraId="7CB91F43" w14:textId="77777777" w:rsidTr="00A652A4">
              <w:tc>
                <w:tcPr>
                  <w:tcW w:w="4886" w:type="dxa"/>
                  <w:gridSpan w:val="2"/>
                </w:tcPr>
                <w:p w14:paraId="6D0F3D8C" w14:textId="77777777" w:rsidR="000761F6" w:rsidRPr="00BD7DAD" w:rsidRDefault="000761F6" w:rsidP="00A652A4">
                  <w:pPr>
                    <w:tabs>
                      <w:tab w:val="left" w:pos="-720"/>
                      <w:tab w:val="left" w:pos="720"/>
                      <w:tab w:val="left" w:pos="1080"/>
                      <w:tab w:val="left" w:pos="3312"/>
                    </w:tabs>
                    <w:suppressAutoHyphens/>
                    <w:jc w:val="both"/>
                    <w:rPr>
                      <w:spacing w:val="-3"/>
                      <w:sz w:val="22"/>
                      <w:szCs w:val="22"/>
                    </w:rPr>
                  </w:pPr>
                  <w:r w:rsidRPr="00BD7DAD">
                    <w:rPr>
                      <w:spacing w:val="-3"/>
                      <w:sz w:val="22"/>
                      <w:szCs w:val="22"/>
                    </w:rPr>
                    <w:t>5.</w:t>
                  </w:r>
                  <w:r w:rsidRPr="00BD7DAD">
                    <w:rPr>
                      <w:b/>
                      <w:spacing w:val="-3"/>
                      <w:sz w:val="22"/>
                      <w:szCs w:val="22"/>
                    </w:rPr>
                    <w:t xml:space="preserve">  Subject Matter of the Contract</w:t>
                  </w:r>
                  <w:proofErr w:type="gramStart"/>
                  <w:r w:rsidRPr="00BD7DAD">
                    <w:rPr>
                      <w:spacing w:val="-3"/>
                      <w:sz w:val="22"/>
                      <w:szCs w:val="22"/>
                    </w:rPr>
                    <w:t>:  [</w:t>
                  </w:r>
                  <w:proofErr w:type="gramEnd"/>
                  <w:r w:rsidRPr="00BD7DAD">
                    <w:rPr>
                      <w:spacing w:val="-3"/>
                      <w:sz w:val="22"/>
                      <w:szCs w:val="22"/>
                    </w:rPr>
                    <w:t xml:space="preserve">  ] goods                   [  ] services            [  ] goods </w:t>
                  </w:r>
                  <w:r w:rsidRPr="00BD7DAD">
                    <w:rPr>
                      <w:i/>
                      <w:spacing w:val="-3"/>
                      <w:sz w:val="22"/>
                      <w:szCs w:val="22"/>
                    </w:rPr>
                    <w:t>and</w:t>
                  </w:r>
                  <w:r w:rsidRPr="00BD7DAD">
                    <w:rPr>
                      <w:spacing w:val="-3"/>
                      <w:sz w:val="22"/>
                      <w:szCs w:val="22"/>
                    </w:rPr>
                    <w:t xml:space="preserve"> services</w:t>
                  </w:r>
                </w:p>
              </w:tc>
            </w:tr>
            <w:tr w:rsidR="000761F6" w:rsidRPr="00BD7DAD" w14:paraId="192A1462" w14:textId="77777777" w:rsidTr="00A652A4">
              <w:tc>
                <w:tcPr>
                  <w:tcW w:w="4886" w:type="dxa"/>
                  <w:gridSpan w:val="2"/>
                </w:tcPr>
                <w:p w14:paraId="64F153D6"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6.  </w:t>
                  </w:r>
                  <w:r w:rsidRPr="00BD7DAD">
                    <w:rPr>
                      <w:b/>
                      <w:spacing w:val="-3"/>
                      <w:sz w:val="22"/>
                      <w:szCs w:val="22"/>
                    </w:rPr>
                    <w:t>Type of Services:</w:t>
                  </w:r>
                  <w:r w:rsidRPr="00BD7DAD">
                    <w:rPr>
                      <w:spacing w:val="-3"/>
                      <w:sz w:val="22"/>
                      <w:szCs w:val="22"/>
                    </w:rPr>
                    <w:t xml:space="preserve"> </w:t>
                  </w:r>
                  <w:r w:rsidRPr="00BD7DAD">
                    <w:rPr>
                      <w:rStyle w:val="EndnoteReference"/>
                      <w:spacing w:val="-3"/>
                      <w:sz w:val="22"/>
                      <w:szCs w:val="22"/>
                    </w:rPr>
                    <w:t xml:space="preserve"> </w:t>
                  </w:r>
                </w:p>
              </w:tc>
            </w:tr>
            <w:tr w:rsidR="000761F6" w:rsidRPr="00BD7DAD" w14:paraId="4E7A8573" w14:textId="77777777" w:rsidTr="00A652A4">
              <w:trPr>
                <w:trHeight w:val="620"/>
              </w:trPr>
              <w:tc>
                <w:tcPr>
                  <w:tcW w:w="2472" w:type="dxa"/>
                </w:tcPr>
                <w:p w14:paraId="7E5CACB2"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7.  </w:t>
                  </w:r>
                  <w:r w:rsidRPr="00BD7DAD">
                    <w:rPr>
                      <w:b/>
                      <w:spacing w:val="-3"/>
                      <w:sz w:val="22"/>
                      <w:szCs w:val="22"/>
                    </w:rPr>
                    <w:t>Contract Starting Date</w:t>
                  </w:r>
                  <w:r w:rsidRPr="00BD7DAD">
                    <w:rPr>
                      <w:spacing w:val="-3"/>
                      <w:sz w:val="22"/>
                      <w:szCs w:val="22"/>
                    </w:rPr>
                    <w:t xml:space="preserve">:  </w:t>
                  </w:r>
                </w:p>
              </w:tc>
              <w:tc>
                <w:tcPr>
                  <w:tcW w:w="2414" w:type="dxa"/>
                </w:tcPr>
                <w:p w14:paraId="445A123D"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8.  </w:t>
                  </w:r>
                  <w:r w:rsidRPr="00BD7DAD">
                    <w:rPr>
                      <w:b/>
                      <w:spacing w:val="-3"/>
                      <w:sz w:val="22"/>
                      <w:szCs w:val="22"/>
                    </w:rPr>
                    <w:t>Contract Ending Date</w:t>
                  </w:r>
                  <w:r w:rsidRPr="00BD7DAD">
                    <w:rPr>
                      <w:spacing w:val="-3"/>
                      <w:sz w:val="22"/>
                      <w:szCs w:val="22"/>
                    </w:rPr>
                    <w:t xml:space="preserve">: </w:t>
                  </w:r>
                </w:p>
              </w:tc>
            </w:tr>
            <w:tr w:rsidR="000761F6" w:rsidRPr="00BD7DAD" w14:paraId="1DB8BC28" w14:textId="77777777" w:rsidTr="00A652A4">
              <w:tc>
                <w:tcPr>
                  <w:tcW w:w="4886" w:type="dxa"/>
                  <w:gridSpan w:val="2"/>
                </w:tcPr>
                <w:p w14:paraId="4D5E7E12"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9.  </w:t>
                  </w:r>
                  <w:r w:rsidRPr="00BD7DAD">
                    <w:rPr>
                      <w:b/>
                      <w:spacing w:val="-3"/>
                      <w:sz w:val="22"/>
                      <w:szCs w:val="22"/>
                    </w:rPr>
                    <w:t>Total Contract Amount</w:t>
                  </w:r>
                  <w:proofErr w:type="gramStart"/>
                  <w:r w:rsidRPr="00BD7DAD">
                    <w:rPr>
                      <w:spacing w:val="-3"/>
                      <w:sz w:val="22"/>
                      <w:szCs w:val="22"/>
                    </w:rPr>
                    <w:t>:  [</w:t>
                  </w:r>
                  <w:proofErr w:type="gramEnd"/>
                  <w:r w:rsidRPr="00BD7DAD">
                    <w:rPr>
                      <w:color w:val="FF0000"/>
                      <w:spacing w:val="-3"/>
                      <w:sz w:val="22"/>
                      <w:szCs w:val="22"/>
                    </w:rPr>
                    <w:t>insert currency and amount in figures and words</w:t>
                  </w:r>
                  <w:r w:rsidRPr="00BD7DAD">
                    <w:rPr>
                      <w:spacing w:val="-3"/>
                      <w:sz w:val="22"/>
                      <w:szCs w:val="22"/>
                    </w:rPr>
                    <w:t>]</w:t>
                  </w:r>
                </w:p>
                <w:p w14:paraId="3D174497"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9a.  </w:t>
                  </w:r>
                  <w:r w:rsidRPr="00BD7DAD">
                    <w:rPr>
                      <w:b/>
                      <w:spacing w:val="-3"/>
                      <w:sz w:val="22"/>
                      <w:szCs w:val="22"/>
                    </w:rPr>
                    <w:t>Advance Payment</w:t>
                  </w:r>
                  <w:proofErr w:type="gramStart"/>
                  <w:r w:rsidRPr="00BD7DAD">
                    <w:rPr>
                      <w:spacing w:val="-3"/>
                      <w:sz w:val="22"/>
                      <w:szCs w:val="22"/>
                    </w:rPr>
                    <w:t>:  [</w:t>
                  </w:r>
                  <w:proofErr w:type="gramEnd"/>
                  <w:r w:rsidRPr="00BD7DAD">
                    <w:rPr>
                      <w:color w:val="FF0000"/>
                      <w:spacing w:val="-3"/>
                      <w:sz w:val="22"/>
                      <w:szCs w:val="22"/>
                    </w:rPr>
                    <w:t>insert currency and amount in figures and words or indicate “not applicable”</w:t>
                  </w:r>
                  <w:r w:rsidRPr="00BD7DAD">
                    <w:rPr>
                      <w:spacing w:val="-3"/>
                      <w:sz w:val="22"/>
                      <w:szCs w:val="22"/>
                    </w:rPr>
                    <w:t>]</w:t>
                  </w:r>
                </w:p>
                <w:p w14:paraId="40AF3CB5" w14:textId="77777777" w:rsidR="000761F6" w:rsidRPr="00BD7DAD" w:rsidRDefault="000761F6" w:rsidP="00A652A4">
                  <w:pPr>
                    <w:tabs>
                      <w:tab w:val="left" w:pos="-720"/>
                      <w:tab w:val="left" w:pos="720"/>
                      <w:tab w:val="left" w:pos="1080"/>
                    </w:tabs>
                    <w:suppressAutoHyphens/>
                    <w:jc w:val="both"/>
                    <w:rPr>
                      <w:spacing w:val="-3"/>
                      <w:sz w:val="22"/>
                      <w:szCs w:val="22"/>
                    </w:rPr>
                  </w:pPr>
                </w:p>
              </w:tc>
            </w:tr>
            <w:tr w:rsidR="000761F6" w:rsidRPr="00BD7DAD" w14:paraId="015B2E91" w14:textId="77777777" w:rsidTr="00A652A4">
              <w:tc>
                <w:tcPr>
                  <w:tcW w:w="4886" w:type="dxa"/>
                  <w:gridSpan w:val="2"/>
                </w:tcPr>
                <w:p w14:paraId="5316FA2F"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10.  </w:t>
                  </w:r>
                  <w:r w:rsidRPr="00BD7DAD">
                    <w:rPr>
                      <w:b/>
                      <w:spacing w:val="-3"/>
                      <w:sz w:val="22"/>
                      <w:szCs w:val="22"/>
                    </w:rPr>
                    <w:t>Total Value of Goods and/or Services</w:t>
                  </w:r>
                  <w:r w:rsidRPr="00BD7DAD">
                    <w:rPr>
                      <w:spacing w:val="-3"/>
                      <w:sz w:val="22"/>
                      <w:szCs w:val="22"/>
                    </w:rPr>
                    <w:t xml:space="preserve">: </w:t>
                  </w:r>
                </w:p>
                <w:p w14:paraId="3388CAFF"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  </w:t>
                  </w:r>
                  <w:proofErr w:type="gramStart"/>
                  <w:r w:rsidRPr="00BD7DAD">
                    <w:rPr>
                      <w:spacing w:val="-3"/>
                      <w:sz w:val="22"/>
                      <w:szCs w:val="22"/>
                    </w:rPr>
                    <w:t>[  ]</w:t>
                  </w:r>
                  <w:proofErr w:type="gramEnd"/>
                  <w:r w:rsidRPr="00BD7DAD">
                    <w:rPr>
                      <w:spacing w:val="-3"/>
                      <w:sz w:val="22"/>
                      <w:szCs w:val="22"/>
                    </w:rPr>
                    <w:t xml:space="preserve"> </w:t>
                  </w:r>
                  <w:r w:rsidRPr="00BD7DAD">
                    <w:rPr>
                      <w:b/>
                      <w:spacing w:val="-3"/>
                      <w:sz w:val="22"/>
                      <w:szCs w:val="22"/>
                    </w:rPr>
                    <w:t xml:space="preserve">below US$50,000  </w:t>
                  </w:r>
                  <w:r w:rsidRPr="00BD7DAD">
                    <w:rPr>
                      <w:b/>
                      <w:spacing w:val="-3"/>
                    </w:rPr>
                    <w:t>(Services only)</w:t>
                  </w:r>
                  <w:r w:rsidRPr="00BD7DAD">
                    <w:rPr>
                      <w:spacing w:val="-3"/>
                    </w:rPr>
                    <w:t xml:space="preserve"> – UNDP General Terms and Conditions for Institutional (de minimis) Contracts apply</w:t>
                  </w:r>
                </w:p>
                <w:p w14:paraId="21E05E06" w14:textId="77777777" w:rsidR="000761F6" w:rsidRPr="00BD7DAD" w:rsidRDefault="000761F6" w:rsidP="00A652A4">
                  <w:pPr>
                    <w:tabs>
                      <w:tab w:val="left" w:pos="-720"/>
                      <w:tab w:val="left" w:pos="720"/>
                      <w:tab w:val="left" w:pos="1080"/>
                    </w:tabs>
                    <w:suppressAutoHyphens/>
                    <w:jc w:val="both"/>
                    <w:rPr>
                      <w:spacing w:val="-3"/>
                    </w:rPr>
                  </w:pPr>
                  <w:r w:rsidRPr="00BD7DAD">
                    <w:rPr>
                      <w:spacing w:val="-3"/>
                      <w:sz w:val="22"/>
                      <w:szCs w:val="22"/>
                    </w:rPr>
                    <w:t xml:space="preserve">  </w:t>
                  </w:r>
                  <w:proofErr w:type="gramStart"/>
                  <w:r w:rsidRPr="00BD7DAD">
                    <w:rPr>
                      <w:spacing w:val="-3"/>
                      <w:sz w:val="22"/>
                      <w:szCs w:val="22"/>
                    </w:rPr>
                    <w:t>[  ]</w:t>
                  </w:r>
                  <w:proofErr w:type="gramEnd"/>
                  <w:r w:rsidRPr="00BD7DAD">
                    <w:rPr>
                      <w:spacing w:val="-3"/>
                      <w:sz w:val="22"/>
                      <w:szCs w:val="22"/>
                    </w:rPr>
                    <w:t xml:space="preserve"> </w:t>
                  </w:r>
                  <w:r w:rsidRPr="00BD7DAD">
                    <w:rPr>
                      <w:b/>
                      <w:spacing w:val="-3"/>
                      <w:sz w:val="22"/>
                      <w:szCs w:val="22"/>
                    </w:rPr>
                    <w:t>below US$50,000</w:t>
                  </w:r>
                  <w:r w:rsidRPr="00BD7DAD">
                    <w:rPr>
                      <w:b/>
                      <w:spacing w:val="-3"/>
                    </w:rPr>
                    <w:t xml:space="preserve">  (Goods</w:t>
                  </w:r>
                  <w:r w:rsidRPr="00BD7DAD">
                    <w:rPr>
                      <w:b/>
                      <w:color w:val="FF0000"/>
                      <w:spacing w:val="-3"/>
                    </w:rPr>
                    <w:t xml:space="preserve"> </w:t>
                  </w:r>
                  <w:r w:rsidRPr="00BD7DAD">
                    <w:rPr>
                      <w:b/>
                      <w:i/>
                      <w:spacing w:val="-3"/>
                    </w:rPr>
                    <w:t>or</w:t>
                  </w:r>
                  <w:r w:rsidRPr="00BD7DAD">
                    <w:rPr>
                      <w:b/>
                      <w:spacing w:val="-3"/>
                    </w:rPr>
                    <w:t xml:space="preserve"> Goods and Services)</w:t>
                  </w:r>
                  <w:r w:rsidRPr="00BD7DAD">
                    <w:rPr>
                      <w:b/>
                      <w:i/>
                      <w:spacing w:val="-3"/>
                    </w:rPr>
                    <w:t xml:space="preserve"> </w:t>
                  </w:r>
                  <w:r w:rsidRPr="00BD7DAD">
                    <w:rPr>
                      <w:i/>
                      <w:spacing w:val="-3"/>
                    </w:rPr>
                    <w:t xml:space="preserve">– </w:t>
                  </w:r>
                  <w:r w:rsidRPr="00BD7DAD">
                    <w:rPr>
                      <w:spacing w:val="-3"/>
                    </w:rPr>
                    <w:t>UNDP General Terms and Conditions for Contracts apply</w:t>
                  </w:r>
                </w:p>
                <w:p w14:paraId="3783C74D" w14:textId="77777777" w:rsidR="000761F6" w:rsidRPr="00BD7DAD" w:rsidRDefault="000761F6" w:rsidP="00A652A4">
                  <w:pPr>
                    <w:tabs>
                      <w:tab w:val="left" w:pos="-720"/>
                      <w:tab w:val="left" w:pos="720"/>
                      <w:tab w:val="left" w:pos="1080"/>
                    </w:tabs>
                    <w:suppressAutoHyphens/>
                    <w:jc w:val="both"/>
                    <w:rPr>
                      <w:spacing w:val="-3"/>
                    </w:rPr>
                  </w:pPr>
                  <w:r w:rsidRPr="00BD7DAD">
                    <w:rPr>
                      <w:spacing w:val="-3"/>
                      <w:sz w:val="22"/>
                      <w:szCs w:val="22"/>
                    </w:rPr>
                    <w:t xml:space="preserve">  </w:t>
                  </w:r>
                  <w:proofErr w:type="gramStart"/>
                  <w:r w:rsidRPr="00BD7DAD">
                    <w:rPr>
                      <w:spacing w:val="-3"/>
                      <w:sz w:val="22"/>
                      <w:szCs w:val="22"/>
                    </w:rPr>
                    <w:t>[  ]</w:t>
                  </w:r>
                  <w:proofErr w:type="gramEnd"/>
                  <w:r w:rsidRPr="00BD7DAD">
                    <w:rPr>
                      <w:spacing w:val="-3"/>
                      <w:sz w:val="22"/>
                      <w:szCs w:val="22"/>
                    </w:rPr>
                    <w:t xml:space="preserve"> </w:t>
                  </w:r>
                  <w:r w:rsidRPr="00BD7DAD">
                    <w:rPr>
                      <w:b/>
                      <w:spacing w:val="-3"/>
                      <w:sz w:val="22"/>
                      <w:szCs w:val="22"/>
                    </w:rPr>
                    <w:t>equal to or</w:t>
                  </w:r>
                  <w:r w:rsidRPr="00BD7DAD">
                    <w:rPr>
                      <w:spacing w:val="-3"/>
                      <w:sz w:val="22"/>
                      <w:szCs w:val="22"/>
                    </w:rPr>
                    <w:t xml:space="preserve"> </w:t>
                  </w:r>
                  <w:r w:rsidRPr="00BD7DAD">
                    <w:rPr>
                      <w:b/>
                      <w:spacing w:val="-3"/>
                      <w:sz w:val="22"/>
                      <w:szCs w:val="22"/>
                    </w:rPr>
                    <w:t xml:space="preserve">above US$50,000 </w:t>
                  </w:r>
                  <w:r w:rsidRPr="00BD7DAD">
                    <w:rPr>
                      <w:b/>
                      <w:spacing w:val="-3"/>
                    </w:rPr>
                    <w:t xml:space="preserve">(Goods </w:t>
                  </w:r>
                  <w:r w:rsidRPr="00BD7DAD">
                    <w:rPr>
                      <w:b/>
                      <w:i/>
                      <w:spacing w:val="-3"/>
                    </w:rPr>
                    <w:t>and/or</w:t>
                  </w:r>
                  <w:r w:rsidRPr="00BD7DAD">
                    <w:rPr>
                      <w:b/>
                      <w:spacing w:val="-3"/>
                    </w:rPr>
                    <w:t xml:space="preserve"> Services)</w:t>
                  </w:r>
                  <w:r w:rsidRPr="00BD7DAD">
                    <w:rPr>
                      <w:spacing w:val="-3"/>
                    </w:rPr>
                    <w:t xml:space="preserve"> </w:t>
                  </w:r>
                  <w:r w:rsidRPr="00BD7DAD">
                    <w:rPr>
                      <w:i/>
                      <w:spacing w:val="-3"/>
                    </w:rPr>
                    <w:t xml:space="preserve">– </w:t>
                  </w:r>
                  <w:r w:rsidRPr="00BD7DAD">
                    <w:rPr>
                      <w:spacing w:val="-3"/>
                    </w:rPr>
                    <w:t>UNDP General Terms and Conditions for Contracts apply</w:t>
                  </w:r>
                </w:p>
                <w:p w14:paraId="55819483" w14:textId="77777777" w:rsidR="00881B82" w:rsidRPr="00BD7DAD" w:rsidRDefault="00881B82" w:rsidP="00A652A4">
                  <w:pPr>
                    <w:tabs>
                      <w:tab w:val="left" w:pos="-720"/>
                      <w:tab w:val="left" w:pos="720"/>
                      <w:tab w:val="left" w:pos="1080"/>
                    </w:tabs>
                    <w:suppressAutoHyphens/>
                    <w:jc w:val="both"/>
                    <w:rPr>
                      <w:spacing w:val="-3"/>
                    </w:rPr>
                  </w:pPr>
                </w:p>
                <w:p w14:paraId="672B40A0" w14:textId="77777777" w:rsidR="00881B82" w:rsidRPr="00BD7DAD" w:rsidRDefault="00881B82" w:rsidP="00A652A4">
                  <w:pPr>
                    <w:tabs>
                      <w:tab w:val="left" w:pos="-720"/>
                      <w:tab w:val="left" w:pos="720"/>
                      <w:tab w:val="left" w:pos="1080"/>
                    </w:tabs>
                    <w:suppressAutoHyphens/>
                    <w:jc w:val="both"/>
                    <w:rPr>
                      <w:spacing w:val="-3"/>
                      <w:sz w:val="22"/>
                      <w:szCs w:val="22"/>
                    </w:rPr>
                  </w:pPr>
                </w:p>
              </w:tc>
            </w:tr>
            <w:tr w:rsidR="000761F6" w:rsidRPr="00BD7DAD" w14:paraId="48026BFE" w14:textId="77777777" w:rsidTr="00A652A4">
              <w:tc>
                <w:tcPr>
                  <w:tcW w:w="4886" w:type="dxa"/>
                  <w:gridSpan w:val="2"/>
                </w:tcPr>
                <w:p w14:paraId="22162E7E"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11.  </w:t>
                  </w:r>
                  <w:r w:rsidRPr="00BD7DAD">
                    <w:rPr>
                      <w:b/>
                      <w:spacing w:val="-3"/>
                      <w:sz w:val="22"/>
                      <w:szCs w:val="22"/>
                    </w:rPr>
                    <w:t>Payment Method</w:t>
                  </w:r>
                  <w:proofErr w:type="gramStart"/>
                  <w:r w:rsidRPr="00BD7DAD">
                    <w:rPr>
                      <w:b/>
                      <w:spacing w:val="-3"/>
                      <w:sz w:val="22"/>
                      <w:szCs w:val="22"/>
                    </w:rPr>
                    <w:t>:</w:t>
                  </w:r>
                  <w:r w:rsidRPr="00BD7DAD">
                    <w:rPr>
                      <w:spacing w:val="-3"/>
                      <w:sz w:val="22"/>
                      <w:szCs w:val="22"/>
                    </w:rPr>
                    <w:t xml:space="preserve">  [</w:t>
                  </w:r>
                  <w:proofErr w:type="gramEnd"/>
                  <w:r w:rsidRPr="00BD7DAD">
                    <w:rPr>
                      <w:spacing w:val="-3"/>
                      <w:sz w:val="22"/>
                      <w:szCs w:val="22"/>
                    </w:rPr>
                    <w:t xml:space="preserve">  ] fixed price    [  ] cost reimbursement  </w:t>
                  </w:r>
                </w:p>
              </w:tc>
            </w:tr>
            <w:tr w:rsidR="000761F6" w:rsidRPr="00BD7DAD" w14:paraId="6DE6209C" w14:textId="77777777" w:rsidTr="00A652A4">
              <w:tc>
                <w:tcPr>
                  <w:tcW w:w="4886" w:type="dxa"/>
                  <w:gridSpan w:val="2"/>
                </w:tcPr>
                <w:p w14:paraId="1FF5DAE9" w14:textId="77777777" w:rsidR="000761F6" w:rsidRPr="00BD7DAD" w:rsidRDefault="000761F6" w:rsidP="00A652A4">
                  <w:pPr>
                    <w:tabs>
                      <w:tab w:val="left" w:pos="-720"/>
                      <w:tab w:val="left" w:pos="2189"/>
                    </w:tabs>
                    <w:suppressAutoHyphens/>
                    <w:jc w:val="both"/>
                    <w:rPr>
                      <w:spacing w:val="-3"/>
                      <w:sz w:val="22"/>
                      <w:szCs w:val="22"/>
                    </w:rPr>
                  </w:pPr>
                  <w:r w:rsidRPr="00BD7DAD">
                    <w:rPr>
                      <w:spacing w:val="-3"/>
                      <w:sz w:val="22"/>
                      <w:szCs w:val="22"/>
                    </w:rPr>
                    <w:t xml:space="preserve">12.  </w:t>
                  </w:r>
                  <w:r w:rsidRPr="00BD7DAD">
                    <w:rPr>
                      <w:b/>
                      <w:spacing w:val="-3"/>
                      <w:sz w:val="22"/>
                      <w:szCs w:val="22"/>
                    </w:rPr>
                    <w:t>Contractor’s Name</w:t>
                  </w:r>
                  <w:r w:rsidRPr="00BD7DAD">
                    <w:rPr>
                      <w:spacing w:val="-3"/>
                      <w:sz w:val="22"/>
                      <w:szCs w:val="22"/>
                    </w:rPr>
                    <w:t>:</w:t>
                  </w:r>
                </w:p>
                <w:p w14:paraId="35DBE088" w14:textId="77777777" w:rsidR="000761F6" w:rsidRPr="00BD7DAD" w:rsidRDefault="000761F6" w:rsidP="00A652A4">
                  <w:pPr>
                    <w:tabs>
                      <w:tab w:val="left" w:pos="-720"/>
                      <w:tab w:val="left" w:pos="2189"/>
                    </w:tabs>
                    <w:suppressAutoHyphens/>
                    <w:jc w:val="both"/>
                    <w:rPr>
                      <w:spacing w:val="-3"/>
                      <w:sz w:val="22"/>
                      <w:szCs w:val="22"/>
                    </w:rPr>
                  </w:pPr>
                  <w:r w:rsidRPr="00BD7DAD">
                    <w:rPr>
                      <w:spacing w:val="-3"/>
                      <w:sz w:val="22"/>
                      <w:szCs w:val="22"/>
                    </w:rPr>
                    <w:lastRenderedPageBreak/>
                    <w:t>Address:</w:t>
                  </w:r>
                </w:p>
                <w:p w14:paraId="4F418A9C" w14:textId="77777777" w:rsidR="000761F6" w:rsidRPr="00BD7DAD" w:rsidRDefault="000761F6" w:rsidP="00A652A4">
                  <w:pPr>
                    <w:tabs>
                      <w:tab w:val="left" w:pos="-720"/>
                      <w:tab w:val="left" w:pos="2189"/>
                    </w:tabs>
                    <w:suppressAutoHyphens/>
                    <w:jc w:val="both"/>
                    <w:rPr>
                      <w:spacing w:val="-3"/>
                      <w:sz w:val="22"/>
                      <w:szCs w:val="22"/>
                    </w:rPr>
                  </w:pPr>
                  <w:r w:rsidRPr="00BD7DAD">
                    <w:rPr>
                      <w:spacing w:val="-3"/>
                      <w:sz w:val="22"/>
                      <w:szCs w:val="22"/>
                    </w:rPr>
                    <w:t>Country of incorporation:</w:t>
                  </w:r>
                </w:p>
                <w:p w14:paraId="206F6E45" w14:textId="77777777" w:rsidR="000761F6" w:rsidRPr="00BD7DAD" w:rsidRDefault="000761F6" w:rsidP="00A652A4">
                  <w:pPr>
                    <w:tabs>
                      <w:tab w:val="left" w:pos="-720"/>
                      <w:tab w:val="left" w:pos="2189"/>
                    </w:tabs>
                    <w:suppressAutoHyphens/>
                    <w:jc w:val="both"/>
                    <w:rPr>
                      <w:spacing w:val="-3"/>
                      <w:sz w:val="22"/>
                      <w:szCs w:val="22"/>
                    </w:rPr>
                  </w:pPr>
                  <w:r w:rsidRPr="00BD7DAD">
                    <w:rPr>
                      <w:spacing w:val="-3"/>
                      <w:sz w:val="22"/>
                      <w:szCs w:val="22"/>
                    </w:rPr>
                    <w:t>Website:</w:t>
                  </w:r>
                </w:p>
              </w:tc>
            </w:tr>
            <w:tr w:rsidR="000761F6" w:rsidRPr="00BD7DAD" w14:paraId="6F7ABEB5" w14:textId="77777777" w:rsidTr="00A652A4">
              <w:tc>
                <w:tcPr>
                  <w:tcW w:w="4886" w:type="dxa"/>
                  <w:gridSpan w:val="2"/>
                </w:tcPr>
                <w:p w14:paraId="307DEED1"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lastRenderedPageBreak/>
                    <w:t xml:space="preserve">13.  </w:t>
                  </w:r>
                  <w:r w:rsidRPr="00BD7DAD">
                    <w:rPr>
                      <w:b/>
                      <w:spacing w:val="-3"/>
                      <w:sz w:val="22"/>
                      <w:szCs w:val="22"/>
                    </w:rPr>
                    <w:t>Contractor’s Contact Person’s Name</w:t>
                  </w:r>
                  <w:r w:rsidRPr="00BD7DAD">
                    <w:rPr>
                      <w:spacing w:val="-3"/>
                      <w:sz w:val="22"/>
                      <w:szCs w:val="22"/>
                    </w:rPr>
                    <w:t>:</w:t>
                  </w:r>
                </w:p>
                <w:p w14:paraId="6A3FA25D"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Title:</w:t>
                  </w:r>
                </w:p>
                <w:p w14:paraId="2644ACD8"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Address:</w:t>
                  </w:r>
                </w:p>
                <w:p w14:paraId="33A792E4"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Telephone number:</w:t>
                  </w:r>
                </w:p>
                <w:p w14:paraId="3EBB060D"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Fax:</w:t>
                  </w:r>
                </w:p>
                <w:p w14:paraId="27E3F6AB"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Email:</w:t>
                  </w:r>
                </w:p>
              </w:tc>
            </w:tr>
            <w:tr w:rsidR="000761F6" w:rsidRPr="00BD7DAD" w14:paraId="416C6E68" w14:textId="77777777" w:rsidTr="00A652A4">
              <w:tc>
                <w:tcPr>
                  <w:tcW w:w="4886" w:type="dxa"/>
                  <w:gridSpan w:val="2"/>
                </w:tcPr>
                <w:p w14:paraId="52F3159F"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14.  </w:t>
                  </w:r>
                  <w:r w:rsidRPr="00BD7DAD">
                    <w:rPr>
                      <w:b/>
                      <w:spacing w:val="-3"/>
                      <w:sz w:val="22"/>
                      <w:szCs w:val="22"/>
                    </w:rPr>
                    <w:t>UNDP Contact Person’s Name</w:t>
                  </w:r>
                  <w:r w:rsidRPr="00BD7DAD">
                    <w:rPr>
                      <w:spacing w:val="-3"/>
                      <w:sz w:val="22"/>
                      <w:szCs w:val="22"/>
                    </w:rPr>
                    <w:t>:</w:t>
                  </w:r>
                </w:p>
                <w:p w14:paraId="529155F1"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Title:</w:t>
                  </w:r>
                </w:p>
                <w:p w14:paraId="2C9AEEF2"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Address:</w:t>
                  </w:r>
                </w:p>
                <w:p w14:paraId="4ECD7F13"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Telephone number:</w:t>
                  </w:r>
                </w:p>
                <w:p w14:paraId="3C90C87B"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Fax:</w:t>
                  </w:r>
                </w:p>
                <w:p w14:paraId="1967E297"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Email:</w:t>
                  </w:r>
                </w:p>
              </w:tc>
            </w:tr>
            <w:tr w:rsidR="000761F6" w:rsidRPr="00BD7DAD" w14:paraId="21A1ED8E" w14:textId="77777777" w:rsidTr="00A652A4">
              <w:tc>
                <w:tcPr>
                  <w:tcW w:w="4886" w:type="dxa"/>
                  <w:gridSpan w:val="2"/>
                </w:tcPr>
                <w:p w14:paraId="77D4646B" w14:textId="77777777" w:rsidR="000761F6" w:rsidRPr="00BD7DAD" w:rsidRDefault="000761F6" w:rsidP="00A652A4">
                  <w:pPr>
                    <w:tabs>
                      <w:tab w:val="left" w:pos="-720"/>
                      <w:tab w:val="left" w:pos="720"/>
                      <w:tab w:val="left" w:pos="1080"/>
                    </w:tabs>
                    <w:suppressAutoHyphens/>
                    <w:jc w:val="both"/>
                    <w:rPr>
                      <w:spacing w:val="-3"/>
                      <w:sz w:val="22"/>
                      <w:szCs w:val="22"/>
                    </w:rPr>
                  </w:pPr>
                  <w:r w:rsidRPr="00BD7DAD">
                    <w:rPr>
                      <w:spacing w:val="-3"/>
                      <w:sz w:val="22"/>
                      <w:szCs w:val="22"/>
                    </w:rPr>
                    <w:t xml:space="preserve">15.  </w:t>
                  </w:r>
                  <w:r w:rsidRPr="00BD7DAD">
                    <w:rPr>
                      <w:b/>
                      <w:spacing w:val="-3"/>
                      <w:sz w:val="22"/>
                      <w:szCs w:val="22"/>
                    </w:rPr>
                    <w:t>Contractor’s Bank Account to which payments will be transferred</w:t>
                  </w:r>
                  <w:r w:rsidRPr="00BD7DAD">
                    <w:rPr>
                      <w:spacing w:val="-3"/>
                      <w:sz w:val="22"/>
                      <w:szCs w:val="22"/>
                    </w:rPr>
                    <w:t>:</w:t>
                  </w:r>
                </w:p>
                <w:p w14:paraId="2A1D5881" w14:textId="77777777" w:rsidR="000761F6" w:rsidRPr="00BD7DAD" w:rsidRDefault="000761F6" w:rsidP="00A652A4">
                  <w:pPr>
                    <w:pStyle w:val="WP9BodyText"/>
                    <w:widowControl/>
                    <w:rPr>
                      <w:rFonts w:ascii="Times New Roman" w:hAnsi="Times New Roman"/>
                      <w:sz w:val="22"/>
                      <w:szCs w:val="22"/>
                    </w:rPr>
                  </w:pPr>
                  <w:r w:rsidRPr="00BD7DAD">
                    <w:rPr>
                      <w:rFonts w:ascii="Times New Roman" w:hAnsi="Times New Roman"/>
                      <w:sz w:val="22"/>
                      <w:szCs w:val="22"/>
                    </w:rPr>
                    <w:t>Beneficiary:</w:t>
                  </w:r>
                </w:p>
                <w:p w14:paraId="42D91B9D" w14:textId="77777777" w:rsidR="000761F6" w:rsidRPr="00BD7DAD" w:rsidRDefault="000761F6" w:rsidP="00A652A4">
                  <w:pPr>
                    <w:pStyle w:val="WP9BodyText"/>
                    <w:widowControl/>
                    <w:rPr>
                      <w:rFonts w:ascii="Times New Roman" w:hAnsi="Times New Roman"/>
                      <w:sz w:val="22"/>
                      <w:szCs w:val="22"/>
                    </w:rPr>
                  </w:pPr>
                  <w:r w:rsidRPr="00BD7DAD">
                    <w:rPr>
                      <w:rFonts w:ascii="Times New Roman" w:hAnsi="Times New Roman"/>
                      <w:sz w:val="22"/>
                      <w:szCs w:val="22"/>
                    </w:rPr>
                    <w:t>Account name:</w:t>
                  </w:r>
                </w:p>
                <w:p w14:paraId="1E052C35" w14:textId="77777777" w:rsidR="000761F6" w:rsidRPr="00BD7DAD" w:rsidRDefault="000761F6" w:rsidP="00A652A4">
                  <w:pPr>
                    <w:pStyle w:val="WP9BodyText"/>
                    <w:widowControl/>
                    <w:rPr>
                      <w:rFonts w:ascii="Times New Roman" w:hAnsi="Times New Roman"/>
                      <w:sz w:val="22"/>
                      <w:szCs w:val="22"/>
                    </w:rPr>
                  </w:pPr>
                  <w:r w:rsidRPr="00BD7DAD">
                    <w:rPr>
                      <w:rFonts w:ascii="Times New Roman" w:hAnsi="Times New Roman"/>
                      <w:sz w:val="22"/>
                      <w:szCs w:val="22"/>
                    </w:rPr>
                    <w:t>Account number:</w:t>
                  </w:r>
                </w:p>
                <w:p w14:paraId="477D9C62" w14:textId="77777777" w:rsidR="000761F6" w:rsidRPr="00BD7DAD" w:rsidRDefault="000761F6" w:rsidP="00A652A4">
                  <w:pPr>
                    <w:pStyle w:val="WP9BodyText"/>
                    <w:widowControl/>
                    <w:rPr>
                      <w:rFonts w:ascii="Times New Roman" w:hAnsi="Times New Roman"/>
                      <w:sz w:val="22"/>
                      <w:szCs w:val="22"/>
                    </w:rPr>
                  </w:pPr>
                  <w:r w:rsidRPr="00BD7DAD">
                    <w:rPr>
                      <w:rFonts w:ascii="Times New Roman" w:hAnsi="Times New Roman"/>
                      <w:sz w:val="22"/>
                      <w:szCs w:val="22"/>
                    </w:rPr>
                    <w:t>Bank name:</w:t>
                  </w:r>
                </w:p>
                <w:p w14:paraId="38E53F1B" w14:textId="77777777" w:rsidR="000761F6" w:rsidRPr="00BD7DAD" w:rsidRDefault="000761F6" w:rsidP="00A652A4">
                  <w:pPr>
                    <w:pStyle w:val="WP9BodyText"/>
                    <w:widowControl/>
                    <w:rPr>
                      <w:rFonts w:ascii="Times New Roman" w:hAnsi="Times New Roman"/>
                      <w:sz w:val="22"/>
                      <w:szCs w:val="22"/>
                    </w:rPr>
                  </w:pPr>
                  <w:r w:rsidRPr="00BD7DAD">
                    <w:rPr>
                      <w:rFonts w:ascii="Times New Roman" w:hAnsi="Times New Roman"/>
                      <w:sz w:val="22"/>
                      <w:szCs w:val="22"/>
                    </w:rPr>
                    <w:t>Bank address:</w:t>
                  </w:r>
                </w:p>
                <w:p w14:paraId="4DB2D10A" w14:textId="77777777" w:rsidR="000761F6" w:rsidRPr="00BD7DAD" w:rsidRDefault="000761F6" w:rsidP="00A652A4">
                  <w:pPr>
                    <w:pStyle w:val="WP9BodyText"/>
                    <w:widowControl/>
                    <w:rPr>
                      <w:rFonts w:ascii="Times New Roman" w:hAnsi="Times New Roman"/>
                      <w:sz w:val="22"/>
                      <w:szCs w:val="22"/>
                    </w:rPr>
                  </w:pPr>
                  <w:r w:rsidRPr="00BD7DAD">
                    <w:rPr>
                      <w:rFonts w:ascii="Times New Roman" w:hAnsi="Times New Roman"/>
                      <w:sz w:val="22"/>
                      <w:szCs w:val="22"/>
                    </w:rPr>
                    <w:t>Bank SWIFT Code:</w:t>
                  </w:r>
                </w:p>
                <w:p w14:paraId="600A4B7E" w14:textId="77777777" w:rsidR="000761F6" w:rsidRPr="00BD7DAD" w:rsidRDefault="000761F6" w:rsidP="00A652A4">
                  <w:pPr>
                    <w:pStyle w:val="WP9BodyText"/>
                    <w:widowControl/>
                    <w:rPr>
                      <w:rFonts w:ascii="Times New Roman" w:hAnsi="Times New Roman"/>
                      <w:sz w:val="22"/>
                      <w:szCs w:val="22"/>
                    </w:rPr>
                  </w:pPr>
                  <w:r w:rsidRPr="00BD7DAD">
                    <w:rPr>
                      <w:rFonts w:ascii="Times New Roman" w:hAnsi="Times New Roman"/>
                      <w:sz w:val="22"/>
                      <w:szCs w:val="22"/>
                    </w:rPr>
                    <w:t>Bank Code:</w:t>
                  </w:r>
                </w:p>
                <w:p w14:paraId="05FEF8F8" w14:textId="77777777" w:rsidR="000761F6" w:rsidRPr="00BD7DAD" w:rsidRDefault="000761F6" w:rsidP="00A652A4">
                  <w:pPr>
                    <w:tabs>
                      <w:tab w:val="left" w:pos="-720"/>
                      <w:tab w:val="left" w:pos="720"/>
                      <w:tab w:val="left" w:pos="1080"/>
                    </w:tabs>
                    <w:suppressAutoHyphens/>
                    <w:jc w:val="both"/>
                    <w:rPr>
                      <w:sz w:val="22"/>
                      <w:szCs w:val="22"/>
                    </w:rPr>
                  </w:pPr>
                  <w:r w:rsidRPr="00BD7DAD">
                    <w:rPr>
                      <w:sz w:val="22"/>
                      <w:szCs w:val="22"/>
                    </w:rPr>
                    <w:t>Routing instructions for payments:</w:t>
                  </w:r>
                </w:p>
              </w:tc>
            </w:tr>
          </w:tbl>
          <w:p w14:paraId="5C23218C" w14:textId="77777777" w:rsidR="000761F6" w:rsidRPr="00BD7DAD" w:rsidRDefault="000761F6" w:rsidP="00A652A4">
            <w:pPr>
              <w:tabs>
                <w:tab w:val="left" w:pos="-720"/>
                <w:tab w:val="left" w:pos="0"/>
                <w:tab w:val="left" w:pos="709"/>
              </w:tabs>
              <w:suppressAutoHyphens/>
              <w:jc w:val="both"/>
              <w:rPr>
                <w:spacing w:val="-3"/>
                <w:sz w:val="16"/>
                <w:szCs w:val="16"/>
              </w:rPr>
            </w:pPr>
          </w:p>
          <w:p w14:paraId="4ACAE435" w14:textId="77777777" w:rsidR="000761F6" w:rsidRPr="00BD7DAD" w:rsidRDefault="000761F6" w:rsidP="00A652A4">
            <w:pPr>
              <w:tabs>
                <w:tab w:val="left" w:pos="-720"/>
                <w:tab w:val="left" w:pos="0"/>
                <w:tab w:val="left" w:pos="709"/>
              </w:tabs>
              <w:suppressAutoHyphens/>
              <w:jc w:val="both"/>
              <w:rPr>
                <w:spacing w:val="-3"/>
                <w:sz w:val="22"/>
                <w:szCs w:val="22"/>
              </w:rPr>
            </w:pPr>
            <w:r w:rsidRPr="00BD7DAD">
              <w:rPr>
                <w:spacing w:val="-3"/>
                <w:sz w:val="22"/>
                <w:szCs w:val="22"/>
              </w:rPr>
              <w:t>This Contract consists of the following documents, which in case of conflict shall take precedence over one another in the following order:</w:t>
            </w:r>
          </w:p>
          <w:p w14:paraId="64A191C1" w14:textId="77777777" w:rsidR="000761F6" w:rsidRPr="00BD7DAD" w:rsidRDefault="000761F6" w:rsidP="00A652A4">
            <w:pPr>
              <w:tabs>
                <w:tab w:val="left" w:pos="-720"/>
                <w:tab w:val="left" w:pos="0"/>
                <w:tab w:val="left" w:pos="709"/>
              </w:tabs>
              <w:suppressAutoHyphens/>
              <w:jc w:val="both"/>
              <w:rPr>
                <w:spacing w:val="-3"/>
                <w:sz w:val="16"/>
                <w:szCs w:val="16"/>
              </w:rPr>
            </w:pPr>
          </w:p>
          <w:p w14:paraId="2561846A" w14:textId="77777777" w:rsidR="000761F6" w:rsidRPr="00BD7DAD" w:rsidRDefault="000761F6" w:rsidP="00A652A4">
            <w:pPr>
              <w:tabs>
                <w:tab w:val="left" w:pos="-720"/>
                <w:tab w:val="left" w:pos="0"/>
                <w:tab w:val="left" w:pos="709"/>
              </w:tabs>
              <w:suppressAutoHyphens/>
              <w:jc w:val="both"/>
              <w:rPr>
                <w:spacing w:val="-3"/>
                <w:sz w:val="16"/>
                <w:szCs w:val="16"/>
              </w:rPr>
            </w:pPr>
          </w:p>
          <w:p w14:paraId="29218E2E" w14:textId="77777777" w:rsidR="000761F6" w:rsidRPr="00BD7DAD" w:rsidRDefault="000761F6" w:rsidP="00A652A4">
            <w:pPr>
              <w:tabs>
                <w:tab w:val="left" w:pos="-720"/>
                <w:tab w:val="left" w:pos="0"/>
                <w:tab w:val="left" w:pos="709"/>
              </w:tabs>
              <w:suppressAutoHyphens/>
              <w:jc w:val="both"/>
              <w:rPr>
                <w:spacing w:val="-3"/>
                <w:sz w:val="16"/>
                <w:szCs w:val="16"/>
              </w:rPr>
            </w:pPr>
          </w:p>
          <w:p w14:paraId="075852FB" w14:textId="77777777" w:rsidR="000761F6" w:rsidRPr="00BD7DAD" w:rsidRDefault="000761F6" w:rsidP="000761F6">
            <w:pPr>
              <w:numPr>
                <w:ilvl w:val="0"/>
                <w:numId w:val="20"/>
              </w:numPr>
              <w:tabs>
                <w:tab w:val="left" w:pos="-720"/>
                <w:tab w:val="left" w:pos="0"/>
                <w:tab w:val="left" w:pos="720"/>
              </w:tabs>
              <w:suppressAutoHyphens/>
              <w:ind w:left="720" w:hanging="360"/>
              <w:jc w:val="both"/>
              <w:rPr>
                <w:spacing w:val="-3"/>
                <w:sz w:val="22"/>
                <w:szCs w:val="22"/>
              </w:rPr>
            </w:pPr>
            <w:r w:rsidRPr="00BD7DAD">
              <w:rPr>
                <w:spacing w:val="-3"/>
                <w:sz w:val="22"/>
                <w:szCs w:val="22"/>
              </w:rPr>
              <w:t>This face sheet (“Face Sheet”).</w:t>
            </w:r>
          </w:p>
          <w:p w14:paraId="6274199C" w14:textId="77777777" w:rsidR="00881B82" w:rsidRPr="00BD7DAD" w:rsidRDefault="00881B82" w:rsidP="00881B82">
            <w:pPr>
              <w:tabs>
                <w:tab w:val="left" w:pos="-720"/>
                <w:tab w:val="left" w:pos="0"/>
                <w:tab w:val="left" w:pos="720"/>
              </w:tabs>
              <w:suppressAutoHyphens/>
              <w:jc w:val="both"/>
              <w:rPr>
                <w:spacing w:val="-3"/>
                <w:sz w:val="22"/>
                <w:szCs w:val="22"/>
              </w:rPr>
            </w:pPr>
          </w:p>
          <w:p w14:paraId="1B0758E1" w14:textId="77777777" w:rsidR="000761F6" w:rsidRPr="00BD7DAD" w:rsidRDefault="000761F6" w:rsidP="00A652A4">
            <w:pPr>
              <w:tabs>
                <w:tab w:val="left" w:pos="-720"/>
                <w:tab w:val="left" w:pos="0"/>
                <w:tab w:val="left" w:pos="720"/>
              </w:tabs>
              <w:suppressAutoHyphens/>
              <w:ind w:left="720"/>
              <w:jc w:val="both"/>
              <w:rPr>
                <w:spacing w:val="-3"/>
                <w:sz w:val="22"/>
                <w:szCs w:val="22"/>
              </w:rPr>
            </w:pPr>
          </w:p>
          <w:p w14:paraId="03E9761A" w14:textId="77777777" w:rsidR="000761F6" w:rsidRPr="00BD7DAD" w:rsidRDefault="000761F6" w:rsidP="000761F6">
            <w:pPr>
              <w:numPr>
                <w:ilvl w:val="0"/>
                <w:numId w:val="20"/>
              </w:numPr>
              <w:tabs>
                <w:tab w:val="left" w:pos="-720"/>
                <w:tab w:val="left" w:pos="0"/>
                <w:tab w:val="left" w:pos="720"/>
              </w:tabs>
              <w:suppressAutoHyphens/>
              <w:ind w:left="720" w:hanging="360"/>
              <w:jc w:val="both"/>
              <w:rPr>
                <w:spacing w:val="-3"/>
                <w:sz w:val="22"/>
                <w:szCs w:val="22"/>
              </w:rPr>
            </w:pPr>
            <w:r w:rsidRPr="00BD7DAD">
              <w:rPr>
                <w:spacing w:val="-3"/>
                <w:sz w:val="22"/>
                <w:szCs w:val="22"/>
              </w:rPr>
              <w:t>UNDP Special Conditions [</w:t>
            </w:r>
            <w:r w:rsidRPr="00BD7DAD">
              <w:rPr>
                <w:color w:val="FF0000"/>
                <w:spacing w:val="-3"/>
                <w:sz w:val="22"/>
                <w:szCs w:val="22"/>
              </w:rPr>
              <w:t>delete if not applicable</w:t>
            </w:r>
            <w:r w:rsidRPr="00BD7DAD">
              <w:rPr>
                <w:spacing w:val="-3"/>
                <w:sz w:val="22"/>
                <w:szCs w:val="22"/>
              </w:rPr>
              <w:t>].</w:t>
            </w:r>
          </w:p>
          <w:p w14:paraId="2E646610" w14:textId="77777777" w:rsidR="000761F6" w:rsidRPr="00BD7DAD" w:rsidRDefault="000761F6" w:rsidP="00A652A4">
            <w:pPr>
              <w:pStyle w:val="ListParagraph"/>
              <w:ind w:left="0"/>
              <w:rPr>
                <w:spacing w:val="-3"/>
              </w:rPr>
            </w:pPr>
          </w:p>
          <w:p w14:paraId="5CAC4A81" w14:textId="77777777" w:rsidR="000761F6" w:rsidRPr="00BD7DAD" w:rsidRDefault="000761F6" w:rsidP="000761F6">
            <w:pPr>
              <w:numPr>
                <w:ilvl w:val="0"/>
                <w:numId w:val="20"/>
              </w:numPr>
              <w:tabs>
                <w:tab w:val="left" w:pos="-720"/>
                <w:tab w:val="left" w:pos="0"/>
                <w:tab w:val="left" w:pos="709"/>
              </w:tabs>
              <w:suppressAutoHyphens/>
              <w:ind w:left="720" w:hanging="360"/>
              <w:jc w:val="both"/>
              <w:rPr>
                <w:spacing w:val="-3"/>
                <w:sz w:val="22"/>
                <w:szCs w:val="22"/>
              </w:rPr>
            </w:pPr>
            <w:r w:rsidRPr="00BD7DAD">
              <w:rPr>
                <w:spacing w:val="-3"/>
                <w:sz w:val="22"/>
                <w:szCs w:val="22"/>
              </w:rPr>
              <w:t>[UNDP General Terms and Conditions for Contracts] [UNDP General Terms and Conditions for Institutional (de minimis) Contracts] [</w:t>
            </w:r>
            <w:r w:rsidRPr="00BD7DAD">
              <w:rPr>
                <w:color w:val="FF0000"/>
                <w:spacing w:val="-3"/>
                <w:sz w:val="22"/>
                <w:szCs w:val="22"/>
              </w:rPr>
              <w:t>delete if not applicable and remove square brackets</w:t>
            </w:r>
            <w:r w:rsidRPr="00BD7DAD">
              <w:rPr>
                <w:spacing w:val="-3"/>
                <w:sz w:val="22"/>
                <w:szCs w:val="22"/>
              </w:rPr>
              <w:t xml:space="preserve">]. </w:t>
            </w:r>
          </w:p>
          <w:p w14:paraId="58B316C5" w14:textId="77777777" w:rsidR="000761F6" w:rsidRPr="00BD7DAD" w:rsidRDefault="000761F6" w:rsidP="00A652A4">
            <w:pPr>
              <w:tabs>
                <w:tab w:val="left" w:pos="-720"/>
                <w:tab w:val="left" w:pos="0"/>
                <w:tab w:val="left" w:pos="709"/>
              </w:tabs>
              <w:suppressAutoHyphens/>
              <w:ind w:left="709"/>
              <w:jc w:val="both"/>
              <w:rPr>
                <w:spacing w:val="-3"/>
                <w:sz w:val="22"/>
                <w:szCs w:val="22"/>
              </w:rPr>
            </w:pPr>
          </w:p>
          <w:p w14:paraId="697D7096" w14:textId="77777777" w:rsidR="000761F6" w:rsidRPr="00BD7DAD" w:rsidRDefault="000761F6" w:rsidP="000761F6">
            <w:pPr>
              <w:numPr>
                <w:ilvl w:val="0"/>
                <w:numId w:val="20"/>
              </w:numPr>
              <w:tabs>
                <w:tab w:val="left" w:pos="-720"/>
                <w:tab w:val="left" w:pos="0"/>
                <w:tab w:val="left" w:pos="709"/>
              </w:tabs>
              <w:suppressAutoHyphens/>
              <w:ind w:left="720" w:hanging="360"/>
              <w:jc w:val="both"/>
              <w:rPr>
                <w:spacing w:val="-3"/>
                <w:sz w:val="22"/>
                <w:szCs w:val="22"/>
              </w:rPr>
            </w:pPr>
            <w:r w:rsidRPr="00BD7DAD">
              <w:rPr>
                <w:spacing w:val="-3"/>
                <w:sz w:val="22"/>
                <w:szCs w:val="22"/>
              </w:rPr>
              <w:t>Terms of Reference (TORs) and Schedule of Payments, incorporating the description of services, deliverables and performance targets, time frames, schedule of payments, and total contract amount [</w:t>
            </w:r>
            <w:r w:rsidRPr="00BD7DAD">
              <w:rPr>
                <w:color w:val="FF0000"/>
                <w:spacing w:val="-3"/>
                <w:sz w:val="22"/>
                <w:szCs w:val="22"/>
              </w:rPr>
              <w:t>delete if not applicable</w:t>
            </w:r>
            <w:r w:rsidRPr="00BD7DAD">
              <w:rPr>
                <w:spacing w:val="-3"/>
                <w:sz w:val="22"/>
                <w:szCs w:val="22"/>
              </w:rPr>
              <w:t>].</w:t>
            </w:r>
          </w:p>
          <w:p w14:paraId="0C550F59" w14:textId="77777777" w:rsidR="000761F6" w:rsidRPr="00BD7DAD" w:rsidRDefault="000761F6" w:rsidP="00A652A4">
            <w:pPr>
              <w:pStyle w:val="ListParagraph"/>
              <w:rPr>
                <w:spacing w:val="-3"/>
              </w:rPr>
            </w:pPr>
          </w:p>
          <w:p w14:paraId="363A8F8A" w14:textId="77777777" w:rsidR="00881B82" w:rsidRPr="00BD7DAD" w:rsidRDefault="00881B82" w:rsidP="00A652A4">
            <w:pPr>
              <w:pStyle w:val="ListParagraph"/>
              <w:rPr>
                <w:spacing w:val="-3"/>
              </w:rPr>
            </w:pPr>
          </w:p>
          <w:p w14:paraId="7FA18289" w14:textId="77777777" w:rsidR="000761F6" w:rsidRPr="00BD7DAD" w:rsidRDefault="000761F6" w:rsidP="000761F6">
            <w:pPr>
              <w:numPr>
                <w:ilvl w:val="0"/>
                <w:numId w:val="20"/>
              </w:numPr>
              <w:tabs>
                <w:tab w:val="left" w:pos="-720"/>
                <w:tab w:val="left" w:pos="0"/>
                <w:tab w:val="left" w:pos="709"/>
              </w:tabs>
              <w:suppressAutoHyphens/>
              <w:ind w:left="720" w:hanging="360"/>
              <w:jc w:val="both"/>
              <w:rPr>
                <w:spacing w:val="-3"/>
                <w:sz w:val="22"/>
                <w:szCs w:val="22"/>
              </w:rPr>
            </w:pPr>
            <w:r w:rsidRPr="00BD7DAD">
              <w:rPr>
                <w:spacing w:val="-3"/>
                <w:sz w:val="22"/>
                <w:szCs w:val="22"/>
              </w:rPr>
              <w:t>Technical Specifications for Goods [</w:t>
            </w:r>
            <w:r w:rsidRPr="00BD7DAD">
              <w:rPr>
                <w:color w:val="FF0000"/>
                <w:spacing w:val="-3"/>
                <w:sz w:val="22"/>
                <w:szCs w:val="22"/>
              </w:rPr>
              <w:t>delete if not applicable</w:t>
            </w:r>
            <w:r w:rsidRPr="00BD7DAD">
              <w:rPr>
                <w:spacing w:val="-3"/>
                <w:sz w:val="22"/>
                <w:szCs w:val="22"/>
              </w:rPr>
              <w:t xml:space="preserve">]. </w:t>
            </w:r>
          </w:p>
          <w:p w14:paraId="7219C710" w14:textId="77777777" w:rsidR="000761F6" w:rsidRPr="00BD7DAD" w:rsidRDefault="000761F6" w:rsidP="00A652A4">
            <w:pPr>
              <w:pStyle w:val="ListParagraph"/>
              <w:rPr>
                <w:spacing w:val="-3"/>
              </w:rPr>
            </w:pPr>
          </w:p>
          <w:p w14:paraId="61F6B668" w14:textId="77777777" w:rsidR="000761F6" w:rsidRPr="00BD7DAD" w:rsidRDefault="000761F6" w:rsidP="000761F6">
            <w:pPr>
              <w:numPr>
                <w:ilvl w:val="0"/>
                <w:numId w:val="20"/>
              </w:numPr>
              <w:tabs>
                <w:tab w:val="left" w:pos="-720"/>
                <w:tab w:val="left" w:pos="0"/>
                <w:tab w:val="left" w:pos="720"/>
              </w:tabs>
              <w:suppressAutoHyphens/>
              <w:ind w:left="720" w:hanging="360"/>
              <w:jc w:val="both"/>
              <w:rPr>
                <w:spacing w:val="-3"/>
                <w:sz w:val="22"/>
                <w:szCs w:val="22"/>
              </w:rPr>
            </w:pPr>
            <w:r w:rsidRPr="00BD7DAD">
              <w:rPr>
                <w:spacing w:val="-3"/>
                <w:sz w:val="22"/>
                <w:szCs w:val="22"/>
              </w:rPr>
              <w:t>The Contractor’s Technical Proposal and Financial Proposal, dated [</w:t>
            </w:r>
            <w:r w:rsidRPr="00BD7DAD">
              <w:rPr>
                <w:color w:val="FF0000"/>
                <w:spacing w:val="-3"/>
                <w:sz w:val="22"/>
                <w:szCs w:val="22"/>
              </w:rPr>
              <w:t>insert date</w:t>
            </w:r>
            <w:r w:rsidRPr="00BD7DAD">
              <w:rPr>
                <w:spacing w:val="-3"/>
                <w:sz w:val="22"/>
                <w:szCs w:val="22"/>
              </w:rPr>
              <w:t xml:space="preserve">], as clarified by the agreed </w:t>
            </w:r>
            <w:r w:rsidRPr="00BD7DAD">
              <w:rPr>
                <w:spacing w:val="-3"/>
                <w:sz w:val="22"/>
                <w:szCs w:val="22"/>
              </w:rPr>
              <w:lastRenderedPageBreak/>
              <w:t>minutes of the negotiations meeting, dated [</w:t>
            </w:r>
            <w:r w:rsidRPr="00BD7DAD">
              <w:rPr>
                <w:color w:val="FF0000"/>
                <w:spacing w:val="-3"/>
                <w:sz w:val="22"/>
                <w:szCs w:val="22"/>
              </w:rPr>
              <w:t>insert date</w:t>
            </w:r>
            <w:r w:rsidRPr="00BD7DAD">
              <w:rPr>
                <w:spacing w:val="-3"/>
                <w:sz w:val="22"/>
                <w:szCs w:val="22"/>
              </w:rPr>
              <w:t>]; these documents not attached hereto but known to and in the possession of the Parties, and forming an integral part of this Contract.</w:t>
            </w:r>
          </w:p>
          <w:p w14:paraId="50C0AEE3" w14:textId="77777777" w:rsidR="000761F6" w:rsidRPr="00BD7DAD" w:rsidRDefault="000761F6" w:rsidP="00A652A4">
            <w:pPr>
              <w:pStyle w:val="ListParagraph"/>
              <w:rPr>
                <w:spacing w:val="-3"/>
              </w:rPr>
            </w:pPr>
          </w:p>
          <w:p w14:paraId="0B022504" w14:textId="77777777" w:rsidR="000761F6" w:rsidRPr="00BD7DAD" w:rsidRDefault="000761F6" w:rsidP="000761F6">
            <w:pPr>
              <w:numPr>
                <w:ilvl w:val="0"/>
                <w:numId w:val="20"/>
              </w:numPr>
              <w:tabs>
                <w:tab w:val="left" w:pos="-720"/>
                <w:tab w:val="left" w:pos="0"/>
                <w:tab w:val="left" w:pos="720"/>
              </w:tabs>
              <w:suppressAutoHyphens/>
              <w:ind w:left="720" w:hanging="360"/>
              <w:jc w:val="both"/>
              <w:rPr>
                <w:spacing w:val="-3"/>
                <w:sz w:val="22"/>
                <w:szCs w:val="22"/>
              </w:rPr>
            </w:pPr>
            <w:r w:rsidRPr="00BD7DAD">
              <w:rPr>
                <w:spacing w:val="-3"/>
                <w:sz w:val="22"/>
                <w:szCs w:val="22"/>
              </w:rPr>
              <w:t>Discount Prices [</w:t>
            </w:r>
            <w:r w:rsidRPr="00BD7DAD">
              <w:rPr>
                <w:color w:val="FF0000"/>
                <w:spacing w:val="-3"/>
                <w:sz w:val="22"/>
                <w:szCs w:val="22"/>
              </w:rPr>
              <w:t xml:space="preserve">to be used in cases where the Contractor is engaged </w:t>
            </w:r>
            <w:proofErr w:type="gramStart"/>
            <w:r w:rsidRPr="00BD7DAD">
              <w:rPr>
                <w:color w:val="FF0000"/>
                <w:spacing w:val="-3"/>
                <w:sz w:val="22"/>
                <w:szCs w:val="22"/>
              </w:rPr>
              <w:t>on the basis of</w:t>
            </w:r>
            <w:proofErr w:type="gramEnd"/>
            <w:r w:rsidRPr="00BD7DAD">
              <w:rPr>
                <w:color w:val="FF0000"/>
                <w:spacing w:val="-3"/>
                <w:sz w:val="22"/>
                <w:szCs w:val="22"/>
              </w:rPr>
              <w:t xml:space="preserve"> an LTA; delete if not applicable</w:t>
            </w:r>
            <w:r w:rsidRPr="00BD7DAD">
              <w:rPr>
                <w:spacing w:val="-3"/>
                <w:sz w:val="22"/>
                <w:szCs w:val="22"/>
              </w:rPr>
              <w:t>].</w:t>
            </w:r>
          </w:p>
          <w:p w14:paraId="6C52C92A" w14:textId="77777777" w:rsidR="000761F6" w:rsidRPr="00BD7DAD" w:rsidRDefault="000761F6" w:rsidP="00A652A4">
            <w:pPr>
              <w:tabs>
                <w:tab w:val="left" w:pos="-720"/>
                <w:tab w:val="left" w:pos="720"/>
                <w:tab w:val="left" w:pos="1260"/>
              </w:tabs>
              <w:suppressAutoHyphens/>
              <w:jc w:val="both"/>
              <w:rPr>
                <w:b/>
                <w:spacing w:val="-3"/>
                <w:sz w:val="22"/>
                <w:szCs w:val="22"/>
              </w:rPr>
            </w:pPr>
          </w:p>
          <w:p w14:paraId="3EFC51BC" w14:textId="77777777" w:rsidR="000761F6" w:rsidRPr="00BD7DAD" w:rsidRDefault="000761F6" w:rsidP="00A652A4">
            <w:pPr>
              <w:tabs>
                <w:tab w:val="left" w:pos="-720"/>
                <w:tab w:val="left" w:pos="720"/>
                <w:tab w:val="left" w:pos="1260"/>
              </w:tabs>
              <w:suppressAutoHyphens/>
              <w:jc w:val="both"/>
              <w:rPr>
                <w:b/>
                <w:spacing w:val="-3"/>
                <w:sz w:val="22"/>
                <w:szCs w:val="22"/>
              </w:rPr>
            </w:pPr>
          </w:p>
          <w:p w14:paraId="70D86E56" w14:textId="77777777" w:rsidR="000761F6" w:rsidRPr="00BD7DAD" w:rsidRDefault="000761F6" w:rsidP="00A652A4">
            <w:pPr>
              <w:tabs>
                <w:tab w:val="left" w:pos="-720"/>
                <w:tab w:val="left" w:pos="720"/>
                <w:tab w:val="left" w:pos="1260"/>
              </w:tabs>
              <w:suppressAutoHyphens/>
              <w:jc w:val="both"/>
              <w:rPr>
                <w:spacing w:val="-3"/>
                <w:sz w:val="22"/>
                <w:szCs w:val="22"/>
              </w:rPr>
            </w:pPr>
            <w:r w:rsidRPr="00BD7DAD">
              <w:rPr>
                <w:spacing w:val="-3"/>
                <w:sz w:val="22"/>
                <w:szCs w:val="22"/>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3A0DDFAA" w14:textId="77777777" w:rsidR="000761F6" w:rsidRPr="00BD7DAD" w:rsidRDefault="000761F6" w:rsidP="00A652A4">
            <w:pPr>
              <w:tabs>
                <w:tab w:val="left" w:pos="-720"/>
                <w:tab w:val="left" w:pos="720"/>
                <w:tab w:val="left" w:pos="1260"/>
              </w:tabs>
              <w:suppressAutoHyphens/>
              <w:jc w:val="both"/>
              <w:rPr>
                <w:b/>
                <w:spacing w:val="-3"/>
                <w:sz w:val="16"/>
                <w:szCs w:val="16"/>
              </w:rPr>
            </w:pPr>
          </w:p>
          <w:p w14:paraId="414A5181" w14:textId="77777777" w:rsidR="000761F6" w:rsidRPr="00BD7DAD" w:rsidRDefault="000761F6" w:rsidP="00A652A4">
            <w:pPr>
              <w:tabs>
                <w:tab w:val="left" w:pos="-720"/>
                <w:tab w:val="left" w:pos="720"/>
                <w:tab w:val="left" w:pos="1260"/>
              </w:tabs>
              <w:suppressAutoHyphens/>
              <w:jc w:val="both"/>
              <w:rPr>
                <w:spacing w:val="-3"/>
                <w:sz w:val="22"/>
                <w:szCs w:val="22"/>
              </w:rPr>
            </w:pPr>
            <w:r w:rsidRPr="00BD7DAD">
              <w:rPr>
                <w:spacing w:val="-3"/>
                <w:sz w:val="22"/>
                <w:szCs w:val="22"/>
              </w:rPr>
              <w:t>This Contract shall enter into force on the date of the last signature of the Face Sheet by the duly authorized representatives of the Parties, and terminate on the Contract Ending Date indicated on the Face Sheet.  This Contract may be amended only by written agreement between the duly authorized representatives of the Parties.</w:t>
            </w:r>
          </w:p>
          <w:p w14:paraId="5B25860C" w14:textId="77777777" w:rsidR="000761F6" w:rsidRPr="00BD7DAD" w:rsidRDefault="000761F6" w:rsidP="00A652A4">
            <w:pPr>
              <w:tabs>
                <w:tab w:val="left" w:pos="-720"/>
                <w:tab w:val="left" w:pos="720"/>
                <w:tab w:val="left" w:pos="1260"/>
              </w:tabs>
              <w:suppressAutoHyphens/>
              <w:jc w:val="both"/>
              <w:rPr>
                <w:b/>
                <w:spacing w:val="-3"/>
                <w:sz w:val="22"/>
                <w:szCs w:val="22"/>
              </w:rPr>
            </w:pPr>
          </w:p>
          <w:p w14:paraId="2A6BC2AF" w14:textId="188CA706" w:rsidR="000761F6" w:rsidRPr="00BD7DAD" w:rsidRDefault="000761F6" w:rsidP="00A652A4">
            <w:pPr>
              <w:tabs>
                <w:tab w:val="left" w:pos="-720"/>
                <w:tab w:val="left" w:pos="720"/>
                <w:tab w:val="left" w:pos="1260"/>
              </w:tabs>
              <w:suppressAutoHyphens/>
              <w:jc w:val="both"/>
              <w:rPr>
                <w:b/>
                <w:spacing w:val="-3"/>
                <w:sz w:val="22"/>
                <w:szCs w:val="22"/>
              </w:rPr>
            </w:pPr>
          </w:p>
          <w:p w14:paraId="66F05031" w14:textId="0795B56D" w:rsidR="00B20446" w:rsidRPr="00BD7DAD" w:rsidRDefault="00B20446" w:rsidP="00A652A4">
            <w:pPr>
              <w:tabs>
                <w:tab w:val="left" w:pos="-720"/>
                <w:tab w:val="left" w:pos="720"/>
                <w:tab w:val="left" w:pos="1260"/>
              </w:tabs>
              <w:suppressAutoHyphens/>
              <w:jc w:val="both"/>
              <w:rPr>
                <w:b/>
                <w:spacing w:val="-3"/>
                <w:sz w:val="22"/>
                <w:szCs w:val="22"/>
              </w:rPr>
            </w:pPr>
          </w:p>
          <w:p w14:paraId="155DDC22" w14:textId="77777777" w:rsidR="00B20446" w:rsidRPr="00BD7DAD" w:rsidRDefault="00B20446" w:rsidP="00A652A4">
            <w:pPr>
              <w:tabs>
                <w:tab w:val="left" w:pos="-720"/>
                <w:tab w:val="left" w:pos="720"/>
                <w:tab w:val="left" w:pos="1260"/>
              </w:tabs>
              <w:suppressAutoHyphens/>
              <w:jc w:val="both"/>
              <w:rPr>
                <w:b/>
                <w:spacing w:val="-3"/>
                <w:sz w:val="22"/>
                <w:szCs w:val="22"/>
              </w:rPr>
            </w:pPr>
          </w:p>
          <w:p w14:paraId="03189031" w14:textId="77777777" w:rsidR="000761F6" w:rsidRPr="00BD7DAD" w:rsidRDefault="000761F6" w:rsidP="00A652A4">
            <w:pPr>
              <w:tabs>
                <w:tab w:val="left" w:pos="-720"/>
                <w:tab w:val="left" w:pos="720"/>
                <w:tab w:val="left" w:pos="1260"/>
              </w:tabs>
              <w:suppressAutoHyphens/>
              <w:jc w:val="both"/>
              <w:rPr>
                <w:b/>
                <w:spacing w:val="-3"/>
                <w:sz w:val="22"/>
                <w:szCs w:val="22"/>
              </w:rPr>
            </w:pPr>
          </w:p>
          <w:p w14:paraId="60604865" w14:textId="77777777" w:rsidR="000761F6" w:rsidRPr="00BD7DAD" w:rsidRDefault="000761F6" w:rsidP="00A652A4">
            <w:pPr>
              <w:tabs>
                <w:tab w:val="left" w:pos="-720"/>
                <w:tab w:val="left" w:pos="720"/>
                <w:tab w:val="left" w:pos="1260"/>
              </w:tabs>
              <w:suppressAutoHyphens/>
              <w:jc w:val="both"/>
              <w:rPr>
                <w:spacing w:val="-3"/>
                <w:sz w:val="22"/>
                <w:szCs w:val="22"/>
              </w:rPr>
            </w:pPr>
            <w:r w:rsidRPr="00BD7DAD">
              <w:rPr>
                <w:b/>
                <w:spacing w:val="-3"/>
                <w:sz w:val="22"/>
                <w:szCs w:val="22"/>
              </w:rPr>
              <w:t>IN WITNESS WHEREOF,</w:t>
            </w:r>
            <w:r w:rsidRPr="00BD7DAD">
              <w:rPr>
                <w:spacing w:val="-3"/>
                <w:sz w:val="22"/>
                <w:szCs w:val="22"/>
              </w:rPr>
              <w:t xml:space="preserve"> the undersigned, being duly authorized thereto, have on behalf of the Parties hereto signed this Contract at the place and on the day set forth below.</w:t>
            </w:r>
          </w:p>
          <w:p w14:paraId="68C6250E" w14:textId="77777777" w:rsidR="000761F6" w:rsidRPr="00BD7DAD" w:rsidRDefault="000761F6" w:rsidP="00A652A4">
            <w:pPr>
              <w:tabs>
                <w:tab w:val="left" w:pos="-720"/>
                <w:tab w:val="left" w:pos="720"/>
                <w:tab w:val="left" w:pos="1260"/>
              </w:tabs>
              <w:suppressAutoHyphens/>
              <w:jc w:val="both"/>
              <w:rPr>
                <w:spacing w:val="-3"/>
                <w:sz w:val="22"/>
                <w:szCs w:val="22"/>
              </w:rPr>
            </w:pPr>
          </w:p>
          <w:p w14:paraId="14887D2E" w14:textId="77777777" w:rsidR="000761F6" w:rsidRPr="00BD7DAD" w:rsidRDefault="000761F6" w:rsidP="00A652A4">
            <w:pPr>
              <w:tabs>
                <w:tab w:val="left" w:pos="-720"/>
                <w:tab w:val="left" w:pos="720"/>
                <w:tab w:val="left" w:pos="1260"/>
              </w:tabs>
              <w:suppressAutoHyphens/>
              <w:jc w:val="both"/>
              <w:rPr>
                <w:spacing w:val="-3"/>
                <w:sz w:val="22"/>
                <w:szCs w:val="22"/>
              </w:rPr>
            </w:pPr>
          </w:p>
          <w:p w14:paraId="53370130" w14:textId="77777777" w:rsidR="000761F6" w:rsidRPr="00BD7DAD" w:rsidRDefault="000761F6" w:rsidP="00A652A4">
            <w:pPr>
              <w:tabs>
                <w:tab w:val="left" w:pos="-720"/>
                <w:tab w:val="left" w:pos="720"/>
                <w:tab w:val="left" w:pos="1260"/>
              </w:tabs>
              <w:suppressAutoHyphens/>
              <w:jc w:val="both"/>
              <w:rPr>
                <w:spacing w:val="-3"/>
                <w:sz w:val="22"/>
                <w:szCs w:val="22"/>
              </w:rPr>
            </w:pPr>
          </w:p>
          <w:tbl>
            <w:tblPr>
              <w:tblW w:w="5133" w:type="dxa"/>
              <w:tblLayout w:type="fixed"/>
              <w:tblCellMar>
                <w:left w:w="0" w:type="dxa"/>
                <w:right w:w="0" w:type="dxa"/>
              </w:tblCellMar>
              <w:tblLook w:val="04A0" w:firstRow="1" w:lastRow="0" w:firstColumn="1" w:lastColumn="0" w:noHBand="0" w:noVBand="1"/>
            </w:tblPr>
            <w:tblGrid>
              <w:gridCol w:w="1321"/>
              <w:gridCol w:w="1223"/>
              <w:gridCol w:w="1417"/>
              <w:gridCol w:w="1172"/>
            </w:tblGrid>
            <w:tr w:rsidR="000761F6" w:rsidRPr="00BD7DAD" w14:paraId="29BDC18A" w14:textId="77777777" w:rsidTr="00A652A4">
              <w:tc>
                <w:tcPr>
                  <w:tcW w:w="2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5601D" w14:textId="77777777" w:rsidR="000761F6" w:rsidRPr="00BD7DAD" w:rsidRDefault="000761F6" w:rsidP="00A652A4">
                  <w:pPr>
                    <w:jc w:val="center"/>
                    <w:rPr>
                      <w:sz w:val="22"/>
                      <w:szCs w:val="22"/>
                    </w:rPr>
                  </w:pPr>
                  <w:r w:rsidRPr="00BD7DAD">
                    <w:rPr>
                      <w:b/>
                      <w:bCs/>
                      <w:sz w:val="22"/>
                      <w:szCs w:val="22"/>
                    </w:rPr>
                    <w:t>For the Contractor</w:t>
                  </w:r>
                </w:p>
              </w:tc>
              <w:tc>
                <w:tcPr>
                  <w:tcW w:w="25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B4EB90" w14:textId="77777777" w:rsidR="000761F6" w:rsidRPr="00BD7DAD" w:rsidRDefault="000761F6" w:rsidP="00A652A4">
                  <w:pPr>
                    <w:jc w:val="center"/>
                    <w:rPr>
                      <w:sz w:val="22"/>
                      <w:szCs w:val="22"/>
                    </w:rPr>
                  </w:pPr>
                  <w:r w:rsidRPr="00BD7DAD">
                    <w:rPr>
                      <w:b/>
                      <w:bCs/>
                      <w:sz w:val="22"/>
                      <w:szCs w:val="22"/>
                    </w:rPr>
                    <w:t>For UNDP</w:t>
                  </w:r>
                </w:p>
              </w:tc>
            </w:tr>
            <w:tr w:rsidR="000761F6" w:rsidRPr="00BD7DAD" w14:paraId="3B815E3E" w14:textId="77777777" w:rsidTr="00A652A4">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6A545" w14:textId="77777777" w:rsidR="000761F6" w:rsidRPr="00BD7DAD" w:rsidRDefault="000761F6" w:rsidP="00A652A4">
                  <w:pPr>
                    <w:jc w:val="both"/>
                    <w:rPr>
                      <w:sz w:val="22"/>
                      <w:szCs w:val="22"/>
                    </w:rPr>
                  </w:pPr>
                  <w:r w:rsidRPr="00BD7DAD">
                    <w:rPr>
                      <w:sz w:val="22"/>
                      <w:szCs w:val="22"/>
                    </w:rPr>
                    <w:t>Signature:</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F359C" w14:textId="77777777" w:rsidR="000761F6" w:rsidRPr="00BD7DAD" w:rsidRDefault="000761F6" w:rsidP="00A652A4">
                  <w:pPr>
                    <w:jc w:val="both"/>
                    <w:rPr>
                      <w:sz w:val="22"/>
                      <w:szCs w:val="22"/>
                    </w:rPr>
                  </w:pPr>
                  <w:r w:rsidRPr="00BD7DAD">
                    <w:rPr>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89118" w14:textId="77777777" w:rsidR="000761F6" w:rsidRPr="00BD7DAD" w:rsidRDefault="000761F6" w:rsidP="00A652A4">
                  <w:pPr>
                    <w:jc w:val="both"/>
                    <w:rPr>
                      <w:sz w:val="22"/>
                      <w:szCs w:val="22"/>
                    </w:rPr>
                  </w:pPr>
                  <w:r w:rsidRPr="00BD7DAD">
                    <w:rPr>
                      <w:sz w:val="22"/>
                      <w:szCs w:val="22"/>
                    </w:rPr>
                    <w:t>Signature:</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2FD04" w14:textId="77777777" w:rsidR="000761F6" w:rsidRPr="00BD7DAD" w:rsidRDefault="000761F6" w:rsidP="00A652A4">
                  <w:pPr>
                    <w:rPr>
                      <w:sz w:val="22"/>
                      <w:szCs w:val="22"/>
                    </w:rPr>
                  </w:pPr>
                  <w:r w:rsidRPr="00BD7DAD">
                    <w:rPr>
                      <w:spacing w:val="-3"/>
                      <w:sz w:val="22"/>
                      <w:szCs w:val="22"/>
                    </w:rPr>
                    <w:t> </w:t>
                  </w:r>
                </w:p>
              </w:tc>
            </w:tr>
            <w:tr w:rsidR="000761F6" w:rsidRPr="00BD7DAD" w14:paraId="0288B00D" w14:textId="77777777" w:rsidTr="00A652A4">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9378E" w14:textId="77777777" w:rsidR="000761F6" w:rsidRPr="00BD7DAD" w:rsidRDefault="000761F6" w:rsidP="00A652A4">
                  <w:pPr>
                    <w:jc w:val="both"/>
                    <w:rPr>
                      <w:sz w:val="22"/>
                      <w:szCs w:val="22"/>
                    </w:rPr>
                  </w:pPr>
                  <w:r w:rsidRPr="00BD7DAD">
                    <w:rPr>
                      <w:sz w:val="22"/>
                      <w:szCs w:val="22"/>
                    </w:rPr>
                    <w:t>Name:</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A523EC" w14:textId="77777777" w:rsidR="000761F6" w:rsidRPr="00BD7DAD" w:rsidRDefault="000761F6" w:rsidP="00A652A4">
                  <w:pPr>
                    <w:jc w:val="both"/>
                    <w:rPr>
                      <w:sz w:val="22"/>
                      <w:szCs w:val="22"/>
                    </w:rPr>
                  </w:pPr>
                  <w:r w:rsidRPr="00BD7DAD">
                    <w:rPr>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FC669" w14:textId="77777777" w:rsidR="000761F6" w:rsidRPr="00BD7DAD" w:rsidRDefault="000761F6" w:rsidP="00A652A4">
                  <w:pPr>
                    <w:jc w:val="both"/>
                    <w:rPr>
                      <w:sz w:val="22"/>
                      <w:szCs w:val="22"/>
                    </w:rPr>
                  </w:pPr>
                  <w:r w:rsidRPr="00BD7DAD">
                    <w:rPr>
                      <w:sz w:val="22"/>
                      <w:szCs w:val="22"/>
                    </w:rPr>
                    <w:t>Name:</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B9465" w14:textId="77777777" w:rsidR="000761F6" w:rsidRPr="00BD7DAD" w:rsidRDefault="000761F6" w:rsidP="00A652A4">
                  <w:pPr>
                    <w:rPr>
                      <w:sz w:val="22"/>
                      <w:szCs w:val="22"/>
                    </w:rPr>
                  </w:pPr>
                  <w:r w:rsidRPr="00BD7DAD">
                    <w:rPr>
                      <w:spacing w:val="-3"/>
                      <w:sz w:val="22"/>
                      <w:szCs w:val="22"/>
                    </w:rPr>
                    <w:t> </w:t>
                  </w:r>
                </w:p>
              </w:tc>
            </w:tr>
            <w:tr w:rsidR="000761F6" w:rsidRPr="00BD7DAD" w14:paraId="0E599015" w14:textId="77777777" w:rsidTr="00A652A4">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68F87" w14:textId="77777777" w:rsidR="000761F6" w:rsidRPr="00BD7DAD" w:rsidRDefault="000761F6" w:rsidP="00A652A4">
                  <w:pPr>
                    <w:jc w:val="both"/>
                    <w:rPr>
                      <w:sz w:val="22"/>
                      <w:szCs w:val="22"/>
                    </w:rPr>
                  </w:pPr>
                  <w:r w:rsidRPr="00BD7DAD">
                    <w:rPr>
                      <w:sz w:val="22"/>
                      <w:szCs w:val="22"/>
                    </w:rPr>
                    <w:t>Title:</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D1FB6" w14:textId="77777777" w:rsidR="000761F6" w:rsidRPr="00BD7DAD" w:rsidRDefault="000761F6" w:rsidP="00A652A4">
                  <w:pPr>
                    <w:jc w:val="both"/>
                    <w:rPr>
                      <w:sz w:val="22"/>
                      <w:szCs w:val="22"/>
                    </w:rPr>
                  </w:pPr>
                  <w:r w:rsidRPr="00BD7DAD">
                    <w:rPr>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668A6" w14:textId="77777777" w:rsidR="000761F6" w:rsidRPr="00BD7DAD" w:rsidRDefault="000761F6" w:rsidP="00A652A4">
                  <w:pPr>
                    <w:jc w:val="both"/>
                    <w:rPr>
                      <w:sz w:val="22"/>
                      <w:szCs w:val="22"/>
                    </w:rPr>
                  </w:pPr>
                  <w:r w:rsidRPr="00BD7DAD">
                    <w:rPr>
                      <w:sz w:val="22"/>
                      <w:szCs w:val="22"/>
                    </w:rPr>
                    <w:t>Title:</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A998D9" w14:textId="77777777" w:rsidR="000761F6" w:rsidRPr="00BD7DAD" w:rsidRDefault="000761F6" w:rsidP="00A652A4">
                  <w:pPr>
                    <w:rPr>
                      <w:sz w:val="22"/>
                      <w:szCs w:val="22"/>
                    </w:rPr>
                  </w:pPr>
                  <w:r w:rsidRPr="00BD7DAD">
                    <w:rPr>
                      <w:spacing w:val="-3"/>
                      <w:sz w:val="22"/>
                      <w:szCs w:val="22"/>
                    </w:rPr>
                    <w:t> </w:t>
                  </w:r>
                </w:p>
              </w:tc>
            </w:tr>
            <w:tr w:rsidR="000761F6" w:rsidRPr="00BD7DAD" w14:paraId="22B3C279" w14:textId="77777777" w:rsidTr="00A652A4">
              <w:trPr>
                <w:trHeight w:val="378"/>
              </w:trPr>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9218A" w14:textId="77777777" w:rsidR="000761F6" w:rsidRPr="00BD7DAD" w:rsidRDefault="000761F6" w:rsidP="00A652A4">
                  <w:pPr>
                    <w:jc w:val="both"/>
                    <w:rPr>
                      <w:sz w:val="22"/>
                      <w:szCs w:val="22"/>
                    </w:rPr>
                  </w:pPr>
                  <w:r w:rsidRPr="00BD7DAD">
                    <w:rPr>
                      <w:sz w:val="22"/>
                      <w:szCs w:val="22"/>
                    </w:rPr>
                    <w:t>Date:</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86F8B" w14:textId="77777777" w:rsidR="000761F6" w:rsidRPr="00BD7DAD" w:rsidRDefault="000761F6" w:rsidP="00A652A4">
                  <w:pPr>
                    <w:jc w:val="both"/>
                    <w:rPr>
                      <w:sz w:val="22"/>
                      <w:szCs w:val="22"/>
                    </w:rPr>
                  </w:pPr>
                  <w:r w:rsidRPr="00BD7DAD">
                    <w:rPr>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BFB1E" w14:textId="77777777" w:rsidR="000761F6" w:rsidRPr="00BD7DAD" w:rsidRDefault="000761F6" w:rsidP="00A652A4">
                  <w:pPr>
                    <w:jc w:val="both"/>
                    <w:rPr>
                      <w:sz w:val="22"/>
                      <w:szCs w:val="22"/>
                    </w:rPr>
                  </w:pPr>
                  <w:r w:rsidRPr="00BD7DAD">
                    <w:rPr>
                      <w:sz w:val="22"/>
                      <w:szCs w:val="22"/>
                    </w:rPr>
                    <w:t>Date:</w:t>
                  </w:r>
                </w:p>
              </w:tc>
              <w:tc>
                <w:tcPr>
                  <w:tcW w:w="11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4D7CA5" w14:textId="77777777" w:rsidR="000761F6" w:rsidRPr="00BD7DAD" w:rsidRDefault="000761F6" w:rsidP="00A652A4">
                  <w:pPr>
                    <w:rPr>
                      <w:sz w:val="22"/>
                      <w:szCs w:val="22"/>
                    </w:rPr>
                  </w:pPr>
                  <w:r w:rsidRPr="00BD7DAD">
                    <w:rPr>
                      <w:spacing w:val="-3"/>
                      <w:sz w:val="22"/>
                      <w:szCs w:val="22"/>
                    </w:rPr>
                    <w:t> </w:t>
                  </w:r>
                </w:p>
              </w:tc>
            </w:tr>
          </w:tbl>
          <w:p w14:paraId="65387173" w14:textId="77777777" w:rsidR="000761F6" w:rsidRPr="00BD7DAD" w:rsidRDefault="000761F6" w:rsidP="00A652A4">
            <w:pPr>
              <w:tabs>
                <w:tab w:val="left" w:pos="-720"/>
                <w:tab w:val="left" w:pos="720"/>
                <w:tab w:val="left" w:pos="1260"/>
              </w:tabs>
              <w:suppressAutoHyphens/>
              <w:jc w:val="both"/>
              <w:rPr>
                <w:spacing w:val="-3"/>
                <w:sz w:val="22"/>
                <w:szCs w:val="22"/>
              </w:rPr>
            </w:pPr>
          </w:p>
          <w:p w14:paraId="41652C48" w14:textId="77777777" w:rsidR="000761F6" w:rsidRPr="00BD7DAD" w:rsidRDefault="000761F6" w:rsidP="00A652A4">
            <w:pPr>
              <w:tabs>
                <w:tab w:val="left" w:pos="-720"/>
                <w:tab w:val="left" w:pos="720"/>
                <w:tab w:val="left" w:pos="1260"/>
              </w:tabs>
              <w:suppressAutoHyphens/>
              <w:jc w:val="both"/>
              <w:rPr>
                <w:spacing w:val="-3"/>
                <w:sz w:val="22"/>
                <w:szCs w:val="22"/>
              </w:rPr>
            </w:pPr>
          </w:p>
          <w:p w14:paraId="6160A863" w14:textId="77777777" w:rsidR="000761F6" w:rsidRPr="00BD7DAD" w:rsidRDefault="000761F6" w:rsidP="00A652A4">
            <w:pPr>
              <w:tabs>
                <w:tab w:val="left" w:pos="-720"/>
                <w:tab w:val="left" w:pos="720"/>
                <w:tab w:val="left" w:pos="1260"/>
              </w:tabs>
              <w:suppressAutoHyphens/>
              <w:jc w:val="both"/>
              <w:rPr>
                <w:spacing w:val="-3"/>
                <w:sz w:val="16"/>
                <w:szCs w:val="16"/>
              </w:rPr>
            </w:pPr>
          </w:p>
          <w:p w14:paraId="5428BCD3" w14:textId="77777777" w:rsidR="000761F6" w:rsidRPr="00BD7DAD" w:rsidRDefault="000761F6" w:rsidP="00A652A4">
            <w:pPr>
              <w:tabs>
                <w:tab w:val="left" w:pos="-720"/>
                <w:tab w:val="left" w:pos="720"/>
                <w:tab w:val="left" w:pos="1080"/>
              </w:tabs>
              <w:suppressAutoHyphens/>
              <w:spacing w:before="120" w:after="120"/>
              <w:ind w:right="461"/>
              <w:rPr>
                <w:sz w:val="22"/>
                <w:szCs w:val="22"/>
              </w:rPr>
            </w:pPr>
          </w:p>
          <w:p w14:paraId="39E0C2D8" w14:textId="77777777" w:rsidR="000761F6" w:rsidRPr="00BD7DAD" w:rsidRDefault="000761F6" w:rsidP="00A652A4"/>
          <w:p w14:paraId="7E9FAA49" w14:textId="77777777" w:rsidR="000761F6" w:rsidRPr="00BD7DAD" w:rsidRDefault="000761F6" w:rsidP="00A652A4"/>
          <w:p w14:paraId="4E54C035" w14:textId="77777777" w:rsidR="000761F6" w:rsidRPr="00BD7DAD" w:rsidRDefault="000761F6" w:rsidP="00A652A4"/>
          <w:p w14:paraId="245E9DAD" w14:textId="77777777" w:rsidR="000761F6" w:rsidRPr="00BD7DAD" w:rsidRDefault="000761F6" w:rsidP="00A652A4"/>
          <w:p w14:paraId="5CD3C951" w14:textId="77777777" w:rsidR="000761F6" w:rsidRPr="00BD7DAD" w:rsidRDefault="000761F6" w:rsidP="00A652A4"/>
          <w:p w14:paraId="43DF0F9A" w14:textId="77777777" w:rsidR="000761F6" w:rsidRPr="00BD7DAD" w:rsidRDefault="000761F6" w:rsidP="00A652A4"/>
          <w:p w14:paraId="5F66655A" w14:textId="77777777" w:rsidR="000761F6" w:rsidRPr="00BD7DAD" w:rsidRDefault="000761F6" w:rsidP="00A652A4"/>
          <w:p w14:paraId="764B28CD" w14:textId="66D9DC9C" w:rsidR="000761F6" w:rsidRPr="00BD7DAD" w:rsidRDefault="000761F6" w:rsidP="00A652A4"/>
          <w:p w14:paraId="4EF1399E" w14:textId="45DA3A87" w:rsidR="00B20446" w:rsidRPr="00BD7DAD" w:rsidRDefault="00B20446" w:rsidP="00A652A4"/>
          <w:p w14:paraId="60042648" w14:textId="07E67E7C" w:rsidR="00B20446" w:rsidRPr="00BD7DAD" w:rsidRDefault="00B20446" w:rsidP="00A652A4"/>
          <w:p w14:paraId="308F15DE" w14:textId="58EFC298" w:rsidR="00B20446" w:rsidRPr="00BD7DAD" w:rsidRDefault="00B20446" w:rsidP="00A652A4"/>
          <w:p w14:paraId="010931D7" w14:textId="6AF51406" w:rsidR="00B20446" w:rsidRPr="00BD7DAD" w:rsidRDefault="00B20446" w:rsidP="00A652A4"/>
          <w:p w14:paraId="570E194C" w14:textId="7026ECED" w:rsidR="00B20446" w:rsidRPr="00BD7DAD" w:rsidRDefault="00B20446" w:rsidP="00A652A4"/>
          <w:p w14:paraId="205C3F1A" w14:textId="2031AFCC" w:rsidR="00B20446" w:rsidRPr="00BD7DAD" w:rsidRDefault="00B20446" w:rsidP="00A652A4"/>
          <w:p w14:paraId="2D31F68F" w14:textId="32C0E30A" w:rsidR="00B20446" w:rsidRPr="00BD7DAD" w:rsidRDefault="00B20446" w:rsidP="00A652A4"/>
          <w:p w14:paraId="2CD2D1C8" w14:textId="006E4BFE" w:rsidR="00B20446" w:rsidRPr="00BD7DAD" w:rsidRDefault="00B20446" w:rsidP="00A652A4"/>
          <w:p w14:paraId="22661123" w14:textId="28A7C1E9" w:rsidR="00B20446" w:rsidRPr="00BD7DAD" w:rsidRDefault="00B20446" w:rsidP="00A652A4"/>
          <w:p w14:paraId="46C6DCEA" w14:textId="67D40746" w:rsidR="00B20446" w:rsidRPr="00BD7DAD" w:rsidRDefault="00B20446" w:rsidP="00A652A4"/>
          <w:p w14:paraId="4C27F0A8" w14:textId="77777777" w:rsidR="00B20446" w:rsidRPr="00BD7DAD" w:rsidRDefault="00B20446" w:rsidP="00A652A4"/>
          <w:p w14:paraId="3C692B05" w14:textId="77777777" w:rsidR="000761F6" w:rsidRPr="00BD7DAD" w:rsidRDefault="000761F6" w:rsidP="00A652A4"/>
        </w:tc>
        <w:tc>
          <w:tcPr>
            <w:tcW w:w="5529" w:type="dxa"/>
            <w:shd w:val="clear" w:color="auto" w:fill="auto"/>
          </w:tcPr>
          <w:p w14:paraId="29A4440C" w14:textId="1F5A20E7" w:rsidR="000761F6" w:rsidRPr="00BD7DAD" w:rsidRDefault="002D4634" w:rsidP="00A652A4">
            <w:pPr>
              <w:rPr>
                <w:b/>
                <w:bCs/>
                <w:color w:val="000000"/>
                <w:sz w:val="22"/>
                <w:szCs w:val="22"/>
                <w:lang w:val="ru-RU"/>
              </w:rPr>
            </w:pPr>
            <w:r w:rsidRPr="00BD7DAD">
              <w:rPr>
                <w:noProof/>
              </w:rPr>
              <w:lastRenderedPageBreak/>
              <w:drawing>
                <wp:anchor distT="0" distB="0" distL="114300" distR="114300" simplePos="0" relativeHeight="251658752" behindDoc="0" locked="0" layoutInCell="1" allowOverlap="1" wp14:anchorId="0A2F182B" wp14:editId="69623FD7">
                  <wp:simplePos x="0" y="0"/>
                  <wp:positionH relativeFrom="column">
                    <wp:posOffset>2545715</wp:posOffset>
                  </wp:positionH>
                  <wp:positionV relativeFrom="paragraph">
                    <wp:posOffset>0</wp:posOffset>
                  </wp:positionV>
                  <wp:extent cx="767080" cy="1468120"/>
                  <wp:effectExtent l="0" t="0" r="0" b="0"/>
                  <wp:wrapSquare wrapText="bothSides"/>
                  <wp:docPr id="6"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708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3430C" w14:textId="7C2B2C94" w:rsidR="000761F6" w:rsidRPr="00BD7DAD" w:rsidRDefault="000761F6" w:rsidP="00A652A4">
            <w:pPr>
              <w:rPr>
                <w:color w:val="000000"/>
                <w:sz w:val="22"/>
                <w:szCs w:val="22"/>
                <w:lang w:val="ru-RU"/>
              </w:rPr>
            </w:pPr>
            <w:r w:rsidRPr="00BD7DAD">
              <w:rPr>
                <w:b/>
                <w:bCs/>
                <w:color w:val="000000"/>
                <w:sz w:val="22"/>
                <w:szCs w:val="22"/>
                <w:lang w:val="ru-RU"/>
              </w:rPr>
              <w:t>Программа Развития Организации Объединенных Наций</w:t>
            </w:r>
          </w:p>
          <w:p w14:paraId="4CBFF029" w14:textId="77777777" w:rsidR="000761F6" w:rsidRPr="00BD7DAD" w:rsidRDefault="000761F6" w:rsidP="00A652A4">
            <w:pPr>
              <w:spacing w:before="600" w:after="240"/>
              <w:jc w:val="center"/>
              <w:rPr>
                <w:b/>
                <w:bCs/>
                <w:color w:val="000000"/>
                <w:sz w:val="22"/>
                <w:szCs w:val="22"/>
                <w:lang w:val="ru-RU"/>
              </w:rPr>
            </w:pPr>
          </w:p>
          <w:p w14:paraId="7A6D35B3" w14:textId="77777777" w:rsidR="000761F6" w:rsidRPr="00BD7DAD" w:rsidRDefault="000761F6" w:rsidP="00A652A4">
            <w:pPr>
              <w:jc w:val="center"/>
              <w:rPr>
                <w:b/>
                <w:bCs/>
                <w:color w:val="000000"/>
                <w:sz w:val="22"/>
                <w:szCs w:val="22"/>
                <w:lang w:val="ru-RU"/>
              </w:rPr>
            </w:pPr>
          </w:p>
          <w:p w14:paraId="4AB207F1" w14:textId="77777777" w:rsidR="000761F6" w:rsidRPr="00BD7DAD" w:rsidRDefault="000761F6" w:rsidP="00A652A4">
            <w:pPr>
              <w:jc w:val="center"/>
              <w:rPr>
                <w:b/>
                <w:bCs/>
                <w:color w:val="000000"/>
                <w:sz w:val="22"/>
                <w:szCs w:val="22"/>
                <w:lang w:val="ru-RU"/>
              </w:rPr>
            </w:pPr>
          </w:p>
          <w:p w14:paraId="2AE78264" w14:textId="77777777" w:rsidR="000761F6" w:rsidRPr="00BD7DAD" w:rsidRDefault="000761F6" w:rsidP="00A652A4">
            <w:pPr>
              <w:jc w:val="center"/>
              <w:rPr>
                <w:b/>
                <w:bCs/>
                <w:color w:val="000000"/>
                <w:sz w:val="22"/>
                <w:szCs w:val="22"/>
                <w:lang w:val="ru-RU"/>
              </w:rPr>
            </w:pPr>
          </w:p>
          <w:p w14:paraId="0E820801" w14:textId="77777777" w:rsidR="000761F6" w:rsidRPr="00BD7DAD" w:rsidRDefault="000761F6" w:rsidP="00A652A4">
            <w:pPr>
              <w:tabs>
                <w:tab w:val="center" w:pos="4680"/>
              </w:tabs>
              <w:suppressAutoHyphens/>
              <w:jc w:val="center"/>
              <w:rPr>
                <w:b/>
                <w:sz w:val="22"/>
                <w:szCs w:val="22"/>
                <w:lang w:val="ru-RU"/>
              </w:rPr>
            </w:pPr>
            <w:r w:rsidRPr="00BD7DAD">
              <w:rPr>
                <w:b/>
                <w:sz w:val="22"/>
                <w:szCs w:val="22"/>
                <w:lang w:val="ru-RU"/>
              </w:rPr>
              <w:t>Договор на закупку Товаров и / или оказание Услуг</w:t>
            </w:r>
          </w:p>
          <w:p w14:paraId="2D79C164" w14:textId="77777777" w:rsidR="000761F6" w:rsidRPr="00BD7DAD" w:rsidRDefault="000761F6" w:rsidP="00A652A4">
            <w:pPr>
              <w:tabs>
                <w:tab w:val="center" w:pos="4680"/>
              </w:tabs>
              <w:suppressAutoHyphens/>
              <w:jc w:val="center"/>
              <w:rPr>
                <w:b/>
                <w:bCs/>
                <w:color w:val="000000"/>
                <w:sz w:val="22"/>
                <w:szCs w:val="22"/>
                <w:lang w:val="ru-RU"/>
              </w:rPr>
            </w:pPr>
            <w:r w:rsidRPr="00BD7DAD">
              <w:rPr>
                <w:b/>
                <w:sz w:val="22"/>
                <w:szCs w:val="22"/>
                <w:lang w:val="ru-RU"/>
              </w:rPr>
              <w:t xml:space="preserve">между Программой Развития Организации Объединенных Наций </w:t>
            </w:r>
            <w:r w:rsidRPr="00BD7DAD">
              <w:rPr>
                <w:b/>
                <w:color w:val="FF0000"/>
                <w:sz w:val="22"/>
                <w:szCs w:val="22"/>
                <w:lang w:val="ru-RU"/>
              </w:rPr>
              <w:t>и</w:t>
            </w:r>
            <w:r w:rsidRPr="00BD7DAD">
              <w:rPr>
                <w:b/>
                <w:color w:val="FF0000"/>
                <w:sz w:val="22"/>
                <w:szCs w:val="22"/>
              </w:rPr>
              <w:t> </w:t>
            </w:r>
            <w:r w:rsidRPr="00BD7DAD">
              <w:rPr>
                <w:b/>
                <w:color w:val="FF0000"/>
                <w:sz w:val="22"/>
                <w:szCs w:val="22"/>
                <w:lang w:val="ru-RU"/>
              </w:rPr>
              <w:t>[Название / имя</w:t>
            </w:r>
            <w:r w:rsidRPr="00BD7DAD">
              <w:rPr>
                <w:b/>
                <w:color w:val="FF0000"/>
                <w:sz w:val="22"/>
                <w:szCs w:val="22"/>
              </w:rPr>
              <w:t> </w:t>
            </w:r>
            <w:r w:rsidRPr="00BD7DAD">
              <w:rPr>
                <w:b/>
                <w:color w:val="FF0000"/>
                <w:sz w:val="22"/>
                <w:szCs w:val="22"/>
                <w:lang w:val="ru-RU"/>
              </w:rPr>
              <w:t>Подрядчика]</w:t>
            </w:r>
            <w:r w:rsidRPr="00BD7DAD">
              <w:rPr>
                <w:b/>
                <w:bCs/>
                <w:color w:val="000000"/>
                <w:sz w:val="22"/>
                <w:szCs w:val="22"/>
              </w:rPr>
              <w:t> </w:t>
            </w:r>
          </w:p>
          <w:p w14:paraId="32FCE78E" w14:textId="77777777" w:rsidR="000761F6" w:rsidRPr="00BD7DAD" w:rsidRDefault="000761F6" w:rsidP="00A652A4">
            <w:pPr>
              <w:tabs>
                <w:tab w:val="center" w:pos="4680"/>
              </w:tabs>
              <w:suppressAutoHyphens/>
              <w:jc w:val="center"/>
              <w:rPr>
                <w:color w:val="000000"/>
                <w:sz w:val="22"/>
                <w:szCs w:val="22"/>
                <w:lang w:val="ru-RU"/>
              </w:rPr>
            </w:pPr>
          </w:p>
          <w:tbl>
            <w:tblPr>
              <w:tblW w:w="5131" w:type="dxa"/>
              <w:tblLayout w:type="fixed"/>
              <w:tblCellMar>
                <w:left w:w="0" w:type="dxa"/>
                <w:right w:w="0" w:type="dxa"/>
              </w:tblCellMar>
              <w:tblLook w:val="04A0" w:firstRow="1" w:lastRow="0" w:firstColumn="1" w:lastColumn="0" w:noHBand="0" w:noVBand="1"/>
            </w:tblPr>
            <w:tblGrid>
              <w:gridCol w:w="2722"/>
              <w:gridCol w:w="2409"/>
            </w:tblGrid>
            <w:tr w:rsidR="000761F6" w:rsidRPr="002C6E77" w14:paraId="64540402"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BFE57" w14:textId="77777777" w:rsidR="000761F6" w:rsidRPr="00BD7DAD" w:rsidRDefault="000761F6" w:rsidP="000761F6">
                  <w:pPr>
                    <w:pStyle w:val="ListParagraph"/>
                    <w:widowControl/>
                    <w:numPr>
                      <w:ilvl w:val="0"/>
                      <w:numId w:val="28"/>
                    </w:numPr>
                    <w:overflowPunct/>
                    <w:adjustRightInd/>
                    <w:spacing w:line="240" w:lineRule="auto"/>
                    <w:contextualSpacing/>
                    <w:jc w:val="both"/>
                    <w:rPr>
                      <w:spacing w:val="-3"/>
                      <w:lang w:val="ru-RU"/>
                    </w:rPr>
                  </w:pPr>
                  <w:r w:rsidRPr="00BD7DAD">
                    <w:rPr>
                      <w:b/>
                      <w:bCs/>
                      <w:spacing w:val="-3"/>
                      <w:lang w:val="ru-RU"/>
                    </w:rPr>
                    <w:t>Страна, в которой будут поставляться Товары и / или предоставляться</w:t>
                  </w:r>
                  <w:r w:rsidRPr="00BD7DAD">
                    <w:rPr>
                      <w:b/>
                      <w:bCs/>
                      <w:spacing w:val="-3"/>
                    </w:rPr>
                    <w:t> </w:t>
                  </w:r>
                  <w:r w:rsidRPr="00BD7DAD">
                    <w:rPr>
                      <w:b/>
                      <w:bCs/>
                      <w:spacing w:val="-3"/>
                      <w:lang w:val="ru-RU"/>
                    </w:rPr>
                    <w:t>Услуги:</w:t>
                  </w:r>
                </w:p>
                <w:p w14:paraId="1D691B96" w14:textId="77777777" w:rsidR="000761F6" w:rsidRPr="00BD7DAD" w:rsidRDefault="000761F6" w:rsidP="00A652A4">
                  <w:pPr>
                    <w:ind w:left="1080"/>
                    <w:jc w:val="both"/>
                    <w:rPr>
                      <w:sz w:val="22"/>
                      <w:szCs w:val="22"/>
                      <w:lang w:val="ru-RU"/>
                    </w:rPr>
                  </w:pPr>
                  <w:r w:rsidRPr="00BD7DAD">
                    <w:rPr>
                      <w:spacing w:val="-3"/>
                      <w:sz w:val="22"/>
                      <w:szCs w:val="22"/>
                    </w:rPr>
                    <w:t> </w:t>
                  </w:r>
                </w:p>
              </w:tc>
            </w:tr>
            <w:tr w:rsidR="000761F6" w:rsidRPr="00BD7DAD" w14:paraId="3FE05F81"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ABB9D" w14:textId="77777777" w:rsidR="000761F6" w:rsidRPr="00BD7DAD" w:rsidRDefault="000761F6" w:rsidP="000761F6">
                  <w:pPr>
                    <w:pStyle w:val="ListParagraph"/>
                    <w:widowControl/>
                    <w:numPr>
                      <w:ilvl w:val="0"/>
                      <w:numId w:val="28"/>
                    </w:numPr>
                    <w:overflowPunct/>
                    <w:adjustRightInd/>
                    <w:spacing w:line="240" w:lineRule="auto"/>
                    <w:contextualSpacing/>
                    <w:jc w:val="both"/>
                    <w:rPr>
                      <w:lang w:val="ru-RU"/>
                    </w:rPr>
                  </w:pPr>
                  <w:r w:rsidRPr="00BD7DAD">
                    <w:rPr>
                      <w:b/>
                      <w:bCs/>
                      <w:lang w:val="ru-RU"/>
                    </w:rPr>
                    <w:t>ПРООН:</w:t>
                  </w:r>
                  <w:r w:rsidRPr="00BD7DAD">
                    <w:t> </w:t>
                  </w:r>
                  <w:r w:rsidRPr="00BD7DAD">
                    <w:rPr>
                      <w:lang w:val="ru-RU"/>
                    </w:rPr>
                    <w:t>[]</w:t>
                  </w:r>
                  <w:r w:rsidRPr="00BD7DAD">
                    <w:t> </w:t>
                  </w:r>
                  <w:r w:rsidRPr="00BD7DAD">
                    <w:rPr>
                      <w:lang w:val="ru-RU"/>
                    </w:rPr>
                    <w:t>запрос цен</w:t>
                  </w:r>
                  <w:proofErr w:type="gramStart"/>
                  <w:r w:rsidRPr="00BD7DAD">
                    <w:t> </w:t>
                  </w:r>
                  <w:r w:rsidRPr="00BD7DAD">
                    <w:rPr>
                      <w:b/>
                      <w:bCs/>
                    </w:rPr>
                    <w:t>  </w:t>
                  </w:r>
                  <w:r w:rsidRPr="00BD7DAD">
                    <w:rPr>
                      <w:lang w:val="ru-RU"/>
                    </w:rPr>
                    <w:t>[</w:t>
                  </w:r>
                  <w:proofErr w:type="gramEnd"/>
                  <w:r w:rsidRPr="00BD7DAD">
                    <w:rPr>
                      <w:lang w:val="ru-RU"/>
                    </w:rPr>
                    <w:t>]</w:t>
                  </w:r>
                  <w:r w:rsidRPr="00BD7DAD">
                    <w:t> </w:t>
                  </w:r>
                  <w:r w:rsidRPr="00BD7DAD">
                    <w:rPr>
                      <w:lang w:val="ru-RU"/>
                    </w:rPr>
                    <w:t>запрос предложения</w:t>
                  </w:r>
                  <w:r w:rsidRPr="00BD7DAD">
                    <w:t> </w:t>
                  </w:r>
                  <w:r w:rsidRPr="00BD7DAD">
                    <w:rPr>
                      <w:b/>
                      <w:bCs/>
                    </w:rPr>
                    <w:t>   </w:t>
                  </w:r>
                  <w:r w:rsidRPr="00BD7DAD">
                    <w:rPr>
                      <w:lang w:val="ru-RU"/>
                    </w:rPr>
                    <w:t>[]</w:t>
                  </w:r>
                  <w:r w:rsidRPr="00BD7DAD">
                    <w:t> </w:t>
                  </w:r>
                  <w:r w:rsidRPr="00BD7DAD">
                    <w:rPr>
                      <w:lang w:val="ru-RU"/>
                    </w:rPr>
                    <w:t>Приглашение на участие в тендере [] заключение договора без конкурсного отбора</w:t>
                  </w:r>
                </w:p>
                <w:p w14:paraId="306C2551" w14:textId="77777777" w:rsidR="000761F6" w:rsidRPr="00BD7DAD" w:rsidRDefault="000761F6" w:rsidP="00A652A4">
                  <w:pPr>
                    <w:jc w:val="both"/>
                    <w:rPr>
                      <w:sz w:val="22"/>
                      <w:szCs w:val="22"/>
                    </w:rPr>
                  </w:pPr>
                  <w:r w:rsidRPr="00BD7DAD">
                    <w:rPr>
                      <w:sz w:val="22"/>
                      <w:szCs w:val="22"/>
                    </w:rPr>
                    <w:t>     </w:t>
                  </w:r>
                  <w:r w:rsidRPr="00BD7DAD">
                    <w:rPr>
                      <w:sz w:val="22"/>
                      <w:szCs w:val="22"/>
                      <w:lang w:val="ru-RU"/>
                    </w:rPr>
                    <w:t xml:space="preserve">        </w:t>
                  </w:r>
                  <w:proofErr w:type="spellStart"/>
                  <w:r w:rsidRPr="00BD7DAD">
                    <w:rPr>
                      <w:sz w:val="22"/>
                      <w:szCs w:val="22"/>
                    </w:rPr>
                    <w:t>Номер</w:t>
                  </w:r>
                  <w:proofErr w:type="spellEnd"/>
                  <w:r w:rsidRPr="00BD7DAD">
                    <w:rPr>
                      <w:sz w:val="22"/>
                      <w:szCs w:val="22"/>
                    </w:rPr>
                    <w:t xml:space="preserve"> и </w:t>
                  </w:r>
                  <w:proofErr w:type="spellStart"/>
                  <w:r w:rsidRPr="00BD7DAD">
                    <w:rPr>
                      <w:sz w:val="22"/>
                      <w:szCs w:val="22"/>
                    </w:rPr>
                    <w:t>дата</w:t>
                  </w:r>
                  <w:proofErr w:type="spellEnd"/>
                  <w:r w:rsidRPr="00BD7DAD">
                    <w:rPr>
                      <w:sz w:val="22"/>
                      <w:szCs w:val="22"/>
                    </w:rPr>
                    <w:t>:</w:t>
                  </w:r>
                </w:p>
              </w:tc>
            </w:tr>
            <w:tr w:rsidR="000761F6" w:rsidRPr="00BD7DAD" w14:paraId="6AFFD7CD"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CB1DB" w14:textId="77777777" w:rsidR="000761F6" w:rsidRPr="00BD7DAD" w:rsidRDefault="000761F6" w:rsidP="000761F6">
                  <w:pPr>
                    <w:pStyle w:val="ListParagraph"/>
                    <w:widowControl/>
                    <w:numPr>
                      <w:ilvl w:val="0"/>
                      <w:numId w:val="28"/>
                    </w:numPr>
                    <w:overflowPunct/>
                    <w:adjustRightInd/>
                    <w:spacing w:line="240" w:lineRule="auto"/>
                    <w:contextualSpacing/>
                    <w:jc w:val="both"/>
                    <w:rPr>
                      <w:lang w:val="ru-RU"/>
                    </w:rPr>
                  </w:pPr>
                  <w:r w:rsidRPr="00BD7DAD">
                    <w:rPr>
                      <w:b/>
                      <w:bCs/>
                      <w:lang w:val="ru-RU"/>
                    </w:rPr>
                    <w:t>Ссылка на номер Договора (напр. Номер присуждения договора):</w:t>
                  </w:r>
                </w:p>
              </w:tc>
            </w:tr>
            <w:tr w:rsidR="000761F6" w:rsidRPr="002C6E77" w14:paraId="43A5F499"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6CAFB" w14:textId="77777777" w:rsidR="000761F6" w:rsidRPr="00BD7DAD" w:rsidRDefault="000761F6" w:rsidP="000761F6">
                  <w:pPr>
                    <w:pStyle w:val="ListParagraph"/>
                    <w:widowControl/>
                    <w:numPr>
                      <w:ilvl w:val="0"/>
                      <w:numId w:val="28"/>
                    </w:numPr>
                    <w:overflowPunct/>
                    <w:adjustRightInd/>
                    <w:spacing w:line="240" w:lineRule="auto"/>
                    <w:contextualSpacing/>
                    <w:jc w:val="both"/>
                    <w:rPr>
                      <w:lang w:val="ru-RU"/>
                    </w:rPr>
                  </w:pPr>
                  <w:r w:rsidRPr="00BD7DAD">
                    <w:rPr>
                      <w:b/>
                      <w:bCs/>
                      <w:lang w:val="ru-RU"/>
                    </w:rPr>
                    <w:t>Долгосрочное</w:t>
                  </w:r>
                  <w:r w:rsidRPr="00BD7DAD">
                    <w:rPr>
                      <w:b/>
                      <w:bCs/>
                    </w:rPr>
                    <w:t> </w:t>
                  </w:r>
                  <w:r w:rsidRPr="00BD7DAD">
                    <w:rPr>
                      <w:b/>
                      <w:bCs/>
                      <w:lang w:val="ru-RU"/>
                    </w:rPr>
                    <w:t>соглашение:</w:t>
                  </w:r>
                  <w:r w:rsidRPr="00BD7DAD">
                    <w:t> </w:t>
                  </w:r>
                  <w:r w:rsidRPr="00BD7DAD">
                    <w:rPr>
                      <w:lang w:val="ru-RU"/>
                    </w:rPr>
                    <w:t>[Да] [Нет]</w:t>
                  </w:r>
                  <w:r w:rsidRPr="00BD7DAD">
                    <w:t> </w:t>
                  </w:r>
                  <w:r w:rsidRPr="00BD7DAD">
                    <w:rPr>
                      <w:color w:val="FF0000"/>
                      <w:lang w:val="ru-RU"/>
                    </w:rPr>
                    <w:t>[указать</w:t>
                  </w:r>
                  <w:r w:rsidRPr="00BD7DAD">
                    <w:rPr>
                      <w:color w:val="FF0000"/>
                    </w:rPr>
                    <w:t> </w:t>
                  </w:r>
                  <w:r w:rsidRPr="00BD7DAD">
                    <w:rPr>
                      <w:color w:val="FF0000"/>
                      <w:lang w:val="ru-RU"/>
                    </w:rPr>
                    <w:t>нужное]</w:t>
                  </w:r>
                </w:p>
              </w:tc>
            </w:tr>
            <w:tr w:rsidR="000761F6" w:rsidRPr="002C6E77" w14:paraId="72FA7837"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A55D55" w14:textId="77777777" w:rsidR="000761F6" w:rsidRPr="00BD7DAD" w:rsidRDefault="000761F6" w:rsidP="000761F6">
                  <w:pPr>
                    <w:pStyle w:val="ListParagraph"/>
                    <w:widowControl/>
                    <w:numPr>
                      <w:ilvl w:val="0"/>
                      <w:numId w:val="28"/>
                    </w:numPr>
                    <w:overflowPunct/>
                    <w:adjustRightInd/>
                    <w:spacing w:line="240" w:lineRule="auto"/>
                    <w:contextualSpacing/>
                    <w:jc w:val="both"/>
                    <w:rPr>
                      <w:lang w:val="ru-RU"/>
                    </w:rPr>
                  </w:pPr>
                  <w:r w:rsidRPr="00BD7DAD">
                    <w:rPr>
                      <w:b/>
                      <w:bCs/>
                      <w:lang w:val="ru-RU"/>
                    </w:rPr>
                    <w:t>Предмет</w:t>
                  </w:r>
                  <w:r w:rsidRPr="00BD7DAD">
                    <w:rPr>
                      <w:b/>
                      <w:bCs/>
                    </w:rPr>
                    <w:t> </w:t>
                  </w:r>
                  <w:r w:rsidRPr="00BD7DAD">
                    <w:rPr>
                      <w:b/>
                      <w:bCs/>
                      <w:lang w:val="ru-RU"/>
                    </w:rPr>
                    <w:t>Договора:</w:t>
                  </w:r>
                  <w:r w:rsidRPr="00BD7DAD">
                    <w:t> </w:t>
                  </w:r>
                  <w:r w:rsidRPr="00BD7DAD">
                    <w:rPr>
                      <w:lang w:val="ru-RU"/>
                    </w:rPr>
                    <w:t>[] товары [] услуги [] товары</w:t>
                  </w:r>
                  <w:r w:rsidRPr="00BD7DAD">
                    <w:t> </w:t>
                  </w:r>
                  <w:r w:rsidRPr="00BD7DAD">
                    <w:rPr>
                      <w:i/>
                      <w:iCs/>
                      <w:lang w:val="ru-RU"/>
                    </w:rPr>
                    <w:t>и</w:t>
                  </w:r>
                  <w:r w:rsidRPr="00BD7DAD">
                    <w:t> </w:t>
                  </w:r>
                  <w:r w:rsidRPr="00BD7DAD">
                    <w:rPr>
                      <w:lang w:val="ru-RU"/>
                    </w:rPr>
                    <w:t>услуги</w:t>
                  </w:r>
                </w:p>
              </w:tc>
            </w:tr>
            <w:tr w:rsidR="000761F6" w:rsidRPr="00BD7DAD" w14:paraId="534DCEAA"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2DD3B" w14:textId="77777777" w:rsidR="000761F6" w:rsidRPr="00BD7DAD" w:rsidRDefault="000761F6" w:rsidP="000761F6">
                  <w:pPr>
                    <w:pStyle w:val="ListParagraph"/>
                    <w:widowControl/>
                    <w:numPr>
                      <w:ilvl w:val="0"/>
                      <w:numId w:val="28"/>
                    </w:numPr>
                    <w:overflowPunct/>
                    <w:adjustRightInd/>
                    <w:spacing w:line="240" w:lineRule="auto"/>
                    <w:contextualSpacing/>
                    <w:jc w:val="both"/>
                  </w:pPr>
                  <w:proofErr w:type="spellStart"/>
                  <w:r w:rsidRPr="00BD7DAD">
                    <w:rPr>
                      <w:b/>
                      <w:bCs/>
                    </w:rPr>
                    <w:t>Тип</w:t>
                  </w:r>
                  <w:proofErr w:type="spellEnd"/>
                  <w:r w:rsidRPr="00BD7DAD">
                    <w:rPr>
                      <w:b/>
                      <w:bCs/>
                    </w:rPr>
                    <w:t xml:space="preserve"> </w:t>
                  </w:r>
                  <w:proofErr w:type="spellStart"/>
                  <w:r w:rsidRPr="00BD7DAD">
                    <w:rPr>
                      <w:b/>
                      <w:bCs/>
                    </w:rPr>
                    <w:t>услуг</w:t>
                  </w:r>
                  <w:proofErr w:type="spellEnd"/>
                  <w:r w:rsidRPr="00BD7DAD">
                    <w:rPr>
                      <w:b/>
                      <w:bCs/>
                    </w:rPr>
                    <w:t>:</w:t>
                  </w:r>
                </w:p>
              </w:tc>
            </w:tr>
            <w:tr w:rsidR="000761F6" w:rsidRPr="00BD7DAD" w14:paraId="726D7908" w14:textId="77777777" w:rsidTr="00A652A4">
              <w:trPr>
                <w:trHeight w:val="620"/>
              </w:trPr>
              <w:tc>
                <w:tcPr>
                  <w:tcW w:w="27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E2C5E" w14:textId="77777777" w:rsidR="000761F6" w:rsidRPr="00BD7DAD" w:rsidRDefault="000761F6" w:rsidP="00A652A4">
                  <w:pPr>
                    <w:jc w:val="both"/>
                    <w:rPr>
                      <w:sz w:val="22"/>
                      <w:szCs w:val="22"/>
                      <w:lang w:val="ru-RU"/>
                    </w:rPr>
                  </w:pPr>
                  <w:r w:rsidRPr="00BD7DAD">
                    <w:rPr>
                      <w:b/>
                      <w:bCs/>
                      <w:sz w:val="22"/>
                      <w:szCs w:val="22"/>
                      <w:lang w:val="ru-RU"/>
                    </w:rPr>
                    <w:t>7. Дата начала</w:t>
                  </w:r>
                  <w:r w:rsidRPr="00BD7DAD">
                    <w:rPr>
                      <w:b/>
                      <w:bCs/>
                      <w:sz w:val="22"/>
                      <w:szCs w:val="22"/>
                    </w:rPr>
                    <w:t> </w:t>
                  </w:r>
                  <w:r w:rsidRPr="00BD7DAD">
                    <w:rPr>
                      <w:b/>
                      <w:bCs/>
                      <w:sz w:val="22"/>
                      <w:szCs w:val="22"/>
                      <w:lang w:val="ru-RU"/>
                    </w:rPr>
                    <w:t>Договора: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8FF78" w14:textId="77777777" w:rsidR="000761F6" w:rsidRPr="00BD7DAD" w:rsidRDefault="000761F6" w:rsidP="00A652A4">
                  <w:pPr>
                    <w:jc w:val="both"/>
                    <w:rPr>
                      <w:sz w:val="22"/>
                      <w:szCs w:val="22"/>
                      <w:lang w:val="ru-RU"/>
                    </w:rPr>
                  </w:pPr>
                  <w:r w:rsidRPr="00BD7DAD">
                    <w:rPr>
                      <w:sz w:val="22"/>
                      <w:szCs w:val="22"/>
                      <w:lang w:val="ru-RU"/>
                    </w:rPr>
                    <w:t xml:space="preserve">8. </w:t>
                  </w:r>
                  <w:r w:rsidRPr="00BD7DAD">
                    <w:rPr>
                      <w:b/>
                      <w:bCs/>
                      <w:sz w:val="22"/>
                      <w:szCs w:val="22"/>
                      <w:lang w:val="ru-RU"/>
                    </w:rPr>
                    <w:t>Дата окончания</w:t>
                  </w:r>
                  <w:r w:rsidRPr="00BD7DAD">
                    <w:rPr>
                      <w:b/>
                      <w:bCs/>
                      <w:sz w:val="22"/>
                      <w:szCs w:val="22"/>
                    </w:rPr>
                    <w:t> </w:t>
                  </w:r>
                  <w:r w:rsidRPr="00BD7DAD">
                    <w:rPr>
                      <w:b/>
                      <w:bCs/>
                      <w:sz w:val="22"/>
                      <w:szCs w:val="22"/>
                      <w:lang w:val="ru-RU"/>
                    </w:rPr>
                    <w:t>Договора:</w:t>
                  </w:r>
                </w:p>
              </w:tc>
            </w:tr>
            <w:tr w:rsidR="000761F6" w:rsidRPr="002C6E77" w14:paraId="2A4C8F35"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C90AF6" w14:textId="77777777" w:rsidR="000761F6" w:rsidRPr="00BD7DAD" w:rsidRDefault="000761F6" w:rsidP="00A652A4">
                  <w:pPr>
                    <w:jc w:val="both"/>
                    <w:rPr>
                      <w:sz w:val="22"/>
                      <w:szCs w:val="22"/>
                      <w:lang w:val="ru-RU"/>
                    </w:rPr>
                  </w:pPr>
                  <w:r w:rsidRPr="00BD7DAD">
                    <w:rPr>
                      <w:sz w:val="22"/>
                      <w:szCs w:val="22"/>
                      <w:lang w:val="ru-RU"/>
                    </w:rPr>
                    <w:t xml:space="preserve">9. </w:t>
                  </w:r>
                  <w:r w:rsidRPr="00BD7DAD">
                    <w:rPr>
                      <w:b/>
                      <w:bCs/>
                      <w:sz w:val="22"/>
                      <w:szCs w:val="22"/>
                      <w:lang w:val="ru-RU"/>
                    </w:rPr>
                    <w:t>Общая сумма</w:t>
                  </w:r>
                  <w:r w:rsidRPr="00BD7DAD">
                    <w:rPr>
                      <w:b/>
                      <w:bCs/>
                      <w:sz w:val="22"/>
                      <w:szCs w:val="22"/>
                    </w:rPr>
                    <w:t> </w:t>
                  </w:r>
                  <w:r w:rsidRPr="00BD7DAD">
                    <w:rPr>
                      <w:b/>
                      <w:bCs/>
                      <w:sz w:val="22"/>
                      <w:szCs w:val="22"/>
                      <w:lang w:val="ru-RU"/>
                    </w:rPr>
                    <w:t>Договора:</w:t>
                  </w:r>
                  <w:r w:rsidRPr="00BD7DAD">
                    <w:rPr>
                      <w:sz w:val="22"/>
                      <w:szCs w:val="22"/>
                    </w:rPr>
                    <w:t> </w:t>
                  </w:r>
                  <w:r w:rsidRPr="00BD7DAD">
                    <w:rPr>
                      <w:color w:val="FF0000"/>
                      <w:sz w:val="22"/>
                      <w:szCs w:val="22"/>
                      <w:lang w:val="ru-RU"/>
                    </w:rPr>
                    <w:t>[указать</w:t>
                  </w:r>
                  <w:r w:rsidRPr="00BD7DAD">
                    <w:rPr>
                      <w:color w:val="FF0000"/>
                      <w:sz w:val="22"/>
                      <w:szCs w:val="22"/>
                    </w:rPr>
                    <w:t> </w:t>
                  </w:r>
                  <w:r w:rsidRPr="00BD7DAD">
                    <w:rPr>
                      <w:color w:val="FF0000"/>
                      <w:sz w:val="22"/>
                      <w:szCs w:val="22"/>
                      <w:lang w:val="ru-RU"/>
                    </w:rPr>
                    <w:t>валюту и сумму цифрами и</w:t>
                  </w:r>
                  <w:r w:rsidRPr="00BD7DAD">
                    <w:rPr>
                      <w:color w:val="FF0000"/>
                      <w:sz w:val="22"/>
                      <w:szCs w:val="22"/>
                    </w:rPr>
                    <w:t> </w:t>
                  </w:r>
                  <w:r w:rsidRPr="00BD7DAD">
                    <w:rPr>
                      <w:color w:val="FF0000"/>
                      <w:sz w:val="22"/>
                      <w:szCs w:val="22"/>
                      <w:lang w:val="ru-RU"/>
                    </w:rPr>
                    <w:t>прописью]</w:t>
                  </w:r>
                </w:p>
                <w:p w14:paraId="77B65E4C" w14:textId="77777777" w:rsidR="000761F6" w:rsidRPr="00BD7DAD" w:rsidRDefault="000761F6" w:rsidP="00A652A4">
                  <w:pPr>
                    <w:jc w:val="both"/>
                    <w:rPr>
                      <w:sz w:val="22"/>
                      <w:szCs w:val="22"/>
                      <w:lang w:val="ru-RU"/>
                    </w:rPr>
                  </w:pPr>
                  <w:r w:rsidRPr="00BD7DAD">
                    <w:rPr>
                      <w:sz w:val="22"/>
                      <w:szCs w:val="22"/>
                      <w:lang w:val="ru-RU"/>
                    </w:rPr>
                    <w:t>9</w:t>
                  </w:r>
                  <w:r w:rsidRPr="00BD7DAD">
                    <w:rPr>
                      <w:sz w:val="22"/>
                      <w:szCs w:val="22"/>
                    </w:rPr>
                    <w:t>a</w:t>
                  </w:r>
                  <w:r w:rsidRPr="00BD7DAD">
                    <w:rPr>
                      <w:sz w:val="22"/>
                      <w:szCs w:val="22"/>
                      <w:lang w:val="ru-RU"/>
                    </w:rPr>
                    <w:t>.</w:t>
                  </w:r>
                  <w:r w:rsidRPr="00BD7DAD">
                    <w:rPr>
                      <w:sz w:val="22"/>
                      <w:szCs w:val="22"/>
                    </w:rPr>
                    <w:t> </w:t>
                  </w:r>
                  <w:r w:rsidRPr="00BD7DAD">
                    <w:rPr>
                      <w:b/>
                      <w:bCs/>
                      <w:sz w:val="22"/>
                      <w:szCs w:val="22"/>
                      <w:lang w:val="ru-RU"/>
                    </w:rPr>
                    <w:t>Предоплата:</w:t>
                  </w:r>
                  <w:r w:rsidRPr="00BD7DAD">
                    <w:rPr>
                      <w:sz w:val="22"/>
                      <w:szCs w:val="22"/>
                    </w:rPr>
                    <w:t> </w:t>
                  </w:r>
                  <w:r w:rsidRPr="00BD7DAD">
                    <w:rPr>
                      <w:color w:val="FF0000"/>
                      <w:sz w:val="22"/>
                      <w:szCs w:val="22"/>
                      <w:lang w:val="ru-RU"/>
                    </w:rPr>
                    <w:t>[указать</w:t>
                  </w:r>
                  <w:r w:rsidRPr="00BD7DAD">
                    <w:rPr>
                      <w:color w:val="FF0000"/>
                      <w:sz w:val="22"/>
                      <w:szCs w:val="22"/>
                    </w:rPr>
                    <w:t> </w:t>
                  </w:r>
                  <w:r w:rsidRPr="00BD7DAD">
                    <w:rPr>
                      <w:color w:val="FF0000"/>
                      <w:sz w:val="22"/>
                      <w:szCs w:val="22"/>
                      <w:lang w:val="ru-RU"/>
                    </w:rPr>
                    <w:t>валюту и сумму цифрами и прописью или отметить «не</w:t>
                  </w:r>
                  <w:r w:rsidRPr="00BD7DAD">
                    <w:rPr>
                      <w:color w:val="FF0000"/>
                      <w:sz w:val="22"/>
                      <w:szCs w:val="22"/>
                    </w:rPr>
                    <w:t> </w:t>
                  </w:r>
                  <w:r w:rsidRPr="00BD7DAD">
                    <w:rPr>
                      <w:color w:val="FF0000"/>
                      <w:sz w:val="22"/>
                      <w:szCs w:val="22"/>
                      <w:lang w:val="ru-RU"/>
                    </w:rPr>
                    <w:t>применяется»]</w:t>
                  </w:r>
                </w:p>
              </w:tc>
            </w:tr>
            <w:tr w:rsidR="000761F6" w:rsidRPr="002C6E77" w14:paraId="1A32D313"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1EB8FF" w14:textId="77777777" w:rsidR="000761F6" w:rsidRPr="00BD7DAD" w:rsidRDefault="000761F6" w:rsidP="00A652A4">
                  <w:pPr>
                    <w:jc w:val="both"/>
                    <w:rPr>
                      <w:sz w:val="22"/>
                      <w:szCs w:val="22"/>
                      <w:lang w:val="ru-RU"/>
                    </w:rPr>
                  </w:pPr>
                  <w:r w:rsidRPr="00BD7DAD">
                    <w:rPr>
                      <w:sz w:val="22"/>
                      <w:szCs w:val="22"/>
                      <w:lang w:val="ru-RU"/>
                    </w:rPr>
                    <w:t>10.</w:t>
                  </w:r>
                  <w:r w:rsidRPr="00BD7DAD">
                    <w:rPr>
                      <w:sz w:val="22"/>
                      <w:szCs w:val="22"/>
                    </w:rPr>
                    <w:t> </w:t>
                  </w:r>
                  <w:r w:rsidRPr="00BD7DAD">
                    <w:rPr>
                      <w:b/>
                      <w:bCs/>
                      <w:sz w:val="22"/>
                      <w:szCs w:val="22"/>
                      <w:lang w:val="ru-RU"/>
                    </w:rPr>
                    <w:t>Общая стоимость Товаров и / или Услуг:</w:t>
                  </w:r>
                </w:p>
                <w:p w14:paraId="73ABF92F" w14:textId="77777777" w:rsidR="000761F6" w:rsidRPr="00BD7DAD" w:rsidRDefault="000761F6" w:rsidP="00A652A4">
                  <w:pPr>
                    <w:jc w:val="both"/>
                    <w:rPr>
                      <w:sz w:val="22"/>
                      <w:szCs w:val="22"/>
                      <w:lang w:val="ru-RU"/>
                    </w:rPr>
                  </w:pPr>
                  <w:r w:rsidRPr="00BD7DAD">
                    <w:rPr>
                      <w:sz w:val="22"/>
                      <w:szCs w:val="22"/>
                      <w:lang w:val="ru-RU"/>
                    </w:rPr>
                    <w:t>[]</w:t>
                  </w:r>
                  <w:r w:rsidRPr="00BD7DAD">
                    <w:rPr>
                      <w:sz w:val="22"/>
                      <w:szCs w:val="22"/>
                    </w:rPr>
                    <w:t> </w:t>
                  </w:r>
                  <w:r w:rsidRPr="00BD7DAD">
                    <w:rPr>
                      <w:b/>
                      <w:bCs/>
                      <w:sz w:val="22"/>
                      <w:szCs w:val="22"/>
                      <w:lang w:val="ru-RU"/>
                    </w:rPr>
                    <w:t>Меньше 50.000 долл.</w:t>
                  </w:r>
                  <w:r w:rsidRPr="00BD7DAD">
                    <w:rPr>
                      <w:sz w:val="22"/>
                      <w:szCs w:val="22"/>
                    </w:rPr>
                    <w:t> </w:t>
                  </w:r>
                  <w:r w:rsidRPr="00BD7DAD">
                    <w:rPr>
                      <w:b/>
                      <w:bCs/>
                      <w:sz w:val="22"/>
                      <w:szCs w:val="22"/>
                      <w:lang w:val="ru-RU"/>
                    </w:rPr>
                    <w:t>США</w:t>
                  </w:r>
                  <w:r w:rsidRPr="00BD7DAD">
                    <w:rPr>
                      <w:sz w:val="22"/>
                      <w:szCs w:val="22"/>
                    </w:rPr>
                    <w:t> </w:t>
                  </w:r>
                  <w:r w:rsidRPr="00BD7DAD">
                    <w:rPr>
                      <w:b/>
                      <w:bCs/>
                      <w:sz w:val="22"/>
                      <w:szCs w:val="22"/>
                      <w:lang w:val="ru-RU"/>
                    </w:rPr>
                    <w:t>(только Услуги)</w:t>
                  </w:r>
                  <w:r w:rsidRPr="00BD7DAD">
                    <w:rPr>
                      <w:sz w:val="22"/>
                      <w:szCs w:val="22"/>
                    </w:rPr>
                    <w:t> </w:t>
                  </w:r>
                  <w:r w:rsidRPr="00BD7DAD">
                    <w:rPr>
                      <w:sz w:val="22"/>
                      <w:szCs w:val="22"/>
                      <w:lang w:val="ru-RU"/>
                    </w:rPr>
                    <w:t>- применяются Общие условия ПРООН для базовых (незначительных) договоров</w:t>
                  </w:r>
                </w:p>
                <w:p w14:paraId="27836528" w14:textId="77777777" w:rsidR="000761F6" w:rsidRPr="00BD7DAD" w:rsidRDefault="000761F6" w:rsidP="00A652A4">
                  <w:pPr>
                    <w:jc w:val="both"/>
                    <w:rPr>
                      <w:sz w:val="22"/>
                      <w:szCs w:val="22"/>
                      <w:lang w:val="ru-RU"/>
                    </w:rPr>
                  </w:pPr>
                  <w:r w:rsidRPr="00BD7DAD">
                    <w:rPr>
                      <w:sz w:val="22"/>
                      <w:szCs w:val="22"/>
                      <w:lang w:val="ru-RU"/>
                    </w:rPr>
                    <w:t>[]</w:t>
                  </w:r>
                  <w:r w:rsidRPr="00BD7DAD">
                    <w:rPr>
                      <w:sz w:val="22"/>
                      <w:szCs w:val="22"/>
                    </w:rPr>
                    <w:t> </w:t>
                  </w:r>
                  <w:r w:rsidRPr="00BD7DAD">
                    <w:rPr>
                      <w:b/>
                      <w:bCs/>
                      <w:sz w:val="22"/>
                      <w:szCs w:val="22"/>
                      <w:lang w:val="ru-RU"/>
                    </w:rPr>
                    <w:t>Меньше 50.000 долл.</w:t>
                  </w:r>
                  <w:r w:rsidRPr="00BD7DAD">
                    <w:rPr>
                      <w:sz w:val="22"/>
                      <w:szCs w:val="22"/>
                    </w:rPr>
                    <w:t> </w:t>
                  </w:r>
                  <w:r w:rsidRPr="00BD7DAD">
                    <w:rPr>
                      <w:b/>
                      <w:bCs/>
                      <w:sz w:val="22"/>
                      <w:szCs w:val="22"/>
                      <w:lang w:val="ru-RU"/>
                    </w:rPr>
                    <w:t>США</w:t>
                  </w:r>
                  <w:r w:rsidRPr="00BD7DAD">
                    <w:rPr>
                      <w:sz w:val="22"/>
                      <w:szCs w:val="22"/>
                    </w:rPr>
                    <w:t> </w:t>
                  </w:r>
                  <w:r w:rsidRPr="00BD7DAD">
                    <w:rPr>
                      <w:b/>
                      <w:bCs/>
                      <w:sz w:val="22"/>
                      <w:szCs w:val="22"/>
                      <w:lang w:val="ru-RU"/>
                    </w:rPr>
                    <w:t>(Товары</w:t>
                  </w:r>
                  <w:r w:rsidRPr="00BD7DAD">
                    <w:rPr>
                      <w:sz w:val="22"/>
                      <w:szCs w:val="22"/>
                    </w:rPr>
                    <w:t> </w:t>
                  </w:r>
                  <w:r w:rsidRPr="00BD7DAD">
                    <w:rPr>
                      <w:b/>
                      <w:bCs/>
                      <w:i/>
                      <w:iCs/>
                      <w:sz w:val="22"/>
                      <w:szCs w:val="22"/>
                      <w:lang w:val="ru-RU"/>
                    </w:rPr>
                    <w:t>или</w:t>
                  </w:r>
                  <w:r w:rsidRPr="00BD7DAD">
                    <w:rPr>
                      <w:sz w:val="22"/>
                      <w:szCs w:val="22"/>
                    </w:rPr>
                    <w:t> </w:t>
                  </w:r>
                  <w:r w:rsidRPr="00BD7DAD">
                    <w:rPr>
                      <w:b/>
                      <w:bCs/>
                      <w:sz w:val="22"/>
                      <w:szCs w:val="22"/>
                      <w:lang w:val="ru-RU"/>
                    </w:rPr>
                    <w:t>Товары и Услуги)</w:t>
                  </w:r>
                  <w:r w:rsidRPr="00BD7DAD">
                    <w:rPr>
                      <w:sz w:val="22"/>
                      <w:szCs w:val="22"/>
                    </w:rPr>
                    <w:t> </w:t>
                  </w:r>
                  <w:r w:rsidRPr="00BD7DAD">
                    <w:rPr>
                      <w:sz w:val="22"/>
                      <w:szCs w:val="22"/>
                      <w:lang w:val="ru-RU"/>
                    </w:rPr>
                    <w:t>- применяются Общие условия для договоров ПРООН</w:t>
                  </w:r>
                </w:p>
                <w:p w14:paraId="76CC645A" w14:textId="77777777" w:rsidR="000761F6" w:rsidRPr="00BD7DAD" w:rsidRDefault="000761F6" w:rsidP="00A652A4">
                  <w:pPr>
                    <w:jc w:val="both"/>
                    <w:rPr>
                      <w:sz w:val="22"/>
                      <w:szCs w:val="22"/>
                      <w:lang w:val="ru-RU"/>
                    </w:rPr>
                  </w:pPr>
                  <w:r w:rsidRPr="00BD7DAD">
                    <w:rPr>
                      <w:sz w:val="22"/>
                      <w:szCs w:val="22"/>
                      <w:lang w:val="ru-RU"/>
                    </w:rPr>
                    <w:t>[]</w:t>
                  </w:r>
                  <w:r w:rsidRPr="00BD7DAD">
                    <w:rPr>
                      <w:sz w:val="22"/>
                      <w:szCs w:val="22"/>
                    </w:rPr>
                    <w:t> </w:t>
                  </w:r>
                  <w:r w:rsidRPr="00BD7DAD">
                    <w:rPr>
                      <w:b/>
                      <w:bCs/>
                      <w:sz w:val="22"/>
                      <w:szCs w:val="22"/>
                      <w:lang w:val="ru-RU"/>
                    </w:rPr>
                    <w:t>50 000 долл.</w:t>
                  </w:r>
                  <w:r w:rsidRPr="00BD7DAD">
                    <w:rPr>
                      <w:sz w:val="22"/>
                      <w:szCs w:val="22"/>
                    </w:rPr>
                    <w:t> </w:t>
                  </w:r>
                  <w:r w:rsidRPr="00BD7DAD">
                    <w:rPr>
                      <w:b/>
                      <w:bCs/>
                      <w:sz w:val="22"/>
                      <w:szCs w:val="22"/>
                      <w:lang w:val="ru-RU"/>
                    </w:rPr>
                    <w:t>США или больше</w:t>
                  </w:r>
                  <w:r w:rsidRPr="00BD7DAD">
                    <w:rPr>
                      <w:sz w:val="22"/>
                      <w:szCs w:val="22"/>
                    </w:rPr>
                    <w:t> </w:t>
                  </w:r>
                  <w:r w:rsidRPr="00BD7DAD">
                    <w:rPr>
                      <w:b/>
                      <w:bCs/>
                      <w:sz w:val="22"/>
                      <w:szCs w:val="22"/>
                      <w:lang w:val="ru-RU"/>
                    </w:rPr>
                    <w:t>(товары</w:t>
                  </w:r>
                  <w:r w:rsidRPr="00BD7DAD">
                    <w:rPr>
                      <w:sz w:val="22"/>
                      <w:szCs w:val="22"/>
                    </w:rPr>
                    <w:t> </w:t>
                  </w:r>
                  <w:r w:rsidRPr="00BD7DAD">
                    <w:rPr>
                      <w:b/>
                      <w:bCs/>
                      <w:i/>
                      <w:iCs/>
                      <w:sz w:val="22"/>
                      <w:szCs w:val="22"/>
                      <w:lang w:val="ru-RU"/>
                    </w:rPr>
                    <w:t>и / или</w:t>
                  </w:r>
                  <w:r w:rsidRPr="00BD7DAD">
                    <w:rPr>
                      <w:sz w:val="22"/>
                      <w:szCs w:val="22"/>
                    </w:rPr>
                    <w:t> </w:t>
                  </w:r>
                  <w:r w:rsidRPr="00BD7DAD">
                    <w:rPr>
                      <w:b/>
                      <w:bCs/>
                      <w:sz w:val="22"/>
                      <w:szCs w:val="22"/>
                      <w:lang w:val="ru-RU"/>
                    </w:rPr>
                    <w:t>услуги)</w:t>
                  </w:r>
                  <w:r w:rsidRPr="00BD7DAD">
                    <w:rPr>
                      <w:sz w:val="22"/>
                      <w:szCs w:val="22"/>
                    </w:rPr>
                    <w:t> </w:t>
                  </w:r>
                  <w:r w:rsidRPr="00BD7DAD">
                    <w:rPr>
                      <w:sz w:val="22"/>
                      <w:szCs w:val="22"/>
                      <w:lang w:val="ru-RU"/>
                    </w:rPr>
                    <w:t>- применяются Общие условия для договоров ПРООН</w:t>
                  </w:r>
                </w:p>
              </w:tc>
            </w:tr>
            <w:tr w:rsidR="000761F6" w:rsidRPr="002C6E77" w14:paraId="43885E4A"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8357A" w14:textId="77777777" w:rsidR="000761F6" w:rsidRPr="00BD7DAD" w:rsidRDefault="000761F6" w:rsidP="00A652A4">
                  <w:pPr>
                    <w:jc w:val="both"/>
                    <w:rPr>
                      <w:sz w:val="22"/>
                      <w:szCs w:val="22"/>
                      <w:lang w:val="ru-RU"/>
                    </w:rPr>
                  </w:pPr>
                  <w:r w:rsidRPr="00BD7DAD">
                    <w:rPr>
                      <w:sz w:val="22"/>
                      <w:szCs w:val="22"/>
                      <w:lang w:val="ru-RU"/>
                    </w:rPr>
                    <w:t>11.</w:t>
                  </w:r>
                  <w:r w:rsidRPr="00BD7DAD">
                    <w:rPr>
                      <w:sz w:val="22"/>
                      <w:szCs w:val="22"/>
                    </w:rPr>
                    <w:t> </w:t>
                  </w:r>
                  <w:r w:rsidRPr="00BD7DAD">
                    <w:rPr>
                      <w:b/>
                      <w:bCs/>
                      <w:sz w:val="22"/>
                      <w:szCs w:val="22"/>
                      <w:lang w:val="ru-RU"/>
                    </w:rPr>
                    <w:t>Способ оплаты:</w:t>
                  </w:r>
                  <w:r w:rsidRPr="00BD7DAD">
                    <w:rPr>
                      <w:sz w:val="22"/>
                      <w:szCs w:val="22"/>
                    </w:rPr>
                    <w:t> </w:t>
                  </w:r>
                  <w:r w:rsidRPr="00BD7DAD">
                    <w:rPr>
                      <w:sz w:val="22"/>
                      <w:szCs w:val="22"/>
                      <w:lang w:val="ru-RU"/>
                    </w:rPr>
                    <w:t>[] фиксированная цена [] возмещение расходов</w:t>
                  </w:r>
                </w:p>
              </w:tc>
            </w:tr>
            <w:tr w:rsidR="000761F6" w:rsidRPr="00BD7DAD" w14:paraId="7858E10A"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615F9" w14:textId="77777777" w:rsidR="000761F6" w:rsidRPr="00BD7DAD" w:rsidRDefault="000761F6" w:rsidP="00A652A4">
                  <w:pPr>
                    <w:jc w:val="both"/>
                    <w:rPr>
                      <w:sz w:val="22"/>
                      <w:szCs w:val="22"/>
                      <w:lang w:val="ru-RU"/>
                    </w:rPr>
                  </w:pPr>
                  <w:r w:rsidRPr="00BD7DAD">
                    <w:rPr>
                      <w:sz w:val="22"/>
                      <w:szCs w:val="22"/>
                      <w:lang w:val="ru-RU"/>
                    </w:rPr>
                    <w:t>12.</w:t>
                  </w:r>
                  <w:r w:rsidRPr="00BD7DAD">
                    <w:rPr>
                      <w:sz w:val="22"/>
                      <w:szCs w:val="22"/>
                    </w:rPr>
                    <w:t> </w:t>
                  </w:r>
                  <w:r w:rsidRPr="00BD7DAD">
                    <w:rPr>
                      <w:b/>
                      <w:bCs/>
                      <w:sz w:val="22"/>
                      <w:szCs w:val="22"/>
                      <w:lang w:val="ru-RU"/>
                    </w:rPr>
                    <w:t>Название (имя)</w:t>
                  </w:r>
                  <w:r w:rsidRPr="00BD7DAD">
                    <w:rPr>
                      <w:b/>
                      <w:bCs/>
                      <w:sz w:val="22"/>
                      <w:szCs w:val="22"/>
                    </w:rPr>
                    <w:t> </w:t>
                  </w:r>
                  <w:r w:rsidRPr="00BD7DAD">
                    <w:rPr>
                      <w:b/>
                      <w:bCs/>
                      <w:sz w:val="22"/>
                      <w:szCs w:val="22"/>
                      <w:lang w:val="ru-RU"/>
                    </w:rPr>
                    <w:t>Подрядчика:</w:t>
                  </w:r>
                </w:p>
                <w:p w14:paraId="55D5CA2C" w14:textId="77777777" w:rsidR="000761F6" w:rsidRPr="00BD7DAD" w:rsidRDefault="000761F6" w:rsidP="00A652A4">
                  <w:pPr>
                    <w:jc w:val="both"/>
                    <w:rPr>
                      <w:sz w:val="22"/>
                      <w:szCs w:val="22"/>
                      <w:lang w:val="ru-RU"/>
                    </w:rPr>
                  </w:pPr>
                  <w:r w:rsidRPr="00BD7DAD">
                    <w:rPr>
                      <w:sz w:val="22"/>
                      <w:szCs w:val="22"/>
                      <w:lang w:val="ru-RU"/>
                    </w:rPr>
                    <w:t>Адрес:</w:t>
                  </w:r>
                  <w:r w:rsidRPr="00BD7DAD">
                    <w:rPr>
                      <w:spacing w:val="-3"/>
                      <w:sz w:val="22"/>
                      <w:szCs w:val="22"/>
                    </w:rPr>
                    <w:t> </w:t>
                  </w:r>
                </w:p>
                <w:p w14:paraId="05B9D63A" w14:textId="77777777" w:rsidR="000761F6" w:rsidRPr="00BD7DAD" w:rsidRDefault="000761F6" w:rsidP="00A652A4">
                  <w:pPr>
                    <w:jc w:val="both"/>
                    <w:rPr>
                      <w:sz w:val="22"/>
                      <w:szCs w:val="22"/>
                      <w:lang w:val="ru-RU"/>
                    </w:rPr>
                  </w:pPr>
                  <w:r w:rsidRPr="00BD7DAD">
                    <w:rPr>
                      <w:sz w:val="22"/>
                      <w:szCs w:val="22"/>
                      <w:lang w:val="ru-RU"/>
                    </w:rPr>
                    <w:lastRenderedPageBreak/>
                    <w:t>Страна регистрации:</w:t>
                  </w:r>
                </w:p>
                <w:p w14:paraId="455C1330" w14:textId="77777777" w:rsidR="000761F6" w:rsidRPr="00BD7DAD" w:rsidRDefault="000761F6" w:rsidP="00A652A4">
                  <w:pPr>
                    <w:jc w:val="both"/>
                    <w:rPr>
                      <w:sz w:val="22"/>
                      <w:szCs w:val="22"/>
                    </w:rPr>
                  </w:pPr>
                  <w:proofErr w:type="spellStart"/>
                  <w:r w:rsidRPr="00BD7DAD">
                    <w:rPr>
                      <w:sz w:val="22"/>
                      <w:szCs w:val="22"/>
                    </w:rPr>
                    <w:t>Веб-страница</w:t>
                  </w:r>
                  <w:proofErr w:type="spellEnd"/>
                  <w:r w:rsidRPr="00BD7DAD">
                    <w:rPr>
                      <w:sz w:val="22"/>
                      <w:szCs w:val="22"/>
                    </w:rPr>
                    <w:t>:</w:t>
                  </w:r>
                </w:p>
              </w:tc>
            </w:tr>
            <w:tr w:rsidR="000761F6" w:rsidRPr="00BD7DAD" w14:paraId="3E6A99EB"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BE3D37" w14:textId="77777777" w:rsidR="000761F6" w:rsidRPr="00BD7DAD" w:rsidRDefault="000761F6" w:rsidP="00A652A4">
                  <w:pPr>
                    <w:jc w:val="both"/>
                    <w:rPr>
                      <w:sz w:val="22"/>
                      <w:szCs w:val="22"/>
                      <w:lang w:val="ru-RU"/>
                    </w:rPr>
                  </w:pPr>
                  <w:r w:rsidRPr="00BD7DAD">
                    <w:rPr>
                      <w:sz w:val="22"/>
                      <w:szCs w:val="22"/>
                      <w:lang w:val="ru-RU"/>
                    </w:rPr>
                    <w:lastRenderedPageBreak/>
                    <w:t>13.</w:t>
                  </w:r>
                  <w:r w:rsidRPr="00BD7DAD">
                    <w:rPr>
                      <w:sz w:val="22"/>
                      <w:szCs w:val="22"/>
                    </w:rPr>
                    <w:t> </w:t>
                  </w:r>
                  <w:r w:rsidRPr="00BD7DAD">
                    <w:rPr>
                      <w:b/>
                      <w:bCs/>
                      <w:sz w:val="22"/>
                      <w:szCs w:val="22"/>
                      <w:lang w:val="ru-RU"/>
                    </w:rPr>
                    <w:t>Контактное лицо</w:t>
                  </w:r>
                  <w:r w:rsidRPr="00BD7DAD">
                    <w:rPr>
                      <w:b/>
                      <w:bCs/>
                      <w:sz w:val="22"/>
                      <w:szCs w:val="22"/>
                    </w:rPr>
                    <w:t> </w:t>
                  </w:r>
                  <w:r w:rsidRPr="00BD7DAD">
                    <w:rPr>
                      <w:b/>
                      <w:bCs/>
                      <w:sz w:val="22"/>
                      <w:szCs w:val="22"/>
                      <w:lang w:val="ru-RU"/>
                    </w:rPr>
                    <w:t>Подрядчика:</w:t>
                  </w:r>
                </w:p>
                <w:p w14:paraId="113F0EC5" w14:textId="77777777" w:rsidR="000761F6" w:rsidRPr="00BD7DAD" w:rsidRDefault="000761F6" w:rsidP="00A652A4">
                  <w:pPr>
                    <w:jc w:val="both"/>
                    <w:rPr>
                      <w:sz w:val="22"/>
                      <w:szCs w:val="22"/>
                      <w:lang w:val="ru-RU"/>
                    </w:rPr>
                  </w:pPr>
                  <w:r w:rsidRPr="00BD7DAD">
                    <w:rPr>
                      <w:sz w:val="22"/>
                      <w:szCs w:val="22"/>
                      <w:lang w:val="ru-RU"/>
                    </w:rPr>
                    <w:t>Должность:</w:t>
                  </w:r>
                </w:p>
                <w:p w14:paraId="3B26605A" w14:textId="77777777" w:rsidR="000761F6" w:rsidRPr="00BD7DAD" w:rsidRDefault="000761F6" w:rsidP="00A652A4">
                  <w:pPr>
                    <w:jc w:val="both"/>
                    <w:rPr>
                      <w:sz w:val="22"/>
                      <w:szCs w:val="22"/>
                      <w:lang w:val="ru-RU"/>
                    </w:rPr>
                  </w:pPr>
                  <w:r w:rsidRPr="00BD7DAD">
                    <w:rPr>
                      <w:sz w:val="22"/>
                      <w:szCs w:val="22"/>
                      <w:lang w:val="ru-RU"/>
                    </w:rPr>
                    <w:t>Адрес:</w:t>
                  </w:r>
                </w:p>
                <w:p w14:paraId="4A4B2CCB" w14:textId="77777777" w:rsidR="000761F6" w:rsidRPr="00BD7DAD" w:rsidRDefault="000761F6" w:rsidP="00A652A4">
                  <w:pPr>
                    <w:jc w:val="both"/>
                    <w:rPr>
                      <w:sz w:val="22"/>
                      <w:szCs w:val="22"/>
                      <w:lang w:val="ru-RU"/>
                    </w:rPr>
                  </w:pPr>
                  <w:r w:rsidRPr="00BD7DAD">
                    <w:rPr>
                      <w:sz w:val="22"/>
                      <w:szCs w:val="22"/>
                      <w:lang w:val="ru-RU"/>
                    </w:rPr>
                    <w:t>Телефон:</w:t>
                  </w:r>
                </w:p>
                <w:p w14:paraId="41024841" w14:textId="77777777" w:rsidR="000761F6" w:rsidRPr="00BD7DAD" w:rsidRDefault="000761F6" w:rsidP="00A652A4">
                  <w:pPr>
                    <w:jc w:val="both"/>
                    <w:rPr>
                      <w:sz w:val="22"/>
                      <w:szCs w:val="22"/>
                      <w:lang w:val="ru-RU"/>
                    </w:rPr>
                  </w:pPr>
                  <w:r w:rsidRPr="00BD7DAD">
                    <w:rPr>
                      <w:sz w:val="22"/>
                      <w:szCs w:val="22"/>
                      <w:lang w:val="ru-RU"/>
                    </w:rPr>
                    <w:t>Факс:</w:t>
                  </w:r>
                </w:p>
                <w:p w14:paraId="0F9ABDA8" w14:textId="77777777" w:rsidR="000761F6" w:rsidRPr="00BD7DAD" w:rsidRDefault="000761F6" w:rsidP="00A652A4">
                  <w:pPr>
                    <w:jc w:val="both"/>
                    <w:rPr>
                      <w:sz w:val="22"/>
                      <w:szCs w:val="22"/>
                      <w:lang w:val="ru-RU"/>
                    </w:rPr>
                  </w:pPr>
                  <w:r w:rsidRPr="00BD7DAD">
                    <w:rPr>
                      <w:sz w:val="22"/>
                      <w:szCs w:val="22"/>
                      <w:lang w:val="ru-RU"/>
                    </w:rPr>
                    <w:t>Электронная почта:</w:t>
                  </w:r>
                </w:p>
              </w:tc>
            </w:tr>
            <w:tr w:rsidR="000761F6" w:rsidRPr="00BD7DAD" w14:paraId="25D1D16F"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9F9594" w14:textId="77777777" w:rsidR="000761F6" w:rsidRPr="00BD7DAD" w:rsidRDefault="000761F6" w:rsidP="00A652A4">
                  <w:pPr>
                    <w:jc w:val="both"/>
                    <w:rPr>
                      <w:sz w:val="22"/>
                      <w:szCs w:val="22"/>
                      <w:lang w:val="ru-RU"/>
                    </w:rPr>
                  </w:pPr>
                  <w:r w:rsidRPr="00BD7DAD">
                    <w:rPr>
                      <w:sz w:val="22"/>
                      <w:szCs w:val="22"/>
                      <w:lang w:val="ru-RU"/>
                    </w:rPr>
                    <w:t>14.</w:t>
                  </w:r>
                  <w:r w:rsidRPr="00BD7DAD">
                    <w:rPr>
                      <w:sz w:val="22"/>
                      <w:szCs w:val="22"/>
                    </w:rPr>
                    <w:t> </w:t>
                  </w:r>
                  <w:r w:rsidRPr="00BD7DAD">
                    <w:rPr>
                      <w:b/>
                      <w:bCs/>
                      <w:sz w:val="22"/>
                      <w:szCs w:val="22"/>
                      <w:lang w:val="ru-RU"/>
                    </w:rPr>
                    <w:t>Контактное лицо</w:t>
                  </w:r>
                  <w:r w:rsidRPr="00BD7DAD">
                    <w:rPr>
                      <w:b/>
                      <w:bCs/>
                      <w:sz w:val="22"/>
                      <w:szCs w:val="22"/>
                    </w:rPr>
                    <w:t> </w:t>
                  </w:r>
                  <w:r w:rsidRPr="00BD7DAD">
                    <w:rPr>
                      <w:b/>
                      <w:bCs/>
                      <w:sz w:val="22"/>
                      <w:szCs w:val="22"/>
                      <w:lang w:val="ru-RU"/>
                    </w:rPr>
                    <w:t>ПРООН:</w:t>
                  </w:r>
                </w:p>
                <w:p w14:paraId="773A13FF" w14:textId="77777777" w:rsidR="000761F6" w:rsidRPr="00BD7DAD" w:rsidRDefault="000761F6" w:rsidP="00A652A4">
                  <w:pPr>
                    <w:jc w:val="both"/>
                    <w:rPr>
                      <w:sz w:val="22"/>
                      <w:szCs w:val="22"/>
                      <w:lang w:val="ru-RU"/>
                    </w:rPr>
                  </w:pPr>
                  <w:r w:rsidRPr="00BD7DAD">
                    <w:rPr>
                      <w:sz w:val="22"/>
                      <w:szCs w:val="22"/>
                      <w:lang w:val="ru-RU"/>
                    </w:rPr>
                    <w:t>Должность:</w:t>
                  </w:r>
                </w:p>
                <w:p w14:paraId="0A1E178C" w14:textId="77777777" w:rsidR="000761F6" w:rsidRPr="00BD7DAD" w:rsidRDefault="000761F6" w:rsidP="00A652A4">
                  <w:pPr>
                    <w:jc w:val="both"/>
                    <w:rPr>
                      <w:sz w:val="22"/>
                      <w:szCs w:val="22"/>
                      <w:lang w:val="ru-RU"/>
                    </w:rPr>
                  </w:pPr>
                  <w:r w:rsidRPr="00BD7DAD">
                    <w:rPr>
                      <w:sz w:val="22"/>
                      <w:szCs w:val="22"/>
                      <w:lang w:val="ru-RU"/>
                    </w:rPr>
                    <w:t>Адрес:</w:t>
                  </w:r>
                </w:p>
                <w:p w14:paraId="3F7A1DB7" w14:textId="77777777" w:rsidR="000761F6" w:rsidRPr="00BD7DAD" w:rsidRDefault="000761F6" w:rsidP="00A652A4">
                  <w:pPr>
                    <w:jc w:val="both"/>
                    <w:rPr>
                      <w:sz w:val="22"/>
                      <w:szCs w:val="22"/>
                      <w:lang w:val="ru-RU"/>
                    </w:rPr>
                  </w:pPr>
                  <w:r w:rsidRPr="00BD7DAD">
                    <w:rPr>
                      <w:sz w:val="22"/>
                      <w:szCs w:val="22"/>
                      <w:lang w:val="ru-RU"/>
                    </w:rPr>
                    <w:t>Телефон:</w:t>
                  </w:r>
                </w:p>
                <w:p w14:paraId="4AD2D6BD" w14:textId="77777777" w:rsidR="000761F6" w:rsidRPr="00BD7DAD" w:rsidRDefault="000761F6" w:rsidP="00A652A4">
                  <w:pPr>
                    <w:jc w:val="both"/>
                    <w:rPr>
                      <w:sz w:val="22"/>
                      <w:szCs w:val="22"/>
                      <w:lang w:val="ru-RU"/>
                    </w:rPr>
                  </w:pPr>
                  <w:r w:rsidRPr="00BD7DAD">
                    <w:rPr>
                      <w:sz w:val="22"/>
                      <w:szCs w:val="22"/>
                      <w:lang w:val="ru-RU"/>
                    </w:rPr>
                    <w:t>Факс:</w:t>
                  </w:r>
                </w:p>
                <w:p w14:paraId="1584E1A9" w14:textId="77777777" w:rsidR="000761F6" w:rsidRPr="00BD7DAD" w:rsidRDefault="000761F6" w:rsidP="00A652A4">
                  <w:pPr>
                    <w:jc w:val="both"/>
                    <w:rPr>
                      <w:sz w:val="22"/>
                      <w:szCs w:val="22"/>
                      <w:lang w:val="ru-RU"/>
                    </w:rPr>
                  </w:pPr>
                  <w:r w:rsidRPr="00BD7DAD">
                    <w:rPr>
                      <w:sz w:val="22"/>
                      <w:szCs w:val="22"/>
                      <w:lang w:val="ru-RU"/>
                    </w:rPr>
                    <w:t>Электронная почта:</w:t>
                  </w:r>
                </w:p>
              </w:tc>
            </w:tr>
            <w:tr w:rsidR="000761F6" w:rsidRPr="002C6E77" w14:paraId="7F7455FF" w14:textId="77777777" w:rsidTr="00A652A4">
              <w:tc>
                <w:tcPr>
                  <w:tcW w:w="51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5C5C46" w14:textId="77777777" w:rsidR="000761F6" w:rsidRPr="00BD7DAD" w:rsidRDefault="000761F6" w:rsidP="00A652A4">
                  <w:pPr>
                    <w:jc w:val="both"/>
                    <w:rPr>
                      <w:sz w:val="22"/>
                      <w:szCs w:val="22"/>
                      <w:lang w:val="ru-RU"/>
                    </w:rPr>
                  </w:pPr>
                  <w:r w:rsidRPr="00BD7DAD">
                    <w:rPr>
                      <w:sz w:val="22"/>
                      <w:szCs w:val="22"/>
                      <w:lang w:val="ru-RU"/>
                    </w:rPr>
                    <w:t>15.</w:t>
                  </w:r>
                  <w:r w:rsidRPr="00BD7DAD">
                    <w:rPr>
                      <w:sz w:val="22"/>
                      <w:szCs w:val="22"/>
                    </w:rPr>
                    <w:t> </w:t>
                  </w:r>
                  <w:r w:rsidRPr="00BD7DAD">
                    <w:rPr>
                      <w:b/>
                      <w:bCs/>
                      <w:sz w:val="22"/>
                      <w:szCs w:val="22"/>
                      <w:lang w:val="ru-RU"/>
                    </w:rPr>
                    <w:t>Банковский счет Подрядчика, на который будут осуществляться платежи:</w:t>
                  </w:r>
                </w:p>
                <w:p w14:paraId="5B4CD82C" w14:textId="77777777" w:rsidR="000761F6" w:rsidRPr="00BD7DAD" w:rsidRDefault="000761F6" w:rsidP="00A652A4">
                  <w:pPr>
                    <w:rPr>
                      <w:sz w:val="22"/>
                      <w:szCs w:val="22"/>
                      <w:lang w:val="ru-RU"/>
                    </w:rPr>
                  </w:pPr>
                  <w:r w:rsidRPr="00BD7DAD">
                    <w:rPr>
                      <w:sz w:val="22"/>
                      <w:szCs w:val="22"/>
                      <w:lang w:val="ru-RU"/>
                    </w:rPr>
                    <w:t>Получатель:</w:t>
                  </w:r>
                </w:p>
                <w:p w14:paraId="2E0DFBCF" w14:textId="77777777" w:rsidR="000761F6" w:rsidRPr="00BD7DAD" w:rsidRDefault="000761F6" w:rsidP="00A652A4">
                  <w:pPr>
                    <w:rPr>
                      <w:sz w:val="22"/>
                      <w:szCs w:val="22"/>
                      <w:lang w:val="ru-RU"/>
                    </w:rPr>
                  </w:pPr>
                  <w:r w:rsidRPr="00BD7DAD">
                    <w:rPr>
                      <w:sz w:val="22"/>
                      <w:szCs w:val="22"/>
                      <w:lang w:val="ru-RU"/>
                    </w:rPr>
                    <w:t>Название счета:</w:t>
                  </w:r>
                </w:p>
                <w:p w14:paraId="6981F649" w14:textId="77777777" w:rsidR="000761F6" w:rsidRPr="00BD7DAD" w:rsidRDefault="000761F6" w:rsidP="00A652A4">
                  <w:pPr>
                    <w:rPr>
                      <w:sz w:val="22"/>
                      <w:szCs w:val="22"/>
                      <w:lang w:val="ru-RU"/>
                    </w:rPr>
                  </w:pPr>
                  <w:r w:rsidRPr="00BD7DAD">
                    <w:rPr>
                      <w:sz w:val="22"/>
                      <w:szCs w:val="22"/>
                      <w:lang w:val="ru-RU"/>
                    </w:rPr>
                    <w:t>Номер счета:</w:t>
                  </w:r>
                </w:p>
                <w:p w14:paraId="39D2304D" w14:textId="77777777" w:rsidR="000761F6" w:rsidRPr="00BD7DAD" w:rsidRDefault="000761F6" w:rsidP="00A652A4">
                  <w:pPr>
                    <w:rPr>
                      <w:sz w:val="22"/>
                      <w:szCs w:val="22"/>
                      <w:lang w:val="ru-RU"/>
                    </w:rPr>
                  </w:pPr>
                  <w:r w:rsidRPr="00BD7DAD">
                    <w:rPr>
                      <w:sz w:val="22"/>
                      <w:szCs w:val="22"/>
                      <w:lang w:val="ru-RU"/>
                    </w:rPr>
                    <w:t>Название банка:</w:t>
                  </w:r>
                </w:p>
                <w:p w14:paraId="4F93D562" w14:textId="77777777" w:rsidR="000761F6" w:rsidRPr="00BD7DAD" w:rsidRDefault="000761F6" w:rsidP="00A652A4">
                  <w:pPr>
                    <w:rPr>
                      <w:sz w:val="22"/>
                      <w:szCs w:val="22"/>
                      <w:lang w:val="ru-RU"/>
                    </w:rPr>
                  </w:pPr>
                  <w:r w:rsidRPr="00BD7DAD">
                    <w:rPr>
                      <w:sz w:val="22"/>
                      <w:szCs w:val="22"/>
                      <w:lang w:val="ru-RU"/>
                    </w:rPr>
                    <w:t>Адрес банка:</w:t>
                  </w:r>
                </w:p>
                <w:p w14:paraId="756E0184" w14:textId="77777777" w:rsidR="000761F6" w:rsidRPr="00BD7DAD" w:rsidRDefault="000761F6" w:rsidP="00A652A4">
                  <w:pPr>
                    <w:rPr>
                      <w:sz w:val="22"/>
                      <w:szCs w:val="22"/>
                      <w:lang w:val="ru-RU"/>
                    </w:rPr>
                  </w:pPr>
                  <w:r w:rsidRPr="00BD7DAD">
                    <w:rPr>
                      <w:sz w:val="22"/>
                      <w:szCs w:val="22"/>
                    </w:rPr>
                    <w:t>SWIFT</w:t>
                  </w:r>
                  <w:r w:rsidRPr="00BD7DAD">
                    <w:rPr>
                      <w:sz w:val="22"/>
                      <w:szCs w:val="22"/>
                      <w:lang w:val="ru-RU"/>
                    </w:rPr>
                    <w:t>-код:</w:t>
                  </w:r>
                </w:p>
                <w:p w14:paraId="183D1AE5" w14:textId="77777777" w:rsidR="000761F6" w:rsidRPr="00BD7DAD" w:rsidRDefault="000761F6" w:rsidP="00A652A4">
                  <w:pPr>
                    <w:rPr>
                      <w:sz w:val="22"/>
                      <w:szCs w:val="22"/>
                      <w:lang w:val="ru-RU"/>
                    </w:rPr>
                  </w:pPr>
                  <w:r w:rsidRPr="00BD7DAD">
                    <w:rPr>
                      <w:sz w:val="22"/>
                      <w:szCs w:val="22"/>
                      <w:lang w:val="ru-RU"/>
                    </w:rPr>
                    <w:t>Код банка:</w:t>
                  </w:r>
                </w:p>
                <w:p w14:paraId="7B3D7311" w14:textId="77777777" w:rsidR="000761F6" w:rsidRPr="00BD7DAD" w:rsidRDefault="000761F6" w:rsidP="00A652A4">
                  <w:pPr>
                    <w:jc w:val="both"/>
                    <w:rPr>
                      <w:sz w:val="22"/>
                      <w:szCs w:val="22"/>
                      <w:lang w:val="ru-RU"/>
                    </w:rPr>
                  </w:pPr>
                  <w:r w:rsidRPr="00BD7DAD">
                    <w:rPr>
                      <w:sz w:val="22"/>
                      <w:szCs w:val="22"/>
                      <w:lang w:val="ru-RU"/>
                    </w:rPr>
                    <w:t>Инструкции по назначению платежей:</w:t>
                  </w:r>
                </w:p>
              </w:tc>
            </w:tr>
          </w:tbl>
          <w:p w14:paraId="2D141D89" w14:textId="77777777" w:rsidR="000761F6" w:rsidRPr="00BD7DAD" w:rsidRDefault="000761F6" w:rsidP="00A652A4">
            <w:pPr>
              <w:jc w:val="both"/>
              <w:rPr>
                <w:color w:val="000000"/>
                <w:sz w:val="22"/>
                <w:szCs w:val="22"/>
                <w:lang w:val="ru-RU"/>
              </w:rPr>
            </w:pPr>
            <w:r w:rsidRPr="00BD7DAD">
              <w:rPr>
                <w:color w:val="000000"/>
                <w:spacing w:val="-3"/>
                <w:sz w:val="22"/>
                <w:szCs w:val="22"/>
              </w:rPr>
              <w:t> </w:t>
            </w:r>
          </w:p>
          <w:p w14:paraId="77BDDB05" w14:textId="77777777" w:rsidR="000761F6" w:rsidRPr="00BD7DAD" w:rsidRDefault="000761F6" w:rsidP="00A652A4">
            <w:pPr>
              <w:jc w:val="both"/>
              <w:rPr>
                <w:color w:val="000000"/>
                <w:sz w:val="22"/>
                <w:szCs w:val="22"/>
                <w:lang w:val="ru-RU"/>
              </w:rPr>
            </w:pPr>
            <w:r w:rsidRPr="00BD7DAD">
              <w:rPr>
                <w:color w:val="000000"/>
                <w:sz w:val="22"/>
                <w:szCs w:val="22"/>
                <w:lang w:val="ru-RU"/>
              </w:rPr>
              <w:t>Настоящий Договор состоит из следующих документов, которые, в случае возникновения несоответствия, имеют преимущество друг перед другом в следующем порядке:</w:t>
            </w:r>
          </w:p>
          <w:p w14:paraId="49884F3E" w14:textId="77777777" w:rsidR="000761F6" w:rsidRPr="00BD7DAD" w:rsidRDefault="000761F6" w:rsidP="00A652A4">
            <w:pPr>
              <w:jc w:val="both"/>
              <w:rPr>
                <w:color w:val="000000"/>
                <w:sz w:val="22"/>
                <w:szCs w:val="22"/>
                <w:lang w:val="ru-RU"/>
              </w:rPr>
            </w:pPr>
            <w:r w:rsidRPr="00BD7DAD">
              <w:rPr>
                <w:color w:val="000000"/>
                <w:spacing w:val="-3"/>
                <w:sz w:val="22"/>
                <w:szCs w:val="22"/>
              </w:rPr>
              <w:t> </w:t>
            </w:r>
          </w:p>
          <w:p w14:paraId="0D54E441" w14:textId="77777777" w:rsidR="000761F6" w:rsidRPr="00BD7DAD" w:rsidRDefault="000761F6" w:rsidP="000761F6">
            <w:pPr>
              <w:numPr>
                <w:ilvl w:val="0"/>
                <w:numId w:val="21"/>
              </w:numPr>
              <w:ind w:left="614" w:firstLine="0"/>
              <w:jc w:val="both"/>
              <w:rPr>
                <w:color w:val="000000"/>
                <w:spacing w:val="-3"/>
                <w:sz w:val="22"/>
                <w:szCs w:val="22"/>
                <w:lang w:val="ru-RU"/>
              </w:rPr>
            </w:pPr>
            <w:r w:rsidRPr="00BD7DAD">
              <w:rPr>
                <w:color w:val="000000"/>
                <w:spacing w:val="-3"/>
                <w:sz w:val="22"/>
                <w:szCs w:val="22"/>
                <w:lang w:val="ru-RU"/>
              </w:rPr>
              <w:t>Данная титульная страница («Титульная страница»).</w:t>
            </w:r>
          </w:p>
          <w:p w14:paraId="0CC54637" w14:textId="77777777" w:rsidR="000761F6" w:rsidRPr="00BD7DAD" w:rsidRDefault="000761F6" w:rsidP="00A652A4">
            <w:pPr>
              <w:ind w:left="720"/>
              <w:jc w:val="both"/>
              <w:rPr>
                <w:color w:val="000000"/>
                <w:sz w:val="22"/>
                <w:szCs w:val="22"/>
                <w:lang w:val="ru-RU"/>
              </w:rPr>
            </w:pPr>
            <w:r w:rsidRPr="00BD7DAD">
              <w:rPr>
                <w:color w:val="000000"/>
                <w:spacing w:val="-3"/>
                <w:sz w:val="22"/>
                <w:szCs w:val="22"/>
              </w:rPr>
              <w:t> </w:t>
            </w:r>
          </w:p>
          <w:p w14:paraId="07237317" w14:textId="77777777" w:rsidR="000761F6" w:rsidRPr="00BD7DAD" w:rsidRDefault="000761F6" w:rsidP="000761F6">
            <w:pPr>
              <w:numPr>
                <w:ilvl w:val="0"/>
                <w:numId w:val="22"/>
              </w:numPr>
              <w:ind w:left="614" w:firstLine="0"/>
              <w:jc w:val="both"/>
              <w:rPr>
                <w:color w:val="000000"/>
                <w:spacing w:val="-3"/>
                <w:sz w:val="22"/>
                <w:szCs w:val="22"/>
                <w:lang w:val="ru-RU"/>
              </w:rPr>
            </w:pPr>
            <w:r w:rsidRPr="00BD7DAD">
              <w:rPr>
                <w:color w:val="000000"/>
                <w:spacing w:val="-3"/>
                <w:sz w:val="22"/>
                <w:szCs w:val="22"/>
                <w:lang w:val="ru-RU"/>
              </w:rPr>
              <w:t>Специальные условия ПРООН</w:t>
            </w:r>
            <w:r w:rsidRPr="00BD7DAD">
              <w:rPr>
                <w:color w:val="000000"/>
                <w:spacing w:val="-3"/>
                <w:sz w:val="22"/>
                <w:szCs w:val="22"/>
              </w:rPr>
              <w:t> </w:t>
            </w:r>
            <w:r w:rsidRPr="00BD7DAD">
              <w:rPr>
                <w:color w:val="FF0000"/>
                <w:spacing w:val="-3"/>
                <w:sz w:val="22"/>
                <w:szCs w:val="22"/>
                <w:lang w:val="ru-RU"/>
              </w:rPr>
              <w:t>[удалить,</w:t>
            </w:r>
            <w:r w:rsidRPr="00BD7DAD">
              <w:rPr>
                <w:color w:val="FF0000"/>
                <w:spacing w:val="-3"/>
                <w:sz w:val="22"/>
                <w:szCs w:val="22"/>
              </w:rPr>
              <w:t> </w:t>
            </w:r>
            <w:r w:rsidRPr="00BD7DAD">
              <w:rPr>
                <w:color w:val="FF0000"/>
                <w:spacing w:val="-3"/>
                <w:sz w:val="22"/>
                <w:szCs w:val="22"/>
                <w:lang w:val="ru-RU"/>
              </w:rPr>
              <w:t>если не</w:t>
            </w:r>
            <w:r w:rsidRPr="00BD7DAD">
              <w:rPr>
                <w:color w:val="FF0000"/>
                <w:spacing w:val="-3"/>
                <w:sz w:val="22"/>
                <w:szCs w:val="22"/>
              </w:rPr>
              <w:t> </w:t>
            </w:r>
            <w:r w:rsidRPr="00BD7DAD">
              <w:rPr>
                <w:color w:val="FF0000"/>
                <w:spacing w:val="-3"/>
                <w:sz w:val="22"/>
                <w:szCs w:val="22"/>
                <w:lang w:val="ru-RU"/>
              </w:rPr>
              <w:t>применяется].</w:t>
            </w:r>
          </w:p>
          <w:p w14:paraId="7602FB4A" w14:textId="77777777" w:rsidR="000761F6" w:rsidRPr="00BD7DAD" w:rsidRDefault="000761F6" w:rsidP="00A652A4">
            <w:pPr>
              <w:rPr>
                <w:color w:val="000000"/>
                <w:sz w:val="22"/>
                <w:szCs w:val="22"/>
                <w:lang w:val="ru-RU"/>
              </w:rPr>
            </w:pPr>
            <w:r w:rsidRPr="00BD7DAD">
              <w:rPr>
                <w:color w:val="000000"/>
                <w:spacing w:val="-3"/>
                <w:sz w:val="22"/>
                <w:szCs w:val="22"/>
              </w:rPr>
              <w:t> </w:t>
            </w:r>
          </w:p>
          <w:p w14:paraId="6B6F4017" w14:textId="77777777" w:rsidR="000761F6" w:rsidRPr="00BD7DAD" w:rsidRDefault="000761F6" w:rsidP="000761F6">
            <w:pPr>
              <w:numPr>
                <w:ilvl w:val="0"/>
                <w:numId w:val="23"/>
              </w:numPr>
              <w:ind w:left="625" w:firstLine="0"/>
              <w:jc w:val="both"/>
              <w:rPr>
                <w:color w:val="000000"/>
                <w:spacing w:val="-3"/>
                <w:sz w:val="22"/>
                <w:szCs w:val="22"/>
                <w:lang w:val="ru-RU"/>
              </w:rPr>
            </w:pPr>
            <w:r w:rsidRPr="00BD7DAD">
              <w:rPr>
                <w:color w:val="000000"/>
                <w:spacing w:val="-3"/>
                <w:sz w:val="22"/>
                <w:szCs w:val="22"/>
                <w:lang w:val="ru-RU"/>
              </w:rPr>
              <w:t>[Общие условия ПРООН для договоров] [Общие условия ПРООН для базовых (незначительных) договоров]</w:t>
            </w:r>
            <w:r w:rsidRPr="00BD7DAD">
              <w:rPr>
                <w:color w:val="000000"/>
                <w:spacing w:val="-3"/>
                <w:sz w:val="22"/>
                <w:szCs w:val="22"/>
              </w:rPr>
              <w:t> </w:t>
            </w:r>
            <w:r w:rsidRPr="00BD7DAD">
              <w:rPr>
                <w:color w:val="FF0000"/>
                <w:spacing w:val="-3"/>
                <w:sz w:val="22"/>
                <w:szCs w:val="22"/>
                <w:lang w:val="ru-RU"/>
              </w:rPr>
              <w:t>[удалить,</w:t>
            </w:r>
            <w:r w:rsidRPr="00BD7DAD">
              <w:rPr>
                <w:color w:val="FF0000"/>
                <w:spacing w:val="-3"/>
                <w:sz w:val="22"/>
                <w:szCs w:val="22"/>
              </w:rPr>
              <w:t> </w:t>
            </w:r>
            <w:r w:rsidRPr="00BD7DAD">
              <w:rPr>
                <w:color w:val="FF0000"/>
                <w:spacing w:val="-3"/>
                <w:sz w:val="22"/>
                <w:szCs w:val="22"/>
                <w:lang w:val="ru-RU"/>
              </w:rPr>
              <w:t>если не применяется, и удалить квадратные</w:t>
            </w:r>
            <w:r w:rsidRPr="00BD7DAD">
              <w:rPr>
                <w:color w:val="FF0000"/>
                <w:spacing w:val="-3"/>
                <w:sz w:val="22"/>
                <w:szCs w:val="22"/>
              </w:rPr>
              <w:t> </w:t>
            </w:r>
            <w:r w:rsidRPr="00BD7DAD">
              <w:rPr>
                <w:color w:val="FF0000"/>
                <w:spacing w:val="-3"/>
                <w:sz w:val="22"/>
                <w:szCs w:val="22"/>
                <w:lang w:val="ru-RU"/>
              </w:rPr>
              <w:t>скобки].</w:t>
            </w:r>
          </w:p>
          <w:p w14:paraId="25FA9616" w14:textId="77777777" w:rsidR="000761F6" w:rsidRPr="00BD7DAD" w:rsidRDefault="000761F6" w:rsidP="00A652A4">
            <w:pPr>
              <w:ind w:left="709"/>
              <w:jc w:val="both"/>
              <w:rPr>
                <w:color w:val="000000"/>
                <w:sz w:val="22"/>
                <w:szCs w:val="22"/>
                <w:lang w:val="ru-RU"/>
              </w:rPr>
            </w:pPr>
            <w:r w:rsidRPr="00BD7DAD">
              <w:rPr>
                <w:color w:val="000000"/>
                <w:spacing w:val="-3"/>
                <w:sz w:val="22"/>
                <w:szCs w:val="22"/>
              </w:rPr>
              <w:t> </w:t>
            </w:r>
          </w:p>
          <w:p w14:paraId="195C9AD8" w14:textId="77777777" w:rsidR="000761F6" w:rsidRPr="00BD7DAD" w:rsidRDefault="000761F6" w:rsidP="000761F6">
            <w:pPr>
              <w:numPr>
                <w:ilvl w:val="0"/>
                <w:numId w:val="24"/>
              </w:numPr>
              <w:ind w:left="625" w:firstLine="0"/>
              <w:jc w:val="both"/>
              <w:rPr>
                <w:color w:val="000000"/>
                <w:spacing w:val="-3"/>
                <w:sz w:val="22"/>
                <w:szCs w:val="22"/>
                <w:lang w:val="ru-RU"/>
              </w:rPr>
            </w:pPr>
            <w:r w:rsidRPr="00BD7DAD">
              <w:rPr>
                <w:color w:val="000000"/>
                <w:spacing w:val="-3"/>
                <w:sz w:val="22"/>
                <w:szCs w:val="22"/>
                <w:lang w:val="ru-RU"/>
              </w:rPr>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w:t>
            </w:r>
            <w:r w:rsidRPr="00BD7DAD">
              <w:rPr>
                <w:color w:val="000000"/>
                <w:spacing w:val="-3"/>
                <w:sz w:val="22"/>
                <w:szCs w:val="22"/>
              </w:rPr>
              <w:t> </w:t>
            </w:r>
            <w:r w:rsidRPr="00BD7DAD">
              <w:rPr>
                <w:color w:val="FF0000"/>
                <w:spacing w:val="-3"/>
                <w:sz w:val="22"/>
                <w:szCs w:val="22"/>
                <w:lang w:val="ru-RU"/>
              </w:rPr>
              <w:t>[удалить,</w:t>
            </w:r>
            <w:r w:rsidRPr="00BD7DAD">
              <w:rPr>
                <w:color w:val="FF0000"/>
                <w:spacing w:val="-3"/>
                <w:sz w:val="22"/>
                <w:szCs w:val="22"/>
              </w:rPr>
              <w:t> </w:t>
            </w:r>
            <w:r w:rsidRPr="00BD7DAD">
              <w:rPr>
                <w:color w:val="FF0000"/>
                <w:spacing w:val="-3"/>
                <w:sz w:val="22"/>
                <w:szCs w:val="22"/>
                <w:lang w:val="ru-RU"/>
              </w:rPr>
              <w:t>если не</w:t>
            </w:r>
            <w:r w:rsidRPr="00BD7DAD">
              <w:rPr>
                <w:color w:val="FF0000"/>
                <w:spacing w:val="-3"/>
                <w:sz w:val="22"/>
                <w:szCs w:val="22"/>
              </w:rPr>
              <w:t> </w:t>
            </w:r>
            <w:r w:rsidRPr="00BD7DAD">
              <w:rPr>
                <w:color w:val="FF0000"/>
                <w:spacing w:val="-3"/>
                <w:sz w:val="22"/>
                <w:szCs w:val="22"/>
                <w:lang w:val="ru-RU"/>
              </w:rPr>
              <w:t>применяется].</w:t>
            </w:r>
          </w:p>
          <w:p w14:paraId="10AD0393" w14:textId="77777777" w:rsidR="000761F6" w:rsidRPr="00BD7DAD" w:rsidRDefault="000761F6" w:rsidP="00A652A4">
            <w:pPr>
              <w:ind w:left="720"/>
              <w:rPr>
                <w:color w:val="000000"/>
                <w:sz w:val="22"/>
                <w:szCs w:val="22"/>
                <w:lang w:val="ru-RU"/>
              </w:rPr>
            </w:pPr>
            <w:r w:rsidRPr="00BD7DAD">
              <w:rPr>
                <w:color w:val="000000"/>
                <w:spacing w:val="-3"/>
                <w:sz w:val="22"/>
                <w:szCs w:val="22"/>
              </w:rPr>
              <w:t> </w:t>
            </w:r>
          </w:p>
          <w:p w14:paraId="586ECD3B" w14:textId="77777777" w:rsidR="000761F6" w:rsidRPr="00BD7DAD" w:rsidRDefault="000761F6" w:rsidP="000761F6">
            <w:pPr>
              <w:numPr>
                <w:ilvl w:val="0"/>
                <w:numId w:val="25"/>
              </w:numPr>
              <w:ind w:left="625" w:firstLine="0"/>
              <w:jc w:val="both"/>
              <w:rPr>
                <w:color w:val="000000"/>
                <w:spacing w:val="-3"/>
                <w:sz w:val="22"/>
                <w:szCs w:val="22"/>
                <w:lang w:val="ru-RU"/>
              </w:rPr>
            </w:pPr>
            <w:r w:rsidRPr="00BD7DAD">
              <w:rPr>
                <w:color w:val="000000"/>
                <w:spacing w:val="-3"/>
                <w:sz w:val="22"/>
                <w:szCs w:val="22"/>
                <w:lang w:val="ru-RU"/>
              </w:rPr>
              <w:t>Техническая спецификация Товаров</w:t>
            </w:r>
            <w:r w:rsidRPr="00BD7DAD">
              <w:rPr>
                <w:color w:val="000000"/>
                <w:spacing w:val="-3"/>
                <w:sz w:val="22"/>
                <w:szCs w:val="22"/>
              </w:rPr>
              <w:t> </w:t>
            </w:r>
            <w:r w:rsidRPr="00BD7DAD">
              <w:rPr>
                <w:color w:val="FF0000"/>
                <w:spacing w:val="-3"/>
                <w:sz w:val="22"/>
                <w:szCs w:val="22"/>
                <w:lang w:val="ru-RU"/>
              </w:rPr>
              <w:t>[удалить,</w:t>
            </w:r>
            <w:r w:rsidRPr="00BD7DAD">
              <w:rPr>
                <w:color w:val="FF0000"/>
                <w:spacing w:val="-3"/>
                <w:sz w:val="22"/>
                <w:szCs w:val="22"/>
              </w:rPr>
              <w:t> </w:t>
            </w:r>
            <w:r w:rsidRPr="00BD7DAD">
              <w:rPr>
                <w:color w:val="FF0000"/>
                <w:spacing w:val="-3"/>
                <w:sz w:val="22"/>
                <w:szCs w:val="22"/>
                <w:lang w:val="ru-RU"/>
              </w:rPr>
              <w:t>если не</w:t>
            </w:r>
            <w:r w:rsidRPr="00BD7DAD">
              <w:rPr>
                <w:color w:val="FF0000"/>
                <w:spacing w:val="-3"/>
                <w:sz w:val="22"/>
                <w:szCs w:val="22"/>
              </w:rPr>
              <w:t> </w:t>
            </w:r>
            <w:r w:rsidRPr="00BD7DAD">
              <w:rPr>
                <w:color w:val="FF0000"/>
                <w:spacing w:val="-3"/>
                <w:sz w:val="22"/>
                <w:szCs w:val="22"/>
                <w:lang w:val="ru-RU"/>
              </w:rPr>
              <w:t>применяется].</w:t>
            </w:r>
          </w:p>
          <w:p w14:paraId="2DC43E6E" w14:textId="77777777" w:rsidR="000761F6" w:rsidRPr="00BD7DAD" w:rsidRDefault="000761F6" w:rsidP="00A652A4">
            <w:pPr>
              <w:ind w:left="720"/>
              <w:rPr>
                <w:color w:val="000000"/>
                <w:sz w:val="22"/>
                <w:szCs w:val="22"/>
                <w:lang w:val="ru-RU"/>
              </w:rPr>
            </w:pPr>
            <w:r w:rsidRPr="00BD7DAD">
              <w:rPr>
                <w:color w:val="000000"/>
                <w:spacing w:val="-3"/>
                <w:sz w:val="22"/>
                <w:szCs w:val="22"/>
              </w:rPr>
              <w:t> </w:t>
            </w:r>
          </w:p>
          <w:p w14:paraId="5C9BCE50" w14:textId="77777777" w:rsidR="000761F6" w:rsidRPr="00BD7DAD" w:rsidRDefault="000761F6" w:rsidP="000761F6">
            <w:pPr>
              <w:numPr>
                <w:ilvl w:val="0"/>
                <w:numId w:val="26"/>
              </w:numPr>
              <w:ind w:left="614" w:firstLine="0"/>
              <w:jc w:val="both"/>
              <w:rPr>
                <w:color w:val="000000"/>
                <w:spacing w:val="-3"/>
                <w:sz w:val="22"/>
                <w:szCs w:val="22"/>
                <w:lang w:val="ru-RU"/>
              </w:rPr>
            </w:pPr>
            <w:r w:rsidRPr="00BD7DAD">
              <w:rPr>
                <w:color w:val="000000"/>
                <w:spacing w:val="-3"/>
                <w:sz w:val="22"/>
                <w:szCs w:val="22"/>
                <w:lang w:val="ru-RU"/>
              </w:rPr>
              <w:t>Техническое и Финансовое предложение Подрядчика от</w:t>
            </w:r>
            <w:r w:rsidRPr="00BD7DAD">
              <w:rPr>
                <w:color w:val="000000"/>
                <w:spacing w:val="-3"/>
                <w:sz w:val="22"/>
                <w:szCs w:val="22"/>
              </w:rPr>
              <w:t> </w:t>
            </w:r>
            <w:r w:rsidRPr="00BD7DAD">
              <w:rPr>
                <w:color w:val="FF0000"/>
                <w:spacing w:val="-3"/>
                <w:sz w:val="22"/>
                <w:szCs w:val="22"/>
                <w:lang w:val="ru-RU"/>
              </w:rPr>
              <w:t>[указать</w:t>
            </w:r>
            <w:r w:rsidRPr="00BD7DAD">
              <w:rPr>
                <w:color w:val="FF0000"/>
                <w:spacing w:val="-3"/>
                <w:sz w:val="22"/>
                <w:szCs w:val="22"/>
              </w:rPr>
              <w:t> </w:t>
            </w:r>
            <w:r w:rsidRPr="00BD7DAD">
              <w:rPr>
                <w:color w:val="FF0000"/>
                <w:spacing w:val="-3"/>
                <w:sz w:val="22"/>
                <w:szCs w:val="22"/>
                <w:lang w:val="ru-RU"/>
              </w:rPr>
              <w:t>дату],</w:t>
            </w:r>
            <w:r w:rsidRPr="00BD7DAD">
              <w:rPr>
                <w:color w:val="000000"/>
                <w:spacing w:val="-3"/>
                <w:sz w:val="22"/>
                <w:szCs w:val="22"/>
              </w:rPr>
              <w:t> </w:t>
            </w:r>
            <w:r w:rsidRPr="00BD7DAD">
              <w:rPr>
                <w:color w:val="000000"/>
                <w:spacing w:val="-3"/>
                <w:sz w:val="22"/>
                <w:szCs w:val="22"/>
                <w:lang w:val="ru-RU"/>
              </w:rPr>
              <w:t>с разъяснениями и уточнениями согласно утвержденному протоколу переговоров от</w:t>
            </w:r>
            <w:r w:rsidRPr="00BD7DAD">
              <w:rPr>
                <w:color w:val="000000"/>
                <w:spacing w:val="-3"/>
                <w:sz w:val="22"/>
                <w:szCs w:val="22"/>
              </w:rPr>
              <w:t> </w:t>
            </w:r>
            <w:r w:rsidRPr="00BD7DAD">
              <w:rPr>
                <w:color w:val="FF0000"/>
                <w:spacing w:val="-3"/>
                <w:sz w:val="22"/>
                <w:szCs w:val="22"/>
                <w:lang w:val="ru-RU"/>
              </w:rPr>
              <w:t>[указать</w:t>
            </w:r>
            <w:r w:rsidRPr="00BD7DAD">
              <w:rPr>
                <w:color w:val="FF0000"/>
                <w:spacing w:val="-3"/>
                <w:sz w:val="22"/>
                <w:szCs w:val="22"/>
              </w:rPr>
              <w:t> </w:t>
            </w:r>
            <w:r w:rsidRPr="00BD7DAD">
              <w:rPr>
                <w:color w:val="FF0000"/>
                <w:spacing w:val="-3"/>
                <w:sz w:val="22"/>
                <w:szCs w:val="22"/>
                <w:lang w:val="ru-RU"/>
              </w:rPr>
              <w:t>дату];</w:t>
            </w:r>
            <w:r w:rsidRPr="00BD7DAD">
              <w:rPr>
                <w:color w:val="000000"/>
                <w:spacing w:val="-3"/>
                <w:sz w:val="22"/>
                <w:szCs w:val="22"/>
              </w:rPr>
              <w:t> </w:t>
            </w:r>
            <w:r w:rsidRPr="00BD7DAD">
              <w:rPr>
                <w:color w:val="000000"/>
                <w:spacing w:val="-3"/>
                <w:sz w:val="22"/>
                <w:szCs w:val="22"/>
                <w:lang w:val="ru-RU"/>
              </w:rPr>
              <w:t xml:space="preserve">эти документы не прилагаются, но известны сторонам и находятся в </w:t>
            </w:r>
            <w:r w:rsidRPr="00BD7DAD">
              <w:rPr>
                <w:color w:val="000000"/>
                <w:spacing w:val="-3"/>
                <w:sz w:val="22"/>
                <w:szCs w:val="22"/>
                <w:lang w:val="ru-RU"/>
              </w:rPr>
              <w:lastRenderedPageBreak/>
              <w:t>их распоряжении, а также являются неотъемлемой частью настоящего Договора.</w:t>
            </w:r>
          </w:p>
          <w:p w14:paraId="6046B06C" w14:textId="77777777" w:rsidR="000761F6" w:rsidRPr="00BD7DAD" w:rsidRDefault="000761F6" w:rsidP="00A652A4">
            <w:pPr>
              <w:ind w:left="720"/>
              <w:rPr>
                <w:color w:val="000000"/>
                <w:sz w:val="22"/>
                <w:szCs w:val="22"/>
                <w:lang w:val="ru-RU"/>
              </w:rPr>
            </w:pPr>
            <w:r w:rsidRPr="00BD7DAD">
              <w:rPr>
                <w:color w:val="000000"/>
                <w:spacing w:val="-3"/>
                <w:sz w:val="22"/>
                <w:szCs w:val="22"/>
              </w:rPr>
              <w:t> </w:t>
            </w:r>
          </w:p>
          <w:p w14:paraId="12EB0584" w14:textId="77777777" w:rsidR="000761F6" w:rsidRPr="00BD7DAD" w:rsidRDefault="000761F6" w:rsidP="000761F6">
            <w:pPr>
              <w:numPr>
                <w:ilvl w:val="0"/>
                <w:numId w:val="27"/>
              </w:numPr>
              <w:ind w:left="614" w:firstLine="0"/>
              <w:jc w:val="both"/>
              <w:rPr>
                <w:color w:val="000000"/>
                <w:spacing w:val="-3"/>
                <w:sz w:val="22"/>
                <w:szCs w:val="22"/>
                <w:lang w:val="ru-RU"/>
              </w:rPr>
            </w:pPr>
            <w:r w:rsidRPr="00BD7DAD">
              <w:rPr>
                <w:color w:val="000000"/>
                <w:spacing w:val="-3"/>
                <w:sz w:val="22"/>
                <w:szCs w:val="22"/>
                <w:lang w:val="ru-RU"/>
              </w:rPr>
              <w:t>Цены со скидкой</w:t>
            </w:r>
            <w:r w:rsidRPr="00BD7DAD">
              <w:rPr>
                <w:color w:val="000000"/>
                <w:spacing w:val="-3"/>
                <w:sz w:val="22"/>
                <w:szCs w:val="22"/>
              </w:rPr>
              <w:t> </w:t>
            </w:r>
            <w:r w:rsidRPr="00BD7DAD">
              <w:rPr>
                <w:color w:val="FF0000"/>
                <w:spacing w:val="-3"/>
                <w:sz w:val="22"/>
                <w:szCs w:val="22"/>
                <w:lang w:val="ru-RU"/>
              </w:rPr>
              <w:t>[применяются</w:t>
            </w:r>
            <w:r w:rsidRPr="00BD7DAD">
              <w:rPr>
                <w:color w:val="FF0000"/>
                <w:spacing w:val="-3"/>
                <w:sz w:val="22"/>
                <w:szCs w:val="22"/>
              </w:rPr>
              <w:t> </w:t>
            </w:r>
            <w:r w:rsidRPr="00BD7DAD">
              <w:rPr>
                <w:color w:val="FF0000"/>
                <w:spacing w:val="-3"/>
                <w:sz w:val="22"/>
                <w:szCs w:val="22"/>
                <w:lang w:val="ru-RU"/>
              </w:rPr>
              <w:t>в тех случаях, когда Подрядчик привлекается к сотрудничеству на основе долгосрочного соглашения;</w:t>
            </w:r>
            <w:r w:rsidRPr="00BD7DAD">
              <w:rPr>
                <w:color w:val="000000"/>
                <w:spacing w:val="-3"/>
                <w:sz w:val="22"/>
                <w:szCs w:val="22"/>
              </w:rPr>
              <w:t> </w:t>
            </w:r>
            <w:r w:rsidRPr="00BD7DAD">
              <w:rPr>
                <w:color w:val="FF0000"/>
                <w:spacing w:val="-3"/>
                <w:sz w:val="22"/>
                <w:szCs w:val="22"/>
                <w:lang w:val="ru-RU"/>
              </w:rPr>
              <w:t>удалить, если не</w:t>
            </w:r>
            <w:r w:rsidRPr="00BD7DAD">
              <w:rPr>
                <w:color w:val="FF0000"/>
                <w:spacing w:val="-3"/>
                <w:sz w:val="22"/>
                <w:szCs w:val="22"/>
              </w:rPr>
              <w:t> </w:t>
            </w:r>
            <w:r w:rsidRPr="00BD7DAD">
              <w:rPr>
                <w:color w:val="FF0000"/>
                <w:spacing w:val="-3"/>
                <w:sz w:val="22"/>
                <w:szCs w:val="22"/>
                <w:lang w:val="ru-RU"/>
              </w:rPr>
              <w:t>применяется].</w:t>
            </w:r>
          </w:p>
          <w:p w14:paraId="5D3F4A1B" w14:textId="77777777" w:rsidR="000761F6" w:rsidRPr="00BD7DAD" w:rsidRDefault="000761F6" w:rsidP="00A652A4">
            <w:pPr>
              <w:jc w:val="both"/>
              <w:rPr>
                <w:color w:val="000000"/>
                <w:sz w:val="22"/>
                <w:szCs w:val="22"/>
                <w:lang w:val="ru-RU"/>
              </w:rPr>
            </w:pPr>
            <w:r w:rsidRPr="00BD7DAD">
              <w:rPr>
                <w:b/>
                <w:bCs/>
                <w:color w:val="000000"/>
                <w:spacing w:val="-3"/>
                <w:sz w:val="22"/>
                <w:szCs w:val="22"/>
              </w:rPr>
              <w:t> </w:t>
            </w:r>
          </w:p>
          <w:p w14:paraId="600ACDA4" w14:textId="77777777" w:rsidR="000761F6" w:rsidRPr="00BD7DAD" w:rsidRDefault="000761F6" w:rsidP="00A652A4">
            <w:pPr>
              <w:jc w:val="both"/>
              <w:rPr>
                <w:color w:val="000000"/>
                <w:sz w:val="22"/>
                <w:szCs w:val="22"/>
                <w:lang w:val="ru-RU"/>
              </w:rPr>
            </w:pPr>
            <w:r w:rsidRPr="00BD7DAD">
              <w:rPr>
                <w:color w:val="000000"/>
                <w:sz w:val="22"/>
                <w:szCs w:val="22"/>
                <w:lang w:val="ru-RU"/>
              </w:rPr>
              <w:t>Все вышеперечисленное, включая все, на что ссылается этот документ, являет собой полный объем договоренностей («Договор») между Сторонами, при этом все предыдущие переговоры и / 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14:paraId="197FF2A2" w14:textId="77777777" w:rsidR="000761F6" w:rsidRPr="00BD7DAD" w:rsidRDefault="000761F6" w:rsidP="00A652A4">
            <w:pPr>
              <w:jc w:val="both"/>
              <w:rPr>
                <w:color w:val="000000"/>
                <w:sz w:val="22"/>
                <w:szCs w:val="22"/>
                <w:lang w:val="ru-RU"/>
              </w:rPr>
            </w:pPr>
            <w:r w:rsidRPr="00BD7DAD">
              <w:rPr>
                <w:b/>
                <w:bCs/>
                <w:color w:val="000000"/>
                <w:spacing w:val="-3"/>
                <w:sz w:val="22"/>
                <w:szCs w:val="22"/>
              </w:rPr>
              <w:t> </w:t>
            </w:r>
          </w:p>
          <w:p w14:paraId="5C8BF376" w14:textId="77777777" w:rsidR="000761F6" w:rsidRPr="00BD7DAD" w:rsidRDefault="000761F6" w:rsidP="00A652A4">
            <w:pPr>
              <w:jc w:val="both"/>
              <w:rPr>
                <w:color w:val="000000"/>
                <w:sz w:val="22"/>
                <w:szCs w:val="22"/>
                <w:lang w:val="ru-RU"/>
              </w:rPr>
            </w:pPr>
            <w:r w:rsidRPr="00BD7DAD">
              <w:rPr>
                <w:color w:val="000000"/>
                <w:sz w:val="22"/>
                <w:szCs w:val="22"/>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w:t>
            </w:r>
            <w:r w:rsidRPr="00BD7DAD">
              <w:rPr>
                <w:color w:val="000000"/>
                <w:sz w:val="22"/>
                <w:szCs w:val="22"/>
              </w:rPr>
              <w:t> </w:t>
            </w:r>
            <w:r w:rsidRPr="00BD7DAD">
              <w:rPr>
                <w:color w:val="000000"/>
                <w:sz w:val="22"/>
                <w:szCs w:val="22"/>
                <w:lang w:val="ru-RU"/>
              </w:rPr>
              <w:t>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0007E211" w14:textId="77777777" w:rsidR="000761F6" w:rsidRPr="00BD7DAD" w:rsidRDefault="000761F6" w:rsidP="00A652A4">
            <w:pPr>
              <w:jc w:val="both"/>
              <w:rPr>
                <w:color w:val="000000"/>
                <w:sz w:val="22"/>
                <w:szCs w:val="22"/>
                <w:lang w:val="ru-RU"/>
              </w:rPr>
            </w:pPr>
            <w:r w:rsidRPr="00BD7DAD">
              <w:rPr>
                <w:b/>
                <w:bCs/>
                <w:color w:val="000000"/>
                <w:spacing w:val="-3"/>
                <w:sz w:val="22"/>
                <w:szCs w:val="22"/>
              </w:rPr>
              <w:t> </w:t>
            </w:r>
          </w:p>
          <w:p w14:paraId="497864BE" w14:textId="77777777" w:rsidR="000761F6" w:rsidRPr="00BD7DAD" w:rsidRDefault="000761F6" w:rsidP="00A652A4">
            <w:pPr>
              <w:jc w:val="both"/>
              <w:rPr>
                <w:color w:val="000000"/>
                <w:sz w:val="22"/>
                <w:szCs w:val="22"/>
                <w:lang w:val="ru-RU"/>
              </w:rPr>
            </w:pPr>
            <w:r w:rsidRPr="00BD7DAD">
              <w:rPr>
                <w:b/>
                <w:bCs/>
                <w:color w:val="000000"/>
                <w:sz w:val="22"/>
                <w:szCs w:val="22"/>
                <w:lang w:val="ru-RU"/>
              </w:rPr>
              <w:t>Настоящим удостоверяется,</w:t>
            </w:r>
            <w:r w:rsidRPr="00BD7DAD">
              <w:rPr>
                <w:color w:val="000000"/>
                <w:sz w:val="22"/>
                <w:szCs w:val="22"/>
              </w:rPr>
              <w:t> </w:t>
            </w:r>
            <w:r w:rsidRPr="00BD7DAD">
              <w:rPr>
                <w:color w:val="000000"/>
                <w:sz w:val="22"/>
                <w:szCs w:val="22"/>
                <w:lang w:val="ru-RU"/>
              </w:rPr>
              <w:t>что должным образом уполномоченные на это представители Сторон подписали настоящий Договор от имени Сторон в месте и в день, указанные ниже.</w:t>
            </w:r>
          </w:p>
          <w:p w14:paraId="2ABD9A34" w14:textId="77777777" w:rsidR="000761F6" w:rsidRPr="00BD7DAD" w:rsidRDefault="000761F6" w:rsidP="00A652A4">
            <w:pPr>
              <w:jc w:val="both"/>
              <w:rPr>
                <w:color w:val="000000"/>
                <w:spacing w:val="-3"/>
                <w:sz w:val="22"/>
                <w:szCs w:val="22"/>
                <w:lang w:val="ru-RU"/>
              </w:rPr>
            </w:pPr>
            <w:r w:rsidRPr="00BD7DAD">
              <w:rPr>
                <w:color w:val="000000"/>
                <w:spacing w:val="-3"/>
                <w:sz w:val="22"/>
                <w:szCs w:val="22"/>
              </w:rPr>
              <w:t> </w:t>
            </w:r>
          </w:p>
          <w:p w14:paraId="46D18173" w14:textId="77777777" w:rsidR="000761F6" w:rsidRPr="00BD7DAD" w:rsidRDefault="000761F6" w:rsidP="00A652A4">
            <w:pPr>
              <w:jc w:val="both"/>
              <w:rPr>
                <w:color w:val="000000"/>
                <w:sz w:val="22"/>
                <w:szCs w:val="22"/>
                <w:lang w:val="ru-RU"/>
              </w:rPr>
            </w:pPr>
          </w:p>
          <w:tbl>
            <w:tblPr>
              <w:tblW w:w="0" w:type="auto"/>
              <w:tblLayout w:type="fixed"/>
              <w:tblCellMar>
                <w:left w:w="0" w:type="dxa"/>
                <w:right w:w="0" w:type="dxa"/>
              </w:tblCellMar>
              <w:tblLook w:val="04A0" w:firstRow="1" w:lastRow="0" w:firstColumn="1" w:lastColumn="0" w:noHBand="0" w:noVBand="1"/>
            </w:tblPr>
            <w:tblGrid>
              <w:gridCol w:w="1321"/>
              <w:gridCol w:w="1223"/>
              <w:gridCol w:w="1417"/>
              <w:gridCol w:w="1170"/>
            </w:tblGrid>
            <w:tr w:rsidR="000761F6" w:rsidRPr="00BD7DAD" w14:paraId="4D7F4BBE" w14:textId="77777777" w:rsidTr="00A652A4">
              <w:tc>
                <w:tcPr>
                  <w:tcW w:w="25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FFA55" w14:textId="77777777" w:rsidR="000761F6" w:rsidRPr="00BD7DAD" w:rsidRDefault="000761F6" w:rsidP="00A652A4">
                  <w:pPr>
                    <w:jc w:val="center"/>
                    <w:rPr>
                      <w:sz w:val="22"/>
                      <w:szCs w:val="22"/>
                    </w:rPr>
                  </w:pPr>
                  <w:proofErr w:type="spellStart"/>
                  <w:r w:rsidRPr="00BD7DAD">
                    <w:rPr>
                      <w:b/>
                      <w:bCs/>
                      <w:sz w:val="22"/>
                      <w:szCs w:val="22"/>
                    </w:rPr>
                    <w:t>От</w:t>
                  </w:r>
                  <w:proofErr w:type="spellEnd"/>
                  <w:r w:rsidRPr="00BD7DAD">
                    <w:rPr>
                      <w:b/>
                      <w:bCs/>
                      <w:sz w:val="22"/>
                      <w:szCs w:val="22"/>
                    </w:rPr>
                    <w:t xml:space="preserve"> </w:t>
                  </w:r>
                  <w:proofErr w:type="spellStart"/>
                  <w:r w:rsidRPr="00BD7DAD">
                    <w:rPr>
                      <w:b/>
                      <w:bCs/>
                      <w:sz w:val="22"/>
                      <w:szCs w:val="22"/>
                    </w:rPr>
                    <w:t>имени</w:t>
                  </w:r>
                  <w:proofErr w:type="spellEnd"/>
                  <w:r w:rsidRPr="00BD7DAD">
                    <w:rPr>
                      <w:b/>
                      <w:bCs/>
                      <w:sz w:val="22"/>
                      <w:szCs w:val="22"/>
                    </w:rPr>
                    <w:t xml:space="preserve"> </w:t>
                  </w:r>
                  <w:proofErr w:type="spellStart"/>
                  <w:r w:rsidRPr="00BD7DAD">
                    <w:rPr>
                      <w:b/>
                      <w:bCs/>
                      <w:sz w:val="22"/>
                      <w:szCs w:val="22"/>
                    </w:rPr>
                    <w:t>Подрядчика</w:t>
                  </w:r>
                  <w:proofErr w:type="spellEnd"/>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37BBF" w14:textId="77777777" w:rsidR="000761F6" w:rsidRPr="00BD7DAD" w:rsidRDefault="000761F6" w:rsidP="00A652A4">
                  <w:pPr>
                    <w:jc w:val="center"/>
                    <w:rPr>
                      <w:sz w:val="22"/>
                      <w:szCs w:val="22"/>
                    </w:rPr>
                  </w:pPr>
                  <w:proofErr w:type="spellStart"/>
                  <w:r w:rsidRPr="00BD7DAD">
                    <w:rPr>
                      <w:b/>
                      <w:bCs/>
                      <w:sz w:val="22"/>
                      <w:szCs w:val="22"/>
                    </w:rPr>
                    <w:t>От</w:t>
                  </w:r>
                  <w:proofErr w:type="spellEnd"/>
                  <w:r w:rsidRPr="00BD7DAD">
                    <w:rPr>
                      <w:b/>
                      <w:bCs/>
                      <w:sz w:val="22"/>
                      <w:szCs w:val="22"/>
                    </w:rPr>
                    <w:t xml:space="preserve"> </w:t>
                  </w:r>
                  <w:proofErr w:type="spellStart"/>
                  <w:r w:rsidRPr="00BD7DAD">
                    <w:rPr>
                      <w:b/>
                      <w:bCs/>
                      <w:sz w:val="22"/>
                      <w:szCs w:val="22"/>
                    </w:rPr>
                    <w:t>имени</w:t>
                  </w:r>
                  <w:proofErr w:type="spellEnd"/>
                  <w:r w:rsidRPr="00BD7DAD">
                    <w:rPr>
                      <w:b/>
                      <w:bCs/>
                      <w:sz w:val="22"/>
                      <w:szCs w:val="22"/>
                    </w:rPr>
                    <w:t xml:space="preserve"> ПРООН</w:t>
                  </w:r>
                </w:p>
              </w:tc>
            </w:tr>
            <w:tr w:rsidR="000761F6" w:rsidRPr="00BD7DAD" w14:paraId="230383B9" w14:textId="77777777" w:rsidTr="00A652A4">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98D85" w14:textId="77777777" w:rsidR="000761F6" w:rsidRPr="00BD7DAD" w:rsidRDefault="000761F6" w:rsidP="00A652A4">
                  <w:pPr>
                    <w:jc w:val="both"/>
                    <w:rPr>
                      <w:sz w:val="22"/>
                      <w:szCs w:val="22"/>
                    </w:rPr>
                  </w:pPr>
                  <w:r w:rsidRPr="00BD7DAD">
                    <w:rPr>
                      <w:sz w:val="22"/>
                      <w:szCs w:val="22"/>
                      <w:lang w:val="ru-RU"/>
                    </w:rPr>
                    <w:t>П</w:t>
                  </w:r>
                  <w:proofErr w:type="spellStart"/>
                  <w:r w:rsidRPr="00BD7DAD">
                    <w:rPr>
                      <w:sz w:val="22"/>
                      <w:szCs w:val="22"/>
                    </w:rPr>
                    <w:t>одпись</w:t>
                  </w:r>
                  <w:proofErr w:type="spellEnd"/>
                  <w:r w:rsidRPr="00BD7DAD">
                    <w:rPr>
                      <w:sz w:val="22"/>
                      <w:szCs w:val="22"/>
                    </w:rPr>
                    <w:t>:</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6E475" w14:textId="77777777" w:rsidR="000761F6" w:rsidRPr="00BD7DAD" w:rsidRDefault="000761F6" w:rsidP="00A652A4">
                  <w:pPr>
                    <w:jc w:val="both"/>
                    <w:rPr>
                      <w:sz w:val="22"/>
                      <w:szCs w:val="22"/>
                    </w:rPr>
                  </w:pPr>
                  <w:r w:rsidRPr="00BD7DAD">
                    <w:rPr>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73EBD" w14:textId="77777777" w:rsidR="000761F6" w:rsidRPr="00BD7DAD" w:rsidRDefault="000761F6" w:rsidP="00A652A4">
                  <w:pPr>
                    <w:rPr>
                      <w:sz w:val="22"/>
                      <w:szCs w:val="22"/>
                    </w:rPr>
                  </w:pPr>
                  <w:r w:rsidRPr="00BD7DAD">
                    <w:rPr>
                      <w:sz w:val="22"/>
                      <w:szCs w:val="22"/>
                      <w:lang w:val="ru-RU"/>
                    </w:rPr>
                    <w:t>П</w:t>
                  </w:r>
                  <w:proofErr w:type="spellStart"/>
                  <w:r w:rsidRPr="00BD7DAD">
                    <w:rPr>
                      <w:sz w:val="22"/>
                      <w:szCs w:val="22"/>
                    </w:rPr>
                    <w:t>одпись</w:t>
                  </w:r>
                  <w:proofErr w:type="spellEnd"/>
                  <w:r w:rsidRPr="00BD7DAD">
                    <w:rPr>
                      <w:sz w:val="22"/>
                      <w:szCs w:val="22"/>
                    </w:rPr>
                    <w:t>:</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E9127" w14:textId="77777777" w:rsidR="000761F6" w:rsidRPr="00BD7DAD" w:rsidRDefault="000761F6" w:rsidP="00A652A4">
                  <w:pPr>
                    <w:rPr>
                      <w:sz w:val="22"/>
                      <w:szCs w:val="22"/>
                    </w:rPr>
                  </w:pPr>
                  <w:r w:rsidRPr="00BD7DAD">
                    <w:rPr>
                      <w:spacing w:val="-3"/>
                      <w:sz w:val="22"/>
                      <w:szCs w:val="22"/>
                    </w:rPr>
                    <w:t> </w:t>
                  </w:r>
                </w:p>
              </w:tc>
            </w:tr>
            <w:tr w:rsidR="000761F6" w:rsidRPr="00BD7DAD" w14:paraId="70F94961" w14:textId="77777777" w:rsidTr="00A652A4">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E1221A" w14:textId="77777777" w:rsidR="000761F6" w:rsidRPr="00BD7DAD" w:rsidRDefault="000761F6" w:rsidP="00A652A4">
                  <w:pPr>
                    <w:jc w:val="both"/>
                    <w:rPr>
                      <w:sz w:val="22"/>
                      <w:szCs w:val="22"/>
                    </w:rPr>
                  </w:pPr>
                  <w:proofErr w:type="spellStart"/>
                  <w:r w:rsidRPr="00BD7DAD">
                    <w:rPr>
                      <w:sz w:val="22"/>
                      <w:szCs w:val="22"/>
                    </w:rPr>
                    <w:t>Имя</w:t>
                  </w:r>
                  <w:proofErr w:type="spellEnd"/>
                  <w:r w:rsidRPr="00BD7DAD">
                    <w:rPr>
                      <w:sz w:val="22"/>
                      <w:szCs w:val="22"/>
                    </w:rPr>
                    <w:t>:</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62DBD" w14:textId="77777777" w:rsidR="000761F6" w:rsidRPr="00BD7DAD" w:rsidRDefault="000761F6" w:rsidP="00A652A4">
                  <w:pPr>
                    <w:jc w:val="both"/>
                    <w:rPr>
                      <w:sz w:val="22"/>
                      <w:szCs w:val="22"/>
                    </w:rPr>
                  </w:pPr>
                  <w:r w:rsidRPr="00BD7DAD">
                    <w:rPr>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7593E3" w14:textId="77777777" w:rsidR="000761F6" w:rsidRPr="00BD7DAD" w:rsidRDefault="000761F6" w:rsidP="00A652A4">
                  <w:pPr>
                    <w:rPr>
                      <w:sz w:val="22"/>
                      <w:szCs w:val="22"/>
                    </w:rPr>
                  </w:pPr>
                  <w:r w:rsidRPr="00BD7DAD">
                    <w:rPr>
                      <w:sz w:val="22"/>
                      <w:szCs w:val="22"/>
                      <w:lang w:val="ru-RU"/>
                    </w:rPr>
                    <w:t>И</w:t>
                  </w:r>
                  <w:proofErr w:type="spellStart"/>
                  <w:r w:rsidRPr="00BD7DAD">
                    <w:rPr>
                      <w:sz w:val="22"/>
                      <w:szCs w:val="22"/>
                    </w:rPr>
                    <w:t>мя</w:t>
                  </w:r>
                  <w:proofErr w:type="spellEnd"/>
                  <w:r w:rsidRPr="00BD7DAD">
                    <w:rPr>
                      <w:sz w:val="22"/>
                      <w:szCs w:val="22"/>
                    </w:rPr>
                    <w:t>:</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B73857" w14:textId="77777777" w:rsidR="000761F6" w:rsidRPr="00BD7DAD" w:rsidRDefault="000761F6" w:rsidP="00A652A4">
                  <w:pPr>
                    <w:rPr>
                      <w:sz w:val="22"/>
                      <w:szCs w:val="22"/>
                    </w:rPr>
                  </w:pPr>
                  <w:r w:rsidRPr="00BD7DAD">
                    <w:rPr>
                      <w:spacing w:val="-3"/>
                      <w:sz w:val="22"/>
                      <w:szCs w:val="22"/>
                    </w:rPr>
                    <w:t> </w:t>
                  </w:r>
                </w:p>
              </w:tc>
            </w:tr>
            <w:tr w:rsidR="000761F6" w:rsidRPr="00BD7DAD" w14:paraId="6F885237" w14:textId="77777777" w:rsidTr="00A652A4">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0FE08" w14:textId="77777777" w:rsidR="000761F6" w:rsidRPr="00BD7DAD" w:rsidRDefault="000761F6" w:rsidP="00A652A4">
                  <w:pPr>
                    <w:jc w:val="both"/>
                    <w:rPr>
                      <w:sz w:val="22"/>
                      <w:szCs w:val="22"/>
                    </w:rPr>
                  </w:pPr>
                  <w:proofErr w:type="spellStart"/>
                  <w:r w:rsidRPr="00BD7DAD">
                    <w:rPr>
                      <w:sz w:val="22"/>
                      <w:szCs w:val="22"/>
                    </w:rPr>
                    <w:t>Должность</w:t>
                  </w:r>
                  <w:proofErr w:type="spellEnd"/>
                  <w:r w:rsidRPr="00BD7DAD">
                    <w:rPr>
                      <w:sz w:val="22"/>
                      <w:szCs w:val="22"/>
                    </w:rPr>
                    <w:t>:</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9E530C" w14:textId="77777777" w:rsidR="000761F6" w:rsidRPr="00BD7DAD" w:rsidRDefault="000761F6" w:rsidP="00A652A4">
                  <w:pPr>
                    <w:jc w:val="both"/>
                    <w:rPr>
                      <w:sz w:val="22"/>
                      <w:szCs w:val="22"/>
                    </w:rPr>
                  </w:pPr>
                  <w:r w:rsidRPr="00BD7DAD">
                    <w:rPr>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E4BA8A" w14:textId="77777777" w:rsidR="000761F6" w:rsidRPr="00BD7DAD" w:rsidRDefault="000761F6" w:rsidP="00A652A4">
                  <w:pPr>
                    <w:rPr>
                      <w:sz w:val="22"/>
                      <w:szCs w:val="22"/>
                    </w:rPr>
                  </w:pPr>
                  <w:proofErr w:type="spellStart"/>
                  <w:r w:rsidRPr="00BD7DAD">
                    <w:rPr>
                      <w:sz w:val="22"/>
                      <w:szCs w:val="22"/>
                    </w:rPr>
                    <w:t>Должность</w:t>
                  </w:r>
                  <w:proofErr w:type="spellEnd"/>
                  <w:r w:rsidRPr="00BD7DAD">
                    <w:rPr>
                      <w:sz w:val="22"/>
                      <w:szCs w:val="22"/>
                    </w:rPr>
                    <w:t>:</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D52F67" w14:textId="77777777" w:rsidR="000761F6" w:rsidRPr="00BD7DAD" w:rsidRDefault="000761F6" w:rsidP="00A652A4">
                  <w:pPr>
                    <w:rPr>
                      <w:sz w:val="22"/>
                      <w:szCs w:val="22"/>
                    </w:rPr>
                  </w:pPr>
                  <w:r w:rsidRPr="00BD7DAD">
                    <w:rPr>
                      <w:spacing w:val="-3"/>
                      <w:sz w:val="22"/>
                      <w:szCs w:val="22"/>
                    </w:rPr>
                    <w:t> </w:t>
                  </w:r>
                </w:p>
              </w:tc>
            </w:tr>
            <w:tr w:rsidR="000761F6" w:rsidRPr="00BD7DAD" w14:paraId="53B49075" w14:textId="77777777" w:rsidTr="00881B82">
              <w:trPr>
                <w:trHeight w:val="472"/>
              </w:trPr>
              <w:tc>
                <w:tcPr>
                  <w:tcW w:w="13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C6F2FA" w14:textId="77777777" w:rsidR="000761F6" w:rsidRPr="00BD7DAD" w:rsidRDefault="000761F6" w:rsidP="00A652A4">
                  <w:pPr>
                    <w:jc w:val="both"/>
                    <w:rPr>
                      <w:sz w:val="22"/>
                      <w:szCs w:val="22"/>
                    </w:rPr>
                  </w:pPr>
                  <w:proofErr w:type="spellStart"/>
                  <w:r w:rsidRPr="00BD7DAD">
                    <w:rPr>
                      <w:sz w:val="22"/>
                      <w:szCs w:val="22"/>
                    </w:rPr>
                    <w:t>Дата</w:t>
                  </w:r>
                  <w:proofErr w:type="spellEnd"/>
                  <w:r w:rsidRPr="00BD7DAD">
                    <w:rPr>
                      <w:sz w:val="22"/>
                      <w:szCs w:val="22"/>
                    </w:rPr>
                    <w:t>:</w:t>
                  </w:r>
                </w:p>
              </w:tc>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44958" w14:textId="77777777" w:rsidR="000761F6" w:rsidRPr="00BD7DAD" w:rsidRDefault="000761F6" w:rsidP="00A652A4">
                  <w:pPr>
                    <w:jc w:val="both"/>
                    <w:rPr>
                      <w:sz w:val="22"/>
                      <w:szCs w:val="22"/>
                    </w:rPr>
                  </w:pPr>
                  <w:r w:rsidRPr="00BD7DAD">
                    <w:rPr>
                      <w:spacing w:val="-3"/>
                      <w:sz w:val="22"/>
                      <w:szCs w:val="22"/>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5E9DB7" w14:textId="77777777" w:rsidR="000761F6" w:rsidRPr="00BD7DAD" w:rsidRDefault="000761F6" w:rsidP="00A652A4">
                  <w:pPr>
                    <w:rPr>
                      <w:sz w:val="22"/>
                      <w:szCs w:val="22"/>
                    </w:rPr>
                  </w:pPr>
                  <w:proofErr w:type="spellStart"/>
                  <w:r w:rsidRPr="00BD7DAD">
                    <w:rPr>
                      <w:sz w:val="22"/>
                      <w:szCs w:val="22"/>
                    </w:rPr>
                    <w:t>Дата</w:t>
                  </w:r>
                  <w:proofErr w:type="spellEnd"/>
                  <w:r w:rsidRPr="00BD7DAD">
                    <w:rPr>
                      <w:sz w:val="22"/>
                      <w:szCs w:val="22"/>
                    </w:rPr>
                    <w:t>:</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D57348" w14:textId="77777777" w:rsidR="000761F6" w:rsidRPr="00BD7DAD" w:rsidRDefault="000761F6" w:rsidP="00A652A4">
                  <w:pPr>
                    <w:rPr>
                      <w:sz w:val="22"/>
                      <w:szCs w:val="22"/>
                    </w:rPr>
                  </w:pPr>
                  <w:r w:rsidRPr="00BD7DAD">
                    <w:rPr>
                      <w:spacing w:val="-3"/>
                      <w:sz w:val="22"/>
                      <w:szCs w:val="22"/>
                    </w:rPr>
                    <w:t> </w:t>
                  </w:r>
                </w:p>
              </w:tc>
            </w:tr>
          </w:tbl>
          <w:p w14:paraId="5116C9B8" w14:textId="77777777" w:rsidR="000761F6" w:rsidRPr="00BD7DAD" w:rsidRDefault="000761F6" w:rsidP="00A652A4">
            <w:pPr>
              <w:ind w:right="174"/>
              <w:rPr>
                <w:sz w:val="22"/>
                <w:szCs w:val="22"/>
              </w:rPr>
            </w:pPr>
          </w:p>
        </w:tc>
      </w:tr>
      <w:tr w:rsidR="000761F6" w:rsidRPr="002C6E77" w14:paraId="4F7EE1A7" w14:textId="77777777" w:rsidTr="00A652A4">
        <w:tc>
          <w:tcPr>
            <w:tcW w:w="5529" w:type="dxa"/>
            <w:shd w:val="clear" w:color="auto" w:fill="auto"/>
          </w:tcPr>
          <w:p w14:paraId="6FCA99DA" w14:textId="77777777" w:rsidR="000761F6" w:rsidRPr="00BD7DAD" w:rsidRDefault="000761F6" w:rsidP="00A652A4">
            <w:pPr>
              <w:rPr>
                <w:sz w:val="22"/>
                <w:szCs w:val="22"/>
              </w:rPr>
            </w:pPr>
          </w:p>
          <w:p w14:paraId="4A7D36A8" w14:textId="77777777" w:rsidR="000761F6" w:rsidRPr="00BD7DAD" w:rsidRDefault="000761F6" w:rsidP="00A652A4">
            <w:pPr>
              <w:spacing w:after="8" w:line="271" w:lineRule="auto"/>
              <w:ind w:left="888" w:hanging="1274"/>
              <w:jc w:val="center"/>
              <w:rPr>
                <w:b/>
                <w:sz w:val="22"/>
                <w:szCs w:val="22"/>
              </w:rPr>
            </w:pPr>
            <w:r w:rsidRPr="00BD7DAD">
              <w:rPr>
                <w:b/>
                <w:sz w:val="22"/>
                <w:szCs w:val="22"/>
              </w:rPr>
              <w:t>GENERAL TERMS AND CONDITIONS FOR CONTRACTS</w:t>
            </w:r>
          </w:p>
          <w:p w14:paraId="40A6AB9D" w14:textId="77777777" w:rsidR="000761F6" w:rsidRPr="00BD7DAD" w:rsidRDefault="000761F6" w:rsidP="00A652A4">
            <w:pPr>
              <w:spacing w:after="135"/>
              <w:jc w:val="both"/>
              <w:rPr>
                <w:sz w:val="22"/>
                <w:szCs w:val="22"/>
              </w:rPr>
            </w:pPr>
            <w:r w:rsidRPr="00BD7DAD">
              <w:rPr>
                <w:sz w:val="22"/>
                <w:szCs w:val="22"/>
              </w:rPr>
              <w:t xml:space="preserve">This Contract is between the United Nations Development </w:t>
            </w:r>
            <w:proofErr w:type="spellStart"/>
            <w:r w:rsidRPr="00BD7DAD">
              <w:rPr>
                <w:sz w:val="22"/>
                <w:szCs w:val="22"/>
              </w:rPr>
              <w:t>Programme</w:t>
            </w:r>
            <w:proofErr w:type="spellEnd"/>
            <w:r w:rsidRPr="00BD7DAD">
              <w:rPr>
                <w:sz w:val="22"/>
                <w:szCs w:val="22"/>
              </w:rPr>
              <w:t xml:space="preserve">, a subsidiary organ of the United Nations established by the General Assembly of the United Nations (hereinafter “UNDP”), on the one hand, and a company or organization indicated in the Face Sheet of this Contract (hereinafter the “Contractor”), on the other hand.  </w:t>
            </w:r>
          </w:p>
          <w:p w14:paraId="5512850B" w14:textId="77777777" w:rsidR="000761F6" w:rsidRPr="00BD7DAD" w:rsidRDefault="000761F6" w:rsidP="00A652A4">
            <w:pPr>
              <w:spacing w:after="135"/>
              <w:rPr>
                <w:sz w:val="22"/>
                <w:szCs w:val="22"/>
              </w:rPr>
            </w:pPr>
          </w:p>
          <w:p w14:paraId="4286DD20" w14:textId="77777777" w:rsidR="000761F6" w:rsidRPr="00BD7DAD" w:rsidRDefault="000761F6" w:rsidP="000761F6">
            <w:pPr>
              <w:numPr>
                <w:ilvl w:val="0"/>
                <w:numId w:val="29"/>
              </w:numPr>
              <w:spacing w:after="112" w:line="248" w:lineRule="auto"/>
              <w:ind w:hanging="247"/>
              <w:rPr>
                <w:sz w:val="22"/>
                <w:szCs w:val="22"/>
              </w:rPr>
            </w:pPr>
            <w:r w:rsidRPr="00BD7DAD">
              <w:rPr>
                <w:b/>
                <w:sz w:val="22"/>
                <w:szCs w:val="22"/>
              </w:rPr>
              <w:t>LEGAL STATUS OF THE PARTIES:</w:t>
            </w:r>
            <w:r w:rsidRPr="00BD7DAD">
              <w:rPr>
                <w:sz w:val="22"/>
                <w:szCs w:val="22"/>
              </w:rPr>
              <w:t xml:space="preserve"> UNDP and the Contractor shall be referred to as a “</w:t>
            </w:r>
            <w:proofErr w:type="gramStart"/>
            <w:r w:rsidRPr="00BD7DAD">
              <w:rPr>
                <w:sz w:val="22"/>
                <w:szCs w:val="22"/>
              </w:rPr>
              <w:t>Party”  or</w:t>
            </w:r>
            <w:proofErr w:type="gramEnd"/>
            <w:r w:rsidRPr="00BD7DAD">
              <w:rPr>
                <w:sz w:val="22"/>
                <w:szCs w:val="22"/>
              </w:rPr>
              <w:t xml:space="preserve">, collectively, “Parties” hereunder, and: </w:t>
            </w:r>
          </w:p>
          <w:p w14:paraId="4ADDDE34"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Pursuant, </w:t>
            </w:r>
            <w:r w:rsidRPr="00BD7DAD">
              <w:rPr>
                <w:i/>
                <w:sz w:val="22"/>
                <w:szCs w:val="22"/>
              </w:rPr>
              <w:t>inter alia,</w:t>
            </w:r>
            <w:r w:rsidRPr="00BD7DAD">
              <w:rPr>
                <w:sz w:val="22"/>
                <w:szCs w:val="22"/>
              </w:rP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 </w:t>
            </w:r>
          </w:p>
          <w:p w14:paraId="3CA258F7" w14:textId="77777777" w:rsidR="000761F6" w:rsidRPr="00BD7DAD" w:rsidRDefault="000761F6" w:rsidP="00A652A4">
            <w:pPr>
              <w:spacing w:after="112" w:line="248" w:lineRule="auto"/>
              <w:ind w:left="247" w:right="86"/>
              <w:jc w:val="both"/>
              <w:rPr>
                <w:sz w:val="22"/>
                <w:szCs w:val="22"/>
              </w:rPr>
            </w:pPr>
          </w:p>
          <w:p w14:paraId="3B3BE109" w14:textId="77777777" w:rsidR="000761F6" w:rsidRPr="00BD7DAD" w:rsidRDefault="000761F6" w:rsidP="00A652A4">
            <w:pPr>
              <w:spacing w:after="112" w:line="248" w:lineRule="auto"/>
              <w:ind w:left="247" w:right="86"/>
              <w:jc w:val="both"/>
              <w:rPr>
                <w:sz w:val="22"/>
                <w:szCs w:val="22"/>
              </w:rPr>
            </w:pPr>
          </w:p>
          <w:p w14:paraId="0334DFEE"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The Contractor shall have the legal status of an independent contractor </w:t>
            </w:r>
            <w:r w:rsidRPr="00BD7DAD">
              <w:rPr>
                <w:i/>
                <w:sz w:val="22"/>
                <w:szCs w:val="22"/>
              </w:rPr>
              <w:t xml:space="preserve">vis-à-vis </w:t>
            </w:r>
            <w:r w:rsidRPr="00BD7DAD">
              <w:rPr>
                <w:sz w:val="22"/>
                <w:szCs w:val="22"/>
              </w:rP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 </w:t>
            </w:r>
          </w:p>
          <w:p w14:paraId="1E7F4FC8" w14:textId="77777777" w:rsidR="000761F6" w:rsidRPr="00BD7DAD" w:rsidRDefault="000761F6" w:rsidP="00A652A4">
            <w:pPr>
              <w:spacing w:after="112" w:line="248" w:lineRule="auto"/>
              <w:ind w:right="86"/>
              <w:jc w:val="both"/>
              <w:rPr>
                <w:sz w:val="22"/>
                <w:szCs w:val="22"/>
              </w:rPr>
            </w:pPr>
          </w:p>
          <w:p w14:paraId="1524667B" w14:textId="77777777" w:rsidR="000761F6" w:rsidRPr="00BD7DAD" w:rsidRDefault="000761F6" w:rsidP="00A652A4">
            <w:pPr>
              <w:spacing w:after="112" w:line="248" w:lineRule="auto"/>
              <w:ind w:right="86"/>
              <w:jc w:val="both"/>
              <w:rPr>
                <w:sz w:val="22"/>
                <w:szCs w:val="22"/>
              </w:rPr>
            </w:pPr>
          </w:p>
          <w:p w14:paraId="307C375B" w14:textId="77777777" w:rsidR="000761F6" w:rsidRPr="00BD7DAD" w:rsidRDefault="000761F6" w:rsidP="000761F6">
            <w:pPr>
              <w:numPr>
                <w:ilvl w:val="0"/>
                <w:numId w:val="29"/>
              </w:numPr>
              <w:spacing w:after="97" w:line="259" w:lineRule="auto"/>
              <w:ind w:hanging="247"/>
              <w:rPr>
                <w:sz w:val="22"/>
                <w:szCs w:val="22"/>
              </w:rPr>
            </w:pPr>
            <w:r w:rsidRPr="00BD7DAD">
              <w:rPr>
                <w:b/>
                <w:sz w:val="22"/>
                <w:szCs w:val="22"/>
              </w:rPr>
              <w:t xml:space="preserve">OBLIGATIONS OF THE CONTRACTOR:  </w:t>
            </w:r>
          </w:p>
          <w:p w14:paraId="28645A27" w14:textId="77777777" w:rsidR="000761F6" w:rsidRPr="00BD7DAD" w:rsidRDefault="000761F6" w:rsidP="000761F6">
            <w:pPr>
              <w:numPr>
                <w:ilvl w:val="1"/>
                <w:numId w:val="29"/>
              </w:numPr>
              <w:spacing w:after="11" w:line="248" w:lineRule="auto"/>
              <w:ind w:right="86" w:hanging="365"/>
              <w:jc w:val="both"/>
              <w:rPr>
                <w:sz w:val="22"/>
                <w:szCs w:val="22"/>
              </w:rPr>
            </w:pPr>
            <w:r w:rsidRPr="00BD7DAD">
              <w:rPr>
                <w:sz w:val="22"/>
                <w:szCs w:val="22"/>
              </w:rPr>
              <w:t xml:space="preserve">The Contractor shall deliver the goods described in the Technical Specifications for Goods </w:t>
            </w:r>
          </w:p>
          <w:p w14:paraId="2CE35792" w14:textId="77777777" w:rsidR="000761F6" w:rsidRPr="00BD7DAD" w:rsidRDefault="000761F6" w:rsidP="00A652A4">
            <w:pPr>
              <w:ind w:left="266" w:right="86"/>
              <w:jc w:val="both"/>
              <w:rPr>
                <w:b/>
                <w:sz w:val="22"/>
                <w:szCs w:val="22"/>
              </w:rPr>
            </w:pPr>
            <w:r w:rsidRPr="00BD7DAD">
              <w:rPr>
                <w:sz w:val="22"/>
                <w:szCs w:val="22"/>
              </w:rPr>
              <w:t xml:space="preserve">(hereinafter the “Goods”) and/or perform and complete the services described in the Terms of Reference and Schedule of Payments (hereinafter the “Services”), with due diligence and efficiency, and in accordance with this </w:t>
            </w:r>
            <w:r w:rsidRPr="00BD7DAD">
              <w:rPr>
                <w:sz w:val="22"/>
                <w:szCs w:val="22"/>
              </w:rPr>
              <w:lastRenderedPageBreak/>
              <w:t xml:space="preserve">Contract.  The Contractor shall also provide all technical and administrative support needed </w:t>
            </w:r>
            <w:proofErr w:type="gramStart"/>
            <w:r w:rsidRPr="00BD7DAD">
              <w:rPr>
                <w:sz w:val="22"/>
                <w:szCs w:val="22"/>
              </w:rPr>
              <w:t>in order to</w:t>
            </w:r>
            <w:proofErr w:type="gramEnd"/>
            <w:r w:rsidRPr="00BD7DAD">
              <w:rPr>
                <w:sz w:val="22"/>
                <w:szCs w:val="22"/>
              </w:rPr>
              <w:t xml:space="preserve"> ensure the timely and satisfactory delivery of the Goods and/or performance of the Services.</w:t>
            </w:r>
            <w:r w:rsidRPr="00BD7DAD">
              <w:rPr>
                <w:b/>
                <w:sz w:val="22"/>
                <w:szCs w:val="22"/>
              </w:rPr>
              <w:t xml:space="preserve"> </w:t>
            </w:r>
          </w:p>
          <w:p w14:paraId="28A347DE" w14:textId="77777777" w:rsidR="000761F6" w:rsidRPr="00BD7DAD" w:rsidRDefault="000761F6" w:rsidP="00A652A4">
            <w:pPr>
              <w:ind w:left="266" w:right="86"/>
              <w:jc w:val="both"/>
              <w:rPr>
                <w:b/>
                <w:sz w:val="22"/>
                <w:szCs w:val="22"/>
              </w:rPr>
            </w:pPr>
          </w:p>
          <w:p w14:paraId="1B08E299" w14:textId="77777777" w:rsidR="000761F6" w:rsidRPr="00BD7DAD" w:rsidRDefault="000761F6" w:rsidP="00A652A4">
            <w:pPr>
              <w:ind w:left="266" w:right="86"/>
              <w:jc w:val="both"/>
              <w:rPr>
                <w:sz w:val="22"/>
                <w:szCs w:val="22"/>
              </w:rPr>
            </w:pPr>
          </w:p>
          <w:p w14:paraId="3EE9BDFB" w14:textId="77777777" w:rsidR="000761F6" w:rsidRPr="00BD7DAD" w:rsidRDefault="000761F6" w:rsidP="000761F6">
            <w:pPr>
              <w:numPr>
                <w:ilvl w:val="1"/>
                <w:numId w:val="29"/>
              </w:numPr>
              <w:spacing w:after="726" w:line="259" w:lineRule="auto"/>
              <w:ind w:right="86" w:hanging="365"/>
              <w:jc w:val="both"/>
              <w:rPr>
                <w:sz w:val="22"/>
                <w:szCs w:val="22"/>
              </w:rPr>
            </w:pPr>
            <w:r w:rsidRPr="00BD7DAD">
              <w:rPr>
                <w:sz w:val="22"/>
                <w:szCs w:val="22"/>
              </w:rPr>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documentation as may otherwise be specified in the Technical Specifications for Goods. </w:t>
            </w:r>
          </w:p>
          <w:p w14:paraId="282A1B14"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The Contractor represents and warrants the accuracy of any information or data provided to UNDP </w:t>
            </w:r>
            <w:proofErr w:type="gramStart"/>
            <w:r w:rsidRPr="00BD7DAD">
              <w:rPr>
                <w:sz w:val="22"/>
                <w:szCs w:val="22"/>
              </w:rPr>
              <w:t>for the purpose of</w:t>
            </w:r>
            <w:proofErr w:type="gramEnd"/>
            <w:r w:rsidRPr="00BD7DAD">
              <w:rPr>
                <w:sz w:val="22"/>
                <w:szCs w:val="22"/>
              </w:rPr>
              <w:t xml:space="preserve"> entering into this Contract, as well as the quality of the deliverables and reports foreseen under this Contract, in accordance with the highest industry and professional standards. </w:t>
            </w:r>
          </w:p>
          <w:p w14:paraId="725DA062"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All time limits contained in this Contract shall be deemed to be of the essence in respect of the performance of the delivery of the Goods and/or the provision of the Services. </w:t>
            </w:r>
          </w:p>
          <w:p w14:paraId="0CDED2CE" w14:textId="77777777" w:rsidR="000761F6" w:rsidRPr="00BD7DAD" w:rsidRDefault="000761F6" w:rsidP="000761F6">
            <w:pPr>
              <w:numPr>
                <w:ilvl w:val="0"/>
                <w:numId w:val="29"/>
              </w:numPr>
              <w:spacing w:after="112" w:line="248" w:lineRule="auto"/>
              <w:ind w:hanging="247"/>
              <w:rPr>
                <w:sz w:val="22"/>
                <w:szCs w:val="22"/>
              </w:rPr>
            </w:pPr>
            <w:r w:rsidRPr="00BD7DAD">
              <w:rPr>
                <w:b/>
                <w:sz w:val="22"/>
                <w:szCs w:val="22"/>
              </w:rPr>
              <w:t xml:space="preserve">LONG TERM AGREEMENT:  </w:t>
            </w:r>
            <w:r w:rsidRPr="00BD7DAD">
              <w:rPr>
                <w:sz w:val="22"/>
                <w:szCs w:val="22"/>
              </w:rPr>
              <w:t xml:space="preserve">If the Contractor is engaged by UNDP </w:t>
            </w:r>
            <w:proofErr w:type="gramStart"/>
            <w:r w:rsidRPr="00BD7DAD">
              <w:rPr>
                <w:sz w:val="22"/>
                <w:szCs w:val="22"/>
              </w:rPr>
              <w:t>on the basis of</w:t>
            </w:r>
            <w:proofErr w:type="gramEnd"/>
            <w:r w:rsidRPr="00BD7DAD">
              <w:rPr>
                <w:sz w:val="22"/>
                <w:szCs w:val="22"/>
              </w:rPr>
              <w:t xml:space="preserve"> a long-term agreement (“LTA”) as indicated in the Face Sheet of this Contract, the following conditions shall apply: </w:t>
            </w:r>
            <w:r w:rsidRPr="00BD7DAD">
              <w:rPr>
                <w:b/>
                <w:sz w:val="22"/>
                <w:szCs w:val="22"/>
              </w:rPr>
              <w:t xml:space="preserve"> </w:t>
            </w:r>
          </w:p>
          <w:p w14:paraId="5B49DE69"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UNDP does not warrant that any quantity of Goods and/or Services shall be ordered during the term of the LTA.   </w:t>
            </w:r>
          </w:p>
          <w:p w14:paraId="3BE6371D"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Any UNDP business unit, including, but not limited to, a Headquarters unit, a Country Office or a Regional Centre, as well as any United Nations entity, may benefit from the retainer and order Goods and/or Services from the Contractor hereunder.   </w:t>
            </w:r>
            <w:r w:rsidRPr="00BD7DAD">
              <w:rPr>
                <w:b/>
                <w:sz w:val="22"/>
                <w:szCs w:val="22"/>
              </w:rPr>
              <w:t xml:space="preserve"> </w:t>
            </w:r>
          </w:p>
          <w:p w14:paraId="09DD2CA1" w14:textId="77777777" w:rsidR="000761F6" w:rsidRPr="00BD7DAD" w:rsidRDefault="000761F6" w:rsidP="00A652A4">
            <w:pPr>
              <w:spacing w:after="112" w:line="248" w:lineRule="auto"/>
              <w:ind w:right="86"/>
              <w:jc w:val="both"/>
              <w:rPr>
                <w:sz w:val="22"/>
                <w:szCs w:val="22"/>
              </w:rPr>
            </w:pPr>
          </w:p>
          <w:p w14:paraId="0505CED8"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 issued.   </w:t>
            </w:r>
          </w:p>
          <w:p w14:paraId="4ADCEA58" w14:textId="77777777" w:rsidR="000761F6" w:rsidRPr="00BD7DAD" w:rsidRDefault="000761F6" w:rsidP="00A652A4">
            <w:pPr>
              <w:pStyle w:val="ListParagraph"/>
            </w:pPr>
          </w:p>
          <w:p w14:paraId="1816FC73" w14:textId="77777777" w:rsidR="000761F6" w:rsidRPr="00BD7DAD" w:rsidRDefault="000761F6" w:rsidP="00A652A4">
            <w:pPr>
              <w:spacing w:after="112" w:line="248" w:lineRule="auto"/>
              <w:ind w:right="86"/>
              <w:jc w:val="both"/>
              <w:rPr>
                <w:sz w:val="22"/>
                <w:szCs w:val="22"/>
              </w:rPr>
            </w:pPr>
            <w:r w:rsidRPr="00BD7DAD">
              <w:rPr>
                <w:sz w:val="22"/>
                <w:szCs w:val="22"/>
              </w:rPr>
              <w:t xml:space="preserve"> </w:t>
            </w:r>
          </w:p>
          <w:p w14:paraId="44DF9062"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lastRenderedPageBreak/>
              <w:t xml:space="preserve">The Goods and/or Services shall be at the Discount Prices annexed hereto. The prices shall remain in effect for a period of three years from the Starting Date stated in the Face Sheet of this Contract. </w:t>
            </w:r>
          </w:p>
          <w:p w14:paraId="4FB2D9D1"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In the event of any advantageous technical changes and/or downward pricing of the Goods and/or Services during the term of the retainer, the Contractor shall notify UNDP immediately.  UNDP shall consider the impact of any such event and may request an amendment to the retainer. </w:t>
            </w:r>
          </w:p>
          <w:p w14:paraId="1B5AF514"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 period.</w:t>
            </w:r>
          </w:p>
          <w:p w14:paraId="0B78C50E" w14:textId="77777777" w:rsidR="000761F6" w:rsidRPr="00BD7DAD" w:rsidRDefault="000761F6" w:rsidP="000761F6">
            <w:pPr>
              <w:numPr>
                <w:ilvl w:val="1"/>
                <w:numId w:val="29"/>
              </w:numPr>
              <w:spacing w:after="168" w:line="248" w:lineRule="auto"/>
              <w:ind w:right="86" w:hanging="365"/>
              <w:jc w:val="both"/>
              <w:rPr>
                <w:sz w:val="22"/>
                <w:szCs w:val="22"/>
              </w:rPr>
            </w:pPr>
            <w:r w:rsidRPr="00BD7DAD">
              <w:rPr>
                <w:sz w:val="22"/>
                <w:szCs w:val="22"/>
              </w:rPr>
              <w:t xml:space="preserve">The LTA shall remain in force for the maximum period of two years and may be extended by UNDP for one additional year by </w:t>
            </w:r>
            <w:proofErr w:type="gramStart"/>
            <w:r w:rsidRPr="00BD7DAD">
              <w:rPr>
                <w:sz w:val="22"/>
                <w:szCs w:val="22"/>
              </w:rPr>
              <w:t>mutual agreement</w:t>
            </w:r>
            <w:proofErr w:type="gramEnd"/>
            <w:r w:rsidRPr="00BD7DAD">
              <w:rPr>
                <w:sz w:val="22"/>
                <w:szCs w:val="22"/>
              </w:rPr>
              <w:t xml:space="preserve"> of the Parties.</w:t>
            </w:r>
            <w:r w:rsidRPr="00BD7DAD">
              <w:rPr>
                <w:b/>
                <w:sz w:val="22"/>
                <w:szCs w:val="22"/>
              </w:rPr>
              <w:t xml:space="preserve"> </w:t>
            </w:r>
          </w:p>
          <w:p w14:paraId="332C53D2" w14:textId="77777777" w:rsidR="000761F6" w:rsidRPr="00BD7DAD" w:rsidRDefault="000761F6" w:rsidP="00A652A4">
            <w:pPr>
              <w:spacing w:after="168" w:line="248" w:lineRule="auto"/>
              <w:ind w:left="621" w:right="86"/>
              <w:jc w:val="both"/>
              <w:rPr>
                <w:sz w:val="22"/>
                <w:szCs w:val="22"/>
              </w:rPr>
            </w:pPr>
          </w:p>
          <w:p w14:paraId="46987FCC" w14:textId="77777777" w:rsidR="000761F6" w:rsidRPr="00BD7DAD" w:rsidRDefault="000761F6" w:rsidP="00A652A4">
            <w:pPr>
              <w:spacing w:after="168" w:line="248" w:lineRule="auto"/>
              <w:ind w:left="621" w:right="86"/>
              <w:jc w:val="both"/>
              <w:rPr>
                <w:sz w:val="22"/>
                <w:szCs w:val="22"/>
              </w:rPr>
            </w:pPr>
          </w:p>
          <w:p w14:paraId="636B8D26" w14:textId="77777777" w:rsidR="000761F6" w:rsidRPr="00BD7DAD" w:rsidRDefault="000761F6" w:rsidP="00A652A4">
            <w:pPr>
              <w:spacing w:after="168" w:line="248" w:lineRule="auto"/>
              <w:ind w:left="621" w:right="86"/>
              <w:jc w:val="both"/>
              <w:rPr>
                <w:sz w:val="22"/>
                <w:szCs w:val="22"/>
              </w:rPr>
            </w:pPr>
          </w:p>
          <w:p w14:paraId="3012D50E" w14:textId="77777777" w:rsidR="000761F6" w:rsidRPr="00BD7DAD" w:rsidRDefault="000761F6" w:rsidP="000761F6">
            <w:pPr>
              <w:numPr>
                <w:ilvl w:val="0"/>
                <w:numId w:val="29"/>
              </w:numPr>
              <w:spacing w:after="93" w:line="259" w:lineRule="auto"/>
              <w:ind w:hanging="247"/>
              <w:rPr>
                <w:sz w:val="22"/>
                <w:szCs w:val="22"/>
              </w:rPr>
            </w:pPr>
            <w:r w:rsidRPr="00BD7DAD">
              <w:rPr>
                <w:b/>
                <w:sz w:val="22"/>
                <w:szCs w:val="22"/>
              </w:rPr>
              <w:t xml:space="preserve">PRICE AND PAYMENT: </w:t>
            </w:r>
          </w:p>
          <w:p w14:paraId="5D84434A" w14:textId="77777777" w:rsidR="000761F6" w:rsidRPr="00BD7DAD" w:rsidRDefault="000761F6" w:rsidP="000761F6">
            <w:pPr>
              <w:numPr>
                <w:ilvl w:val="1"/>
                <w:numId w:val="29"/>
              </w:numPr>
              <w:spacing w:after="112" w:line="248" w:lineRule="auto"/>
              <w:ind w:right="86" w:hanging="365"/>
              <w:jc w:val="both"/>
              <w:rPr>
                <w:sz w:val="22"/>
                <w:szCs w:val="22"/>
              </w:rPr>
            </w:pPr>
            <w:r w:rsidRPr="00BD7DAD">
              <w:rPr>
                <w:b/>
                <w:sz w:val="22"/>
                <w:szCs w:val="22"/>
              </w:rPr>
              <w:t xml:space="preserve">FIXED PRICE:  </w:t>
            </w:r>
            <w:r w:rsidRPr="00BD7DAD">
              <w:rPr>
                <w:sz w:val="22"/>
                <w:szCs w:val="22"/>
              </w:rPr>
              <w:t>If Fixed Price is chosen as a payment method pursuant to the Face Sheet of this Contract, in full consideration for the complete and satisfactory delivery of the Goods and/or provision of the Services, UNDP shall pay the Contractor a fixed amount indicated in the Face Sheet of this Contract.</w:t>
            </w:r>
            <w:r w:rsidRPr="00BD7DAD">
              <w:rPr>
                <w:b/>
                <w:sz w:val="22"/>
                <w:szCs w:val="22"/>
              </w:rPr>
              <w:t xml:space="preserve"> </w:t>
            </w:r>
          </w:p>
          <w:p w14:paraId="3616597B"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The amount stated in the Face Sheet of this Contract is not subject to any adjustment or revision because of price or currency fluctuations, or the actual costs incurred by the Contractor in the performance of the Contract.  </w:t>
            </w:r>
          </w:p>
          <w:p w14:paraId="1273973B"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UNDP shall effect payments to the Contractor in the amounts</w:t>
            </w:r>
            <w:r w:rsidRPr="00BD7DAD">
              <w:rPr>
                <w:sz w:val="22"/>
                <w:szCs w:val="22"/>
                <w:vertAlign w:val="superscript"/>
              </w:rPr>
              <w:t xml:space="preserve"> </w:t>
            </w:r>
            <w:r w:rsidRPr="00BD7DAD">
              <w:rPr>
                <w:sz w:val="22"/>
                <w:szCs w:val="22"/>
              </w:rPr>
              <w:t xml:space="preserve">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w:t>
            </w:r>
            <w:r w:rsidRPr="00BD7DAD">
              <w:rPr>
                <w:sz w:val="22"/>
                <w:szCs w:val="22"/>
              </w:rPr>
              <w:lastRenderedPageBreak/>
              <w:t xml:space="preserve">together with whatever supporting documentation that may be required by UNDP: </w:t>
            </w:r>
          </w:p>
          <w:p w14:paraId="777D7A36"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Invoices shall indicate a deliverable completed and the corresponding amount payable. </w:t>
            </w:r>
          </w:p>
          <w:p w14:paraId="23C66A45"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Payments effected by UNDP to the Contractor shall be deemed neither to relieve the Contractor of its obligations under this Contract nor as acceptance by UNDP of the Contractor’s delivery of the Goods and/or provision of the Services. </w:t>
            </w:r>
          </w:p>
          <w:p w14:paraId="0DE7AE43" w14:textId="77777777" w:rsidR="000761F6" w:rsidRPr="00BD7DAD" w:rsidRDefault="000761F6" w:rsidP="00A652A4">
            <w:pPr>
              <w:spacing w:after="112" w:line="248" w:lineRule="auto"/>
              <w:ind w:right="84"/>
              <w:jc w:val="both"/>
              <w:rPr>
                <w:sz w:val="22"/>
                <w:szCs w:val="22"/>
              </w:rPr>
            </w:pPr>
          </w:p>
          <w:p w14:paraId="0C1507FA" w14:textId="77777777" w:rsidR="000761F6" w:rsidRPr="00BD7DAD" w:rsidRDefault="000761F6" w:rsidP="00A652A4">
            <w:pPr>
              <w:spacing w:after="112" w:line="248" w:lineRule="auto"/>
              <w:ind w:right="84"/>
              <w:jc w:val="both"/>
              <w:rPr>
                <w:sz w:val="22"/>
                <w:szCs w:val="22"/>
              </w:rPr>
            </w:pPr>
          </w:p>
          <w:p w14:paraId="1DDFA7D0" w14:textId="77777777" w:rsidR="000761F6" w:rsidRPr="00BD7DAD" w:rsidRDefault="000761F6" w:rsidP="00A652A4">
            <w:pPr>
              <w:spacing w:after="112" w:line="248" w:lineRule="auto"/>
              <w:ind w:right="84"/>
              <w:jc w:val="both"/>
              <w:rPr>
                <w:sz w:val="22"/>
                <w:szCs w:val="22"/>
              </w:rPr>
            </w:pPr>
          </w:p>
          <w:p w14:paraId="28358D90" w14:textId="77777777" w:rsidR="000761F6" w:rsidRPr="00BD7DAD" w:rsidRDefault="000761F6" w:rsidP="00A652A4">
            <w:pPr>
              <w:spacing w:after="112" w:line="248" w:lineRule="auto"/>
              <w:ind w:right="84"/>
              <w:jc w:val="both"/>
              <w:rPr>
                <w:sz w:val="22"/>
                <w:szCs w:val="22"/>
              </w:rPr>
            </w:pPr>
          </w:p>
          <w:p w14:paraId="29848D3A" w14:textId="77777777" w:rsidR="000761F6" w:rsidRPr="00BD7DAD" w:rsidRDefault="000761F6" w:rsidP="000761F6">
            <w:pPr>
              <w:numPr>
                <w:ilvl w:val="1"/>
                <w:numId w:val="29"/>
              </w:numPr>
              <w:spacing w:after="112" w:line="248" w:lineRule="auto"/>
              <w:ind w:right="86" w:hanging="365"/>
              <w:jc w:val="both"/>
              <w:rPr>
                <w:sz w:val="22"/>
                <w:szCs w:val="22"/>
              </w:rPr>
            </w:pPr>
            <w:r w:rsidRPr="00BD7DAD">
              <w:rPr>
                <w:b/>
                <w:sz w:val="22"/>
                <w:szCs w:val="22"/>
              </w:rPr>
              <w:t xml:space="preserve">COST REIMBURSEMENT:  </w:t>
            </w:r>
            <w:r w:rsidRPr="00BD7DAD">
              <w:rPr>
                <w:sz w:val="22"/>
                <w:szCs w:val="22"/>
              </w:rPr>
              <w:t xml:space="preserve">If Cost Reimbursement is chosen as a payment method pursuant to the Face Sheet of this Contract, in full consideration for the complete and satisfactory delivery of the Goods and/or provision of the Services under this Contract, UNDP shall pay the Contractor an amount not exceeding the total amount stated in the Face Sheet of this Contract. </w:t>
            </w:r>
            <w:r w:rsidRPr="00BD7DAD">
              <w:rPr>
                <w:b/>
                <w:sz w:val="22"/>
                <w:szCs w:val="22"/>
              </w:rPr>
              <w:t xml:space="preserve"> </w:t>
            </w:r>
          </w:p>
          <w:p w14:paraId="5D2AC196"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   </w:t>
            </w:r>
          </w:p>
          <w:p w14:paraId="4C517753"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The Contractor shall not provide the Services and/or deliver the Goods or equipment, materials and supplies that may result in any costs </w:t>
            </w:r>
            <w:proofErr w:type="gramStart"/>
            <w:r w:rsidRPr="00BD7DAD">
              <w:rPr>
                <w:sz w:val="22"/>
                <w:szCs w:val="22"/>
              </w:rPr>
              <w:t>in excess of</w:t>
            </w:r>
            <w:proofErr w:type="gramEnd"/>
            <w:r w:rsidRPr="00BD7DAD">
              <w:rPr>
                <w:sz w:val="22"/>
                <w:szCs w:val="22"/>
              </w:rPr>
              <w:t xml:space="preserve"> the amount stated in the Face Sheet of this Contract, or of the maximum amount per each cost category specified in the breakdown of costs contained in the Financial Proposal, without the prior written agreement of the UNDP Contact Person.  </w:t>
            </w:r>
          </w:p>
          <w:p w14:paraId="6C5B9134"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w:t>
            </w:r>
            <w:r w:rsidRPr="00BD7DAD">
              <w:rPr>
                <w:sz w:val="22"/>
                <w:szCs w:val="22"/>
              </w:rPr>
              <w:lastRenderedPageBreak/>
              <w:t xml:space="preserve">and the corresponding amount payable.  They shall be submitted to the UNDP Contact Person, together with whatever supporting documentation of the actual costs incurred that is required in the Financial Proposal, or may be required by UNDP.    </w:t>
            </w:r>
            <w:r w:rsidRPr="00BD7DAD">
              <w:rPr>
                <w:b/>
                <w:sz w:val="22"/>
                <w:szCs w:val="22"/>
              </w:rPr>
              <w:t xml:space="preserve"> </w:t>
            </w:r>
          </w:p>
          <w:p w14:paraId="0FDE60DE"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UNDP shall </w:t>
            </w:r>
            <w:proofErr w:type="gramStart"/>
            <w:r w:rsidRPr="00BD7DAD">
              <w:rPr>
                <w:sz w:val="22"/>
                <w:szCs w:val="22"/>
              </w:rPr>
              <w:t>effect</w:t>
            </w:r>
            <w:proofErr w:type="gramEnd"/>
            <w:r w:rsidRPr="00BD7DAD">
              <w:rPr>
                <w:sz w:val="22"/>
                <w:szCs w:val="22"/>
              </w:rPr>
              <w:t xml:space="preserve">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 </w:t>
            </w:r>
          </w:p>
          <w:p w14:paraId="6136EA8E" w14:textId="77777777" w:rsidR="000761F6" w:rsidRPr="00BD7DAD" w:rsidRDefault="000761F6" w:rsidP="000761F6">
            <w:pPr>
              <w:numPr>
                <w:ilvl w:val="2"/>
                <w:numId w:val="29"/>
              </w:numPr>
              <w:spacing w:after="168" w:line="248" w:lineRule="auto"/>
              <w:ind w:left="784" w:right="84" w:hanging="528"/>
              <w:jc w:val="both"/>
              <w:rPr>
                <w:sz w:val="22"/>
                <w:szCs w:val="22"/>
              </w:rPr>
            </w:pPr>
            <w:r w:rsidRPr="00BD7DAD">
              <w:rPr>
                <w:sz w:val="22"/>
                <w:szCs w:val="22"/>
              </w:rPr>
              <w:t xml:space="preserve">Payments effected by UNDP to the Contractor shall be deemed neither to relieve the Contractor of its obligations under this Contract nor as acceptance by UNDP of the Contractor’s delivery of the Goods and/or performance of the Services.  </w:t>
            </w:r>
          </w:p>
          <w:p w14:paraId="12D1357C" w14:textId="77777777" w:rsidR="000761F6" w:rsidRPr="00BD7DAD" w:rsidRDefault="000761F6" w:rsidP="00A652A4">
            <w:pPr>
              <w:spacing w:after="168" w:line="248" w:lineRule="auto"/>
              <w:ind w:right="84"/>
              <w:jc w:val="both"/>
              <w:rPr>
                <w:sz w:val="22"/>
                <w:szCs w:val="22"/>
              </w:rPr>
            </w:pPr>
            <w:r w:rsidRPr="00BD7DAD">
              <w:rPr>
                <w:sz w:val="22"/>
                <w:szCs w:val="22"/>
              </w:rPr>
              <w:t xml:space="preserve"> </w:t>
            </w:r>
          </w:p>
          <w:p w14:paraId="7EFD9F19" w14:textId="77777777" w:rsidR="000761F6" w:rsidRPr="00BD7DAD" w:rsidRDefault="000761F6" w:rsidP="000761F6">
            <w:pPr>
              <w:numPr>
                <w:ilvl w:val="0"/>
                <w:numId w:val="29"/>
              </w:numPr>
              <w:spacing w:after="93" w:line="259" w:lineRule="auto"/>
              <w:ind w:hanging="247"/>
              <w:rPr>
                <w:sz w:val="22"/>
                <w:szCs w:val="22"/>
              </w:rPr>
            </w:pPr>
            <w:r w:rsidRPr="00BD7DAD">
              <w:rPr>
                <w:b/>
                <w:sz w:val="22"/>
                <w:szCs w:val="22"/>
              </w:rPr>
              <w:t xml:space="preserve">ADVANCE PAYMENT: </w:t>
            </w:r>
          </w:p>
          <w:p w14:paraId="62CD861B"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If an advance payment is due to the Contractor pursuant to the Face Sheet of this Contract, the Contractor shall submit an original invoice </w:t>
            </w:r>
            <w:proofErr w:type="gramStart"/>
            <w:r w:rsidRPr="00BD7DAD">
              <w:rPr>
                <w:sz w:val="22"/>
                <w:szCs w:val="22"/>
              </w:rPr>
              <w:t>for the amount of</w:t>
            </w:r>
            <w:proofErr w:type="gramEnd"/>
            <w:r w:rsidRPr="00BD7DAD">
              <w:rPr>
                <w:sz w:val="22"/>
                <w:szCs w:val="22"/>
              </w:rPr>
              <w:t xml:space="preserve"> that advance payment</w:t>
            </w:r>
            <w:r w:rsidRPr="00BD7DAD">
              <w:rPr>
                <w:b/>
                <w:sz w:val="22"/>
                <w:szCs w:val="22"/>
              </w:rPr>
              <w:t xml:space="preserve"> </w:t>
            </w:r>
            <w:r w:rsidRPr="00BD7DAD">
              <w:rPr>
                <w:sz w:val="22"/>
                <w:szCs w:val="22"/>
              </w:rPr>
              <w:t xml:space="preserve">upon signature of this Contract by the Parties.  </w:t>
            </w:r>
          </w:p>
          <w:p w14:paraId="019E95C0" w14:textId="77777777" w:rsidR="000761F6" w:rsidRPr="00BD7DAD" w:rsidRDefault="000761F6" w:rsidP="000761F6">
            <w:pPr>
              <w:numPr>
                <w:ilvl w:val="1"/>
                <w:numId w:val="29"/>
              </w:numPr>
              <w:spacing w:after="169" w:line="248" w:lineRule="auto"/>
              <w:ind w:right="86" w:hanging="365"/>
              <w:jc w:val="both"/>
              <w:rPr>
                <w:sz w:val="22"/>
                <w:szCs w:val="22"/>
              </w:rPr>
            </w:pPr>
            <w:r w:rsidRPr="00BD7DAD">
              <w:rPr>
                <w:sz w:val="22"/>
                <w:szCs w:val="22"/>
              </w:rPr>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 </w:t>
            </w:r>
          </w:p>
          <w:p w14:paraId="3BE3955B" w14:textId="77777777" w:rsidR="000761F6" w:rsidRPr="00BD7DAD" w:rsidRDefault="000761F6" w:rsidP="00A652A4">
            <w:pPr>
              <w:spacing w:after="169" w:line="248" w:lineRule="auto"/>
              <w:ind w:right="86"/>
              <w:jc w:val="both"/>
              <w:rPr>
                <w:sz w:val="22"/>
                <w:szCs w:val="22"/>
              </w:rPr>
            </w:pPr>
          </w:p>
          <w:p w14:paraId="24E59D27" w14:textId="77777777" w:rsidR="000761F6" w:rsidRPr="00BD7DAD" w:rsidRDefault="000761F6" w:rsidP="00A652A4">
            <w:pPr>
              <w:spacing w:after="169" w:line="248" w:lineRule="auto"/>
              <w:ind w:right="86"/>
              <w:jc w:val="both"/>
              <w:rPr>
                <w:sz w:val="22"/>
                <w:szCs w:val="22"/>
              </w:rPr>
            </w:pPr>
          </w:p>
          <w:p w14:paraId="17CA9EFD" w14:textId="77777777" w:rsidR="000761F6" w:rsidRPr="00BD7DAD" w:rsidRDefault="000761F6" w:rsidP="000761F6">
            <w:pPr>
              <w:numPr>
                <w:ilvl w:val="0"/>
                <w:numId w:val="29"/>
              </w:numPr>
              <w:spacing w:after="93" w:line="259" w:lineRule="auto"/>
              <w:ind w:hanging="247"/>
              <w:rPr>
                <w:sz w:val="22"/>
                <w:szCs w:val="22"/>
              </w:rPr>
            </w:pPr>
            <w:r w:rsidRPr="00BD7DAD">
              <w:rPr>
                <w:b/>
                <w:sz w:val="22"/>
                <w:szCs w:val="22"/>
              </w:rPr>
              <w:t xml:space="preserve">SUBMISSION OF INVOICES AND REPORTS: </w:t>
            </w:r>
          </w:p>
          <w:p w14:paraId="5341FDC4"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All original invoices, financial reports and any other reports and supporting documentation required under this Contract shall be submitted by mail by the Contractor to UNDP Contact Person.  Upon request of the Contractor, and subject to approval by UNDP, invoices and financial reports may be submitted to UNDP by fax or email.  </w:t>
            </w:r>
          </w:p>
          <w:p w14:paraId="25B12857" w14:textId="77777777" w:rsidR="000761F6" w:rsidRPr="00BD7DAD" w:rsidRDefault="000761F6" w:rsidP="000761F6">
            <w:pPr>
              <w:numPr>
                <w:ilvl w:val="1"/>
                <w:numId w:val="29"/>
              </w:numPr>
              <w:spacing w:after="169" w:line="248" w:lineRule="auto"/>
              <w:ind w:right="86" w:hanging="365"/>
              <w:jc w:val="both"/>
              <w:rPr>
                <w:sz w:val="22"/>
                <w:szCs w:val="22"/>
              </w:rPr>
            </w:pPr>
            <w:r w:rsidRPr="00BD7DAD">
              <w:rPr>
                <w:sz w:val="22"/>
                <w:szCs w:val="22"/>
              </w:rPr>
              <w:lastRenderedPageBreak/>
              <w:t xml:space="preserve">All reports and invoices shall be submitted by the Contractor to the UNDP Contact Person specified in the Face Sheet of this Contract. </w:t>
            </w:r>
          </w:p>
          <w:p w14:paraId="186546CF" w14:textId="77777777" w:rsidR="000761F6" w:rsidRPr="00BD7DAD" w:rsidRDefault="000761F6" w:rsidP="00A652A4">
            <w:pPr>
              <w:spacing w:after="169" w:line="248" w:lineRule="auto"/>
              <w:ind w:right="86"/>
              <w:jc w:val="both"/>
              <w:rPr>
                <w:sz w:val="22"/>
                <w:szCs w:val="22"/>
              </w:rPr>
            </w:pPr>
          </w:p>
          <w:p w14:paraId="005A2555" w14:textId="77777777" w:rsidR="000761F6" w:rsidRPr="00BD7DAD" w:rsidRDefault="000761F6" w:rsidP="00A652A4">
            <w:pPr>
              <w:spacing w:after="169" w:line="248" w:lineRule="auto"/>
              <w:ind w:right="86"/>
              <w:jc w:val="both"/>
              <w:rPr>
                <w:sz w:val="22"/>
                <w:szCs w:val="22"/>
              </w:rPr>
            </w:pPr>
          </w:p>
          <w:p w14:paraId="1D56CEDA" w14:textId="77777777" w:rsidR="000761F6" w:rsidRPr="00BD7DAD" w:rsidRDefault="000761F6" w:rsidP="000761F6">
            <w:pPr>
              <w:numPr>
                <w:ilvl w:val="0"/>
                <w:numId w:val="29"/>
              </w:numPr>
              <w:spacing w:after="93" w:line="259" w:lineRule="auto"/>
              <w:ind w:hanging="247"/>
              <w:rPr>
                <w:sz w:val="22"/>
                <w:szCs w:val="22"/>
              </w:rPr>
            </w:pPr>
            <w:r w:rsidRPr="00BD7DAD">
              <w:rPr>
                <w:b/>
                <w:sz w:val="22"/>
                <w:szCs w:val="22"/>
              </w:rPr>
              <w:t xml:space="preserve">TIME AND MANNER OF PAYMENT: </w:t>
            </w:r>
          </w:p>
          <w:p w14:paraId="264A31AD"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Invoices shall be paid within thirty (30) days of the date of their acceptance by UNDP. UNDP shall make every effort to accept an original invoice or advise the Contractor of its non-acceptance within a reasonable time from receipt. </w:t>
            </w:r>
          </w:p>
          <w:p w14:paraId="07608FB8"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Where the Services are to be provided, in addition to an invoice, the Contractor shall submit to UNDP a report, describing in detail the Services provided under the Contract during the </w:t>
            </w:r>
            <w:proofErr w:type="gramStart"/>
            <w:r w:rsidRPr="00BD7DAD">
              <w:rPr>
                <w:sz w:val="22"/>
                <w:szCs w:val="22"/>
              </w:rPr>
              <w:t>period of time</w:t>
            </w:r>
            <w:proofErr w:type="gramEnd"/>
            <w:r w:rsidRPr="00BD7DAD">
              <w:rPr>
                <w:sz w:val="22"/>
                <w:szCs w:val="22"/>
              </w:rPr>
              <w:t xml:space="preserve"> covered in each report.   </w:t>
            </w:r>
          </w:p>
          <w:p w14:paraId="1E763F77" w14:textId="77777777" w:rsidR="000761F6" w:rsidRPr="00BD7DAD" w:rsidRDefault="000761F6" w:rsidP="000761F6">
            <w:pPr>
              <w:numPr>
                <w:ilvl w:val="0"/>
                <w:numId w:val="29"/>
              </w:numPr>
              <w:spacing w:after="112" w:line="248" w:lineRule="auto"/>
              <w:ind w:hanging="247"/>
              <w:rPr>
                <w:sz w:val="22"/>
                <w:szCs w:val="22"/>
              </w:rPr>
            </w:pPr>
            <w:r w:rsidRPr="00BD7DAD">
              <w:rPr>
                <w:b/>
                <w:sz w:val="22"/>
                <w:szCs w:val="22"/>
              </w:rPr>
              <w:t>RESPONSIBILITY FOR EMPLOYEES:</w:t>
            </w:r>
            <w:r w:rsidRPr="00BD7DAD">
              <w:rPr>
                <w:sz w:val="22"/>
                <w:szCs w:val="22"/>
              </w:rPr>
              <w:t xml:space="preserve">  To the extent that the Contract involves the provision of the Services to UNDP by the Contractor’s officials, employees, agents, servants, subcontractors and other representatives (collectively, the Contractor’s “personnel”), the following provisions shall apply: </w:t>
            </w:r>
          </w:p>
          <w:p w14:paraId="396D85DB"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The Contractor is responsible for and shall assume all risk and liabilities relating to its personnel and property. </w:t>
            </w:r>
          </w:p>
          <w:p w14:paraId="39B5034B"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 </w:t>
            </w:r>
          </w:p>
          <w:p w14:paraId="704C1AD3"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 </w:t>
            </w:r>
          </w:p>
          <w:p w14:paraId="32AE14E7" w14:textId="77777777" w:rsidR="000761F6" w:rsidRPr="00BD7DAD" w:rsidRDefault="000761F6" w:rsidP="00A652A4">
            <w:pPr>
              <w:spacing w:after="112" w:line="248" w:lineRule="auto"/>
              <w:ind w:right="86"/>
              <w:jc w:val="both"/>
              <w:rPr>
                <w:sz w:val="22"/>
                <w:szCs w:val="22"/>
              </w:rPr>
            </w:pPr>
          </w:p>
          <w:p w14:paraId="5B64AC52" w14:textId="77777777" w:rsidR="000761F6" w:rsidRPr="00BD7DAD" w:rsidRDefault="000761F6" w:rsidP="00A652A4">
            <w:pPr>
              <w:spacing w:after="112" w:line="248" w:lineRule="auto"/>
              <w:ind w:right="86"/>
              <w:jc w:val="both"/>
              <w:rPr>
                <w:sz w:val="22"/>
                <w:szCs w:val="22"/>
              </w:rPr>
            </w:pPr>
          </w:p>
          <w:p w14:paraId="4033ADCA" w14:textId="77777777" w:rsidR="000761F6" w:rsidRPr="00BD7DAD" w:rsidRDefault="000761F6" w:rsidP="00A652A4">
            <w:pPr>
              <w:spacing w:after="112" w:line="248" w:lineRule="auto"/>
              <w:ind w:right="86"/>
              <w:jc w:val="both"/>
              <w:rPr>
                <w:sz w:val="22"/>
                <w:szCs w:val="22"/>
              </w:rPr>
            </w:pPr>
          </w:p>
          <w:p w14:paraId="199EFCB8" w14:textId="77777777" w:rsidR="000761F6" w:rsidRPr="00BD7DAD" w:rsidRDefault="000761F6" w:rsidP="00A652A4">
            <w:pPr>
              <w:spacing w:after="112" w:line="248" w:lineRule="auto"/>
              <w:ind w:right="86"/>
              <w:jc w:val="both"/>
              <w:rPr>
                <w:sz w:val="22"/>
                <w:szCs w:val="22"/>
              </w:rPr>
            </w:pPr>
          </w:p>
          <w:p w14:paraId="0351ECA0"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lastRenderedPageBreak/>
              <w:t xml:space="preserve">At the option of and in the sole discretion of UNDP: </w:t>
            </w:r>
          </w:p>
          <w:p w14:paraId="78EF5810"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the qualifications of personnel proposed by the Contractor (</w:t>
            </w:r>
            <w:r w:rsidRPr="00BD7DAD">
              <w:rPr>
                <w:i/>
                <w:sz w:val="22"/>
                <w:szCs w:val="22"/>
              </w:rPr>
              <w:t xml:space="preserve">e.g., </w:t>
            </w:r>
            <w:r w:rsidRPr="00BD7DAD">
              <w:rPr>
                <w:sz w:val="22"/>
                <w:szCs w:val="22"/>
              </w:rPr>
              <w:t xml:space="preserve">a curriculum </w:t>
            </w:r>
            <w:proofErr w:type="gramStart"/>
            <w:r w:rsidRPr="00BD7DAD">
              <w:rPr>
                <w:sz w:val="22"/>
                <w:szCs w:val="22"/>
              </w:rPr>
              <w:t>vitae)  may</w:t>
            </w:r>
            <w:proofErr w:type="gramEnd"/>
            <w:r w:rsidRPr="00BD7DAD">
              <w:rPr>
                <w:sz w:val="22"/>
                <w:szCs w:val="22"/>
              </w:rPr>
              <w:t xml:space="preserve"> be reviewed by UNDP prior to such personnel’s performing any obligations under the Contract; </w:t>
            </w:r>
          </w:p>
          <w:p w14:paraId="111268E3"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any personnel proposed by the Contractor to perform obligations under the Contract may be interviewed by qualified staff or officials of UNDP prior to such personnel’s performing any obligations under the Contract; and, </w:t>
            </w:r>
          </w:p>
          <w:p w14:paraId="0A4E7574"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in cases in which, pursuant to Article 8.4.1 or 8.4.2, above, UNDP has reviewed the qualifications of such Contractor’s personnel, UNDP may reasonably refuse to accept any such personnel. </w:t>
            </w:r>
          </w:p>
          <w:p w14:paraId="7EFCA453" w14:textId="77777777" w:rsidR="000761F6" w:rsidRPr="00BD7DAD" w:rsidRDefault="000761F6" w:rsidP="00A652A4">
            <w:pPr>
              <w:spacing w:after="112" w:line="248" w:lineRule="auto"/>
              <w:ind w:right="84"/>
              <w:jc w:val="both"/>
              <w:rPr>
                <w:sz w:val="22"/>
                <w:szCs w:val="22"/>
              </w:rPr>
            </w:pPr>
          </w:p>
          <w:p w14:paraId="3D390567" w14:textId="77777777" w:rsidR="000761F6" w:rsidRPr="00BD7DAD" w:rsidRDefault="000761F6" w:rsidP="00A652A4">
            <w:pPr>
              <w:spacing w:after="112" w:line="248" w:lineRule="auto"/>
              <w:ind w:right="84"/>
              <w:jc w:val="both"/>
              <w:rPr>
                <w:sz w:val="22"/>
                <w:szCs w:val="22"/>
              </w:rPr>
            </w:pPr>
          </w:p>
          <w:p w14:paraId="4F9126FF"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Requirements specified in the Contract regarding the number or qualifications of the Contractor’s personnel may change </w:t>
            </w:r>
            <w:proofErr w:type="gramStart"/>
            <w:r w:rsidRPr="00BD7DAD">
              <w:rPr>
                <w:sz w:val="22"/>
                <w:szCs w:val="22"/>
              </w:rPr>
              <w:t>during the course of</w:t>
            </w:r>
            <w:proofErr w:type="gramEnd"/>
            <w:r w:rsidRPr="00BD7DAD">
              <w:rPr>
                <w:sz w:val="22"/>
                <w:szCs w:val="22"/>
              </w:rPr>
              <w:t xml:space="preserve"> performance of the Contract.  Any such change shall be made only following written notice of such proposed change and upon written agreement between the Parties regarding such change, subject to the following: </w:t>
            </w:r>
          </w:p>
          <w:p w14:paraId="0E91D1AB"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UNDP may, at any time, request, in writing, the withdrawal or replacement of any of the Contractor’s personnel, and such request shall not be unreasonably refused by the Contractor. </w:t>
            </w:r>
          </w:p>
          <w:p w14:paraId="0B25361C" w14:textId="77777777" w:rsidR="000761F6" w:rsidRPr="00BD7DAD" w:rsidRDefault="000761F6" w:rsidP="000761F6">
            <w:pPr>
              <w:numPr>
                <w:ilvl w:val="2"/>
                <w:numId w:val="29"/>
              </w:numPr>
              <w:spacing w:after="159" w:line="248" w:lineRule="auto"/>
              <w:ind w:left="784" w:right="84" w:hanging="528"/>
              <w:jc w:val="both"/>
              <w:rPr>
                <w:sz w:val="22"/>
                <w:szCs w:val="22"/>
              </w:rPr>
            </w:pPr>
            <w:r w:rsidRPr="00BD7DAD">
              <w:rPr>
                <w:sz w:val="22"/>
                <w:szCs w:val="22"/>
              </w:rPr>
              <w:t xml:space="preserve">Any of the Contractor’s personnel assigned to perform obligations under the Contract shall not be withdrawn or replaced without the prior written consent of UNDP, which shall not be unreasonably withheld.   </w:t>
            </w:r>
          </w:p>
          <w:p w14:paraId="2D99915C" w14:textId="77777777" w:rsidR="000761F6" w:rsidRPr="00BD7DAD" w:rsidRDefault="000761F6" w:rsidP="000761F6">
            <w:pPr>
              <w:numPr>
                <w:ilvl w:val="2"/>
                <w:numId w:val="29"/>
              </w:numPr>
              <w:spacing w:after="133" w:line="248" w:lineRule="auto"/>
              <w:ind w:left="784" w:right="84" w:hanging="528"/>
              <w:jc w:val="both"/>
              <w:rPr>
                <w:sz w:val="22"/>
                <w:szCs w:val="22"/>
              </w:rPr>
            </w:pPr>
            <w:r w:rsidRPr="00BD7DAD">
              <w:rPr>
                <w:sz w:val="22"/>
                <w:szCs w:val="22"/>
              </w:rPr>
              <w:t xml:space="preserve">The withdrawal or replacement of the Contractor’s personnel shall be carried out as quickly as possible and in a manner that will not adversely affect the performance of obligations under the Contract. </w:t>
            </w:r>
          </w:p>
          <w:p w14:paraId="776A514F" w14:textId="77777777" w:rsidR="000761F6" w:rsidRPr="00BD7DAD" w:rsidRDefault="000761F6" w:rsidP="000761F6">
            <w:pPr>
              <w:numPr>
                <w:ilvl w:val="2"/>
                <w:numId w:val="29"/>
              </w:numPr>
              <w:spacing w:after="147" w:line="248" w:lineRule="auto"/>
              <w:ind w:left="784" w:right="84" w:hanging="528"/>
              <w:jc w:val="both"/>
              <w:rPr>
                <w:sz w:val="22"/>
                <w:szCs w:val="22"/>
              </w:rPr>
            </w:pPr>
            <w:r w:rsidRPr="00BD7DAD">
              <w:rPr>
                <w:sz w:val="22"/>
                <w:szCs w:val="22"/>
              </w:rPr>
              <w:t xml:space="preserve">All expenses related to the withdrawal or replacement of the Contractor’s personnel shall, in all cases, be borne exclusively by the Contractor. </w:t>
            </w:r>
          </w:p>
          <w:p w14:paraId="44BE2A33" w14:textId="77777777" w:rsidR="000761F6" w:rsidRPr="00BD7DAD" w:rsidRDefault="000761F6" w:rsidP="000761F6">
            <w:pPr>
              <w:numPr>
                <w:ilvl w:val="2"/>
                <w:numId w:val="29"/>
              </w:numPr>
              <w:spacing w:after="150" w:line="248" w:lineRule="auto"/>
              <w:ind w:left="784" w:right="84" w:hanging="528"/>
              <w:jc w:val="both"/>
              <w:rPr>
                <w:sz w:val="22"/>
                <w:szCs w:val="22"/>
              </w:rPr>
            </w:pPr>
            <w:r w:rsidRPr="00BD7DAD">
              <w:rPr>
                <w:sz w:val="22"/>
                <w:szCs w:val="22"/>
              </w:rPr>
              <w:t xml:space="preserve">Any request by UNDP for the withdrawal or replacement of the Contractor’s personnel shall not </w:t>
            </w:r>
            <w:proofErr w:type="gramStart"/>
            <w:r w:rsidRPr="00BD7DAD">
              <w:rPr>
                <w:sz w:val="22"/>
                <w:szCs w:val="22"/>
              </w:rPr>
              <w:t>be considered to be</w:t>
            </w:r>
            <w:proofErr w:type="gramEnd"/>
            <w:r w:rsidRPr="00BD7DAD">
              <w:rPr>
                <w:sz w:val="22"/>
                <w:szCs w:val="22"/>
              </w:rPr>
              <w:t xml:space="preserve"> a termination, in whole or in part, of the Contract, and UNDP shall not bear any liability in respect of such withdrawn or replaced personnel. </w:t>
            </w:r>
          </w:p>
          <w:p w14:paraId="4E65D2F3"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lastRenderedPageBreak/>
              <w:t xml:space="preserve">If a request for the withdrawal or replacement of the Contractor’s personnel is </w:t>
            </w:r>
            <w:r w:rsidRPr="00BD7DAD">
              <w:rPr>
                <w:i/>
                <w:sz w:val="22"/>
                <w:szCs w:val="22"/>
              </w:rPr>
              <w:t>not</w:t>
            </w:r>
            <w:r w:rsidRPr="00BD7DAD">
              <w:rPr>
                <w:sz w:val="22"/>
                <w:szCs w:val="22"/>
              </w:rPr>
              <w:t xml:space="preserve">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 </w:t>
            </w:r>
          </w:p>
          <w:p w14:paraId="335A87C0" w14:textId="77777777" w:rsidR="000761F6" w:rsidRPr="00BD7DAD" w:rsidRDefault="000761F6" w:rsidP="00A652A4">
            <w:pPr>
              <w:spacing w:after="112" w:line="248" w:lineRule="auto"/>
              <w:ind w:right="84"/>
              <w:jc w:val="both"/>
              <w:rPr>
                <w:sz w:val="22"/>
                <w:szCs w:val="22"/>
              </w:rPr>
            </w:pPr>
          </w:p>
          <w:p w14:paraId="33169190" w14:textId="77777777" w:rsidR="000761F6" w:rsidRPr="00BD7DAD" w:rsidRDefault="000761F6" w:rsidP="00A652A4">
            <w:pPr>
              <w:spacing w:after="112" w:line="248" w:lineRule="auto"/>
              <w:ind w:right="84"/>
              <w:jc w:val="both"/>
              <w:rPr>
                <w:sz w:val="22"/>
                <w:szCs w:val="22"/>
              </w:rPr>
            </w:pPr>
          </w:p>
          <w:p w14:paraId="03DB1FBA"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Nothing in Articles 8.3, 8.4 and 8.5, above, shall be construed to create any obligations on the part of UNDP with respect to the Contractor’s personnel assigned to perform work under the Contract, and such personnel shall remain the sole responsibility of the Contractor. </w:t>
            </w:r>
          </w:p>
          <w:p w14:paraId="085CD0F4"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The Contractor shall be responsible for requiring that all personnel assigned by it to perform any obligations under the Contract and who may have access to any premises or other property of UNDP shall: </w:t>
            </w:r>
          </w:p>
          <w:p w14:paraId="6BC8E4D3" w14:textId="77777777" w:rsidR="000761F6" w:rsidRPr="00BD7DAD" w:rsidRDefault="000761F6" w:rsidP="000761F6">
            <w:pPr>
              <w:numPr>
                <w:ilvl w:val="2"/>
                <w:numId w:val="29"/>
              </w:numPr>
              <w:spacing w:after="112" w:line="248" w:lineRule="auto"/>
              <w:ind w:left="784" w:right="84" w:hanging="528"/>
              <w:jc w:val="both"/>
              <w:rPr>
                <w:sz w:val="22"/>
                <w:szCs w:val="22"/>
              </w:rPr>
            </w:pPr>
            <w:r w:rsidRPr="00BD7DAD">
              <w:rPr>
                <w:sz w:val="22"/>
                <w:szCs w:val="22"/>
              </w:rPr>
              <w:t xml:space="preserve">undergo or comply with security screening requirements made known to the Contractor by UNDP, including but not limited to, a review of any criminal history;  </w:t>
            </w:r>
          </w:p>
          <w:p w14:paraId="14FF57BC" w14:textId="77777777" w:rsidR="000761F6" w:rsidRPr="00BD7DAD" w:rsidRDefault="000761F6" w:rsidP="000761F6">
            <w:pPr>
              <w:numPr>
                <w:ilvl w:val="2"/>
                <w:numId w:val="29"/>
              </w:numPr>
              <w:spacing w:after="148" w:line="248" w:lineRule="auto"/>
              <w:ind w:left="784" w:right="84" w:hanging="528"/>
              <w:jc w:val="both"/>
              <w:rPr>
                <w:sz w:val="22"/>
                <w:szCs w:val="22"/>
              </w:rPr>
            </w:pPr>
            <w:r w:rsidRPr="00BD7DAD">
              <w:rPr>
                <w:sz w:val="22"/>
                <w:szCs w:val="22"/>
              </w:rPr>
              <w:t xml:space="preserve">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 </w:t>
            </w:r>
          </w:p>
          <w:p w14:paraId="22D57C20" w14:textId="77777777" w:rsidR="000761F6" w:rsidRPr="00BD7DAD" w:rsidRDefault="000761F6" w:rsidP="00A652A4">
            <w:pPr>
              <w:spacing w:after="148" w:line="248" w:lineRule="auto"/>
              <w:ind w:right="84"/>
              <w:jc w:val="both"/>
              <w:rPr>
                <w:sz w:val="22"/>
                <w:szCs w:val="22"/>
              </w:rPr>
            </w:pPr>
          </w:p>
          <w:p w14:paraId="73078D45" w14:textId="77777777" w:rsidR="000761F6" w:rsidRPr="00BD7DAD" w:rsidRDefault="000761F6" w:rsidP="00A652A4">
            <w:pPr>
              <w:spacing w:after="148" w:line="248" w:lineRule="auto"/>
              <w:ind w:right="84"/>
              <w:jc w:val="both"/>
              <w:rPr>
                <w:sz w:val="22"/>
                <w:szCs w:val="22"/>
              </w:rPr>
            </w:pPr>
          </w:p>
          <w:p w14:paraId="03C3925F" w14:textId="77777777" w:rsidR="000761F6" w:rsidRPr="00BD7DAD" w:rsidRDefault="000761F6" w:rsidP="00A652A4">
            <w:pPr>
              <w:spacing w:after="148" w:line="248" w:lineRule="auto"/>
              <w:ind w:right="84"/>
              <w:jc w:val="both"/>
              <w:rPr>
                <w:sz w:val="22"/>
                <w:szCs w:val="22"/>
              </w:rPr>
            </w:pPr>
          </w:p>
          <w:p w14:paraId="00D2F532"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Within one working day after learning that any of Contractor’s personnel who have access to any UNDP premises have been charged by law enforcement authorities with an offense other than a minor traffic offense, the Contractor shall provide written notice to inform UNDP about the </w:t>
            </w:r>
            <w:proofErr w:type="gramStart"/>
            <w:r w:rsidRPr="00BD7DAD">
              <w:rPr>
                <w:sz w:val="22"/>
                <w:szCs w:val="22"/>
              </w:rPr>
              <w:t>particulars of</w:t>
            </w:r>
            <w:proofErr w:type="gramEnd"/>
            <w:r w:rsidRPr="00BD7DAD">
              <w:rPr>
                <w:sz w:val="22"/>
                <w:szCs w:val="22"/>
              </w:rPr>
              <w:t xml:space="preserve"> the charges then known and shall continue to </w:t>
            </w:r>
            <w:r w:rsidRPr="00BD7DAD">
              <w:rPr>
                <w:sz w:val="22"/>
                <w:szCs w:val="22"/>
              </w:rPr>
              <w:lastRenderedPageBreak/>
              <w:t>inform UNDP concerning all substantial developments regarding the disposition of such charges.</w:t>
            </w:r>
          </w:p>
          <w:p w14:paraId="381538DC" w14:textId="77777777" w:rsidR="000761F6" w:rsidRPr="00BD7DAD" w:rsidRDefault="000761F6" w:rsidP="00A652A4">
            <w:pPr>
              <w:spacing w:after="112" w:line="248" w:lineRule="auto"/>
              <w:ind w:right="86"/>
              <w:jc w:val="both"/>
              <w:rPr>
                <w:sz w:val="22"/>
                <w:szCs w:val="22"/>
              </w:rPr>
            </w:pPr>
          </w:p>
          <w:p w14:paraId="21332485" w14:textId="77777777" w:rsidR="000761F6" w:rsidRPr="00BD7DAD" w:rsidRDefault="000761F6" w:rsidP="00A652A4">
            <w:pPr>
              <w:spacing w:after="112" w:line="248" w:lineRule="auto"/>
              <w:ind w:right="86"/>
              <w:jc w:val="both"/>
              <w:rPr>
                <w:sz w:val="22"/>
                <w:szCs w:val="22"/>
              </w:rPr>
            </w:pPr>
          </w:p>
          <w:p w14:paraId="420CC407" w14:textId="77777777" w:rsidR="000761F6" w:rsidRPr="00BD7DAD" w:rsidRDefault="000761F6" w:rsidP="00A652A4">
            <w:pPr>
              <w:spacing w:after="112" w:line="248" w:lineRule="auto"/>
              <w:ind w:right="86"/>
              <w:jc w:val="both"/>
              <w:rPr>
                <w:sz w:val="22"/>
                <w:szCs w:val="22"/>
              </w:rPr>
            </w:pPr>
            <w:r w:rsidRPr="00BD7DAD">
              <w:rPr>
                <w:sz w:val="22"/>
                <w:szCs w:val="22"/>
              </w:rPr>
              <w:t xml:space="preserve">  </w:t>
            </w:r>
          </w:p>
          <w:p w14:paraId="7EC925D8" w14:textId="77777777" w:rsidR="000761F6" w:rsidRPr="00BD7DAD" w:rsidRDefault="000761F6" w:rsidP="000761F6">
            <w:pPr>
              <w:numPr>
                <w:ilvl w:val="1"/>
                <w:numId w:val="29"/>
              </w:numPr>
              <w:spacing w:after="112" w:line="248" w:lineRule="auto"/>
              <w:ind w:right="86" w:hanging="365"/>
              <w:jc w:val="both"/>
              <w:rPr>
                <w:sz w:val="22"/>
                <w:szCs w:val="22"/>
              </w:rPr>
            </w:pPr>
            <w:r w:rsidRPr="00BD7DAD">
              <w:rPr>
                <w:sz w:val="22"/>
                <w:szCs w:val="22"/>
              </w:rPr>
              <w:t xml:space="preserve">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 </w:t>
            </w:r>
          </w:p>
          <w:p w14:paraId="05BDBF7E" w14:textId="77777777" w:rsidR="000761F6" w:rsidRPr="00BD7DAD" w:rsidRDefault="000761F6" w:rsidP="000761F6">
            <w:pPr>
              <w:numPr>
                <w:ilvl w:val="1"/>
                <w:numId w:val="29"/>
              </w:numPr>
              <w:spacing w:after="27" w:line="248" w:lineRule="auto"/>
              <w:ind w:right="86" w:hanging="365"/>
              <w:jc w:val="both"/>
              <w:rPr>
                <w:sz w:val="22"/>
                <w:szCs w:val="22"/>
              </w:rPr>
            </w:pPr>
            <w:r w:rsidRPr="00BD7DAD">
              <w:rPr>
                <w:sz w:val="22"/>
                <w:szCs w:val="22"/>
              </w:rPr>
              <w:t>The Contractor shall (</w:t>
            </w:r>
            <w:proofErr w:type="spellStart"/>
            <w:r w:rsidRPr="00BD7DAD">
              <w:rPr>
                <w:sz w:val="22"/>
                <w:szCs w:val="22"/>
              </w:rPr>
              <w:t>i</w:t>
            </w:r>
            <w:proofErr w:type="spellEnd"/>
            <w:r w:rsidRPr="00BD7DAD">
              <w:rPr>
                <w:sz w:val="22"/>
                <w:szCs w:val="22"/>
              </w:rPr>
              <w:t xml:space="preserve">) put in place an appropriate security plan and maintain the security plan, </w:t>
            </w:r>
            <w:proofErr w:type="gramStart"/>
            <w:r w:rsidRPr="00BD7DAD">
              <w:rPr>
                <w:sz w:val="22"/>
                <w:szCs w:val="22"/>
              </w:rPr>
              <w:t>taking into account</w:t>
            </w:r>
            <w:proofErr w:type="gramEnd"/>
            <w:r w:rsidRPr="00BD7DAD">
              <w:rPr>
                <w:sz w:val="22"/>
                <w:szCs w:val="22"/>
              </w:rPr>
              <w:t xml:space="preserve"> the security situation in the country where the Services are being provided; and </w:t>
            </w:r>
          </w:p>
          <w:p w14:paraId="5B67E72A" w14:textId="77777777" w:rsidR="000761F6" w:rsidRPr="00BD7DAD" w:rsidRDefault="000761F6" w:rsidP="00A652A4">
            <w:pPr>
              <w:ind w:left="266"/>
              <w:rPr>
                <w:sz w:val="22"/>
                <w:szCs w:val="22"/>
              </w:rPr>
            </w:pPr>
            <w:r w:rsidRPr="00BD7DAD">
              <w:rPr>
                <w:sz w:val="22"/>
                <w:szCs w:val="22"/>
              </w:rPr>
              <w:t xml:space="preserve">(ii) assume all risks and liabilities related to the Contractor’s security, and the full implementation of the security plan. </w:t>
            </w:r>
          </w:p>
          <w:p w14:paraId="3C1C1E69" w14:textId="77777777" w:rsidR="000761F6" w:rsidRPr="00BD7DAD" w:rsidRDefault="000761F6" w:rsidP="00A652A4">
            <w:pPr>
              <w:ind w:left="266"/>
              <w:rPr>
                <w:sz w:val="22"/>
                <w:szCs w:val="22"/>
              </w:rPr>
            </w:pPr>
          </w:p>
          <w:p w14:paraId="1DC7680E" w14:textId="77777777" w:rsidR="000761F6" w:rsidRPr="00BD7DAD" w:rsidRDefault="000761F6" w:rsidP="00A652A4">
            <w:pPr>
              <w:ind w:left="266"/>
              <w:rPr>
                <w:sz w:val="22"/>
                <w:szCs w:val="22"/>
              </w:rPr>
            </w:pPr>
          </w:p>
          <w:p w14:paraId="05EFA6A0" w14:textId="77777777" w:rsidR="000761F6" w:rsidRPr="00BD7DAD" w:rsidRDefault="000761F6" w:rsidP="000761F6">
            <w:pPr>
              <w:pStyle w:val="ListParagraph"/>
              <w:widowControl/>
              <w:numPr>
                <w:ilvl w:val="1"/>
                <w:numId w:val="29"/>
              </w:numPr>
              <w:overflowPunct/>
              <w:adjustRightInd/>
              <w:spacing w:line="240" w:lineRule="auto"/>
            </w:pPr>
            <w:r w:rsidRPr="00BD7DAD">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 </w:t>
            </w:r>
          </w:p>
          <w:p w14:paraId="55D7EAD1" w14:textId="77777777" w:rsidR="000761F6" w:rsidRPr="00BD7DAD" w:rsidRDefault="000761F6" w:rsidP="00A652A4">
            <w:pPr>
              <w:rPr>
                <w:sz w:val="22"/>
                <w:szCs w:val="22"/>
              </w:rPr>
            </w:pPr>
          </w:p>
          <w:p w14:paraId="57583196" w14:textId="77777777" w:rsidR="000761F6" w:rsidRPr="00BD7DAD" w:rsidRDefault="000761F6" w:rsidP="00A652A4">
            <w:pPr>
              <w:rPr>
                <w:sz w:val="22"/>
                <w:szCs w:val="22"/>
              </w:rPr>
            </w:pPr>
          </w:p>
          <w:p w14:paraId="6D732347" w14:textId="77777777" w:rsidR="000761F6" w:rsidRPr="00BD7DAD" w:rsidRDefault="000761F6" w:rsidP="00A652A4">
            <w:pPr>
              <w:rPr>
                <w:sz w:val="22"/>
                <w:szCs w:val="22"/>
              </w:rPr>
            </w:pPr>
          </w:p>
          <w:p w14:paraId="751D482F" w14:textId="77777777" w:rsidR="000761F6" w:rsidRPr="00BD7DAD" w:rsidRDefault="000761F6" w:rsidP="000761F6">
            <w:pPr>
              <w:numPr>
                <w:ilvl w:val="0"/>
                <w:numId w:val="30"/>
              </w:numPr>
              <w:spacing w:after="97" w:line="259" w:lineRule="auto"/>
              <w:ind w:hanging="368"/>
              <w:jc w:val="both"/>
              <w:rPr>
                <w:sz w:val="22"/>
                <w:szCs w:val="22"/>
              </w:rPr>
            </w:pPr>
            <w:r w:rsidRPr="00BD7DAD">
              <w:rPr>
                <w:b/>
                <w:sz w:val="22"/>
                <w:szCs w:val="22"/>
              </w:rPr>
              <w:t>ASSIGNMENT:</w:t>
            </w:r>
            <w:r w:rsidRPr="00BD7DAD">
              <w:rPr>
                <w:sz w:val="22"/>
                <w:szCs w:val="22"/>
              </w:rPr>
              <w:t xml:space="preserve"> </w:t>
            </w:r>
          </w:p>
          <w:p w14:paraId="7F673AC4" w14:textId="77777777" w:rsidR="000761F6" w:rsidRPr="00BD7DAD" w:rsidRDefault="000761F6" w:rsidP="000761F6">
            <w:pPr>
              <w:numPr>
                <w:ilvl w:val="1"/>
                <w:numId w:val="30"/>
              </w:numPr>
              <w:spacing w:after="112" w:line="248" w:lineRule="auto"/>
              <w:ind w:left="606" w:hanging="141"/>
              <w:jc w:val="both"/>
              <w:rPr>
                <w:sz w:val="22"/>
                <w:szCs w:val="22"/>
              </w:rPr>
            </w:pPr>
            <w:r w:rsidRPr="00BD7DAD">
              <w:rPr>
                <w:sz w:val="22"/>
                <w:szCs w:val="22"/>
              </w:rPr>
              <w:t xml:space="preserve">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 </w:t>
            </w:r>
          </w:p>
          <w:p w14:paraId="36466F9C" w14:textId="77777777" w:rsidR="000761F6" w:rsidRPr="00BD7DAD" w:rsidRDefault="000761F6" w:rsidP="00A652A4">
            <w:pPr>
              <w:spacing w:after="112" w:line="248" w:lineRule="auto"/>
              <w:jc w:val="both"/>
              <w:rPr>
                <w:sz w:val="22"/>
                <w:szCs w:val="22"/>
              </w:rPr>
            </w:pPr>
          </w:p>
          <w:p w14:paraId="473477A2" w14:textId="77777777" w:rsidR="000761F6" w:rsidRPr="00BD7DAD" w:rsidRDefault="000761F6" w:rsidP="00A652A4">
            <w:pPr>
              <w:spacing w:after="112" w:line="248" w:lineRule="auto"/>
              <w:jc w:val="both"/>
              <w:rPr>
                <w:sz w:val="22"/>
                <w:szCs w:val="22"/>
              </w:rPr>
            </w:pPr>
          </w:p>
          <w:p w14:paraId="42DE5206" w14:textId="77777777" w:rsidR="000761F6" w:rsidRPr="00BD7DAD" w:rsidRDefault="000761F6" w:rsidP="00A652A4">
            <w:pPr>
              <w:spacing w:after="112" w:line="248" w:lineRule="auto"/>
              <w:jc w:val="both"/>
              <w:rPr>
                <w:sz w:val="22"/>
                <w:szCs w:val="22"/>
              </w:rPr>
            </w:pPr>
          </w:p>
          <w:p w14:paraId="65FD97A7" w14:textId="77777777" w:rsidR="000761F6" w:rsidRPr="00BD7DAD" w:rsidRDefault="000761F6" w:rsidP="00A652A4">
            <w:pPr>
              <w:spacing w:after="112" w:line="248" w:lineRule="auto"/>
              <w:jc w:val="both"/>
              <w:rPr>
                <w:sz w:val="22"/>
                <w:szCs w:val="22"/>
              </w:rPr>
            </w:pPr>
          </w:p>
          <w:p w14:paraId="4CAFDBF3" w14:textId="77777777" w:rsidR="000761F6" w:rsidRPr="00BD7DAD" w:rsidRDefault="000761F6" w:rsidP="000761F6">
            <w:pPr>
              <w:numPr>
                <w:ilvl w:val="1"/>
                <w:numId w:val="30"/>
              </w:numPr>
              <w:spacing w:after="112" w:line="248" w:lineRule="auto"/>
              <w:ind w:left="606" w:hanging="141"/>
              <w:jc w:val="both"/>
              <w:rPr>
                <w:sz w:val="22"/>
                <w:szCs w:val="22"/>
              </w:rPr>
            </w:pPr>
            <w:r w:rsidRPr="00BD7DAD">
              <w:rPr>
                <w:sz w:val="22"/>
                <w:szCs w:val="22"/>
              </w:rPr>
              <w:t xml:space="preserve">The Contractor may assign or otherwise transfer the Contract to the surviving entity resulting from a reorganization of the Contractor’s operations, </w:t>
            </w:r>
            <w:r w:rsidRPr="00BD7DAD">
              <w:rPr>
                <w:i/>
                <w:sz w:val="22"/>
                <w:szCs w:val="22"/>
              </w:rPr>
              <w:t>provided that:</w:t>
            </w:r>
            <w:r w:rsidRPr="00BD7DAD">
              <w:rPr>
                <w:sz w:val="22"/>
                <w:szCs w:val="22"/>
              </w:rPr>
              <w:t xml:space="preserve"> </w:t>
            </w:r>
          </w:p>
          <w:p w14:paraId="1195E3E7"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such reorganization is not the result of any bankruptcy, receivership or other similar proceedings; </w:t>
            </w:r>
            <w:r w:rsidRPr="00BD7DAD">
              <w:rPr>
                <w:i/>
                <w:sz w:val="22"/>
                <w:szCs w:val="22"/>
              </w:rPr>
              <w:t>and,</w:t>
            </w:r>
            <w:r w:rsidRPr="00BD7DAD">
              <w:rPr>
                <w:sz w:val="22"/>
                <w:szCs w:val="22"/>
              </w:rPr>
              <w:t xml:space="preserve"> </w:t>
            </w:r>
          </w:p>
          <w:p w14:paraId="3E54DA9A" w14:textId="77777777" w:rsidR="000761F6" w:rsidRPr="00BD7DAD" w:rsidRDefault="000761F6" w:rsidP="000761F6">
            <w:pPr>
              <w:numPr>
                <w:ilvl w:val="2"/>
                <w:numId w:val="30"/>
              </w:numPr>
              <w:spacing w:after="29" w:line="248" w:lineRule="auto"/>
              <w:ind w:hanging="725"/>
              <w:jc w:val="both"/>
              <w:rPr>
                <w:sz w:val="22"/>
                <w:szCs w:val="22"/>
              </w:rPr>
            </w:pPr>
            <w:r w:rsidRPr="00BD7DAD">
              <w:rPr>
                <w:sz w:val="22"/>
                <w:szCs w:val="22"/>
              </w:rPr>
              <w:t xml:space="preserve">such reorganization arises from a sale, merger, or acquisition of all or substantially </w:t>
            </w:r>
            <w:proofErr w:type="gramStart"/>
            <w:r w:rsidRPr="00BD7DAD">
              <w:rPr>
                <w:sz w:val="22"/>
                <w:szCs w:val="22"/>
              </w:rPr>
              <w:t>all of</w:t>
            </w:r>
            <w:proofErr w:type="gramEnd"/>
            <w:r w:rsidRPr="00BD7DAD">
              <w:rPr>
                <w:sz w:val="22"/>
                <w:szCs w:val="22"/>
              </w:rPr>
              <w:t xml:space="preserve"> the </w:t>
            </w:r>
          </w:p>
          <w:p w14:paraId="58531CF0" w14:textId="77777777" w:rsidR="000761F6" w:rsidRPr="00BD7DAD" w:rsidRDefault="000761F6" w:rsidP="00A652A4">
            <w:pPr>
              <w:ind w:left="266"/>
              <w:rPr>
                <w:sz w:val="22"/>
                <w:szCs w:val="22"/>
              </w:rPr>
            </w:pPr>
            <w:r w:rsidRPr="00BD7DAD">
              <w:rPr>
                <w:sz w:val="22"/>
                <w:szCs w:val="22"/>
              </w:rPr>
              <w:t xml:space="preserve">Contractor’s assets or ownership interests; </w:t>
            </w:r>
            <w:r w:rsidRPr="00BD7DAD">
              <w:rPr>
                <w:i/>
                <w:sz w:val="22"/>
                <w:szCs w:val="22"/>
              </w:rPr>
              <w:t>and</w:t>
            </w:r>
            <w:r w:rsidRPr="00BD7DAD">
              <w:rPr>
                <w:sz w:val="22"/>
                <w:szCs w:val="22"/>
              </w:rPr>
              <w:t xml:space="preserve">, </w:t>
            </w:r>
          </w:p>
          <w:p w14:paraId="0789F89C"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Contractor promptly notifies UNDP about such assignment or transfer at the earliest opportunity; </w:t>
            </w:r>
            <w:r w:rsidRPr="00BD7DAD">
              <w:rPr>
                <w:i/>
                <w:sz w:val="22"/>
                <w:szCs w:val="22"/>
              </w:rPr>
              <w:t>and</w:t>
            </w:r>
            <w:r w:rsidRPr="00BD7DAD">
              <w:rPr>
                <w:sz w:val="22"/>
                <w:szCs w:val="22"/>
              </w:rPr>
              <w:t xml:space="preserve">, </w:t>
            </w:r>
          </w:p>
          <w:p w14:paraId="53132ED8"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assignee or transferee agrees in writing to be bound by </w:t>
            </w:r>
            <w:proofErr w:type="gramStart"/>
            <w:r w:rsidRPr="00BD7DAD">
              <w:rPr>
                <w:sz w:val="22"/>
                <w:szCs w:val="22"/>
              </w:rPr>
              <w:t>all of</w:t>
            </w:r>
            <w:proofErr w:type="gramEnd"/>
            <w:r w:rsidRPr="00BD7DAD">
              <w:rPr>
                <w:sz w:val="22"/>
                <w:szCs w:val="22"/>
              </w:rPr>
              <w:t xml:space="preserve"> the terms and conditions of the Contract, and such writing is promptly provided to UNDP following the assignment or transfer. </w:t>
            </w:r>
          </w:p>
          <w:p w14:paraId="21F8FAD3" w14:textId="77777777" w:rsidR="000761F6" w:rsidRPr="00BD7DAD" w:rsidRDefault="000761F6" w:rsidP="00A652A4">
            <w:pPr>
              <w:spacing w:after="112" w:line="248" w:lineRule="auto"/>
              <w:jc w:val="both"/>
              <w:rPr>
                <w:sz w:val="22"/>
                <w:szCs w:val="22"/>
              </w:rPr>
            </w:pPr>
          </w:p>
          <w:p w14:paraId="67BB28C6" w14:textId="77777777" w:rsidR="000761F6" w:rsidRPr="00BD7DAD" w:rsidRDefault="000761F6" w:rsidP="00A652A4">
            <w:pPr>
              <w:spacing w:after="112" w:line="248" w:lineRule="auto"/>
              <w:jc w:val="both"/>
              <w:rPr>
                <w:sz w:val="22"/>
                <w:szCs w:val="22"/>
              </w:rPr>
            </w:pPr>
          </w:p>
          <w:p w14:paraId="12180FA5" w14:textId="77777777" w:rsidR="000761F6" w:rsidRPr="00BD7DAD" w:rsidRDefault="000761F6" w:rsidP="00A652A4">
            <w:pPr>
              <w:spacing w:after="112" w:line="248" w:lineRule="auto"/>
              <w:jc w:val="both"/>
              <w:rPr>
                <w:sz w:val="22"/>
                <w:szCs w:val="22"/>
              </w:rPr>
            </w:pPr>
          </w:p>
          <w:p w14:paraId="401CED01"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 xml:space="preserve">SUBCONTRACTING: </w:t>
            </w:r>
            <w:r w:rsidRPr="00BD7DAD">
              <w:rPr>
                <w:sz w:val="22"/>
                <w:szCs w:val="22"/>
              </w:rPr>
              <w:t xml:space="preserve"> In the event that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w:t>
            </w:r>
            <w:proofErr w:type="gramStart"/>
            <w:r w:rsidRPr="00BD7DAD">
              <w:rPr>
                <w:sz w:val="22"/>
                <w:szCs w:val="22"/>
              </w:rPr>
              <w:t>to, and</w:t>
            </w:r>
            <w:proofErr w:type="gramEnd"/>
            <w:r w:rsidRPr="00BD7DAD">
              <w:rPr>
                <w:sz w:val="22"/>
                <w:szCs w:val="22"/>
              </w:rPr>
              <w:t xml:space="preserve"> shall be construed in a manner that is fully in accordance with, all of the terms and conditions of the Contract. </w:t>
            </w:r>
          </w:p>
          <w:p w14:paraId="30BD24D1" w14:textId="77777777" w:rsidR="000761F6" w:rsidRPr="00BD7DAD" w:rsidRDefault="000761F6" w:rsidP="00A652A4">
            <w:pPr>
              <w:spacing w:after="112" w:line="248" w:lineRule="auto"/>
              <w:jc w:val="both"/>
              <w:rPr>
                <w:sz w:val="22"/>
                <w:szCs w:val="22"/>
              </w:rPr>
            </w:pPr>
          </w:p>
          <w:p w14:paraId="633A3D84" w14:textId="77777777" w:rsidR="000761F6" w:rsidRPr="00BD7DAD" w:rsidRDefault="000761F6" w:rsidP="00A652A4">
            <w:pPr>
              <w:spacing w:after="112" w:line="248" w:lineRule="auto"/>
              <w:jc w:val="both"/>
              <w:rPr>
                <w:sz w:val="22"/>
                <w:szCs w:val="22"/>
              </w:rPr>
            </w:pPr>
          </w:p>
          <w:p w14:paraId="4C56D7C1"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lastRenderedPageBreak/>
              <w:t xml:space="preserve">PURCHASE OF GOODS:  </w:t>
            </w:r>
            <w:r w:rsidRPr="00BD7DAD">
              <w:rPr>
                <w:sz w:val="22"/>
                <w:szCs w:val="22"/>
              </w:rPr>
              <w:t xml:space="preserve"> To the extent that the Contract involves any purchase of the Goods, whether in whole or in part, and unless specifically stated otherwise in the Contract, the following conditions shall apply to such purchases under the Contract: </w:t>
            </w:r>
          </w:p>
          <w:p w14:paraId="3A9FE90C" w14:textId="77777777" w:rsidR="000761F6" w:rsidRPr="00BD7DAD" w:rsidRDefault="000761F6" w:rsidP="00A652A4">
            <w:pPr>
              <w:spacing w:after="112" w:line="248" w:lineRule="auto"/>
              <w:jc w:val="both"/>
              <w:rPr>
                <w:sz w:val="22"/>
                <w:szCs w:val="22"/>
              </w:rPr>
            </w:pPr>
          </w:p>
          <w:p w14:paraId="23BC3459" w14:textId="77777777" w:rsidR="000761F6" w:rsidRPr="00BD7DAD" w:rsidRDefault="000761F6" w:rsidP="000761F6">
            <w:pPr>
              <w:numPr>
                <w:ilvl w:val="1"/>
                <w:numId w:val="30"/>
              </w:numPr>
              <w:spacing w:line="248" w:lineRule="auto"/>
              <w:ind w:hanging="1169"/>
              <w:jc w:val="both"/>
              <w:rPr>
                <w:sz w:val="22"/>
                <w:szCs w:val="22"/>
              </w:rPr>
            </w:pPr>
            <w:r w:rsidRPr="00BD7DAD">
              <w:rPr>
                <w:b/>
                <w:sz w:val="22"/>
                <w:szCs w:val="22"/>
              </w:rPr>
              <w:t>DELIVERY OF GOODS:</w:t>
            </w:r>
            <w:r w:rsidRPr="00BD7DAD">
              <w:rPr>
                <w:sz w:val="22"/>
                <w:szCs w:val="22"/>
              </w:rPr>
              <w:t xml:space="preserve">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w:t>
            </w:r>
          </w:p>
          <w:p w14:paraId="0630FCA6" w14:textId="77777777" w:rsidR="000761F6" w:rsidRPr="00BD7DAD" w:rsidRDefault="000761F6" w:rsidP="00A652A4">
            <w:pPr>
              <w:spacing w:after="124" w:line="238" w:lineRule="auto"/>
              <w:ind w:left="271"/>
              <w:rPr>
                <w:sz w:val="22"/>
                <w:szCs w:val="22"/>
              </w:rPr>
            </w:pPr>
            <w:r w:rsidRPr="00BD7DAD">
              <w:rPr>
                <w:sz w:val="22"/>
                <w:szCs w:val="22"/>
              </w:rPr>
              <w:t xml:space="preserve">(including,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w:t>
            </w:r>
            <w:proofErr w:type="gramStart"/>
            <w:r w:rsidRPr="00BD7DAD">
              <w:rPr>
                <w:sz w:val="22"/>
                <w:szCs w:val="22"/>
              </w:rPr>
              <w:t>in itself as</w:t>
            </w:r>
            <w:proofErr w:type="gramEnd"/>
            <w:r w:rsidRPr="00BD7DAD">
              <w:rPr>
                <w:sz w:val="22"/>
                <w:szCs w:val="22"/>
              </w:rPr>
              <w:t xml:space="preserve"> constituting acceptance of the Goods by UNDP. </w:t>
            </w:r>
          </w:p>
          <w:p w14:paraId="20591644" w14:textId="77777777" w:rsidR="000761F6" w:rsidRPr="00BD7DAD" w:rsidRDefault="000761F6" w:rsidP="000761F6">
            <w:pPr>
              <w:numPr>
                <w:ilvl w:val="1"/>
                <w:numId w:val="30"/>
              </w:numPr>
              <w:spacing w:after="112" w:line="248" w:lineRule="auto"/>
              <w:ind w:left="606" w:hanging="350"/>
              <w:jc w:val="both"/>
              <w:rPr>
                <w:sz w:val="22"/>
                <w:szCs w:val="22"/>
              </w:rPr>
            </w:pPr>
            <w:r w:rsidRPr="00BD7DAD">
              <w:rPr>
                <w:b/>
                <w:sz w:val="22"/>
                <w:szCs w:val="22"/>
              </w:rPr>
              <w:t xml:space="preserve">INSPECTION OF THE GOODS: </w:t>
            </w:r>
            <w:r w:rsidRPr="00BD7DAD">
              <w:rPr>
                <w:sz w:val="22"/>
                <w:szCs w:val="22"/>
              </w:rPr>
              <w:t xml:space="preserve">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w:t>
            </w:r>
            <w:proofErr w:type="gramStart"/>
            <w:r w:rsidRPr="00BD7DAD">
              <w:rPr>
                <w:sz w:val="22"/>
                <w:szCs w:val="22"/>
              </w:rPr>
              <w:t>in order to</w:t>
            </w:r>
            <w:proofErr w:type="gramEnd"/>
            <w:r w:rsidRPr="00BD7DAD">
              <w:rPr>
                <w:sz w:val="22"/>
                <w:szCs w:val="22"/>
              </w:rPr>
              <w:t xml:space="preserve">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 </w:t>
            </w:r>
          </w:p>
          <w:p w14:paraId="14B7FDC1" w14:textId="77777777" w:rsidR="000761F6" w:rsidRPr="00BD7DAD" w:rsidRDefault="000761F6" w:rsidP="000761F6">
            <w:pPr>
              <w:numPr>
                <w:ilvl w:val="1"/>
                <w:numId w:val="30"/>
              </w:numPr>
              <w:spacing w:after="112" w:line="248" w:lineRule="auto"/>
              <w:ind w:left="606" w:hanging="350"/>
              <w:jc w:val="both"/>
              <w:rPr>
                <w:sz w:val="22"/>
                <w:szCs w:val="22"/>
              </w:rPr>
            </w:pPr>
            <w:r w:rsidRPr="00BD7DAD">
              <w:rPr>
                <w:b/>
                <w:sz w:val="22"/>
                <w:szCs w:val="22"/>
              </w:rPr>
              <w:t xml:space="preserve">PACKAGING OF THE GOODS:  </w:t>
            </w:r>
            <w:r w:rsidRPr="00BD7DAD">
              <w:rPr>
                <w:sz w:val="22"/>
                <w:szCs w:val="22"/>
              </w:rPr>
              <w:t xml:space="preserve">The Contractor shall package the Goods for delivery in accordance with the highest standards of export packaging for the type and quantities and modes of transport of the Goods.  The Goods shall be packed and marked in a </w:t>
            </w:r>
            <w:r w:rsidRPr="00BD7DAD">
              <w:rPr>
                <w:sz w:val="22"/>
                <w:szCs w:val="22"/>
              </w:rPr>
              <w:lastRenderedPageBreak/>
              <w:t>proper manner in accordance with the instructions stipulated in the Contract or, otherwise, as customarily done in the trade, and in accordance with any requirements imposed by applicable law or by the transporters and manufacturers of the Goods.  The packing</w:t>
            </w:r>
            <w:proofErr w:type="gramStart"/>
            <w:r w:rsidRPr="00BD7DAD">
              <w:rPr>
                <w:sz w:val="22"/>
                <w:szCs w:val="22"/>
              </w:rPr>
              <w:t>, in particular, shall</w:t>
            </w:r>
            <w:proofErr w:type="gramEnd"/>
            <w:r w:rsidRPr="00BD7DAD">
              <w:rPr>
                <w:sz w:val="22"/>
                <w:szCs w:val="22"/>
              </w:rPr>
              <w:t xml:space="preserve">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 </w:t>
            </w:r>
          </w:p>
          <w:p w14:paraId="718EA0CA" w14:textId="77777777" w:rsidR="000761F6" w:rsidRPr="00BD7DAD" w:rsidRDefault="000761F6" w:rsidP="00A652A4">
            <w:pPr>
              <w:spacing w:after="112" w:line="248" w:lineRule="auto"/>
              <w:jc w:val="both"/>
              <w:rPr>
                <w:sz w:val="22"/>
                <w:szCs w:val="22"/>
              </w:rPr>
            </w:pPr>
          </w:p>
          <w:p w14:paraId="07BB50C2" w14:textId="77777777" w:rsidR="000761F6" w:rsidRPr="00BD7DAD" w:rsidRDefault="000761F6" w:rsidP="00A652A4">
            <w:pPr>
              <w:spacing w:after="112" w:line="248" w:lineRule="auto"/>
              <w:jc w:val="both"/>
              <w:rPr>
                <w:sz w:val="22"/>
                <w:szCs w:val="22"/>
              </w:rPr>
            </w:pPr>
          </w:p>
          <w:p w14:paraId="3815E131" w14:textId="77777777" w:rsidR="000761F6" w:rsidRPr="00BD7DAD" w:rsidRDefault="000761F6" w:rsidP="00A652A4">
            <w:pPr>
              <w:spacing w:after="112" w:line="248" w:lineRule="auto"/>
              <w:jc w:val="both"/>
              <w:rPr>
                <w:sz w:val="22"/>
                <w:szCs w:val="22"/>
              </w:rPr>
            </w:pPr>
          </w:p>
          <w:p w14:paraId="3A6CEFEA" w14:textId="77777777" w:rsidR="000761F6" w:rsidRPr="00BD7DAD" w:rsidRDefault="000761F6" w:rsidP="00A652A4">
            <w:pPr>
              <w:spacing w:after="112" w:line="248" w:lineRule="auto"/>
              <w:jc w:val="both"/>
              <w:rPr>
                <w:sz w:val="22"/>
                <w:szCs w:val="22"/>
              </w:rPr>
            </w:pPr>
          </w:p>
          <w:p w14:paraId="003CB90E" w14:textId="77777777" w:rsidR="000761F6" w:rsidRPr="00BD7DAD" w:rsidRDefault="000761F6" w:rsidP="00A652A4">
            <w:pPr>
              <w:spacing w:after="112" w:line="248" w:lineRule="auto"/>
              <w:jc w:val="both"/>
              <w:rPr>
                <w:sz w:val="22"/>
                <w:szCs w:val="22"/>
              </w:rPr>
            </w:pPr>
          </w:p>
          <w:p w14:paraId="349407C8" w14:textId="77777777" w:rsidR="000761F6" w:rsidRPr="00BD7DAD" w:rsidRDefault="000761F6" w:rsidP="000761F6">
            <w:pPr>
              <w:numPr>
                <w:ilvl w:val="1"/>
                <w:numId w:val="30"/>
              </w:numPr>
              <w:spacing w:after="112" w:line="248" w:lineRule="auto"/>
              <w:ind w:left="606" w:hanging="350"/>
              <w:jc w:val="both"/>
              <w:rPr>
                <w:sz w:val="22"/>
                <w:szCs w:val="22"/>
              </w:rPr>
            </w:pPr>
            <w:r w:rsidRPr="00BD7DAD">
              <w:rPr>
                <w:b/>
                <w:sz w:val="22"/>
                <w:szCs w:val="22"/>
              </w:rPr>
              <w:t>TRANSPORTATION &amp; FREIGHT:</w:t>
            </w:r>
            <w:r w:rsidRPr="00BD7DAD">
              <w:rPr>
                <w:sz w:val="22"/>
                <w:szCs w:val="22"/>
              </w:rPr>
              <w:t xml:space="preserve">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w:t>
            </w:r>
            <w:proofErr w:type="gramStart"/>
            <w:r w:rsidRPr="00BD7DAD">
              <w:rPr>
                <w:sz w:val="22"/>
                <w:szCs w:val="22"/>
              </w:rPr>
              <w:t>so as to</w:t>
            </w:r>
            <w:proofErr w:type="gramEnd"/>
            <w:r w:rsidRPr="00BD7DAD">
              <w:rPr>
                <w:sz w:val="22"/>
                <w:szCs w:val="22"/>
              </w:rPr>
              <w:t xml:space="preserve"> enable UNDP to take delivery of the Goods in accordance with the requirements of the Contract. </w:t>
            </w:r>
          </w:p>
          <w:p w14:paraId="2DFB5841" w14:textId="77777777" w:rsidR="000761F6" w:rsidRPr="00BD7DAD" w:rsidRDefault="000761F6" w:rsidP="00A652A4">
            <w:pPr>
              <w:spacing w:after="112" w:line="248" w:lineRule="auto"/>
              <w:jc w:val="both"/>
              <w:rPr>
                <w:sz w:val="22"/>
                <w:szCs w:val="22"/>
              </w:rPr>
            </w:pPr>
          </w:p>
          <w:p w14:paraId="1E757A40" w14:textId="77777777" w:rsidR="000761F6" w:rsidRPr="00BD7DAD" w:rsidRDefault="000761F6" w:rsidP="00A652A4">
            <w:pPr>
              <w:spacing w:after="112" w:line="248" w:lineRule="auto"/>
              <w:jc w:val="both"/>
              <w:rPr>
                <w:sz w:val="22"/>
                <w:szCs w:val="22"/>
              </w:rPr>
            </w:pPr>
          </w:p>
          <w:p w14:paraId="1BDFAB6A" w14:textId="77777777" w:rsidR="000761F6" w:rsidRPr="00BD7DAD" w:rsidRDefault="000761F6" w:rsidP="00A652A4">
            <w:pPr>
              <w:spacing w:after="112" w:line="248" w:lineRule="auto"/>
              <w:jc w:val="both"/>
              <w:rPr>
                <w:sz w:val="22"/>
                <w:szCs w:val="22"/>
              </w:rPr>
            </w:pPr>
          </w:p>
          <w:p w14:paraId="6EBFC3E4" w14:textId="77777777" w:rsidR="000761F6" w:rsidRPr="00BD7DAD" w:rsidRDefault="000761F6" w:rsidP="000761F6">
            <w:pPr>
              <w:numPr>
                <w:ilvl w:val="1"/>
                <w:numId w:val="30"/>
              </w:numPr>
              <w:spacing w:after="112" w:line="248" w:lineRule="auto"/>
              <w:ind w:left="606" w:hanging="350"/>
              <w:jc w:val="both"/>
              <w:rPr>
                <w:sz w:val="22"/>
                <w:szCs w:val="22"/>
              </w:rPr>
            </w:pPr>
            <w:r w:rsidRPr="00BD7DAD">
              <w:rPr>
                <w:b/>
                <w:sz w:val="22"/>
                <w:szCs w:val="22"/>
              </w:rPr>
              <w:t xml:space="preserve">WARRANTIES: </w:t>
            </w:r>
            <w:r w:rsidRPr="00BD7DAD">
              <w:rPr>
                <w:sz w:val="22"/>
                <w:szCs w:val="22"/>
              </w:rPr>
              <w:t xml:space="preserve">Unless otherwise specified in the Contract, in addition to and without limiting any other warranties, remedies or rights of UNDP stated in or arising under the Contract, the Contractor warrants and represents that: </w:t>
            </w:r>
          </w:p>
          <w:p w14:paraId="4DCAFF7B"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 </w:t>
            </w:r>
          </w:p>
          <w:p w14:paraId="7FB8030C" w14:textId="77777777" w:rsidR="000761F6" w:rsidRPr="00BD7DAD" w:rsidRDefault="000761F6" w:rsidP="00A652A4">
            <w:pPr>
              <w:spacing w:after="112" w:line="248" w:lineRule="auto"/>
              <w:jc w:val="both"/>
              <w:rPr>
                <w:sz w:val="22"/>
                <w:szCs w:val="22"/>
              </w:rPr>
            </w:pPr>
          </w:p>
          <w:p w14:paraId="5159DCBE" w14:textId="77777777" w:rsidR="000761F6" w:rsidRPr="00BD7DAD" w:rsidRDefault="000761F6" w:rsidP="00A652A4">
            <w:pPr>
              <w:spacing w:after="112" w:line="248" w:lineRule="auto"/>
              <w:jc w:val="both"/>
              <w:rPr>
                <w:sz w:val="22"/>
                <w:szCs w:val="22"/>
              </w:rPr>
            </w:pPr>
          </w:p>
          <w:p w14:paraId="7F7648C0"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lastRenderedPageBreak/>
              <w:t xml:space="preserve">If the Contractor is not the original manufacturer of the Goods, the Contractor shall provide UNDP with the benefit of all manufacturers’ warranties in addition to any other warranties required to be provided under the Contract; </w:t>
            </w:r>
          </w:p>
          <w:p w14:paraId="77D1E4E2"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Goods are of the quality, quantity and description required by the Contract, including when subjected to conditions prevailing in the place of </w:t>
            </w:r>
            <w:proofErr w:type="gramStart"/>
            <w:r w:rsidRPr="00BD7DAD">
              <w:rPr>
                <w:sz w:val="22"/>
                <w:szCs w:val="22"/>
              </w:rPr>
              <w:t>final destination</w:t>
            </w:r>
            <w:proofErr w:type="gramEnd"/>
            <w:r w:rsidRPr="00BD7DAD">
              <w:rPr>
                <w:sz w:val="22"/>
                <w:szCs w:val="22"/>
              </w:rPr>
              <w:t xml:space="preserve">; </w:t>
            </w:r>
          </w:p>
          <w:p w14:paraId="4A46AB1C" w14:textId="77777777" w:rsidR="000761F6" w:rsidRPr="00BD7DAD" w:rsidRDefault="000761F6" w:rsidP="00A652A4">
            <w:pPr>
              <w:spacing w:after="112" w:line="248" w:lineRule="auto"/>
              <w:jc w:val="both"/>
              <w:rPr>
                <w:sz w:val="22"/>
                <w:szCs w:val="22"/>
              </w:rPr>
            </w:pPr>
          </w:p>
          <w:p w14:paraId="141F3880" w14:textId="77777777" w:rsidR="000761F6" w:rsidRPr="00BD7DAD" w:rsidRDefault="000761F6" w:rsidP="00A652A4">
            <w:pPr>
              <w:spacing w:after="112" w:line="248" w:lineRule="auto"/>
              <w:jc w:val="both"/>
              <w:rPr>
                <w:sz w:val="22"/>
                <w:szCs w:val="22"/>
              </w:rPr>
            </w:pPr>
          </w:p>
          <w:p w14:paraId="0CC74C7D"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The Goods are free from any right of claim by any third-party, including claims of infringement of any intellectual property rights, including, but not limited to, patents, copyright and trade secrets;</w:t>
            </w:r>
          </w:p>
          <w:p w14:paraId="54CDFD8C" w14:textId="77777777" w:rsidR="000761F6" w:rsidRPr="00BD7DAD" w:rsidRDefault="000761F6" w:rsidP="00A652A4">
            <w:pPr>
              <w:spacing w:after="112" w:line="248" w:lineRule="auto"/>
              <w:jc w:val="both"/>
              <w:rPr>
                <w:sz w:val="22"/>
                <w:szCs w:val="22"/>
              </w:rPr>
            </w:pPr>
          </w:p>
          <w:p w14:paraId="7D84CF27" w14:textId="77777777" w:rsidR="000761F6" w:rsidRPr="00BD7DAD" w:rsidRDefault="000761F6" w:rsidP="00A652A4">
            <w:pPr>
              <w:spacing w:after="112" w:line="248" w:lineRule="auto"/>
              <w:jc w:val="both"/>
              <w:rPr>
                <w:sz w:val="22"/>
                <w:szCs w:val="22"/>
              </w:rPr>
            </w:pPr>
            <w:r w:rsidRPr="00BD7DAD">
              <w:rPr>
                <w:sz w:val="22"/>
                <w:szCs w:val="22"/>
              </w:rPr>
              <w:t xml:space="preserve"> </w:t>
            </w:r>
          </w:p>
          <w:p w14:paraId="6B0C0F90"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Goods are new and unused; </w:t>
            </w:r>
          </w:p>
          <w:p w14:paraId="48BE0604" w14:textId="77777777" w:rsidR="000761F6" w:rsidRPr="00BD7DAD" w:rsidRDefault="000761F6" w:rsidP="000761F6">
            <w:pPr>
              <w:numPr>
                <w:ilvl w:val="2"/>
                <w:numId w:val="30"/>
              </w:numPr>
              <w:spacing w:after="154" w:line="248" w:lineRule="auto"/>
              <w:ind w:hanging="725"/>
              <w:jc w:val="both"/>
              <w:rPr>
                <w:sz w:val="22"/>
                <w:szCs w:val="22"/>
              </w:rPr>
            </w:pPr>
            <w:r w:rsidRPr="00BD7DAD">
              <w:rPr>
                <w:sz w:val="22"/>
                <w:szCs w:val="22"/>
              </w:rPr>
              <w:t xml:space="preserve">All warranties will remain fully valid following any delivery of the Goods and for a period of not less than one (1) year following acceptance of the Goods by UNDP in accordance with the Contract; </w:t>
            </w:r>
          </w:p>
          <w:p w14:paraId="3CF9A749"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 </w:t>
            </w:r>
          </w:p>
          <w:p w14:paraId="50938192" w14:textId="77777777" w:rsidR="000761F6" w:rsidRPr="00BD7DAD" w:rsidRDefault="000761F6" w:rsidP="00A652A4">
            <w:pPr>
              <w:spacing w:after="112" w:line="248" w:lineRule="auto"/>
              <w:jc w:val="both"/>
              <w:rPr>
                <w:sz w:val="22"/>
                <w:szCs w:val="22"/>
              </w:rPr>
            </w:pPr>
          </w:p>
          <w:p w14:paraId="45DEA703"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Contractor shall remain responsive to the needs of UNDP for any services that may be required in connection with any of the Contractor’s warranties under the Contract. </w:t>
            </w:r>
          </w:p>
          <w:p w14:paraId="09BA0A4A" w14:textId="77777777" w:rsidR="000761F6" w:rsidRPr="00BD7DAD" w:rsidRDefault="000761F6" w:rsidP="000761F6">
            <w:pPr>
              <w:numPr>
                <w:ilvl w:val="1"/>
                <w:numId w:val="30"/>
              </w:numPr>
              <w:spacing w:after="112" w:line="248" w:lineRule="auto"/>
              <w:ind w:left="890" w:hanging="634"/>
              <w:jc w:val="both"/>
              <w:rPr>
                <w:sz w:val="22"/>
                <w:szCs w:val="22"/>
              </w:rPr>
            </w:pPr>
            <w:r w:rsidRPr="00BD7DAD">
              <w:rPr>
                <w:b/>
                <w:sz w:val="22"/>
                <w:szCs w:val="22"/>
              </w:rPr>
              <w:t>ACCEPTANCE OF GOODS:</w:t>
            </w:r>
            <w:r w:rsidRPr="00BD7DAD">
              <w:rPr>
                <w:sz w:val="22"/>
                <w:szCs w:val="22"/>
              </w:rPr>
              <w:t xml:space="preserve">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reasonable opportunity </w:t>
            </w:r>
            <w:r w:rsidRPr="00BD7DAD">
              <w:rPr>
                <w:sz w:val="22"/>
                <w:szCs w:val="22"/>
              </w:rPr>
              <w:lastRenderedPageBreak/>
              <w:t xml:space="preserve">to inspect the Goods following delivery.  If the Contract specifies that UNDP shall provide a written acceptance of the Goods, the Goods shall not be deemed accepted unless and until UNDP in fact provides such written acceptance.  In no case shall payment by UNDP in and of itself constitute acceptance of the Goods. </w:t>
            </w:r>
          </w:p>
          <w:p w14:paraId="41297773" w14:textId="77777777" w:rsidR="000761F6" w:rsidRPr="00BD7DAD" w:rsidRDefault="000761F6" w:rsidP="00A652A4">
            <w:pPr>
              <w:spacing w:after="112" w:line="248" w:lineRule="auto"/>
              <w:jc w:val="both"/>
              <w:rPr>
                <w:sz w:val="22"/>
                <w:szCs w:val="22"/>
              </w:rPr>
            </w:pPr>
          </w:p>
          <w:p w14:paraId="6ED843F3" w14:textId="77777777" w:rsidR="000761F6" w:rsidRPr="00BD7DAD" w:rsidRDefault="000761F6" w:rsidP="00A652A4">
            <w:pPr>
              <w:spacing w:after="112" w:line="248" w:lineRule="auto"/>
              <w:jc w:val="both"/>
              <w:rPr>
                <w:sz w:val="22"/>
                <w:szCs w:val="22"/>
              </w:rPr>
            </w:pPr>
          </w:p>
          <w:p w14:paraId="79B3C4EC" w14:textId="77777777" w:rsidR="000761F6" w:rsidRPr="00BD7DAD" w:rsidRDefault="000761F6" w:rsidP="000761F6">
            <w:pPr>
              <w:numPr>
                <w:ilvl w:val="1"/>
                <w:numId w:val="30"/>
              </w:numPr>
              <w:spacing w:after="112" w:line="248" w:lineRule="auto"/>
              <w:ind w:left="890" w:hanging="634"/>
              <w:jc w:val="both"/>
              <w:rPr>
                <w:sz w:val="22"/>
                <w:szCs w:val="22"/>
              </w:rPr>
            </w:pPr>
            <w:r w:rsidRPr="00BD7DAD">
              <w:rPr>
                <w:b/>
                <w:sz w:val="22"/>
                <w:szCs w:val="22"/>
              </w:rPr>
              <w:t xml:space="preserve">REJECTION OF GOODS:  </w:t>
            </w:r>
            <w:r w:rsidRPr="00BD7DAD">
              <w:rPr>
                <w:sz w:val="22"/>
                <w:szCs w:val="22"/>
              </w:rPr>
              <w:t>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w:t>
            </w:r>
          </w:p>
          <w:p w14:paraId="0096977C" w14:textId="77777777" w:rsidR="000761F6" w:rsidRPr="00BD7DAD" w:rsidRDefault="000761F6" w:rsidP="00A652A4">
            <w:pPr>
              <w:spacing w:after="112" w:line="248" w:lineRule="auto"/>
              <w:jc w:val="both"/>
              <w:rPr>
                <w:sz w:val="22"/>
                <w:szCs w:val="22"/>
              </w:rPr>
            </w:pPr>
            <w:r w:rsidRPr="00BD7DAD">
              <w:rPr>
                <w:sz w:val="22"/>
                <w:szCs w:val="22"/>
              </w:rPr>
              <w:t xml:space="preserve"> </w:t>
            </w:r>
          </w:p>
          <w:p w14:paraId="2C3E2C5E"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provide a full refund upon return of the Goods, or a partial refund upon a return of a portion of the Goods, by UNDP; </w:t>
            </w:r>
            <w:r w:rsidRPr="00BD7DAD">
              <w:rPr>
                <w:i/>
                <w:sz w:val="22"/>
                <w:szCs w:val="22"/>
              </w:rPr>
              <w:t>or,</w:t>
            </w:r>
            <w:r w:rsidRPr="00BD7DAD">
              <w:rPr>
                <w:sz w:val="22"/>
                <w:szCs w:val="22"/>
              </w:rPr>
              <w:t xml:space="preserve"> </w:t>
            </w:r>
          </w:p>
          <w:p w14:paraId="6838CE17"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repair the Goods in a manner that would enable the Goods to conform to the specifications or other requirements of the Contract; </w:t>
            </w:r>
            <w:r w:rsidRPr="00BD7DAD">
              <w:rPr>
                <w:i/>
                <w:sz w:val="22"/>
                <w:szCs w:val="22"/>
              </w:rPr>
              <w:t>or</w:t>
            </w:r>
            <w:r w:rsidRPr="00BD7DAD">
              <w:rPr>
                <w:sz w:val="22"/>
                <w:szCs w:val="22"/>
              </w:rPr>
              <w:t xml:space="preserve">, </w:t>
            </w:r>
          </w:p>
          <w:p w14:paraId="664739AF" w14:textId="77777777" w:rsidR="000761F6" w:rsidRPr="00BD7DAD" w:rsidRDefault="000761F6" w:rsidP="00A652A4">
            <w:pPr>
              <w:spacing w:after="112" w:line="248" w:lineRule="auto"/>
              <w:ind w:left="256"/>
              <w:jc w:val="both"/>
              <w:rPr>
                <w:sz w:val="22"/>
                <w:szCs w:val="22"/>
              </w:rPr>
            </w:pPr>
          </w:p>
          <w:p w14:paraId="557CD154"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replace the Goods with Goods of equal or better quality; </w:t>
            </w:r>
            <w:r w:rsidRPr="00BD7DAD">
              <w:rPr>
                <w:i/>
                <w:sz w:val="22"/>
                <w:szCs w:val="22"/>
              </w:rPr>
              <w:t>and</w:t>
            </w:r>
            <w:r w:rsidRPr="00BD7DAD">
              <w:rPr>
                <w:sz w:val="22"/>
                <w:szCs w:val="22"/>
              </w:rPr>
              <w:t xml:space="preserve">, </w:t>
            </w:r>
          </w:p>
          <w:p w14:paraId="30776CCB"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pay all costs relating to the repair or return of the defective Goods as well as the costs relating to the storage of any such defective Goods and for the delivery of any replacement Goods to UNDP. </w:t>
            </w:r>
          </w:p>
          <w:p w14:paraId="70956316" w14:textId="77777777" w:rsidR="000761F6" w:rsidRPr="00BD7DAD" w:rsidRDefault="000761F6" w:rsidP="000761F6">
            <w:pPr>
              <w:numPr>
                <w:ilvl w:val="1"/>
                <w:numId w:val="30"/>
              </w:numPr>
              <w:spacing w:after="112" w:line="248" w:lineRule="auto"/>
              <w:ind w:left="890" w:hanging="634"/>
              <w:jc w:val="both"/>
              <w:rPr>
                <w:sz w:val="22"/>
                <w:szCs w:val="22"/>
              </w:rPr>
            </w:pPr>
            <w:proofErr w:type="gramStart"/>
            <w:r w:rsidRPr="00BD7DAD">
              <w:rPr>
                <w:sz w:val="22"/>
                <w:szCs w:val="22"/>
              </w:rPr>
              <w:t>In the event that</w:t>
            </w:r>
            <w:proofErr w:type="gramEnd"/>
            <w:r w:rsidRPr="00BD7DAD">
              <w:rPr>
                <w:sz w:val="22"/>
                <w:szCs w:val="22"/>
              </w:rPr>
              <w:t xml:space="preserve">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w:t>
            </w:r>
            <w:r w:rsidRPr="00BD7DAD">
              <w:rPr>
                <w:i/>
                <w:sz w:val="22"/>
                <w:szCs w:val="22"/>
              </w:rPr>
              <w:t>inter alia</w:t>
            </w:r>
            <w:r w:rsidRPr="00BD7DAD">
              <w:rPr>
                <w:sz w:val="22"/>
                <w:szCs w:val="22"/>
              </w:rPr>
              <w:t xml:space="preserve">, the costs of engaging in such procurement, and UNDP shall be entitled to compensation from the Contractor for any  reasonable expenses incurred for preserving and storing the Goods for the Contractor’s account.   </w:t>
            </w:r>
          </w:p>
          <w:p w14:paraId="2E073DCD" w14:textId="77777777" w:rsidR="000761F6" w:rsidRPr="00BD7DAD" w:rsidRDefault="000761F6" w:rsidP="000761F6">
            <w:pPr>
              <w:numPr>
                <w:ilvl w:val="1"/>
                <w:numId w:val="30"/>
              </w:numPr>
              <w:spacing w:after="112" w:line="248" w:lineRule="auto"/>
              <w:ind w:left="890" w:hanging="634"/>
              <w:jc w:val="both"/>
              <w:rPr>
                <w:sz w:val="22"/>
                <w:szCs w:val="22"/>
              </w:rPr>
            </w:pPr>
            <w:r w:rsidRPr="00BD7DAD">
              <w:rPr>
                <w:b/>
                <w:sz w:val="22"/>
                <w:szCs w:val="22"/>
              </w:rPr>
              <w:lastRenderedPageBreak/>
              <w:t>TITLE:</w:t>
            </w:r>
            <w:r w:rsidRPr="00BD7DAD">
              <w:rPr>
                <w:sz w:val="22"/>
                <w:szCs w:val="22"/>
              </w:rPr>
              <w:t xml:space="preserv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 </w:t>
            </w:r>
          </w:p>
          <w:p w14:paraId="66DAB038" w14:textId="77777777" w:rsidR="000761F6" w:rsidRPr="00BD7DAD" w:rsidRDefault="000761F6" w:rsidP="000761F6">
            <w:pPr>
              <w:numPr>
                <w:ilvl w:val="1"/>
                <w:numId w:val="30"/>
              </w:numPr>
              <w:spacing w:after="112" w:line="248" w:lineRule="auto"/>
              <w:ind w:left="890" w:hanging="634"/>
              <w:jc w:val="both"/>
              <w:rPr>
                <w:sz w:val="22"/>
                <w:szCs w:val="22"/>
              </w:rPr>
            </w:pPr>
            <w:r w:rsidRPr="00BD7DAD">
              <w:rPr>
                <w:b/>
                <w:sz w:val="22"/>
                <w:szCs w:val="22"/>
              </w:rPr>
              <w:t xml:space="preserve">EXPORT LICENSING:  </w:t>
            </w:r>
            <w:r w:rsidRPr="00BD7DAD">
              <w:rPr>
                <w:sz w:val="22"/>
                <w:szCs w:val="22"/>
              </w:rPr>
              <w:t xml:space="preserve">The Contractor shall be responsible for obtaining any export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 </w:t>
            </w:r>
          </w:p>
          <w:p w14:paraId="6EA750DF" w14:textId="77777777" w:rsidR="000761F6" w:rsidRPr="00BD7DAD" w:rsidRDefault="000761F6" w:rsidP="00A652A4">
            <w:pPr>
              <w:spacing w:after="112" w:line="248" w:lineRule="auto"/>
              <w:jc w:val="both"/>
              <w:rPr>
                <w:sz w:val="22"/>
                <w:szCs w:val="22"/>
              </w:rPr>
            </w:pPr>
          </w:p>
          <w:p w14:paraId="23D676DF" w14:textId="77777777" w:rsidR="000761F6" w:rsidRPr="00BD7DAD" w:rsidRDefault="000761F6" w:rsidP="00A652A4">
            <w:pPr>
              <w:spacing w:after="112" w:line="248" w:lineRule="auto"/>
              <w:jc w:val="both"/>
              <w:rPr>
                <w:sz w:val="22"/>
                <w:szCs w:val="22"/>
              </w:rPr>
            </w:pPr>
          </w:p>
          <w:p w14:paraId="759B063A" w14:textId="77777777" w:rsidR="000761F6" w:rsidRPr="00BD7DAD" w:rsidRDefault="000761F6" w:rsidP="00A652A4">
            <w:pPr>
              <w:spacing w:after="112" w:line="248" w:lineRule="auto"/>
              <w:jc w:val="both"/>
              <w:rPr>
                <w:sz w:val="22"/>
                <w:szCs w:val="22"/>
              </w:rPr>
            </w:pPr>
          </w:p>
          <w:p w14:paraId="574AC845" w14:textId="77777777" w:rsidR="000761F6" w:rsidRPr="00BD7DAD" w:rsidRDefault="000761F6" w:rsidP="00A652A4">
            <w:pPr>
              <w:spacing w:after="112" w:line="248" w:lineRule="auto"/>
              <w:jc w:val="both"/>
              <w:rPr>
                <w:sz w:val="22"/>
                <w:szCs w:val="22"/>
              </w:rPr>
            </w:pPr>
          </w:p>
          <w:p w14:paraId="6AF1D9CD" w14:textId="77777777" w:rsidR="000761F6" w:rsidRPr="00BD7DAD" w:rsidRDefault="000761F6" w:rsidP="00A652A4">
            <w:pPr>
              <w:spacing w:after="112" w:line="248" w:lineRule="auto"/>
              <w:jc w:val="both"/>
              <w:rPr>
                <w:sz w:val="22"/>
                <w:szCs w:val="22"/>
              </w:rPr>
            </w:pPr>
          </w:p>
          <w:p w14:paraId="5B3D8C66" w14:textId="77777777" w:rsidR="000761F6" w:rsidRPr="00BD7DAD" w:rsidRDefault="000761F6" w:rsidP="00A652A4">
            <w:pPr>
              <w:spacing w:after="112" w:line="248" w:lineRule="auto"/>
              <w:jc w:val="both"/>
              <w:rPr>
                <w:sz w:val="22"/>
                <w:szCs w:val="22"/>
              </w:rPr>
            </w:pPr>
          </w:p>
          <w:p w14:paraId="634019DE" w14:textId="77777777" w:rsidR="000761F6" w:rsidRPr="00BD7DAD" w:rsidRDefault="000761F6" w:rsidP="00A652A4">
            <w:pPr>
              <w:spacing w:after="112" w:line="248" w:lineRule="auto"/>
              <w:jc w:val="both"/>
              <w:rPr>
                <w:sz w:val="22"/>
                <w:szCs w:val="22"/>
              </w:rPr>
            </w:pPr>
          </w:p>
          <w:p w14:paraId="2D2D3A4F" w14:textId="77777777" w:rsidR="000761F6" w:rsidRPr="00BD7DAD" w:rsidRDefault="000761F6" w:rsidP="00A652A4">
            <w:pPr>
              <w:spacing w:after="112" w:line="248" w:lineRule="auto"/>
              <w:jc w:val="both"/>
              <w:rPr>
                <w:sz w:val="22"/>
                <w:szCs w:val="22"/>
              </w:rPr>
            </w:pPr>
          </w:p>
          <w:p w14:paraId="3B22A850" w14:textId="77777777" w:rsidR="000761F6" w:rsidRPr="00BD7DAD" w:rsidRDefault="000761F6" w:rsidP="00A652A4">
            <w:pPr>
              <w:spacing w:after="112" w:line="248" w:lineRule="auto"/>
              <w:jc w:val="both"/>
              <w:rPr>
                <w:sz w:val="22"/>
                <w:szCs w:val="22"/>
              </w:rPr>
            </w:pPr>
          </w:p>
          <w:p w14:paraId="3B9FE712" w14:textId="77777777" w:rsidR="000761F6" w:rsidRPr="00BD7DAD" w:rsidRDefault="000761F6" w:rsidP="000761F6">
            <w:pPr>
              <w:numPr>
                <w:ilvl w:val="0"/>
                <w:numId w:val="30"/>
              </w:numPr>
              <w:spacing w:after="97" w:line="259" w:lineRule="auto"/>
              <w:ind w:left="890" w:hanging="634"/>
              <w:jc w:val="both"/>
              <w:rPr>
                <w:sz w:val="22"/>
                <w:szCs w:val="22"/>
              </w:rPr>
            </w:pPr>
            <w:r w:rsidRPr="00BD7DAD">
              <w:rPr>
                <w:b/>
                <w:sz w:val="22"/>
                <w:szCs w:val="22"/>
              </w:rPr>
              <w:t>INDEMNIFICATION</w:t>
            </w:r>
            <w:r w:rsidRPr="00BD7DAD">
              <w:rPr>
                <w:sz w:val="22"/>
                <w:szCs w:val="22"/>
              </w:rPr>
              <w:t xml:space="preserve">: </w:t>
            </w:r>
          </w:p>
          <w:p w14:paraId="0070677F" w14:textId="77777777" w:rsidR="000761F6" w:rsidRPr="00BD7DAD" w:rsidRDefault="000761F6" w:rsidP="000761F6">
            <w:pPr>
              <w:numPr>
                <w:ilvl w:val="1"/>
                <w:numId w:val="30"/>
              </w:numPr>
              <w:spacing w:after="112" w:line="248" w:lineRule="auto"/>
              <w:ind w:left="890" w:hanging="634"/>
              <w:jc w:val="both"/>
              <w:rPr>
                <w:sz w:val="22"/>
                <w:szCs w:val="22"/>
              </w:rPr>
            </w:pPr>
            <w:r w:rsidRPr="00BD7DAD">
              <w:rPr>
                <w:sz w:val="22"/>
                <w:szCs w:val="22"/>
              </w:rPr>
              <w:t xml:space="preserve">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 </w:t>
            </w:r>
          </w:p>
          <w:p w14:paraId="733F3153"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allegations or claims that the possession of or use by UNDP of any patented device, any copyrighted material, or any other goods, </w:t>
            </w:r>
            <w:r w:rsidRPr="00BD7DAD">
              <w:rPr>
                <w:sz w:val="22"/>
                <w:szCs w:val="22"/>
              </w:rPr>
              <w:lastRenderedPageBreak/>
              <w:t xml:space="preserve">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w:t>
            </w:r>
            <w:r w:rsidRPr="00BD7DAD">
              <w:rPr>
                <w:i/>
                <w:sz w:val="22"/>
                <w:szCs w:val="22"/>
              </w:rPr>
              <w:t>or,</w:t>
            </w:r>
            <w:r w:rsidRPr="00BD7DAD">
              <w:rPr>
                <w:sz w:val="22"/>
                <w:szCs w:val="22"/>
              </w:rPr>
              <w:t xml:space="preserve"> </w:t>
            </w:r>
          </w:p>
          <w:p w14:paraId="5A543437" w14:textId="77777777" w:rsidR="000761F6" w:rsidRPr="00BD7DAD" w:rsidRDefault="000761F6" w:rsidP="00A652A4">
            <w:pPr>
              <w:spacing w:after="112" w:line="248" w:lineRule="auto"/>
              <w:jc w:val="both"/>
              <w:rPr>
                <w:sz w:val="22"/>
                <w:szCs w:val="22"/>
              </w:rPr>
            </w:pPr>
          </w:p>
          <w:p w14:paraId="6B63F91F" w14:textId="77777777" w:rsidR="000761F6" w:rsidRPr="00BD7DAD" w:rsidRDefault="000761F6" w:rsidP="00A652A4">
            <w:pPr>
              <w:spacing w:after="112" w:line="248" w:lineRule="auto"/>
              <w:jc w:val="both"/>
              <w:rPr>
                <w:sz w:val="22"/>
                <w:szCs w:val="22"/>
              </w:rPr>
            </w:pPr>
          </w:p>
          <w:p w14:paraId="7558FD9D" w14:textId="77777777" w:rsidR="000761F6" w:rsidRPr="00BD7DAD" w:rsidRDefault="000761F6" w:rsidP="00A652A4">
            <w:pPr>
              <w:spacing w:after="112" w:line="248" w:lineRule="auto"/>
              <w:jc w:val="both"/>
              <w:rPr>
                <w:sz w:val="22"/>
                <w:szCs w:val="22"/>
              </w:rPr>
            </w:pPr>
          </w:p>
          <w:p w14:paraId="72066AD7"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w:t>
            </w:r>
            <w:proofErr w:type="gramStart"/>
            <w:r w:rsidRPr="00BD7DAD">
              <w:rPr>
                <w:sz w:val="22"/>
                <w:szCs w:val="22"/>
              </w:rPr>
              <w:t>in the nature of a</w:t>
            </w:r>
            <w:proofErr w:type="gramEnd"/>
            <w:r w:rsidRPr="00BD7DAD">
              <w:rPr>
                <w:sz w:val="22"/>
                <w:szCs w:val="22"/>
              </w:rPr>
              <w:t xml:space="preserve"> claim for workers’ compensation. </w:t>
            </w:r>
          </w:p>
          <w:p w14:paraId="7B3DAF37" w14:textId="77777777" w:rsidR="000761F6" w:rsidRPr="00BD7DAD" w:rsidRDefault="000761F6" w:rsidP="00A652A4">
            <w:pPr>
              <w:spacing w:after="112" w:line="248" w:lineRule="auto"/>
              <w:jc w:val="both"/>
              <w:rPr>
                <w:sz w:val="22"/>
                <w:szCs w:val="22"/>
              </w:rPr>
            </w:pPr>
          </w:p>
          <w:p w14:paraId="0877CD97" w14:textId="77777777" w:rsidR="000761F6" w:rsidRPr="00BD7DAD" w:rsidRDefault="000761F6" w:rsidP="000761F6">
            <w:pPr>
              <w:numPr>
                <w:ilvl w:val="1"/>
                <w:numId w:val="30"/>
              </w:numPr>
              <w:spacing w:after="155" w:line="248" w:lineRule="auto"/>
              <w:ind w:hanging="1169"/>
              <w:jc w:val="both"/>
              <w:rPr>
                <w:sz w:val="22"/>
                <w:szCs w:val="22"/>
              </w:rPr>
            </w:pPr>
            <w:r w:rsidRPr="00BD7DAD">
              <w:rPr>
                <w:sz w:val="22"/>
                <w:szCs w:val="22"/>
              </w:rPr>
              <w:t xml:space="preserve">The indemnity set forth in Article 12.1.1, above, shall not apply to: </w:t>
            </w:r>
          </w:p>
          <w:p w14:paraId="7716D007"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w:t>
            </w:r>
            <w:r w:rsidRPr="00BD7DAD">
              <w:rPr>
                <w:i/>
                <w:sz w:val="22"/>
                <w:szCs w:val="22"/>
              </w:rPr>
              <w:t>or</w:t>
            </w:r>
            <w:r w:rsidRPr="00BD7DAD">
              <w:rPr>
                <w:sz w:val="22"/>
                <w:szCs w:val="22"/>
              </w:rPr>
              <w:t xml:space="preserve"> </w:t>
            </w:r>
          </w:p>
          <w:p w14:paraId="413782E5" w14:textId="77777777" w:rsidR="000761F6" w:rsidRPr="00BD7DAD" w:rsidRDefault="000761F6" w:rsidP="00A652A4">
            <w:pPr>
              <w:spacing w:after="112" w:line="248" w:lineRule="auto"/>
              <w:jc w:val="both"/>
              <w:rPr>
                <w:sz w:val="22"/>
                <w:szCs w:val="22"/>
              </w:rPr>
            </w:pPr>
          </w:p>
          <w:p w14:paraId="09A569D4"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A claim of infringement resulting from additions to or changes in any goods, property, materials equipment, supplies or any components thereof furnished under the Contract if UNDP or another party acting under the direction of UNDP made such changes. </w:t>
            </w:r>
          </w:p>
          <w:p w14:paraId="29D9AD4E" w14:textId="77777777" w:rsidR="000761F6" w:rsidRPr="00BD7DAD" w:rsidRDefault="000761F6" w:rsidP="00A652A4">
            <w:pPr>
              <w:spacing w:after="112" w:line="248" w:lineRule="auto"/>
              <w:jc w:val="both"/>
              <w:rPr>
                <w:sz w:val="22"/>
                <w:szCs w:val="22"/>
              </w:rPr>
            </w:pPr>
          </w:p>
          <w:p w14:paraId="1EDA4129" w14:textId="77777777" w:rsidR="000761F6" w:rsidRPr="00BD7DAD" w:rsidRDefault="000761F6" w:rsidP="000761F6">
            <w:pPr>
              <w:numPr>
                <w:ilvl w:val="1"/>
                <w:numId w:val="30"/>
              </w:numPr>
              <w:spacing w:after="112" w:line="248" w:lineRule="auto"/>
              <w:ind w:left="1032" w:hanging="851"/>
              <w:jc w:val="both"/>
              <w:rPr>
                <w:sz w:val="22"/>
                <w:szCs w:val="22"/>
              </w:rPr>
            </w:pPr>
            <w:r w:rsidRPr="00BD7DAD">
              <w:rPr>
                <w:sz w:val="22"/>
                <w:szCs w:val="22"/>
              </w:rPr>
              <w:t xml:space="preserve">In addition to the indemnity obligations set forth in this Article 12, the Contractor shall be obligated, at its sole expense, to defend UNDP and its officials, agents and employees, pursuant to this Article 12, regardless of whether the suits, proceedings, claims and demands in question </w:t>
            </w:r>
            <w:proofErr w:type="gramStart"/>
            <w:r w:rsidRPr="00BD7DAD">
              <w:rPr>
                <w:sz w:val="22"/>
                <w:szCs w:val="22"/>
              </w:rPr>
              <w:t>actually give</w:t>
            </w:r>
            <w:proofErr w:type="gramEnd"/>
            <w:r w:rsidRPr="00BD7DAD">
              <w:rPr>
                <w:sz w:val="22"/>
                <w:szCs w:val="22"/>
              </w:rPr>
              <w:t xml:space="preserve"> rise to or otherwise result in any loss or liability. </w:t>
            </w:r>
          </w:p>
          <w:p w14:paraId="360281BC" w14:textId="77777777" w:rsidR="000761F6" w:rsidRPr="00BD7DAD" w:rsidRDefault="000761F6" w:rsidP="000761F6">
            <w:pPr>
              <w:numPr>
                <w:ilvl w:val="1"/>
                <w:numId w:val="30"/>
              </w:numPr>
              <w:spacing w:after="112" w:line="248" w:lineRule="auto"/>
              <w:ind w:left="1032" w:hanging="851"/>
              <w:jc w:val="both"/>
              <w:rPr>
                <w:sz w:val="22"/>
                <w:szCs w:val="22"/>
              </w:rPr>
            </w:pPr>
            <w:r w:rsidRPr="00BD7DAD">
              <w:rPr>
                <w:sz w:val="22"/>
                <w:szCs w:val="22"/>
              </w:rPr>
              <w:t xml:space="preserve">UNDP shall advise the Contractor about any such suits, proceedings, claims, demands, losses </w:t>
            </w:r>
            <w:r w:rsidRPr="00BD7DAD">
              <w:rPr>
                <w:sz w:val="22"/>
                <w:szCs w:val="22"/>
              </w:rPr>
              <w:lastRenderedPageBreak/>
              <w:t xml:space="preserve">or liability within a reasonable </w:t>
            </w:r>
            <w:proofErr w:type="gramStart"/>
            <w:r w:rsidRPr="00BD7DAD">
              <w:rPr>
                <w:sz w:val="22"/>
                <w:szCs w:val="22"/>
              </w:rPr>
              <w:t>period of time</w:t>
            </w:r>
            <w:proofErr w:type="gramEnd"/>
            <w:r w:rsidRPr="00BD7DAD">
              <w:rPr>
                <w:sz w:val="22"/>
                <w:szCs w:val="22"/>
              </w:rPr>
              <w:t xml:space="preserv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 </w:t>
            </w:r>
          </w:p>
          <w:p w14:paraId="1937D9D9" w14:textId="77777777" w:rsidR="000761F6" w:rsidRPr="00BD7DAD" w:rsidRDefault="000761F6" w:rsidP="000761F6">
            <w:pPr>
              <w:numPr>
                <w:ilvl w:val="1"/>
                <w:numId w:val="30"/>
              </w:numPr>
              <w:spacing w:after="112" w:line="248" w:lineRule="auto"/>
              <w:ind w:left="1032" w:hanging="851"/>
              <w:jc w:val="both"/>
              <w:rPr>
                <w:sz w:val="22"/>
                <w:szCs w:val="22"/>
              </w:rPr>
            </w:pPr>
            <w:r w:rsidRPr="00BD7DAD">
              <w:rPr>
                <w:sz w:val="22"/>
                <w:szCs w:val="22"/>
              </w:rPr>
              <w:t xml:space="preserve">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 </w:t>
            </w:r>
          </w:p>
          <w:p w14:paraId="0EAD176D" w14:textId="77777777" w:rsidR="000761F6" w:rsidRPr="00BD7DAD" w:rsidRDefault="000761F6" w:rsidP="00A652A4">
            <w:pPr>
              <w:spacing w:after="112" w:line="248" w:lineRule="auto"/>
              <w:ind w:left="181"/>
              <w:jc w:val="both"/>
              <w:rPr>
                <w:sz w:val="22"/>
                <w:szCs w:val="22"/>
              </w:rPr>
            </w:pPr>
          </w:p>
          <w:p w14:paraId="21686FEA" w14:textId="77777777" w:rsidR="000761F6" w:rsidRPr="00BD7DAD" w:rsidRDefault="000761F6" w:rsidP="000761F6">
            <w:pPr>
              <w:numPr>
                <w:ilvl w:val="2"/>
                <w:numId w:val="30"/>
              </w:numPr>
              <w:spacing w:after="11" w:line="248" w:lineRule="auto"/>
              <w:ind w:left="181" w:hanging="85"/>
              <w:jc w:val="both"/>
              <w:rPr>
                <w:sz w:val="22"/>
                <w:szCs w:val="22"/>
              </w:rPr>
            </w:pPr>
            <w:r w:rsidRPr="00BD7DAD">
              <w:rPr>
                <w:sz w:val="22"/>
                <w:szCs w:val="22"/>
              </w:rPr>
              <w:t xml:space="preserve">procure for UNDP the unrestricted right to continue using such Goods or Services provided to UNDP; </w:t>
            </w:r>
          </w:p>
          <w:p w14:paraId="3E9A2A24"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replace or modify the Goods and/or or Services provided to UNDP, or part thereof, with the equivalent or better Goods and/or Services, or part thereof, that is non-infringing; </w:t>
            </w:r>
            <w:r w:rsidRPr="00BD7DAD">
              <w:rPr>
                <w:i/>
                <w:sz w:val="22"/>
                <w:szCs w:val="22"/>
              </w:rPr>
              <w:t>or</w:t>
            </w:r>
            <w:r w:rsidRPr="00BD7DAD">
              <w:rPr>
                <w:sz w:val="22"/>
                <w:szCs w:val="22"/>
              </w:rPr>
              <w:t xml:space="preserve">, </w:t>
            </w:r>
          </w:p>
          <w:p w14:paraId="3B4F8184"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refund to UNDP the full price paid by UNDP for the right to have or use such Goods, property or Services, or part thereof. </w:t>
            </w:r>
          </w:p>
          <w:p w14:paraId="74288801" w14:textId="77777777" w:rsidR="000761F6" w:rsidRPr="00BD7DAD" w:rsidRDefault="000761F6" w:rsidP="000761F6">
            <w:pPr>
              <w:numPr>
                <w:ilvl w:val="0"/>
                <w:numId w:val="30"/>
              </w:numPr>
              <w:spacing w:after="97" w:line="259" w:lineRule="auto"/>
              <w:ind w:hanging="368"/>
              <w:jc w:val="both"/>
              <w:rPr>
                <w:sz w:val="22"/>
                <w:szCs w:val="22"/>
              </w:rPr>
            </w:pPr>
            <w:r w:rsidRPr="00BD7DAD">
              <w:rPr>
                <w:b/>
                <w:sz w:val="22"/>
                <w:szCs w:val="22"/>
              </w:rPr>
              <w:t>INSURANCE AND LIABILITY</w:t>
            </w:r>
            <w:r w:rsidRPr="00BD7DAD">
              <w:rPr>
                <w:sz w:val="22"/>
                <w:szCs w:val="22"/>
              </w:rPr>
              <w:t xml:space="preserve">: </w:t>
            </w:r>
          </w:p>
          <w:p w14:paraId="51F69383"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 </w:t>
            </w:r>
          </w:p>
          <w:p w14:paraId="7B85D9E2"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w:t>
            </w:r>
            <w:r w:rsidRPr="00BD7DAD">
              <w:rPr>
                <w:sz w:val="22"/>
                <w:szCs w:val="22"/>
              </w:rPr>
              <w:lastRenderedPageBreak/>
              <w:t xml:space="preserve">a period following any termination of the Contract reasonably adequate to deal with losses: </w:t>
            </w:r>
          </w:p>
          <w:p w14:paraId="5904B660" w14:textId="77777777" w:rsidR="000761F6" w:rsidRPr="00BD7DAD" w:rsidRDefault="000761F6" w:rsidP="000761F6">
            <w:pPr>
              <w:numPr>
                <w:ilvl w:val="2"/>
                <w:numId w:val="30"/>
              </w:numPr>
              <w:spacing w:after="158" w:line="248" w:lineRule="auto"/>
              <w:ind w:hanging="725"/>
              <w:jc w:val="both"/>
              <w:rPr>
                <w:sz w:val="22"/>
                <w:szCs w:val="22"/>
              </w:rPr>
            </w:pPr>
            <w:r w:rsidRPr="00BD7DAD">
              <w:rPr>
                <w:sz w:val="22"/>
                <w:szCs w:val="22"/>
              </w:rPr>
              <w:t xml:space="preserve">insurance against all risks in respect of its property and any equipment used for the performance of the Contract; </w:t>
            </w:r>
          </w:p>
          <w:p w14:paraId="24D563B5"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workers’ compensation insurance, or its equivalent, or employer’s liability insurance, or its equivalent, with respect to the Contractor’s personnel </w:t>
            </w:r>
            <w:proofErr w:type="gramStart"/>
            <w:r w:rsidRPr="00BD7DAD">
              <w:rPr>
                <w:sz w:val="22"/>
                <w:szCs w:val="22"/>
              </w:rPr>
              <w:t>sufficient</w:t>
            </w:r>
            <w:proofErr w:type="gramEnd"/>
            <w:r w:rsidRPr="00BD7DAD">
              <w:rPr>
                <w:sz w:val="22"/>
                <w:szCs w:val="22"/>
              </w:rPr>
              <w:t xml:space="preserve"> to cover all claims for injury, death and disability, or any other benefits required to be paid by law, in connection with the performance of the Contract; </w:t>
            </w:r>
          </w:p>
          <w:p w14:paraId="295EE0A3"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w:t>
            </w:r>
            <w:r w:rsidRPr="00BD7DAD">
              <w:rPr>
                <w:i/>
                <w:sz w:val="22"/>
                <w:szCs w:val="22"/>
              </w:rPr>
              <w:t>and</w:t>
            </w:r>
            <w:r w:rsidRPr="00BD7DAD">
              <w:rPr>
                <w:sz w:val="22"/>
                <w:szCs w:val="22"/>
              </w:rPr>
              <w:t xml:space="preserve">, </w:t>
            </w:r>
          </w:p>
          <w:p w14:paraId="37DC8470" w14:textId="77777777" w:rsidR="000761F6" w:rsidRPr="00BD7DAD" w:rsidRDefault="000761F6" w:rsidP="00A652A4">
            <w:pPr>
              <w:spacing w:after="112" w:line="248" w:lineRule="auto"/>
              <w:jc w:val="both"/>
              <w:rPr>
                <w:sz w:val="22"/>
                <w:szCs w:val="22"/>
              </w:rPr>
            </w:pPr>
          </w:p>
          <w:p w14:paraId="21D19182" w14:textId="77777777" w:rsidR="000761F6" w:rsidRPr="00BD7DAD" w:rsidRDefault="000761F6" w:rsidP="00A652A4">
            <w:pPr>
              <w:spacing w:after="112" w:line="248" w:lineRule="auto"/>
              <w:jc w:val="both"/>
              <w:rPr>
                <w:sz w:val="22"/>
                <w:szCs w:val="22"/>
              </w:rPr>
            </w:pPr>
          </w:p>
          <w:p w14:paraId="7FC7F360" w14:textId="77777777" w:rsidR="000761F6" w:rsidRPr="00BD7DAD" w:rsidRDefault="000761F6" w:rsidP="00A652A4">
            <w:pPr>
              <w:spacing w:after="112" w:line="248" w:lineRule="auto"/>
              <w:jc w:val="both"/>
              <w:rPr>
                <w:sz w:val="22"/>
                <w:szCs w:val="22"/>
              </w:rPr>
            </w:pPr>
          </w:p>
          <w:p w14:paraId="34D0B132" w14:textId="77777777" w:rsidR="000761F6" w:rsidRPr="00BD7DAD" w:rsidRDefault="000761F6" w:rsidP="00A652A4">
            <w:pPr>
              <w:spacing w:after="112" w:line="248" w:lineRule="auto"/>
              <w:jc w:val="both"/>
              <w:rPr>
                <w:sz w:val="22"/>
                <w:szCs w:val="22"/>
              </w:rPr>
            </w:pPr>
          </w:p>
          <w:p w14:paraId="452AA6CD" w14:textId="77777777" w:rsidR="000761F6" w:rsidRPr="00BD7DAD" w:rsidRDefault="000761F6" w:rsidP="00A652A4">
            <w:pPr>
              <w:spacing w:after="112" w:line="248" w:lineRule="auto"/>
              <w:jc w:val="both"/>
              <w:rPr>
                <w:sz w:val="22"/>
                <w:szCs w:val="22"/>
              </w:rPr>
            </w:pPr>
          </w:p>
          <w:p w14:paraId="104DE5EF" w14:textId="77777777" w:rsidR="000761F6" w:rsidRPr="00BD7DAD" w:rsidRDefault="000761F6" w:rsidP="00A652A4">
            <w:pPr>
              <w:spacing w:after="112" w:line="248" w:lineRule="auto"/>
              <w:jc w:val="both"/>
              <w:rPr>
                <w:sz w:val="22"/>
                <w:szCs w:val="22"/>
              </w:rPr>
            </w:pPr>
          </w:p>
          <w:p w14:paraId="177AC50A" w14:textId="77777777" w:rsidR="000761F6" w:rsidRPr="00BD7DAD" w:rsidRDefault="000761F6" w:rsidP="00A652A4">
            <w:pPr>
              <w:spacing w:after="112" w:line="248" w:lineRule="auto"/>
              <w:jc w:val="both"/>
              <w:rPr>
                <w:sz w:val="22"/>
                <w:szCs w:val="22"/>
              </w:rPr>
            </w:pPr>
          </w:p>
          <w:p w14:paraId="5BE5C17C" w14:textId="77777777" w:rsidR="000761F6" w:rsidRPr="00BD7DAD" w:rsidRDefault="000761F6" w:rsidP="00A652A4">
            <w:pPr>
              <w:spacing w:after="112" w:line="248" w:lineRule="auto"/>
              <w:jc w:val="both"/>
              <w:rPr>
                <w:sz w:val="22"/>
                <w:szCs w:val="22"/>
              </w:rPr>
            </w:pPr>
          </w:p>
          <w:p w14:paraId="183C9C5F"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such other insurance as may be agreed upon in writing between UNDP and the Contractor. </w:t>
            </w:r>
          </w:p>
          <w:p w14:paraId="6847B8AF"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The Contractor’s liability policies shall also cover subcontractors and all defense costs and shall contain a standard “cross liability” clause. </w:t>
            </w:r>
          </w:p>
          <w:p w14:paraId="2284F90D" w14:textId="77777777" w:rsidR="000761F6" w:rsidRPr="00BD7DAD" w:rsidRDefault="000761F6" w:rsidP="000761F6">
            <w:pPr>
              <w:numPr>
                <w:ilvl w:val="1"/>
                <w:numId w:val="30"/>
              </w:numPr>
              <w:spacing w:after="142" w:line="248" w:lineRule="auto"/>
              <w:ind w:hanging="1169"/>
              <w:jc w:val="both"/>
              <w:rPr>
                <w:sz w:val="22"/>
                <w:szCs w:val="22"/>
              </w:rPr>
            </w:pPr>
            <w:r w:rsidRPr="00BD7DAD">
              <w:rPr>
                <w:sz w:val="22"/>
                <w:szCs w:val="22"/>
              </w:rPr>
              <w:t xml:space="preserve">The Contractor acknowledges and agrees that UNDP accepts no responsibility for providing life, health, accident, travel or any other insurance coverage which may be necessary or desirable in respect of any </w:t>
            </w:r>
            <w:r w:rsidRPr="00BD7DAD">
              <w:rPr>
                <w:sz w:val="22"/>
                <w:szCs w:val="22"/>
              </w:rPr>
              <w:lastRenderedPageBreak/>
              <w:t xml:space="preserve">personnel performing services for the Contractor in connection with the Contract. </w:t>
            </w:r>
          </w:p>
          <w:p w14:paraId="62533BA4" w14:textId="77777777" w:rsidR="000761F6" w:rsidRPr="00BD7DAD" w:rsidRDefault="000761F6" w:rsidP="00A652A4">
            <w:pPr>
              <w:tabs>
                <w:tab w:val="left" w:pos="4440"/>
              </w:tabs>
              <w:rPr>
                <w:sz w:val="22"/>
                <w:szCs w:val="22"/>
              </w:rPr>
            </w:pPr>
            <w:r w:rsidRPr="00BD7DAD">
              <w:rPr>
                <w:sz w:val="22"/>
                <w:szCs w:val="22"/>
              </w:rPr>
              <w:tab/>
            </w:r>
            <w:r w:rsidRPr="00BD7DAD">
              <w:rPr>
                <w:sz w:val="22"/>
                <w:szCs w:val="22"/>
              </w:rPr>
              <w:tab/>
            </w:r>
          </w:p>
          <w:p w14:paraId="2E23ED34" w14:textId="77777777" w:rsidR="000761F6" w:rsidRPr="00BD7DAD" w:rsidRDefault="000761F6" w:rsidP="000761F6">
            <w:pPr>
              <w:numPr>
                <w:ilvl w:val="1"/>
                <w:numId w:val="30"/>
              </w:numPr>
              <w:spacing w:after="490" w:line="248" w:lineRule="auto"/>
              <w:ind w:hanging="1169"/>
              <w:jc w:val="both"/>
              <w:rPr>
                <w:sz w:val="22"/>
                <w:szCs w:val="22"/>
              </w:rPr>
            </w:pPr>
            <w:r w:rsidRPr="00BD7DAD">
              <w:rPr>
                <w:sz w:val="22"/>
                <w:szCs w:val="22"/>
              </w:rPr>
              <w:t xml:space="preserve">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 </w:t>
            </w:r>
          </w:p>
          <w:p w14:paraId="334FA993" w14:textId="77777777" w:rsidR="000761F6" w:rsidRPr="00BD7DAD" w:rsidRDefault="000761F6" w:rsidP="000761F6">
            <w:pPr>
              <w:numPr>
                <w:ilvl w:val="2"/>
                <w:numId w:val="30"/>
              </w:numPr>
              <w:spacing w:after="154" w:line="248" w:lineRule="auto"/>
              <w:ind w:hanging="725"/>
              <w:jc w:val="both"/>
              <w:rPr>
                <w:sz w:val="22"/>
                <w:szCs w:val="22"/>
              </w:rPr>
            </w:pPr>
            <w:r w:rsidRPr="00BD7DAD">
              <w:rPr>
                <w:sz w:val="22"/>
                <w:szCs w:val="22"/>
              </w:rPr>
              <w:t xml:space="preserve">name UNDP as an additional insured under the liability policies, including, if required, as a separate endorsement under the policy; </w:t>
            </w:r>
          </w:p>
          <w:p w14:paraId="12294366" w14:textId="77777777" w:rsidR="000761F6" w:rsidRPr="00BD7DAD" w:rsidRDefault="000761F6" w:rsidP="000761F6">
            <w:pPr>
              <w:numPr>
                <w:ilvl w:val="2"/>
                <w:numId w:val="30"/>
              </w:numPr>
              <w:spacing w:after="145" w:line="248" w:lineRule="auto"/>
              <w:ind w:hanging="725"/>
              <w:jc w:val="both"/>
              <w:rPr>
                <w:sz w:val="22"/>
                <w:szCs w:val="22"/>
              </w:rPr>
            </w:pPr>
            <w:r w:rsidRPr="00BD7DAD">
              <w:rPr>
                <w:sz w:val="22"/>
                <w:szCs w:val="22"/>
              </w:rPr>
              <w:t xml:space="preserve">include a waiver of subrogation of the Contractor’s insurance carrier’s rights against UNDP;  </w:t>
            </w:r>
          </w:p>
          <w:p w14:paraId="540B4F1C"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provide that UNDP shall receive written notice from the Contractor’s insurance carrier not less than thirty (30) days prior to any cancellation or material change of coverage;</w:t>
            </w:r>
            <w:r w:rsidRPr="00BD7DAD">
              <w:rPr>
                <w:i/>
                <w:sz w:val="22"/>
                <w:szCs w:val="22"/>
              </w:rPr>
              <w:t xml:space="preserve"> and</w:t>
            </w:r>
            <w:r w:rsidRPr="00BD7DAD">
              <w:rPr>
                <w:sz w:val="22"/>
                <w:szCs w:val="22"/>
              </w:rPr>
              <w:t xml:space="preserve">, </w:t>
            </w:r>
          </w:p>
          <w:p w14:paraId="50E6C1B5"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include a provision for response on a primary and non-contributing basis with respect to any other insurance that may be available to UNDP. </w:t>
            </w:r>
          </w:p>
          <w:p w14:paraId="3FA2231B" w14:textId="77777777" w:rsidR="000761F6" w:rsidRPr="00BD7DAD" w:rsidRDefault="000761F6" w:rsidP="00A652A4">
            <w:pPr>
              <w:spacing w:after="112" w:line="248" w:lineRule="auto"/>
              <w:jc w:val="both"/>
              <w:rPr>
                <w:sz w:val="22"/>
                <w:szCs w:val="22"/>
              </w:rPr>
            </w:pPr>
          </w:p>
          <w:p w14:paraId="4A29A14B" w14:textId="77777777" w:rsidR="000761F6" w:rsidRPr="00BD7DAD" w:rsidRDefault="000761F6" w:rsidP="00A652A4">
            <w:pPr>
              <w:spacing w:after="112" w:line="248" w:lineRule="auto"/>
              <w:jc w:val="both"/>
              <w:rPr>
                <w:sz w:val="22"/>
                <w:szCs w:val="22"/>
              </w:rPr>
            </w:pPr>
          </w:p>
          <w:p w14:paraId="3A1D95F6" w14:textId="77777777" w:rsidR="000761F6" w:rsidRPr="00BD7DAD" w:rsidRDefault="000761F6" w:rsidP="00A652A4">
            <w:pPr>
              <w:spacing w:after="112" w:line="248" w:lineRule="auto"/>
              <w:jc w:val="both"/>
              <w:rPr>
                <w:sz w:val="22"/>
                <w:szCs w:val="22"/>
              </w:rPr>
            </w:pPr>
          </w:p>
          <w:p w14:paraId="1C0EBE6F"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The</w:t>
            </w:r>
            <w:r w:rsidRPr="00BD7DAD">
              <w:rPr>
                <w:b/>
                <w:sz w:val="22"/>
                <w:szCs w:val="22"/>
              </w:rPr>
              <w:t xml:space="preserve"> </w:t>
            </w:r>
            <w:r w:rsidRPr="00BD7DAD">
              <w:rPr>
                <w:sz w:val="22"/>
                <w:szCs w:val="22"/>
              </w:rPr>
              <w:t xml:space="preserve">Contractor shall be responsible to fund all amounts within any policy deductible or retention. </w:t>
            </w:r>
          </w:p>
          <w:p w14:paraId="7CAC6769"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w:t>
            </w:r>
            <w:r w:rsidRPr="00BD7DAD">
              <w:rPr>
                <w:sz w:val="22"/>
                <w:szCs w:val="22"/>
              </w:rPr>
              <w:lastRenderedPageBreak/>
              <w:t xml:space="preserve">reserves the right, upon written notice to the Contractor, to obtain copies of any insurance policies 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 </w:t>
            </w:r>
          </w:p>
          <w:p w14:paraId="7D082518"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 </w:t>
            </w:r>
          </w:p>
          <w:p w14:paraId="3C8416F6" w14:textId="77777777" w:rsidR="000761F6" w:rsidRPr="00BD7DAD" w:rsidRDefault="000761F6" w:rsidP="00A652A4">
            <w:pPr>
              <w:spacing w:after="112" w:line="248" w:lineRule="auto"/>
              <w:jc w:val="both"/>
              <w:rPr>
                <w:sz w:val="22"/>
                <w:szCs w:val="22"/>
              </w:rPr>
            </w:pPr>
          </w:p>
          <w:p w14:paraId="32719DFB" w14:textId="77777777" w:rsidR="000761F6" w:rsidRPr="00BD7DAD" w:rsidRDefault="000761F6" w:rsidP="00A652A4">
            <w:pPr>
              <w:spacing w:after="112" w:line="248" w:lineRule="auto"/>
              <w:jc w:val="both"/>
              <w:rPr>
                <w:sz w:val="22"/>
                <w:szCs w:val="22"/>
              </w:rPr>
            </w:pPr>
          </w:p>
          <w:p w14:paraId="4BC66C04" w14:textId="77777777" w:rsidR="000761F6" w:rsidRPr="00BD7DAD" w:rsidRDefault="000761F6" w:rsidP="00A652A4">
            <w:pPr>
              <w:spacing w:after="112" w:line="248" w:lineRule="auto"/>
              <w:jc w:val="both"/>
              <w:rPr>
                <w:sz w:val="22"/>
                <w:szCs w:val="22"/>
              </w:rPr>
            </w:pPr>
          </w:p>
          <w:p w14:paraId="162ABA62"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ENCUMBRANCES AND LIENS</w:t>
            </w:r>
            <w:r w:rsidRPr="00BD7DAD">
              <w:rPr>
                <w:sz w:val="22"/>
                <w:szCs w:val="22"/>
              </w:rPr>
              <w:t xml:space="preserve">: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 </w:t>
            </w:r>
          </w:p>
          <w:p w14:paraId="003D0EC8" w14:textId="77777777" w:rsidR="000761F6" w:rsidRPr="00BD7DAD" w:rsidRDefault="000761F6" w:rsidP="00A652A4">
            <w:pPr>
              <w:spacing w:after="112" w:line="248" w:lineRule="auto"/>
              <w:jc w:val="both"/>
              <w:rPr>
                <w:sz w:val="22"/>
                <w:szCs w:val="22"/>
              </w:rPr>
            </w:pPr>
          </w:p>
          <w:p w14:paraId="416CC594"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EQUIPMENT FURNISHED BY UNDP TO THE CONTRACTOR</w:t>
            </w:r>
            <w:r w:rsidRPr="00BD7DAD">
              <w:rPr>
                <w:sz w:val="22"/>
                <w:szCs w:val="22"/>
              </w:rPr>
              <w:t xml:space="preserve">:  Title to any equipment and supplies that may be furnished by UNDP to the Contractor for the performance of any obligations under the Contract shall rest with UNDP, and any such equipment shall be returned to UNDP </w:t>
            </w:r>
            <w:proofErr w:type="gramStart"/>
            <w:r w:rsidRPr="00BD7DAD">
              <w:rPr>
                <w:sz w:val="22"/>
                <w:szCs w:val="22"/>
              </w:rPr>
              <w:t>at the conclusion of</w:t>
            </w:r>
            <w:proofErr w:type="gramEnd"/>
            <w:r w:rsidRPr="00BD7DAD">
              <w:rPr>
                <w:sz w:val="22"/>
                <w:szCs w:val="22"/>
              </w:rPr>
              <w:t xml:space="preserve">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damage to, or degradation of the equipment that is beyond normal wear and tear. </w:t>
            </w:r>
          </w:p>
          <w:p w14:paraId="04E49E14" w14:textId="77777777" w:rsidR="000761F6" w:rsidRPr="00BD7DAD" w:rsidRDefault="000761F6" w:rsidP="00A652A4">
            <w:pPr>
              <w:pStyle w:val="ListParagraph"/>
            </w:pPr>
          </w:p>
          <w:p w14:paraId="519128ED" w14:textId="77777777" w:rsidR="000761F6" w:rsidRPr="00BD7DAD" w:rsidRDefault="000761F6" w:rsidP="00A652A4">
            <w:pPr>
              <w:spacing w:after="112" w:line="248" w:lineRule="auto"/>
              <w:jc w:val="both"/>
              <w:rPr>
                <w:sz w:val="22"/>
                <w:szCs w:val="22"/>
              </w:rPr>
            </w:pPr>
          </w:p>
          <w:p w14:paraId="48DBE6C3" w14:textId="77777777" w:rsidR="000761F6" w:rsidRPr="00BD7DAD" w:rsidRDefault="000761F6" w:rsidP="000761F6">
            <w:pPr>
              <w:numPr>
                <w:ilvl w:val="0"/>
                <w:numId w:val="30"/>
              </w:numPr>
              <w:spacing w:after="97" w:line="259" w:lineRule="auto"/>
              <w:ind w:hanging="368"/>
              <w:jc w:val="both"/>
              <w:rPr>
                <w:sz w:val="22"/>
                <w:szCs w:val="22"/>
              </w:rPr>
            </w:pPr>
            <w:r w:rsidRPr="00BD7DAD">
              <w:rPr>
                <w:b/>
                <w:sz w:val="22"/>
                <w:szCs w:val="22"/>
              </w:rPr>
              <w:t>COPYRIGHT, PATENTS AND OTHER PROPRIETARY RIGHTS:</w:t>
            </w:r>
            <w:r w:rsidRPr="00BD7DAD">
              <w:rPr>
                <w:sz w:val="22"/>
                <w:szCs w:val="22"/>
              </w:rPr>
              <w:t xml:space="preserve"> </w:t>
            </w:r>
          </w:p>
          <w:p w14:paraId="37309870"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lastRenderedPageBreak/>
              <w:t xml:space="preserve">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 </w:t>
            </w:r>
          </w:p>
          <w:p w14:paraId="5E54D31B"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To the extent that any such intellectual property or other proprietary rights consist of any intellectual property or other proprietary rights of the Contractor: (</w:t>
            </w:r>
            <w:proofErr w:type="spellStart"/>
            <w:r w:rsidRPr="00BD7DAD">
              <w:rPr>
                <w:sz w:val="22"/>
                <w:szCs w:val="22"/>
              </w:rPr>
              <w:t>i</w:t>
            </w:r>
            <w:proofErr w:type="spellEnd"/>
            <w:r w:rsidRPr="00BD7DAD">
              <w:rPr>
                <w:sz w:val="22"/>
                <w:szCs w:val="22"/>
              </w:rPr>
              <w:t xml:space="preserve">)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 </w:t>
            </w:r>
          </w:p>
          <w:p w14:paraId="7733AB84"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 xml:space="preserve">At the request of UNDP, the Contractor shall take all necessary steps, execute all necessary documents and generally assist in securing such proprietary rights and transferring or licensing them to UNDP in compliance with the requirements of the applicable law and of the Contract. </w:t>
            </w:r>
          </w:p>
          <w:p w14:paraId="1447D8B3" w14:textId="77777777" w:rsidR="000761F6" w:rsidRPr="00BD7DAD" w:rsidRDefault="000761F6" w:rsidP="00A652A4">
            <w:pPr>
              <w:spacing w:after="112" w:line="248" w:lineRule="auto"/>
              <w:jc w:val="both"/>
              <w:rPr>
                <w:sz w:val="22"/>
                <w:szCs w:val="22"/>
              </w:rPr>
            </w:pPr>
          </w:p>
          <w:p w14:paraId="2350F451" w14:textId="77777777" w:rsidR="000761F6" w:rsidRPr="00BD7DAD" w:rsidRDefault="000761F6" w:rsidP="00A652A4">
            <w:pPr>
              <w:spacing w:after="112" w:line="248" w:lineRule="auto"/>
              <w:jc w:val="both"/>
              <w:rPr>
                <w:sz w:val="22"/>
                <w:szCs w:val="22"/>
              </w:rPr>
            </w:pPr>
          </w:p>
          <w:p w14:paraId="73B97E1F" w14:textId="77777777" w:rsidR="000761F6" w:rsidRPr="00BD7DAD" w:rsidRDefault="000761F6" w:rsidP="00A652A4">
            <w:pPr>
              <w:spacing w:after="112" w:line="248" w:lineRule="auto"/>
              <w:jc w:val="both"/>
              <w:rPr>
                <w:sz w:val="22"/>
                <w:szCs w:val="22"/>
              </w:rPr>
            </w:pPr>
          </w:p>
          <w:p w14:paraId="2E285C08" w14:textId="77777777" w:rsidR="000761F6" w:rsidRPr="00BD7DAD" w:rsidRDefault="000761F6" w:rsidP="00A652A4">
            <w:pPr>
              <w:spacing w:after="112" w:line="248" w:lineRule="auto"/>
              <w:jc w:val="both"/>
              <w:rPr>
                <w:sz w:val="22"/>
                <w:szCs w:val="22"/>
              </w:rPr>
            </w:pPr>
          </w:p>
          <w:p w14:paraId="5D5F609E"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 xml:space="preserve">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 </w:t>
            </w:r>
          </w:p>
          <w:p w14:paraId="2F0A72B4" w14:textId="77777777" w:rsidR="000761F6" w:rsidRPr="00BD7DAD" w:rsidRDefault="000761F6" w:rsidP="00A652A4">
            <w:pPr>
              <w:spacing w:after="112" w:line="248" w:lineRule="auto"/>
              <w:jc w:val="both"/>
              <w:rPr>
                <w:sz w:val="22"/>
                <w:szCs w:val="22"/>
              </w:rPr>
            </w:pPr>
          </w:p>
          <w:p w14:paraId="3EDF2D0C" w14:textId="77777777" w:rsidR="000761F6" w:rsidRPr="00BD7DAD" w:rsidRDefault="000761F6" w:rsidP="00A652A4">
            <w:pPr>
              <w:spacing w:after="112" w:line="248" w:lineRule="auto"/>
              <w:jc w:val="both"/>
              <w:rPr>
                <w:sz w:val="22"/>
                <w:szCs w:val="22"/>
              </w:rPr>
            </w:pPr>
          </w:p>
          <w:p w14:paraId="12CFEE0B" w14:textId="77777777" w:rsidR="000761F6" w:rsidRPr="00BD7DAD" w:rsidRDefault="000761F6" w:rsidP="00A652A4">
            <w:pPr>
              <w:spacing w:after="112" w:line="248" w:lineRule="auto"/>
              <w:jc w:val="both"/>
              <w:rPr>
                <w:sz w:val="22"/>
                <w:szCs w:val="22"/>
              </w:rPr>
            </w:pPr>
          </w:p>
          <w:p w14:paraId="4DEBD6D0" w14:textId="77777777" w:rsidR="000761F6" w:rsidRPr="00BD7DAD" w:rsidRDefault="000761F6" w:rsidP="000761F6">
            <w:pPr>
              <w:numPr>
                <w:ilvl w:val="0"/>
                <w:numId w:val="30"/>
              </w:numPr>
              <w:spacing w:line="259" w:lineRule="auto"/>
              <w:ind w:hanging="368"/>
              <w:jc w:val="both"/>
              <w:rPr>
                <w:sz w:val="22"/>
                <w:szCs w:val="22"/>
              </w:rPr>
            </w:pPr>
            <w:r w:rsidRPr="00BD7DAD">
              <w:rPr>
                <w:b/>
                <w:sz w:val="22"/>
                <w:szCs w:val="22"/>
              </w:rPr>
              <w:t xml:space="preserve">PUBLICITY, AND USE OF THE NAME, EMBLEM OR OFFICIAL SEAL OF UNDP OR </w:t>
            </w:r>
          </w:p>
          <w:p w14:paraId="6B9CD9F4" w14:textId="77777777" w:rsidR="000761F6" w:rsidRPr="00BD7DAD" w:rsidRDefault="000761F6" w:rsidP="00A652A4">
            <w:pPr>
              <w:rPr>
                <w:sz w:val="22"/>
                <w:szCs w:val="22"/>
              </w:rPr>
            </w:pPr>
            <w:r w:rsidRPr="00BD7DAD">
              <w:rPr>
                <w:b/>
                <w:sz w:val="22"/>
                <w:szCs w:val="22"/>
              </w:rPr>
              <w:t>THE UNITED NATIONS:</w:t>
            </w:r>
            <w:r w:rsidRPr="00BD7DAD">
              <w:rPr>
                <w:sz w:val="22"/>
                <w:szCs w:val="22"/>
              </w:rPr>
              <w:t xml:space="preserve">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 </w:t>
            </w:r>
          </w:p>
          <w:p w14:paraId="7B625129" w14:textId="77777777" w:rsidR="000761F6" w:rsidRPr="00BD7DAD" w:rsidRDefault="000761F6" w:rsidP="00A652A4">
            <w:pPr>
              <w:rPr>
                <w:sz w:val="22"/>
                <w:szCs w:val="22"/>
              </w:rPr>
            </w:pPr>
          </w:p>
          <w:p w14:paraId="05D084EA"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CONFIDENTIAL NATURE OF DOCUMENTS AND INFORMATION</w:t>
            </w:r>
            <w:r w:rsidRPr="00BD7DAD">
              <w:rPr>
                <w:sz w:val="22"/>
                <w:szCs w:val="22"/>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 </w:t>
            </w:r>
          </w:p>
          <w:p w14:paraId="2B87B197" w14:textId="77777777" w:rsidR="000761F6" w:rsidRPr="00BD7DAD" w:rsidRDefault="000761F6" w:rsidP="00A652A4">
            <w:pPr>
              <w:spacing w:after="112" w:line="248" w:lineRule="auto"/>
              <w:jc w:val="both"/>
              <w:rPr>
                <w:sz w:val="22"/>
                <w:szCs w:val="22"/>
              </w:rPr>
            </w:pPr>
          </w:p>
          <w:p w14:paraId="0FB4CA9F" w14:textId="77777777" w:rsidR="000761F6" w:rsidRPr="00BD7DAD" w:rsidRDefault="000761F6" w:rsidP="00A652A4">
            <w:pPr>
              <w:spacing w:after="112" w:line="248" w:lineRule="auto"/>
              <w:jc w:val="both"/>
              <w:rPr>
                <w:sz w:val="22"/>
                <w:szCs w:val="22"/>
              </w:rPr>
            </w:pPr>
          </w:p>
          <w:p w14:paraId="25CDE44B" w14:textId="77777777" w:rsidR="000761F6" w:rsidRPr="00BD7DAD" w:rsidRDefault="000761F6" w:rsidP="00A652A4">
            <w:pPr>
              <w:spacing w:after="112" w:line="248" w:lineRule="auto"/>
              <w:jc w:val="both"/>
              <w:rPr>
                <w:sz w:val="22"/>
                <w:szCs w:val="22"/>
              </w:rPr>
            </w:pPr>
          </w:p>
          <w:p w14:paraId="66BBE35E" w14:textId="77777777" w:rsidR="000761F6" w:rsidRPr="00BD7DAD" w:rsidRDefault="000761F6" w:rsidP="000761F6">
            <w:pPr>
              <w:numPr>
                <w:ilvl w:val="1"/>
                <w:numId w:val="30"/>
              </w:numPr>
              <w:spacing w:after="112" w:line="248" w:lineRule="auto"/>
              <w:ind w:hanging="1169"/>
              <w:jc w:val="both"/>
              <w:rPr>
                <w:sz w:val="22"/>
                <w:szCs w:val="22"/>
              </w:rPr>
            </w:pPr>
            <w:proofErr w:type="gramStart"/>
            <w:r w:rsidRPr="00BD7DAD">
              <w:rPr>
                <w:sz w:val="22"/>
                <w:szCs w:val="22"/>
              </w:rPr>
              <w:t>The  Recipient</w:t>
            </w:r>
            <w:proofErr w:type="gramEnd"/>
            <w:r w:rsidRPr="00BD7DAD">
              <w:rPr>
                <w:sz w:val="22"/>
                <w:szCs w:val="22"/>
              </w:rPr>
              <w:t xml:space="preserve">  shall: </w:t>
            </w:r>
          </w:p>
          <w:p w14:paraId="510E69FC" w14:textId="77777777" w:rsidR="000761F6" w:rsidRPr="00BD7DAD" w:rsidRDefault="000761F6" w:rsidP="000761F6">
            <w:pPr>
              <w:numPr>
                <w:ilvl w:val="2"/>
                <w:numId w:val="30"/>
              </w:numPr>
              <w:spacing w:after="11" w:line="248" w:lineRule="auto"/>
              <w:ind w:hanging="725"/>
              <w:jc w:val="both"/>
              <w:rPr>
                <w:sz w:val="22"/>
                <w:szCs w:val="22"/>
              </w:rPr>
            </w:pPr>
            <w:r w:rsidRPr="00BD7DAD">
              <w:rPr>
                <w:sz w:val="22"/>
                <w:szCs w:val="22"/>
              </w:rPr>
              <w:t xml:space="preserve">use the same care and discretion to avoid disclosure, publication or dissemination of the </w:t>
            </w:r>
          </w:p>
          <w:p w14:paraId="3104C469" w14:textId="77777777" w:rsidR="000761F6" w:rsidRPr="00BD7DAD" w:rsidRDefault="000761F6" w:rsidP="00A652A4">
            <w:pPr>
              <w:spacing w:after="136"/>
              <w:ind w:left="266"/>
              <w:rPr>
                <w:sz w:val="22"/>
                <w:szCs w:val="22"/>
              </w:rPr>
            </w:pPr>
            <w:r w:rsidRPr="00BD7DAD">
              <w:rPr>
                <w:sz w:val="22"/>
                <w:szCs w:val="22"/>
              </w:rPr>
              <w:t xml:space="preserve">Discloser’s Information as it uses with its own similar Information that it does not wish to disclose, publish or disseminate; </w:t>
            </w:r>
            <w:r w:rsidRPr="00BD7DAD">
              <w:rPr>
                <w:i/>
                <w:sz w:val="22"/>
                <w:szCs w:val="22"/>
              </w:rPr>
              <w:t>and</w:t>
            </w:r>
            <w:r w:rsidRPr="00BD7DAD">
              <w:rPr>
                <w:sz w:val="22"/>
                <w:szCs w:val="22"/>
              </w:rPr>
              <w:t xml:space="preserve">, </w:t>
            </w:r>
          </w:p>
          <w:p w14:paraId="1EEFBE26"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use the Discloser’s Information solely for the purpose for which it was disclosed. </w:t>
            </w:r>
          </w:p>
          <w:p w14:paraId="6E5E6EA6" w14:textId="77777777" w:rsidR="000761F6" w:rsidRPr="00BD7DAD" w:rsidRDefault="000761F6" w:rsidP="000761F6">
            <w:pPr>
              <w:numPr>
                <w:ilvl w:val="1"/>
                <w:numId w:val="30"/>
              </w:numPr>
              <w:spacing w:after="153" w:line="248" w:lineRule="auto"/>
              <w:ind w:hanging="1169"/>
              <w:jc w:val="both"/>
              <w:rPr>
                <w:sz w:val="22"/>
                <w:szCs w:val="22"/>
              </w:rPr>
            </w:pPr>
            <w:r w:rsidRPr="00BD7DAD">
              <w:rPr>
                <w:sz w:val="22"/>
                <w:szCs w:val="22"/>
              </w:rPr>
              <w:t xml:space="preserve">Provided that the Recipient has a written agreement with the following persons or entities requiring them to treat the Information confidential in accordance with the Contract and this Article 18, the Recipient may disclose Information to: </w:t>
            </w:r>
          </w:p>
          <w:p w14:paraId="37C7D502" w14:textId="77777777" w:rsidR="000761F6" w:rsidRPr="00BD7DAD" w:rsidRDefault="000761F6" w:rsidP="000761F6">
            <w:pPr>
              <w:numPr>
                <w:ilvl w:val="2"/>
                <w:numId w:val="30"/>
              </w:numPr>
              <w:spacing w:after="155" w:line="248" w:lineRule="auto"/>
              <w:ind w:hanging="725"/>
              <w:jc w:val="both"/>
              <w:rPr>
                <w:sz w:val="22"/>
                <w:szCs w:val="22"/>
              </w:rPr>
            </w:pPr>
            <w:r w:rsidRPr="00BD7DAD">
              <w:rPr>
                <w:sz w:val="22"/>
                <w:szCs w:val="22"/>
              </w:rPr>
              <w:t xml:space="preserve">any other party with the Discloser’s prior written consent; </w:t>
            </w:r>
            <w:r w:rsidRPr="00BD7DAD">
              <w:rPr>
                <w:i/>
                <w:sz w:val="22"/>
                <w:szCs w:val="22"/>
              </w:rPr>
              <w:t>and</w:t>
            </w:r>
            <w:r w:rsidRPr="00BD7DAD">
              <w:rPr>
                <w:sz w:val="22"/>
                <w:szCs w:val="22"/>
              </w:rPr>
              <w:t xml:space="preserve">, </w:t>
            </w:r>
          </w:p>
          <w:p w14:paraId="08438D90"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w:t>
            </w:r>
            <w:r w:rsidRPr="00BD7DAD">
              <w:rPr>
                <w:sz w:val="22"/>
                <w:szCs w:val="22"/>
              </w:rPr>
              <w:lastRenderedPageBreak/>
              <w:t xml:space="preserve">need to know such Information for purposes of performing obligations under the Contract, </w:t>
            </w:r>
            <w:r w:rsidRPr="00BD7DAD">
              <w:rPr>
                <w:i/>
                <w:sz w:val="22"/>
                <w:szCs w:val="22"/>
              </w:rPr>
              <w:t>provided that,</w:t>
            </w:r>
            <w:r w:rsidRPr="00BD7DAD">
              <w:rPr>
                <w:sz w:val="22"/>
                <w:szCs w:val="22"/>
              </w:rPr>
              <w:t xml:space="preserve"> for these purposes a controlled legal entity means: </w:t>
            </w:r>
          </w:p>
          <w:p w14:paraId="229A8D01" w14:textId="77777777" w:rsidR="000761F6" w:rsidRPr="00BD7DAD" w:rsidRDefault="000761F6" w:rsidP="00A652A4">
            <w:pPr>
              <w:spacing w:after="112" w:line="248" w:lineRule="auto"/>
              <w:jc w:val="both"/>
              <w:rPr>
                <w:sz w:val="22"/>
                <w:szCs w:val="22"/>
              </w:rPr>
            </w:pPr>
          </w:p>
          <w:p w14:paraId="1E2021FA" w14:textId="77777777" w:rsidR="000761F6" w:rsidRPr="00BD7DAD" w:rsidRDefault="000761F6" w:rsidP="00A652A4">
            <w:pPr>
              <w:spacing w:after="112" w:line="248" w:lineRule="auto"/>
              <w:jc w:val="both"/>
              <w:rPr>
                <w:sz w:val="22"/>
                <w:szCs w:val="22"/>
              </w:rPr>
            </w:pPr>
          </w:p>
          <w:p w14:paraId="51C439A7" w14:textId="77777777" w:rsidR="000761F6" w:rsidRPr="00BD7DAD" w:rsidRDefault="000761F6" w:rsidP="00A652A4">
            <w:pPr>
              <w:spacing w:after="112" w:line="248" w:lineRule="auto"/>
              <w:jc w:val="both"/>
              <w:rPr>
                <w:sz w:val="22"/>
                <w:szCs w:val="22"/>
              </w:rPr>
            </w:pPr>
          </w:p>
          <w:p w14:paraId="6FE4A098" w14:textId="77777777" w:rsidR="000761F6" w:rsidRPr="00BD7DAD" w:rsidRDefault="000761F6" w:rsidP="00A652A4">
            <w:pPr>
              <w:spacing w:after="112" w:line="248" w:lineRule="auto"/>
              <w:jc w:val="both"/>
              <w:rPr>
                <w:sz w:val="22"/>
                <w:szCs w:val="22"/>
              </w:rPr>
            </w:pPr>
          </w:p>
          <w:p w14:paraId="30F1DAC2" w14:textId="77777777" w:rsidR="000761F6" w:rsidRPr="00BD7DAD" w:rsidRDefault="000761F6" w:rsidP="000761F6">
            <w:pPr>
              <w:numPr>
                <w:ilvl w:val="3"/>
                <w:numId w:val="30"/>
              </w:numPr>
              <w:spacing w:after="112" w:line="248" w:lineRule="auto"/>
              <w:ind w:left="1279" w:hanging="847"/>
              <w:jc w:val="both"/>
              <w:rPr>
                <w:sz w:val="22"/>
                <w:szCs w:val="22"/>
              </w:rPr>
            </w:pPr>
            <w:r w:rsidRPr="00BD7DAD">
              <w:rPr>
                <w:sz w:val="22"/>
                <w:szCs w:val="22"/>
              </w:rPr>
              <w:t xml:space="preserve">a corporate entity in which the Party owns or otherwise controls, whether directly or indirectly, over fifty percent (50%) of voting shares thereof; </w:t>
            </w:r>
            <w:r w:rsidRPr="00BD7DAD">
              <w:rPr>
                <w:i/>
                <w:sz w:val="22"/>
                <w:szCs w:val="22"/>
              </w:rPr>
              <w:t>or</w:t>
            </w:r>
            <w:r w:rsidRPr="00BD7DAD">
              <w:rPr>
                <w:sz w:val="22"/>
                <w:szCs w:val="22"/>
              </w:rPr>
              <w:t xml:space="preserve">, </w:t>
            </w:r>
          </w:p>
          <w:p w14:paraId="496221E9" w14:textId="77777777" w:rsidR="000761F6" w:rsidRPr="00BD7DAD" w:rsidRDefault="000761F6" w:rsidP="000761F6">
            <w:pPr>
              <w:numPr>
                <w:ilvl w:val="3"/>
                <w:numId w:val="30"/>
              </w:numPr>
              <w:spacing w:after="333" w:line="248" w:lineRule="auto"/>
              <w:ind w:left="1279" w:hanging="847"/>
              <w:jc w:val="both"/>
              <w:rPr>
                <w:sz w:val="22"/>
                <w:szCs w:val="22"/>
              </w:rPr>
            </w:pPr>
            <w:r w:rsidRPr="00BD7DAD">
              <w:rPr>
                <w:sz w:val="22"/>
                <w:szCs w:val="22"/>
              </w:rPr>
              <w:t xml:space="preserve">any entity over which the Party exercises effective managerial control; </w:t>
            </w:r>
            <w:r w:rsidRPr="00BD7DAD">
              <w:rPr>
                <w:i/>
                <w:sz w:val="22"/>
                <w:szCs w:val="22"/>
              </w:rPr>
              <w:t>or</w:t>
            </w:r>
            <w:r w:rsidRPr="00BD7DAD">
              <w:rPr>
                <w:sz w:val="22"/>
                <w:szCs w:val="22"/>
              </w:rPr>
              <w:t xml:space="preserve">, </w:t>
            </w:r>
          </w:p>
          <w:p w14:paraId="54BBD4E4" w14:textId="77777777" w:rsidR="000761F6" w:rsidRPr="00BD7DAD" w:rsidRDefault="000761F6" w:rsidP="000761F6">
            <w:pPr>
              <w:numPr>
                <w:ilvl w:val="3"/>
                <w:numId w:val="30"/>
              </w:numPr>
              <w:spacing w:after="112" w:line="248" w:lineRule="auto"/>
              <w:ind w:left="1279" w:hanging="847"/>
              <w:jc w:val="both"/>
              <w:rPr>
                <w:sz w:val="22"/>
                <w:szCs w:val="22"/>
              </w:rPr>
            </w:pPr>
            <w:r w:rsidRPr="00BD7DAD">
              <w:rPr>
                <w:sz w:val="22"/>
                <w:szCs w:val="22"/>
              </w:rPr>
              <w:t xml:space="preserve">for the United Nations, a principal or subsidiary organ of the United Nations established in accordance with the Charter of the United Nations. </w:t>
            </w:r>
          </w:p>
          <w:p w14:paraId="44E30239"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The Contractor may disclose Informat</w:t>
            </w:r>
            <w:r w:rsidRPr="00BD7DAD">
              <w:rPr>
                <w:i/>
                <w:sz w:val="22"/>
                <w:szCs w:val="22"/>
              </w:rPr>
              <w:t>ion to the ext</w:t>
            </w:r>
            <w:r w:rsidRPr="00BD7DAD">
              <w:rPr>
                <w:sz w:val="22"/>
                <w:szCs w:val="22"/>
              </w:rPr>
              <w:t xml:space="preserve">ent required by law, </w:t>
            </w:r>
            <w:r w:rsidRPr="00BD7DAD">
              <w:rPr>
                <w:i/>
                <w:sz w:val="22"/>
                <w:szCs w:val="22"/>
              </w:rPr>
              <w:t>provided that</w:t>
            </w:r>
            <w:r w:rsidRPr="00BD7DAD">
              <w:rPr>
                <w:sz w:val="22"/>
                <w:szCs w:val="22"/>
              </w:rPr>
              <w:t xml:space="preserve">, subject to and without any waiver of the privileges and immunities of the United Nations, the Contractor will give UNDP sufficient prior notice of </w:t>
            </w:r>
            <w:r w:rsidRPr="00BD7DAD">
              <w:rPr>
                <w:i/>
                <w:sz w:val="22"/>
                <w:szCs w:val="22"/>
              </w:rPr>
              <w:t xml:space="preserve">a </w:t>
            </w:r>
            <w:r w:rsidRPr="00BD7DAD">
              <w:rPr>
                <w:sz w:val="22"/>
                <w:szCs w:val="22"/>
              </w:rPr>
              <w:t xml:space="preserve">request for the disclosure of Information in order to allow UNDP to have a reasonable opportunity to take protective measures or such other action as may be appropriate before any such disclosure is made. </w:t>
            </w:r>
          </w:p>
          <w:p w14:paraId="53D924EA"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UNDP may disclose Information to the extent as required pursuant to the Charter of the United Nations, or pursuant to resolutions or regulations of the General Assembly or rules promulgated thereunder. </w:t>
            </w:r>
          </w:p>
          <w:p w14:paraId="4C6A078A"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w:t>
            </w:r>
          </w:p>
          <w:p w14:paraId="1AB00D81"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These obligations and restrictions of confidentiality shall be effective during the term of the Contract, including any extension thereof, and, unless otherwise provided in the Contract, shall remain </w:t>
            </w:r>
            <w:r w:rsidRPr="00BD7DAD">
              <w:rPr>
                <w:sz w:val="22"/>
                <w:szCs w:val="22"/>
              </w:rPr>
              <w:lastRenderedPageBreak/>
              <w:t xml:space="preserve">effective following any termination of the Contract. </w:t>
            </w:r>
          </w:p>
          <w:p w14:paraId="6F02D591" w14:textId="77777777" w:rsidR="000761F6" w:rsidRPr="00BD7DAD" w:rsidRDefault="000761F6" w:rsidP="000761F6">
            <w:pPr>
              <w:numPr>
                <w:ilvl w:val="0"/>
                <w:numId w:val="30"/>
              </w:numPr>
              <w:spacing w:after="97" w:line="259" w:lineRule="auto"/>
              <w:ind w:hanging="368"/>
              <w:jc w:val="both"/>
              <w:rPr>
                <w:sz w:val="22"/>
                <w:szCs w:val="22"/>
              </w:rPr>
            </w:pPr>
            <w:r w:rsidRPr="00BD7DAD">
              <w:rPr>
                <w:b/>
                <w:sz w:val="22"/>
                <w:szCs w:val="22"/>
              </w:rPr>
              <w:t>FORCE MAJEURE; OTHER CHANGES IN CONDITIONS</w:t>
            </w:r>
            <w:r w:rsidRPr="00BD7DAD">
              <w:rPr>
                <w:sz w:val="22"/>
                <w:szCs w:val="22"/>
              </w:rPr>
              <w:t xml:space="preserve">: </w:t>
            </w:r>
          </w:p>
          <w:p w14:paraId="5AC8155C"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 xml:space="preserve">In the event of and as soon as possible after the occurrence of any cause constituting </w:t>
            </w:r>
            <w:r w:rsidRPr="00BD7DAD">
              <w:rPr>
                <w:i/>
                <w:sz w:val="22"/>
                <w:szCs w:val="22"/>
              </w:rPr>
              <w:t>force majeure</w:t>
            </w:r>
            <w:r w:rsidRPr="00BD7DAD">
              <w:rPr>
                <w:sz w:val="22"/>
                <w:szCs w:val="22"/>
              </w:rPr>
              <w:t xml:space="preserve">, the affected Party shall give notice and full </w:t>
            </w:r>
            <w:proofErr w:type="gramStart"/>
            <w:r w:rsidRPr="00BD7DAD">
              <w:rPr>
                <w:sz w:val="22"/>
                <w:szCs w:val="22"/>
              </w:rPr>
              <w:t>particulars in</w:t>
            </w:r>
            <w:proofErr w:type="gramEnd"/>
            <w:r w:rsidRPr="00BD7DAD">
              <w:rPr>
                <w:sz w:val="22"/>
                <w:szCs w:val="22"/>
              </w:rPr>
              <w:t xml:space="preserve">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BD7DAD">
              <w:rPr>
                <w:i/>
                <w:sz w:val="22"/>
                <w:szCs w:val="22"/>
              </w:rPr>
              <w:t>force majeure</w:t>
            </w:r>
            <w:r w:rsidRPr="00BD7DAD">
              <w:rPr>
                <w:sz w:val="22"/>
                <w:szCs w:val="22"/>
              </w:rPr>
              <w:t xml:space="preserve"> or other changes in condition or occurrence, the affected Party shall also submit a statement to the other Party of estimated expenditures that will likely be incurred for the duration of the change in condition or the event of </w:t>
            </w:r>
            <w:r w:rsidRPr="00BD7DAD">
              <w:rPr>
                <w:i/>
                <w:sz w:val="22"/>
                <w:szCs w:val="22"/>
              </w:rPr>
              <w:t>force majeure</w:t>
            </w:r>
            <w:r w:rsidRPr="00BD7DAD">
              <w:rPr>
                <w:sz w:val="22"/>
                <w:szCs w:val="22"/>
              </w:rPr>
              <w:t xml:space="preserve">.  On receipt of the notice or notices required hereunder, the Party not affected by the occurrence of a cause constituting </w:t>
            </w:r>
            <w:r w:rsidRPr="00BD7DAD">
              <w:rPr>
                <w:i/>
                <w:sz w:val="22"/>
                <w:szCs w:val="22"/>
              </w:rPr>
              <w:t>force majeure</w:t>
            </w:r>
            <w:r w:rsidRPr="00BD7DAD">
              <w:rPr>
                <w:sz w:val="22"/>
                <w:szCs w:val="22"/>
              </w:rPr>
              <w:t xml:space="preserve"> shall take such action as it reasonably considers to be appropriate or necessary in the circumstances, including the granting to the affected Party of a reasonable extension of time in which to perform any obligations under the Contract. </w:t>
            </w:r>
          </w:p>
          <w:p w14:paraId="48E843A9" w14:textId="77777777" w:rsidR="000761F6" w:rsidRPr="00BD7DAD" w:rsidRDefault="000761F6" w:rsidP="000761F6">
            <w:pPr>
              <w:numPr>
                <w:ilvl w:val="1"/>
                <w:numId w:val="30"/>
              </w:numPr>
              <w:spacing w:line="248" w:lineRule="auto"/>
              <w:ind w:left="748" w:hanging="492"/>
              <w:jc w:val="both"/>
              <w:rPr>
                <w:sz w:val="22"/>
                <w:szCs w:val="22"/>
              </w:rPr>
            </w:pPr>
            <w:r w:rsidRPr="00BD7DAD">
              <w:rPr>
                <w:sz w:val="22"/>
                <w:szCs w:val="22"/>
              </w:rPr>
              <w:t xml:space="preserve">If the Contractor is rendered unable, wholly or in part, by reason of </w:t>
            </w:r>
            <w:r w:rsidRPr="00BD7DAD">
              <w:rPr>
                <w:i/>
                <w:sz w:val="22"/>
                <w:szCs w:val="22"/>
              </w:rPr>
              <w:t>force majeure</w:t>
            </w:r>
            <w:r w:rsidRPr="00BD7DAD">
              <w:rPr>
                <w:sz w:val="22"/>
                <w:szCs w:val="22"/>
              </w:rPr>
              <w:t xml:space="preserve"> to perform its obligations and meet its responsibilities under the Contract, UNDP shall have the right to suspend or terminate the Contract on the same terms and conditions as are provided for in Article 20, </w:t>
            </w:r>
          </w:p>
          <w:p w14:paraId="1178910D" w14:textId="77777777" w:rsidR="000761F6" w:rsidRPr="00BD7DAD" w:rsidRDefault="000761F6" w:rsidP="00A652A4">
            <w:pPr>
              <w:ind w:left="748" w:hanging="492"/>
              <w:rPr>
                <w:sz w:val="22"/>
                <w:szCs w:val="22"/>
              </w:rPr>
            </w:pPr>
            <w:r w:rsidRPr="00BD7DAD">
              <w:rPr>
                <w:sz w:val="22"/>
                <w:szCs w:val="22"/>
              </w:rPr>
              <w:t xml:space="preserve">“Termination,”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w:t>
            </w:r>
            <w:r w:rsidRPr="00BD7DAD">
              <w:rPr>
                <w:i/>
                <w:sz w:val="22"/>
                <w:szCs w:val="22"/>
              </w:rPr>
              <w:t xml:space="preserve">force majeure </w:t>
            </w:r>
            <w:r w:rsidRPr="00BD7DAD">
              <w:rPr>
                <w:sz w:val="22"/>
                <w:szCs w:val="22"/>
              </w:rPr>
              <w:t xml:space="preserve">for any period </w:t>
            </w:r>
            <w:proofErr w:type="gramStart"/>
            <w:r w:rsidRPr="00BD7DAD">
              <w:rPr>
                <w:sz w:val="22"/>
                <w:szCs w:val="22"/>
              </w:rPr>
              <w:t>in excess of</w:t>
            </w:r>
            <w:proofErr w:type="gramEnd"/>
            <w:r w:rsidRPr="00BD7DAD">
              <w:rPr>
                <w:sz w:val="22"/>
                <w:szCs w:val="22"/>
              </w:rPr>
              <w:t xml:space="preserve"> ninety (90) days. </w:t>
            </w:r>
          </w:p>
          <w:p w14:paraId="59614D5A" w14:textId="77777777" w:rsidR="000761F6" w:rsidRPr="00BD7DAD" w:rsidRDefault="000761F6" w:rsidP="00A652A4">
            <w:pPr>
              <w:ind w:left="748" w:hanging="492"/>
              <w:rPr>
                <w:sz w:val="22"/>
                <w:szCs w:val="22"/>
              </w:rPr>
            </w:pPr>
          </w:p>
          <w:p w14:paraId="04E1674A" w14:textId="77777777" w:rsidR="000761F6" w:rsidRPr="00BD7DAD" w:rsidRDefault="000761F6" w:rsidP="00A652A4">
            <w:pPr>
              <w:ind w:left="748" w:hanging="492"/>
              <w:rPr>
                <w:sz w:val="22"/>
                <w:szCs w:val="22"/>
              </w:rPr>
            </w:pPr>
          </w:p>
          <w:p w14:paraId="56444372" w14:textId="77777777" w:rsidR="000761F6" w:rsidRPr="00BD7DAD" w:rsidRDefault="000761F6" w:rsidP="00A652A4">
            <w:pPr>
              <w:ind w:left="748" w:hanging="492"/>
              <w:rPr>
                <w:sz w:val="22"/>
                <w:szCs w:val="22"/>
              </w:rPr>
            </w:pPr>
          </w:p>
          <w:p w14:paraId="13DC43C9" w14:textId="77777777" w:rsidR="000761F6" w:rsidRPr="00BD7DAD" w:rsidRDefault="000761F6" w:rsidP="00A652A4">
            <w:pPr>
              <w:ind w:left="748" w:hanging="492"/>
              <w:rPr>
                <w:sz w:val="22"/>
                <w:szCs w:val="22"/>
              </w:rPr>
            </w:pPr>
          </w:p>
          <w:p w14:paraId="0421218F" w14:textId="77777777" w:rsidR="000761F6" w:rsidRPr="00BD7DAD" w:rsidRDefault="000761F6" w:rsidP="00A652A4">
            <w:pPr>
              <w:ind w:left="748" w:hanging="492"/>
              <w:rPr>
                <w:sz w:val="22"/>
                <w:szCs w:val="22"/>
              </w:rPr>
            </w:pPr>
          </w:p>
          <w:p w14:paraId="06110C85" w14:textId="77777777" w:rsidR="000761F6" w:rsidRPr="00BD7DAD" w:rsidRDefault="000761F6" w:rsidP="00A652A4">
            <w:pPr>
              <w:ind w:left="748" w:hanging="492"/>
              <w:rPr>
                <w:sz w:val="22"/>
                <w:szCs w:val="22"/>
              </w:rPr>
            </w:pPr>
          </w:p>
          <w:p w14:paraId="571A0C2D" w14:textId="77777777" w:rsidR="000761F6" w:rsidRPr="00BD7DAD" w:rsidRDefault="000761F6" w:rsidP="00A652A4">
            <w:pPr>
              <w:ind w:left="748" w:hanging="492"/>
              <w:rPr>
                <w:sz w:val="22"/>
                <w:szCs w:val="22"/>
              </w:rPr>
            </w:pPr>
          </w:p>
          <w:p w14:paraId="1D520D97" w14:textId="77777777" w:rsidR="000761F6" w:rsidRPr="00BD7DAD" w:rsidRDefault="000761F6" w:rsidP="00A652A4">
            <w:pPr>
              <w:ind w:left="748" w:hanging="492"/>
              <w:rPr>
                <w:sz w:val="22"/>
                <w:szCs w:val="22"/>
              </w:rPr>
            </w:pPr>
          </w:p>
          <w:p w14:paraId="6FE01B44" w14:textId="77777777" w:rsidR="000761F6" w:rsidRPr="00BD7DAD" w:rsidRDefault="000761F6" w:rsidP="00A652A4">
            <w:pPr>
              <w:ind w:left="748" w:hanging="492"/>
              <w:rPr>
                <w:sz w:val="22"/>
                <w:szCs w:val="22"/>
              </w:rPr>
            </w:pPr>
          </w:p>
          <w:p w14:paraId="0382EF80" w14:textId="77777777" w:rsidR="000761F6" w:rsidRPr="00BD7DAD" w:rsidRDefault="000761F6" w:rsidP="000761F6">
            <w:pPr>
              <w:numPr>
                <w:ilvl w:val="1"/>
                <w:numId w:val="30"/>
              </w:numPr>
              <w:spacing w:after="112" w:line="248" w:lineRule="auto"/>
              <w:ind w:left="142" w:firstLine="160"/>
              <w:jc w:val="both"/>
              <w:rPr>
                <w:sz w:val="22"/>
                <w:szCs w:val="22"/>
              </w:rPr>
            </w:pPr>
            <w:r w:rsidRPr="00BD7DAD">
              <w:rPr>
                <w:i/>
                <w:sz w:val="22"/>
                <w:szCs w:val="22"/>
              </w:rPr>
              <w:lastRenderedPageBreak/>
              <w:t>Force majeure</w:t>
            </w:r>
            <w:r w:rsidRPr="00BD7DAD">
              <w:rPr>
                <w:sz w:val="22"/>
                <w:szCs w:val="22"/>
              </w:rPr>
              <w:t xml:space="preserve"> as used herein means any unforeseeable and irresistible act of nature, any act of war (whether declared or not), invasion, revolution, insurrection, terrorism, or any other acts of a similar nature or force, </w:t>
            </w:r>
            <w:r w:rsidRPr="00BD7DAD">
              <w:rPr>
                <w:i/>
                <w:sz w:val="22"/>
                <w:szCs w:val="22"/>
              </w:rPr>
              <w:t>provided that</w:t>
            </w:r>
            <w:r w:rsidRPr="00BD7DAD">
              <w:rPr>
                <w:sz w:val="22"/>
                <w:szCs w:val="22"/>
              </w:rPr>
              <w:t xml:space="preserve"> such acts arise from causes beyond the control and without the fault or 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w:t>
            </w:r>
            <w:r w:rsidRPr="00BD7DAD">
              <w:rPr>
                <w:i/>
                <w:sz w:val="22"/>
                <w:szCs w:val="22"/>
              </w:rPr>
              <w:t>force majeure</w:t>
            </w:r>
            <w:r w:rsidRPr="00BD7DAD">
              <w:rPr>
                <w:sz w:val="22"/>
                <w:szCs w:val="22"/>
              </w:rPr>
              <w:t xml:space="preserve"> under the Contract.</w:t>
            </w:r>
          </w:p>
          <w:p w14:paraId="512AB546" w14:textId="77777777" w:rsidR="000761F6" w:rsidRPr="00BD7DAD" w:rsidRDefault="000761F6" w:rsidP="00A652A4">
            <w:pPr>
              <w:spacing w:after="112" w:line="248" w:lineRule="auto"/>
              <w:jc w:val="both"/>
              <w:rPr>
                <w:sz w:val="22"/>
                <w:szCs w:val="22"/>
              </w:rPr>
            </w:pPr>
          </w:p>
          <w:p w14:paraId="6E792BF9" w14:textId="77777777" w:rsidR="000761F6" w:rsidRPr="00BD7DAD" w:rsidRDefault="000761F6" w:rsidP="00A652A4">
            <w:pPr>
              <w:spacing w:after="112" w:line="248" w:lineRule="auto"/>
              <w:jc w:val="both"/>
              <w:rPr>
                <w:sz w:val="22"/>
                <w:szCs w:val="22"/>
              </w:rPr>
            </w:pPr>
          </w:p>
          <w:p w14:paraId="3998DEBA" w14:textId="77777777" w:rsidR="000761F6" w:rsidRPr="00BD7DAD" w:rsidRDefault="000761F6" w:rsidP="00A652A4">
            <w:pPr>
              <w:spacing w:after="112" w:line="248" w:lineRule="auto"/>
              <w:jc w:val="both"/>
              <w:rPr>
                <w:sz w:val="22"/>
                <w:szCs w:val="22"/>
              </w:rPr>
            </w:pPr>
          </w:p>
          <w:p w14:paraId="38A5555F" w14:textId="77777777" w:rsidR="000761F6" w:rsidRPr="00BD7DAD" w:rsidRDefault="000761F6" w:rsidP="00A652A4">
            <w:pPr>
              <w:spacing w:after="112" w:line="248" w:lineRule="auto"/>
              <w:jc w:val="both"/>
              <w:rPr>
                <w:sz w:val="22"/>
                <w:szCs w:val="22"/>
              </w:rPr>
            </w:pPr>
          </w:p>
          <w:p w14:paraId="39C8E226" w14:textId="77777777" w:rsidR="000761F6" w:rsidRPr="00BD7DAD" w:rsidRDefault="000761F6" w:rsidP="00A652A4">
            <w:pPr>
              <w:spacing w:after="112" w:line="248" w:lineRule="auto"/>
              <w:jc w:val="both"/>
              <w:rPr>
                <w:sz w:val="22"/>
                <w:szCs w:val="22"/>
              </w:rPr>
            </w:pPr>
          </w:p>
          <w:p w14:paraId="6A988DF7" w14:textId="77777777" w:rsidR="000761F6" w:rsidRPr="00BD7DAD" w:rsidRDefault="000761F6" w:rsidP="00A652A4">
            <w:pPr>
              <w:spacing w:after="112" w:line="248" w:lineRule="auto"/>
              <w:jc w:val="both"/>
              <w:rPr>
                <w:sz w:val="22"/>
                <w:szCs w:val="22"/>
              </w:rPr>
            </w:pPr>
          </w:p>
          <w:p w14:paraId="798B257A" w14:textId="77777777" w:rsidR="000761F6" w:rsidRPr="00BD7DAD" w:rsidRDefault="000761F6" w:rsidP="00A652A4">
            <w:pPr>
              <w:spacing w:after="112" w:line="248" w:lineRule="auto"/>
              <w:jc w:val="both"/>
              <w:rPr>
                <w:sz w:val="22"/>
                <w:szCs w:val="22"/>
              </w:rPr>
            </w:pPr>
            <w:r w:rsidRPr="00BD7DAD">
              <w:rPr>
                <w:sz w:val="22"/>
                <w:szCs w:val="22"/>
              </w:rPr>
              <w:t xml:space="preserve"> </w:t>
            </w:r>
          </w:p>
          <w:p w14:paraId="6A29B6F9" w14:textId="77777777" w:rsidR="000761F6" w:rsidRPr="00BD7DAD" w:rsidRDefault="000761F6" w:rsidP="000761F6">
            <w:pPr>
              <w:numPr>
                <w:ilvl w:val="0"/>
                <w:numId w:val="30"/>
              </w:numPr>
              <w:spacing w:after="97" w:line="259" w:lineRule="auto"/>
              <w:ind w:hanging="368"/>
              <w:jc w:val="both"/>
              <w:rPr>
                <w:sz w:val="22"/>
                <w:szCs w:val="22"/>
              </w:rPr>
            </w:pPr>
            <w:r w:rsidRPr="00BD7DAD">
              <w:rPr>
                <w:b/>
                <w:sz w:val="22"/>
                <w:szCs w:val="22"/>
              </w:rPr>
              <w:t>TERMINATION</w:t>
            </w:r>
            <w:r w:rsidRPr="00BD7DAD">
              <w:rPr>
                <w:sz w:val="22"/>
                <w:szCs w:val="22"/>
              </w:rPr>
              <w:t xml:space="preserve">: </w:t>
            </w:r>
          </w:p>
          <w:p w14:paraId="5D5D5FD2"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Either Party may terminate the Contract for cause, in whole or in part, upon thirty (30) </w:t>
            </w:r>
            <w:proofErr w:type="spellStart"/>
            <w:r w:rsidRPr="00BD7DAD">
              <w:rPr>
                <w:sz w:val="22"/>
                <w:szCs w:val="22"/>
              </w:rPr>
              <w:t>day’s notice</w:t>
            </w:r>
            <w:proofErr w:type="spellEnd"/>
            <w:r w:rsidRPr="00BD7DAD">
              <w:rPr>
                <w:sz w:val="22"/>
                <w:szCs w:val="22"/>
              </w:rPr>
              <w:t xml:space="preserve">, in writing, to the other Party.  The initiation of conciliation or arbitral proceedings in accordance with Article 23 “Settlement of Disputes,” below, shall not be deemed to be a “cause” for or otherwise to be </w:t>
            </w:r>
            <w:proofErr w:type="gramStart"/>
            <w:r w:rsidRPr="00BD7DAD">
              <w:rPr>
                <w:sz w:val="22"/>
                <w:szCs w:val="22"/>
              </w:rPr>
              <w:t>in itself a</w:t>
            </w:r>
            <w:proofErr w:type="gramEnd"/>
            <w:r w:rsidRPr="00BD7DAD">
              <w:rPr>
                <w:sz w:val="22"/>
                <w:szCs w:val="22"/>
              </w:rPr>
              <w:t xml:space="preserve"> termination of the Contract. </w:t>
            </w:r>
          </w:p>
          <w:p w14:paraId="6231F4AC"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   </w:t>
            </w:r>
          </w:p>
          <w:p w14:paraId="31844E37"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In the event of any termination of the Contract, upon receipt of notice of termination that has been issued by UNDP, the Contractor shall, except as may be </w:t>
            </w:r>
            <w:r w:rsidRPr="00BD7DAD">
              <w:rPr>
                <w:sz w:val="22"/>
                <w:szCs w:val="22"/>
              </w:rPr>
              <w:lastRenderedPageBreak/>
              <w:t xml:space="preserve">directed by UNDP in the notice of termination or otherwise in writing: </w:t>
            </w:r>
          </w:p>
          <w:p w14:paraId="3BB964C1"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take immediate steps to bring the performance of any obligations under the Contract to a close in a prompt and orderly manner, and in doing so, reduce expenses to a minimum; </w:t>
            </w:r>
          </w:p>
          <w:p w14:paraId="525B129C"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refrain from undertaking any further or additional commitments under the Contract as of and following the date of receipt of such notice; </w:t>
            </w:r>
          </w:p>
          <w:p w14:paraId="0AE5C3FD"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place no further subcontracts or orders for materials, services, or facilities, except as UNDP and the Contractor agree in writing are necessary to complete any portion of the Contract that is not terminated; </w:t>
            </w:r>
          </w:p>
          <w:p w14:paraId="2B9C882B"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terminate all subcontracts or orders to the extent they relate to the portion of the Contract terminated; </w:t>
            </w:r>
          </w:p>
          <w:p w14:paraId="2F20A97F"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transfer title and deliver to UNDP the fabricated or unfabricated parts, work in process, completed work, supplies, and other material produced or acquired for the portion of the Contract terminated; </w:t>
            </w:r>
          </w:p>
          <w:p w14:paraId="131338BE"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deliver all completed or partially completed plans, drawings, information, and other property that, if the Contract had been completed, would be required to be furnished to UNDP thereunder; </w:t>
            </w:r>
          </w:p>
          <w:p w14:paraId="63748F10"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complete performance of the work not terminated; </w:t>
            </w:r>
            <w:r w:rsidRPr="00BD7DAD">
              <w:rPr>
                <w:i/>
                <w:sz w:val="22"/>
                <w:szCs w:val="22"/>
              </w:rPr>
              <w:t>and</w:t>
            </w:r>
            <w:r w:rsidRPr="00BD7DAD">
              <w:rPr>
                <w:sz w:val="22"/>
                <w:szCs w:val="22"/>
              </w:rPr>
              <w:t xml:space="preserve">, </w:t>
            </w:r>
          </w:p>
          <w:p w14:paraId="09A141F1"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  </w:t>
            </w:r>
          </w:p>
          <w:p w14:paraId="0A6B67F6"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w:t>
            </w:r>
            <w:r w:rsidRPr="00BD7DAD">
              <w:rPr>
                <w:sz w:val="22"/>
                <w:szCs w:val="22"/>
              </w:rPr>
              <w:lastRenderedPageBreak/>
              <w:t xml:space="preserve">notice of termination from UNDP or prior to the Contractor’s tendering of notice of termination to UNDP. </w:t>
            </w:r>
          </w:p>
          <w:p w14:paraId="557FFEB0"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UNDP may, without prejudice to any other right or remedy available to it, terminate the Contract forthwith </w:t>
            </w:r>
            <w:proofErr w:type="gramStart"/>
            <w:r w:rsidRPr="00BD7DAD">
              <w:rPr>
                <w:sz w:val="22"/>
                <w:szCs w:val="22"/>
              </w:rPr>
              <w:t>in the event that</w:t>
            </w:r>
            <w:proofErr w:type="gramEnd"/>
            <w:r w:rsidRPr="00BD7DAD">
              <w:rPr>
                <w:sz w:val="22"/>
                <w:szCs w:val="22"/>
              </w:rPr>
              <w:t xml:space="preserve">: </w:t>
            </w:r>
          </w:p>
          <w:p w14:paraId="2A5A9A3A"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Contractor is adjudged bankrupt, or is liquidated, or becomes insolvent, or applies for a moratorium or stay on any payment or repayment obligations, or applies to be declared insolvent; </w:t>
            </w:r>
          </w:p>
          <w:p w14:paraId="70DB794F"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Contractor is granted a moratorium or a stay, or is declared insolvent; </w:t>
            </w:r>
          </w:p>
          <w:p w14:paraId="2EC9CE87"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Contractor makes an assignment for the benefit of one or more of its creditors; </w:t>
            </w:r>
          </w:p>
          <w:p w14:paraId="0F04CA37"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a Receiver is appointed </w:t>
            </w:r>
            <w:proofErr w:type="gramStart"/>
            <w:r w:rsidRPr="00BD7DAD">
              <w:rPr>
                <w:sz w:val="22"/>
                <w:szCs w:val="22"/>
              </w:rPr>
              <w:t>on account of</w:t>
            </w:r>
            <w:proofErr w:type="gramEnd"/>
            <w:r w:rsidRPr="00BD7DAD">
              <w:rPr>
                <w:sz w:val="22"/>
                <w:szCs w:val="22"/>
              </w:rPr>
              <w:t xml:space="preserve"> the insolvency of the Contractor; </w:t>
            </w:r>
          </w:p>
          <w:p w14:paraId="45CE6A29"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the Contractor offers a settlement in lieu of bankruptcy or receivership; </w:t>
            </w:r>
            <w:r w:rsidRPr="00BD7DAD">
              <w:rPr>
                <w:i/>
                <w:sz w:val="22"/>
                <w:szCs w:val="22"/>
              </w:rPr>
              <w:t>or,</w:t>
            </w:r>
            <w:r w:rsidRPr="00BD7DAD">
              <w:rPr>
                <w:sz w:val="22"/>
                <w:szCs w:val="22"/>
              </w:rPr>
              <w:t xml:space="preserve"> </w:t>
            </w:r>
          </w:p>
          <w:p w14:paraId="1ACB79FE" w14:textId="77777777" w:rsidR="000761F6" w:rsidRPr="00BD7DAD" w:rsidRDefault="000761F6" w:rsidP="000761F6">
            <w:pPr>
              <w:numPr>
                <w:ilvl w:val="2"/>
                <w:numId w:val="30"/>
              </w:numPr>
              <w:spacing w:after="112" w:line="248" w:lineRule="auto"/>
              <w:ind w:hanging="725"/>
              <w:jc w:val="both"/>
              <w:rPr>
                <w:sz w:val="22"/>
                <w:szCs w:val="22"/>
              </w:rPr>
            </w:pPr>
            <w:r w:rsidRPr="00BD7DAD">
              <w:rPr>
                <w:sz w:val="22"/>
                <w:szCs w:val="22"/>
              </w:rPr>
              <w:t xml:space="preserve">UNDP reasonably determines that the Contractor has become subject to a materially adverse change in its financial condition that threatens to substantially affect the ability of the Contractor to perform any of its obligations under the Contract. </w:t>
            </w:r>
          </w:p>
          <w:p w14:paraId="0B13C99D" w14:textId="77777777" w:rsidR="000761F6" w:rsidRPr="00BD7DAD" w:rsidRDefault="000761F6" w:rsidP="000761F6">
            <w:pPr>
              <w:numPr>
                <w:ilvl w:val="1"/>
                <w:numId w:val="30"/>
              </w:numPr>
              <w:spacing w:after="112" w:line="248" w:lineRule="auto"/>
              <w:ind w:left="1032" w:hanging="709"/>
              <w:jc w:val="both"/>
              <w:rPr>
                <w:sz w:val="22"/>
                <w:szCs w:val="22"/>
              </w:rPr>
            </w:pPr>
            <w:r w:rsidRPr="00BD7DAD">
              <w:rPr>
                <w:sz w:val="22"/>
                <w:szCs w:val="22"/>
              </w:rPr>
              <w:t xml:space="preserve">Except as prohibited by law, the Contractor shall be bound to compensate UNDP for all damages and costs, including, but not limited to, all costs incurred by UNDP in any legal or nonlegal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of the occurrence of any of the events specified in Article 20.5, above, and shall provide UNDP with any information pertinent thereto. </w:t>
            </w:r>
          </w:p>
          <w:p w14:paraId="112A3254" w14:textId="77777777" w:rsidR="000761F6" w:rsidRPr="00BD7DAD" w:rsidRDefault="000761F6" w:rsidP="000761F6">
            <w:pPr>
              <w:numPr>
                <w:ilvl w:val="1"/>
                <w:numId w:val="30"/>
              </w:numPr>
              <w:spacing w:after="112" w:line="248" w:lineRule="auto"/>
              <w:ind w:left="1032" w:hanging="709"/>
              <w:jc w:val="both"/>
              <w:rPr>
                <w:sz w:val="22"/>
                <w:szCs w:val="22"/>
              </w:rPr>
            </w:pPr>
            <w:r w:rsidRPr="00BD7DAD">
              <w:rPr>
                <w:sz w:val="22"/>
                <w:szCs w:val="22"/>
              </w:rPr>
              <w:t xml:space="preserve">The provisions of this Article 20 are without prejudice to any other rights or remedies of UNDP under the Contract or otherwise. </w:t>
            </w:r>
          </w:p>
          <w:p w14:paraId="1AD96D07" w14:textId="77777777" w:rsidR="000761F6" w:rsidRPr="00BD7DAD" w:rsidRDefault="000761F6" w:rsidP="00A652A4">
            <w:pPr>
              <w:spacing w:after="112" w:line="248" w:lineRule="auto"/>
              <w:jc w:val="both"/>
              <w:rPr>
                <w:sz w:val="22"/>
                <w:szCs w:val="22"/>
              </w:rPr>
            </w:pPr>
          </w:p>
          <w:p w14:paraId="223854FA" w14:textId="77777777" w:rsidR="000761F6" w:rsidRPr="00BD7DAD" w:rsidRDefault="000761F6" w:rsidP="00A652A4">
            <w:pPr>
              <w:spacing w:after="112" w:line="248" w:lineRule="auto"/>
              <w:jc w:val="both"/>
              <w:rPr>
                <w:sz w:val="22"/>
                <w:szCs w:val="22"/>
              </w:rPr>
            </w:pPr>
          </w:p>
          <w:p w14:paraId="6620AD78" w14:textId="77777777" w:rsidR="000761F6" w:rsidRPr="00BD7DAD" w:rsidRDefault="000761F6" w:rsidP="00A652A4">
            <w:pPr>
              <w:spacing w:after="112" w:line="248" w:lineRule="auto"/>
              <w:jc w:val="both"/>
              <w:rPr>
                <w:sz w:val="22"/>
                <w:szCs w:val="22"/>
              </w:rPr>
            </w:pPr>
          </w:p>
          <w:p w14:paraId="0EABCCB5" w14:textId="77777777" w:rsidR="000761F6" w:rsidRPr="00BD7DAD" w:rsidRDefault="000761F6" w:rsidP="00A652A4">
            <w:pPr>
              <w:spacing w:after="112" w:line="248" w:lineRule="auto"/>
              <w:jc w:val="both"/>
              <w:rPr>
                <w:sz w:val="22"/>
                <w:szCs w:val="22"/>
              </w:rPr>
            </w:pPr>
          </w:p>
          <w:p w14:paraId="6FD8F5BF" w14:textId="77777777" w:rsidR="000761F6" w:rsidRPr="00BD7DAD" w:rsidRDefault="000761F6" w:rsidP="00A652A4">
            <w:pPr>
              <w:spacing w:after="112" w:line="248" w:lineRule="auto"/>
              <w:jc w:val="both"/>
              <w:rPr>
                <w:sz w:val="22"/>
                <w:szCs w:val="22"/>
              </w:rPr>
            </w:pPr>
          </w:p>
          <w:p w14:paraId="715890DA"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lastRenderedPageBreak/>
              <w:t>NON-WAIVER OF RIGHTS</w:t>
            </w:r>
            <w:r w:rsidRPr="00BD7DAD">
              <w:rPr>
                <w:sz w:val="22"/>
                <w:szCs w:val="22"/>
              </w:rP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14:paraId="6DB9EDC2"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NON-EXCLUSIVITY:</w:t>
            </w:r>
            <w:r w:rsidRPr="00BD7DAD">
              <w:rPr>
                <w:sz w:val="22"/>
                <w:szCs w:val="22"/>
              </w:rPr>
              <w:t xml:space="preserve">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 </w:t>
            </w:r>
          </w:p>
          <w:p w14:paraId="10E32158" w14:textId="77777777" w:rsidR="000761F6" w:rsidRPr="00BD7DAD" w:rsidRDefault="000761F6" w:rsidP="00A652A4">
            <w:pPr>
              <w:spacing w:after="112" w:line="248" w:lineRule="auto"/>
              <w:jc w:val="both"/>
              <w:rPr>
                <w:sz w:val="22"/>
                <w:szCs w:val="22"/>
              </w:rPr>
            </w:pPr>
          </w:p>
          <w:p w14:paraId="7482D5CD" w14:textId="77777777" w:rsidR="000761F6" w:rsidRPr="00BD7DAD" w:rsidRDefault="000761F6" w:rsidP="00A652A4">
            <w:pPr>
              <w:spacing w:after="112" w:line="248" w:lineRule="auto"/>
              <w:jc w:val="both"/>
              <w:rPr>
                <w:sz w:val="22"/>
                <w:szCs w:val="22"/>
              </w:rPr>
            </w:pPr>
          </w:p>
          <w:p w14:paraId="5A511973" w14:textId="77777777" w:rsidR="000761F6" w:rsidRPr="00BD7DAD" w:rsidRDefault="000761F6" w:rsidP="000761F6">
            <w:pPr>
              <w:numPr>
                <w:ilvl w:val="0"/>
                <w:numId w:val="30"/>
              </w:numPr>
              <w:spacing w:after="97" w:line="259" w:lineRule="auto"/>
              <w:ind w:hanging="368"/>
              <w:jc w:val="both"/>
              <w:rPr>
                <w:sz w:val="22"/>
                <w:szCs w:val="22"/>
              </w:rPr>
            </w:pPr>
            <w:r w:rsidRPr="00BD7DAD">
              <w:rPr>
                <w:b/>
                <w:sz w:val="22"/>
                <w:szCs w:val="22"/>
              </w:rPr>
              <w:t>SETTLEMENT OF DISPUTES</w:t>
            </w:r>
            <w:r w:rsidRPr="00BD7DAD">
              <w:rPr>
                <w:sz w:val="22"/>
                <w:szCs w:val="22"/>
              </w:rPr>
              <w:t xml:space="preserve">: </w:t>
            </w:r>
          </w:p>
          <w:p w14:paraId="744A33E8" w14:textId="77777777" w:rsidR="000761F6" w:rsidRPr="00BD7DAD" w:rsidRDefault="000761F6" w:rsidP="000761F6">
            <w:pPr>
              <w:numPr>
                <w:ilvl w:val="1"/>
                <w:numId w:val="30"/>
              </w:numPr>
              <w:spacing w:after="112" w:line="248" w:lineRule="auto"/>
              <w:ind w:left="748" w:hanging="492"/>
              <w:jc w:val="both"/>
              <w:rPr>
                <w:sz w:val="22"/>
                <w:szCs w:val="22"/>
              </w:rPr>
            </w:pPr>
            <w:r w:rsidRPr="00BD7DAD">
              <w:rPr>
                <w:b/>
                <w:sz w:val="22"/>
                <w:szCs w:val="22"/>
              </w:rPr>
              <w:t>AMICABLE SETTLEMENT</w:t>
            </w:r>
            <w:r w:rsidRPr="00BD7DAD">
              <w:rPr>
                <w:sz w:val="22"/>
                <w:szCs w:val="22"/>
              </w:rPr>
              <w:t xml:space="preserve">: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5DB63108" w14:textId="77777777" w:rsidR="000761F6" w:rsidRPr="00BD7DAD" w:rsidRDefault="000761F6" w:rsidP="00A652A4">
            <w:pPr>
              <w:spacing w:after="112" w:line="248" w:lineRule="auto"/>
              <w:jc w:val="both"/>
              <w:rPr>
                <w:sz w:val="22"/>
                <w:szCs w:val="22"/>
              </w:rPr>
            </w:pPr>
          </w:p>
          <w:p w14:paraId="3183F386" w14:textId="77777777" w:rsidR="000761F6" w:rsidRPr="00BD7DAD" w:rsidRDefault="000761F6" w:rsidP="00A652A4">
            <w:pPr>
              <w:spacing w:after="112" w:line="248" w:lineRule="auto"/>
              <w:jc w:val="both"/>
              <w:rPr>
                <w:sz w:val="22"/>
                <w:szCs w:val="22"/>
              </w:rPr>
            </w:pPr>
          </w:p>
          <w:p w14:paraId="2E221992" w14:textId="77777777" w:rsidR="000761F6" w:rsidRPr="00BD7DAD" w:rsidRDefault="000761F6" w:rsidP="00A652A4">
            <w:pPr>
              <w:spacing w:after="112" w:line="248" w:lineRule="auto"/>
              <w:jc w:val="both"/>
              <w:rPr>
                <w:sz w:val="22"/>
                <w:szCs w:val="22"/>
              </w:rPr>
            </w:pPr>
          </w:p>
          <w:p w14:paraId="6D3BD139" w14:textId="77777777" w:rsidR="000761F6" w:rsidRPr="00BD7DAD" w:rsidRDefault="000761F6" w:rsidP="000761F6">
            <w:pPr>
              <w:numPr>
                <w:ilvl w:val="1"/>
                <w:numId w:val="30"/>
              </w:numPr>
              <w:spacing w:after="28" w:line="248" w:lineRule="auto"/>
              <w:ind w:left="748" w:hanging="492"/>
              <w:jc w:val="both"/>
              <w:rPr>
                <w:sz w:val="22"/>
                <w:szCs w:val="22"/>
              </w:rPr>
            </w:pPr>
            <w:r w:rsidRPr="00BD7DAD">
              <w:rPr>
                <w:b/>
                <w:sz w:val="22"/>
                <w:szCs w:val="22"/>
              </w:rPr>
              <w:t>ARBITRATION</w:t>
            </w:r>
            <w:r w:rsidRPr="00BD7DAD">
              <w:rPr>
                <w:sz w:val="22"/>
                <w:szCs w:val="22"/>
              </w:rPr>
              <w:t xml:space="preserve">: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w:t>
            </w:r>
            <w:r w:rsidRPr="00BD7DAD">
              <w:rPr>
                <w:sz w:val="22"/>
                <w:szCs w:val="22"/>
              </w:rPr>
              <w:lastRenderedPageBreak/>
              <w:t xml:space="preserve">tangible or intangible, or of any confidential information provided under the Contract, as appropriate, all in accordance with the authority of the arbitral tribunal pursuant to Article 26 </w:t>
            </w:r>
          </w:p>
          <w:p w14:paraId="2AD67A15" w14:textId="77777777" w:rsidR="000761F6" w:rsidRPr="00BD7DAD" w:rsidRDefault="000761F6" w:rsidP="00A652A4">
            <w:pPr>
              <w:ind w:left="266"/>
              <w:rPr>
                <w:sz w:val="22"/>
                <w:szCs w:val="22"/>
              </w:rPr>
            </w:pPr>
            <w:r w:rsidRPr="00BD7DAD">
              <w:rPr>
                <w:sz w:val="22"/>
                <w:szCs w:val="22"/>
              </w:rPr>
              <w:t>(“</w:t>
            </w:r>
            <w:proofErr w:type="gramStart"/>
            <w:r w:rsidRPr="00BD7DAD">
              <w:rPr>
                <w:sz w:val="22"/>
                <w:szCs w:val="22"/>
              </w:rPr>
              <w:t>Interim  measures</w:t>
            </w:r>
            <w:proofErr w:type="gramEnd"/>
            <w:r w:rsidRPr="00BD7DAD">
              <w:rPr>
                <w:sz w:val="22"/>
                <w:szCs w:val="22"/>
              </w:rPr>
              <w:t xml:space="preserve">”) and Article  34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BD7DAD">
              <w:rPr>
                <w:sz w:val="22"/>
                <w:szCs w:val="22"/>
              </w:rPr>
              <w:t>in excess of</w:t>
            </w:r>
            <w:proofErr w:type="gramEnd"/>
            <w:r w:rsidRPr="00BD7DAD">
              <w:rPr>
                <w:sz w:val="22"/>
                <w:szCs w:val="22"/>
              </w:rPr>
              <w:t xml:space="preserve"> the London Inter-Bank Offered Rate (“LIBOR”) then prevailing, and any such interest shall be simple interest only.  The Parties shall be bound by any arbitration award rendered </w:t>
            </w:r>
            <w:proofErr w:type="gramStart"/>
            <w:r w:rsidRPr="00BD7DAD">
              <w:rPr>
                <w:sz w:val="22"/>
                <w:szCs w:val="22"/>
              </w:rPr>
              <w:t>as a result of</w:t>
            </w:r>
            <w:proofErr w:type="gramEnd"/>
            <w:r w:rsidRPr="00BD7DAD">
              <w:rPr>
                <w:sz w:val="22"/>
                <w:szCs w:val="22"/>
              </w:rPr>
              <w:t xml:space="preserve"> such arbitration as the final adjudication of any such dispute, controversy, or claim.</w:t>
            </w:r>
          </w:p>
          <w:p w14:paraId="01165392" w14:textId="77777777" w:rsidR="000761F6" w:rsidRPr="00BD7DAD" w:rsidRDefault="000761F6" w:rsidP="00A652A4">
            <w:pPr>
              <w:ind w:left="266"/>
              <w:rPr>
                <w:sz w:val="22"/>
                <w:szCs w:val="22"/>
              </w:rPr>
            </w:pPr>
          </w:p>
          <w:p w14:paraId="5090B6A5" w14:textId="77777777" w:rsidR="000761F6" w:rsidRPr="00BD7DAD" w:rsidRDefault="000761F6" w:rsidP="00A652A4">
            <w:pPr>
              <w:ind w:left="266"/>
              <w:rPr>
                <w:sz w:val="22"/>
                <w:szCs w:val="22"/>
              </w:rPr>
            </w:pPr>
          </w:p>
          <w:p w14:paraId="5ABBB108" w14:textId="77777777" w:rsidR="000761F6" w:rsidRPr="00BD7DAD" w:rsidRDefault="000761F6" w:rsidP="00A652A4">
            <w:pPr>
              <w:ind w:left="266"/>
              <w:rPr>
                <w:sz w:val="22"/>
                <w:szCs w:val="22"/>
              </w:rPr>
            </w:pPr>
          </w:p>
          <w:p w14:paraId="6D836415" w14:textId="77777777" w:rsidR="000761F6" w:rsidRPr="00BD7DAD" w:rsidRDefault="000761F6" w:rsidP="00A652A4">
            <w:pPr>
              <w:ind w:left="266"/>
              <w:rPr>
                <w:sz w:val="22"/>
                <w:szCs w:val="22"/>
              </w:rPr>
            </w:pPr>
          </w:p>
          <w:p w14:paraId="64A37436" w14:textId="77777777" w:rsidR="000761F6" w:rsidRPr="00BD7DAD" w:rsidRDefault="000761F6" w:rsidP="00A652A4">
            <w:pPr>
              <w:ind w:left="266"/>
              <w:rPr>
                <w:sz w:val="22"/>
                <w:szCs w:val="22"/>
              </w:rPr>
            </w:pPr>
          </w:p>
          <w:p w14:paraId="6DAE1BBF" w14:textId="77777777" w:rsidR="000761F6" w:rsidRPr="00BD7DAD" w:rsidRDefault="000761F6" w:rsidP="00A652A4">
            <w:pPr>
              <w:ind w:left="266"/>
              <w:rPr>
                <w:sz w:val="22"/>
                <w:szCs w:val="22"/>
              </w:rPr>
            </w:pPr>
          </w:p>
          <w:p w14:paraId="4B6B7050" w14:textId="77777777" w:rsidR="000761F6" w:rsidRPr="00BD7DAD" w:rsidRDefault="000761F6" w:rsidP="00A652A4">
            <w:pPr>
              <w:ind w:left="266"/>
              <w:rPr>
                <w:sz w:val="22"/>
                <w:szCs w:val="22"/>
              </w:rPr>
            </w:pPr>
          </w:p>
          <w:p w14:paraId="73C085B3" w14:textId="77777777" w:rsidR="000761F6" w:rsidRPr="00BD7DAD" w:rsidRDefault="000761F6" w:rsidP="00A652A4">
            <w:pPr>
              <w:ind w:left="266"/>
              <w:rPr>
                <w:sz w:val="22"/>
                <w:szCs w:val="22"/>
              </w:rPr>
            </w:pPr>
          </w:p>
          <w:p w14:paraId="3BD61FA9" w14:textId="77777777" w:rsidR="000761F6" w:rsidRPr="00BD7DAD" w:rsidRDefault="000761F6" w:rsidP="00A652A4">
            <w:pPr>
              <w:ind w:left="266"/>
              <w:rPr>
                <w:sz w:val="22"/>
                <w:szCs w:val="22"/>
              </w:rPr>
            </w:pPr>
          </w:p>
          <w:p w14:paraId="20896525" w14:textId="77777777" w:rsidR="000761F6" w:rsidRPr="00BD7DAD" w:rsidRDefault="000761F6" w:rsidP="00A652A4">
            <w:pPr>
              <w:ind w:left="266"/>
              <w:rPr>
                <w:sz w:val="22"/>
                <w:szCs w:val="22"/>
              </w:rPr>
            </w:pPr>
          </w:p>
          <w:p w14:paraId="51FA129C" w14:textId="77777777" w:rsidR="000761F6" w:rsidRPr="00BD7DAD" w:rsidRDefault="000761F6" w:rsidP="00A652A4">
            <w:pPr>
              <w:ind w:left="266"/>
              <w:rPr>
                <w:sz w:val="22"/>
                <w:szCs w:val="22"/>
              </w:rPr>
            </w:pPr>
          </w:p>
          <w:p w14:paraId="01A8C02B" w14:textId="77777777" w:rsidR="000761F6" w:rsidRPr="00BD7DAD" w:rsidRDefault="000761F6" w:rsidP="00A652A4">
            <w:pPr>
              <w:ind w:left="266"/>
              <w:rPr>
                <w:sz w:val="22"/>
                <w:szCs w:val="22"/>
              </w:rPr>
            </w:pPr>
          </w:p>
          <w:p w14:paraId="41E0EEC3" w14:textId="77777777" w:rsidR="000761F6" w:rsidRPr="00BD7DAD" w:rsidRDefault="000761F6" w:rsidP="00A652A4">
            <w:pPr>
              <w:ind w:left="266"/>
              <w:rPr>
                <w:sz w:val="22"/>
                <w:szCs w:val="22"/>
              </w:rPr>
            </w:pPr>
            <w:r w:rsidRPr="00BD7DAD">
              <w:rPr>
                <w:sz w:val="22"/>
                <w:szCs w:val="22"/>
              </w:rPr>
              <w:t xml:space="preserve"> </w:t>
            </w:r>
          </w:p>
          <w:p w14:paraId="6D349112"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PRIVILEGES AND IMMUNITIES</w:t>
            </w:r>
            <w:r w:rsidRPr="00BD7DAD">
              <w:rPr>
                <w:sz w:val="22"/>
                <w:szCs w:val="22"/>
              </w:rPr>
              <w:t xml:space="preserve">: Nothing in or relating to the Contract shall be deemed a waiver, express or implied, of any of the privileges and immunities of the United Nations, including its subsidiary organs. </w:t>
            </w:r>
          </w:p>
          <w:p w14:paraId="14AE49DE" w14:textId="77777777" w:rsidR="000761F6" w:rsidRPr="00BD7DAD" w:rsidRDefault="000761F6" w:rsidP="00A652A4">
            <w:pPr>
              <w:spacing w:after="112" w:line="248" w:lineRule="auto"/>
              <w:jc w:val="both"/>
              <w:rPr>
                <w:sz w:val="22"/>
                <w:szCs w:val="22"/>
              </w:rPr>
            </w:pPr>
          </w:p>
          <w:p w14:paraId="7D547388" w14:textId="77777777" w:rsidR="000761F6" w:rsidRPr="00BD7DAD" w:rsidRDefault="000761F6" w:rsidP="000761F6">
            <w:pPr>
              <w:numPr>
                <w:ilvl w:val="0"/>
                <w:numId w:val="30"/>
              </w:numPr>
              <w:spacing w:after="97" w:line="259" w:lineRule="auto"/>
              <w:ind w:hanging="368"/>
              <w:jc w:val="both"/>
              <w:rPr>
                <w:sz w:val="22"/>
                <w:szCs w:val="22"/>
              </w:rPr>
            </w:pPr>
            <w:r w:rsidRPr="00BD7DAD">
              <w:rPr>
                <w:b/>
                <w:sz w:val="22"/>
                <w:szCs w:val="22"/>
              </w:rPr>
              <w:t>TAX EXEMPTION</w:t>
            </w:r>
            <w:r w:rsidRPr="00BD7DAD">
              <w:rPr>
                <w:sz w:val="22"/>
                <w:szCs w:val="22"/>
              </w:rPr>
              <w:t xml:space="preserve">: </w:t>
            </w:r>
          </w:p>
          <w:p w14:paraId="2BE116DA" w14:textId="77777777" w:rsidR="000761F6" w:rsidRPr="00BD7DAD" w:rsidRDefault="000761F6" w:rsidP="000761F6">
            <w:pPr>
              <w:numPr>
                <w:ilvl w:val="1"/>
                <w:numId w:val="30"/>
              </w:numPr>
              <w:spacing w:after="141" w:line="248" w:lineRule="auto"/>
              <w:ind w:left="748" w:hanging="492"/>
              <w:jc w:val="both"/>
              <w:rPr>
                <w:sz w:val="22"/>
                <w:szCs w:val="22"/>
              </w:rPr>
            </w:pPr>
            <w:r w:rsidRPr="00BD7DAD">
              <w:rPr>
                <w:sz w:val="22"/>
                <w:szCs w:val="22"/>
              </w:rPr>
              <w:t xml:space="preserve">Article II, Section 7, of the Convention on the Privileges and Immunities of the United Nations provides, </w:t>
            </w:r>
            <w:r w:rsidRPr="00BD7DAD">
              <w:rPr>
                <w:i/>
                <w:sz w:val="22"/>
                <w:szCs w:val="22"/>
              </w:rPr>
              <w:t>inter alia</w:t>
            </w:r>
            <w:r w:rsidRPr="00BD7DAD">
              <w:rPr>
                <w:sz w:val="22"/>
                <w:szCs w:val="22"/>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consult with UNDP to determine a mutually acceptable procedure. </w:t>
            </w:r>
          </w:p>
          <w:p w14:paraId="75367924"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 xml:space="preserve">The Contractor authorizes UNDP to deduct from the Contractor’s invoices any amount representing such taxes, duties or charges, unless the Contractor has consulted with UNDP before the payment thereof </w:t>
            </w:r>
            <w:r w:rsidRPr="00BD7DAD">
              <w:rPr>
                <w:sz w:val="22"/>
                <w:szCs w:val="22"/>
              </w:rPr>
              <w:lastRenderedPageBreak/>
              <w:t xml:space="preserve">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 </w:t>
            </w:r>
          </w:p>
          <w:p w14:paraId="45D25303" w14:textId="77777777" w:rsidR="000761F6" w:rsidRPr="00BD7DAD" w:rsidRDefault="000761F6" w:rsidP="00A652A4">
            <w:pPr>
              <w:spacing w:after="112" w:line="248" w:lineRule="auto"/>
              <w:jc w:val="both"/>
              <w:rPr>
                <w:sz w:val="22"/>
                <w:szCs w:val="22"/>
              </w:rPr>
            </w:pPr>
          </w:p>
          <w:p w14:paraId="30C77A86" w14:textId="77777777" w:rsidR="000761F6" w:rsidRPr="00BD7DAD" w:rsidRDefault="000761F6" w:rsidP="00A652A4">
            <w:pPr>
              <w:spacing w:after="112" w:line="248" w:lineRule="auto"/>
              <w:jc w:val="both"/>
              <w:rPr>
                <w:sz w:val="22"/>
                <w:szCs w:val="22"/>
              </w:rPr>
            </w:pPr>
          </w:p>
          <w:p w14:paraId="6FB437C0" w14:textId="77777777" w:rsidR="000761F6" w:rsidRPr="00BD7DAD" w:rsidRDefault="000761F6" w:rsidP="000761F6">
            <w:pPr>
              <w:numPr>
                <w:ilvl w:val="0"/>
                <w:numId w:val="30"/>
              </w:numPr>
              <w:spacing w:after="97" w:line="259" w:lineRule="auto"/>
              <w:ind w:left="748" w:hanging="492"/>
              <w:jc w:val="both"/>
              <w:rPr>
                <w:sz w:val="22"/>
                <w:szCs w:val="22"/>
              </w:rPr>
            </w:pPr>
            <w:r w:rsidRPr="00BD7DAD">
              <w:rPr>
                <w:b/>
                <w:sz w:val="22"/>
                <w:szCs w:val="22"/>
              </w:rPr>
              <w:t>MODIFICATIONS</w:t>
            </w:r>
            <w:r w:rsidRPr="00BD7DAD">
              <w:rPr>
                <w:sz w:val="22"/>
                <w:szCs w:val="22"/>
              </w:rPr>
              <w:t xml:space="preserve">: </w:t>
            </w:r>
          </w:p>
          <w:p w14:paraId="6FCBAF1E"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 xml:space="preserve">No modification or change in this Contract shall be valid and enforceable against UNDP unless executed in writing by the duly authorized representatives of the Parties. </w:t>
            </w:r>
          </w:p>
          <w:p w14:paraId="740A012A"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 </w:t>
            </w:r>
          </w:p>
          <w:p w14:paraId="3EDB9E6C"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 xml:space="preserve">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 </w:t>
            </w:r>
          </w:p>
          <w:p w14:paraId="0A5959F2" w14:textId="77777777" w:rsidR="000761F6" w:rsidRPr="00BD7DAD" w:rsidRDefault="000761F6" w:rsidP="000761F6">
            <w:pPr>
              <w:numPr>
                <w:ilvl w:val="0"/>
                <w:numId w:val="30"/>
              </w:numPr>
              <w:spacing w:after="97" w:line="259" w:lineRule="auto"/>
              <w:ind w:hanging="368"/>
              <w:jc w:val="both"/>
              <w:rPr>
                <w:sz w:val="22"/>
                <w:szCs w:val="22"/>
              </w:rPr>
            </w:pPr>
            <w:r w:rsidRPr="00BD7DAD">
              <w:rPr>
                <w:b/>
                <w:sz w:val="22"/>
                <w:szCs w:val="22"/>
              </w:rPr>
              <w:t>AUDITS AND INVESTIGATIONS</w:t>
            </w:r>
            <w:r w:rsidRPr="00BD7DAD">
              <w:rPr>
                <w:sz w:val="22"/>
                <w:szCs w:val="22"/>
              </w:rPr>
              <w:t xml:space="preserve">: </w:t>
            </w:r>
          </w:p>
          <w:p w14:paraId="20DC620C" w14:textId="77777777" w:rsidR="000761F6" w:rsidRPr="00BD7DAD" w:rsidRDefault="000761F6" w:rsidP="000761F6">
            <w:pPr>
              <w:numPr>
                <w:ilvl w:val="1"/>
                <w:numId w:val="30"/>
              </w:numPr>
              <w:spacing w:after="112" w:line="248" w:lineRule="auto"/>
              <w:ind w:left="890" w:hanging="634"/>
              <w:jc w:val="both"/>
              <w:rPr>
                <w:sz w:val="22"/>
                <w:szCs w:val="22"/>
              </w:rPr>
            </w:pPr>
            <w:r w:rsidRPr="00BD7DAD">
              <w:rPr>
                <w:sz w:val="22"/>
                <w:szCs w:val="22"/>
              </w:rPr>
              <w:t xml:space="preserve">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   </w:t>
            </w:r>
          </w:p>
          <w:p w14:paraId="41AA24A0" w14:textId="77777777" w:rsidR="000761F6" w:rsidRPr="00BD7DAD" w:rsidRDefault="000761F6" w:rsidP="000761F6">
            <w:pPr>
              <w:numPr>
                <w:ilvl w:val="1"/>
                <w:numId w:val="30"/>
              </w:numPr>
              <w:spacing w:after="112" w:line="248" w:lineRule="auto"/>
              <w:ind w:left="890" w:hanging="634"/>
              <w:jc w:val="both"/>
              <w:rPr>
                <w:sz w:val="22"/>
                <w:szCs w:val="22"/>
              </w:rPr>
            </w:pPr>
            <w:r w:rsidRPr="00BD7DAD">
              <w:rPr>
                <w:sz w:val="22"/>
                <w:szCs w:val="22"/>
              </w:rPr>
              <w:t xml:space="preserve">UNDP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w:t>
            </w:r>
            <w:r w:rsidRPr="00BD7DAD">
              <w:rPr>
                <w:sz w:val="22"/>
                <w:szCs w:val="22"/>
              </w:rPr>
              <w:lastRenderedPageBreak/>
              <w:t xml:space="preserve">years following the expiration or prior termination of the Contract.  </w:t>
            </w:r>
          </w:p>
          <w:p w14:paraId="374BE5CB" w14:textId="77777777" w:rsidR="000761F6" w:rsidRPr="00BD7DAD" w:rsidRDefault="000761F6" w:rsidP="000761F6">
            <w:pPr>
              <w:numPr>
                <w:ilvl w:val="1"/>
                <w:numId w:val="30"/>
              </w:numPr>
              <w:spacing w:after="112" w:line="248" w:lineRule="auto"/>
              <w:ind w:left="890" w:hanging="634"/>
              <w:jc w:val="both"/>
              <w:rPr>
                <w:sz w:val="22"/>
                <w:szCs w:val="22"/>
              </w:rPr>
            </w:pPr>
            <w:r w:rsidRPr="00BD7DAD">
              <w:rPr>
                <w:sz w:val="22"/>
                <w:szCs w:val="22"/>
              </w:rPr>
              <w:t xml:space="preserve">The Contractor shall provide its full and timely cooperation with any such inspections, </w:t>
            </w:r>
            <w:proofErr w:type="spellStart"/>
            <w:r w:rsidRPr="00BD7DAD">
              <w:rPr>
                <w:sz w:val="22"/>
                <w:szCs w:val="22"/>
              </w:rPr>
              <w:t>postpayment</w:t>
            </w:r>
            <w:proofErr w:type="spellEnd"/>
            <w:r w:rsidRPr="00BD7DAD">
              <w:rPr>
                <w:sz w:val="22"/>
                <w:szCs w:val="22"/>
              </w:rPr>
              <w:t xml:space="preserve">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 </w:t>
            </w:r>
          </w:p>
          <w:p w14:paraId="75BB6426" w14:textId="77777777" w:rsidR="000761F6" w:rsidRPr="00BD7DAD" w:rsidRDefault="000761F6" w:rsidP="000761F6">
            <w:pPr>
              <w:numPr>
                <w:ilvl w:val="1"/>
                <w:numId w:val="30"/>
              </w:numPr>
              <w:spacing w:after="112" w:line="248" w:lineRule="auto"/>
              <w:ind w:left="890" w:hanging="634"/>
              <w:jc w:val="both"/>
              <w:rPr>
                <w:sz w:val="22"/>
                <w:szCs w:val="22"/>
              </w:rPr>
            </w:pPr>
            <w:r w:rsidRPr="00BD7DAD">
              <w:rPr>
                <w:sz w:val="22"/>
                <w:szCs w:val="22"/>
              </w:rPr>
              <w:t xml:space="preserve">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 </w:t>
            </w:r>
          </w:p>
          <w:p w14:paraId="30FE09FB" w14:textId="77777777" w:rsidR="000761F6" w:rsidRPr="00BD7DAD" w:rsidRDefault="000761F6" w:rsidP="00A652A4">
            <w:pPr>
              <w:spacing w:after="112" w:line="248" w:lineRule="auto"/>
              <w:jc w:val="both"/>
              <w:rPr>
                <w:sz w:val="22"/>
                <w:szCs w:val="22"/>
              </w:rPr>
            </w:pPr>
          </w:p>
          <w:p w14:paraId="1CD1A58C" w14:textId="77777777" w:rsidR="000761F6" w:rsidRPr="00BD7DAD" w:rsidRDefault="000761F6" w:rsidP="00A652A4">
            <w:pPr>
              <w:spacing w:after="112" w:line="248" w:lineRule="auto"/>
              <w:jc w:val="both"/>
              <w:rPr>
                <w:sz w:val="22"/>
                <w:szCs w:val="22"/>
              </w:rPr>
            </w:pPr>
          </w:p>
          <w:p w14:paraId="31C8AAA7" w14:textId="77777777" w:rsidR="000761F6" w:rsidRPr="00BD7DAD" w:rsidRDefault="000761F6" w:rsidP="00A652A4">
            <w:pPr>
              <w:spacing w:after="112" w:line="248" w:lineRule="auto"/>
              <w:jc w:val="both"/>
              <w:rPr>
                <w:sz w:val="22"/>
                <w:szCs w:val="22"/>
              </w:rPr>
            </w:pPr>
          </w:p>
          <w:p w14:paraId="7A478462" w14:textId="77777777" w:rsidR="000761F6" w:rsidRPr="00BD7DAD" w:rsidRDefault="000761F6" w:rsidP="00A652A4">
            <w:pPr>
              <w:spacing w:after="112" w:line="248" w:lineRule="auto"/>
              <w:jc w:val="both"/>
              <w:rPr>
                <w:sz w:val="22"/>
                <w:szCs w:val="22"/>
              </w:rPr>
            </w:pPr>
          </w:p>
          <w:p w14:paraId="24AE9AE4" w14:textId="77777777" w:rsidR="000761F6" w:rsidRPr="00BD7DAD" w:rsidRDefault="000761F6" w:rsidP="00A652A4">
            <w:pPr>
              <w:spacing w:after="112" w:line="248" w:lineRule="auto"/>
              <w:jc w:val="both"/>
              <w:rPr>
                <w:sz w:val="22"/>
                <w:szCs w:val="22"/>
              </w:rPr>
            </w:pPr>
          </w:p>
          <w:p w14:paraId="5978D6E5" w14:textId="77777777" w:rsidR="000761F6" w:rsidRPr="00BD7DAD" w:rsidRDefault="000761F6" w:rsidP="000761F6">
            <w:pPr>
              <w:numPr>
                <w:ilvl w:val="0"/>
                <w:numId w:val="30"/>
              </w:numPr>
              <w:spacing w:after="97" w:line="259" w:lineRule="auto"/>
              <w:ind w:hanging="368"/>
              <w:jc w:val="both"/>
              <w:rPr>
                <w:sz w:val="22"/>
                <w:szCs w:val="22"/>
              </w:rPr>
            </w:pPr>
            <w:r w:rsidRPr="00BD7DAD">
              <w:rPr>
                <w:b/>
                <w:sz w:val="22"/>
                <w:szCs w:val="22"/>
              </w:rPr>
              <w:t>LIMITATION ON ACTIONS</w:t>
            </w:r>
            <w:r w:rsidRPr="00BD7DAD">
              <w:rPr>
                <w:sz w:val="22"/>
                <w:szCs w:val="22"/>
              </w:rPr>
              <w:t xml:space="preserve">: </w:t>
            </w:r>
          </w:p>
          <w:p w14:paraId="0BD906A1"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 </w:t>
            </w:r>
          </w:p>
          <w:p w14:paraId="1FE0167F"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The Parties further acknowledge and agree that, for these purposes, a cause of action shall accrue when the breach actually occurs, or, in the case of latent defects, when the injured Party knew or should have </w:t>
            </w:r>
            <w:r w:rsidRPr="00BD7DAD">
              <w:rPr>
                <w:sz w:val="22"/>
                <w:szCs w:val="22"/>
              </w:rPr>
              <w:lastRenderedPageBreak/>
              <w:t xml:space="preserve">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   </w:t>
            </w:r>
          </w:p>
          <w:p w14:paraId="72CBCEF7" w14:textId="77777777" w:rsidR="000761F6" w:rsidRPr="00BD7DAD" w:rsidRDefault="000761F6" w:rsidP="00A652A4">
            <w:pPr>
              <w:spacing w:after="112" w:line="248" w:lineRule="auto"/>
              <w:jc w:val="both"/>
              <w:rPr>
                <w:sz w:val="22"/>
                <w:szCs w:val="22"/>
              </w:rPr>
            </w:pPr>
          </w:p>
          <w:p w14:paraId="0FCFC8DA"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ESSENTIAL TERMS</w:t>
            </w:r>
            <w:r w:rsidRPr="00BD7DAD">
              <w:rPr>
                <w:sz w:val="22"/>
                <w:szCs w:val="22"/>
              </w:rP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3159150F" w14:textId="77777777" w:rsidR="000761F6" w:rsidRPr="00BD7DAD" w:rsidRDefault="000761F6" w:rsidP="00A652A4">
            <w:pPr>
              <w:spacing w:after="112" w:line="248" w:lineRule="auto"/>
              <w:jc w:val="both"/>
              <w:rPr>
                <w:sz w:val="22"/>
                <w:szCs w:val="22"/>
              </w:rPr>
            </w:pPr>
          </w:p>
          <w:p w14:paraId="4189AD53" w14:textId="77777777" w:rsidR="000761F6" w:rsidRPr="00BD7DAD" w:rsidRDefault="000761F6" w:rsidP="00A652A4">
            <w:pPr>
              <w:spacing w:after="112" w:line="248" w:lineRule="auto"/>
              <w:jc w:val="both"/>
              <w:rPr>
                <w:sz w:val="22"/>
                <w:szCs w:val="22"/>
              </w:rPr>
            </w:pPr>
          </w:p>
          <w:p w14:paraId="59CB30ED" w14:textId="77777777" w:rsidR="000761F6" w:rsidRPr="00BD7DAD" w:rsidRDefault="000761F6" w:rsidP="00A652A4">
            <w:pPr>
              <w:spacing w:after="112" w:line="248" w:lineRule="auto"/>
              <w:jc w:val="both"/>
              <w:rPr>
                <w:sz w:val="22"/>
                <w:szCs w:val="22"/>
              </w:rPr>
            </w:pPr>
          </w:p>
          <w:p w14:paraId="6320E3E4" w14:textId="77777777" w:rsidR="000761F6" w:rsidRPr="00BD7DAD" w:rsidRDefault="000761F6" w:rsidP="00A652A4">
            <w:pPr>
              <w:spacing w:after="112" w:line="248" w:lineRule="auto"/>
              <w:jc w:val="both"/>
              <w:rPr>
                <w:sz w:val="22"/>
                <w:szCs w:val="22"/>
              </w:rPr>
            </w:pPr>
          </w:p>
          <w:p w14:paraId="7FD37BF7" w14:textId="77777777" w:rsidR="000761F6" w:rsidRPr="00BD7DAD" w:rsidRDefault="000761F6" w:rsidP="00A652A4">
            <w:pPr>
              <w:spacing w:after="112" w:line="248" w:lineRule="auto"/>
              <w:jc w:val="both"/>
              <w:rPr>
                <w:sz w:val="22"/>
                <w:szCs w:val="22"/>
              </w:rPr>
            </w:pPr>
          </w:p>
          <w:p w14:paraId="6F47A046" w14:textId="77777777" w:rsidR="000761F6" w:rsidRPr="00BD7DAD" w:rsidRDefault="000761F6" w:rsidP="00A652A4">
            <w:pPr>
              <w:spacing w:after="112" w:line="248" w:lineRule="auto"/>
              <w:jc w:val="both"/>
              <w:rPr>
                <w:sz w:val="22"/>
                <w:szCs w:val="22"/>
              </w:rPr>
            </w:pPr>
          </w:p>
          <w:p w14:paraId="29DC8CDA"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SOURCE OF INSTRUCTIONS:</w:t>
            </w:r>
            <w:r w:rsidRPr="00BD7DAD">
              <w:rPr>
                <w:sz w:val="22"/>
                <w:szCs w:val="22"/>
              </w:rPr>
              <w:t xml:space="preserve">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p>
          <w:p w14:paraId="0D143E92" w14:textId="77777777" w:rsidR="000761F6" w:rsidRPr="00BD7DAD" w:rsidRDefault="000761F6" w:rsidP="00A652A4">
            <w:pPr>
              <w:spacing w:after="112" w:line="248" w:lineRule="auto"/>
              <w:jc w:val="both"/>
              <w:rPr>
                <w:sz w:val="22"/>
                <w:szCs w:val="22"/>
              </w:rPr>
            </w:pPr>
          </w:p>
          <w:p w14:paraId="5CB1236E" w14:textId="77777777" w:rsidR="000761F6" w:rsidRPr="00BD7DAD" w:rsidRDefault="000761F6" w:rsidP="00A652A4">
            <w:pPr>
              <w:spacing w:after="112" w:line="248" w:lineRule="auto"/>
              <w:jc w:val="both"/>
              <w:rPr>
                <w:sz w:val="22"/>
                <w:szCs w:val="22"/>
              </w:rPr>
            </w:pPr>
          </w:p>
          <w:p w14:paraId="12A91C3D" w14:textId="77777777" w:rsidR="000761F6" w:rsidRPr="00BD7DAD" w:rsidRDefault="000761F6" w:rsidP="00A652A4">
            <w:pPr>
              <w:spacing w:after="112" w:line="248" w:lineRule="auto"/>
              <w:jc w:val="both"/>
              <w:rPr>
                <w:sz w:val="22"/>
                <w:szCs w:val="22"/>
              </w:rPr>
            </w:pPr>
          </w:p>
          <w:p w14:paraId="7CAD0B80" w14:textId="77777777" w:rsidR="000761F6" w:rsidRPr="00BD7DAD" w:rsidRDefault="000761F6" w:rsidP="00A652A4">
            <w:pPr>
              <w:spacing w:after="112" w:line="248" w:lineRule="auto"/>
              <w:jc w:val="both"/>
              <w:rPr>
                <w:sz w:val="22"/>
                <w:szCs w:val="22"/>
              </w:rPr>
            </w:pPr>
            <w:r w:rsidRPr="00BD7DAD">
              <w:rPr>
                <w:sz w:val="22"/>
                <w:szCs w:val="22"/>
              </w:rPr>
              <w:lastRenderedPageBreak/>
              <w:t xml:space="preserve"> </w:t>
            </w:r>
          </w:p>
          <w:p w14:paraId="159F284F"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STANDARDS OF CONDUCT:</w:t>
            </w:r>
            <w:r w:rsidRPr="00BD7DAD">
              <w:rPr>
                <w:sz w:val="22"/>
                <w:szCs w:val="22"/>
              </w:rPr>
              <w:t xml:space="preserve">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 </w:t>
            </w:r>
          </w:p>
          <w:p w14:paraId="15DA2D74" w14:textId="77777777" w:rsidR="000761F6" w:rsidRPr="00BD7DAD" w:rsidRDefault="000761F6" w:rsidP="00A652A4">
            <w:pPr>
              <w:spacing w:after="112" w:line="248" w:lineRule="auto"/>
              <w:jc w:val="both"/>
              <w:rPr>
                <w:sz w:val="22"/>
                <w:szCs w:val="22"/>
              </w:rPr>
            </w:pPr>
          </w:p>
          <w:p w14:paraId="6E0E6AF1" w14:textId="77777777" w:rsidR="000761F6" w:rsidRPr="00BD7DAD" w:rsidRDefault="000761F6" w:rsidP="00A652A4">
            <w:pPr>
              <w:spacing w:after="112" w:line="248" w:lineRule="auto"/>
              <w:jc w:val="both"/>
              <w:rPr>
                <w:sz w:val="22"/>
                <w:szCs w:val="22"/>
              </w:rPr>
            </w:pPr>
          </w:p>
          <w:p w14:paraId="3A299B68"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The UN Supplier Code of Conduct;  </w:t>
            </w:r>
          </w:p>
          <w:p w14:paraId="693BC85C"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UNDP Policy on Fraud and other Corrupt Practices (“UNDP Anti-fraud Policy”);  </w:t>
            </w:r>
          </w:p>
          <w:p w14:paraId="35825A9F"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UNDP Office of Audit and Investigations (OAI) Investigation Guidelines;  </w:t>
            </w:r>
          </w:p>
          <w:p w14:paraId="64DB607F"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UNDP Social and Environmental Standards (SES), including the related Accountability Mechanism; </w:t>
            </w:r>
          </w:p>
          <w:p w14:paraId="4F11E711"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UNDP Vendor Sanctions Policy; and  </w:t>
            </w:r>
          </w:p>
          <w:p w14:paraId="7CDA4579" w14:textId="77777777" w:rsidR="000761F6" w:rsidRPr="00BD7DAD" w:rsidRDefault="000761F6" w:rsidP="000761F6">
            <w:pPr>
              <w:numPr>
                <w:ilvl w:val="1"/>
                <w:numId w:val="30"/>
              </w:numPr>
              <w:spacing w:after="112" w:line="248" w:lineRule="auto"/>
              <w:ind w:hanging="1169"/>
              <w:jc w:val="both"/>
              <w:rPr>
                <w:sz w:val="22"/>
                <w:szCs w:val="22"/>
              </w:rPr>
            </w:pPr>
            <w:r w:rsidRPr="00BD7DAD">
              <w:rPr>
                <w:sz w:val="22"/>
                <w:szCs w:val="22"/>
              </w:rPr>
              <w:t xml:space="preserve">All security directives issued by UNDP. </w:t>
            </w:r>
          </w:p>
          <w:p w14:paraId="5CA82C0A" w14:textId="77777777" w:rsidR="000761F6" w:rsidRPr="00BD7DAD" w:rsidRDefault="000761F6" w:rsidP="00A652A4">
            <w:pPr>
              <w:rPr>
                <w:sz w:val="22"/>
                <w:szCs w:val="22"/>
              </w:rPr>
            </w:pPr>
            <w:r w:rsidRPr="00BD7DAD">
              <w:rPr>
                <w:sz w:val="22"/>
                <w:szCs w:val="22"/>
              </w:rPr>
              <w:t xml:space="preserve">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w:t>
            </w:r>
            <w:proofErr w:type="gramStart"/>
            <w:r w:rsidRPr="00BD7DAD">
              <w:rPr>
                <w:sz w:val="22"/>
                <w:szCs w:val="22"/>
              </w:rPr>
              <w:t>foregoing, and</w:t>
            </w:r>
            <w:proofErr w:type="gramEnd"/>
            <w:r w:rsidRPr="00BD7DAD">
              <w:rPr>
                <w:sz w:val="22"/>
                <w:szCs w:val="22"/>
              </w:rPr>
              <w:t xml:space="preserve"> will remain in compliance throughout the term of this Contract. </w:t>
            </w:r>
          </w:p>
          <w:p w14:paraId="3AAE69DA" w14:textId="77777777" w:rsidR="000761F6" w:rsidRPr="00BD7DAD" w:rsidRDefault="000761F6" w:rsidP="00A652A4">
            <w:pPr>
              <w:rPr>
                <w:sz w:val="22"/>
                <w:szCs w:val="22"/>
              </w:rPr>
            </w:pPr>
          </w:p>
          <w:p w14:paraId="501FB174" w14:textId="77777777" w:rsidR="000761F6" w:rsidRPr="00BD7DAD" w:rsidRDefault="000761F6" w:rsidP="00A652A4">
            <w:pPr>
              <w:rPr>
                <w:sz w:val="22"/>
                <w:szCs w:val="22"/>
              </w:rPr>
            </w:pPr>
          </w:p>
          <w:p w14:paraId="6AE78023"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OBSERVANCE OF THE LAW</w:t>
            </w:r>
            <w:r w:rsidRPr="00BD7DAD">
              <w:rPr>
                <w:sz w:val="22"/>
                <w:szCs w:val="22"/>
              </w:rPr>
              <w:t xml:space="preserve">: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w:t>
            </w:r>
            <w:r w:rsidRPr="00BD7DAD">
              <w:rPr>
                <w:sz w:val="22"/>
                <w:szCs w:val="22"/>
              </w:rPr>
              <w:lastRenderedPageBreak/>
              <w:t xml:space="preserve">such obligations are set forth in UNDP vendor registration procedures. </w:t>
            </w:r>
          </w:p>
          <w:p w14:paraId="4E2BA61E" w14:textId="77777777" w:rsidR="000761F6" w:rsidRPr="00BD7DAD" w:rsidRDefault="000761F6" w:rsidP="00A652A4">
            <w:pPr>
              <w:spacing w:after="112" w:line="248" w:lineRule="auto"/>
              <w:jc w:val="both"/>
              <w:rPr>
                <w:sz w:val="22"/>
                <w:szCs w:val="22"/>
              </w:rPr>
            </w:pPr>
          </w:p>
          <w:p w14:paraId="7B9099D9" w14:textId="77777777" w:rsidR="000761F6" w:rsidRPr="00BD7DAD" w:rsidRDefault="000761F6" w:rsidP="00A652A4">
            <w:pPr>
              <w:spacing w:after="112" w:line="248" w:lineRule="auto"/>
              <w:jc w:val="both"/>
              <w:rPr>
                <w:sz w:val="22"/>
                <w:szCs w:val="22"/>
              </w:rPr>
            </w:pPr>
          </w:p>
          <w:p w14:paraId="756B0893"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CHILD LABOR</w:t>
            </w:r>
            <w:r w:rsidRPr="00BD7DAD">
              <w:rPr>
                <w:sz w:val="22"/>
                <w:szCs w:val="22"/>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BD7DAD">
              <w:rPr>
                <w:i/>
                <w:sz w:val="22"/>
                <w:szCs w:val="22"/>
              </w:rPr>
              <w:t>inter alia</w:t>
            </w:r>
            <w:r w:rsidRPr="00BD7DAD">
              <w:rPr>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2634DB3A" w14:textId="77777777" w:rsidR="000761F6" w:rsidRPr="00BD7DAD" w:rsidRDefault="000761F6" w:rsidP="00A652A4">
            <w:pPr>
              <w:spacing w:after="112" w:line="248" w:lineRule="auto"/>
              <w:jc w:val="both"/>
              <w:rPr>
                <w:sz w:val="22"/>
                <w:szCs w:val="22"/>
              </w:rPr>
            </w:pPr>
          </w:p>
          <w:p w14:paraId="54CB023B" w14:textId="77777777" w:rsidR="000761F6" w:rsidRPr="00BD7DAD" w:rsidRDefault="000761F6" w:rsidP="00A652A4">
            <w:pPr>
              <w:spacing w:after="112" w:line="248" w:lineRule="auto"/>
              <w:jc w:val="both"/>
              <w:rPr>
                <w:sz w:val="22"/>
                <w:szCs w:val="22"/>
              </w:rPr>
            </w:pPr>
          </w:p>
          <w:p w14:paraId="0B217A30" w14:textId="77777777" w:rsidR="000761F6" w:rsidRPr="00BD7DAD" w:rsidRDefault="000761F6" w:rsidP="000761F6">
            <w:pPr>
              <w:numPr>
                <w:ilvl w:val="0"/>
                <w:numId w:val="30"/>
              </w:numPr>
              <w:spacing w:after="112" w:line="248" w:lineRule="auto"/>
              <w:ind w:hanging="368"/>
              <w:jc w:val="both"/>
              <w:rPr>
                <w:sz w:val="22"/>
                <w:szCs w:val="22"/>
              </w:rPr>
            </w:pPr>
            <w:r w:rsidRPr="00BD7DAD">
              <w:rPr>
                <w:b/>
                <w:sz w:val="22"/>
                <w:szCs w:val="22"/>
              </w:rPr>
              <w:t>MINES</w:t>
            </w:r>
            <w:r w:rsidRPr="00BD7DAD">
              <w:rPr>
                <w:sz w:val="22"/>
                <w:szCs w:val="22"/>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  </w:t>
            </w:r>
          </w:p>
          <w:p w14:paraId="1E59345E" w14:textId="77777777" w:rsidR="000761F6" w:rsidRPr="00BD7DAD" w:rsidRDefault="000761F6" w:rsidP="000761F6">
            <w:pPr>
              <w:spacing w:after="112" w:line="248" w:lineRule="auto"/>
              <w:jc w:val="both"/>
              <w:rPr>
                <w:sz w:val="22"/>
                <w:szCs w:val="22"/>
              </w:rPr>
            </w:pPr>
          </w:p>
          <w:p w14:paraId="5F3AC513" w14:textId="77777777" w:rsidR="000761F6" w:rsidRPr="00BD7DAD" w:rsidRDefault="000761F6" w:rsidP="000761F6">
            <w:pPr>
              <w:spacing w:after="112" w:line="248" w:lineRule="auto"/>
              <w:jc w:val="both"/>
              <w:rPr>
                <w:sz w:val="22"/>
                <w:szCs w:val="22"/>
              </w:rPr>
            </w:pPr>
          </w:p>
          <w:p w14:paraId="6CA75C51" w14:textId="77777777" w:rsidR="000761F6" w:rsidRPr="00BD7DAD" w:rsidRDefault="000761F6" w:rsidP="000761F6">
            <w:pPr>
              <w:spacing w:after="112" w:line="248" w:lineRule="auto"/>
              <w:jc w:val="both"/>
              <w:rPr>
                <w:sz w:val="22"/>
                <w:szCs w:val="22"/>
              </w:rPr>
            </w:pPr>
          </w:p>
          <w:p w14:paraId="6B8D7746" w14:textId="77777777" w:rsidR="000761F6" w:rsidRPr="00BD7DAD" w:rsidRDefault="000761F6" w:rsidP="000761F6">
            <w:pPr>
              <w:spacing w:after="112" w:line="248" w:lineRule="auto"/>
              <w:jc w:val="both"/>
              <w:rPr>
                <w:sz w:val="22"/>
                <w:szCs w:val="22"/>
              </w:rPr>
            </w:pPr>
          </w:p>
          <w:p w14:paraId="2D25AF58" w14:textId="77777777" w:rsidR="000761F6" w:rsidRPr="00BD7DAD" w:rsidRDefault="000761F6" w:rsidP="000761F6">
            <w:pPr>
              <w:spacing w:after="112" w:line="248" w:lineRule="auto"/>
              <w:jc w:val="both"/>
              <w:rPr>
                <w:sz w:val="22"/>
                <w:szCs w:val="22"/>
              </w:rPr>
            </w:pPr>
          </w:p>
          <w:p w14:paraId="19C480A3" w14:textId="77777777" w:rsidR="000761F6" w:rsidRPr="00BD7DAD" w:rsidRDefault="000761F6" w:rsidP="000761F6">
            <w:pPr>
              <w:spacing w:after="112" w:line="248" w:lineRule="auto"/>
              <w:jc w:val="both"/>
              <w:rPr>
                <w:sz w:val="22"/>
                <w:szCs w:val="22"/>
              </w:rPr>
            </w:pPr>
          </w:p>
          <w:p w14:paraId="2287B380" w14:textId="77777777" w:rsidR="000761F6" w:rsidRPr="00BD7DAD" w:rsidRDefault="000761F6" w:rsidP="000761F6">
            <w:pPr>
              <w:spacing w:after="112" w:line="248" w:lineRule="auto"/>
              <w:jc w:val="both"/>
              <w:rPr>
                <w:sz w:val="22"/>
                <w:szCs w:val="22"/>
              </w:rPr>
            </w:pPr>
          </w:p>
          <w:p w14:paraId="4AFDF783" w14:textId="77777777" w:rsidR="000761F6" w:rsidRPr="00BD7DAD" w:rsidRDefault="000761F6" w:rsidP="000761F6">
            <w:pPr>
              <w:numPr>
                <w:ilvl w:val="0"/>
                <w:numId w:val="30"/>
              </w:numPr>
              <w:spacing w:after="97" w:line="259" w:lineRule="auto"/>
              <w:ind w:hanging="368"/>
              <w:jc w:val="both"/>
              <w:rPr>
                <w:sz w:val="22"/>
                <w:szCs w:val="22"/>
              </w:rPr>
            </w:pPr>
            <w:r w:rsidRPr="00BD7DAD">
              <w:rPr>
                <w:b/>
                <w:sz w:val="22"/>
                <w:szCs w:val="22"/>
              </w:rPr>
              <w:t>SEXUAL EXPLOITATION:</w:t>
            </w:r>
            <w:r w:rsidRPr="00BD7DAD">
              <w:rPr>
                <w:sz w:val="22"/>
                <w:szCs w:val="22"/>
              </w:rPr>
              <w:t xml:space="preserve"> </w:t>
            </w:r>
          </w:p>
          <w:p w14:paraId="0C0D3768"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 xml:space="preserve">In the performance of the Contract, the Contractor shall comply with the Standards of Conduct set forth in the Secretary-General’s bulletin ST/SGB/2003/13 of 9 October 2003, concerning “Special measures for protection from sexual exploitation and sexual abuse.”  </w:t>
            </w:r>
            <w:proofErr w:type="gramStart"/>
            <w:r w:rsidRPr="00BD7DAD">
              <w:rPr>
                <w:sz w:val="22"/>
                <w:szCs w:val="22"/>
              </w:rPr>
              <w:t>In particular, the</w:t>
            </w:r>
            <w:proofErr w:type="gramEnd"/>
            <w:r w:rsidRPr="00BD7DAD">
              <w:rPr>
                <w:sz w:val="22"/>
                <w:szCs w:val="22"/>
              </w:rPr>
              <w:t xml:space="preserve"> Contractor shall not engage in any conduct that would constitute sexual exploitation or sexual abuse, as defined in that bulletin. </w:t>
            </w:r>
          </w:p>
          <w:p w14:paraId="721349F3" w14:textId="77777777" w:rsidR="000761F6" w:rsidRPr="00BD7DAD" w:rsidRDefault="000761F6" w:rsidP="00A652A4">
            <w:pPr>
              <w:spacing w:after="112" w:line="248" w:lineRule="auto"/>
              <w:jc w:val="both"/>
              <w:rPr>
                <w:sz w:val="22"/>
                <w:szCs w:val="22"/>
              </w:rPr>
            </w:pPr>
          </w:p>
          <w:p w14:paraId="6908DFD1" w14:textId="77777777" w:rsidR="000761F6" w:rsidRPr="00BD7DAD" w:rsidRDefault="000761F6" w:rsidP="00A652A4">
            <w:pPr>
              <w:spacing w:after="112" w:line="248" w:lineRule="auto"/>
              <w:jc w:val="both"/>
              <w:rPr>
                <w:sz w:val="22"/>
                <w:szCs w:val="22"/>
              </w:rPr>
            </w:pPr>
          </w:p>
          <w:p w14:paraId="147F4E8A"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 xml:space="preserve">The Contractor shall take all appropriate measures to prevent sexual exploitation or abuse of anyone by its employees or any other persons engaged and controlled by the Contractor to perform any services </w:t>
            </w:r>
            <w:r w:rsidRPr="00BD7DAD">
              <w:rPr>
                <w:sz w:val="22"/>
                <w:szCs w:val="22"/>
              </w:rPr>
              <w:lastRenderedPageBreak/>
              <w:t>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14:paraId="72F4B00A" w14:textId="77777777" w:rsidR="000761F6" w:rsidRPr="00BD7DAD" w:rsidRDefault="000761F6" w:rsidP="00A652A4">
            <w:pPr>
              <w:spacing w:after="112" w:line="248" w:lineRule="auto"/>
              <w:jc w:val="both"/>
              <w:rPr>
                <w:sz w:val="22"/>
                <w:szCs w:val="22"/>
              </w:rPr>
            </w:pPr>
          </w:p>
          <w:p w14:paraId="30125A68" w14:textId="77777777" w:rsidR="000761F6" w:rsidRPr="00BD7DAD" w:rsidRDefault="000761F6" w:rsidP="00A652A4">
            <w:pPr>
              <w:spacing w:after="112" w:line="248" w:lineRule="auto"/>
              <w:jc w:val="both"/>
              <w:rPr>
                <w:sz w:val="22"/>
                <w:szCs w:val="22"/>
              </w:rPr>
            </w:pPr>
          </w:p>
          <w:p w14:paraId="4B231B7A" w14:textId="77777777" w:rsidR="000761F6" w:rsidRPr="00BD7DAD" w:rsidRDefault="000761F6" w:rsidP="00A652A4">
            <w:pPr>
              <w:spacing w:after="112" w:line="248" w:lineRule="auto"/>
              <w:jc w:val="both"/>
              <w:rPr>
                <w:sz w:val="22"/>
                <w:szCs w:val="22"/>
              </w:rPr>
            </w:pPr>
          </w:p>
          <w:p w14:paraId="1CE1ED0A" w14:textId="77777777" w:rsidR="000761F6" w:rsidRPr="00BD7DAD" w:rsidRDefault="000761F6" w:rsidP="00A652A4">
            <w:pPr>
              <w:spacing w:after="112" w:line="248" w:lineRule="auto"/>
              <w:jc w:val="both"/>
              <w:rPr>
                <w:sz w:val="22"/>
                <w:szCs w:val="22"/>
              </w:rPr>
            </w:pPr>
          </w:p>
          <w:p w14:paraId="224F6AAE" w14:textId="77777777" w:rsidR="000761F6" w:rsidRPr="00BD7DAD" w:rsidRDefault="000761F6" w:rsidP="000761F6">
            <w:pPr>
              <w:numPr>
                <w:ilvl w:val="1"/>
                <w:numId w:val="30"/>
              </w:numPr>
              <w:spacing w:after="112" w:line="248" w:lineRule="auto"/>
              <w:ind w:left="748" w:hanging="492"/>
              <w:jc w:val="both"/>
              <w:rPr>
                <w:sz w:val="22"/>
                <w:szCs w:val="22"/>
              </w:rPr>
            </w:pPr>
            <w:r w:rsidRPr="00BD7DAD">
              <w:rPr>
                <w:sz w:val="22"/>
                <w:szCs w:val="22"/>
              </w:rPr>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5BBC6B14" w14:textId="77777777" w:rsidR="000761F6" w:rsidRPr="00BD7DAD" w:rsidRDefault="000761F6" w:rsidP="00A652A4">
            <w:pPr>
              <w:spacing w:after="112" w:line="248" w:lineRule="auto"/>
              <w:jc w:val="both"/>
              <w:rPr>
                <w:sz w:val="22"/>
                <w:szCs w:val="22"/>
              </w:rPr>
            </w:pPr>
          </w:p>
          <w:p w14:paraId="6664BE3F" w14:textId="77777777" w:rsidR="000761F6" w:rsidRPr="00BD7DAD" w:rsidRDefault="000761F6" w:rsidP="000761F6">
            <w:pPr>
              <w:numPr>
                <w:ilvl w:val="0"/>
                <w:numId w:val="30"/>
              </w:numPr>
              <w:spacing w:after="112" w:line="248" w:lineRule="auto"/>
              <w:ind w:hanging="492"/>
              <w:jc w:val="both"/>
              <w:rPr>
                <w:sz w:val="22"/>
                <w:szCs w:val="22"/>
              </w:rPr>
            </w:pPr>
            <w:r w:rsidRPr="00BD7DAD">
              <w:rPr>
                <w:b/>
                <w:sz w:val="22"/>
                <w:szCs w:val="22"/>
              </w:rPr>
              <w:t>ANTI-TERRORISM:</w:t>
            </w:r>
            <w:r w:rsidRPr="00BD7DAD">
              <w:rPr>
                <w:sz w:val="22"/>
                <w:szCs w:val="22"/>
              </w:rPr>
              <w:t xml:space="preserve">  The Contractor agrees to undertake all reasonable efforts to </w:t>
            </w:r>
            <w:proofErr w:type="gramStart"/>
            <w:r w:rsidRPr="00BD7DAD">
              <w:rPr>
                <w:sz w:val="22"/>
                <w:szCs w:val="22"/>
              </w:rPr>
              <w:t>ensure  that</w:t>
            </w:r>
            <w:proofErr w:type="gramEnd"/>
            <w:r w:rsidRPr="00BD7DAD">
              <w:rPr>
                <w:sz w:val="22"/>
                <w:szCs w:val="22"/>
              </w:rPr>
              <w:t xml:space="preserve">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The list can be accessed via </w:t>
            </w:r>
            <w:hyperlink r:id="rId19">
              <w:r w:rsidRPr="00BD7DAD">
                <w:rPr>
                  <w:color w:val="0000FF"/>
                  <w:sz w:val="22"/>
                  <w:szCs w:val="22"/>
                  <w:u w:val="single" w:color="0000FF"/>
                </w:rPr>
                <w:t>https://www.un.org/sc/suborg/en/sanctions/1267/aq_sanctions_list</w:t>
              </w:r>
            </w:hyperlink>
            <w:hyperlink r:id="rId20">
              <w:r w:rsidRPr="00BD7DAD">
                <w:rPr>
                  <w:sz w:val="22"/>
                  <w:szCs w:val="22"/>
                </w:rPr>
                <w:t>.</w:t>
              </w:r>
            </w:hyperlink>
            <w:r w:rsidRPr="00BD7DAD">
              <w:rPr>
                <w:sz w:val="22"/>
                <w:szCs w:val="22"/>
              </w:rPr>
              <w:t xml:space="preserve"> This provision must be included in all sub-contracts or sub-agreements entered into under the Contract</w:t>
            </w:r>
          </w:p>
          <w:p w14:paraId="41E36AE0" w14:textId="77777777" w:rsidR="000761F6" w:rsidRPr="00BD7DAD" w:rsidRDefault="000761F6" w:rsidP="00A652A4">
            <w:pPr>
              <w:rPr>
                <w:sz w:val="22"/>
                <w:szCs w:val="22"/>
              </w:rPr>
            </w:pPr>
          </w:p>
          <w:p w14:paraId="4C87F41B" w14:textId="77777777" w:rsidR="000761F6" w:rsidRPr="00BD7DAD" w:rsidRDefault="000761F6" w:rsidP="00A652A4">
            <w:pPr>
              <w:rPr>
                <w:sz w:val="22"/>
                <w:szCs w:val="22"/>
              </w:rPr>
            </w:pPr>
          </w:p>
          <w:p w14:paraId="16AC9CC2" w14:textId="77777777" w:rsidR="000761F6" w:rsidRPr="00BD7DAD" w:rsidRDefault="000761F6" w:rsidP="00A652A4">
            <w:pPr>
              <w:rPr>
                <w:sz w:val="22"/>
                <w:szCs w:val="22"/>
              </w:rPr>
            </w:pPr>
          </w:p>
          <w:p w14:paraId="770675FF" w14:textId="77777777" w:rsidR="000761F6" w:rsidRPr="00BD7DAD" w:rsidRDefault="000761F6" w:rsidP="00A652A4">
            <w:pPr>
              <w:rPr>
                <w:sz w:val="22"/>
                <w:szCs w:val="22"/>
              </w:rPr>
            </w:pPr>
          </w:p>
          <w:p w14:paraId="4DE9A854" w14:textId="77777777" w:rsidR="000761F6" w:rsidRPr="00BD7DAD" w:rsidRDefault="000761F6" w:rsidP="00A652A4">
            <w:pPr>
              <w:rPr>
                <w:sz w:val="22"/>
                <w:szCs w:val="22"/>
              </w:rPr>
            </w:pPr>
          </w:p>
          <w:p w14:paraId="17EB7F8D" w14:textId="77777777" w:rsidR="000761F6" w:rsidRPr="00BD7DAD" w:rsidRDefault="000761F6" w:rsidP="00A652A4">
            <w:pPr>
              <w:rPr>
                <w:sz w:val="22"/>
                <w:szCs w:val="22"/>
              </w:rPr>
            </w:pPr>
          </w:p>
          <w:p w14:paraId="40890051" w14:textId="77777777" w:rsidR="000761F6" w:rsidRPr="00BD7DAD" w:rsidRDefault="000761F6" w:rsidP="00A652A4">
            <w:pPr>
              <w:rPr>
                <w:sz w:val="22"/>
                <w:szCs w:val="22"/>
              </w:rPr>
            </w:pPr>
          </w:p>
          <w:p w14:paraId="62DDF0D3" w14:textId="77777777" w:rsidR="000761F6" w:rsidRPr="00BD7DAD" w:rsidRDefault="000761F6" w:rsidP="00A652A4">
            <w:pPr>
              <w:rPr>
                <w:sz w:val="22"/>
                <w:szCs w:val="22"/>
              </w:rPr>
            </w:pPr>
          </w:p>
          <w:p w14:paraId="776CC0D7" w14:textId="77777777" w:rsidR="000761F6" w:rsidRPr="00BD7DAD" w:rsidRDefault="000761F6" w:rsidP="00A652A4">
            <w:pPr>
              <w:rPr>
                <w:sz w:val="22"/>
                <w:szCs w:val="22"/>
              </w:rPr>
            </w:pPr>
          </w:p>
          <w:p w14:paraId="222EF16B" w14:textId="77777777" w:rsidR="000761F6" w:rsidRPr="00BD7DAD" w:rsidRDefault="000761F6" w:rsidP="00A652A4">
            <w:pPr>
              <w:rPr>
                <w:sz w:val="22"/>
                <w:szCs w:val="22"/>
              </w:rPr>
            </w:pPr>
          </w:p>
          <w:p w14:paraId="7DF04C57" w14:textId="77777777" w:rsidR="000761F6" w:rsidRPr="00BD7DAD" w:rsidRDefault="000761F6" w:rsidP="00A652A4">
            <w:pPr>
              <w:rPr>
                <w:sz w:val="22"/>
                <w:szCs w:val="22"/>
              </w:rPr>
            </w:pPr>
          </w:p>
          <w:p w14:paraId="06ADA7D6" w14:textId="77777777" w:rsidR="000761F6" w:rsidRPr="00BD7DAD" w:rsidRDefault="000761F6" w:rsidP="00A652A4">
            <w:pPr>
              <w:rPr>
                <w:sz w:val="22"/>
                <w:szCs w:val="22"/>
              </w:rPr>
            </w:pPr>
          </w:p>
        </w:tc>
        <w:tc>
          <w:tcPr>
            <w:tcW w:w="5529" w:type="dxa"/>
            <w:shd w:val="clear" w:color="auto" w:fill="auto"/>
          </w:tcPr>
          <w:p w14:paraId="4F0C6487" w14:textId="77777777" w:rsidR="000761F6" w:rsidRPr="00BD7DAD" w:rsidRDefault="000761F6" w:rsidP="00A652A4">
            <w:pPr>
              <w:spacing w:after="8"/>
              <w:ind w:left="2446" w:hanging="2"/>
              <w:jc w:val="both"/>
              <w:rPr>
                <w:b/>
                <w:sz w:val="22"/>
                <w:szCs w:val="22"/>
              </w:rPr>
            </w:pPr>
          </w:p>
          <w:p w14:paraId="29797A31" w14:textId="77777777" w:rsidR="000761F6" w:rsidRPr="00BD7DAD" w:rsidRDefault="000761F6" w:rsidP="00A652A4">
            <w:pPr>
              <w:spacing w:after="8"/>
              <w:ind w:left="176" w:firstLine="142"/>
              <w:jc w:val="both"/>
              <w:rPr>
                <w:sz w:val="22"/>
                <w:szCs w:val="22"/>
                <w:lang w:val="ru-RU"/>
              </w:rPr>
            </w:pPr>
            <w:r w:rsidRPr="00BD7DAD">
              <w:rPr>
                <w:b/>
                <w:sz w:val="22"/>
                <w:szCs w:val="22"/>
                <w:lang w:val="ru-RU"/>
              </w:rPr>
              <w:t>ОБЩИЕ УСЛОВИЯ ДЛЯ ДОГОВОРОВ</w:t>
            </w:r>
            <w:r w:rsidRPr="00BD7DAD">
              <w:rPr>
                <w:sz w:val="22"/>
                <w:szCs w:val="22"/>
                <w:lang w:val="ru-RU"/>
              </w:rPr>
              <w:t xml:space="preserve"> </w:t>
            </w:r>
          </w:p>
          <w:p w14:paraId="345179E6" w14:textId="77777777" w:rsidR="000761F6" w:rsidRPr="00BD7DAD" w:rsidRDefault="000761F6" w:rsidP="00A652A4">
            <w:pPr>
              <w:ind w:hanging="2"/>
              <w:jc w:val="both"/>
              <w:rPr>
                <w:sz w:val="22"/>
                <w:szCs w:val="22"/>
                <w:lang w:val="ru-RU"/>
              </w:rPr>
            </w:pPr>
            <w:r w:rsidRPr="00BD7DAD">
              <w:rPr>
                <w:sz w:val="22"/>
                <w:szCs w:val="22"/>
                <w:lang w:val="ru-RU"/>
              </w:rPr>
              <w:t xml:space="preserve">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Титульной странице настоящего Договора (далее - «Подрядчик»), с другой стороны. </w:t>
            </w:r>
          </w:p>
          <w:p w14:paraId="34BE4D10" w14:textId="77777777" w:rsidR="000761F6" w:rsidRPr="00BD7DAD" w:rsidRDefault="000761F6" w:rsidP="00A652A4">
            <w:pPr>
              <w:ind w:hanging="2"/>
              <w:jc w:val="both"/>
              <w:rPr>
                <w:sz w:val="22"/>
                <w:szCs w:val="22"/>
                <w:lang w:val="ru-RU"/>
              </w:rPr>
            </w:pPr>
          </w:p>
          <w:p w14:paraId="039F36DB" w14:textId="77777777" w:rsidR="000761F6" w:rsidRPr="00BD7DAD" w:rsidRDefault="000761F6" w:rsidP="000761F6">
            <w:pPr>
              <w:numPr>
                <w:ilvl w:val="0"/>
                <w:numId w:val="14"/>
              </w:numPr>
              <w:spacing w:after="9"/>
              <w:ind w:hanging="2"/>
              <w:jc w:val="both"/>
              <w:rPr>
                <w:sz w:val="22"/>
                <w:szCs w:val="22"/>
                <w:lang w:val="ru-RU"/>
              </w:rPr>
            </w:pPr>
            <w:r w:rsidRPr="00BD7DAD">
              <w:rPr>
                <w:b/>
                <w:sz w:val="22"/>
                <w:szCs w:val="22"/>
                <w:lang w:val="ru-RU"/>
              </w:rPr>
              <w:t>ПРАВОВОЙ СТАТУС СТОРОН:</w:t>
            </w:r>
            <w:r w:rsidRPr="00BD7DAD">
              <w:rPr>
                <w:sz w:val="22"/>
                <w:szCs w:val="22"/>
                <w:lang w:val="ru-RU"/>
              </w:rPr>
              <w:t xml:space="preserve"> ПРООН и Подрядчик далее именуются как «Сторона» или совместно «Стороны» по настоящему Договору, и: </w:t>
            </w:r>
          </w:p>
          <w:p w14:paraId="0E083372"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В соответствии, </w:t>
            </w:r>
            <w:r w:rsidRPr="00BD7DAD">
              <w:rPr>
                <w:i/>
                <w:sz w:val="22"/>
                <w:szCs w:val="22"/>
                <w:lang w:val="ru-RU"/>
              </w:rPr>
              <w:t>среди прочего,</w:t>
            </w:r>
            <w:r w:rsidRPr="00BD7DAD">
              <w:rPr>
                <w:sz w:val="22"/>
                <w:szCs w:val="22"/>
                <w:lang w:val="ru-RU"/>
              </w:rPr>
              <w:t xml:space="preserve">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 </w:t>
            </w:r>
          </w:p>
          <w:p w14:paraId="6BAA659E" w14:textId="77777777" w:rsidR="000761F6" w:rsidRPr="00BD7DAD" w:rsidRDefault="000761F6" w:rsidP="000761F6">
            <w:pPr>
              <w:numPr>
                <w:ilvl w:val="1"/>
                <w:numId w:val="14"/>
              </w:numPr>
              <w:spacing w:after="9"/>
              <w:ind w:left="601" w:right="215" w:hanging="2"/>
              <w:jc w:val="both"/>
              <w:rPr>
                <w:sz w:val="22"/>
                <w:szCs w:val="22"/>
                <w:lang w:val="ru-RU"/>
              </w:rPr>
            </w:pPr>
            <w:r w:rsidRPr="00BD7DAD">
              <w:rPr>
                <w:sz w:val="22"/>
                <w:szCs w:val="22"/>
                <w:lang w:val="ru-RU"/>
              </w:rPr>
              <w:t xml:space="preserve">Подрядчик должен иметь правовой статус независимого подрядчика </w:t>
            </w:r>
            <w:r w:rsidRPr="00BD7DAD">
              <w:rPr>
                <w:i/>
                <w:sz w:val="22"/>
                <w:szCs w:val="22"/>
                <w:lang w:val="ru-RU"/>
              </w:rPr>
              <w:t>по отношению к</w:t>
            </w:r>
            <w:r w:rsidRPr="00BD7DAD">
              <w:rPr>
                <w:sz w:val="22"/>
                <w:szCs w:val="22"/>
                <w:lang w:val="ru-RU"/>
              </w:rPr>
              <w:t xml:space="preserve">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 </w:t>
            </w:r>
          </w:p>
          <w:p w14:paraId="03094A00" w14:textId="77777777" w:rsidR="000761F6" w:rsidRPr="00BD7DAD" w:rsidRDefault="000761F6" w:rsidP="000761F6">
            <w:pPr>
              <w:numPr>
                <w:ilvl w:val="0"/>
                <w:numId w:val="14"/>
              </w:numPr>
              <w:spacing w:after="8"/>
              <w:ind w:hanging="2"/>
              <w:jc w:val="both"/>
              <w:rPr>
                <w:sz w:val="22"/>
                <w:szCs w:val="22"/>
              </w:rPr>
            </w:pPr>
            <w:r w:rsidRPr="00BD7DAD">
              <w:rPr>
                <w:b/>
                <w:sz w:val="22"/>
                <w:szCs w:val="22"/>
              </w:rPr>
              <w:t xml:space="preserve">ОБЯЗАННОСТИ ПОДРЯДЧИКА: </w:t>
            </w:r>
          </w:p>
          <w:p w14:paraId="16688F2F" w14:textId="77777777" w:rsidR="000761F6" w:rsidRPr="00BD7DAD" w:rsidRDefault="000761F6" w:rsidP="000761F6">
            <w:pPr>
              <w:numPr>
                <w:ilvl w:val="1"/>
                <w:numId w:val="14"/>
              </w:numPr>
              <w:spacing w:after="9"/>
              <w:ind w:left="601" w:right="215" w:hanging="496"/>
              <w:jc w:val="both"/>
              <w:rPr>
                <w:sz w:val="22"/>
                <w:szCs w:val="22"/>
                <w:lang w:val="ru-RU"/>
              </w:rPr>
            </w:pPr>
            <w:r w:rsidRPr="00BD7DAD">
              <w:rPr>
                <w:sz w:val="22"/>
                <w:szCs w:val="22"/>
                <w:lang w:val="ru-RU"/>
              </w:rPr>
              <w:t xml:space="preserve">Подрядчик должен предоставить товары, указанные в Технической спецификации на Товары (далее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 </w:t>
            </w:r>
            <w:r w:rsidRPr="00BD7DAD">
              <w:rPr>
                <w:sz w:val="22"/>
                <w:szCs w:val="22"/>
                <w:lang w:val="ru-RU"/>
              </w:rPr>
              <w:lastRenderedPageBreak/>
              <w:t xml:space="preserve">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 Услуг. </w:t>
            </w:r>
          </w:p>
          <w:p w14:paraId="4449C5DC" w14:textId="77777777" w:rsidR="000761F6" w:rsidRPr="00BD7DAD" w:rsidRDefault="000761F6" w:rsidP="000761F6">
            <w:pPr>
              <w:numPr>
                <w:ilvl w:val="1"/>
                <w:numId w:val="14"/>
              </w:numPr>
              <w:spacing w:after="9"/>
              <w:ind w:left="459" w:right="215" w:firstLine="142"/>
              <w:jc w:val="both"/>
              <w:rPr>
                <w:sz w:val="22"/>
                <w:szCs w:val="22"/>
                <w:lang w:val="ru-RU"/>
              </w:rPr>
            </w:pPr>
            <w:r w:rsidRPr="00BD7DAD">
              <w:rPr>
                <w:sz w:val="22"/>
                <w:szCs w:val="22"/>
                <w:lang w:val="ru-RU"/>
              </w:rPr>
              <w:t xml:space="preserve">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сертификат / свидетельство соответствия, а также другие товаросопроводительные документы, которые будут указаны в Технической спецификации на Товары. </w:t>
            </w:r>
          </w:p>
          <w:p w14:paraId="5D3853D9" w14:textId="77777777" w:rsidR="000761F6" w:rsidRPr="00BD7DAD" w:rsidRDefault="000761F6" w:rsidP="00A652A4">
            <w:pPr>
              <w:spacing w:after="9"/>
              <w:ind w:left="601" w:right="215"/>
              <w:jc w:val="both"/>
              <w:rPr>
                <w:sz w:val="22"/>
                <w:szCs w:val="22"/>
                <w:lang w:val="ru-RU"/>
              </w:rPr>
            </w:pPr>
            <w:r w:rsidRPr="00BD7DAD">
              <w:rPr>
                <w:b/>
                <w:sz w:val="22"/>
                <w:szCs w:val="22"/>
                <w:lang w:val="ru-RU"/>
              </w:rPr>
              <w:t>2.3</w:t>
            </w:r>
            <w:r w:rsidRPr="00BD7DAD">
              <w:rPr>
                <w:sz w:val="22"/>
                <w:szCs w:val="22"/>
                <w:lang w:val="ru-RU"/>
              </w:rPr>
              <w:t xml:space="preserve">    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 </w:t>
            </w:r>
          </w:p>
          <w:p w14:paraId="54F59E3F" w14:textId="77777777" w:rsidR="000761F6" w:rsidRPr="00BD7DAD" w:rsidRDefault="000761F6" w:rsidP="00A652A4">
            <w:pPr>
              <w:ind w:left="365" w:hanging="2"/>
              <w:jc w:val="both"/>
              <w:rPr>
                <w:sz w:val="22"/>
                <w:szCs w:val="22"/>
                <w:lang w:val="ru-RU"/>
              </w:rPr>
            </w:pPr>
            <w:r w:rsidRPr="00BD7DAD">
              <w:rPr>
                <w:b/>
                <w:sz w:val="22"/>
                <w:szCs w:val="22"/>
                <w:lang w:val="ru-RU"/>
              </w:rPr>
              <w:t>2.4</w:t>
            </w:r>
            <w:r w:rsidRPr="00BD7DAD">
              <w:rPr>
                <w:sz w:val="22"/>
                <w:szCs w:val="22"/>
                <w:lang w:val="ru-RU"/>
              </w:rPr>
              <w:t xml:space="preserve">    Все сроки, указанные в настоящем Договоре, обязательны для осуществления поставки Товаров и / или оказания услуг. </w:t>
            </w:r>
          </w:p>
          <w:p w14:paraId="6DC4BEBC" w14:textId="77777777" w:rsidR="000761F6" w:rsidRPr="00BD7DAD" w:rsidRDefault="000761F6" w:rsidP="000761F6">
            <w:pPr>
              <w:numPr>
                <w:ilvl w:val="0"/>
                <w:numId w:val="14"/>
              </w:numPr>
              <w:spacing w:after="9"/>
              <w:ind w:hanging="2"/>
              <w:jc w:val="both"/>
              <w:rPr>
                <w:sz w:val="22"/>
                <w:szCs w:val="22"/>
                <w:lang w:val="ru-RU"/>
              </w:rPr>
            </w:pPr>
            <w:r w:rsidRPr="00BD7DAD">
              <w:rPr>
                <w:b/>
                <w:sz w:val="22"/>
                <w:szCs w:val="22"/>
                <w:lang w:val="ru-RU"/>
              </w:rPr>
              <w:t xml:space="preserve">ДОЛГОСРОЧНОЕ ОГЛАШЕНИЕ: </w:t>
            </w:r>
            <w:r w:rsidRPr="00BD7DAD">
              <w:rPr>
                <w:sz w:val="22"/>
                <w:szCs w:val="22"/>
                <w:lang w:val="ru-RU"/>
              </w:rPr>
              <w:t xml:space="preserve">Если ПРООН привлекает Подрядчика на основе долгосрочного соглашения («ДС»), которая указана на Титульной странице настоящего Договора, следующие условия должны быть применены: </w:t>
            </w:r>
          </w:p>
          <w:p w14:paraId="2FD6290F"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ПРООН не гарантирует количество Товаров и / или Услуг, которое будет заказано в течение срока действия ДС. </w:t>
            </w:r>
          </w:p>
          <w:p w14:paraId="45F1FA8B"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Любое структурное подразделение ПРООН, включая, среди прочего, подразделение Штабквартиры,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 </w:t>
            </w:r>
          </w:p>
          <w:p w14:paraId="6F257505"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Подрядчику до факта и момента выпуска Заказа на покупку. </w:t>
            </w:r>
          </w:p>
          <w:p w14:paraId="0B072872"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Товары и / или услуги должны предоставляться по ценам со скидками, которые прилагаются к настоящему </w:t>
            </w:r>
            <w:r w:rsidRPr="00BD7DAD">
              <w:rPr>
                <w:sz w:val="22"/>
                <w:szCs w:val="22"/>
                <w:lang w:val="ru-RU"/>
              </w:rPr>
              <w:lastRenderedPageBreak/>
              <w:t xml:space="preserve">Договору. Цены будут оставаться действительными в течение 3 лет от начальной даты, указанной на Титульной странице настоящего Договора. </w:t>
            </w:r>
          </w:p>
          <w:p w14:paraId="2CA758FC"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В случае любых выгодных технических изменений и / или снижения цен на товары и / или услуги в течение действия соглашения о предоставлении услуг, 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 </w:t>
            </w:r>
          </w:p>
          <w:p w14:paraId="2B0D7E89"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 </w:t>
            </w:r>
          </w:p>
          <w:p w14:paraId="3FBC1015" w14:textId="77777777" w:rsidR="000761F6" w:rsidRPr="00BD7DAD" w:rsidRDefault="000761F6" w:rsidP="000761F6">
            <w:pPr>
              <w:numPr>
                <w:ilvl w:val="1"/>
                <w:numId w:val="14"/>
              </w:numPr>
              <w:spacing w:after="9"/>
              <w:ind w:right="215" w:hanging="2"/>
              <w:jc w:val="both"/>
              <w:rPr>
                <w:sz w:val="22"/>
                <w:szCs w:val="22"/>
              </w:rPr>
            </w:pPr>
            <w:r w:rsidRPr="00BD7DAD">
              <w:rPr>
                <w:sz w:val="22"/>
                <w:szCs w:val="22"/>
                <w:lang w:val="ru-RU"/>
              </w:rPr>
              <w:t xml:space="preserve">Долгосрочное соглашение действует в течение максимум 2 лет и может быть продлено ПРООН еще на один год по взаимному согласию </w:t>
            </w:r>
            <w:proofErr w:type="spellStart"/>
            <w:r w:rsidRPr="00BD7DAD">
              <w:rPr>
                <w:sz w:val="22"/>
                <w:szCs w:val="22"/>
              </w:rPr>
              <w:t>Сторон</w:t>
            </w:r>
            <w:proofErr w:type="spellEnd"/>
            <w:r w:rsidRPr="00BD7DAD">
              <w:rPr>
                <w:sz w:val="22"/>
                <w:szCs w:val="22"/>
              </w:rPr>
              <w:t xml:space="preserve">. </w:t>
            </w:r>
          </w:p>
          <w:p w14:paraId="2CC1C5F4" w14:textId="77777777" w:rsidR="000761F6" w:rsidRPr="00BD7DAD" w:rsidRDefault="000761F6" w:rsidP="000761F6">
            <w:pPr>
              <w:numPr>
                <w:ilvl w:val="0"/>
                <w:numId w:val="14"/>
              </w:numPr>
              <w:spacing w:after="8"/>
              <w:ind w:hanging="2"/>
              <w:jc w:val="both"/>
              <w:rPr>
                <w:sz w:val="22"/>
                <w:szCs w:val="22"/>
              </w:rPr>
            </w:pPr>
            <w:r w:rsidRPr="00BD7DAD">
              <w:rPr>
                <w:b/>
                <w:sz w:val="22"/>
                <w:szCs w:val="22"/>
              </w:rPr>
              <w:t xml:space="preserve">ЦЕНА И ОПЛАТА: </w:t>
            </w:r>
          </w:p>
          <w:p w14:paraId="20D3F0B1"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t>ФИКСИРОВАННАЯ ЦЕНА:</w:t>
            </w:r>
            <w:r w:rsidRPr="00BD7DAD">
              <w:rPr>
                <w:sz w:val="22"/>
                <w:szCs w:val="22"/>
                <w:lang w:val="ru-RU"/>
              </w:rPr>
              <w:t xml:space="preserve"> 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 сумму, указанную на Титульной странице настоящего Договора, за выполненную и полную поставку Товаров и / или предоставление Услуг. </w:t>
            </w:r>
          </w:p>
          <w:p w14:paraId="7DC581FA"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 </w:t>
            </w:r>
          </w:p>
          <w:p w14:paraId="1D183F32"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настоящего Договора, </w:t>
            </w:r>
            <w:r w:rsidRPr="00BD7DAD">
              <w:rPr>
                <w:sz w:val="22"/>
                <w:szCs w:val="22"/>
                <w:lang w:val="ru-RU"/>
              </w:rPr>
              <w:lastRenderedPageBreak/>
              <w:t xml:space="preserve">вместе со всей сопроводительной документацией, которую может потребовать ПРООН. </w:t>
            </w:r>
          </w:p>
          <w:p w14:paraId="463D1FE1"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В счетах должны указываться поставленные единицы с соответствующими суммами к оплате. </w:t>
            </w:r>
          </w:p>
          <w:p w14:paraId="31FCD5DA"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4BA4E13D"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t xml:space="preserve">ВОЗМЕЩЕНИЕ РАСХОДОВ: </w:t>
            </w:r>
            <w:r w:rsidRPr="00BD7DAD">
              <w:rPr>
                <w:sz w:val="22"/>
                <w:szCs w:val="22"/>
                <w:lang w:val="ru-RU"/>
              </w:rPr>
              <w:t xml:space="preserve">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Титульной странице настоящего Договора. </w:t>
            </w:r>
          </w:p>
          <w:p w14:paraId="0F61C139"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Указанная сумма является максимальной общей суммой возмещения расходов по настоящему </w:t>
            </w:r>
          </w:p>
          <w:p w14:paraId="343E55F0" w14:textId="77777777" w:rsidR="000761F6" w:rsidRPr="00BD7DAD" w:rsidRDefault="000761F6" w:rsidP="00A652A4">
            <w:pPr>
              <w:ind w:left="365" w:right="215" w:hanging="2"/>
              <w:jc w:val="both"/>
              <w:rPr>
                <w:sz w:val="22"/>
                <w:szCs w:val="22"/>
                <w:lang w:val="ru-RU"/>
              </w:rPr>
            </w:pPr>
            <w:r w:rsidRPr="00BD7DAD">
              <w:rPr>
                <w:sz w:val="22"/>
                <w:szCs w:val="22"/>
                <w:lang w:val="ru-RU"/>
              </w:rPr>
              <w:t xml:space="preserve">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 </w:t>
            </w:r>
          </w:p>
          <w:p w14:paraId="5673B4CC" w14:textId="77777777" w:rsidR="000761F6" w:rsidRPr="00BD7DAD" w:rsidRDefault="000761F6" w:rsidP="000761F6">
            <w:pPr>
              <w:numPr>
                <w:ilvl w:val="2"/>
                <w:numId w:val="14"/>
              </w:numPr>
              <w:spacing w:after="9"/>
              <w:ind w:left="601" w:right="215" w:hanging="537"/>
              <w:jc w:val="both"/>
              <w:rPr>
                <w:sz w:val="22"/>
                <w:szCs w:val="22"/>
                <w:lang w:val="ru-RU"/>
              </w:rPr>
            </w:pPr>
            <w:r w:rsidRPr="00BD7DAD">
              <w:rPr>
                <w:sz w:val="22"/>
                <w:szCs w:val="22"/>
                <w:lang w:val="ru-RU"/>
              </w:rPr>
              <w:t xml:space="preserve">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 </w:t>
            </w:r>
          </w:p>
          <w:p w14:paraId="2FEBE36E" w14:textId="77777777" w:rsidR="000761F6" w:rsidRPr="00BD7DAD" w:rsidRDefault="000761F6" w:rsidP="000761F6">
            <w:pPr>
              <w:pStyle w:val="ListParagraph"/>
              <w:widowControl/>
              <w:numPr>
                <w:ilvl w:val="2"/>
                <w:numId w:val="15"/>
              </w:numPr>
              <w:overflowPunct/>
              <w:adjustRightInd/>
              <w:spacing w:after="9" w:line="240" w:lineRule="auto"/>
              <w:ind w:right="215"/>
              <w:jc w:val="both"/>
              <w:rPr>
                <w:lang w:val="ru-RU"/>
              </w:rPr>
            </w:pPr>
            <w:r w:rsidRPr="00BD7DAD">
              <w:rPr>
                <w:lang w:val="ru-RU"/>
              </w:rPr>
              <w:t xml:space="preserve">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w:t>
            </w:r>
            <w:r w:rsidRPr="00BD7DAD">
              <w:rPr>
                <w:lang w:val="ru-RU"/>
              </w:rPr>
              <w:lastRenderedPageBreak/>
              <w:t xml:space="preserve">лицу ПРООН вместе с сопроводительной документацией и актуальной стоимостью, которую может потребовать ПРООН. </w:t>
            </w:r>
          </w:p>
          <w:p w14:paraId="0780CD54" w14:textId="77777777" w:rsidR="000761F6" w:rsidRPr="00BD7DAD" w:rsidRDefault="000761F6" w:rsidP="00A652A4">
            <w:pPr>
              <w:spacing w:after="9"/>
              <w:ind w:right="215"/>
              <w:jc w:val="both"/>
              <w:rPr>
                <w:sz w:val="22"/>
                <w:szCs w:val="22"/>
                <w:lang w:val="ru-RU"/>
              </w:rPr>
            </w:pPr>
          </w:p>
          <w:p w14:paraId="7351C53D" w14:textId="77777777" w:rsidR="000761F6" w:rsidRPr="00BD7DAD" w:rsidRDefault="000761F6" w:rsidP="000761F6">
            <w:pPr>
              <w:numPr>
                <w:ilvl w:val="2"/>
                <w:numId w:val="15"/>
              </w:numPr>
              <w:spacing w:after="9"/>
              <w:ind w:right="215" w:hanging="2"/>
              <w:jc w:val="both"/>
              <w:rPr>
                <w:sz w:val="22"/>
                <w:szCs w:val="22"/>
                <w:lang w:val="ru-RU"/>
              </w:rPr>
            </w:pPr>
            <w:r w:rsidRPr="00BD7DAD">
              <w:rPr>
                <w:sz w:val="22"/>
                <w:szCs w:val="22"/>
                <w:lang w:val="ru-RU"/>
              </w:rPr>
              <w:t xml:space="preserve">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 </w:t>
            </w:r>
          </w:p>
          <w:p w14:paraId="23089811" w14:textId="77777777" w:rsidR="000761F6" w:rsidRPr="00BD7DAD" w:rsidRDefault="000761F6" w:rsidP="000761F6">
            <w:pPr>
              <w:numPr>
                <w:ilvl w:val="2"/>
                <w:numId w:val="15"/>
              </w:numPr>
              <w:spacing w:after="9"/>
              <w:ind w:right="215" w:hanging="2"/>
              <w:jc w:val="both"/>
              <w:rPr>
                <w:sz w:val="22"/>
                <w:szCs w:val="22"/>
                <w:lang w:val="ru-RU"/>
              </w:rPr>
            </w:pPr>
            <w:r w:rsidRPr="00BD7DAD">
              <w:rPr>
                <w:sz w:val="22"/>
                <w:szCs w:val="22"/>
                <w:lang w:val="ru-RU"/>
              </w:rPr>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 </w:t>
            </w:r>
          </w:p>
          <w:p w14:paraId="1BBE9507" w14:textId="77777777" w:rsidR="000761F6" w:rsidRPr="00BD7DAD" w:rsidRDefault="000761F6" w:rsidP="000761F6">
            <w:pPr>
              <w:numPr>
                <w:ilvl w:val="0"/>
                <w:numId w:val="14"/>
              </w:numPr>
              <w:spacing w:after="8"/>
              <w:ind w:hanging="2"/>
              <w:jc w:val="both"/>
              <w:rPr>
                <w:sz w:val="22"/>
                <w:szCs w:val="22"/>
              </w:rPr>
            </w:pPr>
            <w:r w:rsidRPr="00BD7DAD">
              <w:rPr>
                <w:b/>
                <w:sz w:val="22"/>
                <w:szCs w:val="22"/>
              </w:rPr>
              <w:t xml:space="preserve">ПРЕДОПЛАТА: </w:t>
            </w:r>
          </w:p>
          <w:p w14:paraId="7967E0A4"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 </w:t>
            </w:r>
          </w:p>
          <w:p w14:paraId="2121EF23"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 </w:t>
            </w:r>
          </w:p>
          <w:p w14:paraId="2DDFD96C" w14:textId="77777777" w:rsidR="000761F6" w:rsidRPr="00BD7DAD" w:rsidRDefault="000761F6" w:rsidP="000761F6">
            <w:pPr>
              <w:numPr>
                <w:ilvl w:val="0"/>
                <w:numId w:val="14"/>
              </w:numPr>
              <w:spacing w:after="8"/>
              <w:ind w:hanging="2"/>
              <w:jc w:val="both"/>
              <w:rPr>
                <w:sz w:val="22"/>
                <w:szCs w:val="22"/>
              </w:rPr>
            </w:pPr>
            <w:r w:rsidRPr="00BD7DAD">
              <w:rPr>
                <w:b/>
                <w:sz w:val="22"/>
                <w:szCs w:val="22"/>
              </w:rPr>
              <w:t xml:space="preserve">ПРЕДОСТАВЛЕНИЕ СЧЕТОВ И ОТЧЕТОВ: </w:t>
            </w:r>
          </w:p>
          <w:p w14:paraId="7FA4D78D"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 </w:t>
            </w:r>
          </w:p>
          <w:p w14:paraId="71EE3BD3"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Все отчеты и счета Подрядчик должен направлять Контактному лицу ПРООН, </w:t>
            </w:r>
            <w:r w:rsidRPr="00BD7DAD">
              <w:rPr>
                <w:sz w:val="22"/>
                <w:szCs w:val="22"/>
                <w:lang w:val="ru-RU"/>
              </w:rPr>
              <w:lastRenderedPageBreak/>
              <w:t xml:space="preserve">указанному на Титульной странице настоящего Договора. </w:t>
            </w:r>
          </w:p>
          <w:p w14:paraId="5B79F461" w14:textId="77777777" w:rsidR="000761F6" w:rsidRPr="00BD7DAD" w:rsidRDefault="000761F6" w:rsidP="000761F6">
            <w:pPr>
              <w:numPr>
                <w:ilvl w:val="0"/>
                <w:numId w:val="14"/>
              </w:numPr>
              <w:spacing w:after="8"/>
              <w:ind w:hanging="2"/>
              <w:jc w:val="both"/>
              <w:rPr>
                <w:sz w:val="22"/>
                <w:szCs w:val="22"/>
              </w:rPr>
            </w:pPr>
            <w:r w:rsidRPr="00BD7DAD">
              <w:rPr>
                <w:b/>
                <w:sz w:val="22"/>
                <w:szCs w:val="22"/>
              </w:rPr>
              <w:t xml:space="preserve">СРОК И СПОСОБ ОПЛАТЫ: </w:t>
            </w:r>
          </w:p>
          <w:p w14:paraId="70A10846"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 </w:t>
            </w:r>
          </w:p>
          <w:p w14:paraId="6CC759DE"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Если предоставляются услуги, то, в дополнение к счету, Подрядчик должен 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 </w:t>
            </w:r>
          </w:p>
          <w:p w14:paraId="36CF7DFA" w14:textId="77777777" w:rsidR="000761F6" w:rsidRPr="00BD7DAD" w:rsidRDefault="000761F6" w:rsidP="000761F6">
            <w:pPr>
              <w:numPr>
                <w:ilvl w:val="0"/>
                <w:numId w:val="14"/>
              </w:numPr>
              <w:spacing w:after="9"/>
              <w:ind w:hanging="2"/>
              <w:jc w:val="both"/>
              <w:rPr>
                <w:sz w:val="22"/>
                <w:szCs w:val="22"/>
                <w:lang w:val="ru-RU"/>
              </w:rPr>
            </w:pPr>
            <w:r w:rsidRPr="00BD7DAD">
              <w:rPr>
                <w:b/>
                <w:sz w:val="22"/>
                <w:szCs w:val="22"/>
                <w:lang w:val="ru-RU"/>
              </w:rPr>
              <w:t xml:space="preserve">ОТВЕТСТВЕННОСТЬ ЗА СОТРУДНИКОВ: </w:t>
            </w:r>
            <w:r w:rsidRPr="00BD7DAD">
              <w:rPr>
                <w:sz w:val="22"/>
                <w:szCs w:val="22"/>
                <w:lang w:val="ru-RU"/>
              </w:rPr>
              <w:t xml:space="preserve">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 положения: </w:t>
            </w:r>
          </w:p>
          <w:p w14:paraId="5120C20D"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Подрядчик отвечает и принимает на себя все риски и ответственность, связанные с его персоналом и имуществом. </w:t>
            </w:r>
          </w:p>
          <w:p w14:paraId="70C14B94"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Подрядчик отвечает за профессиональную и техническую компетентность своего персонала, которому он поручает выполнять работы по Договору, и будет выбирать надежных и компетентных лиц, способных эффективно выполнять обязательства по Договору и которые при выполнении таких обязательств придерживаются местного законодательства и правил и отвечают высоким стандартам морально-этического поведения. </w:t>
            </w:r>
          </w:p>
          <w:p w14:paraId="427D6B52"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Такой персонал Подрядчика должен быть квалифицированным с профессиональной точки зрения и, в случае необходимости работы с должностными лицами или персоналом ПРООН, 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по Договору, должна быть не хуже, или лучше, чем квалификация любого персонала, предложенного Подрядчиком с самого начала. </w:t>
            </w:r>
          </w:p>
          <w:p w14:paraId="608AFAAF"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На выбор и на исключительное усмотрение ПРООН: </w:t>
            </w:r>
          </w:p>
          <w:p w14:paraId="4EBFF9DE"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lastRenderedPageBreak/>
              <w:t xml:space="preserve">ПРООН имеет право проверять квалификацию персонала, предложенного Подрядчиком </w:t>
            </w:r>
            <w:r w:rsidRPr="00BD7DAD">
              <w:rPr>
                <w:i/>
                <w:sz w:val="22"/>
                <w:szCs w:val="22"/>
                <w:lang w:val="ru-RU"/>
              </w:rPr>
              <w:t>(напр.,</w:t>
            </w:r>
            <w:r w:rsidRPr="00BD7DAD">
              <w:rPr>
                <w:sz w:val="22"/>
                <w:szCs w:val="22"/>
                <w:lang w:val="ru-RU"/>
              </w:rPr>
              <w:t xml:space="preserve"> Резюме), до начала выполнения таким персоналом любых обязательств по Договору; </w:t>
            </w:r>
          </w:p>
          <w:p w14:paraId="35E1A1E0"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 </w:t>
            </w:r>
          </w:p>
          <w:p w14:paraId="2C0BDB41"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сотрудника. </w:t>
            </w:r>
          </w:p>
          <w:p w14:paraId="5DE70E06"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 </w:t>
            </w:r>
          </w:p>
          <w:p w14:paraId="0411EBFA"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 </w:t>
            </w:r>
          </w:p>
          <w:p w14:paraId="3E968999"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 </w:t>
            </w:r>
          </w:p>
          <w:p w14:paraId="302979C4"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 </w:t>
            </w:r>
          </w:p>
          <w:p w14:paraId="42311D1C"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Все расходы, связанные с отзывом или заменой персонала Подрядчика, в любом случае несет исключительно Подрядчик. </w:t>
            </w:r>
          </w:p>
          <w:p w14:paraId="71368AE5"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 </w:t>
            </w:r>
          </w:p>
          <w:p w14:paraId="547B5738"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Если просьба отозвать или заменить персонал Подрядчика </w:t>
            </w:r>
            <w:r w:rsidRPr="00BD7DAD">
              <w:rPr>
                <w:i/>
                <w:sz w:val="22"/>
                <w:szCs w:val="22"/>
                <w:lang w:val="ru-RU"/>
              </w:rPr>
              <w:t>не</w:t>
            </w:r>
            <w:r w:rsidRPr="00BD7DAD">
              <w:rPr>
                <w:sz w:val="22"/>
                <w:szCs w:val="22"/>
                <w:lang w:val="ru-RU"/>
              </w:rPr>
              <w:t xml:space="preserve"> основывается на </w:t>
            </w:r>
            <w:r w:rsidRPr="00BD7DAD">
              <w:rPr>
                <w:sz w:val="22"/>
                <w:szCs w:val="22"/>
                <w:lang w:val="ru-RU"/>
              </w:rPr>
              <w:lastRenderedPageBreak/>
              <w:t xml:space="preserve">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 </w:t>
            </w:r>
          </w:p>
          <w:p w14:paraId="1ACDEC11"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 </w:t>
            </w:r>
          </w:p>
          <w:p w14:paraId="68E61127"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 </w:t>
            </w:r>
          </w:p>
          <w:p w14:paraId="5D2D0239"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 </w:t>
            </w:r>
          </w:p>
          <w:p w14:paraId="22BB249E"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Договора, такой персонал должен вернуть ПРООН все такие идентифицирующие документы для их аннулирования. </w:t>
            </w:r>
          </w:p>
          <w:p w14:paraId="0078880F"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w:t>
            </w:r>
            <w:r w:rsidRPr="00BD7DAD">
              <w:rPr>
                <w:sz w:val="22"/>
                <w:szCs w:val="22"/>
                <w:lang w:val="ru-RU"/>
              </w:rPr>
              <w:lastRenderedPageBreak/>
              <w:t xml:space="preserve">известных на тот момент подробностях обвинения, а также продолжать информировать ПРООН о всех существенных изменениях в решении таких обвинений. </w:t>
            </w:r>
          </w:p>
          <w:p w14:paraId="2B0865F1" w14:textId="77777777" w:rsidR="000761F6" w:rsidRPr="00BD7DAD" w:rsidRDefault="000761F6" w:rsidP="000761F6">
            <w:pPr>
              <w:numPr>
                <w:ilvl w:val="1"/>
                <w:numId w:val="14"/>
              </w:numPr>
              <w:spacing w:after="9"/>
              <w:ind w:right="215" w:firstLine="34"/>
              <w:jc w:val="both"/>
              <w:rPr>
                <w:sz w:val="22"/>
                <w:szCs w:val="22"/>
                <w:lang w:val="ru-RU"/>
              </w:rPr>
            </w:pPr>
            <w:r w:rsidRPr="00BD7DAD">
              <w:rPr>
                <w:sz w:val="22"/>
                <w:szCs w:val="22"/>
                <w:lang w:val="ru-RU"/>
              </w:rPr>
              <w:t xml:space="preserve">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 </w:t>
            </w:r>
          </w:p>
          <w:p w14:paraId="7C3B94C2"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Подрядчик должен (і) разработать соответствующий план безопасности и внедрить его с учетом обстановки в стране и на территории предоставления услуг; и (і</w:t>
            </w:r>
            <w:proofErr w:type="spellStart"/>
            <w:r w:rsidRPr="00BD7DAD">
              <w:rPr>
                <w:sz w:val="22"/>
                <w:szCs w:val="22"/>
              </w:rPr>
              <w:t>i</w:t>
            </w:r>
            <w:proofErr w:type="spellEnd"/>
            <w:r w:rsidRPr="00BD7DAD">
              <w:rPr>
                <w:sz w:val="22"/>
                <w:szCs w:val="22"/>
                <w:lang w:val="ru-RU"/>
              </w:rPr>
              <w:t xml:space="preserve">) принять на себя все риски и ответственность за безопасность и полную реализацию плана безопасности. </w:t>
            </w:r>
          </w:p>
          <w:p w14:paraId="14C6C363"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 находится у него на хранении, в соответствии с пунктом 8.10 выше. </w:t>
            </w:r>
          </w:p>
          <w:p w14:paraId="28427439" w14:textId="77777777" w:rsidR="000761F6" w:rsidRPr="00BD7DAD" w:rsidRDefault="000761F6" w:rsidP="000761F6">
            <w:pPr>
              <w:numPr>
                <w:ilvl w:val="0"/>
                <w:numId w:val="14"/>
              </w:numPr>
              <w:spacing w:after="8"/>
              <w:ind w:hanging="2"/>
              <w:jc w:val="both"/>
              <w:rPr>
                <w:sz w:val="22"/>
                <w:szCs w:val="22"/>
              </w:rPr>
            </w:pPr>
            <w:r w:rsidRPr="00BD7DAD">
              <w:rPr>
                <w:b/>
                <w:sz w:val="22"/>
                <w:szCs w:val="22"/>
              </w:rPr>
              <w:t xml:space="preserve">ПЕРЕУСТУПКА ПРАВ: </w:t>
            </w:r>
          </w:p>
          <w:p w14:paraId="18717E95" w14:textId="77777777" w:rsidR="000761F6" w:rsidRPr="00BD7DAD" w:rsidRDefault="000761F6" w:rsidP="000761F6">
            <w:pPr>
              <w:numPr>
                <w:ilvl w:val="1"/>
                <w:numId w:val="14"/>
              </w:numPr>
              <w:spacing w:after="9"/>
              <w:ind w:right="215" w:hanging="531"/>
              <w:jc w:val="both"/>
              <w:rPr>
                <w:sz w:val="22"/>
                <w:szCs w:val="22"/>
                <w:lang w:val="ru-RU"/>
              </w:rPr>
            </w:pPr>
            <w:r w:rsidRPr="00BD7DAD">
              <w:rPr>
                <w:sz w:val="22"/>
                <w:szCs w:val="22"/>
                <w:lang w:val="ru-RU"/>
              </w:rPr>
              <w:t xml:space="preserve">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w:t>
            </w:r>
            <w:r w:rsidRPr="00BD7DAD">
              <w:rPr>
                <w:sz w:val="22"/>
                <w:szCs w:val="22"/>
                <w:lang w:val="ru-RU"/>
              </w:rPr>
              <w:lastRenderedPageBreak/>
              <w:t xml:space="preserve">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 </w:t>
            </w:r>
          </w:p>
          <w:p w14:paraId="5511E5BB" w14:textId="77777777" w:rsidR="000761F6" w:rsidRPr="00BD7DAD" w:rsidRDefault="000761F6" w:rsidP="000761F6">
            <w:pPr>
              <w:numPr>
                <w:ilvl w:val="1"/>
                <w:numId w:val="14"/>
              </w:numPr>
              <w:spacing w:after="9"/>
              <w:ind w:right="215" w:hanging="531"/>
              <w:jc w:val="both"/>
              <w:rPr>
                <w:sz w:val="22"/>
                <w:szCs w:val="22"/>
                <w:lang w:val="ru-RU"/>
              </w:rPr>
            </w:pPr>
            <w:r w:rsidRPr="00BD7DAD">
              <w:rPr>
                <w:sz w:val="22"/>
                <w:szCs w:val="22"/>
                <w:lang w:val="ru-RU"/>
              </w:rPr>
              <w:t xml:space="preserve">Подрядчик вправе переуступать или иным образом передавать Договор субъектуправопреемнику, который появился в результате реорганизации предприятия Подрядчика, </w:t>
            </w:r>
            <w:r w:rsidRPr="00BD7DAD">
              <w:rPr>
                <w:i/>
                <w:sz w:val="22"/>
                <w:szCs w:val="22"/>
                <w:lang w:val="ru-RU"/>
              </w:rPr>
              <w:t>при условии, что:</w:t>
            </w:r>
            <w:r w:rsidRPr="00BD7DAD">
              <w:rPr>
                <w:sz w:val="22"/>
                <w:szCs w:val="22"/>
                <w:lang w:val="ru-RU"/>
              </w:rPr>
              <w:t xml:space="preserve">   </w:t>
            </w:r>
          </w:p>
          <w:p w14:paraId="2AA71B57"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такая реорганизация не является результатом процедуры банкротства, ликвидации или других подобных процедур; и </w:t>
            </w:r>
          </w:p>
          <w:p w14:paraId="67D09B5D"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такая реорганизация возникает в результате продажи, слияния или поглощения всех или существенной части активов или прав собственности Подрядчика; и </w:t>
            </w:r>
          </w:p>
          <w:p w14:paraId="48E538EB"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Подрядчик безотлагательно информирует ПРООН о такой уступку или передаче прав при первой возможности; и </w:t>
            </w:r>
          </w:p>
          <w:p w14:paraId="1CC56C0F"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   </w:t>
            </w:r>
          </w:p>
          <w:p w14:paraId="5CCF4960" w14:textId="77777777" w:rsidR="000761F6" w:rsidRPr="00BD7DAD" w:rsidRDefault="000761F6" w:rsidP="000761F6">
            <w:pPr>
              <w:numPr>
                <w:ilvl w:val="0"/>
                <w:numId w:val="14"/>
              </w:numPr>
              <w:spacing w:after="9"/>
              <w:ind w:hanging="2"/>
              <w:jc w:val="both"/>
              <w:rPr>
                <w:sz w:val="22"/>
                <w:szCs w:val="22"/>
                <w:lang w:val="ru-RU"/>
              </w:rPr>
            </w:pPr>
            <w:r w:rsidRPr="00BD7DAD">
              <w:rPr>
                <w:b/>
                <w:sz w:val="22"/>
                <w:szCs w:val="22"/>
                <w:lang w:val="ru-RU"/>
              </w:rPr>
              <w:t xml:space="preserve">ПРИВЛЕЧЕНИЕ СУБПОДРЯДЧИКОВ: </w:t>
            </w:r>
            <w:r w:rsidRPr="00BD7DAD">
              <w:rPr>
                <w:sz w:val="22"/>
                <w:szCs w:val="22"/>
                <w:lang w:val="ru-RU"/>
              </w:rPr>
              <w:t xml:space="preserve">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w:t>
            </w:r>
            <w:r w:rsidRPr="00BD7DAD">
              <w:rPr>
                <w:sz w:val="22"/>
                <w:szCs w:val="22"/>
                <w:lang w:val="ru-RU"/>
              </w:rPr>
              <w:lastRenderedPageBreak/>
              <w:t xml:space="preserve">толковаться в полном соответствии со всеми положениями и условиями Договора. </w:t>
            </w:r>
          </w:p>
          <w:p w14:paraId="173EBE1F" w14:textId="77777777" w:rsidR="000761F6" w:rsidRPr="00BD7DAD" w:rsidRDefault="000761F6" w:rsidP="000761F6">
            <w:pPr>
              <w:numPr>
                <w:ilvl w:val="0"/>
                <w:numId w:val="14"/>
              </w:numPr>
              <w:spacing w:after="9"/>
              <w:ind w:hanging="2"/>
              <w:jc w:val="both"/>
              <w:rPr>
                <w:sz w:val="22"/>
                <w:szCs w:val="22"/>
                <w:lang w:val="ru-RU"/>
              </w:rPr>
            </w:pPr>
            <w:r w:rsidRPr="00BD7DAD">
              <w:rPr>
                <w:b/>
                <w:sz w:val="22"/>
                <w:szCs w:val="22"/>
                <w:lang w:val="ru-RU"/>
              </w:rPr>
              <w:t xml:space="preserve">ПРИОБРЕТЕНИЕ ТОВАРОВ: </w:t>
            </w:r>
            <w:r w:rsidRPr="00BD7DAD">
              <w:rPr>
                <w:sz w:val="22"/>
                <w:szCs w:val="22"/>
                <w:lang w:val="ru-RU"/>
              </w:rPr>
              <w:t xml:space="preserve">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 </w:t>
            </w:r>
          </w:p>
          <w:p w14:paraId="5D10615C"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t xml:space="preserve">ДОСТАВКА ТОВАРОВ: </w:t>
            </w:r>
            <w:r w:rsidRPr="00BD7DAD">
              <w:rPr>
                <w:sz w:val="22"/>
                <w:szCs w:val="22"/>
                <w:lang w:val="ru-RU"/>
              </w:rPr>
              <w:t xml:space="preserve">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 </w:t>
            </w:r>
          </w:p>
          <w:p w14:paraId="5873E5CE"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t>ОСМОТР (ПРОВЕРКА) ТОВАРОВ:</w:t>
            </w:r>
            <w:r w:rsidRPr="00BD7DAD">
              <w:rPr>
                <w:sz w:val="22"/>
                <w:szCs w:val="22"/>
                <w:lang w:val="ru-RU"/>
              </w:rPr>
              <w:t xml:space="preserve">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 </w:t>
            </w:r>
          </w:p>
          <w:p w14:paraId="7143F270"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lastRenderedPageBreak/>
              <w:t xml:space="preserve">УПАКОВКА ТОВАРОВ: </w:t>
            </w:r>
            <w:r w:rsidRPr="00BD7DAD">
              <w:rPr>
                <w:sz w:val="22"/>
                <w:szCs w:val="22"/>
                <w:lang w:val="ru-RU"/>
              </w:rPr>
              <w:t xml:space="preserve">Подрядчик должен упаковать Товары для доставки в соответствии с самыми высокими стандартами экспортной упаковки в соответствии с типом, количеством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 </w:t>
            </w:r>
          </w:p>
          <w:p w14:paraId="56B8B463"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t xml:space="preserve">ТРАНСПОРТИРОВКА И ФРАХТ: </w:t>
            </w:r>
            <w:r w:rsidRPr="00BD7DAD">
              <w:rPr>
                <w:sz w:val="22"/>
                <w:szCs w:val="22"/>
                <w:lang w:val="ru-RU"/>
              </w:rPr>
              <w:t xml:space="preserve">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   </w:t>
            </w:r>
          </w:p>
          <w:p w14:paraId="06ED23FE"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t xml:space="preserve">ГАРАНТИИ: </w:t>
            </w:r>
            <w:r w:rsidRPr="00BD7DAD">
              <w:rPr>
                <w:sz w:val="22"/>
                <w:szCs w:val="22"/>
                <w:lang w:val="ru-RU"/>
              </w:rPr>
              <w:t xml:space="preserve">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   </w:t>
            </w:r>
          </w:p>
          <w:p w14:paraId="528A7B93"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    </w:t>
            </w:r>
          </w:p>
          <w:p w14:paraId="25B38800"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lastRenderedPageBreak/>
              <w:t xml:space="preserve">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    </w:t>
            </w:r>
          </w:p>
          <w:p w14:paraId="73753A6B"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w:t>
            </w:r>
          </w:p>
          <w:p w14:paraId="734F1394" w14:textId="77777777" w:rsidR="000761F6" w:rsidRPr="00BD7DAD" w:rsidRDefault="000761F6" w:rsidP="00A652A4">
            <w:pPr>
              <w:ind w:left="887" w:right="215" w:firstLine="142"/>
              <w:jc w:val="both"/>
              <w:rPr>
                <w:sz w:val="22"/>
                <w:szCs w:val="22"/>
              </w:rPr>
            </w:pPr>
            <w:proofErr w:type="spellStart"/>
            <w:r w:rsidRPr="00BD7DAD">
              <w:rPr>
                <w:sz w:val="22"/>
                <w:szCs w:val="22"/>
              </w:rPr>
              <w:t>условия</w:t>
            </w:r>
            <w:proofErr w:type="spellEnd"/>
            <w:r w:rsidRPr="00BD7DAD">
              <w:rPr>
                <w:sz w:val="22"/>
                <w:szCs w:val="22"/>
              </w:rPr>
              <w:t xml:space="preserve">;    </w:t>
            </w:r>
          </w:p>
          <w:p w14:paraId="3BAF0695"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    </w:t>
            </w:r>
          </w:p>
          <w:p w14:paraId="449C58AC"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Товары являются новыми и ранее не использовались;    </w:t>
            </w:r>
          </w:p>
          <w:p w14:paraId="3D029075"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 </w:t>
            </w:r>
          </w:p>
          <w:p w14:paraId="266CA768" w14:textId="77777777" w:rsidR="000761F6" w:rsidRPr="00BD7DAD" w:rsidRDefault="000761F6" w:rsidP="00A652A4">
            <w:pPr>
              <w:spacing w:after="9"/>
              <w:ind w:left="994" w:right="215"/>
              <w:jc w:val="both"/>
              <w:rPr>
                <w:sz w:val="22"/>
                <w:szCs w:val="22"/>
                <w:lang w:val="ru-RU"/>
              </w:rPr>
            </w:pPr>
            <w:r w:rsidRPr="00BD7DAD">
              <w:rPr>
                <w:sz w:val="22"/>
                <w:szCs w:val="22"/>
                <w:lang w:val="ru-RU"/>
              </w:rPr>
              <w:t xml:space="preserve"> 11.5.7 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ПРООН уплатила за покупку дефектных Товаров; и </w:t>
            </w:r>
          </w:p>
          <w:p w14:paraId="315EFE86" w14:textId="77777777" w:rsidR="000761F6" w:rsidRPr="00BD7DAD" w:rsidRDefault="000761F6" w:rsidP="00A652A4">
            <w:pPr>
              <w:ind w:left="365" w:right="215" w:hanging="2"/>
              <w:jc w:val="both"/>
              <w:rPr>
                <w:sz w:val="22"/>
                <w:szCs w:val="22"/>
                <w:lang w:val="ru-RU"/>
              </w:rPr>
            </w:pPr>
            <w:r w:rsidRPr="00BD7DAD">
              <w:rPr>
                <w:sz w:val="22"/>
                <w:szCs w:val="22"/>
                <w:lang w:val="ru-RU"/>
              </w:rPr>
              <w:t xml:space="preserve">11.5.8 Подрядчик обязуется продолжать предоставлять ПРООН любые услуги, которые могут понадобиться в связи с любыми гарантиями Подрядчика согласно Договору.    </w:t>
            </w:r>
          </w:p>
          <w:p w14:paraId="245727EF"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t>ПРИНЯТИЕ ТОВАРОВ:</w:t>
            </w:r>
            <w:r w:rsidRPr="00BD7DAD">
              <w:rPr>
                <w:sz w:val="22"/>
                <w:szCs w:val="22"/>
                <w:lang w:val="ru-RU"/>
              </w:rPr>
              <w:t xml:space="preserve"> ПРООН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w:t>
            </w:r>
            <w:r w:rsidRPr="00BD7DAD">
              <w:rPr>
                <w:sz w:val="22"/>
                <w:szCs w:val="22"/>
                <w:lang w:val="ru-RU"/>
              </w:rPr>
              <w:lastRenderedPageBreak/>
              <w:t xml:space="preserve">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 </w:t>
            </w:r>
          </w:p>
          <w:p w14:paraId="3EA3B9B7"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t xml:space="preserve">НЕПРИНЯТИЕ ТОВАРОВ: </w:t>
            </w:r>
            <w:r w:rsidRPr="00BD7DAD">
              <w:rPr>
                <w:sz w:val="22"/>
                <w:szCs w:val="22"/>
                <w:lang w:val="ru-RU"/>
              </w:rPr>
              <w:t xml:space="preserve">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   </w:t>
            </w:r>
          </w:p>
          <w:p w14:paraId="2A187CAB"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полностью вернуть ПРООН стоимость Товаров после их возвращения или вернуть ПРООН частичную стоимость Товаров по возвращению их части;  </w:t>
            </w:r>
            <w:r w:rsidRPr="00BD7DAD">
              <w:rPr>
                <w:i/>
                <w:sz w:val="22"/>
                <w:szCs w:val="22"/>
                <w:lang w:val="ru-RU"/>
              </w:rPr>
              <w:t>или</w:t>
            </w:r>
            <w:r w:rsidRPr="00BD7DAD">
              <w:rPr>
                <w:sz w:val="22"/>
                <w:szCs w:val="22"/>
                <w:lang w:val="ru-RU"/>
              </w:rPr>
              <w:t xml:space="preserve"> </w:t>
            </w:r>
          </w:p>
          <w:p w14:paraId="08738823"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отремонтировать Товары таким образом, чтобы они стали соответствовать техническим или другим требованиям Договора;   </w:t>
            </w:r>
            <w:r w:rsidRPr="00BD7DAD">
              <w:rPr>
                <w:i/>
                <w:sz w:val="22"/>
                <w:szCs w:val="22"/>
                <w:lang w:val="ru-RU"/>
              </w:rPr>
              <w:t>или</w:t>
            </w:r>
            <w:r w:rsidRPr="00BD7DAD">
              <w:rPr>
                <w:sz w:val="22"/>
                <w:szCs w:val="22"/>
                <w:lang w:val="ru-RU"/>
              </w:rPr>
              <w:t xml:space="preserve"> </w:t>
            </w:r>
          </w:p>
          <w:p w14:paraId="533A5C4A"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заменить Товары равноценными или более высокого качества;  </w:t>
            </w:r>
            <w:r w:rsidRPr="00BD7DAD">
              <w:rPr>
                <w:i/>
                <w:sz w:val="22"/>
                <w:szCs w:val="22"/>
                <w:lang w:val="ru-RU"/>
              </w:rPr>
              <w:t>и</w:t>
            </w:r>
            <w:r w:rsidRPr="00BD7DAD">
              <w:rPr>
                <w:sz w:val="22"/>
                <w:szCs w:val="22"/>
                <w:lang w:val="ru-RU"/>
              </w:rPr>
              <w:t xml:space="preserve"> </w:t>
            </w:r>
          </w:p>
          <w:p w14:paraId="00F357DB"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оплатить все расходы, связанные с ремонтов или возвратом дефектных Товаров, а также расходы на хранение любых таких дефектных Товаров и на доставку любых заменяемых Товаров в ПРООН.    </w:t>
            </w:r>
          </w:p>
          <w:p w14:paraId="127E1F4A"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В том случае, когда ПРООН решает вернуть любой из Товаров по причинам, указанным в статье 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w:t>
            </w:r>
            <w:r w:rsidRPr="00BD7DAD">
              <w:rPr>
                <w:sz w:val="22"/>
                <w:szCs w:val="22"/>
                <w:lang w:val="ru-RU"/>
              </w:rPr>
              <w:lastRenderedPageBreak/>
              <w:t xml:space="preserve">закупки, включая </w:t>
            </w:r>
            <w:r w:rsidRPr="00BD7DAD">
              <w:rPr>
                <w:i/>
                <w:sz w:val="22"/>
                <w:szCs w:val="22"/>
                <w:lang w:val="ru-RU"/>
              </w:rPr>
              <w:t xml:space="preserve">среди прочего </w:t>
            </w:r>
            <w:r w:rsidRPr="00BD7DAD">
              <w:rPr>
                <w:sz w:val="22"/>
                <w:szCs w:val="22"/>
                <w:lang w:val="ru-RU"/>
              </w:rPr>
              <w:t xml:space="preserve">,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   </w:t>
            </w:r>
          </w:p>
          <w:p w14:paraId="0B830C3D"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t xml:space="preserve">ПРАВО СОБСТВЕННОСТИ: </w:t>
            </w:r>
            <w:r w:rsidRPr="00BD7DAD">
              <w:rPr>
                <w:sz w:val="22"/>
                <w:szCs w:val="22"/>
                <w:lang w:val="ru-RU"/>
              </w:rPr>
              <w:t xml:space="preserve">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w:t>
            </w:r>
          </w:p>
          <w:p w14:paraId="3D794189" w14:textId="77777777" w:rsidR="000761F6" w:rsidRPr="00BD7DAD" w:rsidRDefault="000761F6" w:rsidP="00A652A4">
            <w:pPr>
              <w:ind w:left="365" w:right="215" w:hanging="2"/>
              <w:jc w:val="both"/>
              <w:rPr>
                <w:sz w:val="22"/>
                <w:szCs w:val="22"/>
                <w:lang w:val="ru-RU"/>
              </w:rPr>
            </w:pPr>
            <w:r w:rsidRPr="00BD7DAD">
              <w:rPr>
                <w:sz w:val="22"/>
                <w:szCs w:val="22"/>
                <w:lang w:val="ru-RU"/>
              </w:rPr>
              <w:t xml:space="preserve">Подрядчика к ПРООН после доставки Товаров и их принятия ПРООН в соответствии с требованиями Договора.   </w:t>
            </w:r>
          </w:p>
          <w:p w14:paraId="6FD3FDE5" w14:textId="77777777" w:rsidR="000761F6" w:rsidRPr="00BD7DAD" w:rsidRDefault="000761F6" w:rsidP="000761F6">
            <w:pPr>
              <w:numPr>
                <w:ilvl w:val="1"/>
                <w:numId w:val="14"/>
              </w:numPr>
              <w:spacing w:after="9"/>
              <w:ind w:right="215" w:hanging="2"/>
              <w:jc w:val="both"/>
              <w:rPr>
                <w:sz w:val="22"/>
                <w:szCs w:val="22"/>
                <w:lang w:val="ru-RU"/>
              </w:rPr>
            </w:pPr>
            <w:r w:rsidRPr="00BD7DAD">
              <w:rPr>
                <w:b/>
                <w:sz w:val="22"/>
                <w:szCs w:val="22"/>
                <w:lang w:val="ru-RU"/>
              </w:rPr>
              <w:t xml:space="preserve">ЛИЦЕНЗИЯ НА ЭКСПОРТ: </w:t>
            </w:r>
            <w:r w:rsidRPr="00BD7DAD">
              <w:rPr>
                <w:sz w:val="22"/>
                <w:szCs w:val="22"/>
                <w:lang w:val="ru-RU"/>
              </w:rPr>
              <w:t xml:space="preserve">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соответствующие меры для решения такого вопроса. </w:t>
            </w:r>
          </w:p>
          <w:p w14:paraId="32C02989" w14:textId="77777777" w:rsidR="000761F6" w:rsidRPr="00BD7DAD" w:rsidRDefault="000761F6" w:rsidP="000761F6">
            <w:pPr>
              <w:numPr>
                <w:ilvl w:val="0"/>
                <w:numId w:val="14"/>
              </w:numPr>
              <w:spacing w:after="8"/>
              <w:ind w:hanging="2"/>
              <w:jc w:val="both"/>
              <w:rPr>
                <w:sz w:val="22"/>
                <w:szCs w:val="22"/>
              </w:rPr>
            </w:pPr>
            <w:r w:rsidRPr="00BD7DAD">
              <w:rPr>
                <w:b/>
                <w:sz w:val="22"/>
                <w:szCs w:val="22"/>
              </w:rPr>
              <w:t xml:space="preserve">ВОЗМЕЩЕНИЕ УБЫТКОВ: </w:t>
            </w:r>
          </w:p>
          <w:p w14:paraId="1106439D"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   </w:t>
            </w:r>
          </w:p>
          <w:p w14:paraId="385CA584"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утверждениями или претензиями о том, что использование ПРООН любых запатентованных устройств или материалов, защищенных авторским </w:t>
            </w:r>
            <w:r w:rsidRPr="00BD7DAD">
              <w:rPr>
                <w:sz w:val="22"/>
                <w:szCs w:val="22"/>
                <w:lang w:val="ru-RU"/>
              </w:rPr>
              <w:lastRenderedPageBreak/>
              <w:t xml:space="preserve">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    </w:t>
            </w:r>
            <w:r w:rsidRPr="00BD7DAD">
              <w:rPr>
                <w:i/>
                <w:sz w:val="22"/>
                <w:szCs w:val="22"/>
                <w:lang w:val="ru-RU"/>
              </w:rPr>
              <w:t>или</w:t>
            </w:r>
            <w:r w:rsidRPr="00BD7DAD">
              <w:rPr>
                <w:sz w:val="22"/>
                <w:szCs w:val="22"/>
                <w:lang w:val="ru-RU"/>
              </w:rPr>
              <w:t xml:space="preserve"> </w:t>
            </w:r>
          </w:p>
          <w:p w14:paraId="55469DBB"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    </w:t>
            </w:r>
            <w:r w:rsidRPr="00BD7DAD">
              <w:rPr>
                <w:b/>
                <w:sz w:val="22"/>
                <w:szCs w:val="22"/>
                <w:lang w:val="ru-RU"/>
              </w:rPr>
              <w:t xml:space="preserve">12.2 </w:t>
            </w:r>
            <w:r w:rsidRPr="00BD7DAD">
              <w:rPr>
                <w:sz w:val="22"/>
                <w:szCs w:val="22"/>
                <w:lang w:val="ru-RU"/>
              </w:rPr>
              <w:t xml:space="preserve">Освобождение от убытков, изложенные в пункте 12.1.1 выше, не применяются к следующему:   12.2.1 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w:t>
            </w:r>
            <w:r w:rsidRPr="00BD7DAD">
              <w:rPr>
                <w:i/>
                <w:sz w:val="22"/>
                <w:szCs w:val="22"/>
                <w:lang w:val="ru-RU"/>
              </w:rPr>
              <w:t>или</w:t>
            </w:r>
            <w:r w:rsidRPr="00BD7DAD">
              <w:rPr>
                <w:sz w:val="22"/>
                <w:szCs w:val="22"/>
                <w:lang w:val="ru-RU"/>
              </w:rPr>
              <w:t xml:space="preserve"> </w:t>
            </w:r>
          </w:p>
          <w:p w14:paraId="111DF48A" w14:textId="77777777" w:rsidR="000761F6" w:rsidRPr="00BD7DAD" w:rsidRDefault="000761F6" w:rsidP="00A652A4">
            <w:pPr>
              <w:ind w:left="365" w:right="215" w:hanging="2"/>
              <w:jc w:val="both"/>
              <w:rPr>
                <w:sz w:val="22"/>
                <w:szCs w:val="22"/>
              </w:rPr>
            </w:pPr>
            <w:r w:rsidRPr="00BD7DAD">
              <w:rPr>
                <w:sz w:val="22"/>
                <w:szCs w:val="22"/>
                <w:lang w:val="ru-RU"/>
              </w:rPr>
              <w:t xml:space="preserve">12.2.2 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Договору, в том случае, когда такие изменения сделала ПРООН или другая сторона, которые действовала по поручению </w:t>
            </w:r>
            <w:r w:rsidRPr="00BD7DAD">
              <w:rPr>
                <w:sz w:val="22"/>
                <w:szCs w:val="22"/>
              </w:rPr>
              <w:t xml:space="preserve">ПРООН.    </w:t>
            </w:r>
          </w:p>
          <w:p w14:paraId="453B114C" w14:textId="77777777" w:rsidR="000761F6" w:rsidRPr="00BD7DAD" w:rsidRDefault="000761F6" w:rsidP="000761F6">
            <w:pPr>
              <w:numPr>
                <w:ilvl w:val="1"/>
                <w:numId w:val="17"/>
              </w:numPr>
              <w:spacing w:after="9"/>
              <w:ind w:right="215" w:hanging="2"/>
              <w:jc w:val="both"/>
              <w:rPr>
                <w:sz w:val="22"/>
                <w:szCs w:val="22"/>
                <w:lang w:val="ru-RU"/>
              </w:rPr>
            </w:pPr>
            <w:r w:rsidRPr="00BD7DAD">
              <w:rPr>
                <w:sz w:val="22"/>
                <w:szCs w:val="22"/>
                <w:lang w:val="ru-RU"/>
              </w:rPr>
              <w:t xml:space="preserve">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   </w:t>
            </w:r>
          </w:p>
          <w:p w14:paraId="06136F2C" w14:textId="77777777" w:rsidR="000761F6" w:rsidRPr="00BD7DAD" w:rsidRDefault="000761F6" w:rsidP="000761F6">
            <w:pPr>
              <w:numPr>
                <w:ilvl w:val="1"/>
                <w:numId w:val="17"/>
              </w:numPr>
              <w:spacing w:after="9"/>
              <w:ind w:right="215" w:hanging="2"/>
              <w:jc w:val="both"/>
              <w:rPr>
                <w:sz w:val="22"/>
                <w:szCs w:val="22"/>
                <w:lang w:val="ru-RU"/>
              </w:rPr>
            </w:pPr>
            <w:r w:rsidRPr="00BD7DAD">
              <w:rPr>
                <w:sz w:val="22"/>
                <w:szCs w:val="22"/>
                <w:lang w:val="ru-RU"/>
              </w:rPr>
              <w:t xml:space="preserve">ПРООН должна сообщить Подрядчику о любых таких исках, претензиях, требованиях, </w:t>
            </w:r>
            <w:r w:rsidRPr="00BD7DAD">
              <w:rPr>
                <w:sz w:val="22"/>
                <w:szCs w:val="22"/>
                <w:lang w:val="ru-RU"/>
              </w:rPr>
              <w:lastRenderedPageBreak/>
              <w:t xml:space="preserve">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   </w:t>
            </w:r>
          </w:p>
          <w:p w14:paraId="329CA74E" w14:textId="77777777" w:rsidR="000761F6" w:rsidRPr="00BD7DAD" w:rsidRDefault="000761F6" w:rsidP="000761F6">
            <w:pPr>
              <w:numPr>
                <w:ilvl w:val="1"/>
                <w:numId w:val="17"/>
              </w:numPr>
              <w:spacing w:after="9"/>
              <w:ind w:right="215" w:hanging="2"/>
              <w:jc w:val="both"/>
              <w:rPr>
                <w:sz w:val="22"/>
                <w:szCs w:val="22"/>
                <w:lang w:val="ru-RU"/>
              </w:rPr>
            </w:pPr>
            <w:r w:rsidRPr="00BD7DAD">
              <w:rPr>
                <w:sz w:val="22"/>
                <w:szCs w:val="22"/>
                <w:lang w:val="ru-RU"/>
              </w:rPr>
              <w:t xml:space="preserve">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   </w:t>
            </w:r>
          </w:p>
          <w:p w14:paraId="3ECB1747" w14:textId="77777777" w:rsidR="000761F6" w:rsidRPr="00BD7DAD" w:rsidRDefault="000761F6" w:rsidP="000761F6">
            <w:pPr>
              <w:numPr>
                <w:ilvl w:val="2"/>
                <w:numId w:val="16"/>
              </w:numPr>
              <w:spacing w:after="9"/>
              <w:ind w:right="215" w:hanging="2"/>
              <w:jc w:val="both"/>
              <w:rPr>
                <w:sz w:val="22"/>
                <w:szCs w:val="22"/>
                <w:lang w:val="ru-RU"/>
              </w:rPr>
            </w:pPr>
            <w:r w:rsidRPr="00BD7DAD">
              <w:rPr>
                <w:sz w:val="22"/>
                <w:szCs w:val="22"/>
                <w:lang w:val="ru-RU"/>
              </w:rPr>
              <w:t xml:space="preserve">приобрести для ПРООН неограниченное право на продолжение использования таких Товаров и Услуг, предоставляемых ПРООН;    </w:t>
            </w:r>
          </w:p>
          <w:p w14:paraId="1048E4A0" w14:textId="77777777" w:rsidR="000761F6" w:rsidRPr="00BD7DAD" w:rsidRDefault="000761F6" w:rsidP="000761F6">
            <w:pPr>
              <w:numPr>
                <w:ilvl w:val="2"/>
                <w:numId w:val="16"/>
              </w:numPr>
              <w:spacing w:after="9"/>
              <w:ind w:right="215" w:hanging="2"/>
              <w:jc w:val="both"/>
              <w:rPr>
                <w:sz w:val="22"/>
                <w:szCs w:val="22"/>
                <w:lang w:val="ru-RU"/>
              </w:rPr>
            </w:pPr>
            <w:r w:rsidRPr="00BD7DAD">
              <w:rPr>
                <w:sz w:val="22"/>
                <w:szCs w:val="22"/>
                <w:lang w:val="ru-RU"/>
              </w:rPr>
              <w:t xml:space="preserve">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w:t>
            </w:r>
            <w:r w:rsidRPr="00BD7DAD">
              <w:rPr>
                <w:i/>
                <w:sz w:val="22"/>
                <w:szCs w:val="22"/>
                <w:lang w:val="ru-RU"/>
              </w:rPr>
              <w:t>или</w:t>
            </w:r>
            <w:r w:rsidRPr="00BD7DAD">
              <w:rPr>
                <w:sz w:val="22"/>
                <w:szCs w:val="22"/>
                <w:lang w:val="ru-RU"/>
              </w:rPr>
              <w:t xml:space="preserve"> </w:t>
            </w:r>
          </w:p>
          <w:p w14:paraId="57777BD5" w14:textId="77777777" w:rsidR="000761F6" w:rsidRPr="00BD7DAD" w:rsidRDefault="000761F6" w:rsidP="000761F6">
            <w:pPr>
              <w:numPr>
                <w:ilvl w:val="2"/>
                <w:numId w:val="16"/>
              </w:numPr>
              <w:spacing w:after="9"/>
              <w:ind w:right="215" w:hanging="2"/>
              <w:jc w:val="both"/>
              <w:rPr>
                <w:sz w:val="22"/>
                <w:szCs w:val="22"/>
                <w:lang w:val="ru-RU"/>
              </w:rPr>
            </w:pPr>
            <w:r w:rsidRPr="00BD7DAD">
              <w:rPr>
                <w:sz w:val="22"/>
                <w:szCs w:val="22"/>
                <w:lang w:val="ru-RU"/>
              </w:rPr>
              <w:t xml:space="preserve">вернуть ПРООН полную стоимость, уплаченную ПРООН за право владения или использования таких Товаров, имущества, Услуг или их части.    </w:t>
            </w:r>
          </w:p>
          <w:p w14:paraId="1DD66C94" w14:textId="77777777" w:rsidR="000761F6" w:rsidRPr="00BD7DAD" w:rsidRDefault="000761F6" w:rsidP="000761F6">
            <w:pPr>
              <w:numPr>
                <w:ilvl w:val="0"/>
                <w:numId w:val="14"/>
              </w:numPr>
              <w:spacing w:after="8"/>
              <w:ind w:hanging="2"/>
              <w:jc w:val="both"/>
              <w:rPr>
                <w:sz w:val="22"/>
                <w:szCs w:val="22"/>
              </w:rPr>
            </w:pPr>
            <w:r w:rsidRPr="00BD7DAD">
              <w:rPr>
                <w:b/>
                <w:sz w:val="22"/>
                <w:szCs w:val="22"/>
              </w:rPr>
              <w:t xml:space="preserve">СТРАХОВАНИЕ И ОТВЕТСТВЕННОСТЬ: </w:t>
            </w:r>
          </w:p>
          <w:p w14:paraId="46102735"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   </w:t>
            </w:r>
          </w:p>
          <w:p w14:paraId="74BCF3FE"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Если иное не указано в Договоре, то до начала выполнения любых других обязательств по Договору и в соответствии с </w:t>
            </w:r>
            <w:r w:rsidRPr="00BD7DAD">
              <w:rPr>
                <w:sz w:val="22"/>
                <w:szCs w:val="22"/>
                <w:lang w:val="ru-RU"/>
              </w:rPr>
              <w:lastRenderedPageBreak/>
              <w:t xml:space="preserve">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   </w:t>
            </w:r>
          </w:p>
          <w:p w14:paraId="0FE94C04"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страхование от всех рисков по отношению к имуществу Подрядчика и любого оборудования, используемого для выполнения Договора;    </w:t>
            </w:r>
          </w:p>
          <w:p w14:paraId="0415E8EF"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 трудоспособности или покрытия любых других компенсаций, которые необходимо выплатить по закону, в связи с выполнением Договора;    </w:t>
            </w:r>
          </w:p>
          <w:p w14:paraId="5795C422"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воздушных судов или других транспортных средств и оборудования, независимо от того, принадлежат они Подрядчику или нет;    </w:t>
            </w:r>
            <w:r w:rsidRPr="00BD7DAD">
              <w:rPr>
                <w:i/>
                <w:sz w:val="22"/>
                <w:szCs w:val="22"/>
                <w:lang w:val="ru-RU"/>
              </w:rPr>
              <w:t>и</w:t>
            </w:r>
            <w:r w:rsidRPr="00BD7DAD">
              <w:rPr>
                <w:sz w:val="22"/>
                <w:szCs w:val="22"/>
                <w:lang w:val="ru-RU"/>
              </w:rPr>
              <w:t xml:space="preserve"> </w:t>
            </w:r>
          </w:p>
          <w:p w14:paraId="279225BE"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любое другое страхование, которое ПРООН и Подрядчик могут согласовать в письменном виде.    </w:t>
            </w:r>
          </w:p>
          <w:p w14:paraId="2CBEB840"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   </w:t>
            </w:r>
          </w:p>
          <w:p w14:paraId="2BAF3B01"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Подрядчик осознает и соглашается, что ПРООН не принимает на себя </w:t>
            </w:r>
            <w:r w:rsidRPr="00BD7DAD">
              <w:rPr>
                <w:sz w:val="22"/>
                <w:szCs w:val="22"/>
                <w:lang w:val="ru-RU"/>
              </w:rPr>
              <w:lastRenderedPageBreak/>
              <w:t xml:space="preserve">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   </w:t>
            </w:r>
          </w:p>
          <w:p w14:paraId="7C776156"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   </w:t>
            </w:r>
          </w:p>
          <w:p w14:paraId="0ADE277E"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    </w:t>
            </w:r>
          </w:p>
          <w:p w14:paraId="079DBB02"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включать отказ от суброгации прав страховщика Подрядчика относительно ПРООН;    </w:t>
            </w:r>
          </w:p>
          <w:p w14:paraId="491BF1F9"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w:t>
            </w:r>
            <w:r w:rsidRPr="00BD7DAD">
              <w:rPr>
                <w:i/>
                <w:sz w:val="22"/>
                <w:szCs w:val="22"/>
                <w:lang w:val="ru-RU"/>
              </w:rPr>
              <w:t>и</w:t>
            </w:r>
            <w:r w:rsidRPr="00BD7DAD">
              <w:rPr>
                <w:sz w:val="22"/>
                <w:szCs w:val="22"/>
                <w:lang w:val="ru-RU"/>
              </w:rPr>
              <w:t xml:space="preserve"> </w:t>
            </w:r>
          </w:p>
          <w:p w14:paraId="501ECAC7" w14:textId="77777777" w:rsidR="000761F6" w:rsidRPr="00BD7DAD" w:rsidRDefault="000761F6" w:rsidP="000761F6">
            <w:pPr>
              <w:numPr>
                <w:ilvl w:val="2"/>
                <w:numId w:val="14"/>
              </w:numPr>
              <w:spacing w:after="9"/>
              <w:ind w:right="215" w:hanging="2"/>
              <w:jc w:val="both"/>
              <w:rPr>
                <w:sz w:val="22"/>
                <w:szCs w:val="22"/>
                <w:lang w:val="ru-RU"/>
              </w:rPr>
            </w:pPr>
            <w:r w:rsidRPr="00BD7DAD">
              <w:rPr>
                <w:sz w:val="22"/>
                <w:szCs w:val="22"/>
                <w:lang w:val="ru-RU"/>
              </w:rPr>
              <w:t xml:space="preserve">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    </w:t>
            </w:r>
          </w:p>
          <w:p w14:paraId="48560EA8"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Подрядчик отвечает за финансирование всех сумм в пределах любого минимума, который не подлежит страхованию, или франшизы.   </w:t>
            </w:r>
          </w:p>
          <w:p w14:paraId="287D1F1F"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w:t>
            </w:r>
            <w:r w:rsidRPr="00BD7DAD">
              <w:rPr>
                <w:sz w:val="22"/>
                <w:szCs w:val="22"/>
                <w:lang w:val="ru-RU"/>
              </w:rPr>
              <w:lastRenderedPageBreak/>
              <w:t xml:space="preserve">что Подрядчик организовал страхование в соответствии с требованиями Договора, котрое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 </w:t>
            </w:r>
          </w:p>
          <w:p w14:paraId="631FA4CD" w14:textId="77777777" w:rsidR="000761F6" w:rsidRPr="00BD7DAD" w:rsidRDefault="000761F6" w:rsidP="000761F6">
            <w:pPr>
              <w:numPr>
                <w:ilvl w:val="1"/>
                <w:numId w:val="14"/>
              </w:numPr>
              <w:spacing w:after="9"/>
              <w:ind w:right="215" w:hanging="2"/>
              <w:jc w:val="both"/>
              <w:rPr>
                <w:sz w:val="22"/>
                <w:szCs w:val="22"/>
                <w:lang w:val="ru-RU"/>
              </w:rPr>
            </w:pPr>
            <w:r w:rsidRPr="00BD7DAD">
              <w:rPr>
                <w:sz w:val="22"/>
                <w:szCs w:val="22"/>
                <w:lang w:val="ru-RU"/>
              </w:rPr>
              <w:t xml:space="preserve">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   </w:t>
            </w:r>
          </w:p>
          <w:p w14:paraId="500243AF" w14:textId="77777777" w:rsidR="000761F6" w:rsidRPr="00BD7DAD" w:rsidRDefault="000761F6" w:rsidP="00A652A4">
            <w:pPr>
              <w:ind w:right="215" w:hanging="2"/>
              <w:jc w:val="both"/>
              <w:rPr>
                <w:sz w:val="22"/>
                <w:szCs w:val="22"/>
                <w:lang w:val="ru-RU"/>
              </w:rPr>
            </w:pPr>
            <w:r w:rsidRPr="00BD7DAD">
              <w:rPr>
                <w:b/>
                <w:sz w:val="22"/>
                <w:szCs w:val="22"/>
                <w:lang w:val="ru-RU"/>
              </w:rPr>
              <w:t xml:space="preserve">14.    ПРЕПЯТСТВИЯ И ПРАВА УДЕРЖАНИЯ: </w:t>
            </w:r>
            <w:r w:rsidRPr="00BD7DAD">
              <w:rPr>
                <w:sz w:val="22"/>
                <w:szCs w:val="22"/>
                <w:lang w:val="ru-RU"/>
              </w:rPr>
              <w:t xml:space="preserve">Подрядчик не должен создавать или допускать    </w:t>
            </w:r>
          </w:p>
          <w:p w14:paraId="01EB6A0B" w14:textId="77777777" w:rsidR="000761F6" w:rsidRPr="00BD7DAD" w:rsidRDefault="000761F6" w:rsidP="00A652A4">
            <w:pPr>
              <w:ind w:right="215" w:hanging="2"/>
              <w:jc w:val="both"/>
              <w:rPr>
                <w:sz w:val="22"/>
                <w:szCs w:val="22"/>
                <w:lang w:val="ru-RU"/>
              </w:rPr>
            </w:pPr>
            <w:r w:rsidRPr="00BD7DAD">
              <w:rPr>
                <w:sz w:val="22"/>
                <w:szCs w:val="22"/>
                <w:lang w:val="ru-RU"/>
              </w:rPr>
              <w:t xml:space="preserve">          представление любым лицом искового заявления или ведения дела по иску в любом </w:t>
            </w:r>
          </w:p>
          <w:p w14:paraId="3F4FD6D4" w14:textId="77777777" w:rsidR="000761F6" w:rsidRPr="00BD7DAD" w:rsidRDefault="000761F6" w:rsidP="00A652A4">
            <w:pPr>
              <w:ind w:right="215" w:hanging="2"/>
              <w:jc w:val="both"/>
              <w:rPr>
                <w:sz w:val="22"/>
                <w:szCs w:val="22"/>
                <w:lang w:val="ru-RU"/>
              </w:rPr>
            </w:pPr>
            <w:r w:rsidRPr="00BD7DAD">
              <w:rPr>
                <w:sz w:val="22"/>
                <w:szCs w:val="22"/>
                <w:lang w:val="ru-RU"/>
              </w:rPr>
              <w:t xml:space="preserve">          государственном учреждении или в ПРООН относительно содержания под залогом, ареста или </w:t>
            </w:r>
          </w:p>
          <w:p w14:paraId="74F14AA6" w14:textId="77777777" w:rsidR="000761F6" w:rsidRPr="00BD7DAD" w:rsidRDefault="000761F6" w:rsidP="00A652A4">
            <w:pPr>
              <w:ind w:right="215" w:hanging="2"/>
              <w:jc w:val="both"/>
              <w:rPr>
                <w:sz w:val="22"/>
                <w:szCs w:val="22"/>
                <w:lang w:val="ru-RU"/>
              </w:rPr>
            </w:pPr>
            <w:r w:rsidRPr="00BD7DAD">
              <w:rPr>
                <w:sz w:val="22"/>
                <w:szCs w:val="22"/>
                <w:lang w:val="ru-RU"/>
              </w:rPr>
              <w:t xml:space="preserve">          иного препятствия текущих или будущих выплат Подрядчику за выполненную работу или за  </w:t>
            </w:r>
          </w:p>
          <w:p w14:paraId="67C9A5A8" w14:textId="77777777" w:rsidR="000761F6" w:rsidRPr="00BD7DAD" w:rsidRDefault="000761F6" w:rsidP="00A652A4">
            <w:pPr>
              <w:ind w:right="215" w:hanging="2"/>
              <w:jc w:val="both"/>
              <w:rPr>
                <w:sz w:val="22"/>
                <w:szCs w:val="22"/>
                <w:lang w:val="ru-RU"/>
              </w:rPr>
            </w:pPr>
            <w:r w:rsidRPr="00BD7DAD">
              <w:rPr>
                <w:sz w:val="22"/>
                <w:szCs w:val="22"/>
                <w:lang w:val="ru-RU"/>
              </w:rPr>
              <w:t xml:space="preserve">         Товары или материалы, предоставленные в рамках Договора, или в силу другой претензии или    </w:t>
            </w:r>
          </w:p>
          <w:p w14:paraId="3DE518D7" w14:textId="77777777" w:rsidR="000761F6" w:rsidRPr="00BD7DAD" w:rsidRDefault="000761F6" w:rsidP="00A652A4">
            <w:pPr>
              <w:ind w:right="215" w:hanging="2"/>
              <w:jc w:val="both"/>
              <w:rPr>
                <w:sz w:val="22"/>
                <w:szCs w:val="22"/>
                <w:lang w:val="ru-RU"/>
              </w:rPr>
            </w:pPr>
            <w:r w:rsidRPr="00BD7DAD">
              <w:rPr>
                <w:sz w:val="22"/>
                <w:szCs w:val="22"/>
                <w:lang w:val="ru-RU"/>
              </w:rPr>
              <w:t xml:space="preserve">         требования по отношению к Подрядчику или ПРООН.  </w:t>
            </w:r>
          </w:p>
          <w:p w14:paraId="18F6BEC8" w14:textId="77777777" w:rsidR="000761F6" w:rsidRPr="00BD7DAD" w:rsidRDefault="000761F6" w:rsidP="000761F6">
            <w:pPr>
              <w:numPr>
                <w:ilvl w:val="0"/>
                <w:numId w:val="18"/>
              </w:numPr>
              <w:spacing w:after="9"/>
              <w:ind w:right="215" w:hanging="2"/>
              <w:jc w:val="both"/>
              <w:rPr>
                <w:sz w:val="22"/>
                <w:szCs w:val="22"/>
                <w:lang w:val="ru-RU"/>
              </w:rPr>
            </w:pPr>
            <w:r w:rsidRPr="00BD7DAD">
              <w:rPr>
                <w:b/>
                <w:sz w:val="22"/>
                <w:szCs w:val="22"/>
                <w:lang w:val="ru-RU"/>
              </w:rPr>
              <w:t xml:space="preserve">ОБОРУДОВАНИЕ, ДОСТАВЛЕННОЕ ПРООН ПОДРЯДЧИКУ: </w:t>
            </w:r>
            <w:r w:rsidRPr="00BD7DAD">
              <w:rPr>
                <w:sz w:val="22"/>
                <w:szCs w:val="22"/>
                <w:lang w:val="ru-RU"/>
              </w:rPr>
              <w:t xml:space="preserve">Право собственности на любое оборудование и ТМЦ, которые ПРООН может предоставлять Подрядчику для выполнения каких-либо обязательств по Договору, остается за ПРООН, при этом все такое оборудование подлежит возврату ПРООН после завершения договора или когда оно больше не нужно Подрядчику. При возвращении ПРООН такое оборудование должно быть в том же состоянии, в котором оно находилось на момент предоставления Подрядчику с учетом обычного износа, а Подрядчик должен нести ответственность за возмещение ПРООН любого ущерба, </w:t>
            </w:r>
            <w:r w:rsidRPr="00BD7DAD">
              <w:rPr>
                <w:sz w:val="22"/>
                <w:szCs w:val="22"/>
                <w:lang w:val="ru-RU"/>
              </w:rPr>
              <w:lastRenderedPageBreak/>
              <w:t xml:space="preserve">повреждения или ухудшения характеристик оборудования сверх обычного износа. </w:t>
            </w:r>
          </w:p>
          <w:p w14:paraId="4D01CDDB" w14:textId="77777777" w:rsidR="000761F6" w:rsidRPr="00BD7DAD" w:rsidRDefault="000761F6" w:rsidP="000761F6">
            <w:pPr>
              <w:numPr>
                <w:ilvl w:val="0"/>
                <w:numId w:val="18"/>
              </w:numPr>
              <w:spacing w:after="8"/>
              <w:ind w:right="215" w:hanging="2"/>
              <w:jc w:val="both"/>
              <w:rPr>
                <w:sz w:val="22"/>
                <w:szCs w:val="22"/>
                <w:lang w:val="ru-RU"/>
              </w:rPr>
            </w:pPr>
            <w:r w:rsidRPr="00BD7DAD">
              <w:rPr>
                <w:b/>
                <w:sz w:val="22"/>
                <w:szCs w:val="22"/>
                <w:lang w:val="ru-RU"/>
              </w:rPr>
              <w:t xml:space="preserve">АВТОРСКОЕ, ПАТЕНТНОЕ И ДРУГИЕ ИМУЩЕСТВЕННЫЕ ПРАВА: </w:t>
            </w:r>
          </w:p>
          <w:p w14:paraId="5943242C"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                           </w:t>
            </w:r>
          </w:p>
          <w:p w14:paraId="7FCF8F1C"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                           </w:t>
            </w:r>
          </w:p>
          <w:p w14:paraId="58B23149"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                           </w:t>
            </w:r>
          </w:p>
          <w:p w14:paraId="4719B122"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использования и проверки ПРООН в </w:t>
            </w:r>
            <w:r w:rsidRPr="00BD7DAD">
              <w:rPr>
                <w:sz w:val="22"/>
                <w:szCs w:val="22"/>
                <w:lang w:val="ru-RU"/>
              </w:rPr>
              <w:lastRenderedPageBreak/>
              <w:t xml:space="preserve">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                           </w:t>
            </w:r>
          </w:p>
          <w:p w14:paraId="3FAD499B" w14:textId="77777777" w:rsidR="000761F6" w:rsidRPr="00BD7DAD" w:rsidRDefault="000761F6" w:rsidP="000761F6">
            <w:pPr>
              <w:numPr>
                <w:ilvl w:val="0"/>
                <w:numId w:val="18"/>
              </w:numPr>
              <w:spacing w:after="8"/>
              <w:ind w:right="215" w:hanging="2"/>
              <w:jc w:val="both"/>
              <w:rPr>
                <w:sz w:val="22"/>
                <w:szCs w:val="22"/>
                <w:lang w:val="ru-RU"/>
              </w:rPr>
            </w:pPr>
            <w:r w:rsidRPr="00BD7DAD">
              <w:rPr>
                <w:b/>
                <w:sz w:val="22"/>
                <w:szCs w:val="22"/>
                <w:lang w:val="ru-RU"/>
              </w:rPr>
              <w:t xml:space="preserve">РЕКЛАМА И ИСПОЛЬЗОВАНИЕ НАЗВАНИЯ, ЭМБЛЕМЫ ИЛИ ОФИЦИАЛЬНОЙ ПЕЧАТИ ПРООН ИЛИ ОРГАНИЗАЦИИ ОБЪЕДЕНЕННЫХ НАЦИЙ: </w:t>
            </w:r>
            <w:r w:rsidRPr="00BD7DAD">
              <w:rPr>
                <w:sz w:val="22"/>
                <w:szCs w:val="22"/>
                <w:lang w:val="ru-RU"/>
              </w:rPr>
              <w:t xml:space="preserve">Подрядчик не может </w:t>
            </w:r>
          </w:p>
          <w:p w14:paraId="75ED9A7E" w14:textId="77777777" w:rsidR="000761F6" w:rsidRPr="00BD7DAD" w:rsidRDefault="000761F6" w:rsidP="00A652A4">
            <w:pPr>
              <w:spacing w:after="36"/>
              <w:ind w:hanging="2"/>
              <w:jc w:val="both"/>
              <w:rPr>
                <w:sz w:val="22"/>
                <w:szCs w:val="22"/>
                <w:lang w:val="ru-RU"/>
              </w:rPr>
            </w:pPr>
            <w:r w:rsidRPr="00BD7DAD">
              <w:rPr>
                <w:sz w:val="22"/>
                <w:szCs w:val="22"/>
                <w:lang w:val="ru-RU"/>
              </w:rPr>
              <w:t xml:space="preserve">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 </w:t>
            </w:r>
          </w:p>
          <w:p w14:paraId="374CD626" w14:textId="77777777" w:rsidR="000761F6" w:rsidRPr="00BD7DAD" w:rsidRDefault="000761F6" w:rsidP="000761F6">
            <w:pPr>
              <w:numPr>
                <w:ilvl w:val="0"/>
                <w:numId w:val="18"/>
              </w:numPr>
              <w:spacing w:after="9"/>
              <w:ind w:right="215" w:hanging="2"/>
              <w:jc w:val="both"/>
              <w:rPr>
                <w:sz w:val="22"/>
                <w:szCs w:val="22"/>
                <w:lang w:val="ru-RU"/>
              </w:rPr>
            </w:pPr>
            <w:r w:rsidRPr="00BD7DAD">
              <w:rPr>
                <w:b/>
                <w:sz w:val="22"/>
                <w:szCs w:val="22"/>
                <w:lang w:val="ru-RU"/>
              </w:rPr>
              <w:t xml:space="preserve">КОНФИДЕНЦИАЛЬНОСТЬ ДОКУМЕНТОВ И ИНФОРМАЦИИ: </w:t>
            </w:r>
            <w:r w:rsidRPr="00BD7DAD">
              <w:rPr>
                <w:sz w:val="22"/>
                <w:szCs w:val="22"/>
                <w:lang w:val="ru-RU"/>
              </w:rPr>
              <w:t xml:space="preserve">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 </w:t>
            </w:r>
          </w:p>
          <w:p w14:paraId="19C04BBF" w14:textId="77777777" w:rsidR="000761F6" w:rsidRPr="00BD7DAD" w:rsidRDefault="000761F6" w:rsidP="000761F6">
            <w:pPr>
              <w:numPr>
                <w:ilvl w:val="1"/>
                <w:numId w:val="18"/>
              </w:numPr>
              <w:spacing w:after="9"/>
              <w:ind w:right="215" w:hanging="2"/>
              <w:jc w:val="both"/>
              <w:rPr>
                <w:sz w:val="22"/>
                <w:szCs w:val="22"/>
              </w:rPr>
            </w:pPr>
            <w:proofErr w:type="spellStart"/>
            <w:r w:rsidRPr="00BD7DAD">
              <w:rPr>
                <w:sz w:val="22"/>
                <w:szCs w:val="22"/>
              </w:rPr>
              <w:t>Принимающая</w:t>
            </w:r>
            <w:proofErr w:type="spellEnd"/>
            <w:r w:rsidRPr="00BD7DAD">
              <w:rPr>
                <w:sz w:val="22"/>
                <w:szCs w:val="22"/>
              </w:rPr>
              <w:t xml:space="preserve"> </w:t>
            </w:r>
            <w:proofErr w:type="spellStart"/>
            <w:r w:rsidRPr="00BD7DAD">
              <w:rPr>
                <w:sz w:val="22"/>
                <w:szCs w:val="22"/>
              </w:rPr>
              <w:t>сторона</w:t>
            </w:r>
            <w:proofErr w:type="spellEnd"/>
            <w:r w:rsidRPr="00BD7DAD">
              <w:rPr>
                <w:sz w:val="22"/>
                <w:szCs w:val="22"/>
              </w:rPr>
              <w:t xml:space="preserve"> </w:t>
            </w:r>
            <w:proofErr w:type="spellStart"/>
            <w:r w:rsidRPr="00BD7DAD">
              <w:rPr>
                <w:sz w:val="22"/>
                <w:szCs w:val="22"/>
              </w:rPr>
              <w:t>должна</w:t>
            </w:r>
            <w:proofErr w:type="spellEnd"/>
            <w:r w:rsidRPr="00BD7DAD">
              <w:rPr>
                <w:sz w:val="22"/>
                <w:szCs w:val="22"/>
              </w:rPr>
              <w:t xml:space="preserve">:                           </w:t>
            </w:r>
          </w:p>
          <w:p w14:paraId="01268CFF" w14:textId="77777777" w:rsidR="000761F6" w:rsidRPr="00BD7DAD" w:rsidRDefault="000761F6" w:rsidP="000761F6">
            <w:pPr>
              <w:numPr>
                <w:ilvl w:val="2"/>
                <w:numId w:val="18"/>
              </w:numPr>
              <w:spacing w:after="9"/>
              <w:ind w:right="215" w:hanging="2"/>
              <w:jc w:val="both"/>
              <w:rPr>
                <w:sz w:val="22"/>
                <w:szCs w:val="22"/>
                <w:lang w:val="ru-RU"/>
              </w:rPr>
            </w:pPr>
            <w:r w:rsidRPr="00BD7DAD">
              <w:rPr>
                <w:sz w:val="22"/>
                <w:szCs w:val="22"/>
                <w:lang w:val="ru-RU"/>
              </w:rPr>
              <w:t xml:space="preserve">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  </w:t>
            </w:r>
            <w:r w:rsidRPr="00BD7DAD">
              <w:rPr>
                <w:i/>
                <w:sz w:val="22"/>
                <w:szCs w:val="22"/>
                <w:lang w:val="ru-RU"/>
              </w:rPr>
              <w:t>и</w:t>
            </w:r>
            <w:r w:rsidRPr="00BD7DAD">
              <w:rPr>
                <w:sz w:val="22"/>
                <w:szCs w:val="22"/>
                <w:lang w:val="ru-RU"/>
              </w:rPr>
              <w:t xml:space="preserve"> </w:t>
            </w:r>
          </w:p>
          <w:p w14:paraId="3EFBC55D" w14:textId="77777777" w:rsidR="000761F6" w:rsidRPr="00BD7DAD" w:rsidRDefault="000761F6" w:rsidP="000761F6">
            <w:pPr>
              <w:numPr>
                <w:ilvl w:val="2"/>
                <w:numId w:val="18"/>
              </w:numPr>
              <w:spacing w:after="9"/>
              <w:ind w:right="215" w:hanging="2"/>
              <w:jc w:val="both"/>
              <w:rPr>
                <w:sz w:val="22"/>
                <w:szCs w:val="22"/>
                <w:lang w:val="ru-RU"/>
              </w:rPr>
            </w:pPr>
            <w:r w:rsidRPr="00BD7DAD">
              <w:rPr>
                <w:sz w:val="22"/>
                <w:szCs w:val="22"/>
                <w:lang w:val="ru-RU"/>
              </w:rPr>
              <w:t xml:space="preserve">использовать Информацию Разглашающей стороны исключительно для тех целей, для которых такая информация была раскрыта.    </w:t>
            </w:r>
          </w:p>
          <w:p w14:paraId="5BCF5980" w14:textId="77777777" w:rsidR="000761F6" w:rsidRPr="00BD7DAD" w:rsidRDefault="000761F6" w:rsidP="000761F6">
            <w:pPr>
              <w:numPr>
                <w:ilvl w:val="1"/>
                <w:numId w:val="18"/>
              </w:numPr>
              <w:spacing w:after="9"/>
              <w:ind w:left="365" w:right="215" w:hanging="2"/>
              <w:jc w:val="both"/>
              <w:rPr>
                <w:sz w:val="22"/>
                <w:szCs w:val="22"/>
                <w:lang w:val="ru-RU"/>
              </w:rPr>
            </w:pPr>
            <w:r w:rsidRPr="00BD7DAD">
              <w:rPr>
                <w:sz w:val="22"/>
                <w:szCs w:val="22"/>
                <w:lang w:val="ru-RU"/>
              </w:rPr>
              <w:t xml:space="preserve">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18, Принимающая сторона может раскрывать Информацию:                           </w:t>
            </w:r>
          </w:p>
          <w:p w14:paraId="3CA96B34" w14:textId="77777777" w:rsidR="000761F6" w:rsidRPr="00BD7DAD" w:rsidRDefault="000761F6" w:rsidP="000761F6">
            <w:pPr>
              <w:numPr>
                <w:ilvl w:val="2"/>
                <w:numId w:val="18"/>
              </w:numPr>
              <w:spacing w:after="9"/>
              <w:ind w:right="215" w:hanging="2"/>
              <w:jc w:val="both"/>
              <w:rPr>
                <w:sz w:val="22"/>
                <w:szCs w:val="22"/>
              </w:rPr>
            </w:pPr>
            <w:r w:rsidRPr="00BD7DAD">
              <w:rPr>
                <w:sz w:val="22"/>
                <w:szCs w:val="22"/>
                <w:lang w:val="ru-RU"/>
              </w:rPr>
              <w:t xml:space="preserve">любой другой стороне по предварительному письменному согласию </w:t>
            </w:r>
            <w:proofErr w:type="spellStart"/>
            <w:r w:rsidRPr="00BD7DAD">
              <w:rPr>
                <w:sz w:val="22"/>
                <w:szCs w:val="22"/>
              </w:rPr>
              <w:t>Разглашающей</w:t>
            </w:r>
            <w:proofErr w:type="spellEnd"/>
            <w:r w:rsidRPr="00BD7DAD">
              <w:rPr>
                <w:sz w:val="22"/>
                <w:szCs w:val="22"/>
              </w:rPr>
              <w:t xml:space="preserve"> </w:t>
            </w:r>
            <w:proofErr w:type="spellStart"/>
            <w:r w:rsidRPr="00BD7DAD">
              <w:rPr>
                <w:sz w:val="22"/>
                <w:szCs w:val="22"/>
              </w:rPr>
              <w:t>стороны</w:t>
            </w:r>
            <w:proofErr w:type="spellEnd"/>
            <w:r w:rsidRPr="00BD7DAD">
              <w:rPr>
                <w:sz w:val="22"/>
                <w:szCs w:val="22"/>
              </w:rPr>
              <w:t xml:space="preserve">;    </w:t>
            </w:r>
            <w:r w:rsidRPr="00BD7DAD">
              <w:rPr>
                <w:i/>
                <w:sz w:val="22"/>
                <w:szCs w:val="22"/>
              </w:rPr>
              <w:t>и</w:t>
            </w:r>
            <w:r w:rsidRPr="00BD7DAD">
              <w:rPr>
                <w:sz w:val="22"/>
                <w:szCs w:val="22"/>
              </w:rPr>
              <w:t xml:space="preserve"> </w:t>
            </w:r>
          </w:p>
          <w:p w14:paraId="4A826C5A" w14:textId="77777777" w:rsidR="000761F6" w:rsidRPr="00BD7DAD" w:rsidRDefault="000761F6" w:rsidP="000761F6">
            <w:pPr>
              <w:numPr>
                <w:ilvl w:val="2"/>
                <w:numId w:val="18"/>
              </w:numPr>
              <w:spacing w:after="9"/>
              <w:ind w:right="215" w:hanging="2"/>
              <w:jc w:val="both"/>
              <w:rPr>
                <w:sz w:val="22"/>
                <w:szCs w:val="22"/>
                <w:lang w:val="ru-RU"/>
              </w:rPr>
            </w:pPr>
            <w:r w:rsidRPr="00BD7DAD">
              <w:rPr>
                <w:sz w:val="22"/>
                <w:szCs w:val="22"/>
                <w:lang w:val="ru-RU"/>
              </w:rPr>
              <w:lastRenderedPageBreak/>
              <w:t xml:space="preserve">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w:t>
            </w:r>
            <w:r w:rsidRPr="00BD7DAD">
              <w:rPr>
                <w:i/>
                <w:sz w:val="22"/>
                <w:szCs w:val="22"/>
                <w:lang w:val="ru-RU"/>
              </w:rPr>
              <w:t xml:space="preserve">при условии, что </w:t>
            </w:r>
            <w:r w:rsidRPr="00BD7DAD">
              <w:rPr>
                <w:sz w:val="22"/>
                <w:szCs w:val="22"/>
                <w:lang w:val="ru-RU"/>
              </w:rPr>
              <w:t xml:space="preserve">для таких целей подконтрольное юридическое лицо означает:    </w:t>
            </w:r>
          </w:p>
          <w:p w14:paraId="088396F5" w14:textId="77777777" w:rsidR="000761F6" w:rsidRPr="00BD7DAD" w:rsidRDefault="000761F6" w:rsidP="000761F6">
            <w:pPr>
              <w:numPr>
                <w:ilvl w:val="3"/>
                <w:numId w:val="18"/>
              </w:numPr>
              <w:spacing w:after="9"/>
              <w:ind w:right="215" w:hanging="2"/>
              <w:jc w:val="both"/>
              <w:rPr>
                <w:sz w:val="22"/>
                <w:szCs w:val="22"/>
                <w:lang w:val="ru-RU"/>
              </w:rPr>
            </w:pPr>
            <w:r w:rsidRPr="00BD7DAD">
              <w:rPr>
                <w:sz w:val="22"/>
                <w:szCs w:val="22"/>
                <w:lang w:val="ru-RU"/>
              </w:rPr>
              <w:t xml:space="preserve">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w:t>
            </w:r>
          </w:p>
          <w:p w14:paraId="3B42FBD0" w14:textId="77777777" w:rsidR="000761F6" w:rsidRPr="00BD7DAD" w:rsidRDefault="000761F6" w:rsidP="00A652A4">
            <w:pPr>
              <w:ind w:left="541" w:right="215" w:hanging="2"/>
              <w:jc w:val="both"/>
              <w:rPr>
                <w:sz w:val="22"/>
                <w:szCs w:val="22"/>
              </w:rPr>
            </w:pPr>
            <w:proofErr w:type="spellStart"/>
            <w:proofErr w:type="gramStart"/>
            <w:r w:rsidRPr="00BD7DAD">
              <w:rPr>
                <w:sz w:val="22"/>
                <w:szCs w:val="22"/>
              </w:rPr>
              <w:t>Стороне</w:t>
            </w:r>
            <w:proofErr w:type="spellEnd"/>
            <w:r w:rsidRPr="00BD7DAD">
              <w:rPr>
                <w:sz w:val="22"/>
                <w:szCs w:val="22"/>
              </w:rPr>
              <w:t xml:space="preserve">;   </w:t>
            </w:r>
            <w:proofErr w:type="gramEnd"/>
            <w:r w:rsidRPr="00BD7DAD">
              <w:rPr>
                <w:sz w:val="22"/>
                <w:szCs w:val="22"/>
              </w:rPr>
              <w:t xml:space="preserve">   </w:t>
            </w:r>
            <w:proofErr w:type="spellStart"/>
            <w:r w:rsidRPr="00BD7DAD">
              <w:rPr>
                <w:i/>
                <w:sz w:val="22"/>
                <w:szCs w:val="22"/>
              </w:rPr>
              <w:t>или</w:t>
            </w:r>
            <w:proofErr w:type="spellEnd"/>
            <w:r w:rsidRPr="00BD7DAD">
              <w:rPr>
                <w:sz w:val="22"/>
                <w:szCs w:val="22"/>
              </w:rPr>
              <w:t xml:space="preserve"> </w:t>
            </w:r>
          </w:p>
          <w:p w14:paraId="13C326FE" w14:textId="77777777" w:rsidR="000761F6" w:rsidRPr="00BD7DAD" w:rsidRDefault="000761F6" w:rsidP="000761F6">
            <w:pPr>
              <w:numPr>
                <w:ilvl w:val="3"/>
                <w:numId w:val="18"/>
              </w:numPr>
              <w:spacing w:after="9"/>
              <w:ind w:right="215" w:hanging="2"/>
              <w:jc w:val="both"/>
              <w:rPr>
                <w:sz w:val="22"/>
                <w:szCs w:val="22"/>
                <w:lang w:val="ru-RU"/>
              </w:rPr>
            </w:pPr>
            <w:r w:rsidRPr="00BD7DAD">
              <w:rPr>
                <w:sz w:val="22"/>
                <w:szCs w:val="22"/>
                <w:lang w:val="ru-RU"/>
              </w:rPr>
              <w:t xml:space="preserve">любое юридическое лицо, эффективное административное управление которой осуществляет Сторона;   </w:t>
            </w:r>
            <w:r w:rsidRPr="00BD7DAD">
              <w:rPr>
                <w:i/>
                <w:sz w:val="22"/>
                <w:szCs w:val="22"/>
                <w:lang w:val="ru-RU"/>
              </w:rPr>
              <w:t>или</w:t>
            </w:r>
            <w:r w:rsidRPr="00BD7DAD">
              <w:rPr>
                <w:sz w:val="22"/>
                <w:szCs w:val="22"/>
                <w:lang w:val="ru-RU"/>
              </w:rPr>
              <w:t xml:space="preserve"> </w:t>
            </w:r>
          </w:p>
          <w:p w14:paraId="40BB9C3D" w14:textId="77777777" w:rsidR="000761F6" w:rsidRPr="00BD7DAD" w:rsidRDefault="000761F6" w:rsidP="000761F6">
            <w:pPr>
              <w:numPr>
                <w:ilvl w:val="3"/>
                <w:numId w:val="18"/>
              </w:numPr>
              <w:spacing w:after="9"/>
              <w:ind w:right="215" w:hanging="2"/>
              <w:jc w:val="both"/>
              <w:rPr>
                <w:sz w:val="22"/>
                <w:szCs w:val="22"/>
                <w:lang w:val="ru-RU"/>
              </w:rPr>
            </w:pPr>
            <w:r w:rsidRPr="00BD7DAD">
              <w:rPr>
                <w:sz w:val="22"/>
                <w:szCs w:val="22"/>
                <w:lang w:val="ru-RU"/>
              </w:rPr>
              <w:t xml:space="preserve">для ООН, главный или дочерний орган ООН, учрежденный в соответствии с Уставом Организации Объединенных Наций.    </w:t>
            </w:r>
          </w:p>
          <w:p w14:paraId="7865B250"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Подрядчик может раскрыть Информацию в объеме, требуемом законодательством, </w:t>
            </w:r>
            <w:r w:rsidRPr="00BD7DAD">
              <w:rPr>
                <w:i/>
                <w:sz w:val="22"/>
                <w:szCs w:val="22"/>
                <w:lang w:val="ru-RU"/>
              </w:rPr>
              <w:t xml:space="preserve">при условии </w:t>
            </w:r>
            <w:r w:rsidRPr="00BD7DAD">
              <w:rPr>
                <w:sz w:val="22"/>
                <w:szCs w:val="22"/>
                <w:lang w:val="ru-RU"/>
              </w:rPr>
              <w:t>соответствия привилегиям и иммунитетам ООН и не исключая их</w:t>
            </w:r>
            <w:r w:rsidRPr="00BD7DAD">
              <w:rPr>
                <w:i/>
                <w:sz w:val="22"/>
                <w:szCs w:val="22"/>
                <w:lang w:val="ru-RU"/>
              </w:rPr>
              <w:t xml:space="preserve">, </w:t>
            </w:r>
            <w:r w:rsidRPr="00BD7DAD">
              <w:rPr>
                <w:sz w:val="22"/>
                <w:szCs w:val="22"/>
                <w:lang w:val="ru-RU"/>
              </w:rPr>
              <w:t xml:space="preserve">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                           </w:t>
            </w:r>
          </w:p>
          <w:p w14:paraId="7076A550"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                           </w:t>
            </w:r>
          </w:p>
          <w:p w14:paraId="12B0F0D1"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w:t>
            </w:r>
            <w:r w:rsidRPr="00BD7DAD">
              <w:rPr>
                <w:sz w:val="22"/>
                <w:szCs w:val="22"/>
                <w:lang w:val="ru-RU"/>
              </w:rPr>
              <w:lastRenderedPageBreak/>
              <w:t xml:space="preserve">получить полностью независимо от раскрытия, которое описывается здесь.                           </w:t>
            </w:r>
          </w:p>
          <w:p w14:paraId="2913340E"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Эти обязательства и ограничения в сфере конфиденциальности информации будут действовать в течение срока действия Договора, включая любое продление его срока действия, а также остаются в силе после прекращения действия Договора.                           </w:t>
            </w:r>
          </w:p>
          <w:p w14:paraId="60C0C46A" w14:textId="77777777" w:rsidR="000761F6" w:rsidRPr="00BD7DAD" w:rsidRDefault="000761F6" w:rsidP="000761F6">
            <w:pPr>
              <w:numPr>
                <w:ilvl w:val="0"/>
                <w:numId w:val="18"/>
              </w:numPr>
              <w:spacing w:after="8"/>
              <w:ind w:right="215" w:hanging="2"/>
              <w:jc w:val="both"/>
              <w:rPr>
                <w:sz w:val="22"/>
                <w:szCs w:val="22"/>
                <w:lang w:val="ru-RU"/>
              </w:rPr>
            </w:pPr>
            <w:r w:rsidRPr="00BD7DAD">
              <w:rPr>
                <w:b/>
                <w:sz w:val="22"/>
                <w:szCs w:val="22"/>
                <w:lang w:val="ru-RU"/>
              </w:rPr>
              <w:t xml:space="preserve">ФОРС-МАЖОР; ДРУГИЕ ИЗМЕНЕНИЯ УСЛОВИЙ: </w:t>
            </w:r>
          </w:p>
          <w:p w14:paraId="5E3C13B6"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В случае возникновения и в максимально короткое время после возникновения причин, которые привели к </w:t>
            </w:r>
            <w:r w:rsidRPr="00BD7DAD">
              <w:rPr>
                <w:i/>
                <w:sz w:val="22"/>
                <w:szCs w:val="22"/>
                <w:lang w:val="ru-RU"/>
              </w:rPr>
              <w:t>форс-мажорным обстоятельствам</w:t>
            </w:r>
            <w:r w:rsidRPr="00BD7DAD">
              <w:rPr>
                <w:sz w:val="22"/>
                <w:szCs w:val="22"/>
                <w:lang w:val="ru-RU"/>
              </w:rPr>
              <w:t xml:space="preserve">,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w:t>
            </w:r>
            <w:r w:rsidRPr="00BD7DAD">
              <w:rPr>
                <w:i/>
                <w:sz w:val="22"/>
                <w:szCs w:val="22"/>
                <w:lang w:val="ru-RU"/>
              </w:rPr>
              <w:t xml:space="preserve">форс-мажорных обстоятельствах </w:t>
            </w:r>
            <w:r w:rsidRPr="00BD7DAD">
              <w:rPr>
                <w:sz w:val="22"/>
                <w:szCs w:val="22"/>
                <w:lang w:val="ru-RU"/>
              </w:rPr>
              <w:t xml:space="preserve">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w:t>
            </w:r>
            <w:r w:rsidRPr="00BD7DAD">
              <w:rPr>
                <w:i/>
                <w:sz w:val="22"/>
                <w:szCs w:val="22"/>
                <w:lang w:val="ru-RU"/>
              </w:rPr>
              <w:t xml:space="preserve">форс-мажорных обстоятельств, </w:t>
            </w:r>
            <w:r w:rsidRPr="00BD7DAD">
              <w:rPr>
                <w:sz w:val="22"/>
                <w:szCs w:val="22"/>
                <w:lang w:val="ru-RU"/>
              </w:rPr>
              <w:t xml:space="preserve">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 </w:t>
            </w:r>
          </w:p>
          <w:p w14:paraId="41CD1AF6"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Если по причине </w:t>
            </w:r>
            <w:r w:rsidRPr="00BD7DAD">
              <w:rPr>
                <w:i/>
                <w:sz w:val="22"/>
                <w:szCs w:val="22"/>
                <w:lang w:val="ru-RU"/>
              </w:rPr>
              <w:t xml:space="preserve">форс-мажорных обстоятельств </w:t>
            </w:r>
            <w:r w:rsidRPr="00BD7DAD">
              <w:rPr>
                <w:sz w:val="22"/>
                <w:szCs w:val="22"/>
                <w:lang w:val="ru-RU"/>
              </w:rPr>
              <w:t xml:space="preserve">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 «Порядок расторжения Договора», но срок предоставления уведомления составит 7 </w:t>
            </w:r>
            <w:r w:rsidRPr="00BD7DAD">
              <w:rPr>
                <w:sz w:val="22"/>
                <w:szCs w:val="22"/>
                <w:lang w:val="ru-RU"/>
              </w:rPr>
              <w:lastRenderedPageBreak/>
              <w:t xml:space="preserve">(семь)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или частично по причине </w:t>
            </w:r>
            <w:r w:rsidRPr="00BD7DAD">
              <w:rPr>
                <w:i/>
                <w:sz w:val="22"/>
                <w:szCs w:val="22"/>
                <w:lang w:val="ru-RU"/>
              </w:rPr>
              <w:t xml:space="preserve">форс-мажорных обстоятельств </w:t>
            </w:r>
            <w:r w:rsidRPr="00BD7DAD">
              <w:rPr>
                <w:sz w:val="22"/>
                <w:szCs w:val="22"/>
                <w:lang w:val="ru-RU"/>
              </w:rPr>
              <w:t xml:space="preserve">в течение периода более 90 (девяносто) дней.                           </w:t>
            </w:r>
          </w:p>
          <w:p w14:paraId="74903425"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Под</w:t>
            </w:r>
            <w:r w:rsidRPr="00BD7DAD">
              <w:rPr>
                <w:i/>
                <w:sz w:val="22"/>
                <w:szCs w:val="22"/>
                <w:lang w:val="ru-RU"/>
              </w:rPr>
              <w:t xml:space="preserve"> форс-мажорными </w:t>
            </w:r>
            <w:r w:rsidRPr="00BD7DAD">
              <w:rPr>
                <w:sz w:val="22"/>
                <w:szCs w:val="22"/>
                <w:lang w:val="ru-RU"/>
              </w:rPr>
              <w:t xml:space="preserve">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w:t>
            </w:r>
            <w:r w:rsidRPr="00BD7DAD">
              <w:rPr>
                <w:i/>
                <w:sz w:val="22"/>
                <w:szCs w:val="22"/>
                <w:lang w:val="ru-RU"/>
              </w:rPr>
              <w:t xml:space="preserve">при условии, что </w:t>
            </w:r>
            <w:r w:rsidRPr="00BD7DAD">
              <w:rPr>
                <w:sz w:val="22"/>
                <w:szCs w:val="22"/>
                <w:lang w:val="ru-RU"/>
              </w:rPr>
              <w:t>такие обстоятельства возникли по причинам, которые Подрядчик не мог контролировать, а также не по вине или небрежности Подрядчика</w:t>
            </w:r>
            <w:r w:rsidRPr="00BD7DAD">
              <w:rPr>
                <w:i/>
                <w:sz w:val="22"/>
                <w:szCs w:val="22"/>
                <w:lang w:val="ru-RU"/>
              </w:rPr>
              <w:t xml:space="preserve">. </w:t>
            </w:r>
            <w:r w:rsidRPr="00BD7DAD">
              <w:rPr>
                <w:sz w:val="22"/>
                <w:szCs w:val="22"/>
                <w:lang w:val="ru-RU"/>
              </w:rPr>
              <w:t xml:space="preserve">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w:t>
            </w:r>
            <w:r w:rsidRPr="00BD7DAD">
              <w:rPr>
                <w:i/>
                <w:sz w:val="22"/>
                <w:szCs w:val="22"/>
                <w:lang w:val="ru-RU"/>
              </w:rPr>
              <w:t xml:space="preserve">форс-мажорным обстоятельствам </w:t>
            </w:r>
            <w:r w:rsidRPr="00BD7DAD">
              <w:rPr>
                <w:sz w:val="22"/>
                <w:szCs w:val="22"/>
                <w:lang w:val="ru-RU"/>
              </w:rPr>
              <w:t xml:space="preserve">в рамках Договора. </w:t>
            </w:r>
          </w:p>
          <w:p w14:paraId="5B2D550B" w14:textId="77777777" w:rsidR="000761F6" w:rsidRPr="00BD7DAD" w:rsidRDefault="000761F6" w:rsidP="000761F6">
            <w:pPr>
              <w:numPr>
                <w:ilvl w:val="0"/>
                <w:numId w:val="18"/>
              </w:numPr>
              <w:spacing w:after="8"/>
              <w:ind w:right="215" w:hanging="2"/>
              <w:jc w:val="both"/>
              <w:rPr>
                <w:sz w:val="22"/>
                <w:szCs w:val="22"/>
              </w:rPr>
            </w:pPr>
            <w:r w:rsidRPr="00BD7DAD">
              <w:rPr>
                <w:b/>
                <w:sz w:val="22"/>
                <w:szCs w:val="22"/>
              </w:rPr>
              <w:t xml:space="preserve">РАСТОРЖЕНИЕ ДОГОВОРА: </w:t>
            </w:r>
          </w:p>
          <w:p w14:paraId="75246C85" w14:textId="77777777" w:rsidR="000761F6" w:rsidRPr="00BD7DAD" w:rsidRDefault="000761F6" w:rsidP="000761F6">
            <w:pPr>
              <w:numPr>
                <w:ilvl w:val="1"/>
                <w:numId w:val="18"/>
              </w:numPr>
              <w:spacing w:after="9"/>
              <w:ind w:left="365" w:right="215" w:hanging="2"/>
              <w:jc w:val="both"/>
              <w:rPr>
                <w:sz w:val="22"/>
                <w:szCs w:val="22"/>
                <w:lang w:val="ru-RU"/>
              </w:rPr>
            </w:pPr>
            <w:r w:rsidRPr="00BD7DAD">
              <w:rPr>
                <w:sz w:val="22"/>
                <w:szCs w:val="22"/>
                <w:lang w:val="ru-RU"/>
              </w:rPr>
              <w:t xml:space="preserve">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Договора.                           </w:t>
            </w:r>
          </w:p>
          <w:p w14:paraId="11642F3E"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w:t>
            </w:r>
            <w:r w:rsidRPr="00BD7DAD">
              <w:rPr>
                <w:sz w:val="22"/>
                <w:szCs w:val="22"/>
                <w:lang w:val="ru-RU"/>
              </w:rPr>
              <w:lastRenderedPageBreak/>
              <w:t xml:space="preserve">Договор без объяснения причин, направив Подрядчику предварительное письменное уведомление за 60 </w:t>
            </w:r>
          </w:p>
          <w:p w14:paraId="4B7519FD" w14:textId="77777777" w:rsidR="000761F6" w:rsidRPr="00BD7DAD" w:rsidRDefault="000761F6" w:rsidP="00A652A4">
            <w:pPr>
              <w:ind w:left="365" w:right="215" w:hanging="2"/>
              <w:jc w:val="both"/>
              <w:rPr>
                <w:sz w:val="22"/>
                <w:szCs w:val="22"/>
              </w:rPr>
            </w:pPr>
            <w:r w:rsidRPr="00BD7DAD">
              <w:rPr>
                <w:sz w:val="22"/>
                <w:szCs w:val="22"/>
              </w:rPr>
              <w:t>(</w:t>
            </w:r>
            <w:proofErr w:type="spellStart"/>
            <w:r w:rsidRPr="00BD7DAD">
              <w:rPr>
                <w:sz w:val="22"/>
                <w:szCs w:val="22"/>
              </w:rPr>
              <w:t>шестьдесят</w:t>
            </w:r>
            <w:proofErr w:type="spellEnd"/>
            <w:r w:rsidRPr="00BD7DAD">
              <w:rPr>
                <w:sz w:val="22"/>
                <w:szCs w:val="22"/>
              </w:rPr>
              <w:t xml:space="preserve">) </w:t>
            </w:r>
            <w:proofErr w:type="spellStart"/>
            <w:r w:rsidRPr="00BD7DAD">
              <w:rPr>
                <w:sz w:val="22"/>
                <w:szCs w:val="22"/>
              </w:rPr>
              <w:t>дней</w:t>
            </w:r>
            <w:proofErr w:type="spellEnd"/>
            <w:r w:rsidRPr="00BD7DAD">
              <w:rPr>
                <w:sz w:val="22"/>
                <w:szCs w:val="22"/>
              </w:rPr>
              <w:t xml:space="preserve"> </w:t>
            </w:r>
            <w:proofErr w:type="spellStart"/>
            <w:r w:rsidRPr="00BD7DAD">
              <w:rPr>
                <w:sz w:val="22"/>
                <w:szCs w:val="22"/>
              </w:rPr>
              <w:t>до</w:t>
            </w:r>
            <w:proofErr w:type="spellEnd"/>
            <w:r w:rsidRPr="00BD7DAD">
              <w:rPr>
                <w:sz w:val="22"/>
                <w:szCs w:val="22"/>
              </w:rPr>
              <w:t xml:space="preserve"> </w:t>
            </w:r>
            <w:proofErr w:type="spellStart"/>
            <w:r w:rsidRPr="00BD7DAD">
              <w:rPr>
                <w:sz w:val="22"/>
                <w:szCs w:val="22"/>
              </w:rPr>
              <w:t>расторжения</w:t>
            </w:r>
            <w:proofErr w:type="spellEnd"/>
            <w:r w:rsidRPr="00BD7DAD">
              <w:rPr>
                <w:sz w:val="22"/>
                <w:szCs w:val="22"/>
              </w:rPr>
              <w:t xml:space="preserve">.                           </w:t>
            </w:r>
          </w:p>
          <w:p w14:paraId="6672EF27" w14:textId="77777777" w:rsidR="000761F6" w:rsidRPr="00BD7DAD" w:rsidRDefault="000761F6" w:rsidP="000761F6">
            <w:pPr>
              <w:numPr>
                <w:ilvl w:val="1"/>
                <w:numId w:val="18"/>
              </w:numPr>
              <w:spacing w:after="9"/>
              <w:ind w:left="365" w:right="215" w:hanging="2"/>
              <w:jc w:val="both"/>
              <w:rPr>
                <w:sz w:val="22"/>
                <w:szCs w:val="22"/>
                <w:lang w:val="ru-RU"/>
              </w:rPr>
            </w:pPr>
            <w:r w:rsidRPr="00BD7DAD">
              <w:rPr>
                <w:sz w:val="22"/>
                <w:szCs w:val="22"/>
                <w:lang w:val="ru-RU"/>
              </w:rPr>
              <w:t xml:space="preserve">В случае расторжения договора и после получения уведомления о расторжении по инициативе ПРООН, Подрядчик должен, если другое не предусмотрено ПРООН в уведомлении о расторжении или в другом письменном виде:                           </w:t>
            </w:r>
          </w:p>
          <w:p w14:paraId="624D88C0" w14:textId="77777777" w:rsidR="000761F6" w:rsidRPr="00BD7DAD" w:rsidRDefault="000761F6" w:rsidP="000761F6">
            <w:pPr>
              <w:numPr>
                <w:ilvl w:val="2"/>
                <w:numId w:val="18"/>
              </w:numPr>
              <w:spacing w:after="9"/>
              <w:ind w:left="603" w:right="215" w:hanging="641"/>
              <w:jc w:val="both"/>
              <w:rPr>
                <w:sz w:val="22"/>
                <w:szCs w:val="22"/>
                <w:lang w:val="ru-RU"/>
              </w:rPr>
            </w:pPr>
            <w:r w:rsidRPr="00BD7DAD">
              <w:rPr>
                <w:sz w:val="22"/>
                <w:szCs w:val="22"/>
                <w:lang w:val="ru-RU"/>
              </w:rPr>
              <w:t xml:space="preserve">немедленно принять меры для скорейшего и надлежащего завершения выполнения обязательств по Договору, при этом сократив расходы к минимуму;    </w:t>
            </w:r>
          </w:p>
          <w:p w14:paraId="538428EE" w14:textId="77777777" w:rsidR="000761F6" w:rsidRPr="00BD7DAD" w:rsidRDefault="000761F6" w:rsidP="000761F6">
            <w:pPr>
              <w:numPr>
                <w:ilvl w:val="2"/>
                <w:numId w:val="18"/>
              </w:numPr>
              <w:spacing w:after="9"/>
              <w:ind w:left="603" w:right="215" w:hanging="641"/>
              <w:jc w:val="both"/>
              <w:rPr>
                <w:sz w:val="22"/>
                <w:szCs w:val="22"/>
                <w:lang w:val="ru-RU"/>
              </w:rPr>
            </w:pPr>
            <w:r w:rsidRPr="00BD7DAD">
              <w:rPr>
                <w:sz w:val="22"/>
                <w:szCs w:val="22"/>
                <w:lang w:val="ru-RU"/>
              </w:rPr>
              <w:t xml:space="preserve">воздержаться от принятия на себя каких-либо других дополнительных обязательств по Договору с даты получения уведомления;    </w:t>
            </w:r>
          </w:p>
          <w:p w14:paraId="102323FB" w14:textId="77777777" w:rsidR="000761F6" w:rsidRPr="00BD7DAD" w:rsidRDefault="000761F6" w:rsidP="000761F6">
            <w:pPr>
              <w:numPr>
                <w:ilvl w:val="2"/>
                <w:numId w:val="18"/>
              </w:numPr>
              <w:spacing w:after="9"/>
              <w:ind w:left="603" w:right="215" w:hanging="641"/>
              <w:jc w:val="both"/>
              <w:rPr>
                <w:sz w:val="22"/>
                <w:szCs w:val="22"/>
                <w:lang w:val="ru-RU"/>
              </w:rPr>
            </w:pPr>
            <w:r w:rsidRPr="00BD7DAD">
              <w:rPr>
                <w:sz w:val="22"/>
                <w:szCs w:val="22"/>
                <w:lang w:val="ru-RU"/>
              </w:rPr>
              <w:t xml:space="preserve">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    </w:t>
            </w:r>
          </w:p>
          <w:p w14:paraId="2F280EC7" w14:textId="77777777" w:rsidR="000761F6" w:rsidRPr="00BD7DAD" w:rsidRDefault="000761F6" w:rsidP="000761F6">
            <w:pPr>
              <w:numPr>
                <w:ilvl w:val="2"/>
                <w:numId w:val="18"/>
              </w:numPr>
              <w:spacing w:after="9"/>
              <w:ind w:left="603" w:right="215" w:hanging="641"/>
              <w:jc w:val="both"/>
              <w:rPr>
                <w:sz w:val="22"/>
                <w:szCs w:val="22"/>
                <w:lang w:val="ru-RU"/>
              </w:rPr>
            </w:pPr>
            <w:r w:rsidRPr="00BD7DAD">
              <w:rPr>
                <w:sz w:val="22"/>
                <w:szCs w:val="22"/>
                <w:lang w:val="ru-RU"/>
              </w:rPr>
              <w:t xml:space="preserve">расторгнуть все субподрядные соглашения или заказы в той части, в которой они связаны с частью расторгнутого Договора;  </w:t>
            </w:r>
          </w:p>
          <w:p w14:paraId="2ECBC3C8" w14:textId="77777777" w:rsidR="000761F6" w:rsidRPr="00BD7DAD" w:rsidRDefault="000761F6" w:rsidP="000761F6">
            <w:pPr>
              <w:numPr>
                <w:ilvl w:val="2"/>
                <w:numId w:val="18"/>
              </w:numPr>
              <w:spacing w:after="9"/>
              <w:ind w:left="603" w:right="215" w:hanging="641"/>
              <w:jc w:val="both"/>
              <w:rPr>
                <w:sz w:val="22"/>
                <w:szCs w:val="22"/>
                <w:lang w:val="ru-RU"/>
              </w:rPr>
            </w:pPr>
            <w:r w:rsidRPr="00BD7DAD">
              <w:rPr>
                <w:sz w:val="22"/>
                <w:szCs w:val="22"/>
                <w:lang w:val="ru-RU"/>
              </w:rPr>
              <w:t xml:space="preserve">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    </w:t>
            </w:r>
          </w:p>
          <w:p w14:paraId="5A22A12D" w14:textId="77777777" w:rsidR="000761F6" w:rsidRPr="00BD7DAD" w:rsidRDefault="000761F6" w:rsidP="000761F6">
            <w:pPr>
              <w:numPr>
                <w:ilvl w:val="2"/>
                <w:numId w:val="18"/>
              </w:numPr>
              <w:spacing w:after="9"/>
              <w:ind w:left="603" w:right="215" w:hanging="641"/>
              <w:jc w:val="both"/>
              <w:rPr>
                <w:sz w:val="22"/>
                <w:szCs w:val="22"/>
                <w:lang w:val="ru-RU"/>
              </w:rPr>
            </w:pPr>
            <w:r w:rsidRPr="00BD7DAD">
              <w:rPr>
                <w:sz w:val="22"/>
                <w:szCs w:val="22"/>
                <w:lang w:val="ru-RU"/>
              </w:rPr>
              <w:t xml:space="preserve">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    </w:t>
            </w:r>
          </w:p>
          <w:p w14:paraId="7D8E2D29" w14:textId="77777777" w:rsidR="000761F6" w:rsidRPr="00BD7DAD" w:rsidRDefault="000761F6" w:rsidP="000761F6">
            <w:pPr>
              <w:numPr>
                <w:ilvl w:val="2"/>
                <w:numId w:val="18"/>
              </w:numPr>
              <w:spacing w:after="9"/>
              <w:ind w:left="603" w:right="215" w:hanging="641"/>
              <w:jc w:val="both"/>
              <w:rPr>
                <w:sz w:val="22"/>
                <w:szCs w:val="22"/>
                <w:lang w:val="ru-RU"/>
              </w:rPr>
            </w:pPr>
            <w:r w:rsidRPr="00BD7DAD">
              <w:rPr>
                <w:sz w:val="22"/>
                <w:szCs w:val="22"/>
                <w:lang w:val="ru-RU"/>
              </w:rPr>
              <w:t xml:space="preserve">завершить выполнение работ, которых не коснулось расторжение Договора    </w:t>
            </w:r>
            <w:r w:rsidRPr="00BD7DAD">
              <w:rPr>
                <w:i/>
                <w:sz w:val="22"/>
                <w:szCs w:val="22"/>
                <w:lang w:val="ru-RU"/>
              </w:rPr>
              <w:t>и</w:t>
            </w:r>
            <w:r w:rsidRPr="00BD7DAD">
              <w:rPr>
                <w:sz w:val="22"/>
                <w:szCs w:val="22"/>
                <w:lang w:val="ru-RU"/>
              </w:rPr>
              <w:t xml:space="preserve"> </w:t>
            </w:r>
          </w:p>
          <w:p w14:paraId="52677AB9" w14:textId="77777777" w:rsidR="000761F6" w:rsidRPr="00BD7DAD" w:rsidRDefault="000761F6" w:rsidP="000761F6">
            <w:pPr>
              <w:numPr>
                <w:ilvl w:val="2"/>
                <w:numId w:val="18"/>
              </w:numPr>
              <w:spacing w:after="9"/>
              <w:ind w:left="603" w:right="215" w:hanging="641"/>
              <w:jc w:val="both"/>
              <w:rPr>
                <w:sz w:val="22"/>
                <w:szCs w:val="22"/>
                <w:lang w:val="ru-RU"/>
              </w:rPr>
            </w:pPr>
            <w:r w:rsidRPr="00BD7DAD">
              <w:rPr>
                <w:sz w:val="22"/>
                <w:szCs w:val="22"/>
                <w:lang w:val="ru-RU"/>
              </w:rPr>
              <w:t xml:space="preserve">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    </w:t>
            </w:r>
          </w:p>
          <w:p w14:paraId="66DBFCB9" w14:textId="77777777" w:rsidR="000761F6" w:rsidRPr="00BD7DAD" w:rsidRDefault="000761F6" w:rsidP="000761F6">
            <w:pPr>
              <w:numPr>
                <w:ilvl w:val="1"/>
                <w:numId w:val="18"/>
              </w:numPr>
              <w:spacing w:after="9"/>
              <w:ind w:left="365" w:right="215" w:hanging="2"/>
              <w:jc w:val="both"/>
              <w:rPr>
                <w:sz w:val="22"/>
                <w:szCs w:val="22"/>
                <w:lang w:val="ru-RU"/>
              </w:rPr>
            </w:pPr>
            <w:r w:rsidRPr="00BD7DAD">
              <w:rPr>
                <w:sz w:val="22"/>
                <w:szCs w:val="22"/>
                <w:lang w:val="ru-RU"/>
              </w:rPr>
              <w:t xml:space="preserve">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Договором. Кроме того, ПРООН будет нести ответственность перед </w:t>
            </w:r>
            <w:r w:rsidRPr="00BD7DAD">
              <w:rPr>
                <w:sz w:val="22"/>
                <w:szCs w:val="22"/>
                <w:lang w:val="ru-RU"/>
              </w:rPr>
              <w:lastRenderedPageBreak/>
              <w:t xml:space="preserve">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Договора ПРООН.                           </w:t>
            </w:r>
          </w:p>
          <w:p w14:paraId="207B262B" w14:textId="77777777" w:rsidR="000761F6" w:rsidRPr="00BD7DAD" w:rsidRDefault="000761F6" w:rsidP="000761F6">
            <w:pPr>
              <w:numPr>
                <w:ilvl w:val="1"/>
                <w:numId w:val="18"/>
              </w:numPr>
              <w:spacing w:after="9"/>
              <w:ind w:left="462" w:right="215" w:hanging="142"/>
              <w:jc w:val="both"/>
              <w:rPr>
                <w:sz w:val="22"/>
                <w:szCs w:val="22"/>
                <w:lang w:val="ru-RU"/>
              </w:rPr>
            </w:pPr>
            <w:r w:rsidRPr="00BD7DAD">
              <w:rPr>
                <w:sz w:val="22"/>
                <w:szCs w:val="22"/>
                <w:lang w:val="ru-RU"/>
              </w:rPr>
              <w:t xml:space="preserve">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                           </w:t>
            </w:r>
          </w:p>
          <w:p w14:paraId="2F73F4BF" w14:textId="77777777" w:rsidR="000761F6" w:rsidRPr="00BD7DAD" w:rsidRDefault="000761F6" w:rsidP="000761F6">
            <w:pPr>
              <w:numPr>
                <w:ilvl w:val="2"/>
                <w:numId w:val="18"/>
              </w:numPr>
              <w:spacing w:after="9"/>
              <w:ind w:left="462" w:right="215" w:hanging="142"/>
              <w:jc w:val="both"/>
              <w:rPr>
                <w:sz w:val="22"/>
                <w:szCs w:val="22"/>
                <w:lang w:val="ru-RU"/>
              </w:rPr>
            </w:pPr>
            <w:r w:rsidRPr="00BD7DAD">
              <w:rPr>
                <w:sz w:val="22"/>
                <w:szCs w:val="22"/>
                <w:lang w:val="ru-RU"/>
              </w:rPr>
              <w:t xml:space="preserve">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    </w:t>
            </w:r>
          </w:p>
          <w:p w14:paraId="0E8114E9" w14:textId="77777777" w:rsidR="000761F6" w:rsidRPr="00BD7DAD" w:rsidRDefault="000761F6" w:rsidP="000761F6">
            <w:pPr>
              <w:numPr>
                <w:ilvl w:val="2"/>
                <w:numId w:val="18"/>
              </w:numPr>
              <w:spacing w:after="9"/>
              <w:ind w:left="462" w:right="215" w:hanging="142"/>
              <w:jc w:val="both"/>
              <w:rPr>
                <w:sz w:val="22"/>
                <w:szCs w:val="22"/>
                <w:lang w:val="ru-RU"/>
              </w:rPr>
            </w:pPr>
            <w:r w:rsidRPr="00BD7DAD">
              <w:rPr>
                <w:sz w:val="22"/>
                <w:szCs w:val="22"/>
                <w:lang w:val="ru-RU"/>
              </w:rPr>
              <w:t xml:space="preserve">в случае получения Подрядчиком разрешения об отсрочке по платежам и финансовым обязательствам или в случае признания Подрядчика неплатежеспособным;    </w:t>
            </w:r>
          </w:p>
          <w:p w14:paraId="090BFA1A" w14:textId="77777777" w:rsidR="000761F6" w:rsidRPr="00BD7DAD" w:rsidRDefault="000761F6" w:rsidP="000761F6">
            <w:pPr>
              <w:numPr>
                <w:ilvl w:val="2"/>
                <w:numId w:val="18"/>
              </w:numPr>
              <w:spacing w:after="9"/>
              <w:ind w:left="462" w:right="215" w:hanging="142"/>
              <w:jc w:val="both"/>
              <w:rPr>
                <w:sz w:val="22"/>
                <w:szCs w:val="22"/>
                <w:lang w:val="ru-RU"/>
              </w:rPr>
            </w:pPr>
            <w:r w:rsidRPr="00BD7DAD">
              <w:rPr>
                <w:sz w:val="22"/>
                <w:szCs w:val="22"/>
                <w:lang w:val="ru-RU"/>
              </w:rPr>
              <w:t xml:space="preserve">в случае передачи Подрядчиком имущества в пользу одного или более кредиторов,    </w:t>
            </w:r>
          </w:p>
          <w:p w14:paraId="2B86678D" w14:textId="77777777" w:rsidR="000761F6" w:rsidRPr="00BD7DAD" w:rsidRDefault="000761F6" w:rsidP="000761F6">
            <w:pPr>
              <w:numPr>
                <w:ilvl w:val="2"/>
                <w:numId w:val="18"/>
              </w:numPr>
              <w:spacing w:after="9"/>
              <w:ind w:left="462" w:right="215" w:hanging="142"/>
              <w:jc w:val="both"/>
              <w:rPr>
                <w:sz w:val="22"/>
                <w:szCs w:val="22"/>
                <w:lang w:val="ru-RU"/>
              </w:rPr>
            </w:pPr>
            <w:r w:rsidRPr="00BD7DAD">
              <w:rPr>
                <w:sz w:val="22"/>
                <w:szCs w:val="22"/>
                <w:lang w:val="ru-RU"/>
              </w:rPr>
              <w:t xml:space="preserve">в случае назначения Ликвидатора ответственным за банкротство Подрядчика;      </w:t>
            </w:r>
          </w:p>
          <w:p w14:paraId="5E3F5739" w14:textId="77777777" w:rsidR="000761F6" w:rsidRPr="00BD7DAD" w:rsidRDefault="000761F6" w:rsidP="000761F6">
            <w:pPr>
              <w:numPr>
                <w:ilvl w:val="2"/>
                <w:numId w:val="18"/>
              </w:numPr>
              <w:spacing w:after="9"/>
              <w:ind w:left="462" w:right="215" w:hanging="142"/>
              <w:jc w:val="both"/>
              <w:rPr>
                <w:sz w:val="22"/>
                <w:szCs w:val="22"/>
                <w:lang w:val="ru-RU"/>
              </w:rPr>
            </w:pPr>
            <w:r w:rsidRPr="00BD7DAD">
              <w:rPr>
                <w:sz w:val="22"/>
                <w:szCs w:val="22"/>
                <w:lang w:val="ru-RU"/>
              </w:rPr>
              <w:t xml:space="preserve">когда Подрядчик предлагает мировое соглашение вместо банкротства или принудительной ликвидации;  </w:t>
            </w:r>
            <w:r w:rsidRPr="00BD7DAD">
              <w:rPr>
                <w:i/>
                <w:sz w:val="22"/>
                <w:szCs w:val="22"/>
                <w:lang w:val="ru-RU"/>
              </w:rPr>
              <w:t>или</w:t>
            </w:r>
            <w:r w:rsidRPr="00BD7DAD">
              <w:rPr>
                <w:sz w:val="22"/>
                <w:szCs w:val="22"/>
                <w:lang w:val="ru-RU"/>
              </w:rPr>
              <w:t xml:space="preserve"> </w:t>
            </w:r>
          </w:p>
          <w:p w14:paraId="3F021F17" w14:textId="77777777" w:rsidR="000761F6" w:rsidRPr="00BD7DAD" w:rsidRDefault="000761F6" w:rsidP="000761F6">
            <w:pPr>
              <w:numPr>
                <w:ilvl w:val="2"/>
                <w:numId w:val="18"/>
              </w:numPr>
              <w:spacing w:after="9"/>
              <w:ind w:left="462" w:right="215" w:hanging="142"/>
              <w:jc w:val="both"/>
              <w:rPr>
                <w:sz w:val="22"/>
                <w:szCs w:val="22"/>
                <w:lang w:val="ru-RU"/>
              </w:rPr>
            </w:pPr>
            <w:r w:rsidRPr="00BD7DAD">
              <w:rPr>
                <w:sz w:val="22"/>
                <w:szCs w:val="22"/>
                <w:lang w:val="ru-RU"/>
              </w:rPr>
              <w:t xml:space="preserve">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    </w:t>
            </w:r>
          </w:p>
          <w:p w14:paraId="4F6F9916" w14:textId="77777777" w:rsidR="000761F6" w:rsidRPr="00BD7DAD" w:rsidRDefault="000761F6" w:rsidP="000761F6">
            <w:pPr>
              <w:numPr>
                <w:ilvl w:val="1"/>
                <w:numId w:val="18"/>
              </w:numPr>
              <w:spacing w:after="9"/>
              <w:ind w:left="462" w:right="215" w:firstLine="332"/>
              <w:jc w:val="both"/>
              <w:rPr>
                <w:sz w:val="22"/>
                <w:szCs w:val="22"/>
                <w:lang w:val="ru-RU"/>
              </w:rPr>
            </w:pPr>
            <w:r w:rsidRPr="00BD7DAD">
              <w:rPr>
                <w:sz w:val="22"/>
                <w:szCs w:val="22"/>
                <w:lang w:val="ru-RU"/>
              </w:rPr>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должен немедленно информировать ПРООН о возникновении любого из указанных в пункте 20.5 выше событий и должен </w:t>
            </w:r>
            <w:r w:rsidRPr="00BD7DAD">
              <w:rPr>
                <w:sz w:val="22"/>
                <w:szCs w:val="22"/>
                <w:lang w:val="ru-RU"/>
              </w:rPr>
              <w:lastRenderedPageBreak/>
              <w:t xml:space="preserve">предоставлять ПРООН всю информацию, которая касается такого события или событий.                           </w:t>
            </w:r>
          </w:p>
          <w:p w14:paraId="0750B1C5" w14:textId="77777777" w:rsidR="000761F6" w:rsidRPr="00BD7DAD" w:rsidRDefault="000761F6" w:rsidP="000761F6">
            <w:pPr>
              <w:numPr>
                <w:ilvl w:val="1"/>
                <w:numId w:val="18"/>
              </w:numPr>
              <w:spacing w:after="36"/>
              <w:ind w:left="462" w:right="215" w:firstLine="332"/>
              <w:jc w:val="both"/>
              <w:rPr>
                <w:sz w:val="22"/>
                <w:szCs w:val="22"/>
                <w:lang w:val="ru-RU"/>
              </w:rPr>
            </w:pPr>
            <w:r w:rsidRPr="00BD7DAD">
              <w:rPr>
                <w:sz w:val="22"/>
                <w:szCs w:val="22"/>
                <w:lang w:val="ru-RU"/>
              </w:rPr>
              <w:t xml:space="preserve">Положения пункта 20 не могут наносить ущерб любым другим правам или средствам правовой защиты, </w:t>
            </w:r>
            <w:r w:rsidRPr="00BD7DAD">
              <w:rPr>
                <w:sz w:val="22"/>
                <w:szCs w:val="22"/>
                <w:lang w:val="ru-RU"/>
              </w:rPr>
              <w:tab/>
              <w:t xml:space="preserve">которые </w:t>
            </w:r>
            <w:r w:rsidRPr="00BD7DAD">
              <w:rPr>
                <w:sz w:val="22"/>
                <w:szCs w:val="22"/>
                <w:lang w:val="ru-RU"/>
              </w:rPr>
              <w:tab/>
              <w:t xml:space="preserve">доступны </w:t>
            </w:r>
            <w:r w:rsidRPr="00BD7DAD">
              <w:rPr>
                <w:sz w:val="22"/>
                <w:szCs w:val="22"/>
                <w:lang w:val="ru-RU"/>
              </w:rPr>
              <w:tab/>
              <w:t xml:space="preserve">ПРООН </w:t>
            </w:r>
            <w:r w:rsidRPr="00BD7DAD">
              <w:rPr>
                <w:sz w:val="22"/>
                <w:szCs w:val="22"/>
                <w:lang w:val="ru-RU"/>
              </w:rPr>
              <w:tab/>
              <w:t xml:space="preserve">по </w:t>
            </w:r>
            <w:r w:rsidRPr="00BD7DAD">
              <w:rPr>
                <w:sz w:val="22"/>
                <w:szCs w:val="22"/>
                <w:lang w:val="ru-RU"/>
              </w:rPr>
              <w:tab/>
              <w:t xml:space="preserve">настоящему </w:t>
            </w:r>
            <w:r w:rsidRPr="00BD7DAD">
              <w:rPr>
                <w:sz w:val="22"/>
                <w:szCs w:val="22"/>
                <w:lang w:val="ru-RU"/>
              </w:rPr>
              <w:tab/>
              <w:t xml:space="preserve">Договору </w:t>
            </w:r>
            <w:r w:rsidRPr="00BD7DAD">
              <w:rPr>
                <w:sz w:val="22"/>
                <w:szCs w:val="22"/>
                <w:lang w:val="ru-RU"/>
              </w:rPr>
              <w:tab/>
              <w:t xml:space="preserve">или </w:t>
            </w:r>
            <w:r w:rsidRPr="00BD7DAD">
              <w:rPr>
                <w:sz w:val="22"/>
                <w:szCs w:val="22"/>
                <w:lang w:val="ru-RU"/>
              </w:rPr>
              <w:tab/>
              <w:t xml:space="preserve">по другим документам.                           </w:t>
            </w:r>
          </w:p>
          <w:p w14:paraId="3DC07EB3" w14:textId="77777777" w:rsidR="000761F6" w:rsidRPr="00BD7DAD" w:rsidRDefault="000761F6" w:rsidP="000761F6">
            <w:pPr>
              <w:numPr>
                <w:ilvl w:val="0"/>
                <w:numId w:val="18"/>
              </w:numPr>
              <w:spacing w:after="9"/>
              <w:ind w:right="215" w:hanging="2"/>
              <w:jc w:val="both"/>
              <w:rPr>
                <w:sz w:val="22"/>
                <w:szCs w:val="22"/>
                <w:lang w:val="ru-RU"/>
              </w:rPr>
            </w:pPr>
            <w:r w:rsidRPr="00BD7DAD">
              <w:rPr>
                <w:b/>
                <w:sz w:val="22"/>
                <w:szCs w:val="22"/>
                <w:lang w:val="ru-RU"/>
              </w:rPr>
              <w:t xml:space="preserve">НЕОТКАЗ ОТ ПРАВ: </w:t>
            </w:r>
            <w:r w:rsidRPr="00BD7DAD">
              <w:rPr>
                <w:sz w:val="22"/>
                <w:szCs w:val="22"/>
                <w:lang w:val="ru-RU"/>
              </w:rPr>
              <w:t xml:space="preserve">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 </w:t>
            </w:r>
          </w:p>
          <w:p w14:paraId="1CC97258" w14:textId="77777777" w:rsidR="000761F6" w:rsidRPr="00BD7DAD" w:rsidRDefault="000761F6" w:rsidP="000761F6">
            <w:pPr>
              <w:numPr>
                <w:ilvl w:val="0"/>
                <w:numId w:val="18"/>
              </w:numPr>
              <w:spacing w:after="9"/>
              <w:ind w:right="215" w:hanging="2"/>
              <w:jc w:val="both"/>
              <w:rPr>
                <w:sz w:val="22"/>
                <w:szCs w:val="22"/>
                <w:lang w:val="ru-RU"/>
              </w:rPr>
            </w:pPr>
            <w:r w:rsidRPr="00BD7DAD">
              <w:rPr>
                <w:b/>
                <w:sz w:val="22"/>
                <w:szCs w:val="22"/>
                <w:lang w:val="ru-RU"/>
              </w:rPr>
              <w:t xml:space="preserve">НЕИСКЛЮЧИТЕЛЬНОСТЬ: </w:t>
            </w:r>
            <w:r w:rsidRPr="00BD7DAD">
              <w:rPr>
                <w:sz w:val="22"/>
                <w:szCs w:val="22"/>
                <w:lang w:val="ru-RU"/>
              </w:rPr>
              <w:t xml:space="preserve">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   </w:t>
            </w:r>
          </w:p>
          <w:p w14:paraId="77346139" w14:textId="77777777" w:rsidR="000761F6" w:rsidRPr="00BD7DAD" w:rsidRDefault="000761F6" w:rsidP="000761F6">
            <w:pPr>
              <w:numPr>
                <w:ilvl w:val="0"/>
                <w:numId w:val="18"/>
              </w:numPr>
              <w:spacing w:after="8"/>
              <w:ind w:right="215" w:hanging="2"/>
              <w:jc w:val="both"/>
              <w:rPr>
                <w:sz w:val="22"/>
                <w:szCs w:val="22"/>
              </w:rPr>
            </w:pPr>
            <w:r w:rsidRPr="00BD7DAD">
              <w:rPr>
                <w:b/>
                <w:sz w:val="22"/>
                <w:szCs w:val="22"/>
              </w:rPr>
              <w:t>ПОРЯДОК УРЕГУЛИРОВАНИЯ СПОРОВ:</w:t>
            </w:r>
            <w:r w:rsidRPr="00BD7DAD">
              <w:rPr>
                <w:sz w:val="22"/>
                <w:szCs w:val="22"/>
              </w:rPr>
              <w:t xml:space="preserve">  </w:t>
            </w:r>
            <w:r w:rsidRPr="00BD7DAD">
              <w:rPr>
                <w:b/>
                <w:sz w:val="22"/>
                <w:szCs w:val="22"/>
              </w:rPr>
              <w:t xml:space="preserve"> </w:t>
            </w:r>
          </w:p>
          <w:p w14:paraId="2F82BDF2" w14:textId="77777777" w:rsidR="000761F6" w:rsidRPr="00BD7DAD" w:rsidRDefault="000761F6" w:rsidP="000761F6">
            <w:pPr>
              <w:numPr>
                <w:ilvl w:val="1"/>
                <w:numId w:val="18"/>
              </w:numPr>
              <w:spacing w:after="9"/>
              <w:ind w:right="215" w:hanging="2"/>
              <w:jc w:val="both"/>
              <w:rPr>
                <w:sz w:val="22"/>
                <w:szCs w:val="22"/>
              </w:rPr>
            </w:pPr>
            <w:r w:rsidRPr="00BD7DAD">
              <w:rPr>
                <w:b/>
                <w:sz w:val="22"/>
                <w:szCs w:val="22"/>
                <w:lang w:val="ru-RU"/>
              </w:rPr>
              <w:t xml:space="preserve">МИРОВОЕ УРЕГУЛИРОВАНИЕ СПОРА: </w:t>
            </w:r>
            <w:r w:rsidRPr="00BD7DAD">
              <w:rPr>
                <w:sz w:val="22"/>
                <w:szCs w:val="22"/>
                <w:lang w:val="ru-RU"/>
              </w:rPr>
              <w:t xml:space="preserve">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w:t>
            </w:r>
            <w:proofErr w:type="spellStart"/>
            <w:r w:rsidRPr="00BD7DAD">
              <w:rPr>
                <w:sz w:val="22"/>
                <w:szCs w:val="22"/>
              </w:rPr>
              <w:t>Сторон</w:t>
            </w:r>
            <w:proofErr w:type="spellEnd"/>
            <w:r w:rsidRPr="00BD7DAD">
              <w:rPr>
                <w:sz w:val="22"/>
                <w:szCs w:val="22"/>
              </w:rPr>
              <w:t xml:space="preserve">.                           </w:t>
            </w:r>
          </w:p>
          <w:p w14:paraId="45BDB8AB" w14:textId="77777777" w:rsidR="000761F6" w:rsidRPr="00BD7DAD" w:rsidRDefault="000761F6" w:rsidP="000761F6">
            <w:pPr>
              <w:numPr>
                <w:ilvl w:val="1"/>
                <w:numId w:val="18"/>
              </w:numPr>
              <w:spacing w:after="9"/>
              <w:ind w:right="215" w:hanging="2"/>
              <w:jc w:val="both"/>
              <w:rPr>
                <w:sz w:val="22"/>
                <w:szCs w:val="22"/>
                <w:lang w:val="ru-RU"/>
              </w:rPr>
            </w:pPr>
            <w:r w:rsidRPr="00BD7DAD">
              <w:rPr>
                <w:b/>
                <w:sz w:val="22"/>
                <w:szCs w:val="22"/>
                <w:lang w:val="ru-RU"/>
              </w:rPr>
              <w:t xml:space="preserve">АРБИТРАЖ: </w:t>
            </w:r>
            <w:r w:rsidRPr="00BD7DAD">
              <w:rPr>
                <w:sz w:val="22"/>
                <w:szCs w:val="22"/>
                <w:lang w:val="ru-RU"/>
              </w:rPr>
              <w:t xml:space="preserve">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w:t>
            </w:r>
            <w:r w:rsidRPr="00BD7DAD">
              <w:rPr>
                <w:sz w:val="22"/>
                <w:szCs w:val="22"/>
                <w:lang w:val="ru-RU"/>
              </w:rPr>
              <w:lastRenderedPageBreak/>
              <w:t>Арбитражным 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w:t>
            </w:r>
            <w:r w:rsidRPr="00BD7DAD">
              <w:rPr>
                <w:sz w:val="22"/>
                <w:szCs w:val="22"/>
              </w:rPr>
              <w:t>LIBOR</w:t>
            </w:r>
            <w:r w:rsidRPr="00BD7DAD">
              <w:rPr>
                <w:sz w:val="22"/>
                <w:szCs w:val="22"/>
                <w:lang w:val="ru-RU"/>
              </w:rPr>
              <w:t xml:space="preserve">»)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 </w:t>
            </w:r>
          </w:p>
          <w:p w14:paraId="1A62441A" w14:textId="77777777" w:rsidR="000761F6" w:rsidRPr="00BD7DAD" w:rsidRDefault="000761F6" w:rsidP="000761F6">
            <w:pPr>
              <w:numPr>
                <w:ilvl w:val="0"/>
                <w:numId w:val="18"/>
              </w:numPr>
              <w:spacing w:after="9"/>
              <w:ind w:right="215" w:hanging="2"/>
              <w:jc w:val="both"/>
              <w:rPr>
                <w:sz w:val="22"/>
                <w:szCs w:val="22"/>
                <w:lang w:val="ru-RU"/>
              </w:rPr>
            </w:pPr>
            <w:r w:rsidRPr="00BD7DAD">
              <w:rPr>
                <w:b/>
                <w:sz w:val="22"/>
                <w:szCs w:val="22"/>
                <w:lang w:val="ru-RU"/>
              </w:rPr>
              <w:t xml:space="preserve">ПРИВИЛЕГИИ И ИММУНИТЕТЫ: </w:t>
            </w:r>
            <w:r w:rsidRPr="00BD7DAD">
              <w:rPr>
                <w:sz w:val="22"/>
                <w:szCs w:val="22"/>
                <w:lang w:val="ru-RU"/>
              </w:rPr>
              <w:t xml:space="preserve">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   </w:t>
            </w:r>
          </w:p>
          <w:p w14:paraId="46DB53F7" w14:textId="77777777" w:rsidR="000761F6" w:rsidRPr="00BD7DAD" w:rsidRDefault="000761F6" w:rsidP="000761F6">
            <w:pPr>
              <w:numPr>
                <w:ilvl w:val="0"/>
                <w:numId w:val="18"/>
              </w:numPr>
              <w:spacing w:after="8"/>
              <w:ind w:right="215" w:hanging="2"/>
              <w:jc w:val="both"/>
              <w:rPr>
                <w:sz w:val="22"/>
                <w:szCs w:val="22"/>
              </w:rPr>
            </w:pPr>
            <w:r w:rsidRPr="00BD7DAD">
              <w:rPr>
                <w:b/>
                <w:sz w:val="22"/>
                <w:szCs w:val="22"/>
              </w:rPr>
              <w:t>ОСВОБОЖДЕНИЕ ОТ НАЛОГООБЛОЖЕНИЯ:</w:t>
            </w:r>
            <w:r w:rsidRPr="00BD7DAD">
              <w:rPr>
                <w:sz w:val="22"/>
                <w:szCs w:val="22"/>
              </w:rPr>
              <w:t xml:space="preserve">  </w:t>
            </w:r>
            <w:r w:rsidRPr="00BD7DAD">
              <w:rPr>
                <w:b/>
                <w:sz w:val="22"/>
                <w:szCs w:val="22"/>
              </w:rPr>
              <w:t xml:space="preserve"> </w:t>
            </w:r>
          </w:p>
          <w:p w14:paraId="6730FF3F"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w:t>
            </w:r>
            <w:r w:rsidRPr="00BD7DAD">
              <w:rPr>
                <w:sz w:val="22"/>
                <w:szCs w:val="22"/>
                <w:lang w:val="ru-RU"/>
              </w:rPr>
              <w:lastRenderedPageBreak/>
              <w:t xml:space="preserve">случае, если какой - либо правительственный орган отказывается 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  </w:t>
            </w:r>
          </w:p>
          <w:p w14:paraId="5DBD0FE4" w14:textId="77777777" w:rsidR="000761F6" w:rsidRPr="00BD7DAD" w:rsidRDefault="000761F6" w:rsidP="000761F6">
            <w:pPr>
              <w:numPr>
                <w:ilvl w:val="1"/>
                <w:numId w:val="18"/>
              </w:numPr>
              <w:spacing w:after="40"/>
              <w:ind w:right="215" w:hanging="2"/>
              <w:jc w:val="both"/>
              <w:rPr>
                <w:sz w:val="22"/>
                <w:szCs w:val="22"/>
                <w:lang w:val="ru-RU"/>
              </w:rPr>
            </w:pPr>
            <w:r w:rsidRPr="00BD7DAD">
              <w:rPr>
                <w:sz w:val="22"/>
                <w:szCs w:val="22"/>
                <w:lang w:val="ru-RU"/>
              </w:rPr>
              <w:t xml:space="preserve">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                            </w:t>
            </w:r>
          </w:p>
          <w:p w14:paraId="39178F45" w14:textId="77777777" w:rsidR="000761F6" w:rsidRPr="00BD7DAD" w:rsidRDefault="000761F6" w:rsidP="000761F6">
            <w:pPr>
              <w:numPr>
                <w:ilvl w:val="0"/>
                <w:numId w:val="18"/>
              </w:numPr>
              <w:spacing w:after="8"/>
              <w:ind w:right="215" w:hanging="2"/>
              <w:jc w:val="both"/>
              <w:rPr>
                <w:sz w:val="22"/>
                <w:szCs w:val="22"/>
              </w:rPr>
            </w:pPr>
            <w:r w:rsidRPr="00BD7DAD">
              <w:rPr>
                <w:b/>
                <w:sz w:val="22"/>
                <w:szCs w:val="22"/>
              </w:rPr>
              <w:t>ПОРЯДОК ВНЕСЕНИЯ ИЗМЕНЕНИЙ:</w:t>
            </w:r>
            <w:r w:rsidRPr="00BD7DAD">
              <w:rPr>
                <w:sz w:val="22"/>
                <w:szCs w:val="22"/>
              </w:rPr>
              <w:t xml:space="preserve">  </w:t>
            </w:r>
            <w:r w:rsidRPr="00BD7DAD">
              <w:rPr>
                <w:b/>
                <w:sz w:val="22"/>
                <w:szCs w:val="22"/>
              </w:rPr>
              <w:t xml:space="preserve"> </w:t>
            </w:r>
          </w:p>
          <w:p w14:paraId="57E0240E"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   </w:t>
            </w:r>
          </w:p>
          <w:p w14:paraId="4CD40CB2"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                           </w:t>
            </w:r>
          </w:p>
          <w:p w14:paraId="7DF7D9CF"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Условия каких-либо дополнительных соглашений, лицензий или других видов 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                           </w:t>
            </w:r>
          </w:p>
          <w:p w14:paraId="286BCF8A" w14:textId="77777777" w:rsidR="000761F6" w:rsidRPr="00BD7DAD" w:rsidRDefault="000761F6" w:rsidP="000761F6">
            <w:pPr>
              <w:numPr>
                <w:ilvl w:val="0"/>
                <w:numId w:val="18"/>
              </w:numPr>
              <w:spacing w:after="8"/>
              <w:ind w:right="215" w:hanging="2"/>
              <w:jc w:val="both"/>
              <w:rPr>
                <w:sz w:val="22"/>
                <w:szCs w:val="22"/>
              </w:rPr>
            </w:pPr>
            <w:r w:rsidRPr="00BD7DAD">
              <w:rPr>
                <w:b/>
                <w:sz w:val="22"/>
                <w:szCs w:val="22"/>
              </w:rPr>
              <w:t xml:space="preserve">АУДИТ И РАССЛЕДОВАНИЯ: </w:t>
            </w:r>
          </w:p>
          <w:p w14:paraId="4B05A5FE"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w:t>
            </w:r>
            <w:r w:rsidRPr="00BD7DAD">
              <w:rPr>
                <w:sz w:val="22"/>
                <w:szCs w:val="22"/>
                <w:lang w:val="ru-RU"/>
              </w:rPr>
              <w:lastRenderedPageBreak/>
              <w:t xml:space="preserve">3 (трех) лет с момента завершения или досрочного расторжения Договора.     </w:t>
            </w:r>
          </w:p>
          <w:p w14:paraId="32BDD857"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ПРООН имеет право, в любое время в течение срока действия Договора и в течение 3 (трех)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     </w:t>
            </w:r>
          </w:p>
          <w:p w14:paraId="38215DFE"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       </w:t>
            </w:r>
          </w:p>
          <w:p w14:paraId="731FB1B0"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     </w:t>
            </w:r>
          </w:p>
          <w:p w14:paraId="21F093AB" w14:textId="77777777" w:rsidR="000761F6" w:rsidRPr="00BD7DAD" w:rsidRDefault="000761F6" w:rsidP="000761F6">
            <w:pPr>
              <w:numPr>
                <w:ilvl w:val="0"/>
                <w:numId w:val="18"/>
              </w:numPr>
              <w:spacing w:after="8"/>
              <w:ind w:right="215" w:hanging="2"/>
              <w:jc w:val="both"/>
              <w:rPr>
                <w:sz w:val="22"/>
                <w:szCs w:val="22"/>
              </w:rPr>
            </w:pPr>
            <w:r w:rsidRPr="00BD7DAD">
              <w:rPr>
                <w:b/>
                <w:sz w:val="22"/>
                <w:szCs w:val="22"/>
              </w:rPr>
              <w:t>СРОКИ ДАВНОСТИ:</w:t>
            </w:r>
            <w:r w:rsidRPr="00BD7DAD">
              <w:rPr>
                <w:sz w:val="22"/>
                <w:szCs w:val="22"/>
              </w:rPr>
              <w:t xml:space="preserve">  </w:t>
            </w:r>
            <w:r w:rsidRPr="00BD7DAD">
              <w:rPr>
                <w:b/>
                <w:sz w:val="22"/>
                <w:szCs w:val="22"/>
              </w:rPr>
              <w:t xml:space="preserve"> </w:t>
            </w:r>
          </w:p>
          <w:p w14:paraId="255DBBCC"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w:t>
            </w:r>
            <w:r w:rsidRPr="00BD7DAD">
              <w:rPr>
                <w:sz w:val="22"/>
                <w:szCs w:val="22"/>
                <w:lang w:val="ru-RU"/>
              </w:rPr>
              <w:lastRenderedPageBreak/>
              <w:t xml:space="preserve">23.2 выше, вытекающие из Договора, должны быть начаты в течение 3 (трех) лет с момента возникновения оснований для такого действия.     </w:t>
            </w:r>
          </w:p>
          <w:p w14:paraId="17FA4F30"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Стороны также признают и соглашаются с тем, что для данных целей моментом возникновения оснований для действий будет 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     </w:t>
            </w:r>
          </w:p>
          <w:p w14:paraId="78BCA240" w14:textId="77777777" w:rsidR="000761F6" w:rsidRPr="00BD7DAD" w:rsidRDefault="000761F6" w:rsidP="000761F6">
            <w:pPr>
              <w:numPr>
                <w:ilvl w:val="0"/>
                <w:numId w:val="18"/>
              </w:numPr>
              <w:spacing w:after="32"/>
              <w:ind w:right="215" w:hanging="2"/>
              <w:jc w:val="both"/>
              <w:rPr>
                <w:sz w:val="22"/>
                <w:szCs w:val="22"/>
                <w:lang w:val="ru-RU"/>
              </w:rPr>
            </w:pPr>
            <w:r w:rsidRPr="00BD7DAD">
              <w:rPr>
                <w:b/>
                <w:sz w:val="22"/>
                <w:szCs w:val="22"/>
                <w:lang w:val="ru-RU"/>
              </w:rPr>
              <w:t xml:space="preserve">СУЩЕСТВЕННЫЕ УСЛОВИЯ: </w:t>
            </w:r>
            <w:r w:rsidRPr="00BD7DAD">
              <w:rPr>
                <w:sz w:val="22"/>
                <w:szCs w:val="22"/>
                <w:lang w:val="ru-RU"/>
              </w:rPr>
              <w:t xml:space="preserve">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 </w:t>
            </w:r>
          </w:p>
          <w:p w14:paraId="77A96BD4" w14:textId="77777777" w:rsidR="000761F6" w:rsidRPr="00BD7DAD" w:rsidRDefault="000761F6" w:rsidP="000761F6">
            <w:pPr>
              <w:numPr>
                <w:ilvl w:val="0"/>
                <w:numId w:val="18"/>
              </w:numPr>
              <w:spacing w:after="9"/>
              <w:ind w:right="215" w:hanging="2"/>
              <w:jc w:val="both"/>
              <w:rPr>
                <w:sz w:val="22"/>
                <w:szCs w:val="22"/>
                <w:lang w:val="ru-RU"/>
              </w:rPr>
            </w:pPr>
            <w:r w:rsidRPr="00BD7DAD">
              <w:rPr>
                <w:b/>
                <w:sz w:val="22"/>
                <w:szCs w:val="22"/>
                <w:lang w:val="ru-RU"/>
              </w:rPr>
              <w:t xml:space="preserve">ИСТОЧНИК ИНСТРУКЦИЙ: </w:t>
            </w:r>
            <w:r w:rsidRPr="00BD7DAD">
              <w:rPr>
                <w:sz w:val="22"/>
                <w:szCs w:val="22"/>
                <w:lang w:val="ru-RU"/>
              </w:rPr>
              <w:t xml:space="preserve">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w:t>
            </w:r>
            <w:r w:rsidRPr="00BD7DAD">
              <w:rPr>
                <w:sz w:val="22"/>
                <w:szCs w:val="22"/>
                <w:lang w:val="ru-RU"/>
              </w:rPr>
              <w:lastRenderedPageBreak/>
              <w:t xml:space="preserve">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 </w:t>
            </w:r>
          </w:p>
          <w:p w14:paraId="399AAA83" w14:textId="77777777" w:rsidR="000761F6" w:rsidRPr="00BD7DAD" w:rsidRDefault="000761F6" w:rsidP="000761F6">
            <w:pPr>
              <w:numPr>
                <w:ilvl w:val="0"/>
                <w:numId w:val="18"/>
              </w:numPr>
              <w:spacing w:after="9"/>
              <w:ind w:right="215" w:hanging="2"/>
              <w:jc w:val="both"/>
              <w:rPr>
                <w:sz w:val="22"/>
                <w:szCs w:val="22"/>
                <w:lang w:val="ru-RU"/>
              </w:rPr>
            </w:pPr>
            <w:r w:rsidRPr="00BD7DAD">
              <w:rPr>
                <w:sz w:val="22"/>
                <w:szCs w:val="22"/>
                <w:lang w:val="ru-RU"/>
              </w:rPr>
              <w:t>НОРМЫ ПОВЕДЕНИЯ: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w:t>
            </w:r>
            <w:r w:rsidRPr="00BD7DAD">
              <w:rPr>
                <w:b/>
                <w:sz w:val="22"/>
                <w:szCs w:val="22"/>
                <w:lang w:val="ru-RU"/>
              </w:rPr>
              <w:t xml:space="preserve"> </w:t>
            </w:r>
            <w:r w:rsidRPr="00BD7DAD">
              <w:rPr>
                <w:sz w:val="22"/>
                <w:szCs w:val="22"/>
                <w:lang w:val="ru-RU"/>
              </w:rPr>
              <w:t xml:space="preserve">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w:t>
            </w:r>
            <w:r w:rsidRPr="00BD7DAD">
              <w:rPr>
                <w:sz w:val="22"/>
                <w:szCs w:val="22"/>
              </w:rPr>
              <w:t>ST</w:t>
            </w:r>
            <w:r w:rsidRPr="00BD7DAD">
              <w:rPr>
                <w:sz w:val="22"/>
                <w:szCs w:val="22"/>
                <w:lang w:val="ru-RU"/>
              </w:rPr>
              <w:t xml:space="preserve"> / </w:t>
            </w:r>
            <w:r w:rsidRPr="00BD7DAD">
              <w:rPr>
                <w:sz w:val="22"/>
                <w:szCs w:val="22"/>
              </w:rPr>
              <w:t>SGB</w:t>
            </w:r>
            <w:r w:rsidRPr="00BD7DAD">
              <w:rPr>
                <w:sz w:val="22"/>
                <w:szCs w:val="22"/>
                <w:lang w:val="ru-RU"/>
              </w:rPr>
              <w:t xml:space="preserve">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w:t>
            </w:r>
            <w:r w:rsidRPr="00BD7DAD">
              <w:rPr>
                <w:sz w:val="22"/>
                <w:szCs w:val="22"/>
              </w:rPr>
              <w:t>ST</w:t>
            </w:r>
            <w:r w:rsidRPr="00BD7DAD">
              <w:rPr>
                <w:sz w:val="22"/>
                <w:szCs w:val="22"/>
                <w:lang w:val="ru-RU"/>
              </w:rPr>
              <w:t xml:space="preserve"> / </w:t>
            </w:r>
            <w:r w:rsidRPr="00BD7DAD">
              <w:rPr>
                <w:sz w:val="22"/>
                <w:szCs w:val="22"/>
              </w:rPr>
              <w:t>SGB</w:t>
            </w:r>
            <w:r w:rsidRPr="00BD7DAD">
              <w:rPr>
                <w:sz w:val="22"/>
                <w:szCs w:val="22"/>
                <w:lang w:val="ru-RU"/>
              </w:rPr>
              <w:t xml:space="preserve">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w:t>
            </w:r>
            <w:r w:rsidRPr="00BD7DAD">
              <w:rPr>
                <w:b/>
                <w:sz w:val="22"/>
                <w:szCs w:val="22"/>
                <w:lang w:val="ru-RU"/>
              </w:rPr>
              <w:t xml:space="preserve"> </w:t>
            </w:r>
          </w:p>
          <w:p w14:paraId="7D8C3F39" w14:textId="77777777" w:rsidR="000761F6" w:rsidRPr="00BD7DAD" w:rsidRDefault="000761F6" w:rsidP="000761F6">
            <w:pPr>
              <w:numPr>
                <w:ilvl w:val="1"/>
                <w:numId w:val="18"/>
              </w:numPr>
              <w:spacing w:after="9"/>
              <w:ind w:right="215" w:hanging="2"/>
              <w:jc w:val="both"/>
              <w:rPr>
                <w:sz w:val="22"/>
                <w:szCs w:val="22"/>
              </w:rPr>
            </w:pPr>
            <w:proofErr w:type="spellStart"/>
            <w:r w:rsidRPr="00BD7DAD">
              <w:rPr>
                <w:sz w:val="22"/>
                <w:szCs w:val="22"/>
              </w:rPr>
              <w:t>Кодекс</w:t>
            </w:r>
            <w:proofErr w:type="spellEnd"/>
            <w:r w:rsidRPr="00BD7DAD">
              <w:rPr>
                <w:sz w:val="22"/>
                <w:szCs w:val="22"/>
              </w:rPr>
              <w:t xml:space="preserve"> </w:t>
            </w:r>
            <w:proofErr w:type="spellStart"/>
            <w:r w:rsidRPr="00BD7DAD">
              <w:rPr>
                <w:sz w:val="22"/>
                <w:szCs w:val="22"/>
              </w:rPr>
              <w:t>поведения</w:t>
            </w:r>
            <w:proofErr w:type="spellEnd"/>
            <w:r w:rsidRPr="00BD7DAD">
              <w:rPr>
                <w:sz w:val="22"/>
                <w:szCs w:val="22"/>
              </w:rPr>
              <w:t xml:space="preserve"> </w:t>
            </w:r>
            <w:proofErr w:type="spellStart"/>
            <w:r w:rsidRPr="00BD7DAD">
              <w:rPr>
                <w:sz w:val="22"/>
                <w:szCs w:val="22"/>
              </w:rPr>
              <w:t>Подрядчика</w:t>
            </w:r>
            <w:proofErr w:type="spellEnd"/>
            <w:r w:rsidRPr="00BD7DAD">
              <w:rPr>
                <w:sz w:val="22"/>
                <w:szCs w:val="22"/>
              </w:rPr>
              <w:t xml:space="preserve"> ООН;   </w:t>
            </w:r>
          </w:p>
          <w:p w14:paraId="08627388"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Политика ПРООН о мошенничестве и других проявлениях коррупции («Политика ПРООН по борьбе с мошенничеством»);   </w:t>
            </w:r>
          </w:p>
          <w:p w14:paraId="43F6EBC4"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Регламенты проведения аудита и расследований, обнародованные Офисом ПРООН («ОАР»);   </w:t>
            </w:r>
          </w:p>
          <w:p w14:paraId="72BFA35B"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Социальные и экологические стандарты ПРООН («СЭС»), включая соответствующий механизм обеспечения ответственности;   </w:t>
            </w:r>
          </w:p>
          <w:p w14:paraId="3CEABC24" w14:textId="77777777" w:rsidR="000761F6" w:rsidRPr="00BD7DAD" w:rsidRDefault="000761F6" w:rsidP="00A652A4">
            <w:pPr>
              <w:ind w:left="365" w:right="33" w:hanging="2"/>
              <w:jc w:val="both"/>
              <w:rPr>
                <w:sz w:val="22"/>
                <w:szCs w:val="22"/>
                <w:lang w:val="ru-RU"/>
              </w:rPr>
            </w:pPr>
            <w:r w:rsidRPr="00BD7DAD">
              <w:rPr>
                <w:b/>
                <w:sz w:val="22"/>
                <w:szCs w:val="22"/>
                <w:lang w:val="ru-RU"/>
              </w:rPr>
              <w:t>31.5</w:t>
            </w:r>
            <w:r w:rsidRPr="00BD7DAD">
              <w:rPr>
                <w:sz w:val="22"/>
                <w:szCs w:val="22"/>
                <w:lang w:val="ru-RU"/>
              </w:rPr>
              <w:t xml:space="preserve"> Политика о санкциях к поставщикам ПРООН;   </w:t>
            </w:r>
          </w:p>
          <w:p w14:paraId="14408214" w14:textId="77777777" w:rsidR="000761F6" w:rsidRPr="00BD7DAD" w:rsidRDefault="000761F6" w:rsidP="00A652A4">
            <w:pPr>
              <w:ind w:left="365" w:right="33" w:hanging="2"/>
              <w:jc w:val="both"/>
              <w:rPr>
                <w:sz w:val="22"/>
                <w:szCs w:val="22"/>
                <w:lang w:val="ru-RU"/>
              </w:rPr>
            </w:pPr>
            <w:r w:rsidRPr="00BD7DAD">
              <w:rPr>
                <w:b/>
                <w:sz w:val="22"/>
                <w:szCs w:val="22"/>
                <w:lang w:val="ru-RU"/>
              </w:rPr>
              <w:t>31.6</w:t>
            </w:r>
            <w:r w:rsidRPr="00BD7DAD">
              <w:rPr>
                <w:sz w:val="22"/>
                <w:szCs w:val="22"/>
                <w:lang w:val="ru-RU"/>
              </w:rPr>
              <w:t xml:space="preserve"> Все Директивы ПРООН по безопасности.   </w:t>
            </w:r>
          </w:p>
          <w:p w14:paraId="09CAFA4F" w14:textId="77777777" w:rsidR="000761F6" w:rsidRPr="00BD7DAD" w:rsidRDefault="000761F6" w:rsidP="00A652A4">
            <w:pPr>
              <w:ind w:right="215" w:hanging="2"/>
              <w:jc w:val="both"/>
              <w:rPr>
                <w:sz w:val="22"/>
                <w:szCs w:val="22"/>
              </w:rPr>
            </w:pPr>
            <w:r w:rsidRPr="00BD7DAD">
              <w:rPr>
                <w:sz w:val="22"/>
                <w:szCs w:val="22"/>
                <w:lang w:val="ru-RU"/>
              </w:rPr>
              <w:t>Подрядчик признает и соглашается с тем, что он прочитал и ознакомился с требованиями указанных выше документов, которые доступны в сети Интернет по ссылке</w:t>
            </w:r>
            <w:hyperlink r:id="rId21">
              <w:r w:rsidRPr="00BD7DAD">
                <w:rPr>
                  <w:sz w:val="22"/>
                  <w:szCs w:val="22"/>
                  <w:lang w:val="ru-RU"/>
                </w:rPr>
                <w:t xml:space="preserve"> </w:t>
              </w:r>
            </w:hyperlink>
            <w:hyperlink r:id="rId22">
              <w:r w:rsidRPr="00BD7DAD">
                <w:rPr>
                  <w:color w:val="0000FF"/>
                  <w:sz w:val="22"/>
                  <w:szCs w:val="22"/>
                  <w:u w:val="single" w:color="0000FF"/>
                </w:rPr>
                <w:t>www</w:t>
              </w:r>
            </w:hyperlink>
            <w:hyperlink r:id="rId23">
              <w:r w:rsidRPr="00BD7DAD">
                <w:rPr>
                  <w:color w:val="0000FF"/>
                  <w:sz w:val="22"/>
                  <w:szCs w:val="22"/>
                  <w:u w:val="single" w:color="0000FF"/>
                  <w:lang w:val="ru-RU"/>
                </w:rPr>
                <w:t>.</w:t>
              </w:r>
            </w:hyperlink>
            <w:hyperlink r:id="rId24">
              <w:r w:rsidRPr="00BD7DAD">
                <w:rPr>
                  <w:color w:val="0000FF"/>
                  <w:sz w:val="22"/>
                  <w:szCs w:val="22"/>
                  <w:u w:val="single" w:color="0000FF"/>
                </w:rPr>
                <w:t>undp</w:t>
              </w:r>
            </w:hyperlink>
            <w:hyperlink r:id="rId25">
              <w:r w:rsidRPr="00BD7DAD">
                <w:rPr>
                  <w:color w:val="0000FF"/>
                  <w:sz w:val="22"/>
                  <w:szCs w:val="22"/>
                  <w:u w:val="single" w:color="0000FF"/>
                </w:rPr>
                <w:t>.</w:t>
              </w:r>
            </w:hyperlink>
            <w:hyperlink r:id="rId26">
              <w:r w:rsidRPr="00BD7DAD">
                <w:rPr>
                  <w:color w:val="0000FF"/>
                  <w:sz w:val="22"/>
                  <w:szCs w:val="22"/>
                  <w:u w:val="single" w:color="0000FF"/>
                </w:rPr>
                <w:t>org</w:t>
              </w:r>
            </w:hyperlink>
            <w:hyperlink r:id="rId27">
              <w:r w:rsidRPr="00BD7DAD">
                <w:rPr>
                  <w:sz w:val="22"/>
                  <w:szCs w:val="22"/>
                </w:rPr>
                <w:t xml:space="preserve"> </w:t>
              </w:r>
            </w:hyperlink>
            <w:proofErr w:type="spellStart"/>
            <w:r w:rsidRPr="00BD7DAD">
              <w:rPr>
                <w:sz w:val="22"/>
                <w:szCs w:val="22"/>
              </w:rPr>
              <w:t>или</w:t>
            </w:r>
            <w:proofErr w:type="spellEnd"/>
            <w:r w:rsidRPr="00BD7DAD">
              <w:rPr>
                <w:sz w:val="22"/>
                <w:szCs w:val="22"/>
              </w:rPr>
              <w:fldChar w:fldCharType="begin"/>
            </w:r>
            <w:r w:rsidRPr="00BD7DAD">
              <w:rPr>
                <w:sz w:val="22"/>
                <w:szCs w:val="22"/>
              </w:rPr>
              <w:instrText xml:space="preserve"> HYPERLINK "https://translate.google.com/translate?hl=ru&amp;prev=_t&amp;sl=uk&amp;tl=ru&amp;u=http://www.undp.org/content/undp/en/home/operations/procurement/business/" \h </w:instrText>
            </w:r>
            <w:r w:rsidRPr="00BD7DAD">
              <w:rPr>
                <w:sz w:val="22"/>
                <w:szCs w:val="22"/>
              </w:rPr>
              <w:fldChar w:fldCharType="separate"/>
            </w:r>
            <w:r w:rsidRPr="00BD7DAD">
              <w:rPr>
                <w:sz w:val="22"/>
                <w:szCs w:val="22"/>
              </w:rPr>
              <w:t xml:space="preserve"> </w:t>
            </w:r>
            <w:r w:rsidRPr="00BD7DAD">
              <w:rPr>
                <w:sz w:val="22"/>
                <w:szCs w:val="22"/>
              </w:rPr>
              <w:fldChar w:fldCharType="end"/>
            </w:r>
            <w:hyperlink r:id="rId28">
              <w:r w:rsidRPr="00BD7DAD">
                <w:rPr>
                  <w:color w:val="0000FF"/>
                  <w:sz w:val="22"/>
                  <w:szCs w:val="22"/>
                  <w:u w:val="single" w:color="0000FF"/>
                </w:rPr>
                <w:t>http</w:t>
              </w:r>
            </w:hyperlink>
            <w:hyperlink r:id="rId29">
              <w:r w:rsidRPr="00BD7DAD">
                <w:rPr>
                  <w:color w:val="0000FF"/>
                  <w:sz w:val="22"/>
                  <w:szCs w:val="22"/>
                  <w:u w:val="single" w:color="0000FF"/>
                </w:rPr>
                <w:t>://</w:t>
              </w:r>
            </w:hyperlink>
            <w:hyperlink r:id="rId30">
              <w:r w:rsidRPr="00BD7DAD">
                <w:rPr>
                  <w:color w:val="0000FF"/>
                  <w:sz w:val="22"/>
                  <w:szCs w:val="22"/>
                  <w:u w:val="single" w:color="0000FF"/>
                </w:rPr>
                <w:t>www</w:t>
              </w:r>
            </w:hyperlink>
            <w:hyperlink r:id="rId31">
              <w:r w:rsidRPr="00BD7DAD">
                <w:rPr>
                  <w:color w:val="0000FF"/>
                  <w:sz w:val="22"/>
                  <w:szCs w:val="22"/>
                  <w:u w:val="single" w:color="0000FF"/>
                </w:rPr>
                <w:t>.</w:t>
              </w:r>
            </w:hyperlink>
            <w:hyperlink r:id="rId32">
              <w:r w:rsidRPr="00BD7DAD">
                <w:rPr>
                  <w:color w:val="0000FF"/>
                  <w:sz w:val="22"/>
                  <w:szCs w:val="22"/>
                  <w:u w:val="single" w:color="0000FF"/>
                </w:rPr>
                <w:t>undp</w:t>
              </w:r>
            </w:hyperlink>
            <w:hyperlink r:id="rId33">
              <w:r w:rsidRPr="00BD7DAD">
                <w:rPr>
                  <w:color w:val="0000FF"/>
                  <w:sz w:val="22"/>
                  <w:szCs w:val="22"/>
                  <w:u w:val="single" w:color="0000FF"/>
                </w:rPr>
                <w:t>.</w:t>
              </w:r>
            </w:hyperlink>
            <w:hyperlink r:id="rId34">
              <w:r w:rsidRPr="00BD7DAD">
                <w:rPr>
                  <w:color w:val="0000FF"/>
                  <w:sz w:val="22"/>
                  <w:szCs w:val="22"/>
                  <w:u w:val="single" w:color="0000FF"/>
                </w:rPr>
                <w:t>org</w:t>
              </w:r>
            </w:hyperlink>
            <w:hyperlink r:id="rId35">
              <w:r w:rsidRPr="00BD7DAD">
                <w:rPr>
                  <w:color w:val="0000FF"/>
                  <w:sz w:val="22"/>
                  <w:szCs w:val="22"/>
                  <w:u w:val="single" w:color="0000FF"/>
                </w:rPr>
                <w:t>/</w:t>
              </w:r>
            </w:hyperlink>
            <w:hyperlink r:id="rId36">
              <w:r w:rsidRPr="00BD7DAD">
                <w:rPr>
                  <w:color w:val="0000FF"/>
                  <w:sz w:val="22"/>
                  <w:szCs w:val="22"/>
                  <w:u w:val="single" w:color="0000FF"/>
                </w:rPr>
                <w:t>content</w:t>
              </w:r>
            </w:hyperlink>
            <w:hyperlink r:id="rId37">
              <w:r w:rsidRPr="00BD7DAD">
                <w:rPr>
                  <w:color w:val="0000FF"/>
                  <w:sz w:val="22"/>
                  <w:szCs w:val="22"/>
                  <w:u w:val="single" w:color="0000FF"/>
                </w:rPr>
                <w:t>/</w:t>
              </w:r>
            </w:hyperlink>
            <w:hyperlink r:id="rId38">
              <w:r w:rsidRPr="00BD7DAD">
                <w:rPr>
                  <w:color w:val="0000FF"/>
                  <w:sz w:val="22"/>
                  <w:szCs w:val="22"/>
                  <w:u w:val="single" w:color="0000FF"/>
                </w:rPr>
                <w:t>undp</w:t>
              </w:r>
            </w:hyperlink>
            <w:hyperlink r:id="rId39">
              <w:r w:rsidRPr="00BD7DAD">
                <w:rPr>
                  <w:color w:val="0000FF"/>
                  <w:sz w:val="22"/>
                  <w:szCs w:val="22"/>
                  <w:u w:val="single" w:color="0000FF"/>
                </w:rPr>
                <w:t>/</w:t>
              </w:r>
            </w:hyperlink>
            <w:hyperlink r:id="rId40">
              <w:r w:rsidRPr="00BD7DAD">
                <w:rPr>
                  <w:color w:val="0000FF"/>
                  <w:sz w:val="22"/>
                  <w:szCs w:val="22"/>
                  <w:u w:val="single" w:color="0000FF"/>
                </w:rPr>
                <w:t>en</w:t>
              </w:r>
            </w:hyperlink>
            <w:hyperlink r:id="rId41">
              <w:r w:rsidRPr="00BD7DAD">
                <w:rPr>
                  <w:color w:val="0000FF"/>
                  <w:sz w:val="22"/>
                  <w:szCs w:val="22"/>
                  <w:u w:val="single" w:color="0000FF"/>
                </w:rPr>
                <w:t>/</w:t>
              </w:r>
            </w:hyperlink>
            <w:hyperlink r:id="rId42">
              <w:r w:rsidRPr="00BD7DAD">
                <w:rPr>
                  <w:color w:val="0000FF"/>
                  <w:sz w:val="22"/>
                  <w:szCs w:val="22"/>
                  <w:u w:val="single" w:color="0000FF"/>
                </w:rPr>
                <w:t>home</w:t>
              </w:r>
            </w:hyperlink>
            <w:hyperlink r:id="rId43">
              <w:r w:rsidRPr="00BD7DAD">
                <w:rPr>
                  <w:color w:val="0000FF"/>
                  <w:sz w:val="22"/>
                  <w:szCs w:val="22"/>
                  <w:u w:val="single" w:color="0000FF"/>
                </w:rPr>
                <w:t>/</w:t>
              </w:r>
            </w:hyperlink>
            <w:hyperlink r:id="rId44">
              <w:r w:rsidRPr="00BD7DAD">
                <w:rPr>
                  <w:color w:val="0000FF"/>
                  <w:sz w:val="22"/>
                  <w:szCs w:val="22"/>
                  <w:u w:val="single" w:color="0000FF"/>
                </w:rPr>
                <w:t>operations</w:t>
              </w:r>
            </w:hyperlink>
            <w:hyperlink r:id="rId45">
              <w:r w:rsidRPr="00BD7DAD">
                <w:rPr>
                  <w:color w:val="0000FF"/>
                  <w:sz w:val="22"/>
                  <w:szCs w:val="22"/>
                  <w:u w:val="single" w:color="0000FF"/>
                </w:rPr>
                <w:t xml:space="preserve"> </w:t>
              </w:r>
            </w:hyperlink>
            <w:hyperlink r:id="rId46">
              <w:r w:rsidRPr="00BD7DAD">
                <w:rPr>
                  <w:color w:val="0000FF"/>
                  <w:sz w:val="22"/>
                  <w:szCs w:val="22"/>
                  <w:u w:val="single" w:color="0000FF"/>
                </w:rPr>
                <w:t xml:space="preserve">/ </w:t>
              </w:r>
            </w:hyperlink>
            <w:hyperlink r:id="rId47">
              <w:r w:rsidRPr="00BD7DAD">
                <w:rPr>
                  <w:color w:val="0000FF"/>
                  <w:sz w:val="22"/>
                  <w:szCs w:val="22"/>
                  <w:u w:val="single" w:color="0000FF"/>
                </w:rPr>
                <w:t>procurement</w:t>
              </w:r>
            </w:hyperlink>
            <w:hyperlink r:id="rId48">
              <w:r w:rsidRPr="00BD7DAD">
                <w:rPr>
                  <w:color w:val="0000FF"/>
                  <w:sz w:val="22"/>
                  <w:szCs w:val="22"/>
                  <w:u w:val="single" w:color="0000FF"/>
                </w:rPr>
                <w:t xml:space="preserve"> </w:t>
              </w:r>
            </w:hyperlink>
            <w:hyperlink r:id="rId49">
              <w:r w:rsidRPr="00BD7DAD">
                <w:rPr>
                  <w:color w:val="0000FF"/>
                  <w:sz w:val="22"/>
                  <w:szCs w:val="22"/>
                  <w:u w:val="single" w:color="0000FF"/>
                </w:rPr>
                <w:t xml:space="preserve">/ </w:t>
              </w:r>
            </w:hyperlink>
            <w:hyperlink r:id="rId50">
              <w:r w:rsidRPr="00BD7DAD">
                <w:rPr>
                  <w:color w:val="0000FF"/>
                  <w:sz w:val="22"/>
                  <w:szCs w:val="22"/>
                  <w:u w:val="single" w:color="0000FF"/>
                </w:rPr>
                <w:t>business</w:t>
              </w:r>
            </w:hyperlink>
            <w:hyperlink r:id="rId51">
              <w:r w:rsidRPr="00BD7DAD">
                <w:rPr>
                  <w:color w:val="0000FF"/>
                  <w:sz w:val="22"/>
                  <w:szCs w:val="22"/>
                </w:rPr>
                <w:t xml:space="preserve"> </w:t>
              </w:r>
            </w:hyperlink>
            <w:hyperlink r:id="rId52">
              <w:r w:rsidRPr="00BD7DAD">
                <w:rPr>
                  <w:color w:val="0000FF"/>
                  <w:sz w:val="22"/>
                  <w:szCs w:val="22"/>
                  <w:u w:val="single" w:color="0000FF"/>
                </w:rPr>
                <w:t>/.</w:t>
              </w:r>
            </w:hyperlink>
            <w:hyperlink r:id="rId53">
              <w:r w:rsidRPr="00BD7DAD">
                <w:rPr>
                  <w:sz w:val="22"/>
                  <w:szCs w:val="22"/>
                </w:rPr>
                <w:t xml:space="preserve"> </w:t>
              </w:r>
            </w:hyperlink>
            <w:proofErr w:type="spellStart"/>
            <w:r w:rsidRPr="00BD7DAD">
              <w:rPr>
                <w:sz w:val="22"/>
                <w:szCs w:val="22"/>
              </w:rPr>
              <w:t>Давая</w:t>
            </w:r>
            <w:proofErr w:type="spellEnd"/>
            <w:r w:rsidRPr="00BD7DAD">
              <w:rPr>
                <w:sz w:val="22"/>
                <w:szCs w:val="22"/>
              </w:rPr>
              <w:t xml:space="preserve"> </w:t>
            </w:r>
            <w:proofErr w:type="spellStart"/>
            <w:r w:rsidRPr="00BD7DAD">
              <w:rPr>
                <w:sz w:val="22"/>
                <w:szCs w:val="22"/>
              </w:rPr>
              <w:t>такое</w:t>
            </w:r>
            <w:proofErr w:type="spellEnd"/>
            <w:r w:rsidRPr="00BD7DAD">
              <w:rPr>
                <w:sz w:val="22"/>
                <w:szCs w:val="22"/>
              </w:rPr>
              <w:t xml:space="preserve"> </w:t>
            </w:r>
            <w:proofErr w:type="spellStart"/>
            <w:r w:rsidRPr="00BD7DAD">
              <w:rPr>
                <w:sz w:val="22"/>
                <w:szCs w:val="22"/>
              </w:rPr>
              <w:t>согласие</w:t>
            </w:r>
            <w:proofErr w:type="spellEnd"/>
            <w:r w:rsidRPr="00BD7DAD">
              <w:rPr>
                <w:sz w:val="22"/>
                <w:szCs w:val="22"/>
              </w:rPr>
              <w:t xml:space="preserve">, </w:t>
            </w:r>
            <w:proofErr w:type="spellStart"/>
            <w:r w:rsidRPr="00BD7DAD">
              <w:rPr>
                <w:sz w:val="22"/>
                <w:szCs w:val="22"/>
              </w:rPr>
              <w:t>Подрядчик</w:t>
            </w:r>
            <w:proofErr w:type="spellEnd"/>
            <w:r w:rsidRPr="00BD7DAD">
              <w:rPr>
                <w:sz w:val="22"/>
                <w:szCs w:val="22"/>
              </w:rPr>
              <w:t xml:space="preserve"> </w:t>
            </w:r>
            <w:proofErr w:type="spellStart"/>
            <w:r w:rsidRPr="00BD7DAD">
              <w:rPr>
                <w:sz w:val="22"/>
                <w:szCs w:val="22"/>
              </w:rPr>
              <w:t>подтверждает</w:t>
            </w:r>
            <w:proofErr w:type="spellEnd"/>
            <w:r w:rsidRPr="00BD7DAD">
              <w:rPr>
                <w:sz w:val="22"/>
                <w:szCs w:val="22"/>
              </w:rPr>
              <w:t xml:space="preserve"> и </w:t>
            </w:r>
            <w:proofErr w:type="spellStart"/>
            <w:r w:rsidRPr="00BD7DAD">
              <w:rPr>
                <w:sz w:val="22"/>
                <w:szCs w:val="22"/>
              </w:rPr>
              <w:t>гарантирует</w:t>
            </w:r>
            <w:proofErr w:type="spellEnd"/>
            <w:r w:rsidRPr="00BD7DAD">
              <w:rPr>
                <w:sz w:val="22"/>
                <w:szCs w:val="22"/>
              </w:rPr>
              <w:t xml:space="preserve">, </w:t>
            </w:r>
            <w:proofErr w:type="spellStart"/>
            <w:r w:rsidRPr="00BD7DAD">
              <w:rPr>
                <w:sz w:val="22"/>
                <w:szCs w:val="22"/>
              </w:rPr>
              <w:t>что</w:t>
            </w:r>
            <w:proofErr w:type="spellEnd"/>
            <w:r w:rsidRPr="00BD7DAD">
              <w:rPr>
                <w:sz w:val="22"/>
                <w:szCs w:val="22"/>
              </w:rPr>
              <w:t xml:space="preserve"> </w:t>
            </w:r>
            <w:proofErr w:type="spellStart"/>
            <w:r w:rsidRPr="00BD7DAD">
              <w:rPr>
                <w:sz w:val="22"/>
                <w:szCs w:val="22"/>
              </w:rPr>
              <w:t>соответствует</w:t>
            </w:r>
            <w:proofErr w:type="spellEnd"/>
            <w:r w:rsidRPr="00BD7DAD">
              <w:rPr>
                <w:sz w:val="22"/>
                <w:szCs w:val="22"/>
              </w:rPr>
              <w:t xml:space="preserve"> </w:t>
            </w:r>
            <w:proofErr w:type="spellStart"/>
            <w:r w:rsidRPr="00BD7DAD">
              <w:rPr>
                <w:sz w:val="22"/>
                <w:szCs w:val="22"/>
              </w:rPr>
              <w:t>требованиям</w:t>
            </w:r>
            <w:proofErr w:type="spellEnd"/>
            <w:r w:rsidRPr="00BD7DAD">
              <w:rPr>
                <w:sz w:val="22"/>
                <w:szCs w:val="22"/>
              </w:rPr>
              <w:t xml:space="preserve"> </w:t>
            </w:r>
            <w:proofErr w:type="spellStart"/>
            <w:r w:rsidRPr="00BD7DAD">
              <w:rPr>
                <w:sz w:val="22"/>
                <w:szCs w:val="22"/>
              </w:rPr>
              <w:t>вышеупомянутых</w:t>
            </w:r>
            <w:proofErr w:type="spellEnd"/>
            <w:r w:rsidRPr="00BD7DAD">
              <w:rPr>
                <w:sz w:val="22"/>
                <w:szCs w:val="22"/>
              </w:rPr>
              <w:t xml:space="preserve"> </w:t>
            </w:r>
            <w:proofErr w:type="spellStart"/>
            <w:r w:rsidRPr="00BD7DAD">
              <w:rPr>
                <w:sz w:val="22"/>
                <w:szCs w:val="22"/>
              </w:rPr>
              <w:t>документов</w:t>
            </w:r>
            <w:proofErr w:type="spellEnd"/>
            <w:r w:rsidRPr="00BD7DAD">
              <w:rPr>
                <w:sz w:val="22"/>
                <w:szCs w:val="22"/>
              </w:rPr>
              <w:t xml:space="preserve"> и </w:t>
            </w:r>
            <w:proofErr w:type="spellStart"/>
            <w:r w:rsidRPr="00BD7DAD">
              <w:rPr>
                <w:sz w:val="22"/>
                <w:szCs w:val="22"/>
              </w:rPr>
              <w:t>будет</w:t>
            </w:r>
            <w:proofErr w:type="spellEnd"/>
            <w:r w:rsidRPr="00BD7DAD">
              <w:rPr>
                <w:sz w:val="22"/>
                <w:szCs w:val="22"/>
              </w:rPr>
              <w:t xml:space="preserve"> </w:t>
            </w:r>
            <w:proofErr w:type="spellStart"/>
            <w:r w:rsidRPr="00BD7DAD">
              <w:rPr>
                <w:sz w:val="22"/>
                <w:szCs w:val="22"/>
              </w:rPr>
              <w:t>соответствовать</w:t>
            </w:r>
            <w:proofErr w:type="spellEnd"/>
            <w:r w:rsidRPr="00BD7DAD">
              <w:rPr>
                <w:sz w:val="22"/>
                <w:szCs w:val="22"/>
              </w:rPr>
              <w:t xml:space="preserve"> </w:t>
            </w:r>
            <w:proofErr w:type="spellStart"/>
            <w:r w:rsidRPr="00BD7DAD">
              <w:rPr>
                <w:sz w:val="22"/>
                <w:szCs w:val="22"/>
              </w:rPr>
              <w:t>таким</w:t>
            </w:r>
            <w:proofErr w:type="spellEnd"/>
            <w:r w:rsidRPr="00BD7DAD">
              <w:rPr>
                <w:sz w:val="22"/>
                <w:szCs w:val="22"/>
              </w:rPr>
              <w:t xml:space="preserve"> </w:t>
            </w:r>
            <w:proofErr w:type="spellStart"/>
            <w:r w:rsidRPr="00BD7DAD">
              <w:rPr>
                <w:sz w:val="22"/>
                <w:szCs w:val="22"/>
              </w:rPr>
              <w:lastRenderedPageBreak/>
              <w:t>требованиям</w:t>
            </w:r>
            <w:proofErr w:type="spellEnd"/>
            <w:r w:rsidRPr="00BD7DAD">
              <w:rPr>
                <w:sz w:val="22"/>
                <w:szCs w:val="22"/>
              </w:rPr>
              <w:t xml:space="preserve"> в </w:t>
            </w:r>
            <w:proofErr w:type="spellStart"/>
            <w:r w:rsidRPr="00BD7DAD">
              <w:rPr>
                <w:sz w:val="22"/>
                <w:szCs w:val="22"/>
              </w:rPr>
              <w:t>течение</w:t>
            </w:r>
            <w:proofErr w:type="spellEnd"/>
            <w:r w:rsidRPr="00BD7DAD">
              <w:rPr>
                <w:sz w:val="22"/>
                <w:szCs w:val="22"/>
              </w:rPr>
              <w:t xml:space="preserve"> </w:t>
            </w:r>
            <w:proofErr w:type="spellStart"/>
            <w:r w:rsidRPr="00BD7DAD">
              <w:rPr>
                <w:sz w:val="22"/>
                <w:szCs w:val="22"/>
              </w:rPr>
              <w:t>всего</w:t>
            </w:r>
            <w:proofErr w:type="spellEnd"/>
            <w:r w:rsidRPr="00BD7DAD">
              <w:rPr>
                <w:sz w:val="22"/>
                <w:szCs w:val="22"/>
              </w:rPr>
              <w:t xml:space="preserve"> </w:t>
            </w:r>
            <w:proofErr w:type="spellStart"/>
            <w:r w:rsidRPr="00BD7DAD">
              <w:rPr>
                <w:sz w:val="22"/>
                <w:szCs w:val="22"/>
              </w:rPr>
              <w:t>срока</w:t>
            </w:r>
            <w:proofErr w:type="spellEnd"/>
            <w:r w:rsidRPr="00BD7DAD">
              <w:rPr>
                <w:sz w:val="22"/>
                <w:szCs w:val="22"/>
              </w:rPr>
              <w:t xml:space="preserve"> </w:t>
            </w:r>
            <w:proofErr w:type="spellStart"/>
            <w:r w:rsidRPr="00BD7DAD">
              <w:rPr>
                <w:sz w:val="22"/>
                <w:szCs w:val="22"/>
              </w:rPr>
              <w:t>действия</w:t>
            </w:r>
            <w:proofErr w:type="spellEnd"/>
            <w:r w:rsidRPr="00BD7DAD">
              <w:rPr>
                <w:sz w:val="22"/>
                <w:szCs w:val="22"/>
              </w:rPr>
              <w:t xml:space="preserve"> </w:t>
            </w:r>
            <w:proofErr w:type="spellStart"/>
            <w:r w:rsidRPr="00BD7DAD">
              <w:rPr>
                <w:sz w:val="22"/>
                <w:szCs w:val="22"/>
              </w:rPr>
              <w:t>настоящего</w:t>
            </w:r>
            <w:proofErr w:type="spellEnd"/>
            <w:r w:rsidRPr="00BD7DAD">
              <w:rPr>
                <w:sz w:val="22"/>
                <w:szCs w:val="22"/>
              </w:rPr>
              <w:t xml:space="preserve"> </w:t>
            </w:r>
            <w:proofErr w:type="spellStart"/>
            <w:r w:rsidRPr="00BD7DAD">
              <w:rPr>
                <w:sz w:val="22"/>
                <w:szCs w:val="22"/>
              </w:rPr>
              <w:t>Договора</w:t>
            </w:r>
            <w:proofErr w:type="spellEnd"/>
            <w:r w:rsidRPr="00BD7DAD">
              <w:rPr>
                <w:sz w:val="22"/>
                <w:szCs w:val="22"/>
              </w:rPr>
              <w:t xml:space="preserve">. </w:t>
            </w:r>
          </w:p>
          <w:p w14:paraId="4AF14F49" w14:textId="77777777" w:rsidR="000761F6" w:rsidRPr="00BD7DAD" w:rsidRDefault="000761F6" w:rsidP="000761F6">
            <w:pPr>
              <w:numPr>
                <w:ilvl w:val="0"/>
                <w:numId w:val="18"/>
              </w:numPr>
              <w:spacing w:after="9"/>
              <w:ind w:right="215" w:hanging="2"/>
              <w:jc w:val="both"/>
              <w:rPr>
                <w:sz w:val="22"/>
                <w:szCs w:val="22"/>
                <w:lang w:val="ru-RU"/>
              </w:rPr>
            </w:pPr>
            <w:r w:rsidRPr="00BD7DAD">
              <w:rPr>
                <w:b/>
                <w:sz w:val="22"/>
                <w:szCs w:val="22"/>
                <w:lang w:val="ru-RU"/>
              </w:rPr>
              <w:t xml:space="preserve">СОБЛЮДЕНИЕ ЗАКОНОДАТЕЛЬСТВА: </w:t>
            </w:r>
            <w:r w:rsidRPr="00BD7DAD">
              <w:rPr>
                <w:sz w:val="22"/>
                <w:szCs w:val="22"/>
                <w:lang w:val="ru-RU"/>
              </w:rPr>
              <w:t xml:space="preserve">Подрядчик обязуется соблюдать все законы, приказы, правила и нормы, касающиеся выполнения его обязательств по Договору. 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 </w:t>
            </w:r>
          </w:p>
          <w:p w14:paraId="267B9244" w14:textId="77777777" w:rsidR="000761F6" w:rsidRPr="00BD7DAD" w:rsidRDefault="000761F6" w:rsidP="000761F6">
            <w:pPr>
              <w:numPr>
                <w:ilvl w:val="0"/>
                <w:numId w:val="18"/>
              </w:numPr>
              <w:spacing w:after="9"/>
              <w:ind w:right="215" w:hanging="2"/>
              <w:jc w:val="both"/>
              <w:rPr>
                <w:sz w:val="22"/>
                <w:szCs w:val="22"/>
                <w:lang w:val="ru-RU"/>
              </w:rPr>
            </w:pPr>
            <w:r w:rsidRPr="00BD7DAD">
              <w:rPr>
                <w:b/>
                <w:sz w:val="22"/>
                <w:szCs w:val="22"/>
                <w:lang w:val="ru-RU"/>
              </w:rPr>
              <w:t xml:space="preserve">ДЕТСКИЙ ТРУД: </w:t>
            </w:r>
            <w:r w:rsidRPr="00BD7DAD">
              <w:rPr>
                <w:sz w:val="22"/>
                <w:szCs w:val="22"/>
                <w:lang w:val="ru-RU"/>
              </w:rPr>
              <w:t xml:space="preserve">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w:t>
            </w:r>
            <w:r w:rsidRPr="00BD7DAD">
              <w:rPr>
                <w:i/>
                <w:sz w:val="22"/>
                <w:szCs w:val="22"/>
                <w:lang w:val="ru-RU"/>
              </w:rPr>
              <w:t>среди прочего</w:t>
            </w:r>
            <w:r w:rsidRPr="00BD7DAD">
              <w:rPr>
                <w:sz w:val="22"/>
                <w:szCs w:val="22"/>
                <w:lang w:val="ru-RU"/>
              </w:rPr>
              <w:t xml:space="preserve">,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моральноэтического или социального развития детей.   </w:t>
            </w:r>
          </w:p>
          <w:p w14:paraId="6DA70002" w14:textId="77777777" w:rsidR="000761F6" w:rsidRPr="00BD7DAD" w:rsidRDefault="000761F6" w:rsidP="000761F6">
            <w:pPr>
              <w:numPr>
                <w:ilvl w:val="0"/>
                <w:numId w:val="18"/>
              </w:numPr>
              <w:spacing w:after="9"/>
              <w:ind w:right="215" w:hanging="2"/>
              <w:jc w:val="both"/>
              <w:rPr>
                <w:sz w:val="22"/>
                <w:szCs w:val="22"/>
                <w:lang w:val="ru-RU"/>
              </w:rPr>
            </w:pPr>
            <w:r w:rsidRPr="00BD7DAD">
              <w:rPr>
                <w:b/>
                <w:sz w:val="22"/>
                <w:szCs w:val="22"/>
                <w:lang w:val="ru-RU"/>
              </w:rPr>
              <w:t xml:space="preserve">МИНЫ: </w:t>
            </w:r>
            <w:r w:rsidRPr="00BD7DAD">
              <w:rPr>
                <w:sz w:val="22"/>
                <w:szCs w:val="22"/>
                <w:lang w:val="ru-RU"/>
              </w:rPr>
              <w:t xml:space="preserve">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 </w:t>
            </w:r>
          </w:p>
          <w:p w14:paraId="3AB84D9B" w14:textId="77777777" w:rsidR="000761F6" w:rsidRPr="00BD7DAD" w:rsidRDefault="000761F6" w:rsidP="000761F6">
            <w:pPr>
              <w:numPr>
                <w:ilvl w:val="0"/>
                <w:numId w:val="18"/>
              </w:numPr>
              <w:spacing w:after="8"/>
              <w:ind w:left="887" w:right="215" w:hanging="293"/>
              <w:jc w:val="both"/>
              <w:rPr>
                <w:sz w:val="22"/>
                <w:szCs w:val="22"/>
              </w:rPr>
            </w:pPr>
            <w:r w:rsidRPr="00BD7DAD">
              <w:rPr>
                <w:b/>
                <w:sz w:val="22"/>
                <w:szCs w:val="22"/>
              </w:rPr>
              <w:t xml:space="preserve">СЕКСУАЛЬНАЯ </w:t>
            </w:r>
            <w:r w:rsidRPr="00BD7DAD">
              <w:rPr>
                <w:b/>
                <w:sz w:val="22"/>
                <w:szCs w:val="22"/>
                <w:lang w:val="ru-RU"/>
              </w:rPr>
              <w:t>Э</w:t>
            </w:r>
            <w:r w:rsidRPr="00BD7DAD">
              <w:rPr>
                <w:b/>
                <w:sz w:val="22"/>
                <w:szCs w:val="22"/>
              </w:rPr>
              <w:t xml:space="preserve">КСПЛУАТАЦИЯ: </w:t>
            </w:r>
          </w:p>
          <w:p w14:paraId="4B85F6F8"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В ходе выполнения Договора Подрядчик должен соблюдать стандарты поведения, которые изложены в Бюллетене Генерального Секретаря </w:t>
            </w:r>
            <w:r w:rsidRPr="00BD7DAD">
              <w:rPr>
                <w:sz w:val="22"/>
                <w:szCs w:val="22"/>
              </w:rPr>
              <w:t>ST</w:t>
            </w:r>
            <w:r w:rsidRPr="00BD7DAD">
              <w:rPr>
                <w:sz w:val="22"/>
                <w:szCs w:val="22"/>
                <w:lang w:val="ru-RU"/>
              </w:rPr>
              <w:t xml:space="preserve"> / </w:t>
            </w:r>
            <w:r w:rsidRPr="00BD7DAD">
              <w:rPr>
                <w:sz w:val="22"/>
                <w:szCs w:val="22"/>
              </w:rPr>
              <w:t>SGB</w:t>
            </w:r>
            <w:r w:rsidRPr="00BD7DAD">
              <w:rPr>
                <w:sz w:val="22"/>
                <w:szCs w:val="22"/>
                <w:lang w:val="ru-RU"/>
              </w:rPr>
              <w:t xml:space="preserve">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           </w:t>
            </w:r>
          </w:p>
          <w:p w14:paraId="6D6062C1" w14:textId="77777777" w:rsidR="000761F6" w:rsidRPr="00BD7DAD" w:rsidRDefault="000761F6" w:rsidP="000761F6">
            <w:pPr>
              <w:numPr>
                <w:ilvl w:val="1"/>
                <w:numId w:val="18"/>
              </w:numPr>
              <w:spacing w:after="9"/>
              <w:ind w:right="215" w:hanging="2"/>
              <w:jc w:val="both"/>
              <w:rPr>
                <w:sz w:val="22"/>
                <w:szCs w:val="22"/>
                <w:lang w:val="ru-RU"/>
              </w:rPr>
            </w:pPr>
            <w:r w:rsidRPr="00BD7DAD">
              <w:rPr>
                <w:sz w:val="22"/>
                <w:szCs w:val="22"/>
                <w:lang w:val="ru-RU"/>
              </w:rPr>
              <w:t xml:space="preserve">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w:t>
            </w:r>
            <w:r w:rsidRPr="00BD7DAD">
              <w:rPr>
                <w:sz w:val="22"/>
                <w:szCs w:val="22"/>
                <w:lang w:val="ru-RU"/>
              </w:rPr>
              <w:lastRenderedPageBreak/>
              <w:t xml:space="preserve">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 </w:t>
            </w:r>
          </w:p>
          <w:p w14:paraId="25B97E13" w14:textId="77777777" w:rsidR="000761F6" w:rsidRPr="00BD7DAD" w:rsidRDefault="000761F6" w:rsidP="000761F6">
            <w:pPr>
              <w:numPr>
                <w:ilvl w:val="1"/>
                <w:numId w:val="18"/>
              </w:numPr>
              <w:spacing w:after="9"/>
              <w:ind w:left="365" w:right="215" w:hanging="2"/>
              <w:jc w:val="both"/>
              <w:rPr>
                <w:sz w:val="22"/>
                <w:szCs w:val="22"/>
                <w:lang w:val="ru-RU"/>
              </w:rPr>
            </w:pPr>
            <w:r w:rsidRPr="00BD7DAD">
              <w:rPr>
                <w:sz w:val="22"/>
                <w:szCs w:val="22"/>
                <w:lang w:val="ru-RU"/>
              </w:rPr>
              <w:t xml:space="preserve">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Подрядчика или такое другое лицо, которое может быть привлечено Подрядчиком для выполнения каких-либо услуг в рамках Договора.                                 </w:t>
            </w:r>
          </w:p>
          <w:p w14:paraId="58267166" w14:textId="77777777" w:rsidR="000761F6" w:rsidRPr="00BD7DAD" w:rsidRDefault="000761F6" w:rsidP="000761F6">
            <w:pPr>
              <w:numPr>
                <w:ilvl w:val="0"/>
                <w:numId w:val="18"/>
              </w:numPr>
              <w:spacing w:after="9"/>
              <w:ind w:right="215" w:hanging="2"/>
              <w:jc w:val="both"/>
              <w:rPr>
                <w:sz w:val="22"/>
                <w:szCs w:val="22"/>
                <w:lang w:val="ru-RU"/>
              </w:rPr>
            </w:pPr>
            <w:r w:rsidRPr="00BD7DAD">
              <w:rPr>
                <w:b/>
                <w:sz w:val="22"/>
                <w:szCs w:val="22"/>
                <w:lang w:val="ru-RU"/>
              </w:rPr>
              <w:t xml:space="preserve">БОРЬБА С ТЕРРОРИЗМОМ: </w:t>
            </w:r>
            <w:r w:rsidRPr="00BD7DAD">
              <w:rPr>
                <w:sz w:val="22"/>
                <w:szCs w:val="22"/>
                <w:lang w:val="ru-RU"/>
              </w:rPr>
              <w:t xml:space="preserve">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 </w:t>
            </w:r>
          </w:p>
          <w:p w14:paraId="55D92F5E" w14:textId="67FDAB96" w:rsidR="000761F6" w:rsidRPr="0063261B" w:rsidRDefault="000761F6" w:rsidP="000761F6">
            <w:pPr>
              <w:ind w:left="570" w:right="215"/>
              <w:jc w:val="both"/>
              <w:rPr>
                <w:sz w:val="22"/>
                <w:szCs w:val="22"/>
                <w:lang w:val="ru-RU"/>
              </w:rPr>
            </w:pPr>
            <w:r w:rsidRPr="00BD7DAD">
              <w:rPr>
                <w:sz w:val="22"/>
                <w:szCs w:val="22"/>
                <w:lang w:val="ru-RU"/>
              </w:rPr>
              <w:t>Сам список можно найти по адресу:</w:t>
            </w:r>
            <w:hyperlink r:id="rId54">
              <w:r w:rsidRPr="00BD7DAD">
                <w:rPr>
                  <w:sz w:val="22"/>
                  <w:szCs w:val="22"/>
                  <w:lang w:val="ru-RU"/>
                </w:rPr>
                <w:t xml:space="preserve"> </w:t>
              </w:r>
            </w:hyperlink>
            <w:hyperlink r:id="rId55" w:history="1">
              <w:r w:rsidRPr="00BD7DAD">
                <w:rPr>
                  <w:rStyle w:val="Hyperlink"/>
                  <w:sz w:val="22"/>
                  <w:szCs w:val="22"/>
                  <w:u w:color="0000FF"/>
                </w:rPr>
                <w:t>https</w:t>
              </w:r>
            </w:hyperlink>
            <w:hyperlink r:id="rId56">
              <w:r w:rsidRPr="00BD7DAD">
                <w:rPr>
                  <w:color w:val="0000FF"/>
                  <w:sz w:val="22"/>
                  <w:szCs w:val="22"/>
                  <w:u w:val="single" w:color="0000FF"/>
                  <w:lang w:val="ru-RU"/>
                </w:rPr>
                <w:t>://</w:t>
              </w:r>
            </w:hyperlink>
            <w:hyperlink r:id="rId57">
              <w:r w:rsidRPr="00BD7DAD">
                <w:rPr>
                  <w:color w:val="0000FF"/>
                  <w:sz w:val="22"/>
                  <w:szCs w:val="22"/>
                  <w:u w:val="single" w:color="0000FF"/>
                </w:rPr>
                <w:t>www</w:t>
              </w:r>
            </w:hyperlink>
            <w:hyperlink r:id="rId58">
              <w:r w:rsidRPr="00BD7DAD">
                <w:rPr>
                  <w:color w:val="0000FF"/>
                  <w:sz w:val="22"/>
                  <w:szCs w:val="22"/>
                  <w:u w:val="single" w:color="0000FF"/>
                  <w:lang w:val="ru-RU"/>
                </w:rPr>
                <w:t>.</w:t>
              </w:r>
            </w:hyperlink>
            <w:hyperlink r:id="rId59">
              <w:r w:rsidRPr="00BD7DAD">
                <w:rPr>
                  <w:color w:val="0000FF"/>
                  <w:sz w:val="22"/>
                  <w:szCs w:val="22"/>
                  <w:u w:val="single" w:color="0000FF"/>
                </w:rPr>
                <w:t>un</w:t>
              </w:r>
            </w:hyperlink>
            <w:hyperlink r:id="rId60">
              <w:r w:rsidRPr="00BD7DAD">
                <w:rPr>
                  <w:color w:val="0000FF"/>
                  <w:sz w:val="22"/>
                  <w:szCs w:val="22"/>
                  <w:u w:val="single" w:color="0000FF"/>
                  <w:lang w:val="ru-RU"/>
                </w:rPr>
                <w:t>.</w:t>
              </w:r>
            </w:hyperlink>
            <w:hyperlink r:id="rId61">
              <w:r w:rsidRPr="00BD7DAD">
                <w:rPr>
                  <w:color w:val="0000FF"/>
                  <w:sz w:val="22"/>
                  <w:szCs w:val="22"/>
                  <w:u w:val="single" w:color="0000FF"/>
                </w:rPr>
                <w:t>org</w:t>
              </w:r>
            </w:hyperlink>
            <w:hyperlink r:id="rId62">
              <w:r w:rsidRPr="00BD7DAD">
                <w:rPr>
                  <w:color w:val="0000FF"/>
                  <w:sz w:val="22"/>
                  <w:szCs w:val="22"/>
                  <w:u w:val="single" w:color="0000FF"/>
                  <w:lang w:val="ru-RU"/>
                </w:rPr>
                <w:t>/</w:t>
              </w:r>
            </w:hyperlink>
            <w:hyperlink r:id="rId63">
              <w:proofErr w:type="spellStart"/>
              <w:r w:rsidRPr="00BD7DAD">
                <w:rPr>
                  <w:color w:val="0000FF"/>
                  <w:sz w:val="22"/>
                  <w:szCs w:val="22"/>
                  <w:u w:val="single" w:color="0000FF"/>
                </w:rPr>
                <w:t>sc</w:t>
              </w:r>
              <w:proofErr w:type="spellEnd"/>
            </w:hyperlink>
            <w:hyperlink r:id="rId64">
              <w:r w:rsidRPr="00BD7DAD">
                <w:rPr>
                  <w:color w:val="0000FF"/>
                  <w:sz w:val="22"/>
                  <w:szCs w:val="22"/>
                  <w:u w:val="single" w:color="0000FF"/>
                  <w:lang w:val="ru-RU"/>
                </w:rPr>
                <w:t>/</w:t>
              </w:r>
            </w:hyperlink>
            <w:hyperlink r:id="rId65">
              <w:proofErr w:type="spellStart"/>
              <w:r w:rsidRPr="00BD7DAD">
                <w:rPr>
                  <w:color w:val="0000FF"/>
                  <w:sz w:val="22"/>
                  <w:szCs w:val="22"/>
                  <w:u w:val="single" w:color="0000FF"/>
                </w:rPr>
                <w:t>suborg</w:t>
              </w:r>
              <w:proofErr w:type="spellEnd"/>
            </w:hyperlink>
            <w:hyperlink r:id="rId66">
              <w:r w:rsidRPr="00BD7DAD">
                <w:rPr>
                  <w:color w:val="0000FF"/>
                  <w:sz w:val="22"/>
                  <w:szCs w:val="22"/>
                  <w:u w:val="single" w:color="0000FF"/>
                  <w:lang w:val="ru-RU"/>
                </w:rPr>
                <w:t>/</w:t>
              </w:r>
            </w:hyperlink>
            <w:hyperlink r:id="rId67">
              <w:proofErr w:type="spellStart"/>
              <w:r w:rsidRPr="00BD7DAD">
                <w:rPr>
                  <w:color w:val="0000FF"/>
                  <w:sz w:val="22"/>
                  <w:szCs w:val="22"/>
                  <w:u w:val="single" w:color="0000FF"/>
                </w:rPr>
                <w:t>en</w:t>
              </w:r>
              <w:proofErr w:type="spellEnd"/>
            </w:hyperlink>
            <w:hyperlink r:id="rId68">
              <w:r w:rsidRPr="00BD7DAD">
                <w:rPr>
                  <w:color w:val="0000FF"/>
                  <w:sz w:val="22"/>
                  <w:szCs w:val="22"/>
                  <w:u w:val="single" w:color="0000FF"/>
                  <w:lang w:val="ru-RU"/>
                </w:rPr>
                <w:t>/</w:t>
              </w:r>
            </w:hyperlink>
            <w:hyperlink r:id="rId69">
              <w:r w:rsidRPr="00BD7DAD">
                <w:rPr>
                  <w:color w:val="0000FF"/>
                  <w:sz w:val="22"/>
                  <w:szCs w:val="22"/>
                  <w:u w:val="single" w:color="0000FF"/>
                </w:rPr>
                <w:t>sanctions</w:t>
              </w:r>
            </w:hyperlink>
            <w:hyperlink r:id="rId70">
              <w:r w:rsidRPr="00BD7DAD">
                <w:rPr>
                  <w:color w:val="0000FF"/>
                  <w:sz w:val="22"/>
                  <w:szCs w:val="22"/>
                  <w:u w:val="single" w:color="0000FF"/>
                  <w:lang w:val="ru-RU"/>
                </w:rPr>
                <w:t>/1267/</w:t>
              </w:r>
            </w:hyperlink>
            <w:hyperlink r:id="rId71">
              <w:proofErr w:type="spellStart"/>
              <w:r w:rsidRPr="00BD7DAD">
                <w:rPr>
                  <w:color w:val="0000FF"/>
                  <w:sz w:val="22"/>
                  <w:szCs w:val="22"/>
                  <w:u w:val="single" w:color="0000FF"/>
                </w:rPr>
                <w:t>aq</w:t>
              </w:r>
              <w:proofErr w:type="spellEnd"/>
            </w:hyperlink>
            <w:hyperlink r:id="rId72">
              <w:r w:rsidRPr="00BD7DAD">
                <w:rPr>
                  <w:color w:val="0000FF"/>
                  <w:sz w:val="22"/>
                  <w:szCs w:val="22"/>
                  <w:u w:val="single" w:color="0000FF"/>
                  <w:lang w:val="ru-RU"/>
                </w:rPr>
                <w:t>_</w:t>
              </w:r>
            </w:hyperlink>
            <w:hyperlink r:id="rId73">
              <w:r w:rsidRPr="00BD7DAD">
                <w:rPr>
                  <w:color w:val="0000FF"/>
                  <w:sz w:val="22"/>
                  <w:szCs w:val="22"/>
                  <w:u w:val="single" w:color="0000FF"/>
                </w:rPr>
                <w:t>sanctions</w:t>
              </w:r>
            </w:hyperlink>
            <w:hyperlink r:id="rId74">
              <w:r w:rsidRPr="00BD7DAD">
                <w:rPr>
                  <w:color w:val="0000FF"/>
                  <w:sz w:val="22"/>
                  <w:szCs w:val="22"/>
                  <w:u w:val="single" w:color="0000FF"/>
                  <w:lang w:val="ru-RU"/>
                </w:rPr>
                <w:t>_</w:t>
              </w:r>
            </w:hyperlink>
            <w:hyperlink r:id="rId75">
              <w:r w:rsidRPr="00BD7DAD">
                <w:rPr>
                  <w:color w:val="0000FF"/>
                  <w:sz w:val="22"/>
                  <w:szCs w:val="22"/>
                  <w:u w:val="single" w:color="0000FF"/>
                </w:rPr>
                <w:t>list</w:t>
              </w:r>
            </w:hyperlink>
            <w:hyperlink r:id="rId76">
              <w:r w:rsidRPr="00BD7DAD">
                <w:rPr>
                  <w:sz w:val="22"/>
                  <w:szCs w:val="22"/>
                  <w:lang w:val="ru-RU"/>
                </w:rPr>
                <w:t xml:space="preserve"> </w:t>
              </w:r>
            </w:hyperlink>
            <w:r w:rsidRPr="00BD7DAD">
              <w:rPr>
                <w:sz w:val="22"/>
                <w:szCs w:val="22"/>
                <w:lang w:val="ru-RU"/>
              </w:rPr>
              <w:t>. Это положение необходимо включать во все договоры или договоры субподряда, заключаемые в рамках Договора.</w:t>
            </w:r>
            <w:r w:rsidRPr="0063261B">
              <w:rPr>
                <w:sz w:val="22"/>
                <w:szCs w:val="22"/>
                <w:lang w:val="ru-RU"/>
              </w:rPr>
              <w:t xml:space="preserve"> </w:t>
            </w:r>
          </w:p>
          <w:p w14:paraId="07FB16C6" w14:textId="77777777" w:rsidR="000761F6" w:rsidRPr="0063261B" w:rsidRDefault="000761F6" w:rsidP="00A652A4">
            <w:pPr>
              <w:ind w:hanging="2"/>
              <w:jc w:val="both"/>
              <w:rPr>
                <w:sz w:val="22"/>
                <w:szCs w:val="22"/>
                <w:lang w:val="ru-RU"/>
              </w:rPr>
            </w:pPr>
            <w:r w:rsidRPr="0063261B">
              <w:rPr>
                <w:sz w:val="22"/>
                <w:szCs w:val="22"/>
                <w:lang w:val="ru-RU"/>
              </w:rPr>
              <w:t xml:space="preserve"> </w:t>
            </w:r>
          </w:p>
          <w:p w14:paraId="46A55371" w14:textId="77777777" w:rsidR="000761F6" w:rsidRPr="0063261B" w:rsidRDefault="000761F6" w:rsidP="00A652A4">
            <w:pPr>
              <w:ind w:hanging="2"/>
              <w:jc w:val="both"/>
              <w:rPr>
                <w:sz w:val="22"/>
                <w:szCs w:val="22"/>
                <w:lang w:val="ru-RU"/>
              </w:rPr>
            </w:pPr>
          </w:p>
        </w:tc>
      </w:tr>
    </w:tbl>
    <w:p w14:paraId="51A3A812" w14:textId="77777777" w:rsidR="000761F6" w:rsidRPr="0032528B" w:rsidRDefault="000761F6" w:rsidP="000761F6">
      <w:pPr>
        <w:rPr>
          <w:sz w:val="22"/>
          <w:szCs w:val="22"/>
          <w:lang w:val="ru-RU"/>
        </w:rPr>
      </w:pPr>
    </w:p>
    <w:p w14:paraId="0E73A3AB" w14:textId="77777777" w:rsidR="001C72A7" w:rsidRDefault="001C72A7" w:rsidP="001C72A7">
      <w:pPr>
        <w:rPr>
          <w:b/>
          <w:bCs/>
          <w:color w:val="000000"/>
          <w:sz w:val="24"/>
          <w:szCs w:val="24"/>
          <w:lang w:val="ru-RU"/>
        </w:rPr>
      </w:pPr>
    </w:p>
    <w:sectPr w:rsidR="001C72A7" w:rsidSect="002D4634">
      <w:footerReference w:type="default" r:id="rId77"/>
      <w:pgSz w:w="12240" w:h="15840" w:code="1"/>
      <w:pgMar w:top="568" w:right="1440" w:bottom="1134" w:left="1440" w:header="720" w:footer="720" w:gutter="0"/>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C8DC" w14:textId="77777777" w:rsidR="006730A5" w:rsidRDefault="006730A5">
      <w:r>
        <w:separator/>
      </w:r>
    </w:p>
  </w:endnote>
  <w:endnote w:type="continuationSeparator" w:id="0">
    <w:p w14:paraId="13EB8949" w14:textId="77777777" w:rsidR="006730A5" w:rsidRDefault="0067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font386">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C922" w14:textId="0FC5EFFF" w:rsidR="00F26226" w:rsidRDefault="00F2622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37CCFE62" w14:textId="77777777" w:rsidR="00F26226" w:rsidRDefault="00F2622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6C0E5" w14:textId="77777777" w:rsidR="006730A5" w:rsidRDefault="006730A5">
      <w:r>
        <w:separator/>
      </w:r>
    </w:p>
  </w:footnote>
  <w:footnote w:type="continuationSeparator" w:id="0">
    <w:p w14:paraId="095FB473" w14:textId="77777777" w:rsidR="006730A5" w:rsidRDefault="006730A5">
      <w:r>
        <w:continuationSeparator/>
      </w:r>
    </w:p>
  </w:footnote>
  <w:footnote w:id="1">
    <w:p w14:paraId="544D6B06" w14:textId="77777777" w:rsidR="00F26226" w:rsidRPr="006E10BE" w:rsidRDefault="00F26226">
      <w:pPr>
        <w:pStyle w:val="FootnoteText"/>
        <w:rPr>
          <w:lang w:val="ru-RU"/>
        </w:rPr>
      </w:pPr>
      <w:r w:rsidRPr="006C1245">
        <w:rPr>
          <w:rStyle w:val="FootnoteReference"/>
          <w:i/>
          <w:iCs/>
        </w:rPr>
        <w:footnoteRef/>
      </w:r>
      <w:r w:rsidRPr="000E6931">
        <w:rPr>
          <w:i/>
          <w:iCs/>
          <w:lang w:val="ru-RU"/>
        </w:rPr>
        <w:t xml:space="preserve"> Местные поставщики должны соблюдать все </w:t>
      </w:r>
      <w:r>
        <w:rPr>
          <w:i/>
          <w:iCs/>
          <w:lang w:val="ru-RU"/>
        </w:rPr>
        <w:t xml:space="preserve">действующие </w:t>
      </w:r>
      <w:r w:rsidRPr="000E6931">
        <w:rPr>
          <w:i/>
          <w:iCs/>
          <w:lang w:val="ru-RU"/>
        </w:rPr>
        <w:t xml:space="preserve"> законы в отношении </w:t>
      </w:r>
      <w:r>
        <w:rPr>
          <w:i/>
          <w:iCs/>
          <w:lang w:val="ru-RU"/>
        </w:rPr>
        <w:t xml:space="preserve">осуществления бизнеса в другой  валюте. </w:t>
      </w:r>
      <w:r w:rsidRPr="000E6931">
        <w:rPr>
          <w:i/>
          <w:iCs/>
          <w:lang w:val="ru-RU"/>
        </w:rPr>
        <w:t>Конвер</w:t>
      </w:r>
      <w:r>
        <w:rPr>
          <w:i/>
          <w:iCs/>
          <w:lang w:val="ru-RU"/>
        </w:rPr>
        <w:t xml:space="preserve">тация </w:t>
      </w:r>
      <w:r w:rsidRPr="000E6931">
        <w:rPr>
          <w:i/>
          <w:iCs/>
          <w:lang w:val="ru-RU"/>
        </w:rPr>
        <w:t xml:space="preserve">валюты в </w:t>
      </w:r>
      <w:r>
        <w:rPr>
          <w:i/>
          <w:iCs/>
          <w:lang w:val="ru-RU"/>
        </w:rPr>
        <w:t xml:space="preserve">предпочтительную  для ПРООН валюту, если коммерческое  предложение указано в иной  , отличной от требуемой, валюте,   </w:t>
      </w:r>
      <w:r w:rsidRPr="000E6931">
        <w:rPr>
          <w:i/>
          <w:iCs/>
          <w:lang w:val="ru-RU"/>
        </w:rPr>
        <w:t>должн</w:t>
      </w:r>
      <w:r>
        <w:rPr>
          <w:i/>
          <w:iCs/>
          <w:lang w:val="ru-RU"/>
        </w:rPr>
        <w:t>а</w:t>
      </w:r>
      <w:r w:rsidRPr="000E6931">
        <w:rPr>
          <w:i/>
          <w:iCs/>
          <w:lang w:val="ru-RU"/>
        </w:rPr>
        <w:t xml:space="preserve"> </w:t>
      </w:r>
      <w:r>
        <w:rPr>
          <w:i/>
          <w:iCs/>
          <w:lang w:val="ru-RU"/>
        </w:rPr>
        <w:t xml:space="preserve">проводиться по операционному обменному курсу </w:t>
      </w:r>
      <w:r w:rsidRPr="000E6931">
        <w:rPr>
          <w:i/>
          <w:iCs/>
          <w:lang w:val="ru-RU"/>
        </w:rPr>
        <w:t xml:space="preserve">ООН на момент выдачи ПРООН </w:t>
      </w:r>
      <w:r>
        <w:rPr>
          <w:i/>
          <w:iCs/>
          <w:lang w:val="ru-RU"/>
        </w:rPr>
        <w:t>З</w:t>
      </w:r>
      <w:r w:rsidRPr="000E6931">
        <w:rPr>
          <w:i/>
          <w:iCs/>
          <w:lang w:val="ru-RU"/>
        </w:rPr>
        <w:t xml:space="preserve">аказа на </w:t>
      </w:r>
      <w:r>
        <w:rPr>
          <w:i/>
          <w:iCs/>
          <w:lang w:val="ru-RU"/>
        </w:rPr>
        <w:t>за</w:t>
      </w:r>
      <w:r w:rsidRPr="000E6931">
        <w:rPr>
          <w:i/>
          <w:iCs/>
          <w:lang w:val="ru-RU"/>
        </w:rPr>
        <w:t>купку</w:t>
      </w:r>
      <w:r>
        <w:rPr>
          <w:i/>
          <w:iCs/>
          <w:lang w:val="ru-RU"/>
        </w:rPr>
        <w:t xml:space="preserve">. </w:t>
      </w:r>
    </w:p>
  </w:footnote>
  <w:footnote w:id="2">
    <w:p w14:paraId="390F9820" w14:textId="77777777" w:rsidR="00F26226" w:rsidRPr="006E10BE" w:rsidRDefault="00F26226">
      <w:pPr>
        <w:pStyle w:val="FootnoteText"/>
        <w:rPr>
          <w:lang w:val="ru-RU"/>
        </w:rPr>
      </w:pPr>
      <w:r w:rsidRPr="006C1245">
        <w:rPr>
          <w:rStyle w:val="FootnoteReference"/>
          <w:i/>
          <w:iCs/>
        </w:rPr>
        <w:footnoteRef/>
      </w:r>
      <w:r w:rsidRPr="00E7582E">
        <w:rPr>
          <w:i/>
          <w:iCs/>
          <w:lang w:val="ru-RU"/>
        </w:rPr>
        <w:t xml:space="preserve"> </w:t>
      </w:r>
      <w:r>
        <w:rPr>
          <w:i/>
          <w:iCs/>
          <w:lang w:val="ru-RU"/>
        </w:rPr>
        <w:t>Это</w:t>
      </w:r>
      <w:r w:rsidRPr="00E7582E">
        <w:rPr>
          <w:i/>
          <w:iCs/>
          <w:lang w:val="ru-RU"/>
        </w:rPr>
        <w:t xml:space="preserve"> </w:t>
      </w:r>
      <w:r>
        <w:rPr>
          <w:i/>
          <w:iCs/>
          <w:lang w:val="ru-RU"/>
        </w:rPr>
        <w:t>должно</w:t>
      </w:r>
      <w:r w:rsidRPr="00E7582E">
        <w:rPr>
          <w:i/>
          <w:iCs/>
          <w:lang w:val="ru-RU"/>
        </w:rPr>
        <w:t xml:space="preserve"> </w:t>
      </w:r>
      <w:r>
        <w:rPr>
          <w:i/>
          <w:iCs/>
          <w:lang w:val="ru-RU"/>
        </w:rPr>
        <w:t>согласовываться</w:t>
      </w:r>
      <w:r w:rsidRPr="00E7582E">
        <w:rPr>
          <w:i/>
          <w:iCs/>
          <w:lang w:val="ru-RU"/>
        </w:rPr>
        <w:t xml:space="preserve"> </w:t>
      </w:r>
      <w:r>
        <w:rPr>
          <w:i/>
          <w:iCs/>
          <w:lang w:val="ru-RU"/>
        </w:rPr>
        <w:t>с</w:t>
      </w:r>
      <w:r w:rsidRPr="00E7582E">
        <w:rPr>
          <w:i/>
          <w:iCs/>
          <w:lang w:val="ru-RU"/>
        </w:rPr>
        <w:t xml:space="preserve"> </w:t>
      </w:r>
      <w:r>
        <w:rPr>
          <w:i/>
          <w:iCs/>
          <w:lang w:val="ru-RU"/>
        </w:rPr>
        <w:t>условиями</w:t>
      </w:r>
      <w:r w:rsidRPr="00E7582E">
        <w:rPr>
          <w:i/>
          <w:iCs/>
          <w:lang w:val="ru-RU"/>
        </w:rPr>
        <w:t xml:space="preserve"> </w:t>
      </w:r>
      <w:r>
        <w:rPr>
          <w:i/>
          <w:iCs/>
        </w:rPr>
        <w:t>INCO</w:t>
      </w:r>
      <w:r>
        <w:rPr>
          <w:i/>
          <w:iCs/>
          <w:lang w:val="ru-RU"/>
        </w:rPr>
        <w:t>, требуемыми Запросом на коммерческое предложение</w:t>
      </w:r>
      <w:r w:rsidRPr="00E7582E">
        <w:rPr>
          <w:i/>
          <w:iCs/>
          <w:lang w:val="ru-RU"/>
        </w:rPr>
        <w:t xml:space="preserve">.  </w:t>
      </w:r>
      <w:r>
        <w:rPr>
          <w:i/>
          <w:iCs/>
          <w:lang w:val="ru-RU"/>
        </w:rPr>
        <w:t>Более того, условия освобождения от уплаты НДС отличаются в разных странах.</w:t>
      </w:r>
      <w:r w:rsidRPr="00AB0CE4">
        <w:rPr>
          <w:i/>
          <w:iCs/>
          <w:lang w:val="ru-RU"/>
        </w:rPr>
        <w:t xml:space="preserve"> </w:t>
      </w:r>
      <w:r>
        <w:rPr>
          <w:i/>
          <w:iCs/>
          <w:lang w:val="ru-RU"/>
        </w:rPr>
        <w:t>Проверьте,</w:t>
      </w:r>
      <w:r w:rsidRPr="000715B7">
        <w:rPr>
          <w:i/>
          <w:iCs/>
          <w:lang w:val="ru-RU"/>
        </w:rPr>
        <w:t xml:space="preserve"> </w:t>
      </w:r>
      <w:r>
        <w:rPr>
          <w:i/>
          <w:iCs/>
          <w:lang w:val="ru-RU"/>
        </w:rPr>
        <w:t>применимы</w:t>
      </w:r>
      <w:r w:rsidRPr="000715B7">
        <w:rPr>
          <w:i/>
          <w:iCs/>
          <w:lang w:val="ru-RU"/>
        </w:rPr>
        <w:t xml:space="preserve"> </w:t>
      </w:r>
      <w:r>
        <w:rPr>
          <w:i/>
          <w:iCs/>
          <w:lang w:val="ru-RU"/>
        </w:rPr>
        <w:t>ли</w:t>
      </w:r>
      <w:r w:rsidRPr="000715B7">
        <w:rPr>
          <w:i/>
          <w:iCs/>
          <w:lang w:val="ru-RU"/>
        </w:rPr>
        <w:t xml:space="preserve"> </w:t>
      </w:r>
      <w:r>
        <w:rPr>
          <w:i/>
          <w:iCs/>
          <w:lang w:val="ru-RU"/>
        </w:rPr>
        <w:t>они</w:t>
      </w:r>
      <w:r w:rsidRPr="000715B7">
        <w:rPr>
          <w:i/>
          <w:iCs/>
          <w:lang w:val="ru-RU"/>
        </w:rPr>
        <w:t xml:space="preserve"> </w:t>
      </w:r>
      <w:r>
        <w:rPr>
          <w:i/>
          <w:iCs/>
          <w:lang w:val="ru-RU"/>
        </w:rPr>
        <w:t>к</w:t>
      </w:r>
      <w:r w:rsidRPr="000715B7">
        <w:rPr>
          <w:i/>
          <w:iCs/>
          <w:lang w:val="ru-RU"/>
        </w:rPr>
        <w:t xml:space="preserve"> </w:t>
      </w:r>
      <w:r>
        <w:rPr>
          <w:i/>
          <w:iCs/>
          <w:lang w:val="ru-RU"/>
        </w:rPr>
        <w:t>требуемым</w:t>
      </w:r>
      <w:r w:rsidRPr="000715B7">
        <w:rPr>
          <w:i/>
          <w:iCs/>
          <w:lang w:val="ru-RU"/>
        </w:rPr>
        <w:t xml:space="preserve"> </w:t>
      </w:r>
      <w:r>
        <w:rPr>
          <w:i/>
          <w:iCs/>
          <w:lang w:val="ru-RU"/>
        </w:rPr>
        <w:t>услугам</w:t>
      </w:r>
      <w:r w:rsidRPr="000715B7">
        <w:rPr>
          <w:i/>
          <w:iCs/>
          <w:lang w:val="ru-RU"/>
        </w:rPr>
        <w:t xml:space="preserve"> </w:t>
      </w:r>
      <w:r>
        <w:rPr>
          <w:i/>
          <w:iCs/>
          <w:lang w:val="ru-RU"/>
        </w:rPr>
        <w:t xml:space="preserve">СО </w:t>
      </w:r>
      <w:r w:rsidRPr="00A86145">
        <w:rPr>
          <w:i/>
          <w:iCs/>
          <w:lang w:val="ru-RU"/>
        </w:rPr>
        <w:t>ПРООН /</w:t>
      </w:r>
      <w:r>
        <w:rPr>
          <w:i/>
          <w:iCs/>
          <w:lang w:val="ru-RU"/>
        </w:rPr>
        <w:t>Бизнес Отделу</w:t>
      </w:r>
      <w:r w:rsidRPr="00694AD2">
        <w:rPr>
          <w:i/>
          <w:iCs/>
          <w:lang w:val="ru-RU"/>
        </w:rPr>
        <w:t>.</w:t>
      </w:r>
    </w:p>
  </w:footnote>
  <w:footnote w:id="3">
    <w:p w14:paraId="264BE063" w14:textId="77777777" w:rsidR="00F26226" w:rsidRPr="006E10BE" w:rsidRDefault="00F26226">
      <w:pPr>
        <w:pStyle w:val="FootnoteText"/>
        <w:rPr>
          <w:lang w:val="ru-RU"/>
        </w:rPr>
      </w:pPr>
      <w:r w:rsidRPr="006C1245">
        <w:rPr>
          <w:rStyle w:val="FootnoteReference"/>
          <w:i/>
          <w:iCs/>
        </w:rPr>
        <w:footnoteRef/>
      </w:r>
      <w:r w:rsidRPr="00221A4F">
        <w:rPr>
          <w:i/>
          <w:iCs/>
          <w:lang w:val="ru-RU"/>
        </w:rPr>
        <w:t xml:space="preserve"> </w:t>
      </w:r>
      <w:r>
        <w:rPr>
          <w:i/>
          <w:iCs/>
          <w:lang w:val="ru-RU"/>
        </w:rPr>
        <w:t>Первые</w:t>
      </w:r>
      <w:r w:rsidRPr="00221A4F">
        <w:rPr>
          <w:i/>
          <w:iCs/>
          <w:lang w:val="ru-RU"/>
        </w:rPr>
        <w:t xml:space="preserve"> </w:t>
      </w:r>
      <w:r>
        <w:rPr>
          <w:i/>
          <w:iCs/>
          <w:lang w:val="ru-RU"/>
        </w:rPr>
        <w:t>два</w:t>
      </w:r>
      <w:r w:rsidRPr="00221A4F">
        <w:rPr>
          <w:i/>
          <w:iCs/>
          <w:lang w:val="ru-RU"/>
        </w:rPr>
        <w:t xml:space="preserve">  </w:t>
      </w:r>
      <w:r>
        <w:rPr>
          <w:i/>
          <w:iCs/>
          <w:lang w:val="ru-RU"/>
        </w:rPr>
        <w:t>пункта</w:t>
      </w:r>
      <w:r w:rsidRPr="00221A4F">
        <w:rPr>
          <w:i/>
          <w:iCs/>
          <w:lang w:val="ru-RU"/>
        </w:rPr>
        <w:t xml:space="preserve"> </w:t>
      </w:r>
      <w:r>
        <w:rPr>
          <w:i/>
          <w:iCs/>
          <w:lang w:val="ru-RU"/>
        </w:rPr>
        <w:t>данного</w:t>
      </w:r>
      <w:r w:rsidRPr="00221A4F">
        <w:rPr>
          <w:i/>
          <w:iCs/>
          <w:lang w:val="ru-RU"/>
        </w:rPr>
        <w:t xml:space="preserve"> </w:t>
      </w:r>
      <w:r>
        <w:rPr>
          <w:i/>
          <w:iCs/>
          <w:lang w:val="ru-RU"/>
        </w:rPr>
        <w:t>перечня</w:t>
      </w:r>
      <w:r w:rsidRPr="00221A4F">
        <w:rPr>
          <w:i/>
          <w:iCs/>
          <w:lang w:val="ru-RU"/>
        </w:rPr>
        <w:t xml:space="preserve"> </w:t>
      </w:r>
      <w:r>
        <w:rPr>
          <w:i/>
          <w:iCs/>
          <w:lang w:val="ru-RU"/>
        </w:rPr>
        <w:t>являются</w:t>
      </w:r>
      <w:r w:rsidRPr="00221A4F">
        <w:rPr>
          <w:i/>
          <w:iCs/>
          <w:lang w:val="ru-RU"/>
        </w:rPr>
        <w:t xml:space="preserve"> </w:t>
      </w:r>
      <w:r>
        <w:rPr>
          <w:i/>
          <w:iCs/>
          <w:lang w:val="ru-RU"/>
        </w:rPr>
        <w:t>обязательными</w:t>
      </w:r>
      <w:r w:rsidRPr="00221A4F">
        <w:rPr>
          <w:i/>
          <w:iCs/>
          <w:lang w:val="ru-RU"/>
        </w:rPr>
        <w:t xml:space="preserve"> </w:t>
      </w:r>
      <w:r>
        <w:rPr>
          <w:i/>
          <w:iCs/>
          <w:lang w:val="ru-RU"/>
        </w:rPr>
        <w:t>для</w:t>
      </w:r>
      <w:r w:rsidRPr="00221A4F">
        <w:rPr>
          <w:i/>
          <w:iCs/>
          <w:lang w:val="ru-RU"/>
        </w:rPr>
        <w:t xml:space="preserve"> </w:t>
      </w:r>
      <w:r>
        <w:rPr>
          <w:i/>
          <w:iCs/>
          <w:lang w:val="ru-RU"/>
        </w:rPr>
        <w:t xml:space="preserve">импортируемых товаров. </w:t>
      </w:r>
    </w:p>
  </w:footnote>
  <w:footnote w:id="4">
    <w:p w14:paraId="47EC0ADC" w14:textId="77777777" w:rsidR="00F26226" w:rsidRPr="006E10BE" w:rsidRDefault="00F26226" w:rsidP="00F81C6C">
      <w:pPr>
        <w:pStyle w:val="FootnoteText"/>
        <w:rPr>
          <w:lang w:val="ru-RU"/>
        </w:rPr>
      </w:pPr>
      <w:r>
        <w:rPr>
          <w:rStyle w:val="FootnoteReference"/>
        </w:rPr>
        <w:footnoteRef/>
      </w:r>
      <w:r w:rsidRPr="002230C3">
        <w:rPr>
          <w:lang w:val="ru-RU"/>
        </w:rPr>
        <w:t xml:space="preserve"> </w:t>
      </w:r>
      <w:r>
        <w:rPr>
          <w:i/>
          <w:iCs/>
          <w:lang w:val="ru-RU"/>
        </w:rPr>
        <w:t>ПРООН</w:t>
      </w:r>
      <w:r w:rsidRPr="000715B7">
        <w:rPr>
          <w:i/>
          <w:iCs/>
          <w:lang w:val="ru-RU"/>
        </w:rPr>
        <w:t xml:space="preserve"> </w:t>
      </w:r>
      <w:r>
        <w:rPr>
          <w:i/>
          <w:iCs/>
          <w:lang w:val="ru-RU"/>
        </w:rPr>
        <w:t>предпочитает</w:t>
      </w:r>
      <w:r w:rsidRPr="000715B7">
        <w:rPr>
          <w:i/>
          <w:iCs/>
          <w:lang w:val="ru-RU"/>
        </w:rPr>
        <w:t xml:space="preserve"> </w:t>
      </w:r>
      <w:r>
        <w:rPr>
          <w:i/>
          <w:iCs/>
          <w:lang w:val="ru-RU"/>
        </w:rPr>
        <w:t>не</w:t>
      </w:r>
      <w:r w:rsidRPr="000715B7">
        <w:rPr>
          <w:i/>
          <w:iCs/>
          <w:lang w:val="ru-RU"/>
        </w:rPr>
        <w:t xml:space="preserve"> </w:t>
      </w:r>
      <w:r>
        <w:rPr>
          <w:i/>
          <w:iCs/>
          <w:lang w:val="ru-RU"/>
        </w:rPr>
        <w:t>выплачивать</w:t>
      </w:r>
      <w:r w:rsidRPr="000715B7">
        <w:rPr>
          <w:i/>
          <w:iCs/>
          <w:lang w:val="ru-RU"/>
        </w:rPr>
        <w:t xml:space="preserve"> </w:t>
      </w:r>
      <w:r>
        <w:rPr>
          <w:i/>
          <w:iCs/>
          <w:lang w:val="ru-RU"/>
        </w:rPr>
        <w:t>авансы</w:t>
      </w:r>
      <w:r w:rsidRPr="000715B7">
        <w:rPr>
          <w:i/>
          <w:iCs/>
          <w:lang w:val="ru-RU"/>
        </w:rPr>
        <w:t xml:space="preserve"> </w:t>
      </w:r>
      <w:r>
        <w:rPr>
          <w:i/>
          <w:iCs/>
          <w:lang w:val="ru-RU"/>
        </w:rPr>
        <w:t xml:space="preserve">на момент </w:t>
      </w:r>
      <w:r w:rsidRPr="000715B7">
        <w:rPr>
          <w:i/>
          <w:iCs/>
          <w:lang w:val="ru-RU"/>
        </w:rPr>
        <w:t xml:space="preserve"> </w:t>
      </w:r>
      <w:r>
        <w:rPr>
          <w:i/>
          <w:iCs/>
          <w:lang w:val="ru-RU"/>
        </w:rPr>
        <w:t>подписания</w:t>
      </w:r>
      <w:r w:rsidRPr="000715B7">
        <w:rPr>
          <w:i/>
          <w:iCs/>
          <w:lang w:val="ru-RU"/>
        </w:rPr>
        <w:t xml:space="preserve"> </w:t>
      </w:r>
      <w:r>
        <w:rPr>
          <w:i/>
          <w:iCs/>
          <w:lang w:val="ru-RU"/>
        </w:rPr>
        <w:t>контракта</w:t>
      </w:r>
      <w:r w:rsidRPr="00694AD2">
        <w:rPr>
          <w:i/>
          <w:iCs/>
          <w:lang w:val="ru-RU"/>
        </w:rPr>
        <w:t>.</w:t>
      </w:r>
      <w:r>
        <w:rPr>
          <w:i/>
          <w:iCs/>
          <w:lang w:val="ru-RU"/>
        </w:rPr>
        <w:t xml:space="preserve"> Если же</w:t>
      </w:r>
      <w:r w:rsidRPr="000715B7">
        <w:rPr>
          <w:i/>
          <w:iCs/>
          <w:lang w:val="ru-RU"/>
        </w:rPr>
        <w:t xml:space="preserve"> </w:t>
      </w:r>
      <w:r>
        <w:rPr>
          <w:i/>
          <w:iCs/>
          <w:lang w:val="ru-RU"/>
        </w:rPr>
        <w:t>Поставщик</w:t>
      </w:r>
      <w:r w:rsidRPr="000715B7">
        <w:rPr>
          <w:i/>
          <w:iCs/>
          <w:lang w:val="ru-RU"/>
        </w:rPr>
        <w:t xml:space="preserve"> </w:t>
      </w:r>
      <w:r>
        <w:rPr>
          <w:i/>
          <w:iCs/>
          <w:lang w:val="ru-RU"/>
        </w:rPr>
        <w:t>услуг</w:t>
      </w:r>
      <w:r w:rsidRPr="000715B7">
        <w:rPr>
          <w:i/>
          <w:iCs/>
          <w:lang w:val="ru-RU"/>
        </w:rPr>
        <w:t xml:space="preserve"> </w:t>
      </w:r>
      <w:r>
        <w:rPr>
          <w:i/>
          <w:iCs/>
          <w:lang w:val="ru-RU"/>
        </w:rPr>
        <w:t>настаивает</w:t>
      </w:r>
      <w:r w:rsidRPr="000715B7">
        <w:rPr>
          <w:i/>
          <w:iCs/>
          <w:lang w:val="ru-RU"/>
        </w:rPr>
        <w:t xml:space="preserve"> </w:t>
      </w:r>
      <w:r>
        <w:rPr>
          <w:i/>
          <w:iCs/>
          <w:lang w:val="ru-RU"/>
        </w:rPr>
        <w:t>на</w:t>
      </w:r>
      <w:r w:rsidRPr="000715B7">
        <w:rPr>
          <w:i/>
          <w:iCs/>
          <w:lang w:val="ru-RU"/>
        </w:rPr>
        <w:t xml:space="preserve"> </w:t>
      </w:r>
      <w:r>
        <w:rPr>
          <w:i/>
          <w:iCs/>
          <w:lang w:val="ru-RU"/>
        </w:rPr>
        <w:t>авансовом</w:t>
      </w:r>
      <w:r w:rsidRPr="000715B7">
        <w:rPr>
          <w:i/>
          <w:iCs/>
          <w:lang w:val="ru-RU"/>
        </w:rPr>
        <w:t xml:space="preserve"> </w:t>
      </w:r>
      <w:r>
        <w:rPr>
          <w:i/>
          <w:iCs/>
          <w:lang w:val="ru-RU"/>
        </w:rPr>
        <w:t>платеже</w:t>
      </w:r>
      <w:r w:rsidRPr="003E1793">
        <w:rPr>
          <w:i/>
          <w:iCs/>
          <w:lang w:val="ru-RU"/>
        </w:rPr>
        <w:t xml:space="preserve">, </w:t>
      </w:r>
      <w:r>
        <w:rPr>
          <w:i/>
          <w:iCs/>
          <w:lang w:val="ru-RU"/>
        </w:rPr>
        <w:t>то он</w:t>
      </w:r>
      <w:r w:rsidRPr="0072171E">
        <w:rPr>
          <w:i/>
          <w:iCs/>
          <w:lang w:val="ru-RU"/>
        </w:rPr>
        <w:t xml:space="preserve"> </w:t>
      </w:r>
      <w:r>
        <w:rPr>
          <w:i/>
          <w:iCs/>
          <w:lang w:val="ru-RU"/>
        </w:rPr>
        <w:t>может</w:t>
      </w:r>
      <w:r w:rsidRPr="0072171E">
        <w:rPr>
          <w:i/>
          <w:iCs/>
          <w:lang w:val="ru-RU"/>
        </w:rPr>
        <w:t xml:space="preserve"> </w:t>
      </w:r>
      <w:r>
        <w:rPr>
          <w:i/>
          <w:iCs/>
          <w:lang w:val="ru-RU"/>
        </w:rPr>
        <w:t>составлять</w:t>
      </w:r>
      <w:r w:rsidRPr="0072171E">
        <w:rPr>
          <w:i/>
          <w:iCs/>
          <w:lang w:val="ru-RU"/>
        </w:rPr>
        <w:t xml:space="preserve"> </w:t>
      </w:r>
      <w:r>
        <w:rPr>
          <w:i/>
          <w:iCs/>
          <w:lang w:val="ru-RU"/>
        </w:rPr>
        <w:t>не</w:t>
      </w:r>
      <w:r w:rsidRPr="0072171E">
        <w:rPr>
          <w:i/>
          <w:iCs/>
          <w:lang w:val="ru-RU"/>
        </w:rPr>
        <w:t xml:space="preserve"> </w:t>
      </w:r>
      <w:r>
        <w:rPr>
          <w:i/>
          <w:iCs/>
          <w:lang w:val="ru-RU"/>
        </w:rPr>
        <w:t>более</w:t>
      </w:r>
      <w:r w:rsidRPr="0072171E">
        <w:rPr>
          <w:i/>
          <w:iCs/>
          <w:lang w:val="ru-RU"/>
        </w:rPr>
        <w:t xml:space="preserve"> </w:t>
      </w:r>
      <w:r w:rsidRPr="003E1793">
        <w:rPr>
          <w:i/>
          <w:iCs/>
          <w:lang w:val="ru-RU"/>
        </w:rPr>
        <w:t xml:space="preserve">20% </w:t>
      </w:r>
      <w:r>
        <w:rPr>
          <w:i/>
          <w:iCs/>
          <w:lang w:val="ru-RU"/>
        </w:rPr>
        <w:t>от общей цены предложения. На суммы  свыше 20</w:t>
      </w:r>
      <w:r w:rsidRPr="000D2DF8">
        <w:rPr>
          <w:i/>
          <w:iCs/>
          <w:lang w:val="ru-RU"/>
        </w:rPr>
        <w:t xml:space="preserve"> процент</w:t>
      </w:r>
      <w:r>
        <w:rPr>
          <w:i/>
          <w:iCs/>
          <w:lang w:val="ru-RU"/>
        </w:rPr>
        <w:t>ов</w:t>
      </w:r>
      <w:r w:rsidRPr="000D2DF8">
        <w:rPr>
          <w:i/>
          <w:iCs/>
          <w:lang w:val="ru-RU"/>
        </w:rPr>
        <w:t>, или любой суммы, превышающей 30</w:t>
      </w:r>
      <w:r>
        <w:rPr>
          <w:i/>
          <w:iCs/>
          <w:lang w:val="ru-RU"/>
        </w:rPr>
        <w:t xml:space="preserve"> </w:t>
      </w:r>
      <w:r w:rsidRPr="000D2DF8">
        <w:rPr>
          <w:i/>
          <w:iCs/>
          <w:lang w:val="ru-RU"/>
        </w:rPr>
        <w:t>000,</w:t>
      </w:r>
      <w:r>
        <w:rPr>
          <w:i/>
          <w:iCs/>
          <w:lang w:val="ru-RU"/>
        </w:rPr>
        <w:t>00 долларов США,</w:t>
      </w:r>
      <w:r w:rsidRPr="000D2DF8">
        <w:rPr>
          <w:i/>
          <w:iCs/>
          <w:lang w:val="ru-RU"/>
        </w:rPr>
        <w:t xml:space="preserve"> ПРООН требует</w:t>
      </w:r>
      <w:r>
        <w:rPr>
          <w:i/>
          <w:iCs/>
          <w:lang w:val="ru-RU"/>
        </w:rPr>
        <w:t xml:space="preserve"> от</w:t>
      </w:r>
      <w:r w:rsidRPr="000D2DF8">
        <w:rPr>
          <w:i/>
          <w:iCs/>
          <w:lang w:val="ru-RU"/>
        </w:rPr>
        <w:t xml:space="preserve"> </w:t>
      </w:r>
      <w:r>
        <w:rPr>
          <w:i/>
          <w:iCs/>
          <w:lang w:val="ru-RU"/>
        </w:rPr>
        <w:t>П</w:t>
      </w:r>
      <w:r w:rsidRPr="000D2DF8">
        <w:rPr>
          <w:i/>
          <w:iCs/>
          <w:lang w:val="ru-RU"/>
        </w:rPr>
        <w:t>оставщик</w:t>
      </w:r>
      <w:r>
        <w:rPr>
          <w:i/>
          <w:iCs/>
          <w:lang w:val="ru-RU"/>
        </w:rPr>
        <w:t>а</w:t>
      </w:r>
      <w:r w:rsidRPr="000D2DF8">
        <w:rPr>
          <w:i/>
          <w:iCs/>
          <w:lang w:val="ru-RU"/>
        </w:rPr>
        <w:t xml:space="preserve"> услуг представить банковскую гарантию или банковски</w:t>
      </w:r>
      <w:r>
        <w:rPr>
          <w:i/>
          <w:iCs/>
          <w:lang w:val="ru-RU"/>
        </w:rPr>
        <w:t>й</w:t>
      </w:r>
      <w:r w:rsidRPr="000D2DF8">
        <w:rPr>
          <w:i/>
          <w:iCs/>
          <w:lang w:val="ru-RU"/>
        </w:rPr>
        <w:t xml:space="preserve"> чек, </w:t>
      </w:r>
      <w:r>
        <w:rPr>
          <w:i/>
          <w:iCs/>
          <w:lang w:val="ru-RU"/>
        </w:rPr>
        <w:t>на</w:t>
      </w:r>
      <w:r w:rsidRPr="000D2DF8">
        <w:rPr>
          <w:i/>
          <w:iCs/>
          <w:lang w:val="ru-RU"/>
        </w:rPr>
        <w:t xml:space="preserve"> ту же сумму</w:t>
      </w:r>
      <w:r>
        <w:rPr>
          <w:i/>
          <w:iCs/>
          <w:lang w:val="ru-RU"/>
        </w:rPr>
        <w:t>, что</w:t>
      </w:r>
      <w:r w:rsidRPr="000D2DF8">
        <w:rPr>
          <w:i/>
          <w:iCs/>
          <w:lang w:val="ru-RU"/>
        </w:rPr>
        <w:t xml:space="preserve"> </w:t>
      </w:r>
      <w:r>
        <w:rPr>
          <w:i/>
          <w:iCs/>
          <w:lang w:val="ru-RU"/>
        </w:rPr>
        <w:t>и авансовая  выплата</w:t>
      </w:r>
      <w:r w:rsidRPr="0072171E">
        <w:rPr>
          <w:i/>
          <w:iCs/>
          <w:lang w:val="ru-RU"/>
        </w:rPr>
        <w:t xml:space="preserve"> </w:t>
      </w:r>
      <w:r w:rsidRPr="000D2DF8">
        <w:rPr>
          <w:i/>
          <w:iCs/>
          <w:lang w:val="ru-RU"/>
        </w:rPr>
        <w:t xml:space="preserve">ПРООН </w:t>
      </w:r>
      <w:r>
        <w:rPr>
          <w:i/>
          <w:iCs/>
          <w:lang w:val="ru-RU"/>
        </w:rPr>
        <w:t>П</w:t>
      </w:r>
      <w:r w:rsidRPr="000D2DF8">
        <w:rPr>
          <w:i/>
          <w:iCs/>
          <w:lang w:val="ru-RU"/>
        </w:rPr>
        <w:t>оставщику услуг</w:t>
      </w:r>
      <w:r>
        <w:rPr>
          <w:i/>
          <w:iCs/>
          <w:lang w:val="ru-RU"/>
        </w:rPr>
        <w:t>.</w:t>
      </w:r>
    </w:p>
  </w:footnote>
  <w:footnote w:id="5">
    <w:p w14:paraId="45696C0B" w14:textId="77777777" w:rsidR="00F26226" w:rsidRPr="006E10BE" w:rsidRDefault="00F26226">
      <w:pPr>
        <w:pStyle w:val="FootnoteText"/>
        <w:rPr>
          <w:lang w:val="ru-RU"/>
        </w:rPr>
      </w:pPr>
      <w:r>
        <w:rPr>
          <w:rStyle w:val="FootnoteReference"/>
        </w:rPr>
        <w:footnoteRef/>
      </w:r>
      <w:r w:rsidRPr="002230C3">
        <w:rPr>
          <w:lang w:val="ru-RU"/>
        </w:rPr>
        <w:t xml:space="preserve"> </w:t>
      </w:r>
      <w:r w:rsidRPr="002230C3">
        <w:rPr>
          <w:i/>
          <w:iCs/>
          <w:lang w:val="ru-RU"/>
        </w:rPr>
        <w:t xml:space="preserve">ПРООН оставляет за собой право не присуждать контракт </w:t>
      </w:r>
      <w:r>
        <w:rPr>
          <w:i/>
          <w:iCs/>
          <w:lang w:val="ru-RU"/>
        </w:rPr>
        <w:t xml:space="preserve"> Предложению с самой низкой ценой, </w:t>
      </w:r>
      <w:r w:rsidRPr="002230C3">
        <w:rPr>
          <w:i/>
          <w:iCs/>
          <w:lang w:val="ru-RU"/>
        </w:rPr>
        <w:t xml:space="preserve">если вторая самая низкая цена среди </w:t>
      </w:r>
      <w:r>
        <w:rPr>
          <w:i/>
          <w:iCs/>
          <w:lang w:val="ru-RU"/>
        </w:rPr>
        <w:t>приемлемых</w:t>
      </w:r>
      <w:r w:rsidRPr="002230C3">
        <w:rPr>
          <w:i/>
          <w:iCs/>
          <w:lang w:val="ru-RU"/>
        </w:rPr>
        <w:t xml:space="preserve"> предложени</w:t>
      </w:r>
      <w:r>
        <w:rPr>
          <w:i/>
          <w:iCs/>
          <w:lang w:val="ru-RU"/>
        </w:rPr>
        <w:t>й</w:t>
      </w:r>
      <w:r w:rsidRPr="002230C3">
        <w:rPr>
          <w:i/>
          <w:iCs/>
          <w:lang w:val="ru-RU"/>
        </w:rPr>
        <w:t xml:space="preserve"> оказывается </w:t>
      </w:r>
      <w:r>
        <w:rPr>
          <w:i/>
          <w:iCs/>
          <w:lang w:val="ru-RU"/>
        </w:rPr>
        <w:t xml:space="preserve">более выгодной , и не превышает самую низкую цену более чем на </w:t>
      </w:r>
      <w:r w:rsidRPr="002230C3">
        <w:rPr>
          <w:i/>
          <w:iCs/>
          <w:lang w:val="ru-RU"/>
        </w:rPr>
        <w:t xml:space="preserve">10%, </w:t>
      </w:r>
      <w:r>
        <w:rPr>
          <w:i/>
          <w:iCs/>
          <w:lang w:val="ru-RU"/>
        </w:rPr>
        <w:t>а также если</w:t>
      </w:r>
      <w:r w:rsidRPr="002230C3">
        <w:rPr>
          <w:i/>
          <w:iCs/>
          <w:lang w:val="ru-RU"/>
        </w:rPr>
        <w:t xml:space="preserve"> бюджет может покрыть разницу в цене.  </w:t>
      </w:r>
      <w:r w:rsidRPr="000C11CA">
        <w:rPr>
          <w:i/>
          <w:iCs/>
          <w:lang w:val="ru-RU"/>
        </w:rPr>
        <w:t xml:space="preserve">Термин «более </w:t>
      </w:r>
      <w:r>
        <w:rPr>
          <w:i/>
          <w:iCs/>
          <w:lang w:val="ru-RU"/>
        </w:rPr>
        <w:t xml:space="preserve"> выгодное предложение</w:t>
      </w:r>
      <w:r w:rsidRPr="000C11CA">
        <w:rPr>
          <w:i/>
          <w:iCs/>
          <w:lang w:val="ru-RU"/>
        </w:rPr>
        <w:t>» используе</w:t>
      </w:r>
      <w:r>
        <w:rPr>
          <w:i/>
          <w:iCs/>
          <w:lang w:val="ru-RU"/>
        </w:rPr>
        <w:t xml:space="preserve">мый </w:t>
      </w:r>
      <w:r w:rsidRPr="000C11CA">
        <w:rPr>
          <w:i/>
          <w:iCs/>
          <w:lang w:val="ru-RU"/>
        </w:rPr>
        <w:t>в этом положении</w:t>
      </w:r>
      <w:r>
        <w:rPr>
          <w:i/>
          <w:iCs/>
          <w:lang w:val="ru-RU"/>
        </w:rPr>
        <w:t>,</w:t>
      </w:r>
      <w:r w:rsidRPr="000C11CA">
        <w:rPr>
          <w:i/>
          <w:iCs/>
          <w:lang w:val="ru-RU"/>
        </w:rPr>
        <w:t xml:space="preserve"> долж</w:t>
      </w:r>
      <w:r>
        <w:rPr>
          <w:i/>
          <w:iCs/>
          <w:lang w:val="ru-RU"/>
        </w:rPr>
        <w:t>ен</w:t>
      </w:r>
      <w:r w:rsidRPr="000C11CA">
        <w:rPr>
          <w:i/>
          <w:iCs/>
          <w:lang w:val="ru-RU"/>
        </w:rPr>
        <w:t xml:space="preserve"> относиться к предложения</w:t>
      </w:r>
      <w:r>
        <w:rPr>
          <w:i/>
          <w:iCs/>
          <w:lang w:val="ru-RU"/>
        </w:rPr>
        <w:t>м</w:t>
      </w:r>
      <w:r w:rsidRPr="000C11CA">
        <w:rPr>
          <w:i/>
          <w:iCs/>
          <w:lang w:val="ru-RU"/>
        </w:rPr>
        <w:t xml:space="preserve">, которые </w:t>
      </w:r>
      <w:r>
        <w:rPr>
          <w:i/>
          <w:iCs/>
          <w:lang w:val="ru-RU"/>
        </w:rPr>
        <w:t xml:space="preserve"> преышают</w:t>
      </w:r>
      <w:r w:rsidRPr="000C11CA">
        <w:rPr>
          <w:i/>
          <w:iCs/>
          <w:lang w:val="ru-RU"/>
        </w:rPr>
        <w:t xml:space="preserve"> заранее определенные требования, установленные в спецификациях.</w:t>
      </w:r>
    </w:p>
  </w:footnote>
  <w:footnote w:id="6">
    <w:p w14:paraId="7862BED4" w14:textId="77777777" w:rsidR="00F26226" w:rsidRPr="006E10BE" w:rsidRDefault="00F26226">
      <w:pPr>
        <w:pStyle w:val="FootnoteText"/>
        <w:rPr>
          <w:lang w:val="ru-RU"/>
        </w:rPr>
      </w:pPr>
      <w:r>
        <w:rPr>
          <w:rStyle w:val="FootnoteReference"/>
        </w:rPr>
        <w:footnoteRef/>
      </w:r>
      <w:r w:rsidRPr="007B6B70">
        <w:rPr>
          <w:lang w:val="ru-RU"/>
        </w:rPr>
        <w:t xml:space="preserve"> </w:t>
      </w:r>
      <w:r w:rsidRPr="007B6B70">
        <w:rPr>
          <w:i/>
          <w:iCs/>
          <w:lang w:val="ru-RU"/>
        </w:rPr>
        <w:t xml:space="preserve"> </w:t>
      </w:r>
      <w:r>
        <w:rPr>
          <w:i/>
          <w:iCs/>
          <w:lang w:val="ru-RU"/>
        </w:rPr>
        <w:t>Если</w:t>
      </w:r>
      <w:r w:rsidRPr="005343F7">
        <w:rPr>
          <w:i/>
          <w:iCs/>
          <w:lang w:val="ru-RU"/>
        </w:rPr>
        <w:t xml:space="preserve"> </w:t>
      </w:r>
      <w:r>
        <w:rPr>
          <w:i/>
          <w:iCs/>
          <w:lang w:val="ru-RU"/>
        </w:rPr>
        <w:t>информация</w:t>
      </w:r>
      <w:r w:rsidRPr="005343F7">
        <w:rPr>
          <w:i/>
          <w:iCs/>
          <w:lang w:val="ru-RU"/>
        </w:rPr>
        <w:t xml:space="preserve"> </w:t>
      </w:r>
      <w:r>
        <w:rPr>
          <w:i/>
          <w:iCs/>
          <w:lang w:val="ru-RU"/>
        </w:rPr>
        <w:t>доступна</w:t>
      </w:r>
      <w:r w:rsidRPr="005343F7">
        <w:rPr>
          <w:i/>
          <w:iCs/>
          <w:lang w:val="ru-RU"/>
        </w:rPr>
        <w:t xml:space="preserve"> </w:t>
      </w:r>
      <w:r>
        <w:rPr>
          <w:i/>
          <w:iCs/>
          <w:lang w:val="ru-RU"/>
        </w:rPr>
        <w:t>в</w:t>
      </w:r>
      <w:r w:rsidRPr="005343F7">
        <w:rPr>
          <w:i/>
          <w:iCs/>
          <w:lang w:val="ru-RU"/>
        </w:rPr>
        <w:t xml:space="preserve"> </w:t>
      </w:r>
      <w:r>
        <w:rPr>
          <w:i/>
          <w:iCs/>
          <w:lang w:val="ru-RU"/>
        </w:rPr>
        <w:t>сети</w:t>
      </w:r>
      <w:r w:rsidRPr="005343F7">
        <w:rPr>
          <w:i/>
          <w:iCs/>
          <w:lang w:val="ru-RU"/>
        </w:rPr>
        <w:t xml:space="preserve">  </w:t>
      </w:r>
      <w:r>
        <w:rPr>
          <w:i/>
          <w:iCs/>
          <w:lang w:val="ru-RU"/>
        </w:rPr>
        <w:t>Интернет</w:t>
      </w:r>
      <w:r w:rsidRPr="005343F7">
        <w:rPr>
          <w:i/>
          <w:iCs/>
          <w:lang w:val="ru-RU"/>
        </w:rPr>
        <w:t xml:space="preserve">, </w:t>
      </w:r>
      <w:r>
        <w:rPr>
          <w:i/>
          <w:iCs/>
          <w:lang w:val="ru-RU"/>
        </w:rPr>
        <w:t>то</w:t>
      </w:r>
      <w:r w:rsidRPr="005343F7">
        <w:rPr>
          <w:i/>
          <w:iCs/>
          <w:lang w:val="ru-RU"/>
        </w:rPr>
        <w:t xml:space="preserve"> </w:t>
      </w:r>
      <w:r>
        <w:rPr>
          <w:i/>
          <w:iCs/>
          <w:lang w:val="ru-RU"/>
        </w:rPr>
        <w:t>может</w:t>
      </w:r>
      <w:r w:rsidRPr="005343F7">
        <w:rPr>
          <w:i/>
          <w:iCs/>
          <w:lang w:val="ru-RU"/>
        </w:rPr>
        <w:t xml:space="preserve"> </w:t>
      </w:r>
      <w:r>
        <w:rPr>
          <w:i/>
          <w:iCs/>
          <w:lang w:val="ru-RU"/>
        </w:rPr>
        <w:t>быть</w:t>
      </w:r>
      <w:r w:rsidRPr="005343F7">
        <w:rPr>
          <w:i/>
          <w:iCs/>
          <w:lang w:val="ru-RU"/>
        </w:rPr>
        <w:t xml:space="preserve"> </w:t>
      </w:r>
      <w:r>
        <w:rPr>
          <w:i/>
          <w:iCs/>
          <w:lang w:val="ru-RU"/>
        </w:rPr>
        <w:t>указан</w:t>
      </w:r>
      <w:r w:rsidRPr="005343F7">
        <w:rPr>
          <w:i/>
          <w:iCs/>
          <w:lang w:val="ru-RU"/>
        </w:rPr>
        <w:t xml:space="preserve"> </w:t>
      </w:r>
      <w:r>
        <w:rPr>
          <w:i/>
          <w:iCs/>
          <w:lang w:val="ru-RU"/>
        </w:rPr>
        <w:t>только</w:t>
      </w:r>
      <w:r w:rsidRPr="005343F7">
        <w:rPr>
          <w:i/>
          <w:iCs/>
          <w:lang w:val="ru-RU"/>
        </w:rPr>
        <w:t xml:space="preserve"> </w:t>
      </w:r>
      <w:r>
        <w:rPr>
          <w:i/>
          <w:iCs/>
          <w:lang w:val="ru-RU"/>
        </w:rPr>
        <w:t xml:space="preserve">адрес </w:t>
      </w:r>
      <w:r w:rsidRPr="006C0BCE">
        <w:rPr>
          <w:i/>
          <w:iCs/>
        </w:rPr>
        <w:t>URL</w:t>
      </w:r>
      <w:r w:rsidRPr="005343F7">
        <w:rPr>
          <w:i/>
          <w:iCs/>
          <w:lang w:val="ru-RU"/>
        </w:rPr>
        <w:t>.</w:t>
      </w:r>
    </w:p>
  </w:footnote>
  <w:footnote w:id="7">
    <w:p w14:paraId="7F3FCD3D" w14:textId="77777777" w:rsidR="00F26226" w:rsidRPr="006E10BE" w:rsidRDefault="00F26226">
      <w:pPr>
        <w:pStyle w:val="FootnoteText"/>
        <w:rPr>
          <w:lang w:val="ru-RU"/>
        </w:rPr>
      </w:pPr>
      <w:r w:rsidRPr="00183891">
        <w:rPr>
          <w:rStyle w:val="FootnoteReference"/>
          <w:i/>
          <w:iCs/>
        </w:rPr>
        <w:footnoteRef/>
      </w:r>
      <w:r w:rsidRPr="007B6B70">
        <w:rPr>
          <w:i/>
          <w:iCs/>
          <w:lang w:val="ru-RU"/>
        </w:rPr>
        <w:t xml:space="preserve"> </w:t>
      </w:r>
      <w:r>
        <w:rPr>
          <w:i/>
          <w:iCs/>
          <w:lang w:val="ru-RU"/>
        </w:rPr>
        <w:t>Данное</w:t>
      </w:r>
      <w:r w:rsidRPr="004D71A2">
        <w:rPr>
          <w:i/>
          <w:iCs/>
          <w:lang w:val="ru-RU"/>
        </w:rPr>
        <w:t xml:space="preserve"> контактное лицо и адрес официально назнач</w:t>
      </w:r>
      <w:r>
        <w:rPr>
          <w:i/>
          <w:iCs/>
          <w:lang w:val="ru-RU"/>
        </w:rPr>
        <w:t xml:space="preserve">ается </w:t>
      </w:r>
      <w:r w:rsidRPr="004D71A2">
        <w:rPr>
          <w:i/>
          <w:iCs/>
          <w:lang w:val="ru-RU"/>
        </w:rPr>
        <w:t xml:space="preserve">ПРООН.  Если </w:t>
      </w:r>
      <w:r>
        <w:rPr>
          <w:i/>
          <w:iCs/>
          <w:lang w:val="ru-RU"/>
        </w:rPr>
        <w:t>вопросы на</w:t>
      </w:r>
      <w:r w:rsidRPr="004D71A2">
        <w:rPr>
          <w:i/>
          <w:iCs/>
          <w:lang w:val="ru-RU"/>
        </w:rPr>
        <w:t>правляются други</w:t>
      </w:r>
      <w:r>
        <w:rPr>
          <w:i/>
          <w:iCs/>
          <w:lang w:val="ru-RU"/>
        </w:rPr>
        <w:t>м</w:t>
      </w:r>
      <w:r w:rsidRPr="004D71A2">
        <w:rPr>
          <w:i/>
          <w:iCs/>
          <w:lang w:val="ru-RU"/>
        </w:rPr>
        <w:t xml:space="preserve"> лица</w:t>
      </w:r>
      <w:r>
        <w:rPr>
          <w:i/>
          <w:iCs/>
          <w:lang w:val="ru-RU"/>
        </w:rPr>
        <w:t>м</w:t>
      </w:r>
      <w:r w:rsidRPr="004D71A2">
        <w:rPr>
          <w:i/>
          <w:iCs/>
          <w:lang w:val="ru-RU"/>
        </w:rPr>
        <w:t xml:space="preserve"> или</w:t>
      </w:r>
      <w:r>
        <w:rPr>
          <w:i/>
          <w:iCs/>
          <w:lang w:val="ru-RU"/>
        </w:rPr>
        <w:t xml:space="preserve"> по другим </w:t>
      </w:r>
      <w:r w:rsidRPr="004D71A2">
        <w:rPr>
          <w:i/>
          <w:iCs/>
          <w:lang w:val="ru-RU"/>
        </w:rPr>
        <w:t xml:space="preserve"> адре</w:t>
      </w:r>
      <w:r>
        <w:rPr>
          <w:i/>
          <w:iCs/>
          <w:lang w:val="ru-RU"/>
        </w:rPr>
        <w:t xml:space="preserve">сам, </w:t>
      </w:r>
      <w:r w:rsidRPr="004D71A2">
        <w:rPr>
          <w:i/>
          <w:iCs/>
          <w:lang w:val="ru-RU"/>
        </w:rPr>
        <w:t>даже если они являются сотрудниками ПРООН, ПРООН не обязан</w:t>
      </w:r>
      <w:r>
        <w:rPr>
          <w:i/>
          <w:iCs/>
          <w:lang w:val="ru-RU"/>
        </w:rPr>
        <w:t xml:space="preserve"> </w:t>
      </w:r>
      <w:r w:rsidRPr="004D71A2">
        <w:rPr>
          <w:i/>
          <w:iCs/>
          <w:lang w:val="ru-RU"/>
        </w:rPr>
        <w:t>отве</w:t>
      </w:r>
      <w:r>
        <w:rPr>
          <w:i/>
          <w:iCs/>
          <w:lang w:val="ru-RU"/>
        </w:rPr>
        <w:t xml:space="preserve">чать или </w:t>
      </w:r>
      <w:r w:rsidRPr="004D71A2">
        <w:rPr>
          <w:i/>
          <w:iCs/>
          <w:lang w:val="ru-RU"/>
        </w:rPr>
        <w:t>подтвержда</w:t>
      </w:r>
      <w:r>
        <w:rPr>
          <w:i/>
          <w:iCs/>
          <w:lang w:val="ru-RU"/>
        </w:rPr>
        <w:t xml:space="preserve">ть, что вопрос </w:t>
      </w:r>
      <w:r w:rsidRPr="004D71A2">
        <w:rPr>
          <w:i/>
          <w:iCs/>
          <w:lang w:val="ru-RU"/>
        </w:rPr>
        <w:t>был получен</w:t>
      </w:r>
      <w:r>
        <w:rPr>
          <w:i/>
          <w:iCs/>
          <w:lang w:val="ru-RU"/>
        </w:rPr>
        <w:t>.</w:t>
      </w:r>
      <w:r w:rsidRPr="007B6B70">
        <w:rPr>
          <w:i/>
          <w:iCs/>
          <w:lang w:val="ru-RU"/>
        </w:rPr>
        <w:t>.</w:t>
      </w:r>
    </w:p>
  </w:footnote>
  <w:footnote w:id="8">
    <w:p w14:paraId="4DB191AC" w14:textId="77777777" w:rsidR="00F26226" w:rsidRPr="006E10BE" w:rsidRDefault="00F26226" w:rsidP="0088197A">
      <w:pPr>
        <w:jc w:val="both"/>
        <w:rPr>
          <w:lang w:val="ru-RU"/>
        </w:rPr>
      </w:pPr>
      <w:r w:rsidRPr="0088197A">
        <w:rPr>
          <w:rStyle w:val="FootnoteReference"/>
        </w:rPr>
        <w:footnoteRef/>
      </w:r>
      <w:r w:rsidRPr="00AA7A0D">
        <w:rPr>
          <w:lang w:val="ru-RU"/>
        </w:rPr>
        <w:t xml:space="preserve"> </w:t>
      </w:r>
      <w:r>
        <w:rPr>
          <w:i/>
          <w:iCs/>
          <w:snapToGrid w:val="0"/>
          <w:lang w:val="ru-RU"/>
        </w:rPr>
        <w:t>Данная форма</w:t>
      </w:r>
      <w:r w:rsidRPr="00AA7A0D">
        <w:rPr>
          <w:i/>
          <w:iCs/>
          <w:snapToGrid w:val="0"/>
          <w:lang w:val="ru-RU"/>
        </w:rPr>
        <w:t xml:space="preserve"> служит руководством для поставщик</w:t>
      </w:r>
      <w:r>
        <w:rPr>
          <w:i/>
          <w:iCs/>
          <w:snapToGrid w:val="0"/>
          <w:lang w:val="ru-RU"/>
        </w:rPr>
        <w:t>ов</w:t>
      </w:r>
      <w:r w:rsidRPr="00AA7A0D">
        <w:rPr>
          <w:i/>
          <w:iCs/>
          <w:snapToGrid w:val="0"/>
          <w:lang w:val="ru-RU"/>
        </w:rPr>
        <w:t xml:space="preserve"> при подготовке </w:t>
      </w:r>
      <w:r>
        <w:rPr>
          <w:i/>
          <w:iCs/>
          <w:snapToGrid w:val="0"/>
          <w:lang w:val="ru-RU"/>
        </w:rPr>
        <w:t>П</w:t>
      </w:r>
      <w:r w:rsidRPr="00AA7A0D">
        <w:rPr>
          <w:i/>
          <w:iCs/>
          <w:snapToGrid w:val="0"/>
          <w:lang w:val="ru-RU"/>
        </w:rPr>
        <w:t xml:space="preserve">редложения и </w:t>
      </w:r>
      <w:r>
        <w:rPr>
          <w:i/>
          <w:iCs/>
          <w:snapToGrid w:val="0"/>
          <w:lang w:val="ru-RU"/>
        </w:rPr>
        <w:t>шкалы цен.</w:t>
      </w:r>
    </w:p>
  </w:footnote>
  <w:footnote w:id="9">
    <w:p w14:paraId="302E5EB5" w14:textId="77777777" w:rsidR="00F26226" w:rsidRPr="006E10BE" w:rsidRDefault="00F26226">
      <w:pPr>
        <w:pStyle w:val="FootnoteText"/>
        <w:rPr>
          <w:lang w:val="ru-RU"/>
        </w:rPr>
      </w:pPr>
      <w:r w:rsidRPr="007E6019">
        <w:rPr>
          <w:rStyle w:val="FootnoteReference"/>
          <w:i/>
          <w:iCs/>
        </w:rPr>
        <w:footnoteRef/>
      </w:r>
      <w:r w:rsidRPr="00AA7A0D">
        <w:rPr>
          <w:i/>
          <w:iCs/>
          <w:lang w:val="ru-RU"/>
        </w:rPr>
        <w:t xml:space="preserve"> </w:t>
      </w:r>
      <w:r>
        <w:rPr>
          <w:i/>
          <w:iCs/>
          <w:lang w:val="ru-RU"/>
        </w:rPr>
        <w:t>На о</w:t>
      </w:r>
      <w:r w:rsidRPr="00053359">
        <w:rPr>
          <w:i/>
          <w:iCs/>
          <w:lang w:val="ru-RU"/>
        </w:rPr>
        <w:t>фициальн</w:t>
      </w:r>
      <w:r>
        <w:rPr>
          <w:i/>
          <w:iCs/>
          <w:lang w:val="ru-RU"/>
        </w:rPr>
        <w:t>ом</w:t>
      </w:r>
      <w:r w:rsidRPr="00053359">
        <w:rPr>
          <w:i/>
          <w:iCs/>
          <w:lang w:val="ru-RU"/>
        </w:rPr>
        <w:t xml:space="preserve"> бланк</w:t>
      </w:r>
      <w:r>
        <w:rPr>
          <w:i/>
          <w:iCs/>
          <w:lang w:val="ru-RU"/>
        </w:rPr>
        <w:t xml:space="preserve">е </w:t>
      </w:r>
      <w:r w:rsidRPr="00053359">
        <w:rPr>
          <w:i/>
          <w:iCs/>
          <w:lang w:val="ru-RU"/>
        </w:rPr>
        <w:t xml:space="preserve">необходимо указать контактные данные – адреса, </w:t>
      </w:r>
      <w:r>
        <w:rPr>
          <w:i/>
          <w:iCs/>
          <w:lang w:val="ru-RU"/>
        </w:rPr>
        <w:t xml:space="preserve">адрес </w:t>
      </w:r>
      <w:r w:rsidRPr="00053359">
        <w:rPr>
          <w:i/>
          <w:iCs/>
          <w:lang w:val="ru-RU"/>
        </w:rPr>
        <w:t>электронн</w:t>
      </w:r>
      <w:r>
        <w:rPr>
          <w:i/>
          <w:iCs/>
          <w:lang w:val="ru-RU"/>
        </w:rPr>
        <w:t>ой</w:t>
      </w:r>
      <w:r w:rsidRPr="00053359">
        <w:rPr>
          <w:i/>
          <w:iCs/>
          <w:lang w:val="ru-RU"/>
        </w:rPr>
        <w:t xml:space="preserve"> почт</w:t>
      </w:r>
      <w:r>
        <w:rPr>
          <w:i/>
          <w:iCs/>
          <w:lang w:val="ru-RU"/>
        </w:rPr>
        <w:t>ы</w:t>
      </w:r>
      <w:r w:rsidRPr="00053359">
        <w:rPr>
          <w:i/>
          <w:iCs/>
          <w:lang w:val="ru-RU"/>
        </w:rPr>
        <w:t xml:space="preserve">, номера телефона и факса – </w:t>
      </w:r>
      <w:r>
        <w:rPr>
          <w:i/>
          <w:iCs/>
          <w:lang w:val="ru-RU"/>
        </w:rPr>
        <w:t>в</w:t>
      </w:r>
      <w:r w:rsidRPr="00053359">
        <w:rPr>
          <w:i/>
          <w:iCs/>
          <w:lang w:val="ru-RU"/>
        </w:rPr>
        <w:t xml:space="preserve"> цел</w:t>
      </w:r>
      <w:r>
        <w:rPr>
          <w:i/>
          <w:iCs/>
          <w:lang w:val="ru-RU"/>
        </w:rPr>
        <w:t>ях</w:t>
      </w:r>
      <w:r w:rsidRPr="00053359">
        <w:rPr>
          <w:i/>
          <w:iCs/>
          <w:lang w:val="ru-RU"/>
        </w:rPr>
        <w:t xml:space="preserve"> проверки</w:t>
      </w:r>
      <w:r>
        <w:rPr>
          <w:i/>
          <w:iCs/>
          <w:lang w:val="ru-RU"/>
        </w:rPr>
        <w:t>.</w:t>
      </w:r>
    </w:p>
  </w:footnote>
  <w:footnote w:id="10">
    <w:p w14:paraId="7DF41CD1" w14:textId="77777777" w:rsidR="00F26226" w:rsidRPr="006E10BE" w:rsidRDefault="00F26226" w:rsidP="0088197A">
      <w:pPr>
        <w:pStyle w:val="FootnoteText"/>
        <w:rPr>
          <w:lang w:val="ru-RU"/>
        </w:rPr>
      </w:pPr>
      <w:r w:rsidRPr="0088197A">
        <w:rPr>
          <w:rStyle w:val="FootnoteReference"/>
          <w:i/>
          <w:iCs/>
        </w:rPr>
        <w:footnoteRef/>
      </w:r>
      <w:r w:rsidRPr="00CF243E">
        <w:rPr>
          <w:i/>
          <w:iCs/>
          <w:lang w:val="ru-RU"/>
        </w:rPr>
        <w:t xml:space="preserve"> </w:t>
      </w:r>
      <w:r>
        <w:rPr>
          <w:i/>
          <w:iCs/>
          <w:lang w:val="ru-RU"/>
        </w:rPr>
        <w:t>Цены</w:t>
      </w:r>
      <w:r w:rsidRPr="00CF243E">
        <w:rPr>
          <w:i/>
          <w:iCs/>
          <w:lang w:val="ru-RU"/>
        </w:rPr>
        <w:t xml:space="preserve"> </w:t>
      </w:r>
      <w:r>
        <w:rPr>
          <w:i/>
          <w:iCs/>
          <w:lang w:val="ru-RU"/>
        </w:rPr>
        <w:t>товаров</w:t>
      </w:r>
      <w:r w:rsidRPr="00CF243E">
        <w:rPr>
          <w:i/>
          <w:iCs/>
          <w:lang w:val="ru-RU"/>
        </w:rPr>
        <w:t xml:space="preserve"> </w:t>
      </w:r>
      <w:r>
        <w:rPr>
          <w:i/>
          <w:iCs/>
          <w:lang w:val="ru-RU"/>
        </w:rPr>
        <w:t>должны</w:t>
      </w:r>
      <w:r w:rsidRPr="00CF243E">
        <w:rPr>
          <w:i/>
          <w:iCs/>
          <w:lang w:val="ru-RU"/>
        </w:rPr>
        <w:t xml:space="preserve"> </w:t>
      </w:r>
      <w:r>
        <w:rPr>
          <w:i/>
          <w:iCs/>
          <w:lang w:val="ru-RU"/>
        </w:rPr>
        <w:t>соответствовать</w:t>
      </w:r>
      <w:r w:rsidRPr="00CF243E">
        <w:rPr>
          <w:i/>
          <w:iCs/>
          <w:lang w:val="ru-RU"/>
        </w:rPr>
        <w:t xml:space="preserve"> </w:t>
      </w:r>
      <w:r>
        <w:rPr>
          <w:i/>
          <w:iCs/>
          <w:lang w:val="ru-RU"/>
        </w:rPr>
        <w:t>условиям</w:t>
      </w:r>
      <w:r w:rsidRPr="00CF243E">
        <w:rPr>
          <w:i/>
          <w:iCs/>
          <w:lang w:val="ru-RU"/>
        </w:rPr>
        <w:t xml:space="preserve"> </w:t>
      </w:r>
      <w:r w:rsidRPr="0088197A">
        <w:rPr>
          <w:i/>
          <w:iCs/>
          <w:lang w:val="en-PH"/>
        </w:rPr>
        <w:t>INCO</w:t>
      </w:r>
      <w:r>
        <w:rPr>
          <w:i/>
          <w:iCs/>
          <w:lang w:val="ru-RU"/>
        </w:rPr>
        <w:t>, указанным в Запросе на Предложение.</w:t>
      </w:r>
    </w:p>
  </w:footnote>
  <w:footnote w:id="11">
    <w:p w14:paraId="190280AE" w14:textId="77777777" w:rsidR="00F26226" w:rsidRPr="006E10BE" w:rsidRDefault="00F26226">
      <w:pPr>
        <w:pStyle w:val="FootnoteText"/>
        <w:rPr>
          <w:lang w:val="ru-RU"/>
        </w:rPr>
      </w:pPr>
      <w:r>
        <w:rPr>
          <w:rStyle w:val="FootnoteReference"/>
        </w:rPr>
        <w:footnoteRef/>
      </w:r>
      <w:r w:rsidRPr="00D00B87">
        <w:rPr>
          <w:lang w:val="ru-RU"/>
        </w:rPr>
        <w:t xml:space="preserve"> </w:t>
      </w:r>
      <w:r>
        <w:rPr>
          <w:i/>
          <w:iCs/>
          <w:lang w:val="ru-RU"/>
        </w:rPr>
        <w:t>Если</w:t>
      </w:r>
      <w:r w:rsidRPr="00D00B87">
        <w:rPr>
          <w:i/>
          <w:iCs/>
          <w:lang w:val="ru-RU"/>
        </w:rPr>
        <w:t xml:space="preserve"> </w:t>
      </w:r>
      <w:r>
        <w:rPr>
          <w:i/>
          <w:iCs/>
          <w:lang w:val="ru-RU"/>
        </w:rPr>
        <w:t>страна</w:t>
      </w:r>
      <w:r w:rsidRPr="00D00B87">
        <w:rPr>
          <w:i/>
          <w:iCs/>
          <w:lang w:val="ru-RU"/>
        </w:rPr>
        <w:t xml:space="preserve"> </w:t>
      </w:r>
      <w:r>
        <w:rPr>
          <w:i/>
          <w:iCs/>
          <w:lang w:val="ru-RU"/>
        </w:rPr>
        <w:t>происхождения</w:t>
      </w:r>
      <w:r w:rsidRPr="00D00B87">
        <w:rPr>
          <w:i/>
          <w:iCs/>
          <w:lang w:val="ru-RU"/>
        </w:rPr>
        <w:t xml:space="preserve"> </w:t>
      </w:r>
      <w:r>
        <w:rPr>
          <w:i/>
          <w:iCs/>
          <w:lang w:val="ru-RU"/>
        </w:rPr>
        <w:t>товара</w:t>
      </w:r>
      <w:r w:rsidRPr="00D00B87">
        <w:rPr>
          <w:i/>
          <w:iCs/>
          <w:lang w:val="ru-RU"/>
        </w:rPr>
        <w:t xml:space="preserve"> </w:t>
      </w:r>
      <w:r>
        <w:rPr>
          <w:i/>
          <w:iCs/>
          <w:lang w:val="ru-RU"/>
        </w:rPr>
        <w:t>требует</w:t>
      </w:r>
      <w:r w:rsidRPr="00D00B87">
        <w:rPr>
          <w:i/>
          <w:iCs/>
          <w:lang w:val="ru-RU"/>
        </w:rPr>
        <w:t xml:space="preserve"> </w:t>
      </w:r>
      <w:r>
        <w:rPr>
          <w:i/>
          <w:iCs/>
          <w:lang w:val="ru-RU"/>
        </w:rPr>
        <w:t>экспортную лицензию для поставляемого товара, или иную документацию, которую может потребовать страна назначения, поставщик должен представить их в ПРООН в случае получения ЗЗ</w:t>
      </w:r>
      <w:r w:rsidRPr="00D00B87">
        <w:rPr>
          <w:i/>
          <w:iCs/>
          <w:lang w:val="ru-RU"/>
        </w:rPr>
        <w:t>/</w:t>
      </w:r>
      <w:r>
        <w:rPr>
          <w:i/>
          <w:iCs/>
          <w:lang w:val="ru-RU"/>
        </w:rPr>
        <w:t>контракта</w:t>
      </w:r>
      <w:r w:rsidRPr="00D00B87">
        <w:rPr>
          <w:i/>
          <w:iCs/>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4FD"/>
    <w:multiLevelType w:val="multilevel"/>
    <w:tmpl w:val="86340500"/>
    <w:lvl w:ilvl="0">
      <w:start w:val="15"/>
      <w:numFmt w:val="decimal"/>
      <w:lvlText w:val="%1."/>
      <w:lvlJc w:val="left"/>
      <w:pPr>
        <w:ind w:left="5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89B16B4"/>
    <w:multiLevelType w:val="multilevel"/>
    <w:tmpl w:val="379A57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A627FE"/>
    <w:multiLevelType w:val="multilevel"/>
    <w:tmpl w:val="DBBE8DF2"/>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B23199"/>
    <w:multiLevelType w:val="multilevel"/>
    <w:tmpl w:val="DC6EF3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471C26"/>
    <w:multiLevelType w:val="multilevel"/>
    <w:tmpl w:val="0764D47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8163EB"/>
    <w:multiLevelType w:val="multilevel"/>
    <w:tmpl w:val="E716F40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375BF0"/>
    <w:multiLevelType w:val="hybridMultilevel"/>
    <w:tmpl w:val="065A077C"/>
    <w:lvl w:ilvl="0" w:tplc="5F6E96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725237"/>
    <w:multiLevelType w:val="multilevel"/>
    <w:tmpl w:val="849E08C6"/>
    <w:lvl w:ilvl="0">
      <w:start w:val="1"/>
      <w:numFmt w:val="decimal"/>
      <w:lvlText w:val="%1."/>
      <w:lvlJc w:val="left"/>
      <w:pPr>
        <w:ind w:left="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BA205D"/>
    <w:multiLevelType w:val="hybridMultilevel"/>
    <w:tmpl w:val="AE46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4F0895"/>
    <w:multiLevelType w:val="multilevel"/>
    <w:tmpl w:val="C0E6CC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C5F0DD5"/>
    <w:multiLevelType w:val="hybridMultilevel"/>
    <w:tmpl w:val="B438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E5688"/>
    <w:multiLevelType w:val="multilevel"/>
    <w:tmpl w:val="F48C29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3830BB1"/>
    <w:multiLevelType w:val="multilevel"/>
    <w:tmpl w:val="9010516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6525DA5"/>
    <w:multiLevelType w:val="multilevel"/>
    <w:tmpl w:val="9A3A4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E27344"/>
    <w:multiLevelType w:val="multilevel"/>
    <w:tmpl w:val="9D30D92E"/>
    <w:lvl w:ilvl="0">
      <w:start w:val="9"/>
      <w:numFmt w:val="decimal"/>
      <w:lvlText w:val="%1."/>
      <w:lvlJc w:val="left"/>
      <w:pPr>
        <w:ind w:left="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F17344"/>
    <w:multiLevelType w:val="hybridMultilevel"/>
    <w:tmpl w:val="7F22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F12F9"/>
    <w:multiLevelType w:val="multilevel"/>
    <w:tmpl w:val="19DED27E"/>
    <w:lvl w:ilvl="0">
      <w:start w:val="1"/>
      <w:numFmt w:val="decimal"/>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A0659B"/>
    <w:multiLevelType w:val="hybridMultilevel"/>
    <w:tmpl w:val="5A2847B4"/>
    <w:lvl w:ilvl="0" w:tplc="EA64969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A92F05"/>
    <w:multiLevelType w:val="multilevel"/>
    <w:tmpl w:val="273EFDB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0484027"/>
    <w:multiLevelType w:val="hybridMultilevel"/>
    <w:tmpl w:val="B33A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12"/>
  </w:num>
  <w:num w:numId="4">
    <w:abstractNumId w:val="21"/>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6"/>
  </w:num>
  <w:num w:numId="17">
    <w:abstractNumId w:val="3"/>
  </w:num>
  <w:num w:numId="18">
    <w:abstractNumId w:val="0"/>
  </w:num>
  <w:num w:numId="19">
    <w:abstractNumId w:val="19"/>
  </w:num>
  <w:num w:numId="20">
    <w:abstractNumId w:val="10"/>
  </w:num>
  <w:num w:numId="21">
    <w:abstractNumId w:val="15"/>
  </w:num>
  <w:num w:numId="22">
    <w:abstractNumId w:val="4"/>
  </w:num>
  <w:num w:numId="23">
    <w:abstractNumId w:val="13"/>
  </w:num>
  <w:num w:numId="24">
    <w:abstractNumId w:val="11"/>
  </w:num>
  <w:num w:numId="25">
    <w:abstractNumId w:val="2"/>
  </w:num>
  <w:num w:numId="26">
    <w:abstractNumId w:val="14"/>
  </w:num>
  <w:num w:numId="27">
    <w:abstractNumId w:val="5"/>
  </w:num>
  <w:num w:numId="28">
    <w:abstractNumId w:val="7"/>
  </w:num>
  <w:num w:numId="29">
    <w:abstractNumId w:val="18"/>
  </w:num>
  <w:num w:numId="30">
    <w:abstractNumId w:val="16"/>
  </w:num>
  <w:num w:numId="31">
    <w:abstractNumId w:val="1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964"/>
    <w:rsid w:val="0000567D"/>
    <w:rsid w:val="00005870"/>
    <w:rsid w:val="00012CE5"/>
    <w:rsid w:val="00013CAB"/>
    <w:rsid w:val="00014CAB"/>
    <w:rsid w:val="00017A14"/>
    <w:rsid w:val="00021246"/>
    <w:rsid w:val="000220EA"/>
    <w:rsid w:val="0003279C"/>
    <w:rsid w:val="00032CF7"/>
    <w:rsid w:val="0003533B"/>
    <w:rsid w:val="00035774"/>
    <w:rsid w:val="00042AAA"/>
    <w:rsid w:val="0004353B"/>
    <w:rsid w:val="00045324"/>
    <w:rsid w:val="00047819"/>
    <w:rsid w:val="000500CF"/>
    <w:rsid w:val="00050D8D"/>
    <w:rsid w:val="00053359"/>
    <w:rsid w:val="00054C8A"/>
    <w:rsid w:val="00055DC0"/>
    <w:rsid w:val="00060F9E"/>
    <w:rsid w:val="00061537"/>
    <w:rsid w:val="000615AE"/>
    <w:rsid w:val="000620A0"/>
    <w:rsid w:val="00063E98"/>
    <w:rsid w:val="00067F80"/>
    <w:rsid w:val="000713C5"/>
    <w:rsid w:val="000715B7"/>
    <w:rsid w:val="00074C9B"/>
    <w:rsid w:val="00075C04"/>
    <w:rsid w:val="000761F6"/>
    <w:rsid w:val="00076EE1"/>
    <w:rsid w:val="00077834"/>
    <w:rsid w:val="00081113"/>
    <w:rsid w:val="00090D40"/>
    <w:rsid w:val="00091DFA"/>
    <w:rsid w:val="00096B73"/>
    <w:rsid w:val="00097FE4"/>
    <w:rsid w:val="000A0820"/>
    <w:rsid w:val="000A1A07"/>
    <w:rsid w:val="000A1BF7"/>
    <w:rsid w:val="000A7CAA"/>
    <w:rsid w:val="000B14B7"/>
    <w:rsid w:val="000B373B"/>
    <w:rsid w:val="000B487F"/>
    <w:rsid w:val="000B4CF9"/>
    <w:rsid w:val="000C11CA"/>
    <w:rsid w:val="000C5E72"/>
    <w:rsid w:val="000C7B0A"/>
    <w:rsid w:val="000D0670"/>
    <w:rsid w:val="000D2500"/>
    <w:rsid w:val="000D2DF8"/>
    <w:rsid w:val="000D414E"/>
    <w:rsid w:val="000E1694"/>
    <w:rsid w:val="000E198F"/>
    <w:rsid w:val="000E2B27"/>
    <w:rsid w:val="000E4019"/>
    <w:rsid w:val="000E6055"/>
    <w:rsid w:val="000E6240"/>
    <w:rsid w:val="000E6931"/>
    <w:rsid w:val="000E7BCB"/>
    <w:rsid w:val="000F1B6A"/>
    <w:rsid w:val="000F2947"/>
    <w:rsid w:val="000F32BE"/>
    <w:rsid w:val="000F68FF"/>
    <w:rsid w:val="00102D8E"/>
    <w:rsid w:val="00104641"/>
    <w:rsid w:val="00104A93"/>
    <w:rsid w:val="0010527A"/>
    <w:rsid w:val="00106E5A"/>
    <w:rsid w:val="00111D67"/>
    <w:rsid w:val="00112FDF"/>
    <w:rsid w:val="001327A5"/>
    <w:rsid w:val="0013796C"/>
    <w:rsid w:val="00137E55"/>
    <w:rsid w:val="00140F2B"/>
    <w:rsid w:val="00141790"/>
    <w:rsid w:val="00143093"/>
    <w:rsid w:val="00144AF7"/>
    <w:rsid w:val="00146C4D"/>
    <w:rsid w:val="001500EB"/>
    <w:rsid w:val="00155355"/>
    <w:rsid w:val="00155F89"/>
    <w:rsid w:val="00162CD7"/>
    <w:rsid w:val="00163196"/>
    <w:rsid w:val="00163CAD"/>
    <w:rsid w:val="0016442E"/>
    <w:rsid w:val="00165692"/>
    <w:rsid w:val="00166506"/>
    <w:rsid w:val="001677B8"/>
    <w:rsid w:val="00172529"/>
    <w:rsid w:val="001775A8"/>
    <w:rsid w:val="00177861"/>
    <w:rsid w:val="00183891"/>
    <w:rsid w:val="001864A1"/>
    <w:rsid w:val="00187B35"/>
    <w:rsid w:val="001971AA"/>
    <w:rsid w:val="00197D07"/>
    <w:rsid w:val="001A2A1D"/>
    <w:rsid w:val="001A4EB3"/>
    <w:rsid w:val="001B2E8E"/>
    <w:rsid w:val="001B47E5"/>
    <w:rsid w:val="001C02FE"/>
    <w:rsid w:val="001C3CFE"/>
    <w:rsid w:val="001C72A7"/>
    <w:rsid w:val="001D10CE"/>
    <w:rsid w:val="001D2CE1"/>
    <w:rsid w:val="001D6C3F"/>
    <w:rsid w:val="001E54C7"/>
    <w:rsid w:val="001E75F6"/>
    <w:rsid w:val="001E7875"/>
    <w:rsid w:val="001F18D1"/>
    <w:rsid w:val="001F3FA8"/>
    <w:rsid w:val="001F41D9"/>
    <w:rsid w:val="001F4FB0"/>
    <w:rsid w:val="0020062E"/>
    <w:rsid w:val="00206B22"/>
    <w:rsid w:val="0021187D"/>
    <w:rsid w:val="002128B3"/>
    <w:rsid w:val="00216788"/>
    <w:rsid w:val="00220A87"/>
    <w:rsid w:val="00221A4F"/>
    <w:rsid w:val="002230C3"/>
    <w:rsid w:val="002236B7"/>
    <w:rsid w:val="00223D65"/>
    <w:rsid w:val="00223D92"/>
    <w:rsid w:val="00226220"/>
    <w:rsid w:val="002264FB"/>
    <w:rsid w:val="00242081"/>
    <w:rsid w:val="00246969"/>
    <w:rsid w:val="00251FB8"/>
    <w:rsid w:val="002547D7"/>
    <w:rsid w:val="00256835"/>
    <w:rsid w:val="0025715C"/>
    <w:rsid w:val="00262B53"/>
    <w:rsid w:val="002637BD"/>
    <w:rsid w:val="00264E2F"/>
    <w:rsid w:val="00265D58"/>
    <w:rsid w:val="0027658D"/>
    <w:rsid w:val="00281DF7"/>
    <w:rsid w:val="00281EE0"/>
    <w:rsid w:val="00284BA2"/>
    <w:rsid w:val="00287221"/>
    <w:rsid w:val="00291385"/>
    <w:rsid w:val="0029268F"/>
    <w:rsid w:val="00293F22"/>
    <w:rsid w:val="00295D90"/>
    <w:rsid w:val="002A5C95"/>
    <w:rsid w:val="002A5E26"/>
    <w:rsid w:val="002A6639"/>
    <w:rsid w:val="002A7362"/>
    <w:rsid w:val="002B1FA9"/>
    <w:rsid w:val="002B425D"/>
    <w:rsid w:val="002C066F"/>
    <w:rsid w:val="002C08B6"/>
    <w:rsid w:val="002C26F0"/>
    <w:rsid w:val="002C63A7"/>
    <w:rsid w:val="002C6E77"/>
    <w:rsid w:val="002D0A95"/>
    <w:rsid w:val="002D345A"/>
    <w:rsid w:val="002D4634"/>
    <w:rsid w:val="002D4F01"/>
    <w:rsid w:val="002E6AD5"/>
    <w:rsid w:val="002F5241"/>
    <w:rsid w:val="002F6032"/>
    <w:rsid w:val="003030AB"/>
    <w:rsid w:val="00305842"/>
    <w:rsid w:val="0030626E"/>
    <w:rsid w:val="00307293"/>
    <w:rsid w:val="00307F3E"/>
    <w:rsid w:val="00314899"/>
    <w:rsid w:val="003162F1"/>
    <w:rsid w:val="00322705"/>
    <w:rsid w:val="00326001"/>
    <w:rsid w:val="003305B9"/>
    <w:rsid w:val="00342018"/>
    <w:rsid w:val="003509A6"/>
    <w:rsid w:val="00364D03"/>
    <w:rsid w:val="00365C36"/>
    <w:rsid w:val="00372BD9"/>
    <w:rsid w:val="0037422F"/>
    <w:rsid w:val="00377C53"/>
    <w:rsid w:val="00380074"/>
    <w:rsid w:val="00381A1F"/>
    <w:rsid w:val="00383C98"/>
    <w:rsid w:val="00385191"/>
    <w:rsid w:val="00385403"/>
    <w:rsid w:val="0039101C"/>
    <w:rsid w:val="003939B5"/>
    <w:rsid w:val="003A4F81"/>
    <w:rsid w:val="003B0B5C"/>
    <w:rsid w:val="003B4433"/>
    <w:rsid w:val="003B6F99"/>
    <w:rsid w:val="003C2107"/>
    <w:rsid w:val="003C237B"/>
    <w:rsid w:val="003D67B4"/>
    <w:rsid w:val="003E1793"/>
    <w:rsid w:val="003E55F5"/>
    <w:rsid w:val="003F203F"/>
    <w:rsid w:val="003F4FA6"/>
    <w:rsid w:val="004045D4"/>
    <w:rsid w:val="00405B65"/>
    <w:rsid w:val="00410865"/>
    <w:rsid w:val="004262EB"/>
    <w:rsid w:val="00436B69"/>
    <w:rsid w:val="00436E0E"/>
    <w:rsid w:val="00441FEF"/>
    <w:rsid w:val="0044376C"/>
    <w:rsid w:val="0044391D"/>
    <w:rsid w:val="00443F0E"/>
    <w:rsid w:val="00444A68"/>
    <w:rsid w:val="00445EEC"/>
    <w:rsid w:val="0044683B"/>
    <w:rsid w:val="00450879"/>
    <w:rsid w:val="00450F73"/>
    <w:rsid w:val="00454621"/>
    <w:rsid w:val="004549B5"/>
    <w:rsid w:val="00455A6A"/>
    <w:rsid w:val="004778D3"/>
    <w:rsid w:val="00482DA3"/>
    <w:rsid w:val="00487D23"/>
    <w:rsid w:val="004A0210"/>
    <w:rsid w:val="004A03F8"/>
    <w:rsid w:val="004A7BC4"/>
    <w:rsid w:val="004B43C8"/>
    <w:rsid w:val="004C10A2"/>
    <w:rsid w:val="004C329D"/>
    <w:rsid w:val="004C4057"/>
    <w:rsid w:val="004C5E33"/>
    <w:rsid w:val="004D0510"/>
    <w:rsid w:val="004D4DEB"/>
    <w:rsid w:val="004D71A2"/>
    <w:rsid w:val="004E2C1E"/>
    <w:rsid w:val="004E72E7"/>
    <w:rsid w:val="004F4160"/>
    <w:rsid w:val="004F4A56"/>
    <w:rsid w:val="004F6969"/>
    <w:rsid w:val="004F733B"/>
    <w:rsid w:val="004F7466"/>
    <w:rsid w:val="005033E5"/>
    <w:rsid w:val="00507DA9"/>
    <w:rsid w:val="00511FA1"/>
    <w:rsid w:val="00512855"/>
    <w:rsid w:val="00514506"/>
    <w:rsid w:val="0051680D"/>
    <w:rsid w:val="00517ABB"/>
    <w:rsid w:val="00531501"/>
    <w:rsid w:val="00533FB9"/>
    <w:rsid w:val="005343F7"/>
    <w:rsid w:val="0054156B"/>
    <w:rsid w:val="00542B00"/>
    <w:rsid w:val="00546144"/>
    <w:rsid w:val="0054617A"/>
    <w:rsid w:val="00550DFD"/>
    <w:rsid w:val="00555033"/>
    <w:rsid w:val="00562E0A"/>
    <w:rsid w:val="00562E92"/>
    <w:rsid w:val="00563525"/>
    <w:rsid w:val="00566E36"/>
    <w:rsid w:val="005713DC"/>
    <w:rsid w:val="0057431C"/>
    <w:rsid w:val="005804AD"/>
    <w:rsid w:val="005811EA"/>
    <w:rsid w:val="00581FCC"/>
    <w:rsid w:val="00583871"/>
    <w:rsid w:val="00591D1D"/>
    <w:rsid w:val="00591DFE"/>
    <w:rsid w:val="005969CB"/>
    <w:rsid w:val="005A4B21"/>
    <w:rsid w:val="005A7953"/>
    <w:rsid w:val="005B0315"/>
    <w:rsid w:val="005B27BE"/>
    <w:rsid w:val="005D0093"/>
    <w:rsid w:val="005D3D46"/>
    <w:rsid w:val="005D4AFA"/>
    <w:rsid w:val="005E3895"/>
    <w:rsid w:val="005F1E92"/>
    <w:rsid w:val="005F25FD"/>
    <w:rsid w:val="005F274D"/>
    <w:rsid w:val="005F4269"/>
    <w:rsid w:val="005F4B40"/>
    <w:rsid w:val="005F5147"/>
    <w:rsid w:val="005F670A"/>
    <w:rsid w:val="005F7E3D"/>
    <w:rsid w:val="006027BA"/>
    <w:rsid w:val="0061217E"/>
    <w:rsid w:val="006147CB"/>
    <w:rsid w:val="006157BA"/>
    <w:rsid w:val="00616554"/>
    <w:rsid w:val="00626A6A"/>
    <w:rsid w:val="006309DA"/>
    <w:rsid w:val="0063187A"/>
    <w:rsid w:val="0063237E"/>
    <w:rsid w:val="00632E48"/>
    <w:rsid w:val="006366F5"/>
    <w:rsid w:val="00641E4F"/>
    <w:rsid w:val="00642D7B"/>
    <w:rsid w:val="00643FCB"/>
    <w:rsid w:val="00644855"/>
    <w:rsid w:val="0065376A"/>
    <w:rsid w:val="00653EFB"/>
    <w:rsid w:val="006606DA"/>
    <w:rsid w:val="0066553D"/>
    <w:rsid w:val="0066653D"/>
    <w:rsid w:val="00670826"/>
    <w:rsid w:val="00671A14"/>
    <w:rsid w:val="006730A5"/>
    <w:rsid w:val="00680DD1"/>
    <w:rsid w:val="006825A4"/>
    <w:rsid w:val="00682E4A"/>
    <w:rsid w:val="00683C71"/>
    <w:rsid w:val="00686142"/>
    <w:rsid w:val="00687940"/>
    <w:rsid w:val="00691D2D"/>
    <w:rsid w:val="00694AD2"/>
    <w:rsid w:val="006A21E1"/>
    <w:rsid w:val="006A37B0"/>
    <w:rsid w:val="006A3927"/>
    <w:rsid w:val="006A3D59"/>
    <w:rsid w:val="006A4B36"/>
    <w:rsid w:val="006A4E82"/>
    <w:rsid w:val="006B11F3"/>
    <w:rsid w:val="006B333C"/>
    <w:rsid w:val="006C0BCE"/>
    <w:rsid w:val="006C1245"/>
    <w:rsid w:val="006C1333"/>
    <w:rsid w:val="006C3220"/>
    <w:rsid w:val="006D53C7"/>
    <w:rsid w:val="006D6297"/>
    <w:rsid w:val="006E10BE"/>
    <w:rsid w:val="006E10F4"/>
    <w:rsid w:val="006E137C"/>
    <w:rsid w:val="006E27B4"/>
    <w:rsid w:val="006F1596"/>
    <w:rsid w:val="006F1C1B"/>
    <w:rsid w:val="006F53CC"/>
    <w:rsid w:val="006F5655"/>
    <w:rsid w:val="00705AF3"/>
    <w:rsid w:val="0070667A"/>
    <w:rsid w:val="007074FF"/>
    <w:rsid w:val="00707771"/>
    <w:rsid w:val="00715B03"/>
    <w:rsid w:val="00717430"/>
    <w:rsid w:val="0072171E"/>
    <w:rsid w:val="00722D66"/>
    <w:rsid w:val="007235ED"/>
    <w:rsid w:val="00724E5E"/>
    <w:rsid w:val="0073023C"/>
    <w:rsid w:val="007304AB"/>
    <w:rsid w:val="007333E4"/>
    <w:rsid w:val="007342C4"/>
    <w:rsid w:val="0074398A"/>
    <w:rsid w:val="007519B8"/>
    <w:rsid w:val="0075265B"/>
    <w:rsid w:val="00762825"/>
    <w:rsid w:val="0076363F"/>
    <w:rsid w:val="00763ACC"/>
    <w:rsid w:val="007641F1"/>
    <w:rsid w:val="007701A6"/>
    <w:rsid w:val="00772850"/>
    <w:rsid w:val="0078183A"/>
    <w:rsid w:val="00784DE1"/>
    <w:rsid w:val="00786BF0"/>
    <w:rsid w:val="007875DD"/>
    <w:rsid w:val="007876CD"/>
    <w:rsid w:val="00787B9F"/>
    <w:rsid w:val="0079125F"/>
    <w:rsid w:val="007937E9"/>
    <w:rsid w:val="00794EA2"/>
    <w:rsid w:val="007A0B0E"/>
    <w:rsid w:val="007A3F8D"/>
    <w:rsid w:val="007A6CEB"/>
    <w:rsid w:val="007A6D1A"/>
    <w:rsid w:val="007A6E1F"/>
    <w:rsid w:val="007A7C81"/>
    <w:rsid w:val="007B11E6"/>
    <w:rsid w:val="007B38EA"/>
    <w:rsid w:val="007B5255"/>
    <w:rsid w:val="007B6B70"/>
    <w:rsid w:val="007B7A3B"/>
    <w:rsid w:val="007C0AA3"/>
    <w:rsid w:val="007C70BD"/>
    <w:rsid w:val="007C76F2"/>
    <w:rsid w:val="007D0C44"/>
    <w:rsid w:val="007D2912"/>
    <w:rsid w:val="007D3FF9"/>
    <w:rsid w:val="007D54DC"/>
    <w:rsid w:val="007D58C6"/>
    <w:rsid w:val="007E03DA"/>
    <w:rsid w:val="007E0725"/>
    <w:rsid w:val="007E3DEB"/>
    <w:rsid w:val="007E6019"/>
    <w:rsid w:val="007F1C54"/>
    <w:rsid w:val="007F253D"/>
    <w:rsid w:val="007F69D1"/>
    <w:rsid w:val="007F7960"/>
    <w:rsid w:val="0080088D"/>
    <w:rsid w:val="0080193D"/>
    <w:rsid w:val="00803075"/>
    <w:rsid w:val="00805439"/>
    <w:rsid w:val="00807BBA"/>
    <w:rsid w:val="00811250"/>
    <w:rsid w:val="00812B3D"/>
    <w:rsid w:val="00813826"/>
    <w:rsid w:val="0082065F"/>
    <w:rsid w:val="00836CF5"/>
    <w:rsid w:val="008378CF"/>
    <w:rsid w:val="00843C89"/>
    <w:rsid w:val="0084487E"/>
    <w:rsid w:val="0084488E"/>
    <w:rsid w:val="0084509E"/>
    <w:rsid w:val="008558D2"/>
    <w:rsid w:val="00856D2B"/>
    <w:rsid w:val="008579C5"/>
    <w:rsid w:val="00860680"/>
    <w:rsid w:val="008619B2"/>
    <w:rsid w:val="00861BC2"/>
    <w:rsid w:val="0086209C"/>
    <w:rsid w:val="00863CF6"/>
    <w:rsid w:val="008708FA"/>
    <w:rsid w:val="0088197A"/>
    <w:rsid w:val="00881B82"/>
    <w:rsid w:val="0088533C"/>
    <w:rsid w:val="008870C6"/>
    <w:rsid w:val="00887B65"/>
    <w:rsid w:val="00893042"/>
    <w:rsid w:val="0089692A"/>
    <w:rsid w:val="008A1911"/>
    <w:rsid w:val="008A2289"/>
    <w:rsid w:val="008B3800"/>
    <w:rsid w:val="008B4A92"/>
    <w:rsid w:val="008B5D17"/>
    <w:rsid w:val="008B6703"/>
    <w:rsid w:val="008B7396"/>
    <w:rsid w:val="008B768B"/>
    <w:rsid w:val="008C1B79"/>
    <w:rsid w:val="008C2D5D"/>
    <w:rsid w:val="008D1A45"/>
    <w:rsid w:val="008D4B00"/>
    <w:rsid w:val="008D7AD2"/>
    <w:rsid w:val="008E0552"/>
    <w:rsid w:val="008E47C1"/>
    <w:rsid w:val="008E4AC6"/>
    <w:rsid w:val="008E4EDF"/>
    <w:rsid w:val="008E68BB"/>
    <w:rsid w:val="008E79AB"/>
    <w:rsid w:val="008E7CB5"/>
    <w:rsid w:val="008E7F18"/>
    <w:rsid w:val="008F16D4"/>
    <w:rsid w:val="008F1BEF"/>
    <w:rsid w:val="008F3B12"/>
    <w:rsid w:val="008F4056"/>
    <w:rsid w:val="008F5B4A"/>
    <w:rsid w:val="008F6F09"/>
    <w:rsid w:val="009136D7"/>
    <w:rsid w:val="00916017"/>
    <w:rsid w:val="009169AC"/>
    <w:rsid w:val="009204A6"/>
    <w:rsid w:val="00922C30"/>
    <w:rsid w:val="00935A1F"/>
    <w:rsid w:val="00937406"/>
    <w:rsid w:val="00937725"/>
    <w:rsid w:val="00937F33"/>
    <w:rsid w:val="009401FF"/>
    <w:rsid w:val="00941947"/>
    <w:rsid w:val="0094319C"/>
    <w:rsid w:val="00945A37"/>
    <w:rsid w:val="00953966"/>
    <w:rsid w:val="00953CAA"/>
    <w:rsid w:val="009606F2"/>
    <w:rsid w:val="009607C5"/>
    <w:rsid w:val="00965D70"/>
    <w:rsid w:val="00971B78"/>
    <w:rsid w:val="0097324E"/>
    <w:rsid w:val="00974FAA"/>
    <w:rsid w:val="0097584D"/>
    <w:rsid w:val="00975986"/>
    <w:rsid w:val="0098019F"/>
    <w:rsid w:val="009815B6"/>
    <w:rsid w:val="00981EB4"/>
    <w:rsid w:val="00985C21"/>
    <w:rsid w:val="00987825"/>
    <w:rsid w:val="0099399B"/>
    <w:rsid w:val="00993E7A"/>
    <w:rsid w:val="009A4545"/>
    <w:rsid w:val="009A6C20"/>
    <w:rsid w:val="009B4ED3"/>
    <w:rsid w:val="009B6178"/>
    <w:rsid w:val="009B6742"/>
    <w:rsid w:val="009C14BD"/>
    <w:rsid w:val="009C15AD"/>
    <w:rsid w:val="009C1B03"/>
    <w:rsid w:val="009C5D80"/>
    <w:rsid w:val="009E1C14"/>
    <w:rsid w:val="009E3381"/>
    <w:rsid w:val="009E52D1"/>
    <w:rsid w:val="009E5436"/>
    <w:rsid w:val="009E6DA3"/>
    <w:rsid w:val="009F06A0"/>
    <w:rsid w:val="009F1454"/>
    <w:rsid w:val="009F2C41"/>
    <w:rsid w:val="009F39DE"/>
    <w:rsid w:val="009F456C"/>
    <w:rsid w:val="009F6FD2"/>
    <w:rsid w:val="00A03A76"/>
    <w:rsid w:val="00A11277"/>
    <w:rsid w:val="00A13C37"/>
    <w:rsid w:val="00A16E34"/>
    <w:rsid w:val="00A2076E"/>
    <w:rsid w:val="00A27428"/>
    <w:rsid w:val="00A31F3E"/>
    <w:rsid w:val="00A40278"/>
    <w:rsid w:val="00A41A0A"/>
    <w:rsid w:val="00A427AC"/>
    <w:rsid w:val="00A44F7F"/>
    <w:rsid w:val="00A47FEA"/>
    <w:rsid w:val="00A52022"/>
    <w:rsid w:val="00A53FBF"/>
    <w:rsid w:val="00A652A4"/>
    <w:rsid w:val="00A66D20"/>
    <w:rsid w:val="00A671D5"/>
    <w:rsid w:val="00A715B2"/>
    <w:rsid w:val="00A73FE6"/>
    <w:rsid w:val="00A7508B"/>
    <w:rsid w:val="00A753EB"/>
    <w:rsid w:val="00A7656E"/>
    <w:rsid w:val="00A86145"/>
    <w:rsid w:val="00A8746C"/>
    <w:rsid w:val="00A90007"/>
    <w:rsid w:val="00A91439"/>
    <w:rsid w:val="00A94E15"/>
    <w:rsid w:val="00AA4D93"/>
    <w:rsid w:val="00AA7A0D"/>
    <w:rsid w:val="00AB0CE4"/>
    <w:rsid w:val="00AB7E17"/>
    <w:rsid w:val="00AC4CA5"/>
    <w:rsid w:val="00AC54B2"/>
    <w:rsid w:val="00AC54FE"/>
    <w:rsid w:val="00AC6710"/>
    <w:rsid w:val="00AD298E"/>
    <w:rsid w:val="00AE62DA"/>
    <w:rsid w:val="00AE6714"/>
    <w:rsid w:val="00AF3A1B"/>
    <w:rsid w:val="00AF660C"/>
    <w:rsid w:val="00AF6BC0"/>
    <w:rsid w:val="00B01612"/>
    <w:rsid w:val="00B12521"/>
    <w:rsid w:val="00B13DA7"/>
    <w:rsid w:val="00B15318"/>
    <w:rsid w:val="00B20446"/>
    <w:rsid w:val="00B231F2"/>
    <w:rsid w:val="00B30036"/>
    <w:rsid w:val="00B402C8"/>
    <w:rsid w:val="00B41B3B"/>
    <w:rsid w:val="00B4274C"/>
    <w:rsid w:val="00B4298D"/>
    <w:rsid w:val="00B54171"/>
    <w:rsid w:val="00B626F2"/>
    <w:rsid w:val="00B62D71"/>
    <w:rsid w:val="00B64A0E"/>
    <w:rsid w:val="00B7194B"/>
    <w:rsid w:val="00B75C41"/>
    <w:rsid w:val="00B85DB4"/>
    <w:rsid w:val="00B85ECE"/>
    <w:rsid w:val="00B910DF"/>
    <w:rsid w:val="00B92E08"/>
    <w:rsid w:val="00B93551"/>
    <w:rsid w:val="00B9379D"/>
    <w:rsid w:val="00BA0E6E"/>
    <w:rsid w:val="00BA12D4"/>
    <w:rsid w:val="00BA4792"/>
    <w:rsid w:val="00BA6DC4"/>
    <w:rsid w:val="00BB0014"/>
    <w:rsid w:val="00BB13AA"/>
    <w:rsid w:val="00BB36E6"/>
    <w:rsid w:val="00BB5C63"/>
    <w:rsid w:val="00BC1BC4"/>
    <w:rsid w:val="00BC24C1"/>
    <w:rsid w:val="00BC4C75"/>
    <w:rsid w:val="00BC731B"/>
    <w:rsid w:val="00BD2B0C"/>
    <w:rsid w:val="00BD7DAD"/>
    <w:rsid w:val="00BD7DC4"/>
    <w:rsid w:val="00BE642A"/>
    <w:rsid w:val="00C0253B"/>
    <w:rsid w:val="00C06D3C"/>
    <w:rsid w:val="00C06D3D"/>
    <w:rsid w:val="00C07921"/>
    <w:rsid w:val="00C16ADE"/>
    <w:rsid w:val="00C23462"/>
    <w:rsid w:val="00C25D0F"/>
    <w:rsid w:val="00C270D9"/>
    <w:rsid w:val="00C31189"/>
    <w:rsid w:val="00C3299A"/>
    <w:rsid w:val="00C36A93"/>
    <w:rsid w:val="00C417CC"/>
    <w:rsid w:val="00C444E5"/>
    <w:rsid w:val="00C45620"/>
    <w:rsid w:val="00C5094F"/>
    <w:rsid w:val="00C5327D"/>
    <w:rsid w:val="00C555A9"/>
    <w:rsid w:val="00C606A6"/>
    <w:rsid w:val="00C611F8"/>
    <w:rsid w:val="00C63A19"/>
    <w:rsid w:val="00C72DBA"/>
    <w:rsid w:val="00C759F7"/>
    <w:rsid w:val="00C762CD"/>
    <w:rsid w:val="00C800A0"/>
    <w:rsid w:val="00C81D2A"/>
    <w:rsid w:val="00CA189B"/>
    <w:rsid w:val="00CB26C9"/>
    <w:rsid w:val="00CB364C"/>
    <w:rsid w:val="00CB53EC"/>
    <w:rsid w:val="00CC0A7C"/>
    <w:rsid w:val="00CC1944"/>
    <w:rsid w:val="00CC1DF2"/>
    <w:rsid w:val="00CC218F"/>
    <w:rsid w:val="00CC4744"/>
    <w:rsid w:val="00CD06B2"/>
    <w:rsid w:val="00CD49D6"/>
    <w:rsid w:val="00CE2F7C"/>
    <w:rsid w:val="00CF243E"/>
    <w:rsid w:val="00CF3BAE"/>
    <w:rsid w:val="00CF5621"/>
    <w:rsid w:val="00CF6A96"/>
    <w:rsid w:val="00CF7E42"/>
    <w:rsid w:val="00D00B87"/>
    <w:rsid w:val="00D03B98"/>
    <w:rsid w:val="00D03D27"/>
    <w:rsid w:val="00D04EFA"/>
    <w:rsid w:val="00D05F4D"/>
    <w:rsid w:val="00D105D1"/>
    <w:rsid w:val="00D156C0"/>
    <w:rsid w:val="00D20AA8"/>
    <w:rsid w:val="00D235A7"/>
    <w:rsid w:val="00D26D49"/>
    <w:rsid w:val="00D3696B"/>
    <w:rsid w:val="00D36BE3"/>
    <w:rsid w:val="00D41125"/>
    <w:rsid w:val="00D415C0"/>
    <w:rsid w:val="00D44518"/>
    <w:rsid w:val="00D463B1"/>
    <w:rsid w:val="00D46DB5"/>
    <w:rsid w:val="00D50566"/>
    <w:rsid w:val="00D56F82"/>
    <w:rsid w:val="00D60719"/>
    <w:rsid w:val="00D63BD1"/>
    <w:rsid w:val="00D64D76"/>
    <w:rsid w:val="00D67717"/>
    <w:rsid w:val="00D707D6"/>
    <w:rsid w:val="00D718ED"/>
    <w:rsid w:val="00D71C27"/>
    <w:rsid w:val="00D731AB"/>
    <w:rsid w:val="00D74525"/>
    <w:rsid w:val="00D81969"/>
    <w:rsid w:val="00D83728"/>
    <w:rsid w:val="00D850FB"/>
    <w:rsid w:val="00D902AC"/>
    <w:rsid w:val="00DA0B5D"/>
    <w:rsid w:val="00DA3424"/>
    <w:rsid w:val="00DB2AF2"/>
    <w:rsid w:val="00DB51AD"/>
    <w:rsid w:val="00DB5B23"/>
    <w:rsid w:val="00DC0535"/>
    <w:rsid w:val="00DC06DD"/>
    <w:rsid w:val="00DC4A15"/>
    <w:rsid w:val="00DC55CA"/>
    <w:rsid w:val="00DC5C7C"/>
    <w:rsid w:val="00DD08F7"/>
    <w:rsid w:val="00DD1A81"/>
    <w:rsid w:val="00DD4CAC"/>
    <w:rsid w:val="00DD7E9C"/>
    <w:rsid w:val="00DE124A"/>
    <w:rsid w:val="00DE12E9"/>
    <w:rsid w:val="00DE47CB"/>
    <w:rsid w:val="00DF5222"/>
    <w:rsid w:val="00E03B74"/>
    <w:rsid w:val="00E07A6D"/>
    <w:rsid w:val="00E07AC9"/>
    <w:rsid w:val="00E13ED8"/>
    <w:rsid w:val="00E145E4"/>
    <w:rsid w:val="00E1483A"/>
    <w:rsid w:val="00E14C97"/>
    <w:rsid w:val="00E151CD"/>
    <w:rsid w:val="00E15B22"/>
    <w:rsid w:val="00E1709D"/>
    <w:rsid w:val="00E201D7"/>
    <w:rsid w:val="00E27ECC"/>
    <w:rsid w:val="00E3297E"/>
    <w:rsid w:val="00E32D00"/>
    <w:rsid w:val="00E370DA"/>
    <w:rsid w:val="00E4416E"/>
    <w:rsid w:val="00E552FC"/>
    <w:rsid w:val="00E57F48"/>
    <w:rsid w:val="00E60ED4"/>
    <w:rsid w:val="00E6190A"/>
    <w:rsid w:val="00E6361A"/>
    <w:rsid w:val="00E66B56"/>
    <w:rsid w:val="00E66F9C"/>
    <w:rsid w:val="00E73B5C"/>
    <w:rsid w:val="00E7582E"/>
    <w:rsid w:val="00E8255E"/>
    <w:rsid w:val="00E83F73"/>
    <w:rsid w:val="00E84378"/>
    <w:rsid w:val="00E86542"/>
    <w:rsid w:val="00E86703"/>
    <w:rsid w:val="00E902AE"/>
    <w:rsid w:val="00E914F3"/>
    <w:rsid w:val="00E9163F"/>
    <w:rsid w:val="00E926AB"/>
    <w:rsid w:val="00E933A8"/>
    <w:rsid w:val="00E960B3"/>
    <w:rsid w:val="00E97284"/>
    <w:rsid w:val="00EA4851"/>
    <w:rsid w:val="00EA69C7"/>
    <w:rsid w:val="00EB2969"/>
    <w:rsid w:val="00EB486B"/>
    <w:rsid w:val="00EB4A59"/>
    <w:rsid w:val="00EB769F"/>
    <w:rsid w:val="00EB7B03"/>
    <w:rsid w:val="00EC7E2E"/>
    <w:rsid w:val="00ED2F80"/>
    <w:rsid w:val="00ED4CAA"/>
    <w:rsid w:val="00ED7A25"/>
    <w:rsid w:val="00ED7ABB"/>
    <w:rsid w:val="00EE0C23"/>
    <w:rsid w:val="00EE15AB"/>
    <w:rsid w:val="00EE6A55"/>
    <w:rsid w:val="00F02974"/>
    <w:rsid w:val="00F02BA4"/>
    <w:rsid w:val="00F037E2"/>
    <w:rsid w:val="00F04B06"/>
    <w:rsid w:val="00F053FA"/>
    <w:rsid w:val="00F12589"/>
    <w:rsid w:val="00F145C6"/>
    <w:rsid w:val="00F16A27"/>
    <w:rsid w:val="00F17A14"/>
    <w:rsid w:val="00F17FBD"/>
    <w:rsid w:val="00F2230E"/>
    <w:rsid w:val="00F26226"/>
    <w:rsid w:val="00F348F9"/>
    <w:rsid w:val="00F359C0"/>
    <w:rsid w:val="00F36206"/>
    <w:rsid w:val="00F41417"/>
    <w:rsid w:val="00F43BE7"/>
    <w:rsid w:val="00F510B4"/>
    <w:rsid w:val="00F53827"/>
    <w:rsid w:val="00F55E1E"/>
    <w:rsid w:val="00F6008C"/>
    <w:rsid w:val="00F63DC6"/>
    <w:rsid w:val="00F7397C"/>
    <w:rsid w:val="00F740A5"/>
    <w:rsid w:val="00F755B9"/>
    <w:rsid w:val="00F7630C"/>
    <w:rsid w:val="00F81C6C"/>
    <w:rsid w:val="00F8398E"/>
    <w:rsid w:val="00F83CE4"/>
    <w:rsid w:val="00F8420B"/>
    <w:rsid w:val="00F84374"/>
    <w:rsid w:val="00F95180"/>
    <w:rsid w:val="00FA7460"/>
    <w:rsid w:val="00FA7755"/>
    <w:rsid w:val="00FB0AA3"/>
    <w:rsid w:val="00FB2A62"/>
    <w:rsid w:val="00FB3EE8"/>
    <w:rsid w:val="00FB5671"/>
    <w:rsid w:val="00FC077D"/>
    <w:rsid w:val="00FC37E2"/>
    <w:rsid w:val="00FC3937"/>
    <w:rsid w:val="00FC647D"/>
    <w:rsid w:val="00FD4953"/>
    <w:rsid w:val="00FD7695"/>
    <w:rsid w:val="00FE11AB"/>
    <w:rsid w:val="00FE183F"/>
    <w:rsid w:val="00FE5177"/>
    <w:rsid w:val="00FF009D"/>
    <w:rsid w:val="00FF0A41"/>
    <w:rsid w:val="00FF1686"/>
    <w:rsid w:val="00FF2DC4"/>
    <w:rsid w:val="00FF3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5F8B08"/>
  <w15:chartTrackingRefBased/>
  <w15:docId w15:val="{A53F9127-BD0C-4438-9D7F-0DA0DD3D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4A0E"/>
    <w:rPr>
      <w:lang w:val="en-US" w:eastAsia="en-US"/>
    </w:rPr>
  </w:style>
  <w:style w:type="paragraph" w:styleId="Heading1">
    <w:name w:val="heading 1"/>
    <w:basedOn w:val="Normal"/>
    <w:next w:val="Normal"/>
    <w:link w:val="Heading1Char"/>
    <w:qFormat/>
    <w:rsid w:val="00B64A0E"/>
    <w:pPr>
      <w:keepNext/>
      <w:outlineLvl w:val="0"/>
    </w:pPr>
    <w:rPr>
      <w:rFonts w:ascii="Cambria" w:hAnsi="Cambria"/>
      <w:b/>
      <w:bCs/>
      <w:kern w:val="32"/>
      <w:sz w:val="32"/>
      <w:szCs w:val="32"/>
    </w:rPr>
  </w:style>
  <w:style w:type="paragraph" w:styleId="Heading3">
    <w:name w:val="heading 3"/>
    <w:basedOn w:val="Normal"/>
    <w:next w:val="Normal"/>
    <w:link w:val="Heading3Char"/>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84488E"/>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84488E"/>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75A8"/>
    <w:rPr>
      <w:rFonts w:ascii="Cambria" w:hAnsi="Cambria" w:cs="Cambria"/>
      <w:b/>
      <w:bCs/>
      <w:kern w:val="32"/>
      <w:sz w:val="32"/>
      <w:szCs w:val="32"/>
      <w:lang w:val="en-US" w:eastAsia="en-US"/>
    </w:rPr>
  </w:style>
  <w:style w:type="character" w:customStyle="1" w:styleId="Heading3Char">
    <w:name w:val="Heading 3 Char"/>
    <w:link w:val="Heading3"/>
    <w:semiHidden/>
    <w:locked/>
    <w:rsid w:val="007C70BD"/>
    <w:rPr>
      <w:rFonts w:ascii="Cambria" w:hAnsi="Cambria" w:cs="Cambria"/>
      <w:b/>
      <w:bCs/>
      <w:sz w:val="26"/>
      <w:szCs w:val="26"/>
      <w:lang w:val="en-US" w:eastAsia="en-US"/>
    </w:rPr>
  </w:style>
  <w:style w:type="character" w:customStyle="1" w:styleId="Heading7Char">
    <w:name w:val="Heading 7 Char"/>
    <w:link w:val="Heading7"/>
    <w:locked/>
    <w:rsid w:val="00BB13AA"/>
    <w:rPr>
      <w:rFonts w:ascii="Calibri" w:hAnsi="Calibri" w:cs="Calibri"/>
      <w:sz w:val="24"/>
      <w:szCs w:val="24"/>
    </w:rPr>
  </w:style>
  <w:style w:type="character" w:customStyle="1" w:styleId="Heading8Char">
    <w:name w:val="Heading 8 Char"/>
    <w:link w:val="Heading8"/>
    <w:semiHidden/>
    <w:locked/>
    <w:rsid w:val="0084488E"/>
    <w:rPr>
      <w:rFonts w:ascii="Calibri" w:hAnsi="Calibri" w:cs="Calibri"/>
      <w:i/>
      <w:iCs/>
      <w:sz w:val="24"/>
      <w:szCs w:val="24"/>
    </w:rPr>
  </w:style>
  <w:style w:type="character" w:customStyle="1" w:styleId="Heading9Char">
    <w:name w:val="Heading 9 Char"/>
    <w:link w:val="Heading9"/>
    <w:semiHidden/>
    <w:locked/>
    <w:rsid w:val="0084488E"/>
    <w:rPr>
      <w:rFonts w:ascii="Cambria" w:hAnsi="Cambria" w:cs="Cambria"/>
      <w:sz w:val="22"/>
      <w:szCs w:val="22"/>
    </w:rPr>
  </w:style>
  <w:style w:type="paragraph" w:styleId="DocumentMap">
    <w:name w:val="Document Map"/>
    <w:basedOn w:val="Normal"/>
    <w:link w:val="DocumentMapChar"/>
    <w:semiHidden/>
    <w:rsid w:val="00B64A0E"/>
    <w:pPr>
      <w:shd w:val="clear" w:color="auto" w:fill="000080"/>
    </w:pPr>
    <w:rPr>
      <w:sz w:val="2"/>
      <w:szCs w:val="2"/>
    </w:rPr>
  </w:style>
  <w:style w:type="character" w:customStyle="1" w:styleId="DocumentMapChar">
    <w:name w:val="Document Map Char"/>
    <w:link w:val="DocumentMap"/>
    <w:semiHidden/>
    <w:locked/>
    <w:rsid w:val="001775A8"/>
    <w:rPr>
      <w:rFonts w:cs="Times New Roman"/>
      <w:sz w:val="2"/>
      <w:szCs w:val="2"/>
      <w:lang w:val="en-US" w:eastAsia="en-US"/>
    </w:rPr>
  </w:style>
  <w:style w:type="paragraph" w:styleId="Header">
    <w:name w:val="header"/>
    <w:basedOn w:val="Normal"/>
    <w:link w:val="HeaderChar"/>
    <w:rsid w:val="00B64A0E"/>
    <w:pPr>
      <w:tabs>
        <w:tab w:val="center" w:pos="4320"/>
        <w:tab w:val="right" w:pos="8640"/>
      </w:tabs>
    </w:pPr>
  </w:style>
  <w:style w:type="character" w:customStyle="1" w:styleId="HeaderChar">
    <w:name w:val="Header Char"/>
    <w:link w:val="Header"/>
    <w:locked/>
    <w:rsid w:val="001775A8"/>
    <w:rPr>
      <w:rFonts w:cs="Times New Roman"/>
      <w:sz w:val="20"/>
      <w:szCs w:val="20"/>
      <w:lang w:val="en-US" w:eastAsia="en-US"/>
    </w:rPr>
  </w:style>
  <w:style w:type="paragraph" w:styleId="Footer">
    <w:name w:val="footer"/>
    <w:basedOn w:val="Normal"/>
    <w:link w:val="FooterChar"/>
    <w:semiHidden/>
    <w:rsid w:val="00B64A0E"/>
    <w:pPr>
      <w:tabs>
        <w:tab w:val="center" w:pos="4320"/>
        <w:tab w:val="right" w:pos="8640"/>
      </w:tabs>
    </w:pPr>
  </w:style>
  <w:style w:type="character" w:customStyle="1" w:styleId="FooterChar">
    <w:name w:val="Footer Char"/>
    <w:link w:val="Footer"/>
    <w:semiHidden/>
    <w:locked/>
    <w:rsid w:val="001775A8"/>
    <w:rPr>
      <w:rFonts w:cs="Times New Roman"/>
      <w:sz w:val="20"/>
      <w:szCs w:val="20"/>
      <w:lang w:val="en-US" w:eastAsia="en-US"/>
    </w:rPr>
  </w:style>
  <w:style w:type="character" w:styleId="PageNumber">
    <w:name w:val="page number"/>
    <w:semiHidden/>
    <w:rsid w:val="00B64A0E"/>
    <w:rPr>
      <w:rFonts w:cs="Times New Roman"/>
    </w:rPr>
  </w:style>
  <w:style w:type="character" w:styleId="Hyperlink">
    <w:name w:val="Hyperlink"/>
    <w:rsid w:val="0084488E"/>
    <w:rPr>
      <w:rFonts w:cs="Times New Roman"/>
      <w:color w:val="0000FF"/>
      <w:u w:val="single"/>
    </w:rPr>
  </w:style>
  <w:style w:type="character" w:styleId="Strong">
    <w:name w:val="Strong"/>
    <w:uiPriority w:val="22"/>
    <w:qFormat/>
    <w:rsid w:val="0084488E"/>
    <w:rPr>
      <w:rFonts w:cs="Times New Roman"/>
      <w:b/>
      <w:bCs/>
    </w:rPr>
  </w:style>
  <w:style w:type="paragraph" w:customStyle="1" w:styleId="ColorfulList-Accent11">
    <w:name w:val="Colorful List - Accent 11"/>
    <w:basedOn w:val="Normal"/>
    <w:rsid w:val="0084488E"/>
    <w:pPr>
      <w:ind w:left="720"/>
    </w:pPr>
    <w:rPr>
      <w:lang w:val="es-PA" w:eastAsia="es-PA"/>
    </w:rPr>
  </w:style>
  <w:style w:type="paragraph" w:styleId="BodyTextIndent">
    <w:name w:val="Body Text Indent"/>
    <w:basedOn w:val="Normal"/>
    <w:link w:val="BodyTextIndentChar"/>
    <w:semiHidden/>
    <w:rsid w:val="0084488E"/>
    <w:pPr>
      <w:snapToGrid w:val="0"/>
      <w:ind w:left="360"/>
    </w:pPr>
    <w:rPr>
      <w:sz w:val="24"/>
      <w:szCs w:val="24"/>
      <w:lang w:val="x-none" w:eastAsia="x-none"/>
    </w:rPr>
  </w:style>
  <w:style w:type="character" w:customStyle="1" w:styleId="BodyTextIndentChar">
    <w:name w:val="Body Text Indent Char"/>
    <w:link w:val="BodyTextIndent"/>
    <w:semiHidden/>
    <w:locked/>
    <w:rsid w:val="0084488E"/>
    <w:rPr>
      <w:rFonts w:cs="Times New Roman"/>
      <w:sz w:val="24"/>
      <w:szCs w:val="24"/>
    </w:rPr>
  </w:style>
  <w:style w:type="paragraph" w:styleId="BodyTextIndent2">
    <w:name w:val="Body Text Indent 2"/>
    <w:basedOn w:val="Normal"/>
    <w:link w:val="BodyTextIndent2Char"/>
    <w:rsid w:val="0084488E"/>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locked/>
    <w:rsid w:val="0084488E"/>
    <w:rPr>
      <w:rFonts w:cs="Times New Roman"/>
      <w:spacing w:val="-3"/>
      <w:lang w:val="en-GB" w:eastAsia="x-none"/>
    </w:rPr>
  </w:style>
  <w:style w:type="paragraph" w:styleId="BlockText">
    <w:name w:val="Block Text"/>
    <w:basedOn w:val="Normal"/>
    <w:semiHidden/>
    <w:rsid w:val="0084488E"/>
    <w:pPr>
      <w:ind w:left="1008" w:right="-576" w:hanging="720"/>
      <w:jc w:val="both"/>
      <w:outlineLvl w:val="0"/>
    </w:pPr>
  </w:style>
  <w:style w:type="character" w:styleId="CommentReference">
    <w:name w:val="annotation reference"/>
    <w:rsid w:val="0084488E"/>
    <w:rPr>
      <w:rFonts w:cs="Times New Roman"/>
      <w:sz w:val="16"/>
      <w:szCs w:val="16"/>
    </w:rPr>
  </w:style>
  <w:style w:type="paragraph" w:styleId="CommentText">
    <w:name w:val="annotation text"/>
    <w:basedOn w:val="Normal"/>
    <w:link w:val="CommentTextChar"/>
    <w:rsid w:val="0084488E"/>
    <w:rPr>
      <w:lang w:val="x-none" w:eastAsia="x-none"/>
    </w:rPr>
  </w:style>
  <w:style w:type="character" w:customStyle="1" w:styleId="CommentTextChar">
    <w:name w:val="Comment Text Char"/>
    <w:link w:val="CommentText"/>
    <w:locked/>
    <w:rsid w:val="0084488E"/>
    <w:rPr>
      <w:rFonts w:cs="Times New Roman"/>
    </w:rPr>
  </w:style>
  <w:style w:type="paragraph" w:styleId="CommentSubject">
    <w:name w:val="annotation subject"/>
    <w:basedOn w:val="CommentText"/>
    <w:next w:val="CommentText"/>
    <w:link w:val="CommentSubjectChar"/>
    <w:semiHidden/>
    <w:rsid w:val="0084488E"/>
    <w:rPr>
      <w:b/>
      <w:bCs/>
    </w:rPr>
  </w:style>
  <w:style w:type="character" w:customStyle="1" w:styleId="CommentSubjectChar">
    <w:name w:val="Comment Subject Char"/>
    <w:link w:val="CommentSubject"/>
    <w:semiHidden/>
    <w:locked/>
    <w:rsid w:val="0084488E"/>
    <w:rPr>
      <w:rFonts w:cs="Times New Roman"/>
      <w:b/>
      <w:bCs/>
    </w:rPr>
  </w:style>
  <w:style w:type="paragraph" w:styleId="BalloonText">
    <w:name w:val="Balloon Text"/>
    <w:basedOn w:val="Normal"/>
    <w:link w:val="BalloonTextChar"/>
    <w:uiPriority w:val="99"/>
    <w:semiHidden/>
    <w:rsid w:val="0084488E"/>
    <w:rPr>
      <w:rFonts w:ascii="Tahoma" w:hAnsi="Tahoma"/>
      <w:sz w:val="16"/>
      <w:szCs w:val="16"/>
      <w:lang w:val="x-none" w:eastAsia="x-none"/>
    </w:rPr>
  </w:style>
  <w:style w:type="character" w:customStyle="1" w:styleId="BalloonTextChar">
    <w:name w:val="Balloon Text Char"/>
    <w:link w:val="BalloonText"/>
    <w:uiPriority w:val="99"/>
    <w:semiHidden/>
    <w:locked/>
    <w:rsid w:val="0084488E"/>
    <w:rPr>
      <w:rFonts w:ascii="Tahoma" w:hAnsi="Tahoma" w:cs="Tahoma"/>
      <w:sz w:val="16"/>
      <w:szCs w:val="16"/>
    </w:rPr>
  </w:style>
  <w:style w:type="paragraph" w:customStyle="1" w:styleId="BankNormal">
    <w:name w:val="BankNormal"/>
    <w:basedOn w:val="Normal"/>
    <w:rsid w:val="0084488E"/>
    <w:pPr>
      <w:spacing w:after="240"/>
    </w:pPr>
    <w:rPr>
      <w:sz w:val="24"/>
      <w:szCs w:val="24"/>
    </w:rPr>
  </w:style>
  <w:style w:type="paragraph" w:customStyle="1" w:styleId="SectionVHeader">
    <w:name w:val="Section V. Header"/>
    <w:basedOn w:val="Normal"/>
    <w:rsid w:val="0084488E"/>
    <w:pPr>
      <w:jc w:val="center"/>
    </w:pPr>
    <w:rPr>
      <w:b/>
      <w:bCs/>
      <w:sz w:val="36"/>
      <w:szCs w:val="36"/>
    </w:rPr>
  </w:style>
  <w:style w:type="paragraph" w:customStyle="1" w:styleId="Outline">
    <w:name w:val="Outline"/>
    <w:basedOn w:val="Normal"/>
    <w:rsid w:val="0084488E"/>
    <w:pPr>
      <w:spacing w:before="240"/>
    </w:pPr>
    <w:rPr>
      <w:kern w:val="28"/>
      <w:sz w:val="24"/>
      <w:szCs w:val="24"/>
    </w:rPr>
  </w:style>
  <w:style w:type="paragraph" w:customStyle="1" w:styleId="Outline1">
    <w:name w:val="Outline1"/>
    <w:basedOn w:val="Outline"/>
    <w:next w:val="Normal"/>
    <w:rsid w:val="0084488E"/>
    <w:pPr>
      <w:keepNext/>
      <w:tabs>
        <w:tab w:val="num" w:pos="360"/>
      </w:tabs>
      <w:ind w:left="360" w:hanging="360"/>
    </w:pPr>
  </w:style>
  <w:style w:type="paragraph" w:styleId="BodyText">
    <w:name w:val="Body Text"/>
    <w:basedOn w:val="Normal"/>
    <w:link w:val="BodyTextChar"/>
    <w:rsid w:val="0084488E"/>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locked/>
    <w:rsid w:val="0084488E"/>
    <w:rPr>
      <w:rFonts w:eastAsia="Times New Roman" w:cs="Times New Roman"/>
      <w:kern w:val="28"/>
      <w:sz w:val="24"/>
      <w:szCs w:val="24"/>
    </w:rPr>
  </w:style>
  <w:style w:type="paragraph" w:styleId="NormalWeb">
    <w:name w:val="Normal (Web)"/>
    <w:aliases w:val="webb, webb,Знак Знак3,Знак Знак,Знак4 Знак Знак,Обычный (Web),Знак4,Знак4 Знак Знак Знак Знак,Знак4 Знак"/>
    <w:basedOn w:val="Normal"/>
    <w:link w:val="NormalWebChar"/>
    <w:qFormat/>
    <w:rsid w:val="0084488E"/>
    <w:pPr>
      <w:spacing w:beforeLines="1" w:afterLines="1"/>
    </w:pPr>
    <w:rPr>
      <w:rFonts w:ascii="Times" w:hAnsi="Times" w:cs="Times"/>
    </w:rPr>
  </w:style>
  <w:style w:type="paragraph" w:styleId="BodyTextIndent3">
    <w:name w:val="Body Text Indent 3"/>
    <w:basedOn w:val="Normal"/>
    <w:link w:val="BodyTextIndent3Char"/>
    <w:semiHidden/>
    <w:rsid w:val="0084488E"/>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semiHidden/>
    <w:locked/>
    <w:rsid w:val="0084488E"/>
    <w:rPr>
      <w:rFonts w:eastAsia="Times New Roman" w:cs="Times New Roman"/>
      <w:kern w:val="28"/>
      <w:sz w:val="16"/>
      <w:szCs w:val="16"/>
    </w:rPr>
  </w:style>
  <w:style w:type="paragraph" w:customStyle="1" w:styleId="UNDPConditionShort">
    <w:name w:val="UNDP Condition Short"/>
    <w:basedOn w:val="Normal"/>
    <w:rsid w:val="0084488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cs="CG Times"/>
      <w:sz w:val="16"/>
      <w:szCs w:val="16"/>
    </w:rPr>
  </w:style>
  <w:style w:type="character" w:styleId="FootnoteReference">
    <w:name w:val="footnote reference"/>
    <w:semiHidden/>
    <w:rsid w:val="00BB13AA"/>
    <w:rPr>
      <w:rFonts w:cs="Times New Roman"/>
      <w:vertAlign w:val="superscript"/>
    </w:rPr>
  </w:style>
  <w:style w:type="paragraph" w:styleId="FootnoteText">
    <w:name w:val="footnote text"/>
    <w:basedOn w:val="Normal"/>
    <w:link w:val="FootnoteTextChar"/>
    <w:semiHidden/>
    <w:rsid w:val="006E137C"/>
  </w:style>
  <w:style w:type="character" w:customStyle="1" w:styleId="FootnoteTextChar">
    <w:name w:val="Footnote Text Char"/>
    <w:link w:val="FootnoteText"/>
    <w:semiHidden/>
    <w:locked/>
    <w:rsid w:val="006E137C"/>
    <w:rPr>
      <w:rFonts w:cs="Times New Roman"/>
      <w:lang w:val="en-US" w:eastAsia="en-US"/>
    </w:rPr>
  </w:style>
  <w:style w:type="paragraph" w:styleId="ListParagraph">
    <w:name w:val="List Paragraph"/>
    <w:aliases w:val="маркированный,List Paragraph1,List Paragraph (numbered (a)),Раздел"/>
    <w:basedOn w:val="Normal"/>
    <w:link w:val="ListParagraphChar"/>
    <w:uiPriority w:val="34"/>
    <w:qFormat/>
    <w:rsid w:val="00A13C37"/>
    <w:pPr>
      <w:widowControl w:val="0"/>
      <w:overflowPunct w:val="0"/>
      <w:adjustRightInd w:val="0"/>
      <w:spacing w:line="360" w:lineRule="auto"/>
      <w:ind w:left="720"/>
    </w:pPr>
    <w:rPr>
      <w:kern w:val="28"/>
      <w:sz w:val="22"/>
      <w:szCs w:val="22"/>
    </w:rPr>
  </w:style>
  <w:style w:type="table" w:styleId="TableGrid">
    <w:name w:val="Table Grid"/>
    <w:basedOn w:val="TableNormal"/>
    <w:uiPriority w:val="39"/>
    <w:rsid w:val="00482DA3"/>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B30036"/>
    <w:rPr>
      <w:rFonts w:cs="Times New Roman"/>
      <w:color w:val="800080"/>
      <w:u w:val="single"/>
    </w:rPr>
  </w:style>
  <w:style w:type="character" w:styleId="PlaceholderText">
    <w:name w:val="Placeholder Text"/>
    <w:semiHidden/>
    <w:rsid w:val="00807BBA"/>
    <w:rPr>
      <w:rFonts w:cs="Times New Roman"/>
      <w:color w:val="808080"/>
    </w:rPr>
  </w:style>
  <w:style w:type="character" w:customStyle="1" w:styleId="Style1">
    <w:name w:val="Style1"/>
    <w:rsid w:val="000B4CF9"/>
    <w:rPr>
      <w:rFonts w:cs="Times New Roman"/>
      <w:color w:val="FF0000"/>
    </w:rPr>
  </w:style>
  <w:style w:type="character" w:customStyle="1" w:styleId="Style2">
    <w:name w:val="Style2"/>
    <w:rsid w:val="000B4CF9"/>
    <w:rPr>
      <w:rFonts w:cs="Times New Roman"/>
      <w:color w:val="auto"/>
    </w:rPr>
  </w:style>
  <w:style w:type="character" w:customStyle="1" w:styleId="Style3">
    <w:name w:val="Style3"/>
    <w:rsid w:val="000B4CF9"/>
    <w:rPr>
      <w:rFonts w:cs="Times New Roman"/>
    </w:rPr>
  </w:style>
  <w:style w:type="character" w:customStyle="1" w:styleId="Style4">
    <w:name w:val="Style4"/>
    <w:rsid w:val="000B4CF9"/>
    <w:rPr>
      <w:rFonts w:cs="Times New Roman"/>
    </w:rPr>
  </w:style>
  <w:style w:type="character" w:customStyle="1" w:styleId="Style5">
    <w:name w:val="Style5"/>
    <w:rsid w:val="000B4CF9"/>
    <w:rPr>
      <w:rFonts w:cs="Times New Roman"/>
    </w:rPr>
  </w:style>
  <w:style w:type="paragraph" w:customStyle="1" w:styleId="Section3-Heading1">
    <w:name w:val="Section 3 - Heading 1"/>
    <w:basedOn w:val="Normal"/>
    <w:rsid w:val="00A40278"/>
    <w:pPr>
      <w:pBdr>
        <w:bottom w:val="single" w:sz="4" w:space="1" w:color="000000"/>
      </w:pBdr>
      <w:suppressAutoHyphens/>
      <w:overflowPunct w:val="0"/>
      <w:spacing w:after="240"/>
      <w:jc w:val="center"/>
    </w:pPr>
    <w:rPr>
      <w:rFonts w:ascii="Times New Roman Bold" w:hAnsi="Times New Roman Bold" w:cs="font386"/>
      <w:b/>
      <w:color w:val="000000"/>
      <w:kern w:val="1"/>
      <w:sz w:val="32"/>
      <w:szCs w:val="24"/>
      <w:lang w:val="en-PH" w:eastAsia="hi-IN" w:bidi="hi-IN"/>
    </w:rPr>
  </w:style>
  <w:style w:type="character" w:customStyle="1" w:styleId="NormalWebChar">
    <w:name w:val="Normal (Web) Char"/>
    <w:aliases w:val="webb Char, webb Char,Знак Знак3 Char,Знак Знак Char,Знак4 Знак Знак Char,Обычный (Web) Char,Знак4 Char,Знак4 Знак Знак Знак Знак Char,Знак4 Знак Char"/>
    <w:link w:val="NormalWeb"/>
    <w:locked/>
    <w:rsid w:val="007A6CEB"/>
    <w:rPr>
      <w:rFonts w:ascii="Times" w:hAnsi="Times" w:cs="Times"/>
      <w:lang w:val="en-US" w:eastAsia="en-US"/>
    </w:rPr>
  </w:style>
  <w:style w:type="paragraph" w:styleId="Revision">
    <w:name w:val="Revision"/>
    <w:hidden/>
    <w:uiPriority w:val="99"/>
    <w:semiHidden/>
    <w:rsid w:val="00632E48"/>
    <w:rPr>
      <w:lang w:val="en-US" w:eastAsia="en-US"/>
    </w:rPr>
  </w:style>
  <w:style w:type="character" w:customStyle="1" w:styleId="jsttextcell">
    <w:name w:val="jsttextcell"/>
    <w:uiPriority w:val="99"/>
    <w:rsid w:val="00B01612"/>
    <w:rPr>
      <w:rFonts w:cs="Times New Roman"/>
    </w:rPr>
  </w:style>
  <w:style w:type="character" w:customStyle="1" w:styleId="hps">
    <w:name w:val="hps"/>
    <w:rsid w:val="005804AD"/>
    <w:rPr>
      <w:rFonts w:cs="Times New Roman"/>
    </w:rPr>
  </w:style>
  <w:style w:type="character" w:customStyle="1" w:styleId="ListParagraphChar">
    <w:name w:val="List Paragraph Char"/>
    <w:aliases w:val="маркированный Char,List Paragraph1 Char,List Paragraph (numbered (a)) Char,Раздел Char"/>
    <w:link w:val="ListParagraph"/>
    <w:uiPriority w:val="34"/>
    <w:rsid w:val="000F2947"/>
    <w:rPr>
      <w:kern w:val="28"/>
      <w:sz w:val="22"/>
      <w:szCs w:val="22"/>
    </w:rPr>
  </w:style>
  <w:style w:type="character" w:styleId="EndnoteReference">
    <w:name w:val="endnote reference"/>
    <w:locked/>
    <w:rsid w:val="000761F6"/>
    <w:rPr>
      <w:vertAlign w:val="superscript"/>
    </w:rPr>
  </w:style>
  <w:style w:type="paragraph" w:customStyle="1" w:styleId="WP9BodyText">
    <w:name w:val="WP9_Body Text"/>
    <w:basedOn w:val="Normal"/>
    <w:rsid w:val="000761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styleId="UnresolvedMention">
    <w:name w:val="Unresolved Mention"/>
    <w:uiPriority w:val="99"/>
    <w:semiHidden/>
    <w:unhideWhenUsed/>
    <w:rsid w:val="000761F6"/>
    <w:rPr>
      <w:color w:val="808080"/>
      <w:shd w:val="clear" w:color="auto" w:fill="E6E6E6"/>
    </w:rPr>
  </w:style>
  <w:style w:type="paragraph" w:customStyle="1" w:styleId="xmsonormal">
    <w:name w:val="x_msonormal"/>
    <w:basedOn w:val="Normal"/>
    <w:rsid w:val="00106E5A"/>
    <w:pPr>
      <w:spacing w:before="100" w:beforeAutospacing="1" w:after="100" w:afterAutospacing="1"/>
    </w:pPr>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5454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dp.org/content/undp/en/home/operations/procurement/business/protest-and-sanctions.html" TargetMode="External"/><Relationship Id="rId18" Type="http://schemas.openxmlformats.org/officeDocument/2006/relationships/image" Target="media/image3.png"/><Relationship Id="rId26" Type="http://schemas.openxmlformats.org/officeDocument/2006/relationships/hyperlink" Target="https://translate.google.com/translate?hl=ru&amp;prev=_t&amp;sl=uk&amp;tl=ru&amp;u=http://www.undp.org/" TargetMode="External"/><Relationship Id="rId39" Type="http://schemas.openxmlformats.org/officeDocument/2006/relationships/hyperlink" Target="https://translate.google.com/translate?hl=ru&amp;prev=_t&amp;sl=uk&amp;tl=ru&amp;u=http://www.undp.org/content/undp/en/home/operations/procurement/business/" TargetMode="External"/><Relationship Id="rId21" Type="http://schemas.openxmlformats.org/officeDocument/2006/relationships/hyperlink" Target="https://translate.google.com/translate?hl=ru&amp;prev=_t&amp;sl=uk&amp;tl=ru&amp;u=http://www.undp.org/" TargetMode="External"/><Relationship Id="rId34" Type="http://schemas.openxmlformats.org/officeDocument/2006/relationships/hyperlink" Target="https://translate.google.com/translate?hl=ru&amp;prev=_t&amp;sl=uk&amp;tl=ru&amp;u=http://www.undp.org/content/undp/en/home/operations/procurement/business/" TargetMode="External"/><Relationship Id="rId42" Type="http://schemas.openxmlformats.org/officeDocument/2006/relationships/hyperlink" Target="https://translate.google.com/translate?hl=ru&amp;prev=_t&amp;sl=uk&amp;tl=ru&amp;u=http://www.undp.org/content/undp/en/home/operations/procurement/business/" TargetMode="External"/><Relationship Id="rId47" Type="http://schemas.openxmlformats.org/officeDocument/2006/relationships/hyperlink" Target="https://translate.google.com/translate?hl=ru&amp;prev=_t&amp;sl=uk&amp;tl=ru&amp;u=http://www.undp.org/content/undp/en/home/operations/procurement/business/" TargetMode="External"/><Relationship Id="rId50" Type="http://schemas.openxmlformats.org/officeDocument/2006/relationships/hyperlink" Target="https://translate.google.com/translate?hl=ru&amp;prev=_t&amp;sl=uk&amp;tl=ru&amp;u=http://www.undp.org/content/undp/en/home/operations/procurement/business/" TargetMode="External"/><Relationship Id="rId55" Type="http://schemas.openxmlformats.org/officeDocument/2006/relationships/hyperlink" Target="https://undp.sharepoint.com/sites/UNDPKazakhstan/ou/Procurement%20Documents/Procurement%20Associate/2018%20Tenders/2018-010%20RFQ%20Mobile%20trailers/https" TargetMode="External"/><Relationship Id="rId63" Type="http://schemas.openxmlformats.org/officeDocument/2006/relationships/hyperlink" Target="https://translate.google.com/translate?hl=ru&amp;prev=_t&amp;sl=uk&amp;tl=ru&amp;u=https://www.un.org/sc/suborg/en/sanctions/1267/aq_sanctions_list" TargetMode="External"/><Relationship Id="rId68" Type="http://schemas.openxmlformats.org/officeDocument/2006/relationships/hyperlink" Target="https://translate.google.com/translate?hl=ru&amp;prev=_t&amp;sl=uk&amp;tl=ru&amp;u=https://www.un.org/sc/suborg/en/sanctions/1267/aq_sanctions_list" TargetMode="External"/><Relationship Id="rId76" Type="http://schemas.openxmlformats.org/officeDocument/2006/relationships/hyperlink" Target="https://translate.google.com/translate?hl=ru&amp;prev=_t&amp;sl=uk&amp;tl=ru&amp;u=https://www.un.org/sc/suborg/en/sanctions/1267/aq_sanctions_list" TargetMode="External"/><Relationship Id="rId7" Type="http://schemas.openxmlformats.org/officeDocument/2006/relationships/settings" Target="settings.xml"/><Relationship Id="rId71" Type="http://schemas.openxmlformats.org/officeDocument/2006/relationships/hyperlink" Target="https://translate.google.com/translate?hl=ru&amp;prev=_t&amp;sl=uk&amp;tl=ru&amp;u=https://www.un.org/sc/suborg/en/sanctions/1267/aq_sanctions_list"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9" Type="http://schemas.openxmlformats.org/officeDocument/2006/relationships/hyperlink" Target="https://translate.google.com/translate?hl=ru&amp;prev=_t&amp;sl=uk&amp;tl=ru&amp;u=http://www.undp.org/content/undp/en/home/operations/procurement/business/" TargetMode="External"/><Relationship Id="rId11" Type="http://schemas.openxmlformats.org/officeDocument/2006/relationships/image" Target="media/image1.png"/><Relationship Id="rId24" Type="http://schemas.openxmlformats.org/officeDocument/2006/relationships/hyperlink" Target="https://translate.google.com/translate?hl=ru&amp;prev=_t&amp;sl=uk&amp;tl=ru&amp;u=http://www.undp.org/" TargetMode="External"/><Relationship Id="rId32" Type="http://schemas.openxmlformats.org/officeDocument/2006/relationships/hyperlink" Target="https://translate.google.com/translate?hl=ru&amp;prev=_t&amp;sl=uk&amp;tl=ru&amp;u=http://www.undp.org/content/undp/en/home/operations/procurement/business/" TargetMode="External"/><Relationship Id="rId37" Type="http://schemas.openxmlformats.org/officeDocument/2006/relationships/hyperlink" Target="https://translate.google.com/translate?hl=ru&amp;prev=_t&amp;sl=uk&amp;tl=ru&amp;u=http://www.undp.org/content/undp/en/home/operations/procurement/business/" TargetMode="External"/><Relationship Id="rId40" Type="http://schemas.openxmlformats.org/officeDocument/2006/relationships/hyperlink" Target="https://translate.google.com/translate?hl=ru&amp;prev=_t&amp;sl=uk&amp;tl=ru&amp;u=http://www.undp.org/content/undp/en/home/operations/procurement/business/" TargetMode="External"/><Relationship Id="rId45" Type="http://schemas.openxmlformats.org/officeDocument/2006/relationships/hyperlink" Target="https://translate.google.com/translate?hl=ru&amp;prev=_t&amp;sl=uk&amp;tl=ru&amp;u=http://www.undp.org/content/undp/en/home/operations/procurement/business/" TargetMode="External"/><Relationship Id="rId53" Type="http://schemas.openxmlformats.org/officeDocument/2006/relationships/hyperlink" Target="https://translate.google.com/translate?hl=ru&amp;prev=_t&amp;sl=uk&amp;tl=ru&amp;u=http://www.undp.org/content/undp/en/home/operations/procurement/business/" TargetMode="External"/><Relationship Id="rId58" Type="http://schemas.openxmlformats.org/officeDocument/2006/relationships/hyperlink" Target="https://translate.google.com/translate?hl=ru&amp;prev=_t&amp;sl=uk&amp;tl=ru&amp;u=https://www.un.org/sc/suborg/en/sanctions/1267/aq_sanctions_list" TargetMode="External"/><Relationship Id="rId66" Type="http://schemas.openxmlformats.org/officeDocument/2006/relationships/hyperlink" Target="https://translate.google.com/translate?hl=ru&amp;prev=_t&amp;sl=uk&amp;tl=ru&amp;u=https://www.un.org/sc/suborg/en/sanctions/1267/aq_sanctions_list" TargetMode="External"/><Relationship Id="rId74" Type="http://schemas.openxmlformats.org/officeDocument/2006/relationships/hyperlink" Target="https://translate.google.com/translate?hl=ru&amp;prev=_t&amp;sl=uk&amp;tl=ru&amp;u=https://www.un.org/sc/suborg/en/sanctions/1267/aq_sanctions_list"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translate.google.com/translate?hl=ru&amp;prev=_t&amp;sl=uk&amp;tl=ru&amp;u=https://www.un.org/sc/suborg/en/sanctions/1267/aq_sanctions_list" TargetMode="External"/><Relationship Id="rId10" Type="http://schemas.openxmlformats.org/officeDocument/2006/relationships/endnotes" Target="endnotes.xml"/><Relationship Id="rId19" Type="http://schemas.openxmlformats.org/officeDocument/2006/relationships/hyperlink" Target="https://www.un.org/sc/suborg/en/sanctions/1267/aq_sanctions_list" TargetMode="External"/><Relationship Id="rId31" Type="http://schemas.openxmlformats.org/officeDocument/2006/relationships/hyperlink" Target="https://translate.google.com/translate?hl=ru&amp;prev=_t&amp;sl=uk&amp;tl=ru&amp;u=http://www.undp.org/content/undp/en/home/operations/procurement/business/" TargetMode="External"/><Relationship Id="rId44" Type="http://schemas.openxmlformats.org/officeDocument/2006/relationships/hyperlink" Target="https://translate.google.com/translate?hl=ru&amp;prev=_t&amp;sl=uk&amp;tl=ru&amp;u=http://www.undp.org/content/undp/en/home/operations/procurement/business/" TargetMode="External"/><Relationship Id="rId52" Type="http://schemas.openxmlformats.org/officeDocument/2006/relationships/hyperlink" Target="https://translate.google.com/translate?hl=ru&amp;prev=_t&amp;sl=uk&amp;tl=ru&amp;u=http://www.undp.org/content/undp/en/home/operations/procurement/business/" TargetMode="External"/><Relationship Id="rId60" Type="http://schemas.openxmlformats.org/officeDocument/2006/relationships/hyperlink" Target="https://translate.google.com/translate?hl=ru&amp;prev=_t&amp;sl=uk&amp;tl=ru&amp;u=https://www.un.org/sc/suborg/en/sanctions/1267/aq_sanctions_list" TargetMode="External"/><Relationship Id="rId65" Type="http://schemas.openxmlformats.org/officeDocument/2006/relationships/hyperlink" Target="https://translate.google.com/translate?hl=ru&amp;prev=_t&amp;sl=uk&amp;tl=ru&amp;u=https://www.un.org/sc/suborg/en/sanctions/1267/aq_sanctions_list" TargetMode="External"/><Relationship Id="rId73" Type="http://schemas.openxmlformats.org/officeDocument/2006/relationships/hyperlink" Target="https://translate.google.com/translate?hl=ru&amp;prev=_t&amp;sl=uk&amp;tl=ru&amp;u=https://www.un.org/sc/suborg/en/sanctions/1267/aq_sanctions_list"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pts/ptd/sites/www.un.org.Depts.ptd/files/files/attachment/page/pdf/unscc/conduct_english.pdf" TargetMode="External"/><Relationship Id="rId22" Type="http://schemas.openxmlformats.org/officeDocument/2006/relationships/hyperlink" Target="https://translate.google.com/translate?hl=ru&amp;prev=_t&amp;sl=uk&amp;tl=ru&amp;u=http://www.undp.org/" TargetMode="External"/><Relationship Id="rId27" Type="http://schemas.openxmlformats.org/officeDocument/2006/relationships/hyperlink" Target="https://translate.google.com/translate?hl=ru&amp;prev=_t&amp;sl=uk&amp;tl=ru&amp;u=http://www.undp.org/" TargetMode="External"/><Relationship Id="rId30" Type="http://schemas.openxmlformats.org/officeDocument/2006/relationships/hyperlink" Target="https://translate.google.com/translate?hl=ru&amp;prev=_t&amp;sl=uk&amp;tl=ru&amp;u=http://www.undp.org/content/undp/en/home/operations/procurement/business/" TargetMode="External"/><Relationship Id="rId35" Type="http://schemas.openxmlformats.org/officeDocument/2006/relationships/hyperlink" Target="https://translate.google.com/translate?hl=ru&amp;prev=_t&amp;sl=uk&amp;tl=ru&amp;u=http://www.undp.org/content/undp/en/home/operations/procurement/business/" TargetMode="External"/><Relationship Id="rId43" Type="http://schemas.openxmlformats.org/officeDocument/2006/relationships/hyperlink" Target="https://translate.google.com/translate?hl=ru&amp;prev=_t&amp;sl=uk&amp;tl=ru&amp;u=http://www.undp.org/content/undp/en/home/operations/procurement/business/" TargetMode="External"/><Relationship Id="rId48" Type="http://schemas.openxmlformats.org/officeDocument/2006/relationships/hyperlink" Target="https://translate.google.com/translate?hl=ru&amp;prev=_t&amp;sl=uk&amp;tl=ru&amp;u=http://www.undp.org/content/undp/en/home/operations/procurement/business/" TargetMode="External"/><Relationship Id="rId56" Type="http://schemas.openxmlformats.org/officeDocument/2006/relationships/hyperlink" Target="https://translate.google.com/translate?hl=ru&amp;prev=_t&amp;sl=uk&amp;tl=ru&amp;u=https://www.un.org/sc/suborg/en/sanctions/1267/aq_sanctions_list" TargetMode="External"/><Relationship Id="rId64" Type="http://schemas.openxmlformats.org/officeDocument/2006/relationships/hyperlink" Target="https://translate.google.com/translate?hl=ru&amp;prev=_t&amp;sl=uk&amp;tl=ru&amp;u=https://www.un.org/sc/suborg/en/sanctions/1267/aq_sanctions_list" TargetMode="External"/><Relationship Id="rId69" Type="http://schemas.openxmlformats.org/officeDocument/2006/relationships/hyperlink" Target="https://translate.google.com/translate?hl=ru&amp;prev=_t&amp;sl=uk&amp;tl=ru&amp;u=https://www.un.org/sc/suborg/en/sanctions/1267/aq_sanctions_list"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translate.google.com/translate?hl=ru&amp;prev=_t&amp;sl=uk&amp;tl=ru&amp;u=http://www.undp.org/content/undp/en/home/operations/procurement/business/" TargetMode="External"/><Relationship Id="rId72" Type="http://schemas.openxmlformats.org/officeDocument/2006/relationships/hyperlink" Target="https://translate.google.com/translate?hl=ru&amp;prev=_t&amp;sl=uk&amp;tl=ru&amp;u=https://www.un.org/sc/suborg/en/sanctions/1267/aq_sanctions_list" TargetMode="External"/><Relationship Id="rId3" Type="http://schemas.openxmlformats.org/officeDocument/2006/relationships/customXml" Target="../customXml/item3.xml"/><Relationship Id="rId12" Type="http://schemas.openxmlformats.org/officeDocument/2006/relationships/hyperlink" Target="mailto:procurement.kz@undp.org" TargetMode="External"/><Relationship Id="rId17" Type="http://schemas.openxmlformats.org/officeDocument/2006/relationships/image" Target="media/image2.jpeg"/><Relationship Id="rId25" Type="http://schemas.openxmlformats.org/officeDocument/2006/relationships/hyperlink" Target="https://translate.google.com/translate?hl=ru&amp;prev=_t&amp;sl=uk&amp;tl=ru&amp;u=http://www.undp.org/" TargetMode="External"/><Relationship Id="rId33" Type="http://schemas.openxmlformats.org/officeDocument/2006/relationships/hyperlink" Target="https://translate.google.com/translate?hl=ru&amp;prev=_t&amp;sl=uk&amp;tl=ru&amp;u=http://www.undp.org/content/undp/en/home/operations/procurement/business/" TargetMode="External"/><Relationship Id="rId38" Type="http://schemas.openxmlformats.org/officeDocument/2006/relationships/hyperlink" Target="https://translate.google.com/translate?hl=ru&amp;prev=_t&amp;sl=uk&amp;tl=ru&amp;u=http://www.undp.org/content/undp/en/home/operations/procurement/business/" TargetMode="External"/><Relationship Id="rId46" Type="http://schemas.openxmlformats.org/officeDocument/2006/relationships/hyperlink" Target="https://translate.google.com/translate?hl=ru&amp;prev=_t&amp;sl=uk&amp;tl=ru&amp;u=http://www.undp.org/content/undp/en/home/operations/procurement/business/" TargetMode="External"/><Relationship Id="rId59" Type="http://schemas.openxmlformats.org/officeDocument/2006/relationships/hyperlink" Target="https://translate.google.com/translate?hl=ru&amp;prev=_t&amp;sl=uk&amp;tl=ru&amp;u=https://www.un.org/sc/suborg/en/sanctions/1267/aq_sanctions_list" TargetMode="External"/><Relationship Id="rId67" Type="http://schemas.openxmlformats.org/officeDocument/2006/relationships/hyperlink" Target="https://translate.google.com/translate?hl=ru&amp;prev=_t&amp;sl=uk&amp;tl=ru&amp;u=https://www.un.org/sc/suborg/en/sanctions/1267/aq_sanctions_list" TargetMode="External"/><Relationship Id="rId20" Type="http://schemas.openxmlformats.org/officeDocument/2006/relationships/hyperlink" Target="https://www.un.org/sc/suborg/en/sanctions/1267/aq_sanctions_list" TargetMode="External"/><Relationship Id="rId41" Type="http://schemas.openxmlformats.org/officeDocument/2006/relationships/hyperlink" Target="https://translate.google.com/translate?hl=ru&amp;prev=_t&amp;sl=uk&amp;tl=ru&amp;u=http://www.undp.org/content/undp/en/home/operations/procurement/business/" TargetMode="External"/><Relationship Id="rId54" Type="http://schemas.openxmlformats.org/officeDocument/2006/relationships/hyperlink" Target="https://translate.google.com/translate?hl=ru&amp;prev=_t&amp;sl=uk&amp;tl=ru&amp;u=https://www.un.org/sc/suborg/en/sanctions/1267/aq_sanctions_list" TargetMode="External"/><Relationship Id="rId62" Type="http://schemas.openxmlformats.org/officeDocument/2006/relationships/hyperlink" Target="https://translate.google.com/translate?hl=ru&amp;prev=_t&amp;sl=uk&amp;tl=ru&amp;u=https://www.un.org/sc/suborg/en/sanctions/1267/aq_sanctions_list" TargetMode="External"/><Relationship Id="rId70" Type="http://schemas.openxmlformats.org/officeDocument/2006/relationships/hyperlink" Target="https://translate.google.com/translate?hl=ru&amp;prev=_t&amp;sl=uk&amp;tl=ru&amp;u=https://www.un.org/sc/suborg/en/sanctions/1267/aq_sanctions_list" TargetMode="External"/><Relationship Id="rId75" Type="http://schemas.openxmlformats.org/officeDocument/2006/relationships/hyperlink" Target="https://translate.google.com/translate?hl=ru&amp;prev=_t&amp;sl=uk&amp;tl=ru&amp;u=https://www.un.org/sc/suborg/en/sanctions/1267/aq_sanctions_lis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ndp.org/procurement/protest.shtml" TargetMode="External"/><Relationship Id="rId23" Type="http://schemas.openxmlformats.org/officeDocument/2006/relationships/hyperlink" Target="https://translate.google.com/translate?hl=ru&amp;prev=_t&amp;sl=uk&amp;tl=ru&amp;u=http://www.undp.org/" TargetMode="External"/><Relationship Id="rId28" Type="http://schemas.openxmlformats.org/officeDocument/2006/relationships/hyperlink" Target="https://translate.google.com/translate?hl=ru&amp;prev=_t&amp;sl=uk&amp;tl=ru&amp;u=http://www.undp.org/content/undp/en/home/operations/procurement/business/" TargetMode="External"/><Relationship Id="rId36" Type="http://schemas.openxmlformats.org/officeDocument/2006/relationships/hyperlink" Target="https://translate.google.com/translate?hl=ru&amp;prev=_t&amp;sl=uk&amp;tl=ru&amp;u=http://www.undp.org/content/undp/en/home/operations/procurement/business/" TargetMode="External"/><Relationship Id="rId49" Type="http://schemas.openxmlformats.org/officeDocument/2006/relationships/hyperlink" Target="https://translate.google.com/translate?hl=ru&amp;prev=_t&amp;sl=uk&amp;tl=ru&amp;u=http://www.undp.org/content/undp/en/home/operations/procurement/business/" TargetMode="External"/><Relationship Id="rId57" Type="http://schemas.openxmlformats.org/officeDocument/2006/relationships/hyperlink" Target="https://translate.google.com/translate?hl=ru&amp;prev=_t&amp;sl=uk&amp;tl=ru&amp;u=https://www.un.org/sc/suborg/en/sanctions/1267/aq_sanction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0" ma:contentTypeDescription="Create a new document." ma:contentTypeScope="" ma:versionID="7424a947abce7984a977123051e6d812">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ce236638687ced850fd29a450956db1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42A3-B8C6-41E2-B5BD-A152DB3B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B653B-5A59-4C1B-A019-EC1CAA2DDA92}">
  <ds:schemaRefs>
    <ds:schemaRef ds:uri="http://purl.org/dc/terms/"/>
    <ds:schemaRef ds:uri="http://schemas.openxmlformats.org/package/2006/metadata/core-properties"/>
    <ds:schemaRef ds:uri="a2229a38-e62c-484d-83d8-204164f3b924"/>
    <ds:schemaRef ds:uri="http://purl.org/dc/dcmitype/"/>
    <ds:schemaRef ds:uri="http://schemas.microsoft.com/office/infopath/2007/PartnerControls"/>
    <ds:schemaRef ds:uri="http://schemas.microsoft.com/office/2006/documentManagement/types"/>
    <ds:schemaRef ds:uri="http://schemas.microsoft.com/office/2006/metadata/properties"/>
    <ds:schemaRef ds:uri="3ea087af-1c23-4306-9291-eb51e9a0e73c"/>
    <ds:schemaRef ds:uri="http://www.w3.org/XML/1998/namespace"/>
    <ds:schemaRef ds:uri="http://purl.org/dc/elements/1.1/"/>
  </ds:schemaRefs>
</ds:datastoreItem>
</file>

<file path=customXml/itemProps3.xml><?xml version="1.0" encoding="utf-8"?>
<ds:datastoreItem xmlns:ds="http://schemas.openxmlformats.org/officeDocument/2006/customXml" ds:itemID="{98B9B09A-D810-404A-BBB8-1F1E85C10446}">
  <ds:schemaRefs>
    <ds:schemaRef ds:uri="http://schemas.microsoft.com/sharepoint/v3/contenttype/forms"/>
  </ds:schemaRefs>
</ds:datastoreItem>
</file>

<file path=customXml/itemProps4.xml><?xml version="1.0" encoding="utf-8"?>
<ds:datastoreItem xmlns:ds="http://schemas.openxmlformats.org/officeDocument/2006/customXml" ds:itemID="{F41ACFC7-97F3-48B7-803E-AEF9352A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23899</Words>
  <Characters>154851</Characters>
  <Application>Microsoft Office Word</Application>
  <DocSecurity>0</DocSecurity>
  <Lines>1290</Lines>
  <Paragraphs>356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178394</CharactersWithSpaces>
  <SharedDoc>false</SharedDoc>
  <HLinks>
    <vt:vector size="366" baseType="variant">
      <vt:variant>
        <vt:i4>7012363</vt:i4>
      </vt:variant>
      <vt:variant>
        <vt:i4>180</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177</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174</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171</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168</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165</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162</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159</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156</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153</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150</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147</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144</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141</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138</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135</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132</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129</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126</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123</vt:i4>
      </vt:variant>
      <vt:variant>
        <vt:i4>0</vt:i4>
      </vt:variant>
      <vt:variant>
        <vt:i4>5</vt:i4>
      </vt:variant>
      <vt:variant>
        <vt:lpwstr>https://translate.google.com/translate?hl=ru&amp;prev=_t&amp;sl=uk&amp;tl=ru&amp;u=https://www.un.org/sc/suborg/en/sanctions/1267/aq_sanctions_list</vt:lpwstr>
      </vt:variant>
      <vt:variant>
        <vt:lpwstr/>
      </vt:variant>
      <vt:variant>
        <vt:i4>7012363</vt:i4>
      </vt:variant>
      <vt:variant>
        <vt:i4>120</vt:i4>
      </vt:variant>
      <vt:variant>
        <vt:i4>0</vt:i4>
      </vt:variant>
      <vt:variant>
        <vt:i4>5</vt:i4>
      </vt:variant>
      <vt:variant>
        <vt:lpwstr>https://translate.google.com/translate?hl=ru&amp;prev=_t&amp;sl=uk&amp;tl=ru&amp;u=https://www.un.org/sc/suborg/en/sanctions/1267/aq_sanctions_list</vt:lpwstr>
      </vt:variant>
      <vt:variant>
        <vt:lpwstr/>
      </vt:variant>
      <vt:variant>
        <vt:i4>262172</vt:i4>
      </vt:variant>
      <vt:variant>
        <vt:i4>117</vt:i4>
      </vt:variant>
      <vt:variant>
        <vt:i4>0</vt:i4>
      </vt:variant>
      <vt:variant>
        <vt:i4>5</vt:i4>
      </vt:variant>
      <vt:variant>
        <vt:lpwstr>https</vt:lpwstr>
      </vt:variant>
      <vt:variant>
        <vt:lpwstr/>
      </vt:variant>
      <vt:variant>
        <vt:i4>7012363</vt:i4>
      </vt:variant>
      <vt:variant>
        <vt:i4>114</vt:i4>
      </vt:variant>
      <vt:variant>
        <vt:i4>0</vt:i4>
      </vt:variant>
      <vt:variant>
        <vt:i4>5</vt:i4>
      </vt:variant>
      <vt:variant>
        <vt:lpwstr>https://translate.google.com/translate?hl=ru&amp;prev=_t&amp;sl=uk&amp;tl=ru&amp;u=https://www.un.org/sc/suborg/en/sanctions/1267/aq_sanctions_list</vt:lpwstr>
      </vt:variant>
      <vt:variant>
        <vt:lpwstr/>
      </vt:variant>
      <vt:variant>
        <vt:i4>6094887</vt:i4>
      </vt:variant>
      <vt:variant>
        <vt:i4>111</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108</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105</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102</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99</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96</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93</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90</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87</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84</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81</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78</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75</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72</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69</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66</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63</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60</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57</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54</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51</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48</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45</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42</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39</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36</vt:i4>
      </vt:variant>
      <vt:variant>
        <vt:i4>0</vt:i4>
      </vt:variant>
      <vt:variant>
        <vt:i4>5</vt:i4>
      </vt:variant>
      <vt:variant>
        <vt:lpwstr>https://translate.google.com/translate?hl=ru&amp;prev=_t&amp;sl=uk&amp;tl=ru&amp;u=http://www.undp.org/content/undp/en/home/operations/procurement/business/</vt:lpwstr>
      </vt:variant>
      <vt:variant>
        <vt:lpwstr/>
      </vt:variant>
      <vt:variant>
        <vt:i4>6094887</vt:i4>
      </vt:variant>
      <vt:variant>
        <vt:i4>33</vt:i4>
      </vt:variant>
      <vt:variant>
        <vt:i4>0</vt:i4>
      </vt:variant>
      <vt:variant>
        <vt:i4>5</vt:i4>
      </vt:variant>
      <vt:variant>
        <vt:lpwstr>https://translate.google.com/translate?hl=ru&amp;prev=_t&amp;sl=uk&amp;tl=ru&amp;u=http://www.undp.org/content/undp/en/home/operations/procurement/business/</vt:lpwstr>
      </vt:variant>
      <vt:variant>
        <vt:lpwstr/>
      </vt:variant>
      <vt:variant>
        <vt:i4>7077898</vt:i4>
      </vt:variant>
      <vt:variant>
        <vt:i4>30</vt:i4>
      </vt:variant>
      <vt:variant>
        <vt:i4>0</vt:i4>
      </vt:variant>
      <vt:variant>
        <vt:i4>5</vt:i4>
      </vt:variant>
      <vt:variant>
        <vt:lpwstr>https://translate.google.com/translate?hl=ru&amp;prev=_t&amp;sl=uk&amp;tl=ru&amp;u=http://www.undp.org/</vt:lpwstr>
      </vt:variant>
      <vt:variant>
        <vt:lpwstr/>
      </vt:variant>
      <vt:variant>
        <vt:i4>7077898</vt:i4>
      </vt:variant>
      <vt:variant>
        <vt:i4>27</vt:i4>
      </vt:variant>
      <vt:variant>
        <vt:i4>0</vt:i4>
      </vt:variant>
      <vt:variant>
        <vt:i4>5</vt:i4>
      </vt:variant>
      <vt:variant>
        <vt:lpwstr>https://translate.google.com/translate?hl=ru&amp;prev=_t&amp;sl=uk&amp;tl=ru&amp;u=http://www.undp.org/</vt:lpwstr>
      </vt:variant>
      <vt:variant>
        <vt:lpwstr/>
      </vt:variant>
      <vt:variant>
        <vt:i4>7077898</vt:i4>
      </vt:variant>
      <vt:variant>
        <vt:i4>24</vt:i4>
      </vt:variant>
      <vt:variant>
        <vt:i4>0</vt:i4>
      </vt:variant>
      <vt:variant>
        <vt:i4>5</vt:i4>
      </vt:variant>
      <vt:variant>
        <vt:lpwstr>https://translate.google.com/translate?hl=ru&amp;prev=_t&amp;sl=uk&amp;tl=ru&amp;u=http://www.undp.org/</vt:lpwstr>
      </vt:variant>
      <vt:variant>
        <vt:lpwstr/>
      </vt:variant>
      <vt:variant>
        <vt:i4>7077898</vt:i4>
      </vt:variant>
      <vt:variant>
        <vt:i4>21</vt:i4>
      </vt:variant>
      <vt:variant>
        <vt:i4>0</vt:i4>
      </vt:variant>
      <vt:variant>
        <vt:i4>5</vt:i4>
      </vt:variant>
      <vt:variant>
        <vt:lpwstr>https://translate.google.com/translate?hl=ru&amp;prev=_t&amp;sl=uk&amp;tl=ru&amp;u=http://www.undp.org/</vt:lpwstr>
      </vt:variant>
      <vt:variant>
        <vt:lpwstr/>
      </vt:variant>
      <vt:variant>
        <vt:i4>7077898</vt:i4>
      </vt:variant>
      <vt:variant>
        <vt:i4>18</vt:i4>
      </vt:variant>
      <vt:variant>
        <vt:i4>0</vt:i4>
      </vt:variant>
      <vt:variant>
        <vt:i4>5</vt:i4>
      </vt:variant>
      <vt:variant>
        <vt:lpwstr>https://translate.google.com/translate?hl=ru&amp;prev=_t&amp;sl=uk&amp;tl=ru&amp;u=http://www.undp.org/</vt:lpwstr>
      </vt:variant>
      <vt:variant>
        <vt:lpwstr/>
      </vt:variant>
      <vt:variant>
        <vt:i4>7077898</vt:i4>
      </vt:variant>
      <vt:variant>
        <vt:i4>15</vt:i4>
      </vt:variant>
      <vt:variant>
        <vt:i4>0</vt:i4>
      </vt:variant>
      <vt:variant>
        <vt:i4>5</vt:i4>
      </vt:variant>
      <vt:variant>
        <vt:lpwstr>https://translate.google.com/translate?hl=ru&amp;prev=_t&amp;sl=uk&amp;tl=ru&amp;u=http://www.undp.org/</vt:lpwstr>
      </vt:variant>
      <vt:variant>
        <vt:lpwstr/>
      </vt:variant>
      <vt:variant>
        <vt:i4>7077898</vt:i4>
      </vt:variant>
      <vt:variant>
        <vt:i4>12</vt:i4>
      </vt:variant>
      <vt:variant>
        <vt:i4>0</vt:i4>
      </vt:variant>
      <vt:variant>
        <vt:i4>5</vt:i4>
      </vt:variant>
      <vt:variant>
        <vt:lpwstr>https://translate.google.com/translate?hl=ru&amp;prev=_t&amp;sl=uk&amp;tl=ru&amp;u=http://www.undp.org/</vt:lpwstr>
      </vt:variant>
      <vt:variant>
        <vt:lpwstr/>
      </vt:variant>
      <vt:variant>
        <vt:i4>1245249</vt:i4>
      </vt:variant>
      <vt:variant>
        <vt:i4>9</vt:i4>
      </vt:variant>
      <vt:variant>
        <vt:i4>0</vt:i4>
      </vt:variant>
      <vt:variant>
        <vt:i4>5</vt:i4>
      </vt:variant>
      <vt:variant>
        <vt:lpwstr>https://www.un.org/sc/suborg/en/sanctions/1267/aq_sanctions_list</vt:lpwstr>
      </vt:variant>
      <vt:variant>
        <vt:lpwstr/>
      </vt:variant>
      <vt:variant>
        <vt:i4>1245249</vt:i4>
      </vt:variant>
      <vt:variant>
        <vt:i4>6</vt:i4>
      </vt:variant>
      <vt:variant>
        <vt:i4>0</vt:i4>
      </vt:variant>
      <vt:variant>
        <vt:i4>5</vt:i4>
      </vt:variant>
      <vt:variant>
        <vt:lpwstr>https://www.un.org/sc/suborg/en/sanctions/1267/aq_sanctions_list</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cp:keywords/>
  <cp:lastModifiedBy>Nurgul Sebepova</cp:lastModifiedBy>
  <cp:revision>6</cp:revision>
  <cp:lastPrinted>2018-05-01T06:48:00Z</cp:lastPrinted>
  <dcterms:created xsi:type="dcterms:W3CDTF">2019-06-06T06:16:00Z</dcterms:created>
  <dcterms:modified xsi:type="dcterms:W3CDTF">2019-06-28T09:41:00Z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b14fcc5f-14a6-48c4-957a-af9eca66602a</vt:lpwstr>
  </property>
  <property fmtid="{D5CDD505-2E9C-101B-9397-08002B2CF9AE}" pid="4" name="Category">
    <vt:lpwstr>Solicitation Documents</vt:lpwstr>
  </property>
  <property fmtid="{D5CDD505-2E9C-101B-9397-08002B2CF9AE}" pid="5" name="Language">
    <vt:lpwstr>English</vt:lpwstr>
  </property>
  <property fmtid="{D5CDD505-2E9C-101B-9397-08002B2CF9AE}" pid="6" name="_dlc_DocId">
    <vt:lpwstr>UNITBOM-1780-237</vt:lpwstr>
  </property>
  <property fmtid="{D5CDD505-2E9C-101B-9397-08002B2CF9AE}" pid="7" name="_dlc_DocIdUrl">
    <vt:lpwstr>https://intranet.undp.org/unit/bom/pso/_layouts/DocIdRedir.aspx?ID=UNITBOM-1780-237, UNITBOM-1780-237</vt:lpwstr>
  </property>
</Properties>
</file>