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4CFA" w14:textId="2675FF28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9BD7E1A" wp14:editId="2F23EAE6">
            <wp:simplePos x="0" y="0"/>
            <wp:positionH relativeFrom="margin">
              <wp:align>center</wp:align>
            </wp:positionH>
            <wp:positionV relativeFrom="page">
              <wp:posOffset>1271905</wp:posOffset>
            </wp:positionV>
            <wp:extent cx="1600200" cy="1558663"/>
            <wp:effectExtent l="0" t="0" r="0" b="0"/>
            <wp:wrapNone/>
            <wp:docPr id="4" name="Picture 4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606163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777E194" wp14:editId="5F84DF41">
            <wp:simplePos x="0" y="0"/>
            <wp:positionH relativeFrom="margin">
              <wp:align>right</wp:align>
            </wp:positionH>
            <wp:positionV relativeFrom="page">
              <wp:posOffset>992823</wp:posOffset>
            </wp:positionV>
            <wp:extent cx="1129030" cy="1718945"/>
            <wp:effectExtent l="0" t="0" r="0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6DCFB" w14:textId="2290C22D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6C754B78" w14:textId="77777777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4447F44E" w14:textId="77777777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5E6FCDC7" w14:textId="3821D41D" w:rsidR="00F45DB9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</w:p>
    <w:p w14:paraId="7029C429" w14:textId="775BDF2B" w:rsidR="00212DC0" w:rsidRDefault="00F45DB9" w:rsidP="00E06A21">
      <w:pPr>
        <w:shd w:val="clear" w:color="auto" w:fill="FFFFFF"/>
        <w:spacing w:before="150" w:after="18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606163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BA4884" wp14:editId="1A8D6577">
            <wp:simplePos x="0" y="0"/>
            <wp:positionH relativeFrom="column">
              <wp:posOffset>-43497</wp:posOffset>
            </wp:positionH>
            <wp:positionV relativeFrom="page">
              <wp:posOffset>1421130</wp:posOffset>
            </wp:positionV>
            <wp:extent cx="1052547" cy="1052547"/>
            <wp:effectExtent l="0" t="0" r="0" b="0"/>
            <wp:wrapNone/>
            <wp:docPr id="3" name="Picture 3" descr="Kolegji UBT – Higher Education In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gji UBT – Higher Education Instit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47" cy="10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FD5C7" w14:textId="1F80C1E8" w:rsidR="00E06A21" w:rsidRPr="00E06A21" w:rsidRDefault="00C70DC4" w:rsidP="00E06A21">
      <w:pPr>
        <w:jc w:val="center"/>
        <w:rPr>
          <w:b/>
          <w:bCs/>
          <w:sz w:val="28"/>
          <w:szCs w:val="28"/>
        </w:rPr>
      </w:pPr>
      <w:r w:rsidRPr="00E06A21">
        <w:rPr>
          <w:b/>
          <w:bCs/>
          <w:sz w:val="28"/>
          <w:szCs w:val="28"/>
        </w:rPr>
        <w:t>Ftesë për pjesëmarrje në Hulumtimin për dhunën në familje</w:t>
      </w:r>
    </w:p>
    <w:p w14:paraId="3D13F2D0" w14:textId="0FAD7DCD" w:rsidR="00C70DC4" w:rsidRPr="008E43B7" w:rsidRDefault="00C70DC4" w:rsidP="00C70DC4">
      <w:pPr>
        <w:jc w:val="both"/>
        <w:rPr>
          <w:rFonts w:cstheme="minorHAnsi"/>
          <w:color w:val="050505"/>
          <w:sz w:val="28"/>
          <w:szCs w:val="28"/>
        </w:rPr>
      </w:pPr>
      <w:r w:rsidRPr="008E43B7">
        <w:rPr>
          <w:rFonts w:cstheme="minorHAnsi"/>
          <w:color w:val="050505"/>
          <w:sz w:val="28"/>
          <w:szCs w:val="28"/>
        </w:rPr>
        <w:t>A jeni student</w:t>
      </w:r>
      <w:r w:rsidR="00310124">
        <w:rPr>
          <w:rFonts w:cstheme="minorHAnsi"/>
          <w:color w:val="050505"/>
          <w:sz w:val="28"/>
          <w:szCs w:val="28"/>
        </w:rPr>
        <w:t>/e</w:t>
      </w:r>
      <w:r w:rsidRPr="008E43B7">
        <w:rPr>
          <w:rFonts w:cstheme="minorHAnsi"/>
          <w:color w:val="050505"/>
          <w:sz w:val="28"/>
          <w:szCs w:val="28"/>
        </w:rPr>
        <w:t xml:space="preserve"> </w:t>
      </w:r>
      <w:r w:rsidRPr="008E43B7">
        <w:rPr>
          <w:rFonts w:cstheme="minorHAnsi"/>
          <w:sz w:val="28"/>
          <w:szCs w:val="28"/>
          <w:shd w:val="clear" w:color="auto" w:fill="FFFFFF"/>
        </w:rPr>
        <w:t>në Fakultetin juridik</w:t>
      </w:r>
      <w:r w:rsidRPr="008E43B7">
        <w:rPr>
          <w:rFonts w:cstheme="minorHAnsi"/>
          <w:color w:val="050505"/>
          <w:sz w:val="28"/>
          <w:szCs w:val="28"/>
        </w:rPr>
        <w:t xml:space="preserve">? A </w:t>
      </w:r>
      <w:r w:rsidR="000D5ABE" w:rsidRPr="008E43B7">
        <w:rPr>
          <w:rFonts w:cstheme="minorHAnsi"/>
          <w:color w:val="050505"/>
          <w:sz w:val="28"/>
          <w:szCs w:val="28"/>
        </w:rPr>
        <w:t>dëshironi</w:t>
      </w:r>
      <w:r w:rsidRPr="008E43B7">
        <w:rPr>
          <w:rFonts w:cstheme="minorHAnsi"/>
          <w:color w:val="050505"/>
          <w:sz w:val="28"/>
          <w:szCs w:val="28"/>
        </w:rPr>
        <w:t xml:space="preserve"> që </w:t>
      </w:r>
      <w:r w:rsidR="000D5ABE" w:rsidRPr="008E43B7">
        <w:rPr>
          <w:rFonts w:cstheme="minorHAnsi"/>
          <w:color w:val="050505"/>
          <w:sz w:val="28"/>
          <w:szCs w:val="28"/>
        </w:rPr>
        <w:t>përmes</w:t>
      </w:r>
      <w:r w:rsidRPr="008E43B7">
        <w:rPr>
          <w:rFonts w:cstheme="minorHAnsi"/>
          <w:color w:val="050505"/>
          <w:sz w:val="28"/>
          <w:szCs w:val="28"/>
        </w:rPr>
        <w:t xml:space="preserve"> hulumtimit dhe shkrimit t</w:t>
      </w:r>
      <w:bookmarkStart w:id="0" w:name="_Hlk49346574"/>
      <w:r w:rsidRPr="008E43B7">
        <w:rPr>
          <w:rFonts w:cstheme="minorHAnsi"/>
          <w:color w:val="050505"/>
          <w:sz w:val="28"/>
          <w:szCs w:val="28"/>
        </w:rPr>
        <w:t>ë</w:t>
      </w:r>
      <w:bookmarkEnd w:id="0"/>
      <w:r w:rsidRPr="008E43B7">
        <w:rPr>
          <w:rFonts w:cstheme="minorHAnsi"/>
          <w:color w:val="050505"/>
          <w:sz w:val="28"/>
          <w:szCs w:val="28"/>
        </w:rPr>
        <w:t xml:space="preserve"> </w:t>
      </w:r>
      <w:r w:rsidR="000D5ABE" w:rsidRPr="008E43B7">
        <w:rPr>
          <w:rFonts w:cstheme="minorHAnsi"/>
          <w:color w:val="050505"/>
          <w:sz w:val="28"/>
          <w:szCs w:val="28"/>
        </w:rPr>
        <w:t>kontribuoni</w:t>
      </w:r>
      <w:r w:rsidRPr="008E43B7">
        <w:rPr>
          <w:rFonts w:cstheme="minorHAnsi"/>
          <w:color w:val="050505"/>
          <w:sz w:val="28"/>
          <w:szCs w:val="28"/>
        </w:rPr>
        <w:t xml:space="preserve"> në </w:t>
      </w:r>
      <w:r w:rsidR="000D5ABE" w:rsidRPr="008E43B7">
        <w:rPr>
          <w:rFonts w:cstheme="minorHAnsi"/>
          <w:color w:val="050505"/>
          <w:sz w:val="28"/>
          <w:szCs w:val="28"/>
        </w:rPr>
        <w:t>përmirësimin</w:t>
      </w:r>
      <w:r w:rsidRPr="008E43B7">
        <w:rPr>
          <w:rFonts w:cstheme="minorHAnsi"/>
          <w:color w:val="050505"/>
          <w:sz w:val="28"/>
          <w:szCs w:val="28"/>
        </w:rPr>
        <w:t xml:space="preserve"> e sistemit t</w:t>
      </w:r>
      <w:r w:rsidR="00310124">
        <w:rPr>
          <w:rFonts w:cstheme="minorHAnsi"/>
          <w:color w:val="050505"/>
          <w:sz w:val="28"/>
          <w:szCs w:val="28"/>
        </w:rPr>
        <w:t>ë</w:t>
      </w:r>
      <w:r w:rsidRPr="008E43B7">
        <w:rPr>
          <w:rFonts w:cstheme="minorHAnsi"/>
          <w:color w:val="050505"/>
          <w:sz w:val="28"/>
          <w:szCs w:val="28"/>
        </w:rPr>
        <w:t xml:space="preserve"> </w:t>
      </w:r>
      <w:r w:rsidR="000D5ABE" w:rsidRPr="008E43B7">
        <w:rPr>
          <w:rFonts w:cstheme="minorHAnsi"/>
          <w:color w:val="050505"/>
          <w:sz w:val="28"/>
          <w:szCs w:val="28"/>
        </w:rPr>
        <w:t>drejtësisë</w:t>
      </w:r>
      <w:r w:rsidRPr="008E43B7">
        <w:rPr>
          <w:rFonts w:cstheme="minorHAnsi"/>
          <w:color w:val="050505"/>
          <w:sz w:val="28"/>
          <w:szCs w:val="28"/>
        </w:rPr>
        <w:t>̈ dhe t</w:t>
      </w:r>
      <w:r w:rsidR="00310124">
        <w:rPr>
          <w:rFonts w:cstheme="minorHAnsi"/>
          <w:color w:val="050505"/>
          <w:sz w:val="28"/>
          <w:szCs w:val="28"/>
        </w:rPr>
        <w:t>ë</w:t>
      </w:r>
      <w:r w:rsidRPr="008E43B7">
        <w:rPr>
          <w:rFonts w:cstheme="minorHAnsi"/>
          <w:color w:val="050505"/>
          <w:sz w:val="28"/>
          <w:szCs w:val="28"/>
        </w:rPr>
        <w:t xml:space="preserve"> fitoni </w:t>
      </w:r>
      <w:r w:rsidR="000D5ABE" w:rsidRPr="008E43B7">
        <w:rPr>
          <w:rFonts w:cstheme="minorHAnsi"/>
          <w:color w:val="050505"/>
          <w:sz w:val="28"/>
          <w:szCs w:val="28"/>
        </w:rPr>
        <w:t>aftësi</w:t>
      </w:r>
      <w:r w:rsidRPr="008E43B7">
        <w:rPr>
          <w:rFonts w:cstheme="minorHAnsi"/>
          <w:color w:val="050505"/>
          <w:sz w:val="28"/>
          <w:szCs w:val="28"/>
        </w:rPr>
        <w:t xml:space="preserve"> t</w:t>
      </w:r>
      <w:r w:rsidR="00310124">
        <w:rPr>
          <w:rFonts w:cstheme="minorHAnsi"/>
          <w:color w:val="050505"/>
          <w:sz w:val="28"/>
          <w:szCs w:val="28"/>
        </w:rPr>
        <w:t>ë</w:t>
      </w:r>
      <w:r w:rsidRPr="008E43B7">
        <w:rPr>
          <w:rFonts w:cstheme="minorHAnsi"/>
          <w:color w:val="050505"/>
          <w:sz w:val="28"/>
          <w:szCs w:val="28"/>
        </w:rPr>
        <w:t xml:space="preserve"> reja n</w:t>
      </w:r>
      <w:r w:rsidR="00310124">
        <w:rPr>
          <w:rFonts w:cstheme="minorHAnsi"/>
          <w:color w:val="050505"/>
          <w:sz w:val="28"/>
          <w:szCs w:val="28"/>
        </w:rPr>
        <w:t>ë</w:t>
      </w:r>
      <w:r w:rsidRPr="008E43B7">
        <w:rPr>
          <w:rFonts w:cstheme="minorHAnsi"/>
          <w:color w:val="050505"/>
          <w:sz w:val="28"/>
          <w:szCs w:val="28"/>
        </w:rPr>
        <w:t xml:space="preserve"> aspektin e hulumtimit? </w:t>
      </w:r>
    </w:p>
    <w:p w14:paraId="19145D9F" w14:textId="19D31114" w:rsidR="00F96F63" w:rsidRPr="008E43B7" w:rsidRDefault="00AC6956" w:rsidP="00C70DC4">
      <w:pPr>
        <w:jc w:val="both"/>
        <w:rPr>
          <w:rFonts w:cstheme="minorHAnsi"/>
          <w:color w:val="050505"/>
          <w:sz w:val="28"/>
          <w:szCs w:val="28"/>
        </w:rPr>
      </w:pPr>
      <w:r w:rsidRPr="008E43B7">
        <w:rPr>
          <w:rFonts w:cstheme="minorHAnsi"/>
          <w:color w:val="050505"/>
          <w:sz w:val="28"/>
          <w:szCs w:val="28"/>
        </w:rPr>
        <w:t xml:space="preserve">Fushata </w:t>
      </w:r>
      <w:r w:rsidRPr="00F45DB9">
        <w:rPr>
          <w:rFonts w:cstheme="minorHAnsi"/>
          <w:b/>
          <w:bCs/>
          <w:color w:val="050505"/>
          <w:sz w:val="28"/>
          <w:szCs w:val="28"/>
        </w:rPr>
        <w:t>"16 ditët e Aktivizimit Kundër Dhunës në Bazë Gjinore"</w:t>
      </w:r>
      <w:r w:rsidR="00617AFE" w:rsidRPr="008E43B7">
        <w:rPr>
          <w:rFonts w:cstheme="minorHAnsi"/>
          <w:sz w:val="28"/>
          <w:szCs w:val="28"/>
        </w:rPr>
        <w:t xml:space="preserve"> </w:t>
      </w:r>
      <w:r w:rsidR="009D7C8D" w:rsidRPr="008E43B7">
        <w:rPr>
          <w:rFonts w:cstheme="minorHAnsi"/>
          <w:color w:val="050505"/>
          <w:sz w:val="28"/>
          <w:szCs w:val="28"/>
        </w:rPr>
        <w:t>ë</w:t>
      </w:r>
      <w:r w:rsidR="00617AFE" w:rsidRPr="008E43B7">
        <w:rPr>
          <w:rFonts w:cstheme="minorHAnsi"/>
          <w:color w:val="050505"/>
          <w:sz w:val="28"/>
          <w:szCs w:val="28"/>
        </w:rPr>
        <w:t xml:space="preserve">shtë fushatë ndërkombëtare </w:t>
      </w:r>
      <w:r w:rsidR="004D043A" w:rsidRPr="008E43B7">
        <w:rPr>
          <w:rFonts w:cstheme="minorHAnsi"/>
          <w:color w:val="050505"/>
          <w:sz w:val="28"/>
          <w:szCs w:val="28"/>
        </w:rPr>
        <w:t>që</w:t>
      </w:r>
      <w:r w:rsidR="009D7C8D" w:rsidRPr="008E43B7">
        <w:rPr>
          <w:rFonts w:cstheme="minorHAnsi"/>
          <w:color w:val="050505"/>
          <w:sz w:val="28"/>
          <w:szCs w:val="28"/>
        </w:rPr>
        <w:t xml:space="preserve"> </w:t>
      </w:r>
      <w:r w:rsidRPr="008E43B7">
        <w:rPr>
          <w:rFonts w:cstheme="minorHAnsi"/>
          <w:color w:val="050505"/>
          <w:sz w:val="28"/>
          <w:szCs w:val="28"/>
        </w:rPr>
        <w:t>ka për qëllim ngritjen e vetëdijes si dhe nxitjen e veprimeve për parandalimin e dhunës ndaj grave dhe vajzave</w:t>
      </w:r>
      <w:r w:rsidR="00192AEF">
        <w:rPr>
          <w:rFonts w:cstheme="minorHAnsi"/>
          <w:color w:val="050505"/>
          <w:sz w:val="28"/>
          <w:szCs w:val="28"/>
        </w:rPr>
        <w:t xml:space="preserve">. </w:t>
      </w:r>
      <w:r w:rsidR="00E06A21">
        <w:rPr>
          <w:rFonts w:cstheme="minorHAnsi"/>
          <w:color w:val="050505"/>
          <w:sz w:val="28"/>
          <w:szCs w:val="28"/>
        </w:rPr>
        <w:t>Fushata</w:t>
      </w:r>
      <w:r w:rsidRPr="008E43B7">
        <w:rPr>
          <w:rFonts w:cstheme="minorHAnsi"/>
          <w:color w:val="050505"/>
          <w:sz w:val="28"/>
          <w:szCs w:val="28"/>
        </w:rPr>
        <w:t xml:space="preserve"> </w:t>
      </w:r>
      <w:r w:rsidR="004D043A" w:rsidRPr="008E43B7">
        <w:rPr>
          <w:rFonts w:cstheme="minorHAnsi"/>
          <w:color w:val="050505"/>
          <w:sz w:val="28"/>
          <w:szCs w:val="28"/>
        </w:rPr>
        <w:t xml:space="preserve">fillon </w:t>
      </w:r>
      <w:r w:rsidRPr="008E43B7">
        <w:rPr>
          <w:rFonts w:cstheme="minorHAnsi"/>
          <w:color w:val="050505"/>
          <w:sz w:val="28"/>
          <w:szCs w:val="28"/>
        </w:rPr>
        <w:t xml:space="preserve">nga 25 nëntori (Dita Ndërkombëtare e Eliminimit të Dhunës ndaj Grave) deri më 10 dhjetor (Dita Ndërkombëtare e </w:t>
      </w:r>
      <w:r w:rsidR="00E06A21">
        <w:rPr>
          <w:rFonts w:cstheme="minorHAnsi"/>
          <w:color w:val="050505"/>
          <w:sz w:val="28"/>
          <w:szCs w:val="28"/>
        </w:rPr>
        <w:t>t</w:t>
      </w:r>
      <w:r w:rsidRPr="008E43B7">
        <w:rPr>
          <w:rFonts w:cstheme="minorHAnsi"/>
          <w:color w:val="050505"/>
          <w:sz w:val="28"/>
          <w:szCs w:val="28"/>
        </w:rPr>
        <w:t xml:space="preserve">ë Drejtave </w:t>
      </w:r>
      <w:r w:rsidR="00E06A21">
        <w:rPr>
          <w:rFonts w:cstheme="minorHAnsi"/>
          <w:color w:val="050505"/>
          <w:sz w:val="28"/>
          <w:szCs w:val="28"/>
        </w:rPr>
        <w:t>t</w:t>
      </w:r>
      <w:r w:rsidRPr="008E43B7">
        <w:rPr>
          <w:rFonts w:cstheme="minorHAnsi"/>
          <w:color w:val="050505"/>
          <w:sz w:val="28"/>
          <w:szCs w:val="28"/>
        </w:rPr>
        <w:t>ë Njeriut)</w:t>
      </w:r>
      <w:r w:rsidR="00845EBA" w:rsidRPr="008E43B7">
        <w:rPr>
          <w:rFonts w:cstheme="minorHAnsi"/>
          <w:color w:val="050505"/>
          <w:sz w:val="28"/>
          <w:szCs w:val="28"/>
        </w:rPr>
        <w:t>.</w:t>
      </w:r>
      <w:r w:rsidRPr="008E43B7">
        <w:rPr>
          <w:rFonts w:cstheme="minorHAnsi"/>
          <w:color w:val="050505"/>
          <w:sz w:val="28"/>
          <w:szCs w:val="28"/>
        </w:rPr>
        <w:t xml:space="preserve"> </w:t>
      </w:r>
    </w:p>
    <w:p w14:paraId="22E9B94F" w14:textId="6DD0802B" w:rsidR="00705E31" w:rsidRDefault="00F96F63" w:rsidP="00001F61">
      <w:pPr>
        <w:jc w:val="both"/>
        <w:rPr>
          <w:rFonts w:cstheme="minorHAnsi"/>
          <w:color w:val="FF0000"/>
          <w:sz w:val="28"/>
          <w:szCs w:val="28"/>
        </w:rPr>
      </w:pPr>
      <w:r w:rsidRPr="008E43B7">
        <w:rPr>
          <w:rFonts w:cstheme="minorHAnsi"/>
          <w:color w:val="050505"/>
          <w:sz w:val="28"/>
          <w:szCs w:val="28"/>
        </w:rPr>
        <w:t>Konventa e Këshillit të Evropës për parandalimin dhe luftën kundër dhunës ndaj grave dhe dhunës në familje</w:t>
      </w:r>
      <w:r w:rsidR="001C51A7">
        <w:rPr>
          <w:rFonts w:cstheme="minorHAnsi"/>
          <w:color w:val="050505"/>
          <w:sz w:val="28"/>
          <w:szCs w:val="28"/>
        </w:rPr>
        <w:t xml:space="preserve"> -</w:t>
      </w:r>
      <w:r w:rsidRPr="008E43B7">
        <w:rPr>
          <w:rFonts w:cstheme="minorHAnsi"/>
          <w:color w:val="050505"/>
          <w:sz w:val="28"/>
          <w:szCs w:val="28"/>
        </w:rPr>
        <w:t xml:space="preserve"> “Konventa e Stambollit”</w:t>
      </w:r>
      <w:r w:rsidR="00192AEF">
        <w:rPr>
          <w:rFonts w:cstheme="minorHAnsi"/>
          <w:color w:val="050505"/>
          <w:sz w:val="28"/>
          <w:szCs w:val="28"/>
        </w:rPr>
        <w:t xml:space="preserve"> </w:t>
      </w:r>
      <w:r w:rsidRPr="008E43B7">
        <w:rPr>
          <w:rFonts w:cstheme="minorHAnsi"/>
          <w:color w:val="050505"/>
          <w:sz w:val="28"/>
          <w:szCs w:val="28"/>
        </w:rPr>
        <w:t>është traktati më i përparuar ndërkombëtar për</w:t>
      </w:r>
      <w:r w:rsidR="003C5C1A" w:rsidRPr="003C5C1A">
        <w:rPr>
          <w:rFonts w:cstheme="minorHAnsi"/>
          <w:color w:val="050505"/>
          <w:sz w:val="28"/>
          <w:szCs w:val="28"/>
        </w:rPr>
        <w:t xml:space="preserve"> parandalimin e dhunës ndaj grave dhe të dhunës familjare, si dhe për mbrojtjen e viktimave.</w:t>
      </w:r>
    </w:p>
    <w:p w14:paraId="3CAA46F5" w14:textId="2657A441" w:rsidR="00AC6956" w:rsidRPr="008E43B7" w:rsidRDefault="003C5C1A" w:rsidP="00001F61">
      <w:pPr>
        <w:jc w:val="both"/>
        <w:rPr>
          <w:rFonts w:cstheme="minorHAnsi"/>
          <w:color w:val="050505"/>
          <w:sz w:val="28"/>
          <w:szCs w:val="28"/>
        </w:rPr>
      </w:pPr>
      <w:r>
        <w:rPr>
          <w:rFonts w:cstheme="minorHAnsi"/>
          <w:color w:val="050505"/>
          <w:sz w:val="28"/>
          <w:szCs w:val="28"/>
        </w:rPr>
        <w:t>N</w:t>
      </w:r>
      <w:r w:rsidRPr="003C5C1A">
        <w:rPr>
          <w:rFonts w:cstheme="minorHAnsi"/>
          <w:color w:val="050505"/>
          <w:sz w:val="28"/>
          <w:szCs w:val="28"/>
        </w:rPr>
        <w:t>ë</w:t>
      </w:r>
      <w:r>
        <w:rPr>
          <w:rFonts w:cstheme="minorHAnsi"/>
          <w:color w:val="050505"/>
          <w:sz w:val="28"/>
          <w:szCs w:val="28"/>
        </w:rPr>
        <w:t xml:space="preserve"> shtator </w:t>
      </w:r>
      <w:r w:rsidR="001C51A7">
        <w:rPr>
          <w:rFonts w:cstheme="minorHAnsi"/>
          <w:color w:val="050505"/>
          <w:sz w:val="28"/>
          <w:szCs w:val="28"/>
        </w:rPr>
        <w:t>2020</w:t>
      </w:r>
      <w:r>
        <w:rPr>
          <w:rFonts w:cstheme="minorHAnsi"/>
          <w:color w:val="050505"/>
          <w:sz w:val="28"/>
          <w:szCs w:val="28"/>
        </w:rPr>
        <w:t xml:space="preserve"> </w:t>
      </w:r>
      <w:r w:rsidR="00705E31" w:rsidRPr="008E43B7">
        <w:rPr>
          <w:rFonts w:cstheme="minorHAnsi"/>
          <w:color w:val="050505"/>
          <w:sz w:val="28"/>
          <w:szCs w:val="28"/>
        </w:rPr>
        <w:t>Konventa e Stambollit është përfshi në Kushtetutën e Kosovës, dhe është  detyrim i vendit që ta adresojë plotësisht dhunën në të gjitha format e saj dhe të marrë masa për të parandaluar dhunën ndaj grave, për t’i mbrojtur viktimat</w:t>
      </w:r>
      <w:r w:rsidR="00E06A21">
        <w:rPr>
          <w:rFonts w:cstheme="minorHAnsi"/>
          <w:color w:val="050505"/>
          <w:sz w:val="28"/>
          <w:szCs w:val="28"/>
        </w:rPr>
        <w:t>,</w:t>
      </w:r>
      <w:r w:rsidR="00705E31" w:rsidRPr="008E43B7">
        <w:rPr>
          <w:rFonts w:cstheme="minorHAnsi"/>
          <w:color w:val="050505"/>
          <w:sz w:val="28"/>
          <w:szCs w:val="28"/>
        </w:rPr>
        <w:t xml:space="preserve"> dhe për t’i ndjekur penalisht autorët e krimit.</w:t>
      </w:r>
    </w:p>
    <w:p w14:paraId="4156F971" w14:textId="10E5ACDF" w:rsidR="00C70DC4" w:rsidRPr="008E43B7" w:rsidRDefault="00C70DC4" w:rsidP="00C70DC4">
      <w:pPr>
        <w:jc w:val="both"/>
        <w:rPr>
          <w:rFonts w:cstheme="minorHAnsi"/>
          <w:color w:val="050505"/>
          <w:sz w:val="28"/>
          <w:szCs w:val="28"/>
        </w:rPr>
      </w:pPr>
      <w:r w:rsidRPr="008E43B7">
        <w:rPr>
          <w:rFonts w:cstheme="minorHAnsi"/>
          <w:b/>
          <w:bCs/>
          <w:color w:val="050505"/>
          <w:sz w:val="28"/>
          <w:szCs w:val="28"/>
        </w:rPr>
        <w:t>UNDP</w:t>
      </w:r>
      <w:r w:rsidRPr="008E43B7">
        <w:rPr>
          <w:rFonts w:cstheme="minorHAnsi"/>
          <w:color w:val="050505"/>
          <w:sz w:val="28"/>
          <w:szCs w:val="28"/>
        </w:rPr>
        <w:t xml:space="preserve"> </w:t>
      </w:r>
      <w:r w:rsidRPr="000073B5">
        <w:rPr>
          <w:rFonts w:cstheme="minorHAnsi"/>
          <w:b/>
          <w:bCs/>
          <w:color w:val="050505"/>
          <w:sz w:val="28"/>
          <w:szCs w:val="28"/>
        </w:rPr>
        <w:t xml:space="preserve">në </w:t>
      </w:r>
      <w:r w:rsidR="000D5ABE" w:rsidRPr="000073B5">
        <w:rPr>
          <w:rFonts w:cstheme="minorHAnsi"/>
          <w:b/>
          <w:bCs/>
          <w:color w:val="050505"/>
          <w:sz w:val="28"/>
          <w:szCs w:val="28"/>
        </w:rPr>
        <w:t>bashkëpunim</w:t>
      </w:r>
      <w:r w:rsidRPr="000073B5">
        <w:rPr>
          <w:rFonts w:cstheme="minorHAnsi"/>
          <w:b/>
          <w:bCs/>
          <w:color w:val="050505"/>
          <w:sz w:val="28"/>
          <w:szCs w:val="28"/>
        </w:rPr>
        <w:t xml:space="preserve"> </w:t>
      </w:r>
      <w:r w:rsidR="000D5ABE" w:rsidRPr="000073B5">
        <w:rPr>
          <w:rFonts w:cstheme="minorHAnsi"/>
          <w:b/>
          <w:bCs/>
          <w:color w:val="050505"/>
          <w:sz w:val="28"/>
          <w:szCs w:val="28"/>
        </w:rPr>
        <w:t>me</w:t>
      </w:r>
      <w:r w:rsidR="000D5ABE" w:rsidRPr="000073B5">
        <w:rPr>
          <w:rFonts w:cstheme="minorHAnsi"/>
          <w:b/>
          <w:bCs/>
          <w:sz w:val="28"/>
          <w:szCs w:val="28"/>
        </w:rPr>
        <w:t xml:space="preserve"> </w:t>
      </w:r>
      <w:r w:rsidR="00C44A70" w:rsidRPr="000073B5">
        <w:rPr>
          <w:rFonts w:cstheme="minorHAnsi"/>
          <w:b/>
          <w:bCs/>
          <w:color w:val="050505"/>
          <w:sz w:val="28"/>
          <w:szCs w:val="28"/>
        </w:rPr>
        <w:t>Kolegji</w:t>
      </w:r>
      <w:r w:rsidR="000073B5">
        <w:rPr>
          <w:rFonts w:cstheme="minorHAnsi"/>
          <w:b/>
          <w:bCs/>
          <w:color w:val="050505"/>
          <w:sz w:val="28"/>
          <w:szCs w:val="28"/>
        </w:rPr>
        <w:t>n</w:t>
      </w:r>
      <w:r w:rsidR="00C44A70" w:rsidRPr="000073B5">
        <w:rPr>
          <w:rFonts w:cstheme="minorHAnsi"/>
          <w:b/>
          <w:bCs/>
          <w:color w:val="050505"/>
          <w:sz w:val="28"/>
          <w:szCs w:val="28"/>
        </w:rPr>
        <w:t xml:space="preserve"> </w:t>
      </w:r>
      <w:r w:rsidR="000D5ABE" w:rsidRPr="000073B5">
        <w:rPr>
          <w:rFonts w:cstheme="minorHAnsi"/>
          <w:b/>
          <w:bCs/>
          <w:color w:val="050505"/>
          <w:sz w:val="28"/>
          <w:szCs w:val="28"/>
        </w:rPr>
        <w:t>UBT</w:t>
      </w:r>
      <w:r w:rsidR="000073B5">
        <w:rPr>
          <w:rFonts w:cstheme="minorHAnsi"/>
          <w:b/>
          <w:bCs/>
          <w:color w:val="050505"/>
          <w:sz w:val="28"/>
          <w:szCs w:val="28"/>
        </w:rPr>
        <w:t xml:space="preserve"> dhe </w:t>
      </w:r>
      <w:r w:rsidRPr="000073B5">
        <w:rPr>
          <w:rFonts w:cstheme="minorHAnsi"/>
          <w:b/>
          <w:bCs/>
          <w:color w:val="050505"/>
          <w:sz w:val="28"/>
          <w:szCs w:val="28"/>
        </w:rPr>
        <w:t>ju fton t</w:t>
      </w:r>
      <w:r w:rsidR="008E43B7" w:rsidRPr="000073B5">
        <w:rPr>
          <w:rFonts w:cstheme="minorHAnsi"/>
          <w:b/>
          <w:bCs/>
          <w:color w:val="050505"/>
          <w:sz w:val="28"/>
          <w:szCs w:val="28"/>
        </w:rPr>
        <w:t>ë</w:t>
      </w:r>
      <w:r w:rsidRPr="000073B5">
        <w:rPr>
          <w:rFonts w:cstheme="minorHAnsi"/>
          <w:b/>
          <w:bCs/>
          <w:color w:val="050505"/>
          <w:sz w:val="28"/>
          <w:szCs w:val="28"/>
        </w:rPr>
        <w:t xml:space="preserve"> merrni pjes</w:t>
      </w:r>
      <w:r w:rsidR="008E43B7" w:rsidRPr="000073B5">
        <w:rPr>
          <w:rFonts w:cstheme="minorHAnsi"/>
          <w:b/>
          <w:bCs/>
          <w:color w:val="050505"/>
          <w:sz w:val="28"/>
          <w:szCs w:val="28"/>
        </w:rPr>
        <w:t>ë</w:t>
      </w:r>
      <w:r w:rsidRPr="000073B5">
        <w:rPr>
          <w:rFonts w:cstheme="minorHAnsi"/>
          <w:b/>
          <w:bCs/>
          <w:color w:val="050505"/>
          <w:sz w:val="28"/>
          <w:szCs w:val="28"/>
        </w:rPr>
        <w:t xml:space="preserve"> n</w:t>
      </w:r>
      <w:r w:rsidR="008E43B7" w:rsidRPr="000073B5">
        <w:rPr>
          <w:rFonts w:cstheme="minorHAnsi"/>
          <w:b/>
          <w:bCs/>
          <w:color w:val="050505"/>
          <w:sz w:val="28"/>
          <w:szCs w:val="28"/>
        </w:rPr>
        <w:t>ë</w:t>
      </w:r>
      <w:r w:rsidRPr="000073B5">
        <w:rPr>
          <w:rFonts w:cstheme="minorHAnsi"/>
          <w:b/>
          <w:bCs/>
          <w:color w:val="050505"/>
          <w:sz w:val="28"/>
          <w:szCs w:val="28"/>
        </w:rPr>
        <w:t xml:space="preserve"> Hulumtimin me </w:t>
      </w:r>
      <w:r w:rsidR="00C44A70" w:rsidRPr="000073B5">
        <w:rPr>
          <w:rFonts w:cstheme="minorHAnsi"/>
          <w:b/>
          <w:bCs/>
          <w:color w:val="050505"/>
          <w:sz w:val="28"/>
          <w:szCs w:val="28"/>
        </w:rPr>
        <w:t>temën</w:t>
      </w:r>
      <w:r w:rsidRPr="000073B5">
        <w:rPr>
          <w:rFonts w:cstheme="minorHAnsi"/>
          <w:b/>
          <w:bCs/>
          <w:color w:val="050505"/>
          <w:sz w:val="28"/>
          <w:szCs w:val="28"/>
        </w:rPr>
        <w:t>:</w:t>
      </w:r>
      <w:r w:rsidRPr="008E43B7">
        <w:rPr>
          <w:rFonts w:cstheme="minorHAnsi"/>
          <w:color w:val="050505"/>
          <w:sz w:val="28"/>
          <w:szCs w:val="28"/>
        </w:rPr>
        <w:t xml:space="preserve"> </w:t>
      </w:r>
    </w:p>
    <w:p w14:paraId="720C3316" w14:textId="533DF32D" w:rsidR="001C51A7" w:rsidRDefault="00C70DC4" w:rsidP="00C70DC4">
      <w:pPr>
        <w:jc w:val="both"/>
        <w:rPr>
          <w:rFonts w:cstheme="minorHAnsi"/>
          <w:i/>
          <w:iCs/>
          <w:sz w:val="28"/>
          <w:szCs w:val="28"/>
          <w:shd w:val="clear" w:color="auto" w:fill="FFFFFF"/>
        </w:rPr>
      </w:pPr>
      <w:r w:rsidRPr="008E43B7">
        <w:rPr>
          <w:rFonts w:cstheme="minorHAnsi"/>
          <w:sz w:val="28"/>
          <w:szCs w:val="28"/>
          <w:shd w:val="clear" w:color="auto" w:fill="FFFFFF"/>
        </w:rPr>
        <w:t>“</w:t>
      </w:r>
      <w:r w:rsidR="003A234F" w:rsidRPr="003A234F">
        <w:rPr>
          <w:rFonts w:cstheme="minorHAnsi"/>
          <w:i/>
          <w:iCs/>
          <w:sz w:val="28"/>
          <w:szCs w:val="28"/>
          <w:shd w:val="clear" w:color="auto" w:fill="FFFFFF"/>
        </w:rPr>
        <w:t>Dhuna me bazë gjinore në Kosove – nevoja për përmirësim i  shërbimeve ndaj viktimave të dhunës në familje dhe  ndikimi negativ pandemisë COVID 19.</w:t>
      </w:r>
      <w:r w:rsidR="001C51A7">
        <w:rPr>
          <w:rFonts w:cstheme="minorHAnsi"/>
          <w:i/>
          <w:iCs/>
          <w:sz w:val="28"/>
          <w:szCs w:val="28"/>
          <w:shd w:val="clear" w:color="auto" w:fill="FFFFFF"/>
        </w:rPr>
        <w:t>”</w:t>
      </w:r>
    </w:p>
    <w:p w14:paraId="2B89FD18" w14:textId="48FF006B" w:rsidR="00C70DC4" w:rsidRPr="008E43B7" w:rsidRDefault="00C70DC4" w:rsidP="00C70DC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8E43B7">
        <w:rPr>
          <w:rFonts w:cstheme="minorHAnsi"/>
          <w:b/>
          <w:bCs/>
          <w:sz w:val="28"/>
          <w:szCs w:val="28"/>
        </w:rPr>
        <w:t>Kriteret:</w:t>
      </w:r>
      <w:r w:rsidRPr="008E43B7">
        <w:rPr>
          <w:rFonts w:cstheme="minorHAnsi"/>
          <w:sz w:val="28"/>
          <w:szCs w:val="28"/>
        </w:rPr>
        <w:t xml:space="preserve"> Hulumtimi duhet t</w:t>
      </w:r>
      <w:r w:rsidR="008E43B7" w:rsidRPr="008E43B7">
        <w:rPr>
          <w:rFonts w:cstheme="minorHAnsi"/>
          <w:sz w:val="28"/>
          <w:szCs w:val="28"/>
        </w:rPr>
        <w:t>ë</w:t>
      </w:r>
      <w:r w:rsidRPr="008E43B7">
        <w:rPr>
          <w:rFonts w:cstheme="minorHAnsi"/>
          <w:sz w:val="28"/>
          <w:szCs w:val="28"/>
        </w:rPr>
        <w:t xml:space="preserve"> jetë</w:t>
      </w:r>
      <w:r w:rsidRPr="008E43B7">
        <w:rPr>
          <w:rFonts w:cstheme="minorHAnsi"/>
          <w:b/>
          <w:bCs/>
          <w:sz w:val="28"/>
          <w:szCs w:val="28"/>
        </w:rPr>
        <w:t xml:space="preserve"> 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jo më shumë se 2,000 (dy mijë) fjalë. Vetëm ato punime të cilat dorëzohen me numër 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të vlefshëm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të indeksit </w:t>
      </w:r>
      <w:r w:rsidR="00FC5DE4">
        <w:rPr>
          <w:rFonts w:cstheme="minorHAnsi"/>
          <w:sz w:val="28"/>
          <w:szCs w:val="28"/>
          <w:shd w:val="clear" w:color="auto" w:fill="FFFFFF"/>
        </w:rPr>
        <w:t xml:space="preserve">të studenteve të drejtësisë në Kosovë </w:t>
      </w:r>
      <w:r w:rsidRPr="008E43B7">
        <w:rPr>
          <w:rFonts w:cstheme="minorHAnsi"/>
          <w:sz w:val="28"/>
          <w:szCs w:val="28"/>
          <w:shd w:val="clear" w:color="auto" w:fill="FFFFFF"/>
        </w:rPr>
        <w:t>do të pranohen. N</w:t>
      </w:r>
      <w:r w:rsidR="00FC5DE4">
        <w:rPr>
          <w:rFonts w:cstheme="minorHAnsi"/>
          <w:sz w:val="28"/>
          <w:szCs w:val="28"/>
          <w:shd w:val="clear" w:color="auto" w:fill="FFFFFF"/>
        </w:rPr>
        <w:t>ë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këtë garë mund të marrin pjesë </w:t>
      </w:r>
      <w:r w:rsidRPr="008E43B7">
        <w:rPr>
          <w:rFonts w:cstheme="minorHAnsi"/>
          <w:sz w:val="28"/>
          <w:szCs w:val="28"/>
          <w:shd w:val="clear" w:color="auto" w:fill="FFFFFF"/>
        </w:rPr>
        <w:lastRenderedPageBreak/>
        <w:t>studentë te nivelit BA dhe Master.</w:t>
      </w:r>
      <w:r w:rsidR="001C51A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E43B7">
        <w:rPr>
          <w:rFonts w:cstheme="minorHAnsi"/>
          <w:sz w:val="28"/>
          <w:szCs w:val="28"/>
          <w:shd w:val="clear" w:color="auto" w:fill="FFFFFF"/>
        </w:rPr>
        <w:t>N</w:t>
      </w:r>
      <w:r w:rsidR="008E43B7" w:rsidRPr="008E43B7">
        <w:rPr>
          <w:rFonts w:cstheme="minorHAnsi"/>
          <w:sz w:val="28"/>
          <w:szCs w:val="28"/>
          <w:shd w:val="clear" w:color="auto" w:fill="FFFFFF"/>
        </w:rPr>
        <w:t>ë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rast </w:t>
      </w:r>
      <w:r w:rsidR="001C51A7">
        <w:rPr>
          <w:rFonts w:cstheme="minorHAnsi"/>
          <w:sz w:val="28"/>
          <w:szCs w:val="28"/>
          <w:shd w:val="clear" w:color="auto" w:fill="FFFFFF"/>
        </w:rPr>
        <w:t xml:space="preserve">se </w:t>
      </w:r>
      <w:r w:rsidR="001C51A7" w:rsidRPr="001C51A7">
        <w:rPr>
          <w:rFonts w:cstheme="minorHAnsi"/>
          <w:sz w:val="28"/>
          <w:szCs w:val="28"/>
          <w:shd w:val="clear" w:color="auto" w:fill="FFFFFF"/>
        </w:rPr>
        <w:t xml:space="preserve">komision i pavarur 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v</w:t>
      </w:r>
      <w:r w:rsidR="001C51A7">
        <w:rPr>
          <w:rFonts w:cstheme="minorHAnsi"/>
          <w:sz w:val="28"/>
          <w:szCs w:val="28"/>
          <w:shd w:val="clear" w:color="auto" w:fill="FFFFFF"/>
        </w:rPr>
        <w:t>ler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ë</w:t>
      </w:r>
      <w:r w:rsidR="001C51A7">
        <w:rPr>
          <w:rFonts w:cstheme="minorHAnsi"/>
          <w:sz w:val="28"/>
          <w:szCs w:val="28"/>
          <w:shd w:val="clear" w:color="auto" w:fill="FFFFFF"/>
        </w:rPr>
        <w:t>son q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 xml:space="preserve">ë </w:t>
      </w:r>
      <w:r w:rsidR="001C51A7">
        <w:rPr>
          <w:rFonts w:cstheme="minorHAnsi"/>
          <w:sz w:val="28"/>
          <w:szCs w:val="28"/>
          <w:shd w:val="clear" w:color="auto" w:fill="FFFFFF"/>
        </w:rPr>
        <w:t xml:space="preserve">ka pasur </w:t>
      </w:r>
      <w:r w:rsidRPr="008E43B7">
        <w:rPr>
          <w:rFonts w:cstheme="minorHAnsi"/>
          <w:sz w:val="28"/>
          <w:szCs w:val="28"/>
          <w:shd w:val="clear" w:color="auto" w:fill="FFFFFF"/>
        </w:rPr>
        <w:t>plagjiatur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 xml:space="preserve">ë </w:t>
      </w:r>
      <w:r w:rsidR="007A0A75">
        <w:rPr>
          <w:rFonts w:cstheme="minorHAnsi"/>
          <w:sz w:val="28"/>
          <w:szCs w:val="28"/>
          <w:shd w:val="clear" w:color="auto" w:fill="FFFFFF"/>
        </w:rPr>
        <w:t>a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pikuesi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do t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ë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diskualifikohet pa t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ë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drejt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ë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ankese. </w:t>
      </w:r>
    </w:p>
    <w:p w14:paraId="67BF5BC8" w14:textId="77777777" w:rsidR="00C70DC4" w:rsidRPr="008E43B7" w:rsidRDefault="00C70DC4" w:rsidP="00C70DC4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8E43B7">
        <w:rPr>
          <w:rFonts w:cstheme="minorHAnsi"/>
          <w:sz w:val="28"/>
          <w:szCs w:val="28"/>
          <w:shd w:val="clear" w:color="auto" w:fill="FFFFFF"/>
        </w:rPr>
        <w:t>Idetë inovative do të vlerësohen me 10 pike shtesë.</w:t>
      </w:r>
    </w:p>
    <w:p w14:paraId="724B5BB8" w14:textId="452505EE" w:rsidR="0068718A" w:rsidRPr="003A234F" w:rsidRDefault="0068718A" w:rsidP="0068718A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3A234F">
        <w:rPr>
          <w:rFonts w:cstheme="minorHAnsi"/>
          <w:b/>
          <w:bCs/>
          <w:color w:val="050505"/>
          <w:sz w:val="28"/>
          <w:szCs w:val="28"/>
        </w:rPr>
        <w:t xml:space="preserve">Tre </w:t>
      </w:r>
      <w:r w:rsidR="00C70DC4" w:rsidRPr="003A234F">
        <w:rPr>
          <w:rFonts w:cstheme="minorHAnsi"/>
          <w:b/>
          <w:bCs/>
          <w:color w:val="050505"/>
          <w:sz w:val="28"/>
          <w:szCs w:val="28"/>
        </w:rPr>
        <w:t>punimet me t</w:t>
      </w:r>
      <w:r w:rsidR="000D5ABE" w:rsidRPr="003A234F">
        <w:rPr>
          <w:rFonts w:cstheme="minorHAnsi"/>
          <w:b/>
          <w:bCs/>
          <w:color w:val="050505"/>
          <w:sz w:val="28"/>
          <w:szCs w:val="28"/>
        </w:rPr>
        <w:t>ë</w:t>
      </w:r>
      <w:r w:rsidR="00C70DC4" w:rsidRPr="003A234F">
        <w:rPr>
          <w:rFonts w:cstheme="minorHAnsi"/>
          <w:b/>
          <w:bCs/>
          <w:color w:val="050505"/>
          <w:sz w:val="28"/>
          <w:szCs w:val="28"/>
        </w:rPr>
        <w:t xml:space="preserve"> mira do të </w:t>
      </w:r>
      <w:r w:rsidR="000D5ABE" w:rsidRPr="003A234F">
        <w:rPr>
          <w:rFonts w:cstheme="minorHAnsi"/>
          <w:b/>
          <w:bCs/>
          <w:color w:val="050505"/>
          <w:sz w:val="28"/>
          <w:szCs w:val="28"/>
        </w:rPr>
        <w:t>shpërblehen</w:t>
      </w:r>
      <w:r w:rsidR="00C70DC4" w:rsidRPr="003A234F">
        <w:rPr>
          <w:rFonts w:cstheme="minorHAnsi"/>
          <w:b/>
          <w:bCs/>
          <w:color w:val="050505"/>
          <w:sz w:val="28"/>
          <w:szCs w:val="28"/>
        </w:rPr>
        <w:t xml:space="preserve"> me </w:t>
      </w:r>
      <w:r w:rsidRPr="003A234F">
        <w:rPr>
          <w:rFonts w:cstheme="minorHAnsi"/>
          <w:b/>
          <w:bCs/>
          <w:color w:val="050505"/>
          <w:sz w:val="28"/>
          <w:szCs w:val="28"/>
        </w:rPr>
        <w:t>tre shpërblime :</w:t>
      </w:r>
    </w:p>
    <w:p w14:paraId="418A6875" w14:textId="4744E5D8" w:rsidR="0068718A" w:rsidRPr="003A234F" w:rsidRDefault="0068718A" w:rsidP="00636436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3A234F">
        <w:rPr>
          <w:rFonts w:cstheme="minorHAnsi"/>
          <w:b/>
          <w:bCs/>
          <w:color w:val="050505"/>
          <w:sz w:val="28"/>
          <w:szCs w:val="28"/>
        </w:rPr>
        <w:t>Vendi i parë</w:t>
      </w:r>
      <w:r w:rsidR="00636436" w:rsidRPr="003A234F">
        <w:rPr>
          <w:rFonts w:cstheme="minorHAnsi"/>
          <w:b/>
          <w:bCs/>
          <w:color w:val="050505"/>
          <w:sz w:val="28"/>
          <w:szCs w:val="28"/>
        </w:rPr>
        <w:t xml:space="preserve">: 400 euro </w:t>
      </w:r>
      <w:r w:rsidR="001C51A7">
        <w:rPr>
          <w:rFonts w:cstheme="minorHAnsi"/>
          <w:b/>
          <w:bCs/>
          <w:color w:val="050505"/>
          <w:sz w:val="28"/>
          <w:szCs w:val="28"/>
        </w:rPr>
        <w:t>dhe nj</w:t>
      </w:r>
      <w:r w:rsidR="003A234F" w:rsidRPr="003A234F">
        <w:rPr>
          <w:rFonts w:cstheme="minorHAnsi"/>
          <w:b/>
          <w:bCs/>
          <w:color w:val="050505"/>
          <w:sz w:val="28"/>
          <w:szCs w:val="28"/>
        </w:rPr>
        <w:t>ë</w:t>
      </w:r>
      <w:r w:rsidR="001C51A7">
        <w:rPr>
          <w:rFonts w:cstheme="minorHAnsi"/>
          <w:b/>
          <w:bCs/>
          <w:color w:val="050505"/>
          <w:sz w:val="28"/>
          <w:szCs w:val="28"/>
        </w:rPr>
        <w:t xml:space="preserve"> vend</w:t>
      </w:r>
      <w:r w:rsidR="00636436" w:rsidRPr="003A234F">
        <w:rPr>
          <w:rFonts w:cstheme="minorHAnsi"/>
          <w:b/>
          <w:bCs/>
          <w:color w:val="050505"/>
          <w:sz w:val="28"/>
          <w:szCs w:val="28"/>
        </w:rPr>
        <w:t xml:space="preserve"> </w:t>
      </w:r>
      <w:r w:rsidR="00F540A4" w:rsidRPr="003A234F">
        <w:rPr>
          <w:rFonts w:cstheme="minorHAnsi"/>
          <w:b/>
          <w:bCs/>
          <w:color w:val="050505"/>
          <w:sz w:val="28"/>
          <w:szCs w:val="28"/>
        </w:rPr>
        <w:t xml:space="preserve">në </w:t>
      </w:r>
      <w:r w:rsidR="002731F1" w:rsidRPr="003A234F">
        <w:rPr>
          <w:rFonts w:cstheme="minorHAnsi"/>
          <w:b/>
          <w:bCs/>
          <w:color w:val="050505"/>
          <w:sz w:val="28"/>
          <w:szCs w:val="28"/>
        </w:rPr>
        <w:t>"</w:t>
      </w:r>
      <w:r w:rsidR="00636436" w:rsidRPr="003A234F">
        <w:rPr>
          <w:rFonts w:cstheme="minorHAnsi"/>
          <w:b/>
          <w:bCs/>
          <w:color w:val="050505"/>
          <w:sz w:val="28"/>
          <w:szCs w:val="28"/>
        </w:rPr>
        <w:t xml:space="preserve">UBT - </w:t>
      </w:r>
      <w:r w:rsidR="002731F1" w:rsidRPr="003A234F">
        <w:rPr>
          <w:rFonts w:cstheme="minorHAnsi"/>
          <w:b/>
          <w:bCs/>
          <w:color w:val="050505"/>
          <w:sz w:val="28"/>
          <w:szCs w:val="28"/>
        </w:rPr>
        <w:t>International Summer Academy</w:t>
      </w:r>
      <w:r w:rsidR="00636436" w:rsidRPr="003A234F">
        <w:rPr>
          <w:rFonts w:cstheme="minorHAnsi"/>
          <w:b/>
          <w:bCs/>
          <w:color w:val="050505"/>
          <w:sz w:val="28"/>
          <w:szCs w:val="28"/>
        </w:rPr>
        <w:t xml:space="preserve"> ”, </w:t>
      </w:r>
      <w:r w:rsidR="002731F1" w:rsidRPr="003A234F">
        <w:rPr>
          <w:rFonts w:cstheme="minorHAnsi"/>
          <w:b/>
          <w:bCs/>
          <w:color w:val="050505"/>
          <w:sz w:val="28"/>
          <w:szCs w:val="28"/>
        </w:rPr>
        <w:t xml:space="preserve">4-31 Korrik, 2021 </w:t>
      </w:r>
      <w:r w:rsidR="00636436" w:rsidRPr="003A234F">
        <w:rPr>
          <w:rFonts w:cstheme="minorHAnsi"/>
          <w:b/>
          <w:bCs/>
          <w:color w:val="050505"/>
          <w:sz w:val="28"/>
          <w:szCs w:val="28"/>
        </w:rPr>
        <w:t>(</w:t>
      </w:r>
      <w:r w:rsidR="003A234F" w:rsidRPr="003A234F">
        <w:rPr>
          <w:rFonts w:cstheme="minorHAnsi"/>
          <w:b/>
          <w:bCs/>
          <w:color w:val="050505"/>
          <w:sz w:val="28"/>
          <w:szCs w:val="28"/>
        </w:rPr>
        <w:t>Vlerësuar</w:t>
      </w:r>
      <w:r w:rsidR="00636436" w:rsidRPr="003A234F">
        <w:rPr>
          <w:rFonts w:cstheme="minorHAnsi"/>
          <w:b/>
          <w:bCs/>
          <w:color w:val="050505"/>
          <w:sz w:val="28"/>
          <w:szCs w:val="28"/>
        </w:rPr>
        <w:t xml:space="preserve"> me 4 ECTS) </w:t>
      </w:r>
    </w:p>
    <w:p w14:paraId="75D61C2E" w14:textId="6488B386" w:rsidR="0068718A" w:rsidRPr="003A234F" w:rsidRDefault="0068718A" w:rsidP="00062B6E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3A234F">
        <w:rPr>
          <w:rFonts w:cstheme="minorHAnsi"/>
          <w:b/>
          <w:bCs/>
          <w:color w:val="050505"/>
          <w:sz w:val="28"/>
          <w:szCs w:val="28"/>
        </w:rPr>
        <w:t>Vendi i dytë</w:t>
      </w:r>
      <w:r w:rsidR="00636436" w:rsidRPr="003A234F">
        <w:rPr>
          <w:rFonts w:cstheme="minorHAnsi"/>
          <w:b/>
          <w:bCs/>
          <w:color w:val="050505"/>
          <w:sz w:val="28"/>
          <w:szCs w:val="28"/>
        </w:rPr>
        <w:t xml:space="preserve">: </w:t>
      </w:r>
      <w:r w:rsidR="00062B6E" w:rsidRPr="003A234F">
        <w:rPr>
          <w:rFonts w:cstheme="minorHAnsi"/>
          <w:b/>
          <w:bCs/>
          <w:color w:val="050505"/>
          <w:sz w:val="28"/>
          <w:szCs w:val="28"/>
        </w:rPr>
        <w:t xml:space="preserve">300 euro </w:t>
      </w:r>
      <w:r w:rsidR="001C51A7">
        <w:rPr>
          <w:rFonts w:cstheme="minorHAnsi"/>
          <w:b/>
          <w:bCs/>
          <w:color w:val="050505"/>
          <w:sz w:val="28"/>
          <w:szCs w:val="28"/>
        </w:rPr>
        <w:t>dhe nj</w:t>
      </w:r>
      <w:r w:rsidR="001C51A7" w:rsidRPr="003A234F">
        <w:rPr>
          <w:rFonts w:cstheme="minorHAnsi"/>
          <w:b/>
          <w:bCs/>
          <w:color w:val="050505"/>
          <w:sz w:val="28"/>
          <w:szCs w:val="28"/>
        </w:rPr>
        <w:t>ë</w:t>
      </w:r>
      <w:r w:rsidR="001C51A7">
        <w:rPr>
          <w:rFonts w:cstheme="minorHAnsi"/>
          <w:b/>
          <w:bCs/>
          <w:color w:val="050505"/>
          <w:sz w:val="28"/>
          <w:szCs w:val="28"/>
        </w:rPr>
        <w:t xml:space="preserve"> vend</w:t>
      </w:r>
      <w:r w:rsidR="001C51A7" w:rsidRPr="003A234F">
        <w:rPr>
          <w:rFonts w:cstheme="minorHAnsi"/>
          <w:b/>
          <w:bCs/>
          <w:color w:val="050505"/>
          <w:sz w:val="28"/>
          <w:szCs w:val="28"/>
        </w:rPr>
        <w:t xml:space="preserve"> në </w:t>
      </w:r>
      <w:r w:rsidR="00062B6E" w:rsidRPr="003A234F">
        <w:rPr>
          <w:rFonts w:cstheme="minorHAnsi"/>
          <w:b/>
          <w:bCs/>
          <w:color w:val="050505"/>
          <w:sz w:val="28"/>
          <w:szCs w:val="28"/>
        </w:rPr>
        <w:t>"UBT - International Summer Academy ”, 4-31 Korrik, 2021 (</w:t>
      </w:r>
      <w:r w:rsidR="003A234F" w:rsidRPr="003A234F">
        <w:rPr>
          <w:rFonts w:cstheme="minorHAnsi"/>
          <w:b/>
          <w:bCs/>
          <w:color w:val="050505"/>
          <w:sz w:val="28"/>
          <w:szCs w:val="28"/>
        </w:rPr>
        <w:t>Vlerësuar</w:t>
      </w:r>
      <w:r w:rsidR="00062B6E" w:rsidRPr="003A234F">
        <w:rPr>
          <w:rFonts w:cstheme="minorHAnsi"/>
          <w:b/>
          <w:bCs/>
          <w:color w:val="050505"/>
          <w:sz w:val="28"/>
          <w:szCs w:val="28"/>
        </w:rPr>
        <w:t xml:space="preserve"> me 4 ECTS)</w:t>
      </w:r>
    </w:p>
    <w:p w14:paraId="36888AF0" w14:textId="770B1BC2" w:rsidR="00062B6E" w:rsidRPr="0068718A" w:rsidRDefault="0068718A" w:rsidP="00062B6E">
      <w:pPr>
        <w:shd w:val="clear" w:color="auto" w:fill="FFFFFF"/>
        <w:jc w:val="both"/>
        <w:rPr>
          <w:rFonts w:cstheme="minorHAnsi"/>
          <w:b/>
          <w:bCs/>
          <w:color w:val="050505"/>
          <w:sz w:val="28"/>
          <w:szCs w:val="28"/>
        </w:rPr>
      </w:pPr>
      <w:r w:rsidRPr="003A234F">
        <w:rPr>
          <w:rFonts w:cstheme="minorHAnsi"/>
          <w:b/>
          <w:bCs/>
          <w:color w:val="050505"/>
          <w:sz w:val="28"/>
          <w:szCs w:val="28"/>
        </w:rPr>
        <w:t xml:space="preserve">Vendi </w:t>
      </w:r>
      <w:r w:rsidR="004E4047">
        <w:rPr>
          <w:rFonts w:cstheme="minorHAnsi"/>
          <w:b/>
          <w:bCs/>
          <w:color w:val="050505"/>
          <w:sz w:val="28"/>
          <w:szCs w:val="28"/>
        </w:rPr>
        <w:t>i</w:t>
      </w:r>
      <w:r w:rsidRPr="003A234F">
        <w:rPr>
          <w:rFonts w:cstheme="minorHAnsi"/>
          <w:b/>
          <w:bCs/>
          <w:color w:val="050505"/>
          <w:sz w:val="28"/>
          <w:szCs w:val="28"/>
        </w:rPr>
        <w:t xml:space="preserve"> tretë</w:t>
      </w:r>
      <w:r w:rsidR="001C51A7">
        <w:rPr>
          <w:rFonts w:cstheme="minorHAnsi"/>
          <w:b/>
          <w:bCs/>
          <w:color w:val="050505"/>
          <w:sz w:val="28"/>
          <w:szCs w:val="28"/>
        </w:rPr>
        <w:t>:</w:t>
      </w:r>
      <w:r w:rsidR="001C51A7">
        <w:rPr>
          <w:rFonts w:cstheme="minorHAnsi"/>
          <w:b/>
          <w:bCs/>
          <w:color w:val="050505"/>
          <w:sz w:val="28"/>
          <w:szCs w:val="28"/>
        </w:rPr>
        <w:t xml:space="preserve"> nj</w:t>
      </w:r>
      <w:r w:rsidR="001C51A7" w:rsidRPr="003A234F">
        <w:rPr>
          <w:rFonts w:cstheme="minorHAnsi"/>
          <w:b/>
          <w:bCs/>
          <w:color w:val="050505"/>
          <w:sz w:val="28"/>
          <w:szCs w:val="28"/>
        </w:rPr>
        <w:t>ë</w:t>
      </w:r>
      <w:r w:rsidR="001C51A7">
        <w:rPr>
          <w:rFonts w:cstheme="minorHAnsi"/>
          <w:b/>
          <w:bCs/>
          <w:color w:val="050505"/>
          <w:sz w:val="28"/>
          <w:szCs w:val="28"/>
        </w:rPr>
        <w:t xml:space="preserve"> vend</w:t>
      </w:r>
      <w:r w:rsidR="001C51A7" w:rsidRPr="003A234F">
        <w:rPr>
          <w:rFonts w:cstheme="minorHAnsi"/>
          <w:b/>
          <w:bCs/>
          <w:color w:val="050505"/>
          <w:sz w:val="28"/>
          <w:szCs w:val="28"/>
        </w:rPr>
        <w:t xml:space="preserve"> në </w:t>
      </w:r>
      <w:r w:rsidR="00062B6E" w:rsidRPr="003A234F">
        <w:rPr>
          <w:rFonts w:cstheme="minorHAnsi"/>
          <w:b/>
          <w:bCs/>
          <w:color w:val="050505"/>
          <w:sz w:val="28"/>
          <w:szCs w:val="28"/>
        </w:rPr>
        <w:t>"UBT - International Summer Academy ”, 4-31 Korrik, 2021 (</w:t>
      </w:r>
      <w:r w:rsidR="003A234F" w:rsidRPr="003A234F">
        <w:rPr>
          <w:rFonts w:cstheme="minorHAnsi"/>
          <w:b/>
          <w:bCs/>
          <w:color w:val="050505"/>
          <w:sz w:val="28"/>
          <w:szCs w:val="28"/>
        </w:rPr>
        <w:t>Vlerësuar</w:t>
      </w:r>
      <w:r w:rsidR="00062B6E" w:rsidRPr="003A234F">
        <w:rPr>
          <w:rFonts w:cstheme="minorHAnsi"/>
          <w:b/>
          <w:bCs/>
          <w:color w:val="050505"/>
          <w:sz w:val="28"/>
          <w:szCs w:val="28"/>
        </w:rPr>
        <w:t xml:space="preserve"> me 4 ECTS)</w:t>
      </w:r>
    </w:p>
    <w:p w14:paraId="1133AE01" w14:textId="2795677D" w:rsidR="00C70DC4" w:rsidRPr="008E43B7" w:rsidRDefault="00C70DC4" w:rsidP="00C70DC4">
      <w:pPr>
        <w:shd w:val="clear" w:color="auto" w:fill="FFFFFF"/>
        <w:jc w:val="both"/>
        <w:rPr>
          <w:rFonts w:cstheme="minorHAnsi"/>
          <w:color w:val="050505"/>
          <w:sz w:val="28"/>
          <w:szCs w:val="28"/>
        </w:rPr>
      </w:pPr>
      <w:r w:rsidRPr="008E43B7">
        <w:rPr>
          <w:rFonts w:cstheme="minorHAnsi"/>
          <w:color w:val="050505"/>
          <w:sz w:val="28"/>
          <w:szCs w:val="28"/>
        </w:rPr>
        <w:t xml:space="preserve">Hulumtimet duhet të </w:t>
      </w:r>
      <w:r w:rsidR="000D5ABE" w:rsidRPr="008E43B7">
        <w:rPr>
          <w:rFonts w:cstheme="minorHAnsi"/>
          <w:color w:val="050505"/>
          <w:sz w:val="28"/>
          <w:szCs w:val="28"/>
        </w:rPr>
        <w:t>dorëzohen</w:t>
      </w:r>
      <w:r w:rsidRPr="008E43B7">
        <w:rPr>
          <w:rFonts w:cstheme="minorHAnsi"/>
          <w:color w:val="050505"/>
          <w:sz w:val="28"/>
          <w:szCs w:val="28"/>
        </w:rPr>
        <w:t xml:space="preserve"> deri me</w:t>
      </w:r>
      <w:r w:rsidR="00F45DB9">
        <w:rPr>
          <w:rFonts w:cstheme="minorHAnsi"/>
          <w:color w:val="050505"/>
          <w:sz w:val="28"/>
          <w:szCs w:val="28"/>
        </w:rPr>
        <w:t xml:space="preserve"> </w:t>
      </w:r>
      <w:r w:rsidR="00F540A4">
        <w:rPr>
          <w:rFonts w:cstheme="minorHAnsi"/>
          <w:color w:val="050505"/>
          <w:sz w:val="28"/>
          <w:szCs w:val="28"/>
        </w:rPr>
        <w:t xml:space="preserve">06 dhjetor </w:t>
      </w:r>
      <w:r w:rsidR="000D5ABE" w:rsidRPr="008E43B7">
        <w:rPr>
          <w:rFonts w:cstheme="minorHAnsi"/>
          <w:color w:val="050505"/>
          <w:sz w:val="28"/>
          <w:szCs w:val="28"/>
        </w:rPr>
        <w:t>përmes</w:t>
      </w:r>
      <w:r w:rsidRPr="008E43B7">
        <w:rPr>
          <w:rFonts w:cstheme="minorHAnsi"/>
          <w:color w:val="050505"/>
          <w:sz w:val="28"/>
          <w:szCs w:val="28"/>
        </w:rPr>
        <w:t xml:space="preserve"> e-mail n</w:t>
      </w:r>
      <w:r w:rsidR="000D5ABE" w:rsidRPr="008E43B7">
        <w:rPr>
          <w:rFonts w:cstheme="minorHAnsi"/>
          <w:color w:val="050505"/>
          <w:sz w:val="28"/>
          <w:szCs w:val="28"/>
        </w:rPr>
        <w:t>ë</w:t>
      </w:r>
      <w:r w:rsidRPr="008E43B7">
        <w:rPr>
          <w:rFonts w:cstheme="minorHAnsi"/>
          <w:color w:val="050505"/>
          <w:sz w:val="28"/>
          <w:szCs w:val="28"/>
        </w:rPr>
        <w:t xml:space="preserve">: 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registry.ks@undp.org, me titull në e-mail: Hulumtimi 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p</w:t>
      </w:r>
      <w:r w:rsidR="000D5ABE" w:rsidRPr="008E43B7">
        <w:rPr>
          <w:rFonts w:cstheme="minorHAnsi"/>
          <w:color w:val="050505"/>
          <w:sz w:val="28"/>
          <w:szCs w:val="28"/>
        </w:rPr>
        <w:t>ër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 xml:space="preserve"> dhunën në familje</w:t>
      </w:r>
      <w:r w:rsidRPr="008E43B7">
        <w:rPr>
          <w:rFonts w:cstheme="minorHAnsi"/>
          <w:sz w:val="28"/>
          <w:szCs w:val="28"/>
          <w:shd w:val="clear" w:color="auto" w:fill="FFFFFF"/>
        </w:rPr>
        <w:t>.</w:t>
      </w:r>
    </w:p>
    <w:p w14:paraId="06A71DA1" w14:textId="34FF0DB1" w:rsidR="00C70DC4" w:rsidRPr="008E43B7" w:rsidRDefault="00C70DC4" w:rsidP="00C70DC4">
      <w:pPr>
        <w:shd w:val="clear" w:color="auto" w:fill="FFFFFF"/>
        <w:jc w:val="both"/>
        <w:rPr>
          <w:rFonts w:cstheme="minorHAnsi"/>
          <w:color w:val="050505"/>
          <w:sz w:val="28"/>
          <w:szCs w:val="28"/>
        </w:rPr>
      </w:pPr>
      <w:r w:rsidRPr="008E43B7">
        <w:rPr>
          <w:rFonts w:cstheme="minorHAnsi"/>
          <w:sz w:val="28"/>
          <w:szCs w:val="28"/>
          <w:shd w:val="clear" w:color="auto" w:fill="FFFFFF"/>
        </w:rPr>
        <w:t>Hulumtimet të cilat hyjnë në rrethin e ngushtë do të vlerësohen nga një komision i pavarur të përbërje nga tre profesionistë t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ë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fushës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n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ë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n </w:t>
      </w:r>
      <w:r w:rsidR="000D5ABE" w:rsidRPr="008E43B7">
        <w:rPr>
          <w:rFonts w:cstheme="minorHAnsi"/>
          <w:sz w:val="28"/>
          <w:szCs w:val="28"/>
          <w:shd w:val="clear" w:color="auto" w:fill="FFFFFF"/>
        </w:rPr>
        <w:t>mbikëqyrje</w:t>
      </w:r>
      <w:r w:rsidRPr="008E43B7">
        <w:rPr>
          <w:rFonts w:cstheme="minorHAnsi"/>
          <w:sz w:val="28"/>
          <w:szCs w:val="28"/>
          <w:shd w:val="clear" w:color="auto" w:fill="FFFFFF"/>
        </w:rPr>
        <w:t xml:space="preserve"> t</w:t>
      </w:r>
      <w:r w:rsidR="002B7533">
        <w:rPr>
          <w:rFonts w:cstheme="minorHAnsi"/>
          <w:sz w:val="28"/>
          <w:szCs w:val="28"/>
          <w:shd w:val="clear" w:color="auto" w:fill="FFFFFF"/>
        </w:rPr>
        <w:t xml:space="preserve">ë </w:t>
      </w:r>
      <w:r w:rsidRPr="008E43B7">
        <w:rPr>
          <w:rFonts w:cstheme="minorHAnsi"/>
          <w:sz w:val="28"/>
          <w:szCs w:val="28"/>
          <w:shd w:val="clear" w:color="auto" w:fill="FFFFFF"/>
        </w:rPr>
        <w:t>UNDP.</w:t>
      </w:r>
    </w:p>
    <w:p w14:paraId="542864FB" w14:textId="77777777" w:rsidR="00C70DC4" w:rsidRPr="008E43B7" w:rsidRDefault="00C70DC4" w:rsidP="00C70DC4">
      <w:pPr>
        <w:shd w:val="clear" w:color="auto" w:fill="FFFFFF"/>
        <w:jc w:val="both"/>
        <w:rPr>
          <w:rFonts w:cstheme="minorHAnsi"/>
          <w:color w:val="050505"/>
          <w:sz w:val="28"/>
          <w:szCs w:val="28"/>
        </w:rPr>
      </w:pPr>
      <w:r w:rsidRPr="008E43B7">
        <w:rPr>
          <w:rFonts w:cstheme="minorHAnsi"/>
          <w:color w:val="050505"/>
          <w:sz w:val="28"/>
          <w:szCs w:val="28"/>
        </w:rPr>
        <w:t xml:space="preserve">Apliko dhe </w:t>
      </w:r>
      <w:r w:rsidR="00C44A70" w:rsidRPr="008E43B7">
        <w:rPr>
          <w:rFonts w:cstheme="minorHAnsi"/>
          <w:color w:val="050505"/>
          <w:sz w:val="28"/>
          <w:szCs w:val="28"/>
        </w:rPr>
        <w:t>kontribuo</w:t>
      </w:r>
      <w:r w:rsidRPr="008E43B7">
        <w:rPr>
          <w:rFonts w:cstheme="minorHAnsi"/>
          <w:color w:val="050505"/>
          <w:sz w:val="28"/>
          <w:szCs w:val="28"/>
        </w:rPr>
        <w:t>!</w:t>
      </w:r>
    </w:p>
    <w:sectPr w:rsidR="00C70DC4" w:rsidRPr="008E4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F4"/>
    <w:rsid w:val="00001F61"/>
    <w:rsid w:val="000073B5"/>
    <w:rsid w:val="00062B6E"/>
    <w:rsid w:val="00090FE6"/>
    <w:rsid w:val="000B1562"/>
    <w:rsid w:val="000D5ABE"/>
    <w:rsid w:val="001063C3"/>
    <w:rsid w:val="00192AEF"/>
    <w:rsid w:val="001A32EC"/>
    <w:rsid w:val="001C51A7"/>
    <w:rsid w:val="00212DC0"/>
    <w:rsid w:val="002731F1"/>
    <w:rsid w:val="002B7533"/>
    <w:rsid w:val="002B7C86"/>
    <w:rsid w:val="00310124"/>
    <w:rsid w:val="003A234F"/>
    <w:rsid w:val="003C5C1A"/>
    <w:rsid w:val="003E668F"/>
    <w:rsid w:val="004348E5"/>
    <w:rsid w:val="00480445"/>
    <w:rsid w:val="004D043A"/>
    <w:rsid w:val="004D459F"/>
    <w:rsid w:val="004E4047"/>
    <w:rsid w:val="00553957"/>
    <w:rsid w:val="00611833"/>
    <w:rsid w:val="00617AFE"/>
    <w:rsid w:val="00636436"/>
    <w:rsid w:val="0068718A"/>
    <w:rsid w:val="006D414F"/>
    <w:rsid w:val="00705E31"/>
    <w:rsid w:val="00767DD2"/>
    <w:rsid w:val="00771C01"/>
    <w:rsid w:val="007A0A75"/>
    <w:rsid w:val="007A46D5"/>
    <w:rsid w:val="00843854"/>
    <w:rsid w:val="00845EBA"/>
    <w:rsid w:val="00874D36"/>
    <w:rsid w:val="008764B6"/>
    <w:rsid w:val="008E43B7"/>
    <w:rsid w:val="00925A0A"/>
    <w:rsid w:val="009A18DE"/>
    <w:rsid w:val="009D7C8D"/>
    <w:rsid w:val="00A2539A"/>
    <w:rsid w:val="00A63C19"/>
    <w:rsid w:val="00AC6956"/>
    <w:rsid w:val="00B550DD"/>
    <w:rsid w:val="00BA4DAA"/>
    <w:rsid w:val="00C44A70"/>
    <w:rsid w:val="00C65DF4"/>
    <w:rsid w:val="00C70DC4"/>
    <w:rsid w:val="00D5258C"/>
    <w:rsid w:val="00E06A21"/>
    <w:rsid w:val="00E22BEA"/>
    <w:rsid w:val="00F45DB9"/>
    <w:rsid w:val="00F540A4"/>
    <w:rsid w:val="00F93A3E"/>
    <w:rsid w:val="00F96F63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7929"/>
  <w15:chartTrackingRefBased/>
  <w15:docId w15:val="{C406546E-CD04-4AAA-B40F-31CE1BB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54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54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54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1C3ACB13074589DF7947DD7BB0F3" ma:contentTypeVersion="13" ma:contentTypeDescription="Create a new document." ma:contentTypeScope="" ma:versionID="899e8cceffeca76f20a063e579699f4d">
  <xsd:schema xmlns:xsd="http://www.w3.org/2001/XMLSchema" xmlns:xs="http://www.w3.org/2001/XMLSchema" xmlns:p="http://schemas.microsoft.com/office/2006/metadata/properties" xmlns:ns3="fcc306b2-c3f2-4265-a6c0-687a1685c370" xmlns:ns4="288caf01-0d91-4162-bf1d-30607f1f508e" targetNamespace="http://schemas.microsoft.com/office/2006/metadata/properties" ma:root="true" ma:fieldsID="650624505809e259bc571bc4cc118083" ns3:_="" ns4:_="">
    <xsd:import namespace="fcc306b2-c3f2-4265-a6c0-687a1685c370"/>
    <xsd:import namespace="288caf01-0d91-4162-bf1d-30607f1f5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06b2-c3f2-4265-a6c0-687a1685c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af01-0d91-4162-bf1d-30607f1f5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EB646-3F5C-495A-9963-E584ED8AA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81B2C-730C-4BE9-8F87-0A6BC9095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3A6C4-D5BC-47DB-869D-E52BEF10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306b2-c3f2-4265-a6c0-687a1685c370"/>
    <ds:schemaRef ds:uri="288caf01-0d91-4162-bf1d-30607f1f5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9206C-2D94-41D3-8DDF-3531DE727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Virgjina Dumnica</dc:creator>
  <cp:keywords/>
  <dc:description/>
  <cp:lastModifiedBy>Sihana Bina</cp:lastModifiedBy>
  <cp:revision>2</cp:revision>
  <dcterms:created xsi:type="dcterms:W3CDTF">2020-11-26T08:17:00Z</dcterms:created>
  <dcterms:modified xsi:type="dcterms:W3CDTF">2020-11-26T08:17:00Z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0x010100BB3B1C3ACB13074589DF7947DD7BB0F3</vt:lpwstr>
  </property>
</Properties>
</file>