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77777777" w:rsidR="001212C0" w:rsidRPr="009251FC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7156A6EC" w14:textId="0AC3EF9E" w:rsidR="00EC30CA" w:rsidRPr="009251FC" w:rsidRDefault="00EC30CA" w:rsidP="00EC30CA">
      <w:pPr>
        <w:spacing w:after="160" w:line="259" w:lineRule="auto"/>
        <w:rPr>
          <w:rFonts w:ascii="Myriad Pro" w:eastAsia="Calibri" w:hAnsi="Myriad Pro"/>
          <w:sz w:val="22"/>
          <w:szCs w:val="22"/>
        </w:rPr>
      </w:pPr>
      <w:r w:rsidRPr="009251FC">
        <w:rPr>
          <w:rFonts w:ascii="Myriad Pro" w:eastAsia="Calibri" w:hAnsi="Myriad Pro"/>
          <w:sz w:val="22"/>
          <w:szCs w:val="22"/>
        </w:rPr>
        <w:t>26</w:t>
      </w:r>
      <w:r w:rsidR="009231D0" w:rsidRPr="009251FC">
        <w:rPr>
          <w:rFonts w:ascii="Myriad Pro" w:eastAsia="Calibri" w:hAnsi="Myriad Pro"/>
          <w:sz w:val="22"/>
          <w:szCs w:val="22"/>
        </w:rPr>
        <w:t>.</w:t>
      </w:r>
      <w:r w:rsidRPr="009251FC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9231D0" w:rsidRPr="009251FC">
        <w:rPr>
          <w:rFonts w:ascii="Myriad Pro" w:eastAsia="Calibri" w:hAnsi="Myriad Pro"/>
          <w:sz w:val="22"/>
          <w:szCs w:val="22"/>
        </w:rPr>
        <w:t>a</w:t>
      </w:r>
      <w:r w:rsidRPr="009251FC">
        <w:rPr>
          <w:rFonts w:ascii="Myriad Pro" w:eastAsia="Calibri" w:hAnsi="Myriad Pro"/>
          <w:sz w:val="22"/>
          <w:szCs w:val="22"/>
        </w:rPr>
        <w:t>pril</w:t>
      </w:r>
      <w:proofErr w:type="spellEnd"/>
      <w:r w:rsidRPr="009251FC">
        <w:rPr>
          <w:rFonts w:ascii="Myriad Pro" w:eastAsia="Calibri" w:hAnsi="Myriad Pro"/>
          <w:sz w:val="22"/>
          <w:szCs w:val="22"/>
        </w:rPr>
        <w:t xml:space="preserve"> 2021</w:t>
      </w:r>
      <w:r w:rsidR="009231D0" w:rsidRPr="009251FC">
        <w:rPr>
          <w:rFonts w:ascii="Myriad Pro" w:eastAsia="Calibri" w:hAnsi="Myriad Pro"/>
          <w:sz w:val="22"/>
          <w:szCs w:val="22"/>
        </w:rPr>
        <w:t>.</w:t>
      </w:r>
    </w:p>
    <w:p w14:paraId="2CEF98B5" w14:textId="3614C7D4" w:rsidR="00083F03" w:rsidRPr="009251FC" w:rsidRDefault="00083F03" w:rsidP="00EC30CA">
      <w:pPr>
        <w:spacing w:after="160" w:line="259" w:lineRule="auto"/>
        <w:ind w:right="270"/>
        <w:jc w:val="both"/>
        <w:rPr>
          <w:rFonts w:ascii="Myriad Pro" w:eastAsia="Calibri" w:hAnsi="Myriad Pro"/>
          <w:b/>
          <w:bCs/>
          <w:sz w:val="36"/>
          <w:szCs w:val="36"/>
        </w:rPr>
      </w:pPr>
      <w:r w:rsidRPr="009251FC">
        <w:rPr>
          <w:rFonts w:ascii="Myriad Pro" w:eastAsia="Calibri" w:hAnsi="Myriad Pro"/>
          <w:b/>
          <w:bCs/>
          <w:sz w:val="36"/>
          <w:szCs w:val="36"/>
        </w:rPr>
        <w:t xml:space="preserve">UNDP </w:t>
      </w:r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i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partneri</w:t>
      </w:r>
      <w:proofErr w:type="spellEnd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predali</w:t>
      </w:r>
      <w:proofErr w:type="spellEnd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uzorke</w:t>
      </w:r>
      <w:proofErr w:type="spellEnd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 za COVID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Nacionalnom</w:t>
      </w:r>
      <w:proofErr w:type="spellEnd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Institutu</w:t>
      </w:r>
      <w:proofErr w:type="spellEnd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 za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javno</w:t>
      </w:r>
      <w:proofErr w:type="spellEnd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 xml:space="preserve"> </w:t>
      </w:r>
      <w:proofErr w:type="spellStart"/>
      <w:r w:rsidR="009231D0" w:rsidRPr="009251FC">
        <w:rPr>
          <w:rFonts w:ascii="Myriad Pro" w:eastAsia="Calibri" w:hAnsi="Myriad Pro"/>
          <w:b/>
          <w:bCs/>
          <w:sz w:val="36"/>
          <w:szCs w:val="36"/>
        </w:rPr>
        <w:t>zdravlje</w:t>
      </w:r>
      <w:proofErr w:type="spellEnd"/>
      <w:r w:rsidRPr="009251FC">
        <w:rPr>
          <w:rFonts w:ascii="Myriad Pro" w:eastAsia="Calibri" w:hAnsi="Myriad Pro"/>
          <w:b/>
          <w:bCs/>
          <w:sz w:val="36"/>
          <w:szCs w:val="36"/>
        </w:rPr>
        <w:t xml:space="preserve"> </w:t>
      </w:r>
    </w:p>
    <w:p w14:paraId="1A802685" w14:textId="4692A0E6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  <w:r w:rsidRPr="009231D0">
        <w:rPr>
          <w:rFonts w:ascii="Myriad Pro" w:hAnsi="Myriad Pro" w:cs="Courier New"/>
          <w:color w:val="202124"/>
          <w:szCs w:val="24"/>
        </w:rPr>
        <w:t xml:space="preserve">G. Arben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Vitia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ministar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zdravlja;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Maria Suokko,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stalna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predstavnica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UNDP-a;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Otpravnica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poslova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Natacha Gomes,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Velikog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vojvodstva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Luksemburg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;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</w:t>
      </w:r>
      <w:r w:rsidRPr="009251FC">
        <w:rPr>
          <w:rFonts w:ascii="Myriad Pro" w:hAnsi="Myriad Pro" w:cs="Courier New"/>
          <w:color w:val="202124"/>
          <w:szCs w:val="24"/>
        </w:rPr>
        <w:t>j</w:t>
      </w:r>
      <w:r w:rsidRPr="009231D0">
        <w:rPr>
          <w:rFonts w:ascii="Myriad Pro" w:hAnsi="Myriad Pro" w:cs="Courier New"/>
          <w:color w:val="202124"/>
          <w:szCs w:val="24"/>
        </w:rPr>
        <w:t>.</w:t>
      </w:r>
      <w:r w:rsidRPr="009251FC">
        <w:rPr>
          <w:rFonts w:ascii="Myriad Pro" w:hAnsi="Myriad Pro" w:cs="Courier New"/>
          <w:color w:val="202124"/>
          <w:szCs w:val="24"/>
        </w:rPr>
        <w:t>E</w:t>
      </w:r>
      <w:proofErr w:type="spellEnd"/>
      <w:r w:rsidRPr="009251FC">
        <w:rPr>
          <w:rFonts w:ascii="Myriad Pro" w:hAnsi="Myriad Pro" w:cs="Courier New"/>
          <w:color w:val="202124"/>
          <w:szCs w:val="24"/>
        </w:rPr>
        <w:t>.</w:t>
      </w:r>
      <w:r w:rsidRPr="009231D0">
        <w:rPr>
          <w:rFonts w:ascii="Myriad Pro" w:hAnsi="Myriad Pro" w:cs="Courier New"/>
          <w:color w:val="202124"/>
          <w:szCs w:val="24"/>
        </w:rPr>
        <w:t xml:space="preserve"> Christoph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Veidinger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austrijski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ambasador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;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Katharina Stocker,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direktorka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Švajcarske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kancelarije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saradnju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Sandra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Horina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šefica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kancelarije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Austrijske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razvojne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saradnje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Prištini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;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Nanna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Thue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Kirsten -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savetnica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Norveške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;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službenici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Ministarstva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zdravlja i NI</w:t>
      </w:r>
      <w:r w:rsidRPr="009251FC">
        <w:rPr>
          <w:rFonts w:ascii="Myriad Pro" w:hAnsi="Myriad Pro" w:cs="Courier New"/>
          <w:color w:val="202124"/>
          <w:szCs w:val="24"/>
        </w:rPr>
        <w:t>JZ</w:t>
      </w:r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bili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prisutni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primopredaji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koja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se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dogodila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Nacionalnom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institutu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javno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zdravlje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Kosova</w:t>
      </w:r>
      <w:r w:rsidRPr="009251FC">
        <w:rPr>
          <w:rFonts w:ascii="Myriad Pro" w:hAnsi="Myriad Pro" w:cs="Courier New"/>
          <w:color w:val="202124"/>
          <w:szCs w:val="24"/>
        </w:rPr>
        <w:t xml:space="preserve"> (NIJZ)</w:t>
      </w:r>
      <w:r w:rsidRPr="009231D0">
        <w:rPr>
          <w:rFonts w:ascii="Myriad Pro" w:hAnsi="Myriad Pro" w:cs="Courier New"/>
          <w:color w:val="202124"/>
          <w:szCs w:val="24"/>
        </w:rPr>
        <w:t>.</w:t>
      </w:r>
    </w:p>
    <w:p w14:paraId="02336CD4" w14:textId="77777777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</w:p>
    <w:p w14:paraId="50EF7BF4" w14:textId="4B46B858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9231D0">
        <w:rPr>
          <w:rFonts w:ascii="Myriad Pro" w:hAnsi="Myriad Pro" w:cs="Courier New"/>
          <w:szCs w:val="24"/>
        </w:rPr>
        <w:t>Predaja</w:t>
      </w:r>
      <w:proofErr w:type="spellEnd"/>
      <w:r w:rsidRPr="009231D0">
        <w:rPr>
          <w:rFonts w:ascii="Myriad Pro" w:hAnsi="Myriad Pro" w:cs="Courier New"/>
          <w:szCs w:val="24"/>
        </w:rPr>
        <w:t xml:space="preserve"> 66.240 </w:t>
      </w:r>
      <w:proofErr w:type="spellStart"/>
      <w:r w:rsidRPr="009231D0">
        <w:rPr>
          <w:rFonts w:ascii="Myriad Pro" w:hAnsi="Myriad Pro" w:cs="Courier New"/>
          <w:szCs w:val="24"/>
        </w:rPr>
        <w:t>pipeta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51FC">
        <w:rPr>
          <w:rFonts w:ascii="Myriad Pro" w:hAnsi="Myriad Pro" w:cs="Courier New"/>
          <w:szCs w:val="24"/>
        </w:rPr>
        <w:t>koje</w:t>
      </w:r>
      <w:proofErr w:type="spellEnd"/>
      <w:r w:rsidRPr="009251FC">
        <w:rPr>
          <w:rFonts w:ascii="Myriad Pro" w:hAnsi="Myriad Pro" w:cs="Courier New"/>
          <w:szCs w:val="24"/>
        </w:rPr>
        <w:t xml:space="preserve"> </w:t>
      </w:r>
      <w:proofErr w:type="spellStart"/>
      <w:r w:rsidRPr="009251FC">
        <w:rPr>
          <w:rFonts w:ascii="Myriad Pro" w:hAnsi="Myriad Pro" w:cs="Courier New"/>
          <w:szCs w:val="24"/>
        </w:rPr>
        <w:t>će</w:t>
      </w:r>
      <w:proofErr w:type="spellEnd"/>
      <w:r w:rsidRPr="009251FC">
        <w:rPr>
          <w:rFonts w:ascii="Myriad Pro" w:hAnsi="Myriad Pro" w:cs="Courier New"/>
          <w:szCs w:val="24"/>
        </w:rPr>
        <w:t xml:space="preserve"> se </w:t>
      </w:r>
      <w:proofErr w:type="spellStart"/>
      <w:r w:rsidR="009251FC" w:rsidRPr="009251FC">
        <w:rPr>
          <w:rFonts w:ascii="Myriad Pro" w:hAnsi="Myriad Pro" w:cs="Courier New"/>
          <w:szCs w:val="24"/>
        </w:rPr>
        <w:t>koristiti</w:t>
      </w:r>
      <w:proofErr w:type="spellEnd"/>
      <w:r w:rsidRPr="009231D0">
        <w:rPr>
          <w:rFonts w:ascii="Myriad Pro" w:hAnsi="Myriad Pro" w:cs="Courier New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szCs w:val="24"/>
        </w:rPr>
        <w:t>uzorkovanje</w:t>
      </w:r>
      <w:proofErr w:type="spellEnd"/>
      <w:r w:rsidRPr="009231D0">
        <w:rPr>
          <w:rFonts w:ascii="Myriad Pro" w:hAnsi="Myriad Pro" w:cs="Courier New"/>
          <w:szCs w:val="24"/>
        </w:rPr>
        <w:t xml:space="preserve"> COVID </w:t>
      </w:r>
      <w:proofErr w:type="spellStart"/>
      <w:r w:rsidRPr="009231D0">
        <w:rPr>
          <w:rFonts w:ascii="Myriad Pro" w:hAnsi="Myriad Pro" w:cs="Courier New"/>
          <w:szCs w:val="24"/>
        </w:rPr>
        <w:t>testova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označava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szCs w:val="24"/>
        </w:rPr>
        <w:t>ujedno</w:t>
      </w:r>
      <w:proofErr w:type="spellEnd"/>
      <w:r w:rsidR="009251FC" w:rsidRPr="009251FC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zatvaranje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zajedničkih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napora</w:t>
      </w:r>
      <w:proofErr w:type="spellEnd"/>
      <w:r w:rsidRPr="009231D0">
        <w:rPr>
          <w:rFonts w:ascii="Myriad Pro" w:hAnsi="Myriad Pro" w:cs="Courier New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szCs w:val="24"/>
        </w:rPr>
        <w:t>pružanju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hitno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potrebnih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zdravstvenih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proizvoda</w:t>
      </w:r>
      <w:proofErr w:type="spellEnd"/>
      <w:r w:rsidRPr="009231D0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opreme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kao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odgovor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pandemiju</w:t>
      </w:r>
      <w:proofErr w:type="spellEnd"/>
      <w:r w:rsidRPr="009231D0">
        <w:rPr>
          <w:rFonts w:ascii="Myriad Pro" w:hAnsi="Myriad Pro" w:cs="Courier New"/>
          <w:szCs w:val="24"/>
        </w:rPr>
        <w:t xml:space="preserve"> COVID </w:t>
      </w:r>
      <w:proofErr w:type="spellStart"/>
      <w:r w:rsidRPr="009231D0">
        <w:rPr>
          <w:rFonts w:ascii="Myriad Pro" w:hAnsi="Myriad Pro" w:cs="Courier New"/>
          <w:szCs w:val="24"/>
        </w:rPr>
        <w:t>tokom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protekle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godine</w:t>
      </w:r>
      <w:proofErr w:type="spellEnd"/>
      <w:r w:rsidRPr="009231D0">
        <w:rPr>
          <w:rFonts w:ascii="Myriad Pro" w:hAnsi="Myriad Pro" w:cs="Courier New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szCs w:val="24"/>
        </w:rPr>
        <w:t>Ovim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događajem</w:t>
      </w:r>
      <w:proofErr w:type="spellEnd"/>
      <w:r w:rsidRPr="009231D0">
        <w:rPr>
          <w:rFonts w:ascii="Myriad Pro" w:hAnsi="Myriad Pro" w:cs="Courier New"/>
          <w:szCs w:val="24"/>
        </w:rPr>
        <w:t xml:space="preserve"> UNDP i </w:t>
      </w:r>
      <w:proofErr w:type="spellStart"/>
      <w:r w:rsidRPr="009231D0">
        <w:rPr>
          <w:rFonts w:ascii="Myriad Pro" w:hAnsi="Myriad Pro" w:cs="Courier New"/>
          <w:szCs w:val="24"/>
        </w:rPr>
        <w:t>njegovi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partneri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žele</w:t>
      </w:r>
      <w:proofErr w:type="spellEnd"/>
      <w:r w:rsidRPr="009231D0">
        <w:rPr>
          <w:rFonts w:ascii="Myriad Pro" w:hAnsi="Myriad Pro" w:cs="Courier New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szCs w:val="24"/>
        </w:rPr>
        <w:t>izraze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svoju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stalnu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posvećenost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podršci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Kosovu</w:t>
      </w:r>
      <w:proofErr w:type="spellEnd"/>
      <w:r w:rsidRPr="009231D0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njegovim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institucijama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dok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nastavljaju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borb</w:t>
      </w:r>
      <w:r w:rsidR="009251FC" w:rsidRPr="009251FC">
        <w:rPr>
          <w:rFonts w:ascii="Myriad Pro" w:hAnsi="Myriad Pro" w:cs="Courier New"/>
          <w:szCs w:val="24"/>
        </w:rPr>
        <w:t>u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protiv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pandemije</w:t>
      </w:r>
      <w:proofErr w:type="spellEnd"/>
      <w:r w:rsidRPr="009231D0">
        <w:rPr>
          <w:rFonts w:ascii="Myriad Pro" w:hAnsi="Myriad Pro" w:cs="Courier New"/>
          <w:szCs w:val="24"/>
        </w:rPr>
        <w:t xml:space="preserve"> COVID</w:t>
      </w:r>
      <w:r w:rsidR="009251FC" w:rsidRPr="009251FC">
        <w:rPr>
          <w:rFonts w:ascii="Myriad Pro" w:hAnsi="Myriad Pro" w:cs="Courier New"/>
          <w:szCs w:val="24"/>
        </w:rPr>
        <w:t xml:space="preserve"> 19</w:t>
      </w:r>
      <w:r w:rsidRPr="009231D0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odgovor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njene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posledice</w:t>
      </w:r>
      <w:proofErr w:type="spellEnd"/>
      <w:r w:rsidRPr="009231D0">
        <w:rPr>
          <w:rFonts w:ascii="Myriad Pro" w:hAnsi="Myriad Pro" w:cs="Courier New"/>
          <w:szCs w:val="24"/>
        </w:rPr>
        <w:t>.</w:t>
      </w:r>
    </w:p>
    <w:p w14:paraId="5FB57874" w14:textId="4F3B3CD9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61B63E10" w14:textId="558056A0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color w:val="70757A"/>
          <w:sz w:val="18"/>
          <w:szCs w:val="18"/>
        </w:rPr>
      </w:pPr>
      <w:proofErr w:type="spellStart"/>
      <w:r w:rsidRPr="009231D0">
        <w:rPr>
          <w:rFonts w:ascii="Myriad Pro" w:hAnsi="Myriad Pro" w:cs="Courier New"/>
          <w:szCs w:val="24"/>
        </w:rPr>
        <w:t>Gospodin</w:t>
      </w:r>
      <w:proofErr w:type="spellEnd"/>
      <w:r w:rsidRPr="009231D0">
        <w:rPr>
          <w:rFonts w:ascii="Myriad Pro" w:hAnsi="Myriad Pro" w:cs="Courier New"/>
          <w:szCs w:val="24"/>
        </w:rPr>
        <w:t xml:space="preserve"> Arben </w:t>
      </w:r>
      <w:proofErr w:type="spellStart"/>
      <w:r w:rsidRPr="009231D0">
        <w:rPr>
          <w:rFonts w:ascii="Myriad Pro" w:hAnsi="Myriad Pro" w:cs="Courier New"/>
          <w:szCs w:val="24"/>
        </w:rPr>
        <w:t>Vitia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ministar</w:t>
      </w:r>
      <w:proofErr w:type="spellEnd"/>
      <w:r w:rsidRPr="009231D0">
        <w:rPr>
          <w:rFonts w:ascii="Myriad Pro" w:hAnsi="Myriad Pro" w:cs="Courier New"/>
          <w:szCs w:val="24"/>
        </w:rPr>
        <w:t xml:space="preserve"> zdravlja, </w:t>
      </w:r>
      <w:proofErr w:type="spellStart"/>
      <w:r w:rsidRPr="009231D0">
        <w:rPr>
          <w:rFonts w:ascii="Myriad Pro" w:hAnsi="Myriad Pro" w:cs="Courier New"/>
          <w:szCs w:val="24"/>
        </w:rPr>
        <w:t>naglasio</w:t>
      </w:r>
      <w:proofErr w:type="spellEnd"/>
      <w:r w:rsidRPr="009231D0">
        <w:rPr>
          <w:rFonts w:ascii="Myriad Pro" w:hAnsi="Myriad Pro" w:cs="Courier New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szCs w:val="24"/>
        </w:rPr>
        <w:t>važnost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kontinuiranog</w:t>
      </w:r>
      <w:proofErr w:type="spellEnd"/>
      <w:r w:rsidR="009251FC" w:rsidRPr="009251FC">
        <w:rPr>
          <w:rFonts w:ascii="Myriad Pro" w:hAnsi="Myriad Pro" w:cs="Courier New"/>
          <w:szCs w:val="24"/>
        </w:rPr>
        <w:t>,</w:t>
      </w:r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snažnog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partnerstva</w:t>
      </w:r>
      <w:proofErr w:type="spellEnd"/>
      <w:r w:rsidRPr="009231D0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međunarodne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saradnje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tokom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pandemije</w:t>
      </w:r>
      <w:proofErr w:type="spellEnd"/>
      <w:r w:rsidRPr="009231D0">
        <w:rPr>
          <w:rFonts w:ascii="Myriad Pro" w:hAnsi="Myriad Pro" w:cs="Courier New"/>
          <w:szCs w:val="24"/>
        </w:rPr>
        <w:t>: „</w:t>
      </w:r>
      <w:proofErr w:type="spellStart"/>
      <w:r w:rsidRPr="009231D0">
        <w:rPr>
          <w:rFonts w:ascii="Myriad Pro" w:hAnsi="Myriad Pro" w:cs="Courier New"/>
          <w:szCs w:val="24"/>
        </w:rPr>
        <w:t>Izuzetno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sam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zahvalan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ovim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donacijama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posebno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predstavnicima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Luksemburga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Austrije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Švajcarske</w:t>
      </w:r>
      <w:proofErr w:type="spellEnd"/>
      <w:r w:rsidRPr="009231D0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Norveške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budući</w:t>
      </w:r>
      <w:proofErr w:type="spellEnd"/>
      <w:r w:rsidRPr="009231D0">
        <w:rPr>
          <w:rFonts w:ascii="Myriad Pro" w:hAnsi="Myriad Pro" w:cs="Courier New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szCs w:val="24"/>
        </w:rPr>
        <w:t>sam</w:t>
      </w:r>
      <w:proofErr w:type="spellEnd"/>
      <w:r w:rsidRPr="009231D0">
        <w:rPr>
          <w:rFonts w:ascii="Myriad Pro" w:hAnsi="Myriad Pro" w:cs="Courier New"/>
          <w:szCs w:val="24"/>
        </w:rPr>
        <w:t xml:space="preserve"> bio </w:t>
      </w:r>
      <w:proofErr w:type="spellStart"/>
      <w:r w:rsidRPr="009231D0">
        <w:rPr>
          <w:rFonts w:ascii="Myriad Pro" w:hAnsi="Myriad Pro" w:cs="Courier New"/>
          <w:szCs w:val="24"/>
        </w:rPr>
        <w:t>glavna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podrška</w:t>
      </w:r>
      <w:proofErr w:type="spellEnd"/>
      <w:r w:rsidRPr="009231D0">
        <w:rPr>
          <w:rFonts w:ascii="Myriad Pro" w:hAnsi="Myriad Pro" w:cs="Courier New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szCs w:val="24"/>
        </w:rPr>
        <w:t>vreme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zdravstvene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krize</w:t>
      </w:r>
      <w:proofErr w:type="spellEnd"/>
      <w:r w:rsidRPr="009231D0">
        <w:rPr>
          <w:rFonts w:ascii="Myriad Pro" w:hAnsi="Myriad Pro" w:cs="Courier New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szCs w:val="24"/>
        </w:rPr>
        <w:t>Ovde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ste</w:t>
      </w:r>
      <w:proofErr w:type="spellEnd"/>
      <w:r w:rsidRPr="009231D0">
        <w:rPr>
          <w:rFonts w:ascii="Myriad Pro" w:hAnsi="Myriad Pro" w:cs="Courier New"/>
          <w:szCs w:val="24"/>
        </w:rPr>
        <w:t xml:space="preserve"> s </w:t>
      </w:r>
      <w:proofErr w:type="spellStart"/>
      <w:r w:rsidRPr="009231D0">
        <w:rPr>
          <w:rFonts w:ascii="Myriad Pro" w:hAnsi="Myriad Pro" w:cs="Courier New"/>
          <w:szCs w:val="24"/>
        </w:rPr>
        <w:t>nama</w:t>
      </w:r>
      <w:proofErr w:type="spellEnd"/>
      <w:r w:rsidRPr="009231D0">
        <w:rPr>
          <w:rFonts w:ascii="Myriad Pro" w:hAnsi="Myriad Pro" w:cs="Courier New"/>
          <w:szCs w:val="24"/>
        </w:rPr>
        <w:t xml:space="preserve"> od </w:t>
      </w:r>
      <w:proofErr w:type="spellStart"/>
      <w:r w:rsidRPr="009231D0">
        <w:rPr>
          <w:rFonts w:ascii="Myriad Pro" w:hAnsi="Myriad Pro" w:cs="Courier New"/>
          <w:szCs w:val="24"/>
        </w:rPr>
        <w:t>početka</w:t>
      </w:r>
      <w:proofErr w:type="spellEnd"/>
      <w:r w:rsidRPr="009231D0">
        <w:rPr>
          <w:rFonts w:ascii="Myriad Pro" w:hAnsi="Myriad Pro" w:cs="Courier New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szCs w:val="24"/>
        </w:rPr>
        <w:t>Vec</w:t>
      </w:r>
      <w:proofErr w:type="spellEnd"/>
      <w:r w:rsidRPr="009231D0">
        <w:rPr>
          <w:rFonts w:ascii="Myriad Pro" w:hAnsi="Myriad Pro" w:cs="Courier New"/>
          <w:szCs w:val="24"/>
        </w:rPr>
        <w:t xml:space="preserve">́ </w:t>
      </w:r>
      <w:proofErr w:type="spellStart"/>
      <w:r w:rsidRPr="009231D0">
        <w:rPr>
          <w:rFonts w:ascii="Myriad Pro" w:hAnsi="Myriad Pro" w:cs="Courier New"/>
          <w:szCs w:val="24"/>
        </w:rPr>
        <w:t>više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od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godinu</w:t>
      </w:r>
      <w:proofErr w:type="spellEnd"/>
      <w:r w:rsidRPr="009231D0">
        <w:rPr>
          <w:rFonts w:ascii="Myriad Pro" w:hAnsi="Myriad Pro" w:cs="Courier New"/>
          <w:szCs w:val="24"/>
        </w:rPr>
        <w:t xml:space="preserve"> dana </w:t>
      </w:r>
      <w:proofErr w:type="spellStart"/>
      <w:r w:rsidRPr="009231D0">
        <w:rPr>
          <w:rFonts w:ascii="Myriad Pro" w:hAnsi="Myriad Pro" w:cs="Courier New"/>
          <w:szCs w:val="24"/>
        </w:rPr>
        <w:t>svedoci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smo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koliko</w:t>
      </w:r>
      <w:proofErr w:type="spellEnd"/>
      <w:r w:rsidRPr="009231D0">
        <w:rPr>
          <w:rFonts w:ascii="Myriad Pro" w:hAnsi="Myriad Pro" w:cs="Courier New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szCs w:val="24"/>
        </w:rPr>
        <w:t>važno</w:t>
      </w:r>
      <w:proofErr w:type="spellEnd"/>
      <w:r w:rsidR="009251FC" w:rsidRPr="009251FC">
        <w:rPr>
          <w:rFonts w:ascii="Myriad Pro" w:hAnsi="Myriad Pro" w:cs="Courier New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szCs w:val="24"/>
        </w:rPr>
        <w:t>boriti</w:t>
      </w:r>
      <w:proofErr w:type="spellEnd"/>
      <w:r w:rsidR="009251FC" w:rsidRPr="009251FC">
        <w:rPr>
          <w:rFonts w:ascii="Myriad Pro" w:hAnsi="Myriad Pro" w:cs="Courier New"/>
          <w:szCs w:val="24"/>
        </w:rPr>
        <w:t xml:space="preserve"> se</w:t>
      </w:r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zajedno</w:t>
      </w:r>
      <w:proofErr w:type="spellEnd"/>
      <w:r w:rsidRPr="009231D0">
        <w:rPr>
          <w:rFonts w:ascii="Myriad Pro" w:hAnsi="Myriad Pro" w:cs="Courier New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szCs w:val="24"/>
        </w:rPr>
        <w:t>Jer</w:t>
      </w:r>
      <w:proofErr w:type="spellEnd"/>
      <w:r w:rsidRPr="009231D0">
        <w:rPr>
          <w:rFonts w:ascii="Myriad Pro" w:hAnsi="Myriad Pro" w:cs="Courier New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szCs w:val="24"/>
        </w:rPr>
        <w:t>ovoj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situaciji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kada</w:t>
      </w:r>
      <w:proofErr w:type="spellEnd"/>
      <w:r w:rsidRPr="009231D0">
        <w:rPr>
          <w:rFonts w:ascii="Myriad Pro" w:hAnsi="Myriad Pro" w:cs="Courier New"/>
          <w:szCs w:val="24"/>
        </w:rPr>
        <w:t xml:space="preserve"> virus ne </w:t>
      </w:r>
      <w:proofErr w:type="spellStart"/>
      <w:r w:rsidRPr="009231D0">
        <w:rPr>
          <w:rFonts w:ascii="Myriad Pro" w:hAnsi="Myriad Pro" w:cs="Courier New"/>
          <w:szCs w:val="24"/>
        </w:rPr>
        <w:t>poznaje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granice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etničku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pripadnost</w:t>
      </w:r>
      <w:proofErr w:type="spellEnd"/>
      <w:r w:rsidRPr="009231D0">
        <w:rPr>
          <w:rFonts w:ascii="Myriad Pro" w:hAnsi="Myriad Pro" w:cs="Courier New"/>
          <w:szCs w:val="24"/>
        </w:rPr>
        <w:t xml:space="preserve">, starost i </w:t>
      </w:r>
      <w:proofErr w:type="spellStart"/>
      <w:r w:rsidRPr="009231D0">
        <w:rPr>
          <w:rFonts w:ascii="Myriad Pro" w:hAnsi="Myriad Pro" w:cs="Courier New"/>
          <w:szCs w:val="24"/>
        </w:rPr>
        <w:t>bilo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šta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drugo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presudno</w:t>
      </w:r>
      <w:proofErr w:type="spellEnd"/>
      <w:r w:rsidRPr="009231D0">
        <w:rPr>
          <w:rFonts w:ascii="Myriad Pro" w:hAnsi="Myriad Pro" w:cs="Courier New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szCs w:val="24"/>
        </w:rPr>
        <w:t>ostati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jedinstven</w:t>
      </w:r>
      <w:proofErr w:type="spellEnd"/>
      <w:r w:rsidRPr="009231D0">
        <w:rPr>
          <w:rFonts w:ascii="Myriad Pro" w:hAnsi="Myriad Pro" w:cs="Courier New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szCs w:val="24"/>
        </w:rPr>
        <w:t>Održavanje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ovih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dela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solidarnosti</w:t>
      </w:r>
      <w:proofErr w:type="spellEnd"/>
      <w:r w:rsidRPr="009231D0">
        <w:rPr>
          <w:rFonts w:ascii="Myriad Pro" w:hAnsi="Myriad Pro" w:cs="Courier New"/>
          <w:szCs w:val="24"/>
        </w:rPr>
        <w:t xml:space="preserve"> ne </w:t>
      </w:r>
      <w:proofErr w:type="spellStart"/>
      <w:r w:rsidRPr="009231D0">
        <w:rPr>
          <w:rFonts w:ascii="Myriad Pro" w:hAnsi="Myriad Pro" w:cs="Courier New"/>
          <w:szCs w:val="24"/>
        </w:rPr>
        <w:t>samo</w:t>
      </w:r>
      <w:proofErr w:type="spellEnd"/>
      <w:r w:rsidRPr="009231D0">
        <w:rPr>
          <w:rFonts w:ascii="Myriad Pro" w:hAnsi="Myriad Pro" w:cs="Courier New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szCs w:val="24"/>
        </w:rPr>
        <w:t>nam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tehnički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pomaže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vec</w:t>
      </w:r>
      <w:proofErr w:type="spellEnd"/>
      <w:r w:rsidRPr="009231D0">
        <w:rPr>
          <w:rFonts w:ascii="Myriad Pro" w:hAnsi="Myriad Pro" w:cs="Courier New"/>
          <w:szCs w:val="24"/>
        </w:rPr>
        <w:t xml:space="preserve">́ i </w:t>
      </w:r>
      <w:proofErr w:type="spellStart"/>
      <w:r w:rsidRPr="009231D0">
        <w:rPr>
          <w:rFonts w:ascii="Myriad Pro" w:hAnsi="Myriad Pro" w:cs="Courier New"/>
          <w:szCs w:val="24"/>
        </w:rPr>
        <w:t>čini</w:t>
      </w:r>
      <w:proofErr w:type="spellEnd"/>
      <w:r w:rsidRPr="009231D0">
        <w:rPr>
          <w:rFonts w:ascii="Myriad Pro" w:hAnsi="Myriad Pro" w:cs="Courier New"/>
          <w:szCs w:val="24"/>
        </w:rPr>
        <w:t xml:space="preserve"> da se </w:t>
      </w:r>
      <w:proofErr w:type="spellStart"/>
      <w:r w:rsidRPr="009231D0">
        <w:rPr>
          <w:rFonts w:ascii="Myriad Pro" w:hAnsi="Myriad Pro" w:cs="Courier New"/>
          <w:szCs w:val="24"/>
        </w:rPr>
        <w:t>osećamo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ljudima</w:t>
      </w:r>
      <w:proofErr w:type="spellEnd"/>
      <w:r w:rsidRPr="009231D0">
        <w:rPr>
          <w:rFonts w:ascii="Myriad Pro" w:hAnsi="Myriad Pro" w:cs="Courier New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szCs w:val="24"/>
        </w:rPr>
        <w:t>povezani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jedni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sa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drugima</w:t>
      </w:r>
      <w:proofErr w:type="spellEnd"/>
      <w:r w:rsidRPr="009231D0">
        <w:rPr>
          <w:rFonts w:ascii="Myriad Pro" w:hAnsi="Myriad Pro" w:cs="Courier New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szCs w:val="24"/>
        </w:rPr>
        <w:t>Kosovski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narod</w:t>
      </w:r>
      <w:proofErr w:type="spellEnd"/>
      <w:r w:rsidRPr="009231D0">
        <w:rPr>
          <w:rFonts w:ascii="Myriad Pro" w:hAnsi="Myriad Pro" w:cs="Courier New"/>
          <w:szCs w:val="24"/>
        </w:rPr>
        <w:t xml:space="preserve"> se </w:t>
      </w:r>
      <w:proofErr w:type="spellStart"/>
      <w:r w:rsidRPr="009231D0">
        <w:rPr>
          <w:rFonts w:ascii="Myriad Pro" w:hAnsi="Myriad Pro" w:cs="Courier New"/>
          <w:szCs w:val="24"/>
        </w:rPr>
        <w:t>uvek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raduje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evropskim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vrednostima</w:t>
      </w:r>
      <w:proofErr w:type="spellEnd"/>
      <w:r w:rsidRPr="009231D0">
        <w:rPr>
          <w:rFonts w:ascii="Myriad Pro" w:hAnsi="Myriad Pro" w:cs="Courier New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szCs w:val="24"/>
        </w:rPr>
        <w:t>verujem</w:t>
      </w:r>
      <w:proofErr w:type="spellEnd"/>
      <w:r w:rsidRPr="009231D0">
        <w:rPr>
          <w:rFonts w:ascii="Myriad Pro" w:hAnsi="Myriad Pro" w:cs="Courier New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szCs w:val="24"/>
        </w:rPr>
        <w:t>ih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moramo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neprestano</w:t>
      </w:r>
      <w:proofErr w:type="spellEnd"/>
      <w:r w:rsidRPr="009231D0">
        <w:rPr>
          <w:rFonts w:ascii="Myriad Pro" w:hAnsi="Myriad Pro" w:cs="Courier New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szCs w:val="24"/>
        </w:rPr>
        <w:t>jačati</w:t>
      </w:r>
      <w:proofErr w:type="spellEnd"/>
      <w:r w:rsidRPr="009231D0">
        <w:rPr>
          <w:rFonts w:ascii="Myriad Pro" w:hAnsi="Myriad Pro" w:cs="Courier New"/>
          <w:szCs w:val="24"/>
        </w:rPr>
        <w:t xml:space="preserve"> “.</w:t>
      </w:r>
    </w:p>
    <w:p w14:paraId="3BF72609" w14:textId="690F0DC9" w:rsidR="009231D0" w:rsidRPr="009231D0" w:rsidRDefault="009231D0" w:rsidP="009231D0">
      <w:pPr>
        <w:rPr>
          <w:rFonts w:ascii="Myriad Pro" w:hAnsi="Myriad Pro"/>
          <w:color w:val="70757A"/>
          <w:sz w:val="18"/>
          <w:szCs w:val="18"/>
        </w:rPr>
      </w:pPr>
    </w:p>
    <w:p w14:paraId="3A56879F" w14:textId="64CCF4A5" w:rsidR="009231D0" w:rsidRPr="009231D0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  <w:proofErr w:type="spellStart"/>
      <w:r w:rsidRPr="009231D0">
        <w:rPr>
          <w:rFonts w:ascii="Myriad Pro" w:hAnsi="Myriad Pro" w:cs="Courier New"/>
          <w:color w:val="202124"/>
          <w:szCs w:val="24"/>
        </w:rPr>
        <w:t>N</w:t>
      </w:r>
      <w:r w:rsidR="009251FC" w:rsidRPr="009251FC">
        <w:rPr>
          <w:rFonts w:ascii="Myriad Pro" w:hAnsi="Myriad Pro" w:cs="Courier New"/>
          <w:color w:val="202124"/>
          <w:szCs w:val="24"/>
        </w:rPr>
        <w:t>j</w:t>
      </w:r>
      <w:r w:rsidRPr="009231D0">
        <w:rPr>
          <w:rFonts w:ascii="Myriad Pro" w:hAnsi="Myriad Pro" w:cs="Courier New"/>
          <w:color w:val="202124"/>
          <w:szCs w:val="24"/>
        </w:rPr>
        <w:t>.</w:t>
      </w:r>
      <w:r w:rsidR="009251FC" w:rsidRPr="009251FC">
        <w:rPr>
          <w:rFonts w:ascii="Myriad Pro" w:hAnsi="Myriad Pro" w:cs="Courier New"/>
          <w:color w:val="202124"/>
          <w:szCs w:val="24"/>
        </w:rPr>
        <w:t>E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>.</w:t>
      </w:r>
      <w:r w:rsidRPr="009231D0">
        <w:rPr>
          <w:rFonts w:ascii="Myriad Pro" w:hAnsi="Myriad Pro" w:cs="Courier New"/>
          <w:color w:val="202124"/>
          <w:szCs w:val="24"/>
        </w:rPr>
        <w:t xml:space="preserve"> Christoph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Veidinger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austrijski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ambasador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rekao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je: „Kao deo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ovog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projekta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koji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koordinira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UNDP,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Austrija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prošle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godine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donirala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250.000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evra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bi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obezbedila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više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od 13.600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kompleta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testiranje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danas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drago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što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možemo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predamo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pipete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zajedno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našim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lastRenderedPageBreak/>
        <w:t>partneri</w:t>
      </w:r>
      <w:r w:rsidR="009251FC" w:rsidRPr="009251FC">
        <w:rPr>
          <w:rFonts w:ascii="Myriad Pro" w:hAnsi="Myriad Pro" w:cs="Courier New"/>
          <w:color w:val="202124"/>
          <w:szCs w:val="24"/>
        </w:rPr>
        <w:t>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Nikada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ne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bismo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smeli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zaboraviti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ovoj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pandemiji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niko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siguran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dok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svi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nisu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sigurni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Želeo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iskoristim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priliku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zahvalim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se UNDP-u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našim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međunarodnim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partnerima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profesionalnoj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primeni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projekta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kao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dugogodišnjoj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saradnji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>. “</w:t>
      </w:r>
    </w:p>
    <w:p w14:paraId="79E99CF6" w14:textId="601491FB" w:rsidR="00EC30CA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Natacha Gomes,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otpravnica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poslova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a.i.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Velikog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vojvodstva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Luksemburg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Prištini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izjavi</w:t>
      </w:r>
      <w:r w:rsidR="009251FC" w:rsidRPr="009251FC">
        <w:rPr>
          <w:rFonts w:ascii="Myriad Pro" w:hAnsi="Myriad Pro" w:cs="Courier New"/>
          <w:color w:val="202124"/>
          <w:szCs w:val="24"/>
        </w:rPr>
        <w:t>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je: „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Veliko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vojvodstvo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Luksemburg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od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početka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podržava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Kosovo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borbi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protiv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pandemije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COVID-19 i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saradnji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našim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partnerima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UN-a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drugim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donatorima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Drago mi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što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deo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konačne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primopredaje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naših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zajedničkih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napora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želeo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se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zahvalim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UNDP-u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njihovom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vođstvu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koordinaciji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Takođe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se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zahvaljujem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ministru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Vitii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kontinuiranim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naporima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pokušaju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uspori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širenje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pandemije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ostajemo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posvećeni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pružanju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podrške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ovoj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borbi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jer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pred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još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dug put,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kojim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moramo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koračamo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zajedno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>.</w:t>
      </w:r>
      <w:r w:rsidR="009251FC" w:rsidRPr="009251FC">
        <w:rPr>
          <w:rFonts w:ascii="Myriad Pro" w:hAnsi="Myriad Pro" w:cs="Courier New"/>
          <w:color w:val="202124"/>
          <w:szCs w:val="24"/>
        </w:rPr>
        <w:t>”</w:t>
      </w:r>
    </w:p>
    <w:p w14:paraId="10312F6A" w14:textId="77777777" w:rsidR="00072E60" w:rsidRPr="009251FC" w:rsidRDefault="00072E6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</w:p>
    <w:p w14:paraId="7C3A0F7B" w14:textId="701A7069" w:rsidR="009231D0" w:rsidRPr="009231D0" w:rsidRDefault="00072E6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  <w:r>
        <w:rPr>
          <w:rFonts w:ascii="Myriad Pro" w:hAnsi="Myriad Pro" w:cs="Courier New"/>
          <w:color w:val="202124"/>
          <w:szCs w:val="24"/>
        </w:rPr>
        <w:t>“</w:t>
      </w:r>
      <w:r w:rsidR="009231D0" w:rsidRPr="009231D0">
        <w:rPr>
          <w:rFonts w:ascii="Myriad Pro" w:hAnsi="Myriad Pro" w:cs="Courier New"/>
          <w:color w:val="202124"/>
          <w:szCs w:val="24"/>
        </w:rPr>
        <w:t xml:space="preserve">Kao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dugogodišnji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partner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Kosovu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Švajcarska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srećna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što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podržala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Kosovo u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borbi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protiv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COVID-19. U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partnerstvu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UNDP-om i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drugim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donatorima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naš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doprinos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ojačao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kapacitete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negu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testiranje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zdravstvenog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sistema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, u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vreme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kritične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nestašice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neophodne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medicinske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opreme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Pozdravljamo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činjenicu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su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prve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doze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vakcine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stigle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Kosovo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putem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mehanizma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r w:rsidR="009251FC" w:rsidRPr="009251FC">
        <w:rPr>
          <w:rFonts w:ascii="Myriad Pro" w:hAnsi="Myriad Pro" w:cs="Courier New"/>
          <w:color w:val="202124"/>
          <w:szCs w:val="24"/>
        </w:rPr>
        <w:t>K</w:t>
      </w:r>
      <w:r w:rsidR="009231D0" w:rsidRPr="009231D0">
        <w:rPr>
          <w:rFonts w:ascii="Myriad Pro" w:hAnsi="Myriad Pro" w:cs="Courier New"/>
          <w:color w:val="202124"/>
          <w:szCs w:val="24"/>
        </w:rPr>
        <w:t xml:space="preserve">OVAKS,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čemu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Švajcarska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doprinosi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20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miliona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CHF i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nadamo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se da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će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uskoro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uslediti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druge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pošiljke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“,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izjavila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je Katharina Stocker,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direktorka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Švajcarskog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kancelarije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="009231D0" w:rsidRPr="009231D0">
        <w:rPr>
          <w:rFonts w:ascii="Myriad Pro" w:hAnsi="Myriad Pro" w:cs="Courier New"/>
          <w:color w:val="202124"/>
          <w:szCs w:val="24"/>
        </w:rPr>
        <w:t>saradnju</w:t>
      </w:r>
      <w:proofErr w:type="spellEnd"/>
      <w:r w:rsidR="009231D0" w:rsidRPr="009231D0">
        <w:rPr>
          <w:rFonts w:ascii="Myriad Pro" w:hAnsi="Myriad Pro" w:cs="Courier New"/>
          <w:color w:val="202124"/>
          <w:szCs w:val="24"/>
        </w:rPr>
        <w:t>.</w:t>
      </w:r>
    </w:p>
    <w:p w14:paraId="5A70CB55" w14:textId="0AA75EE2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color w:val="70757A"/>
          <w:sz w:val="18"/>
          <w:szCs w:val="18"/>
        </w:rPr>
      </w:pP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Nanna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Thue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Kirsten -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savetnica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Norveške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ambasade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izjavila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je: „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Norveška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zadovoljna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što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sponzorirala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nabavku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neophodne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medicinske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opreme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tokom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izazovnih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vremena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partnerstvu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UNDP-om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drugim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donatorima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dok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prve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vakcine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stigle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Kosovo, tempo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prespor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Dok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čekamo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dodatne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učinke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svi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moramo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doprineti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sprečavanju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širenja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virusa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>”.</w:t>
      </w:r>
      <w:r w:rsidRPr="009251FC">
        <w:rPr>
          <w:rFonts w:ascii="Myriad Pro" w:hAnsi="Myriad Pro" w:cs="Arial"/>
          <w:color w:val="70757A"/>
          <w:sz w:val="18"/>
          <w:szCs w:val="18"/>
        </w:rPr>
        <w:t xml:space="preserve"> </w:t>
      </w:r>
    </w:p>
    <w:p w14:paraId="7DD2BDC1" w14:textId="31CB1B1C" w:rsidR="009231D0" w:rsidRPr="009231D0" w:rsidRDefault="009231D0" w:rsidP="009231D0">
      <w:pPr>
        <w:shd w:val="clear" w:color="auto" w:fill="FFFFFF"/>
        <w:rPr>
          <w:rFonts w:ascii="Myriad Pro" w:hAnsi="Myriad Pro" w:cs="Arial"/>
          <w:color w:val="70757A"/>
          <w:sz w:val="18"/>
          <w:szCs w:val="18"/>
        </w:rPr>
      </w:pPr>
    </w:p>
    <w:p w14:paraId="5DE3E971" w14:textId="538D39D3" w:rsidR="009231D0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  <w:r w:rsidRPr="009231D0">
        <w:rPr>
          <w:rFonts w:ascii="Myriad Pro" w:hAnsi="Myriad Pro" w:cs="Courier New"/>
          <w:color w:val="202124"/>
          <w:szCs w:val="24"/>
        </w:rPr>
        <w:t xml:space="preserve">„U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proteklih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13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meseci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UNDP je bio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usredsređen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odgovor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pandemiju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procenu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njenih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uticaja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planiranje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daljeg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puta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dugoročni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odgovor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Podrška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saradnja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vladama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Austrije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Velikog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vojvodstva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Luksemburg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Norveške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Švajcarske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bili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presudno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važni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nas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bismo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color w:val="202124"/>
          <w:szCs w:val="24"/>
        </w:rPr>
        <w:t>uspeli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="009251FC" w:rsidRPr="009251FC">
        <w:rPr>
          <w:rFonts w:ascii="Myriad Pro" w:hAnsi="Myriad Pro" w:cs="Courier New"/>
          <w:color w:val="202124"/>
          <w:szCs w:val="24"/>
        </w:rPr>
        <w:t>damo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color w:val="202124"/>
          <w:szCs w:val="24"/>
        </w:rPr>
        <w:t>hitnu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podršku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Želela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bih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da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vam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zahvalim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velikodušnom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finansiranju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sjajnom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partnerstvu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tokom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ovih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izazovnih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vremena</w:t>
      </w:r>
      <w:proofErr w:type="spellEnd"/>
      <w:r w:rsidR="00072E60">
        <w:rPr>
          <w:rFonts w:ascii="Myriad Pro" w:hAnsi="Myriad Pro" w:cs="Courier New"/>
          <w:color w:val="202124"/>
          <w:szCs w:val="24"/>
        </w:rPr>
        <w:t>.</w:t>
      </w:r>
      <w:r w:rsidR="00072E60" w:rsidRPr="00072E60">
        <w:rPr>
          <w:rFonts w:ascii="Myriad Pro" w:eastAsia="Calibri" w:hAnsi="Myriad Pro"/>
          <w:sz w:val="22"/>
          <w:szCs w:val="22"/>
        </w:rPr>
        <w:t xml:space="preserve"> </w:t>
      </w:r>
      <w:r w:rsidR="00072E60">
        <w:rPr>
          <w:rFonts w:ascii="Myriad Pro" w:eastAsia="Calibri" w:hAnsi="Myriad Pro"/>
          <w:sz w:val="22"/>
          <w:szCs w:val="22"/>
        </w:rPr>
        <w:t xml:space="preserve">Mi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znamo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da COVID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kriza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nije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ni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blizu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gotove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i mi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smo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dalje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na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raspolaganju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u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odgovoru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na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</w:t>
      </w:r>
      <w:proofErr w:type="spellStart"/>
      <w:r w:rsidR="00072E60">
        <w:rPr>
          <w:rFonts w:ascii="Myriad Pro" w:eastAsia="Calibri" w:hAnsi="Myriad Pro"/>
          <w:sz w:val="22"/>
          <w:szCs w:val="22"/>
        </w:rPr>
        <w:t>krizu</w:t>
      </w:r>
      <w:proofErr w:type="spellEnd"/>
      <w:r w:rsidR="00072E60">
        <w:rPr>
          <w:rFonts w:ascii="Myriad Pro" w:eastAsia="Calibri" w:hAnsi="Myriad Pro"/>
          <w:sz w:val="22"/>
          <w:szCs w:val="22"/>
        </w:rPr>
        <w:t xml:space="preserve"> i </w:t>
      </w:r>
      <w:proofErr w:type="spellStart"/>
      <w:proofErr w:type="gramStart"/>
      <w:r w:rsidR="00072E60">
        <w:rPr>
          <w:rFonts w:ascii="Myriad Pro" w:eastAsia="Calibri" w:hAnsi="Myriad Pro"/>
          <w:sz w:val="22"/>
          <w:szCs w:val="22"/>
        </w:rPr>
        <w:t>posledica</w:t>
      </w:r>
      <w:proofErr w:type="spellEnd"/>
      <w:r w:rsidR="00072E60">
        <w:rPr>
          <w:rFonts w:ascii="Myriad Pro" w:eastAsia="Calibri" w:hAnsi="Myriad Pro"/>
          <w:sz w:val="22"/>
          <w:szCs w:val="22"/>
        </w:rPr>
        <w:t>.</w:t>
      </w:r>
      <w:r w:rsidRPr="009231D0">
        <w:rPr>
          <w:rFonts w:ascii="Myriad Pro" w:hAnsi="Myriad Pro" w:cs="Courier New"/>
          <w:color w:val="202124"/>
          <w:szCs w:val="24"/>
        </w:rPr>
        <w:t>“</w:t>
      </w:r>
      <w:proofErr w:type="gramEnd"/>
      <w:r w:rsidRPr="009231D0">
        <w:rPr>
          <w:rFonts w:ascii="Myriad Pro" w:hAnsi="Myriad Pro" w:cs="Courier New"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rekla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gospođa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Suokko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tokom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događaja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>.</w:t>
      </w:r>
    </w:p>
    <w:p w14:paraId="6BF03A60" w14:textId="77777777" w:rsidR="00072E60" w:rsidRPr="009231D0" w:rsidRDefault="00072E6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</w:p>
    <w:p w14:paraId="5363B686" w14:textId="3EE45D95" w:rsidR="00EC30CA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color w:val="202124"/>
          <w:szCs w:val="24"/>
        </w:rPr>
      </w:pPr>
      <w:proofErr w:type="spellStart"/>
      <w:r w:rsidRPr="009231D0">
        <w:rPr>
          <w:rFonts w:ascii="Myriad Pro" w:hAnsi="Myriad Pro" w:cs="Courier New"/>
          <w:color w:val="202124"/>
          <w:szCs w:val="24"/>
        </w:rPr>
        <w:t>Jednogodišnji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odgovor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projekat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COVID-19,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omogućen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izdašnom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donacijom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Vlade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Velikog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vojvodstva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Luksemburg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1,3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miliona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USD, Vlade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Norveške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487 000 USD, Vlade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Švajcarske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r w:rsidRPr="009231D0">
        <w:rPr>
          <w:rFonts w:ascii="Myriad Pro" w:hAnsi="Myriad Pro" w:cs="Courier New"/>
          <w:color w:val="202124"/>
          <w:szCs w:val="24"/>
        </w:rPr>
        <w:lastRenderedPageBreak/>
        <w:t xml:space="preserve">469 000 USD, Vlade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Austrije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276.000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američkih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dolara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a UNDP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sa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241.000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američkih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dolara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omogućio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je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kupovinu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: 40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pokretnih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ventilatora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52.500 PCR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testova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realnom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vremenu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, 12.000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kompleta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prikupljanje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uzoraka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PCR COVID-19, 66.240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pipeta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testiranje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COVID i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podržao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2.491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porodicu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color w:val="202124"/>
          <w:szCs w:val="24"/>
        </w:rPr>
        <w:t>sa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color w:val="202124"/>
          <w:szCs w:val="24"/>
        </w:rPr>
        <w:t>socijalnim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color w:val="202124"/>
          <w:szCs w:val="24"/>
        </w:rPr>
        <w:t>statusom</w:t>
      </w:r>
      <w:proofErr w:type="spellEnd"/>
      <w:r w:rsidR="009251FC" w:rsidRPr="009251FC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vaučerima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osnovno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domaćinstvo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tokom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perioda</w:t>
      </w:r>
      <w:proofErr w:type="spellEnd"/>
      <w:r w:rsidRPr="009231D0">
        <w:rPr>
          <w:rFonts w:ascii="Myriad Pro" w:hAnsi="Myriad Pro" w:cs="Courier New"/>
          <w:color w:val="202124"/>
          <w:szCs w:val="24"/>
        </w:rPr>
        <w:t xml:space="preserve"> od 3 </w:t>
      </w:r>
      <w:proofErr w:type="spellStart"/>
      <w:r w:rsidRPr="009231D0">
        <w:rPr>
          <w:rFonts w:ascii="Myriad Pro" w:hAnsi="Myriad Pro" w:cs="Courier New"/>
          <w:color w:val="202124"/>
          <w:szCs w:val="24"/>
        </w:rPr>
        <w:t>meseca</w:t>
      </w:r>
      <w:proofErr w:type="spellEnd"/>
      <w:r w:rsidRPr="009251FC">
        <w:rPr>
          <w:rFonts w:ascii="Myriad Pro" w:hAnsi="Myriad Pro" w:cs="Courier New"/>
          <w:color w:val="202124"/>
          <w:szCs w:val="24"/>
        </w:rPr>
        <w:t>.</w:t>
      </w:r>
    </w:p>
    <w:p w14:paraId="54042A59" w14:textId="77777777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eastAsia="Calibri" w:hAnsi="Myriad Pro"/>
          <w:sz w:val="22"/>
          <w:szCs w:val="22"/>
        </w:rPr>
      </w:pPr>
    </w:p>
    <w:p w14:paraId="3BC52876" w14:textId="12F50A6A" w:rsidR="00EC30CA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i/>
          <w:iCs/>
          <w:color w:val="202124"/>
          <w:szCs w:val="24"/>
        </w:rPr>
      </w:pP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Radeći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="009251FC" w:rsidRPr="009251FC">
        <w:rPr>
          <w:rFonts w:ascii="Myriad Pro" w:hAnsi="Myriad Pro" w:cs="Courier New"/>
          <w:i/>
          <w:iCs/>
          <w:color w:val="202124"/>
          <w:szCs w:val="24"/>
        </w:rPr>
        <w:t>zajedno</w:t>
      </w:r>
      <w:proofErr w:type="spellEnd"/>
      <w:r w:rsidR="009251FC" w:rsidRPr="009251FC">
        <w:rPr>
          <w:rFonts w:ascii="Myriad Pro" w:hAnsi="Myriad Pro" w:cs="Courier New"/>
          <w:i/>
          <w:iCs/>
          <w:color w:val="202124"/>
          <w:szCs w:val="24"/>
        </w:rPr>
        <w:t xml:space="preserve"> u </w:t>
      </w:r>
      <w:proofErr w:type="spellStart"/>
      <w:r w:rsidR="009251FC" w:rsidRPr="009251FC">
        <w:rPr>
          <w:rFonts w:ascii="Myriad Pro" w:hAnsi="Myriad Pro" w:cs="Courier New"/>
          <w:i/>
          <w:iCs/>
          <w:color w:val="202124"/>
          <w:szCs w:val="24"/>
        </w:rPr>
        <w:t>sklopu</w:t>
      </w:r>
      <w:proofErr w:type="spellEnd"/>
      <w:r w:rsidR="009251FC" w:rsidRPr="009251FC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kosovskog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tima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UN-a, UNDP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podržava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r w:rsidR="009251FC" w:rsidRPr="009251FC">
        <w:rPr>
          <w:rFonts w:ascii="Myriad Pro" w:hAnsi="Myriad Pro" w:cs="Courier New"/>
          <w:i/>
          <w:iCs/>
          <w:color w:val="202124"/>
          <w:szCs w:val="24"/>
        </w:rPr>
        <w:t xml:space="preserve">je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ljude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institucije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Kosovu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da se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pripreme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za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pandemiju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COVID-19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odgovore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nju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oporave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se od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izbijanja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posebno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se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fokusirajući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najugroženije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.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Brzo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smo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pomerili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fokus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reagujući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brzo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efikasno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preusmerili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naš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program da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pomognemo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naporima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Kosova da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zaustavi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širenje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virusa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pomažući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zaštiti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ljudi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od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pandemije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njenih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uticaja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,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reagovanju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tokom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izbijanja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oporavku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od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ekonomskih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socijalnih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uticaja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u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mesecima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 xml:space="preserve"> koji </w:t>
      </w:r>
      <w:proofErr w:type="spellStart"/>
      <w:r w:rsidRPr="009231D0">
        <w:rPr>
          <w:rFonts w:ascii="Myriad Pro" w:hAnsi="Myriad Pro" w:cs="Courier New"/>
          <w:i/>
          <w:iCs/>
          <w:color w:val="202124"/>
          <w:szCs w:val="24"/>
        </w:rPr>
        <w:t>dolaze</w:t>
      </w:r>
      <w:proofErr w:type="spellEnd"/>
      <w:r w:rsidRPr="009231D0">
        <w:rPr>
          <w:rFonts w:ascii="Myriad Pro" w:hAnsi="Myriad Pro" w:cs="Courier New"/>
          <w:i/>
          <w:iCs/>
          <w:color w:val="202124"/>
          <w:szCs w:val="24"/>
        </w:rPr>
        <w:t>.</w:t>
      </w:r>
    </w:p>
    <w:p w14:paraId="62AB40D3" w14:textId="77777777" w:rsidR="009231D0" w:rsidRPr="009251FC" w:rsidRDefault="009231D0" w:rsidP="00923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b/>
          <w:sz w:val="22"/>
          <w:szCs w:val="22"/>
        </w:rPr>
      </w:pPr>
    </w:p>
    <w:p w14:paraId="15AE07CB" w14:textId="783A15C0" w:rsidR="00EC30CA" w:rsidRPr="009251FC" w:rsidRDefault="009231D0" w:rsidP="00EC30CA">
      <w:pPr>
        <w:spacing w:after="160" w:line="259" w:lineRule="auto"/>
        <w:ind w:right="270"/>
        <w:rPr>
          <w:rFonts w:ascii="Myriad Pro" w:eastAsia="Calibri" w:hAnsi="Myriad Pro"/>
          <w:b/>
          <w:sz w:val="22"/>
          <w:szCs w:val="22"/>
        </w:rPr>
      </w:pPr>
      <w:r w:rsidRPr="009251FC">
        <w:rPr>
          <w:rFonts w:ascii="Myriad Pro" w:eastAsia="Calibri" w:hAnsi="Myriad Pro"/>
          <w:b/>
          <w:sz w:val="22"/>
          <w:szCs w:val="22"/>
        </w:rPr>
        <w:t xml:space="preserve">Za </w:t>
      </w:r>
      <w:proofErr w:type="spellStart"/>
      <w:r w:rsidRPr="009251FC">
        <w:rPr>
          <w:rFonts w:ascii="Myriad Pro" w:eastAsia="Calibri" w:hAnsi="Myriad Pro"/>
          <w:b/>
          <w:sz w:val="22"/>
          <w:szCs w:val="22"/>
        </w:rPr>
        <w:t>više</w:t>
      </w:r>
      <w:proofErr w:type="spellEnd"/>
      <w:r w:rsidRPr="009251FC">
        <w:rPr>
          <w:rFonts w:ascii="Myriad Pro" w:eastAsia="Calibri" w:hAnsi="Myriad Pro"/>
          <w:b/>
          <w:sz w:val="22"/>
          <w:szCs w:val="22"/>
        </w:rPr>
        <w:t xml:space="preserve"> </w:t>
      </w:r>
      <w:proofErr w:type="spellStart"/>
      <w:r w:rsidRPr="009251FC">
        <w:rPr>
          <w:rFonts w:ascii="Myriad Pro" w:eastAsia="Calibri" w:hAnsi="Myriad Pro"/>
          <w:b/>
          <w:sz w:val="22"/>
          <w:szCs w:val="22"/>
        </w:rPr>
        <w:t>informacija</w:t>
      </w:r>
      <w:proofErr w:type="spellEnd"/>
      <w:r w:rsidR="00EC30CA" w:rsidRPr="009251FC">
        <w:rPr>
          <w:rFonts w:ascii="Myriad Pro" w:eastAsia="Calibri" w:hAnsi="Myriad Pro"/>
          <w:b/>
          <w:sz w:val="22"/>
          <w:szCs w:val="22"/>
        </w:rPr>
        <w:t xml:space="preserve">, </w:t>
      </w:r>
      <w:proofErr w:type="spellStart"/>
      <w:r w:rsidRPr="009251FC">
        <w:rPr>
          <w:rFonts w:ascii="Myriad Pro" w:eastAsia="Calibri" w:hAnsi="Myriad Pro"/>
          <w:b/>
          <w:sz w:val="22"/>
          <w:szCs w:val="22"/>
        </w:rPr>
        <w:t>molimo</w:t>
      </w:r>
      <w:proofErr w:type="spellEnd"/>
      <w:r w:rsidRPr="009251FC">
        <w:rPr>
          <w:rFonts w:ascii="Myriad Pro" w:eastAsia="Calibri" w:hAnsi="Myriad Pro"/>
          <w:b/>
          <w:sz w:val="22"/>
          <w:szCs w:val="22"/>
        </w:rPr>
        <w:t xml:space="preserve"> Vas </w:t>
      </w:r>
      <w:proofErr w:type="spellStart"/>
      <w:r w:rsidRPr="009251FC">
        <w:rPr>
          <w:rFonts w:ascii="Myriad Pro" w:eastAsia="Calibri" w:hAnsi="Myriad Pro"/>
          <w:b/>
          <w:sz w:val="22"/>
          <w:szCs w:val="22"/>
        </w:rPr>
        <w:t>kontaktirajte</w:t>
      </w:r>
      <w:proofErr w:type="spellEnd"/>
      <w:r w:rsidR="00EC30CA" w:rsidRPr="009251FC">
        <w:rPr>
          <w:rFonts w:ascii="Myriad Pro" w:eastAsia="Calibri" w:hAnsi="Myriad Pro"/>
          <w:b/>
          <w:sz w:val="22"/>
          <w:szCs w:val="22"/>
        </w:rPr>
        <w:t>:</w:t>
      </w:r>
    </w:p>
    <w:p w14:paraId="506DB0D1" w14:textId="07E606B7" w:rsidR="00EC30CA" w:rsidRPr="009251FC" w:rsidRDefault="00EC30CA" w:rsidP="00EC30CA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9251FC">
        <w:rPr>
          <w:rFonts w:ascii="Myriad Pro" w:eastAsia="Calibri" w:hAnsi="Myriad Pro"/>
          <w:sz w:val="22"/>
          <w:szCs w:val="22"/>
          <w:lang w:val="sq-AL"/>
        </w:rPr>
        <w:t xml:space="preserve">Burbuqe Dobranja, UNDP </w:t>
      </w:r>
      <w:r w:rsidR="009231D0" w:rsidRPr="009251FC">
        <w:rPr>
          <w:rFonts w:ascii="Myriad Pro" w:eastAsia="Calibri" w:hAnsi="Myriad Pro"/>
          <w:sz w:val="22"/>
          <w:szCs w:val="22"/>
          <w:lang w:val="sq-AL"/>
        </w:rPr>
        <w:t>službenica za informisanje</w:t>
      </w:r>
      <w:r w:rsidRPr="009251FC">
        <w:rPr>
          <w:rFonts w:ascii="Myriad Pro" w:eastAsia="Calibri" w:hAnsi="Myriad Pro"/>
          <w:sz w:val="22"/>
          <w:szCs w:val="22"/>
          <w:lang w:val="sq-AL"/>
        </w:rPr>
        <w:t xml:space="preserve"> </w:t>
      </w:r>
    </w:p>
    <w:p w14:paraId="1B251300" w14:textId="77777777" w:rsidR="00EC30CA" w:rsidRPr="009251FC" w:rsidRDefault="00EC30CA" w:rsidP="00EC30CA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9251FC">
        <w:rPr>
          <w:rFonts w:ascii="Myriad Pro" w:eastAsia="Calibri" w:hAnsi="Myriad Pro"/>
          <w:sz w:val="22"/>
          <w:szCs w:val="22"/>
          <w:lang w:val="sq-AL"/>
        </w:rPr>
        <w:t xml:space="preserve">Phone: (038) 249 066 ext. 410;   mobile: 049 720 800      e-mail: </w:t>
      </w:r>
      <w:hyperlink r:id="rId12" w:tooltip="mailto:burbuqe.dobranja@undp.org" w:history="1">
        <w:r w:rsidRPr="009251FC">
          <w:rPr>
            <w:rFonts w:ascii="Myriad Pro" w:eastAsia="Calibri" w:hAnsi="Myriad Pro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7856AF01" w14:textId="77777777" w:rsidR="00EC30CA" w:rsidRPr="009251FC" w:rsidRDefault="00EC30CA" w:rsidP="00EC30CA">
      <w:pPr>
        <w:spacing w:after="160" w:line="259" w:lineRule="auto"/>
        <w:ind w:right="270"/>
        <w:jc w:val="both"/>
        <w:rPr>
          <w:rFonts w:ascii="Myriad Pro" w:eastAsia="Calibri" w:hAnsi="Myriad Pro"/>
          <w:sz w:val="22"/>
          <w:szCs w:val="22"/>
          <w:lang w:val="sq-AL"/>
        </w:rPr>
      </w:pPr>
    </w:p>
    <w:p w14:paraId="3084A88F" w14:textId="1810596B" w:rsidR="00EC30CA" w:rsidRPr="009251FC" w:rsidRDefault="00EC30CA" w:rsidP="00EC30CA">
      <w:pPr>
        <w:ind w:right="274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9251FC">
        <w:rPr>
          <w:rFonts w:ascii="Myriad Pro" w:eastAsia="Calibri" w:hAnsi="Myriad Pro"/>
          <w:sz w:val="22"/>
          <w:szCs w:val="22"/>
          <w:lang w:val="sq-AL"/>
        </w:rPr>
        <w:t xml:space="preserve">Danijela Mitić, </w:t>
      </w:r>
      <w:r w:rsidR="009231D0" w:rsidRPr="009251FC">
        <w:rPr>
          <w:rFonts w:ascii="Myriad Pro" w:eastAsia="Calibri" w:hAnsi="Myriad Pro"/>
          <w:sz w:val="22"/>
          <w:szCs w:val="22"/>
          <w:lang w:val="sq-AL"/>
        </w:rPr>
        <w:t>UNDP službenica za informisanje</w:t>
      </w:r>
      <w:r w:rsidRPr="009251FC">
        <w:rPr>
          <w:rFonts w:ascii="Myriad Pro" w:eastAsia="Calibri" w:hAnsi="Myriad Pro"/>
          <w:sz w:val="22"/>
          <w:szCs w:val="22"/>
          <w:lang w:val="sq-AL"/>
        </w:rPr>
        <w:t xml:space="preserve"> </w:t>
      </w:r>
    </w:p>
    <w:p w14:paraId="6C433EB4" w14:textId="77777777" w:rsidR="00EC30CA" w:rsidRPr="009251FC" w:rsidRDefault="00EC30CA" w:rsidP="00EC30CA">
      <w:pPr>
        <w:tabs>
          <w:tab w:val="center" w:pos="4320"/>
          <w:tab w:val="right" w:pos="8640"/>
        </w:tabs>
        <w:ind w:right="274"/>
        <w:jc w:val="both"/>
        <w:rPr>
          <w:rFonts w:ascii="Myriad Pro" w:hAnsi="Myriad Pro"/>
          <w:sz w:val="22"/>
          <w:szCs w:val="22"/>
          <w:lang w:val="sq-AL" w:eastAsia="x-none"/>
        </w:rPr>
      </w:pPr>
      <w:r w:rsidRPr="009251FC">
        <w:rPr>
          <w:rFonts w:ascii="Myriad Pro" w:hAnsi="Myriad Pro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3" w:history="1">
        <w:r w:rsidRPr="009251FC">
          <w:rPr>
            <w:rFonts w:ascii="Myriad Pro" w:hAnsi="Myriad Pro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6AC9678A" w14:textId="77777777" w:rsidR="00EC30CA" w:rsidRPr="009251FC" w:rsidRDefault="00EC30CA" w:rsidP="00EC30CA">
      <w:pPr>
        <w:spacing w:after="160" w:line="259" w:lineRule="auto"/>
        <w:ind w:right="270"/>
        <w:jc w:val="both"/>
        <w:rPr>
          <w:rFonts w:ascii="Myriad Pro" w:eastAsia="Calibri" w:hAnsi="Myriad Pro"/>
          <w:i/>
          <w:iCs/>
          <w:sz w:val="22"/>
          <w:szCs w:val="22"/>
        </w:rPr>
      </w:pPr>
    </w:p>
    <w:p w14:paraId="4B96058E" w14:textId="77777777" w:rsidR="00EC30CA" w:rsidRPr="009251FC" w:rsidRDefault="00EC30CA" w:rsidP="00EC30CA">
      <w:pPr>
        <w:tabs>
          <w:tab w:val="center" w:pos="4320"/>
          <w:tab w:val="right" w:pos="8640"/>
        </w:tabs>
        <w:ind w:right="270"/>
        <w:jc w:val="both"/>
        <w:rPr>
          <w:rFonts w:ascii="Myriad Pro" w:hAnsi="Myriad Pro"/>
          <w:sz w:val="22"/>
          <w:szCs w:val="22"/>
          <w:lang w:val="sq-AL" w:eastAsia="x-none"/>
        </w:rPr>
      </w:pPr>
    </w:p>
    <w:p w14:paraId="1771C96D" w14:textId="44879098" w:rsidR="00633939" w:rsidRPr="009251FC" w:rsidRDefault="00633939" w:rsidP="0081002F">
      <w:pPr>
        <w:spacing w:line="312" w:lineRule="auto"/>
        <w:rPr>
          <w:rFonts w:ascii="Myriad Pro" w:hAnsi="Myriad Pro"/>
          <w:i/>
          <w:sz w:val="22"/>
          <w:szCs w:val="22"/>
        </w:rPr>
      </w:pPr>
    </w:p>
    <w:sectPr w:rsidR="00633939" w:rsidRPr="009251FC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E44C9" w14:textId="77777777" w:rsidR="00562832" w:rsidRDefault="00562832">
      <w:r>
        <w:separator/>
      </w:r>
    </w:p>
  </w:endnote>
  <w:endnote w:type="continuationSeparator" w:id="0">
    <w:p w14:paraId="7625289F" w14:textId="77777777" w:rsidR="00562832" w:rsidRDefault="005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63691" w14:textId="77777777" w:rsidR="00562832" w:rsidRDefault="00562832">
      <w:r>
        <w:separator/>
      </w:r>
    </w:p>
  </w:footnote>
  <w:footnote w:type="continuationSeparator" w:id="0">
    <w:p w14:paraId="4A7F272C" w14:textId="77777777" w:rsidR="00562832" w:rsidRDefault="0056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EE1E" w14:textId="0AA2F9D1" w:rsidR="00744586" w:rsidRDefault="00E02BB5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4F696C03">
          <wp:simplePos x="0" y="0"/>
          <wp:positionH relativeFrom="column">
            <wp:posOffset>5679796</wp:posOffset>
          </wp:positionH>
          <wp:positionV relativeFrom="paragraph">
            <wp:posOffset>142417</wp:posOffset>
          </wp:positionV>
          <wp:extent cx="465625" cy="942949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228" cy="94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C8C6" w14:textId="6186C791" w:rsidR="000E2F43" w:rsidRDefault="000E2F43" w:rsidP="00744586">
    <w:pPr>
      <w:rPr>
        <w:rFonts w:ascii="Arial" w:hAnsi="Arial" w:cs="Arial"/>
        <w:b/>
        <w:bCs/>
        <w:sz w:val="20"/>
      </w:rPr>
    </w:pPr>
  </w:p>
  <w:p w14:paraId="10B06CE3" w14:textId="5B4DFB48" w:rsidR="000E2F43" w:rsidRDefault="000E2F43" w:rsidP="00744586">
    <w:pPr>
      <w:rPr>
        <w:rFonts w:ascii="Arial" w:hAnsi="Arial" w:cs="Arial"/>
        <w:b/>
        <w:bCs/>
        <w:sz w:val="20"/>
      </w:rPr>
    </w:pPr>
  </w:p>
  <w:p w14:paraId="7AD52753" w14:textId="7C082B2C" w:rsidR="00744586" w:rsidRDefault="000E2F43" w:rsidP="000E2F43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</w:rPr>
      <w:drawing>
        <wp:inline distT="0" distB="0" distL="0" distR="0" wp14:anchorId="42BD080A" wp14:editId="436478C1">
          <wp:extent cx="1460552" cy="59601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783" cy="6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5F6B6990" wp14:editId="0C71127C">
          <wp:extent cx="1122597" cy="519788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7" cy="52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 xml:space="preserve">    </w:t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6DDD2135" wp14:editId="03838F9F">
          <wp:extent cx="1176793" cy="651773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949" cy="659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 xml:space="preserve">  </w:t>
    </w:r>
    <w:r w:rsidR="00D43119">
      <w:rPr>
        <w:noProof/>
      </w:rPr>
      <w:drawing>
        <wp:inline distT="0" distB="0" distL="0" distR="0" wp14:anchorId="608BA6DA" wp14:editId="765AE3AF">
          <wp:extent cx="1502741" cy="435997"/>
          <wp:effectExtent l="0" t="0" r="254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241" cy="48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768D9" w14:textId="060C4352" w:rsidR="000E2F43" w:rsidRDefault="000E2F43" w:rsidP="000E2F43">
    <w:pPr>
      <w:rPr>
        <w:rFonts w:ascii="Arial" w:hAnsi="Arial" w:cs="Arial"/>
        <w:b/>
        <w:bCs/>
        <w:sz w:val="20"/>
      </w:rPr>
    </w:pPr>
  </w:p>
  <w:p w14:paraId="1F7F631A" w14:textId="77777777" w:rsidR="00E15840" w:rsidRDefault="00E15840" w:rsidP="000E2F43">
    <w:pPr>
      <w:rPr>
        <w:rFonts w:ascii="Arial" w:hAnsi="Arial" w:cs="Arial"/>
        <w:b/>
        <w:bCs/>
        <w:sz w:val="20"/>
      </w:rPr>
    </w:pPr>
  </w:p>
  <w:p w14:paraId="2CE676EA" w14:textId="54CE6795" w:rsidR="000E2F43" w:rsidRPr="000E2F43" w:rsidRDefault="009231D0" w:rsidP="000E2F43">
    <w:pPr>
      <w:tabs>
        <w:tab w:val="left" w:pos="3133"/>
      </w:tabs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color w:val="4F81BD" w:themeColor="accent1"/>
        <w:sz w:val="52"/>
        <w:szCs w:val="52"/>
      </w:rPr>
      <w:t>IZJAVA ZA MEDIJE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36726"/>
    <w:rsid w:val="0006312B"/>
    <w:rsid w:val="00072E60"/>
    <w:rsid w:val="00083F03"/>
    <w:rsid w:val="000869E3"/>
    <w:rsid w:val="000E2F43"/>
    <w:rsid w:val="001212C0"/>
    <w:rsid w:val="00147D9F"/>
    <w:rsid w:val="001A43B8"/>
    <w:rsid w:val="001C0BE1"/>
    <w:rsid w:val="001C3233"/>
    <w:rsid w:val="001C436A"/>
    <w:rsid w:val="001C542F"/>
    <w:rsid w:val="0030320D"/>
    <w:rsid w:val="0034377C"/>
    <w:rsid w:val="00362EAF"/>
    <w:rsid w:val="00364D20"/>
    <w:rsid w:val="00421620"/>
    <w:rsid w:val="004866FE"/>
    <w:rsid w:val="004C3F66"/>
    <w:rsid w:val="004E1C1C"/>
    <w:rsid w:val="004F0C4D"/>
    <w:rsid w:val="00562832"/>
    <w:rsid w:val="005B753E"/>
    <w:rsid w:val="005D1ABE"/>
    <w:rsid w:val="00633939"/>
    <w:rsid w:val="0069211C"/>
    <w:rsid w:val="006A1B6E"/>
    <w:rsid w:val="006B3AEA"/>
    <w:rsid w:val="006C0BDA"/>
    <w:rsid w:val="0071537F"/>
    <w:rsid w:val="007320FA"/>
    <w:rsid w:val="00744586"/>
    <w:rsid w:val="00783028"/>
    <w:rsid w:val="0080103F"/>
    <w:rsid w:val="0081002F"/>
    <w:rsid w:val="0081425C"/>
    <w:rsid w:val="00864B2F"/>
    <w:rsid w:val="0087262F"/>
    <w:rsid w:val="00873DB4"/>
    <w:rsid w:val="00882776"/>
    <w:rsid w:val="008B722A"/>
    <w:rsid w:val="009106D5"/>
    <w:rsid w:val="009231D0"/>
    <w:rsid w:val="009251FC"/>
    <w:rsid w:val="009A1BA1"/>
    <w:rsid w:val="009D64DA"/>
    <w:rsid w:val="009E5B36"/>
    <w:rsid w:val="00A51EC5"/>
    <w:rsid w:val="00AA62EF"/>
    <w:rsid w:val="00AC13CD"/>
    <w:rsid w:val="00B4278D"/>
    <w:rsid w:val="00B56BE2"/>
    <w:rsid w:val="00B6149F"/>
    <w:rsid w:val="00C016AC"/>
    <w:rsid w:val="00C43C3F"/>
    <w:rsid w:val="00C613B8"/>
    <w:rsid w:val="00C806A2"/>
    <w:rsid w:val="00C97FE3"/>
    <w:rsid w:val="00CB788E"/>
    <w:rsid w:val="00CE1C73"/>
    <w:rsid w:val="00D173C7"/>
    <w:rsid w:val="00D33E28"/>
    <w:rsid w:val="00D43119"/>
    <w:rsid w:val="00DC1527"/>
    <w:rsid w:val="00DC7386"/>
    <w:rsid w:val="00E02BB5"/>
    <w:rsid w:val="00E156E8"/>
    <w:rsid w:val="00E15840"/>
    <w:rsid w:val="00E50CDF"/>
    <w:rsid w:val="00E57E9C"/>
    <w:rsid w:val="00EC30CA"/>
    <w:rsid w:val="00EE77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EC30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0CA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30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3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0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1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579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1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063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6023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798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9524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3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12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581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0616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7706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39979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532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5110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690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823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0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93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8724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2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0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576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47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144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65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67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56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2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3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01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9392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055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9901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68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083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5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6125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3</cp:revision>
  <dcterms:created xsi:type="dcterms:W3CDTF">2021-04-29T12:00:00Z</dcterms:created>
  <dcterms:modified xsi:type="dcterms:W3CDTF">2021-04-29T14:08:00Z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