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116C" w14:textId="51775ADF" w:rsidR="003C25A4" w:rsidRPr="00AB7F3E" w:rsidRDefault="003C25A4" w:rsidP="003C25A4">
      <w:pPr>
        <w:jc w:val="both"/>
        <w:rPr>
          <w:rFonts w:ascii="Myriad Pro" w:hAnsi="Myriad Pro"/>
          <w:sz w:val="20"/>
        </w:rPr>
      </w:pPr>
      <w:bookmarkStart w:id="0" w:name="_GoBack"/>
      <w:bookmarkEnd w:id="0"/>
      <w:r>
        <w:rPr>
          <w:rFonts w:ascii="Myriad Pro" w:hAnsi="Myriad Pro"/>
          <w:sz w:val="20"/>
        </w:rPr>
        <w:t>20</w:t>
      </w:r>
      <w:r w:rsidR="00F60709">
        <w:rPr>
          <w:rFonts w:ascii="Myriad Pro" w:hAnsi="Myriad Pro"/>
          <w:sz w:val="20"/>
          <w:lang w:val="sr-Latn-RS"/>
        </w:rPr>
        <w:t>.</w:t>
      </w:r>
      <w:r>
        <w:rPr>
          <w:rFonts w:ascii="Myriad Pro" w:hAnsi="Myriad Pro"/>
          <w:sz w:val="20"/>
        </w:rPr>
        <w:t xml:space="preserve">  </w:t>
      </w:r>
      <w:proofErr w:type="spellStart"/>
      <w:r w:rsidR="00F60709">
        <w:rPr>
          <w:rFonts w:ascii="Myriad Pro" w:hAnsi="Myriad Pro"/>
          <w:sz w:val="20"/>
        </w:rPr>
        <w:t>ok</w:t>
      </w:r>
      <w:r>
        <w:rPr>
          <w:rFonts w:ascii="Myriad Pro" w:hAnsi="Myriad Pro"/>
          <w:sz w:val="20"/>
        </w:rPr>
        <w:t>tob</w:t>
      </w:r>
      <w:r w:rsidR="00F60709">
        <w:rPr>
          <w:rFonts w:ascii="Myriad Pro" w:hAnsi="Myriad Pro"/>
          <w:sz w:val="20"/>
        </w:rPr>
        <w:t>a</w:t>
      </w:r>
      <w:r>
        <w:rPr>
          <w:rFonts w:ascii="Myriad Pro" w:hAnsi="Myriad Pro"/>
          <w:sz w:val="20"/>
        </w:rPr>
        <w:t>r</w:t>
      </w:r>
      <w:proofErr w:type="spellEnd"/>
      <w:r>
        <w:rPr>
          <w:rFonts w:ascii="Myriad Pro" w:hAnsi="Myriad Pro"/>
          <w:sz w:val="20"/>
        </w:rPr>
        <w:t xml:space="preserve"> 2020</w:t>
      </w:r>
      <w:r w:rsidR="00F60709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</w:p>
    <w:p w14:paraId="437143A3" w14:textId="77777777" w:rsidR="003C25A4" w:rsidRPr="00AB7F3E" w:rsidRDefault="003C25A4" w:rsidP="003C25A4">
      <w:pPr>
        <w:jc w:val="both"/>
        <w:rPr>
          <w:rFonts w:ascii="Myriad Pro" w:hAnsi="Myriad Pro"/>
        </w:rPr>
      </w:pP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  <w:sz w:val="25"/>
          <w:szCs w:val="25"/>
        </w:rPr>
        <w:tab/>
      </w:r>
      <w:r w:rsidRPr="00AB7F3E">
        <w:rPr>
          <w:rFonts w:ascii="Myriad Pro" w:hAnsi="Myriad Pro" w:cstheme="majorHAnsi"/>
        </w:rPr>
        <w:tab/>
      </w:r>
      <w:r w:rsidRPr="00AB7F3E">
        <w:rPr>
          <w:rFonts w:ascii="Myriad Pro" w:hAnsi="Myriad Pro" w:cstheme="majorHAnsi"/>
        </w:rPr>
        <w:tab/>
      </w:r>
      <w:r w:rsidRPr="00AB7F3E">
        <w:rPr>
          <w:rFonts w:ascii="Myriad Pro" w:hAnsi="Myriad Pro" w:cstheme="majorHAnsi"/>
        </w:rPr>
        <w:tab/>
      </w:r>
      <w:r w:rsidRPr="00AB7F3E">
        <w:rPr>
          <w:rFonts w:ascii="Myriad Pro" w:hAnsi="Myriad Pro" w:cstheme="majorHAnsi"/>
        </w:rPr>
        <w:tab/>
      </w:r>
    </w:p>
    <w:p w14:paraId="6B3C912A" w14:textId="22FA6E03" w:rsidR="003C25A4" w:rsidRPr="003C25A4" w:rsidRDefault="003C25A4" w:rsidP="003C25A4">
      <w:pPr>
        <w:jc w:val="both"/>
        <w:rPr>
          <w:rFonts w:ascii="Myriad Pro" w:hAnsi="Myriad Pro"/>
          <w:b/>
          <w:sz w:val="32"/>
          <w:szCs w:val="32"/>
        </w:rPr>
      </w:pPr>
      <w:proofErr w:type="spellStart"/>
      <w:r w:rsidRPr="003C25A4">
        <w:rPr>
          <w:rFonts w:ascii="Myriad Pro" w:hAnsi="Myriad Pro"/>
          <w:b/>
          <w:sz w:val="32"/>
          <w:szCs w:val="32"/>
        </w:rPr>
        <w:t>Minist</w:t>
      </w:r>
      <w:r w:rsidR="00F60709">
        <w:rPr>
          <w:rFonts w:ascii="Myriad Pro" w:hAnsi="Myriad Pro"/>
          <w:b/>
          <w:sz w:val="32"/>
          <w:szCs w:val="32"/>
        </w:rPr>
        <w:t>a</w:t>
      </w:r>
      <w:r w:rsidRPr="003C25A4">
        <w:rPr>
          <w:rFonts w:ascii="Myriad Pro" w:hAnsi="Myriad Pro"/>
          <w:b/>
          <w:sz w:val="32"/>
          <w:szCs w:val="32"/>
        </w:rPr>
        <w:t>r</w:t>
      </w:r>
      <w:r w:rsidR="00F60709">
        <w:rPr>
          <w:rFonts w:ascii="Myriad Pro" w:hAnsi="Myriad Pro"/>
          <w:b/>
          <w:sz w:val="32"/>
          <w:szCs w:val="32"/>
        </w:rPr>
        <w:t>stvo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="00F60709">
        <w:rPr>
          <w:rFonts w:ascii="Myriad Pro" w:hAnsi="Myriad Pro"/>
          <w:b/>
          <w:sz w:val="32"/>
          <w:szCs w:val="32"/>
        </w:rPr>
        <w:t>kulture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, </w:t>
      </w:r>
      <w:proofErr w:type="spellStart"/>
      <w:r w:rsidR="00F60709">
        <w:rPr>
          <w:rFonts w:ascii="Myriad Pro" w:hAnsi="Myriad Pro"/>
          <w:b/>
          <w:sz w:val="32"/>
          <w:szCs w:val="32"/>
        </w:rPr>
        <w:t>omladine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i </w:t>
      </w:r>
      <w:proofErr w:type="spellStart"/>
      <w:r w:rsidR="00F60709">
        <w:rPr>
          <w:rFonts w:ascii="Myriad Pro" w:hAnsi="Myriad Pro"/>
          <w:b/>
          <w:sz w:val="32"/>
          <w:szCs w:val="32"/>
        </w:rPr>
        <w:t>sporta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i UNDP </w:t>
      </w:r>
      <w:proofErr w:type="spellStart"/>
      <w:r w:rsidR="00F60709">
        <w:rPr>
          <w:rFonts w:ascii="Myriad Pro" w:hAnsi="Myriad Pro"/>
          <w:b/>
          <w:sz w:val="32"/>
          <w:szCs w:val="32"/>
        </w:rPr>
        <w:t>podržavaju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400 </w:t>
      </w:r>
      <w:proofErr w:type="spellStart"/>
      <w:r w:rsidR="00F60709">
        <w:rPr>
          <w:rFonts w:ascii="Myriad Pro" w:hAnsi="Myriad Pro"/>
          <w:b/>
          <w:sz w:val="32"/>
          <w:szCs w:val="32"/>
        </w:rPr>
        <w:t>mladih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="00F60709">
        <w:rPr>
          <w:rFonts w:ascii="Myriad Pro" w:hAnsi="Myriad Pro"/>
          <w:b/>
          <w:sz w:val="32"/>
          <w:szCs w:val="32"/>
        </w:rPr>
        <w:t>kroz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="00F60709">
        <w:rPr>
          <w:rFonts w:ascii="Myriad Pro" w:hAnsi="Myriad Pro"/>
          <w:b/>
          <w:sz w:val="32"/>
          <w:szCs w:val="32"/>
        </w:rPr>
        <w:t>mogućnost</w:t>
      </w:r>
      <w:proofErr w:type="spellEnd"/>
      <w:r w:rsidR="00F60709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 w:rsidR="00F60709">
        <w:rPr>
          <w:rFonts w:ascii="Myriad Pro" w:hAnsi="Myriad Pro"/>
          <w:b/>
          <w:sz w:val="32"/>
          <w:szCs w:val="32"/>
        </w:rPr>
        <w:t>stažiranja</w:t>
      </w:r>
      <w:proofErr w:type="spellEnd"/>
    </w:p>
    <w:p w14:paraId="0D99E701" w14:textId="77777777" w:rsidR="003C25A4" w:rsidRPr="00AB7F3E" w:rsidRDefault="003C25A4" w:rsidP="003C25A4">
      <w:pPr>
        <w:jc w:val="both"/>
        <w:rPr>
          <w:rFonts w:ascii="Myriad Pro" w:hAnsi="Myriad Pro"/>
          <w:sz w:val="25"/>
          <w:szCs w:val="25"/>
        </w:rPr>
      </w:pPr>
    </w:p>
    <w:p w14:paraId="643FD6D2" w14:textId="77777777" w:rsidR="003C25A4" w:rsidRDefault="003C25A4" w:rsidP="003C25A4">
      <w:pPr>
        <w:jc w:val="both"/>
        <w:rPr>
          <w:rFonts w:ascii="Myriad Pro" w:hAnsi="Myriad Pro"/>
          <w:sz w:val="22"/>
          <w:szCs w:val="22"/>
        </w:rPr>
      </w:pPr>
    </w:p>
    <w:p w14:paraId="00211EBE" w14:textId="05DE8373" w:rsidR="003C25A4" w:rsidRPr="00FD0A6C" w:rsidRDefault="00F60709" w:rsidP="00F6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/>
          <w:b/>
          <w:bCs/>
          <w:sz w:val="22"/>
          <w:szCs w:val="22"/>
        </w:rPr>
      </w:pPr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Program </w:t>
      </w:r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za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razvoj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Ujedinjenih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nacija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(UNDP)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Kosovu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Ministarstvo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kulture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omladine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sporta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(MKOS)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ozvaničili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sporazum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o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proširenju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programa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sticanja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radne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prakse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kako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bi se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pružile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mogućnosti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diplomiranim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mladićima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devojkama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prijavljenim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="00FD0A6C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zavodima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za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zapošljavanje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Kosovu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kao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tražioci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posla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, a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kao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odgovor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uticaj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COVID 19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socijalno-ekonomske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uslove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mladih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. Program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sprovodi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Ministarstvo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rada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socijalnog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staranja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(MRSZ) - Kosovska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agencija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za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zapošljavanje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(KEA)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zajedno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UNDP.</w:t>
      </w:r>
      <w:r w:rsidRPr="00FD0A6C">
        <w:rPr>
          <w:rFonts w:ascii="Myriad Pro" w:hAnsi="Myriad Pro"/>
          <w:b/>
          <w:bCs/>
          <w:sz w:val="22"/>
          <w:szCs w:val="22"/>
        </w:rPr>
        <w:t xml:space="preserve"> </w:t>
      </w:r>
    </w:p>
    <w:p w14:paraId="11A51A72" w14:textId="77777777" w:rsidR="003C25A4" w:rsidRPr="00FD0A6C" w:rsidRDefault="003C25A4" w:rsidP="003C25A4">
      <w:pPr>
        <w:jc w:val="both"/>
        <w:rPr>
          <w:rFonts w:ascii="Myriad Pro" w:hAnsi="Myriad Pro"/>
          <w:bCs/>
          <w:sz w:val="22"/>
          <w:szCs w:val="22"/>
        </w:rPr>
      </w:pPr>
    </w:p>
    <w:p w14:paraId="5BDF0270" w14:textId="6499F39A" w:rsidR="00F60709" w:rsidRPr="00FD0A6C" w:rsidRDefault="00F60709" w:rsidP="00F6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 w:cs="Courier New"/>
          <w:color w:val="202124"/>
          <w:sz w:val="22"/>
          <w:szCs w:val="22"/>
        </w:rPr>
      </w:pP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Ministar</w:t>
      </w:r>
      <w:r w:rsidRPr="00FD0A6C">
        <w:rPr>
          <w:rFonts w:ascii="Myriad Pro" w:hAnsi="Myriad Pro" w:cs="Courier New"/>
          <w:color w:val="202124"/>
          <w:sz w:val="22"/>
          <w:szCs w:val="22"/>
        </w:rPr>
        <w:t>ka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kulture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omladine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sporta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gospođa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Vlora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Dumoshi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i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stalna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predstavnica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UNDP-a,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gospođa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Maria Suokko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potpisale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sporazum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danas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>.</w:t>
      </w:r>
    </w:p>
    <w:p w14:paraId="441AFCCC" w14:textId="6C775177" w:rsidR="003C25A4" w:rsidRPr="00FD0A6C" w:rsidRDefault="00F60709" w:rsidP="00F6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/>
          <w:sz w:val="22"/>
          <w:szCs w:val="22"/>
        </w:rPr>
      </w:pPr>
      <w:proofErr w:type="spellStart"/>
      <w:r w:rsidRPr="00FD0A6C">
        <w:rPr>
          <w:rFonts w:ascii="Myriad Pro" w:hAnsi="Myriad Pro"/>
          <w:sz w:val="22"/>
          <w:szCs w:val="22"/>
        </w:rPr>
        <w:t>Nakon</w:t>
      </w:r>
      <w:proofErr w:type="spellEnd"/>
      <w:r w:rsidRPr="00FD0A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/>
          <w:sz w:val="22"/>
          <w:szCs w:val="22"/>
        </w:rPr>
        <w:t>potpisivanja</w:t>
      </w:r>
      <w:proofErr w:type="spellEnd"/>
      <w:r w:rsidRPr="00FD0A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/>
          <w:sz w:val="22"/>
          <w:szCs w:val="22"/>
        </w:rPr>
        <w:t>ministarka</w:t>
      </w:r>
      <w:proofErr w:type="spellEnd"/>
      <w:r w:rsidRPr="00FD0A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/>
          <w:sz w:val="22"/>
          <w:szCs w:val="22"/>
        </w:rPr>
        <w:t>Dumoshi</w:t>
      </w:r>
      <w:proofErr w:type="spellEnd"/>
      <w:r w:rsidRPr="00FD0A6C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FD0A6C">
        <w:rPr>
          <w:rFonts w:ascii="Myriad Pro" w:hAnsi="Myriad Pro"/>
          <w:sz w:val="22"/>
          <w:szCs w:val="22"/>
        </w:rPr>
        <w:t>rekla</w:t>
      </w:r>
      <w:proofErr w:type="spellEnd"/>
      <w:r w:rsidR="003C25A4" w:rsidRPr="00FD0A6C">
        <w:rPr>
          <w:rFonts w:ascii="Myriad Pro" w:hAnsi="Myriad Pro"/>
          <w:sz w:val="22"/>
          <w:szCs w:val="22"/>
        </w:rPr>
        <w:t>:</w:t>
      </w:r>
    </w:p>
    <w:p w14:paraId="5A7E55D7" w14:textId="44659145" w:rsidR="008705A4" w:rsidRPr="00FD0A6C" w:rsidRDefault="00F60709" w:rsidP="00FD0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/>
          <w:sz w:val="22"/>
          <w:szCs w:val="22"/>
        </w:rPr>
      </w:pPr>
      <w:r w:rsidRPr="00F60709">
        <w:rPr>
          <w:rFonts w:ascii="Myriad Pro" w:hAnsi="Myriad Pro" w:cs="Courier New"/>
          <w:sz w:val="22"/>
          <w:szCs w:val="22"/>
        </w:rPr>
        <w:t>„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Ovim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sporazumom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Ministarstvo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kulture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omladine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sporta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pokazalo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posvećenost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građanima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Kosova,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posebno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mladima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-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koji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predstavljaju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polovinu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stanovništva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izuzetno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neiskorišćen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potencijal</w:t>
      </w:r>
      <w:proofErr w:type="spellEnd"/>
      <w:r w:rsidRPr="00F60709">
        <w:rPr>
          <w:rFonts w:ascii="Myriad Pro" w:hAnsi="Myriad Pro" w:cs="Courier New"/>
          <w:sz w:val="22"/>
          <w:szCs w:val="22"/>
        </w:rPr>
        <w:t>.“</w:t>
      </w:r>
    </w:p>
    <w:p w14:paraId="2F904DCF" w14:textId="45170369" w:rsidR="00F60709" w:rsidRPr="00FD0A6C" w:rsidRDefault="00F60709" w:rsidP="00F6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 w:cs="Courier New"/>
          <w:color w:val="202124"/>
          <w:sz w:val="22"/>
          <w:szCs w:val="22"/>
        </w:rPr>
      </w:pPr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„Mi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iz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UNDP-a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smo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veoma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zadovoljni</w:t>
      </w:r>
      <w:proofErr w:type="spellEnd"/>
      <w:r w:rsidRPr="00FD0A6C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što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možemo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da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sarađujemo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kosovskim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institucijama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u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primeni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ove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šeme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koja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će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pružiti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nove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mogućnosti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mladim</w:t>
      </w:r>
      <w:r w:rsidRPr="00FD0A6C">
        <w:rPr>
          <w:rFonts w:ascii="Myriad Pro" w:hAnsi="Myriad Pro" w:cs="Courier New"/>
          <w:color w:val="202124"/>
          <w:sz w:val="22"/>
          <w:szCs w:val="22"/>
        </w:rPr>
        <w:t>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da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steknu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dragoceno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radno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iskustvo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profesionalno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se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razvijaju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.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Uticaji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pandemije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mlade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ljude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posebno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žene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one u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osetljivim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color w:val="202124"/>
          <w:sz w:val="22"/>
          <w:szCs w:val="22"/>
        </w:rPr>
        <w:t>grupama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bili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su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sistematski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duboki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nesrazmerni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“,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rekla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je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gospođa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Suokko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ovom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color w:val="202124"/>
          <w:sz w:val="22"/>
          <w:szCs w:val="22"/>
        </w:rPr>
        <w:t>prilikom</w:t>
      </w:r>
      <w:proofErr w:type="spellEnd"/>
      <w:r w:rsidRPr="00F60709">
        <w:rPr>
          <w:rFonts w:ascii="Myriad Pro" w:hAnsi="Myriad Pro" w:cs="Courier New"/>
          <w:color w:val="202124"/>
          <w:sz w:val="22"/>
          <w:szCs w:val="22"/>
        </w:rPr>
        <w:t>.</w:t>
      </w:r>
    </w:p>
    <w:p w14:paraId="4E0B7017" w14:textId="28F08E50" w:rsidR="003C25A4" w:rsidRPr="00FD0A6C" w:rsidRDefault="00F60709" w:rsidP="00F6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 w:cs="Arial"/>
          <w:sz w:val="22"/>
          <w:szCs w:val="22"/>
        </w:rPr>
      </w:pPr>
      <w:r w:rsidRPr="00FD0A6C">
        <w:rPr>
          <w:rFonts w:ascii="Myriad Pro" w:hAnsi="Myriad Pro" w:cs="Arial"/>
          <w:sz w:val="22"/>
          <w:szCs w:val="22"/>
        </w:rPr>
        <w:t xml:space="preserve"> </w:t>
      </w:r>
    </w:p>
    <w:p w14:paraId="4662D9EF" w14:textId="3FDA8DE5" w:rsidR="00F60709" w:rsidRPr="00F60709" w:rsidRDefault="00F60709" w:rsidP="00F6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 w:cs="Arial"/>
          <w:b/>
          <w:bCs/>
          <w:color w:val="202124"/>
          <w:sz w:val="22"/>
          <w:szCs w:val="22"/>
        </w:rPr>
      </w:pPr>
      <w:proofErr w:type="spellStart"/>
      <w:r w:rsidRPr="00F60709">
        <w:rPr>
          <w:rFonts w:ascii="Myriad Pro" w:hAnsi="Myriad Pro" w:cs="Courier New"/>
          <w:sz w:val="22"/>
          <w:szCs w:val="22"/>
        </w:rPr>
        <w:t>Svrha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programa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stažiranja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pružanje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nezaposlenim</w:t>
      </w:r>
      <w:r w:rsidRPr="00FD0A6C">
        <w:rPr>
          <w:rFonts w:ascii="Myriad Pro" w:hAnsi="Myriad Pro" w:cs="Courier New"/>
          <w:sz w:val="22"/>
          <w:szCs w:val="22"/>
        </w:rPr>
        <w:t>a</w:t>
      </w:r>
      <w:proofErr w:type="spellEnd"/>
      <w:r w:rsidRPr="00FD0A6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koji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završili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srednje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stručne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visokoobrazovne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institucije</w:t>
      </w:r>
      <w:proofErr w:type="spellEnd"/>
      <w:r w:rsidR="00DB12B9" w:rsidRPr="00FD0A6C">
        <w:rPr>
          <w:rFonts w:ascii="Myriad Pro" w:hAnsi="Myriad Pro" w:cs="Courier New"/>
          <w:sz w:val="22"/>
          <w:szCs w:val="22"/>
        </w:rPr>
        <w:t xml:space="preserve"> </w:t>
      </w:r>
      <w:r w:rsidR="00FD0A6C">
        <w:rPr>
          <w:rFonts w:ascii="Myriad Pro" w:hAnsi="Myriad Pro" w:cs="Courier New"/>
          <w:sz w:val="22"/>
          <w:szCs w:val="22"/>
        </w:rPr>
        <w:t xml:space="preserve">u </w:t>
      </w:r>
      <w:proofErr w:type="spellStart"/>
      <w:r w:rsidR="00FD0A6C">
        <w:rPr>
          <w:rFonts w:ascii="Myriad Pro" w:hAnsi="Myriad Pro" w:cs="Courier New"/>
          <w:sz w:val="22"/>
          <w:szCs w:val="22"/>
        </w:rPr>
        <w:t>poslednje</w:t>
      </w:r>
      <w:proofErr w:type="spellEnd"/>
      <w:r w:rsidR="00DB12B9" w:rsidRPr="00FD0A6C">
        <w:rPr>
          <w:rFonts w:ascii="Myriad Pro" w:hAnsi="Myriad Pro" w:cs="Courier New"/>
          <w:sz w:val="22"/>
          <w:szCs w:val="22"/>
        </w:rPr>
        <w:t xml:space="preserve"> </w:t>
      </w:r>
      <w:r w:rsidRPr="00F60709">
        <w:rPr>
          <w:rFonts w:ascii="Myriad Pro" w:hAnsi="Myriad Pro" w:cs="Courier New"/>
          <w:sz w:val="22"/>
          <w:szCs w:val="22"/>
        </w:rPr>
        <w:t>2</w:t>
      </w:r>
      <w:r w:rsidR="00DB12B9" w:rsidRPr="00FD0A6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="00DB12B9" w:rsidRPr="00FD0A6C">
        <w:rPr>
          <w:rFonts w:ascii="Myriad Pro" w:hAnsi="Myriad Pro" w:cs="Courier New"/>
          <w:sz w:val="22"/>
          <w:szCs w:val="22"/>
        </w:rPr>
        <w:t>godine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mogućnost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obavljaju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šestomesečnu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praksu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preduzećima</w:t>
      </w:r>
      <w:proofErr w:type="spellEnd"/>
      <w:r w:rsidR="008A2594" w:rsidRPr="00FD0A6C">
        <w:rPr>
          <w:rFonts w:ascii="Myriad Pro" w:hAnsi="Myriad Pro" w:cs="Courier New"/>
          <w:sz w:val="22"/>
          <w:szCs w:val="22"/>
        </w:rPr>
        <w:t>,</w:t>
      </w:r>
      <w:r w:rsidRPr="00F60709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privatnom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sektoru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ili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javnim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institucijama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kako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bi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podrža</w:t>
      </w:r>
      <w:r w:rsidR="00FD0A6C">
        <w:rPr>
          <w:rFonts w:ascii="Myriad Pro" w:hAnsi="Myriad Pro" w:cs="Courier New"/>
          <w:sz w:val="22"/>
          <w:szCs w:val="22"/>
        </w:rPr>
        <w:t>li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razvoj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njihovih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veština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radnom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mestu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, ka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stvaranju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mogućnosti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održivo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zapošljavanje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. Ova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inicijativa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deo je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vladinog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paketa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oporavak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od COVID 19. Program se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fokusira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na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identifikovanje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preduzeća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/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institucija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koje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imaju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potencijal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ponude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mogućnosti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dugoročnog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zapošljavanja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. Program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stažiranja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="008A2594" w:rsidRPr="00FD0A6C">
        <w:rPr>
          <w:rFonts w:ascii="Myriad Pro" w:hAnsi="Myriad Pro" w:cs="Courier New"/>
          <w:sz w:val="22"/>
          <w:szCs w:val="22"/>
        </w:rPr>
        <w:t>uključuje</w:t>
      </w:r>
      <w:proofErr w:type="spellEnd"/>
      <w:r w:rsidR="008A2594" w:rsidRPr="00FD0A6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Zavod</w:t>
      </w:r>
      <w:r w:rsidR="008A2594" w:rsidRPr="00FD0A6C">
        <w:rPr>
          <w:rFonts w:ascii="Myriad Pro" w:hAnsi="Myriad Pro" w:cs="Courier New"/>
          <w:sz w:val="22"/>
          <w:szCs w:val="22"/>
        </w:rPr>
        <w:t>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zapošljavanje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kako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bi se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uskladila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svaka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radna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pozicija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odgovarajućim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tražiocima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posla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, u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skladu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potrebama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kriterijumima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koje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su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postavile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kompanije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 xml:space="preserve"> / </w:t>
      </w:r>
      <w:proofErr w:type="spellStart"/>
      <w:r w:rsidRPr="00F60709">
        <w:rPr>
          <w:rFonts w:ascii="Myriad Pro" w:hAnsi="Myriad Pro" w:cs="Courier New"/>
          <w:sz w:val="22"/>
          <w:szCs w:val="22"/>
        </w:rPr>
        <w:t>institucije</w:t>
      </w:r>
      <w:proofErr w:type="spellEnd"/>
      <w:r w:rsidRPr="00F60709">
        <w:rPr>
          <w:rFonts w:ascii="Myriad Pro" w:hAnsi="Myriad Pro" w:cs="Courier New"/>
          <w:sz w:val="22"/>
          <w:szCs w:val="22"/>
        </w:rPr>
        <w:t>.</w:t>
      </w:r>
    </w:p>
    <w:p w14:paraId="250C8F2A" w14:textId="77777777" w:rsidR="003C25A4" w:rsidRPr="00FD0A6C" w:rsidRDefault="003C25A4" w:rsidP="003C25A4">
      <w:pPr>
        <w:ind w:left="1440" w:hanging="1440"/>
        <w:jc w:val="both"/>
        <w:rPr>
          <w:rFonts w:ascii="Myriad Pro" w:hAnsi="Myriad Pro"/>
          <w:b/>
          <w:sz w:val="22"/>
          <w:szCs w:val="22"/>
        </w:rPr>
      </w:pPr>
    </w:p>
    <w:p w14:paraId="53C224E5" w14:textId="10B9BA65" w:rsidR="00DB12B9" w:rsidRPr="00DB12B9" w:rsidRDefault="00DB12B9" w:rsidP="00DB1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240" w:right="-240"/>
        <w:rPr>
          <w:rFonts w:ascii="Myriad Pro" w:hAnsi="Myriad Pro" w:cs="Arial"/>
          <w:b/>
          <w:bCs/>
          <w:color w:val="202124"/>
          <w:sz w:val="22"/>
          <w:szCs w:val="22"/>
        </w:rPr>
      </w:pPr>
      <w:r w:rsidRPr="00DB12B9">
        <w:rPr>
          <w:rFonts w:ascii="Myriad Pro" w:hAnsi="Myriad Pro" w:cs="Courier New"/>
          <w:sz w:val="22"/>
          <w:szCs w:val="22"/>
        </w:rPr>
        <w:t xml:space="preserve">400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diplomiranih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nezaposlenih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omladinaca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na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imaće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koristi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od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praktičnih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veština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poboljšavajući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svoj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život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integraciju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na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tržište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rada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Osobe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koje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ispunjavaju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uslove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prijave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za program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prakse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moraju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biti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diplomci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univerziteta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ili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strukovnih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srednjih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škola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r w:rsidRPr="00FD0A6C">
        <w:rPr>
          <w:rFonts w:ascii="Myriad Pro" w:hAnsi="Myriad Pro" w:cs="Courier New"/>
          <w:sz w:val="22"/>
          <w:szCs w:val="22"/>
        </w:rPr>
        <w:t>(</w:t>
      </w:r>
      <w:proofErr w:type="spellStart"/>
      <w:r w:rsidRPr="00FD0A6C">
        <w:rPr>
          <w:rFonts w:ascii="Myriad Pro" w:hAnsi="Myriad Pro" w:cs="Courier New"/>
          <w:sz w:val="22"/>
          <w:szCs w:val="22"/>
        </w:rPr>
        <w:t>koje</w:t>
      </w:r>
      <w:proofErr w:type="spellEnd"/>
      <w:r w:rsidRPr="00FD0A6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sz w:val="22"/>
          <w:szCs w:val="22"/>
        </w:rPr>
        <w:t>su</w:t>
      </w:r>
      <w:proofErr w:type="spellEnd"/>
      <w:r w:rsidRPr="00FD0A6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FD0A6C">
        <w:rPr>
          <w:rFonts w:ascii="Myriad Pro" w:hAnsi="Myriad Pro" w:cs="Courier New"/>
          <w:sz w:val="22"/>
          <w:szCs w:val="22"/>
        </w:rPr>
        <w:t>završili</w:t>
      </w:r>
      <w:proofErr w:type="spellEnd"/>
      <w:r w:rsidRPr="00FD0A6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FD0A6C">
        <w:rPr>
          <w:rFonts w:ascii="Myriad Pro" w:hAnsi="Myriad Pro" w:cs="Courier New"/>
          <w:sz w:val="22"/>
          <w:szCs w:val="22"/>
        </w:rPr>
        <w:t>poslednje</w:t>
      </w:r>
      <w:proofErr w:type="spellEnd"/>
      <w:r w:rsidRPr="00FD0A6C">
        <w:rPr>
          <w:rFonts w:ascii="Myriad Pro" w:hAnsi="Myriad Pro" w:cs="Courier New"/>
          <w:sz w:val="22"/>
          <w:szCs w:val="22"/>
        </w:rPr>
        <w:t xml:space="preserve"> 2 </w:t>
      </w:r>
      <w:proofErr w:type="spellStart"/>
      <w:r w:rsidRPr="00FD0A6C">
        <w:rPr>
          <w:rFonts w:ascii="Myriad Pro" w:hAnsi="Myriad Pro" w:cs="Courier New"/>
          <w:sz w:val="22"/>
          <w:szCs w:val="22"/>
        </w:rPr>
        <w:t>godine</w:t>
      </w:r>
      <w:proofErr w:type="spellEnd"/>
      <w:r w:rsidRPr="00FD0A6C">
        <w:rPr>
          <w:rFonts w:ascii="Myriad Pro" w:hAnsi="Myriad Pro" w:cs="Courier New"/>
          <w:sz w:val="22"/>
          <w:szCs w:val="22"/>
        </w:rPr>
        <w:t>)</w:t>
      </w:r>
      <w:r w:rsidRPr="00DB12B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osobe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koje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traže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posao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bez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prethodnog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radnog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iskustva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mlađe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od 30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godina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Prednost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će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imati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dugoročno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nezaposleni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(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više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od 12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meseci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),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žene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preživele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rodno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zasnovano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nasilje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primaoci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socijalne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pomoći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samohrane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osobe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lastRenderedPageBreak/>
        <w:t>jednim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ili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više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zavisnih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članova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(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samohrani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roditelji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),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osobe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iz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ruralnih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područja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osobe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sa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invaliditetom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osobe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iz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etničkih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manjinskih</w:t>
      </w:r>
      <w:proofErr w:type="spellEnd"/>
      <w:r w:rsidRPr="00DB12B9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12B9">
        <w:rPr>
          <w:rFonts w:ascii="Myriad Pro" w:hAnsi="Myriad Pro" w:cs="Courier New"/>
          <w:sz w:val="22"/>
          <w:szCs w:val="22"/>
        </w:rPr>
        <w:t>grupa</w:t>
      </w:r>
      <w:proofErr w:type="spellEnd"/>
      <w:r w:rsidRPr="00DB12B9">
        <w:rPr>
          <w:rFonts w:ascii="Myriad Pro" w:hAnsi="Myriad Pro" w:cs="Courier New"/>
          <w:sz w:val="22"/>
          <w:szCs w:val="22"/>
        </w:rPr>
        <w:t>.</w:t>
      </w:r>
    </w:p>
    <w:p w14:paraId="52D8EC72" w14:textId="77777777" w:rsidR="003C25A4" w:rsidRPr="00FD0A6C" w:rsidRDefault="003C25A4" w:rsidP="003C25A4">
      <w:pPr>
        <w:jc w:val="both"/>
        <w:rPr>
          <w:rFonts w:ascii="Myriad Pro" w:hAnsi="Myriad Pro"/>
          <w:sz w:val="22"/>
          <w:szCs w:val="22"/>
        </w:rPr>
      </w:pPr>
    </w:p>
    <w:p w14:paraId="66F3C3D4" w14:textId="77777777" w:rsidR="003C25A4" w:rsidRPr="00FD0A6C" w:rsidRDefault="003C25A4" w:rsidP="003C25A4">
      <w:pPr>
        <w:ind w:left="1440" w:hanging="1440"/>
        <w:jc w:val="both"/>
        <w:rPr>
          <w:rFonts w:ascii="Myriad Pro" w:hAnsi="Myriad Pro"/>
          <w:b/>
          <w:sz w:val="22"/>
          <w:szCs w:val="22"/>
        </w:rPr>
      </w:pPr>
    </w:p>
    <w:p w14:paraId="654BAC0B" w14:textId="76600372" w:rsidR="003C25A4" w:rsidRPr="003C25A4" w:rsidRDefault="00FD0A6C" w:rsidP="003C25A4">
      <w:pPr>
        <w:jc w:val="both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 xml:space="preserve">Za </w:t>
      </w:r>
      <w:proofErr w:type="spellStart"/>
      <w:r>
        <w:rPr>
          <w:rFonts w:ascii="Myriad Pro" w:hAnsi="Myriad Pro"/>
          <w:b/>
          <w:bCs/>
          <w:sz w:val="22"/>
          <w:szCs w:val="22"/>
        </w:rPr>
        <w:t>više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bCs/>
          <w:sz w:val="22"/>
          <w:szCs w:val="22"/>
        </w:rPr>
        <w:t>informacija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b/>
          <w:bCs/>
          <w:sz w:val="22"/>
          <w:szCs w:val="22"/>
        </w:rPr>
        <w:t>molimo</w:t>
      </w:r>
      <w:proofErr w:type="spellEnd"/>
      <w:r>
        <w:rPr>
          <w:rFonts w:ascii="Myriad Pro" w:hAnsi="Myriad Pro"/>
          <w:b/>
          <w:bCs/>
          <w:sz w:val="22"/>
          <w:szCs w:val="22"/>
        </w:rPr>
        <w:t xml:space="preserve"> Vas </w:t>
      </w:r>
      <w:proofErr w:type="spellStart"/>
      <w:r>
        <w:rPr>
          <w:rFonts w:ascii="Myriad Pro" w:hAnsi="Myriad Pro"/>
          <w:b/>
          <w:bCs/>
          <w:sz w:val="22"/>
          <w:szCs w:val="22"/>
        </w:rPr>
        <w:t>kontaktirajte</w:t>
      </w:r>
      <w:proofErr w:type="spellEnd"/>
      <w:r w:rsidR="003C25A4" w:rsidRPr="003C25A4">
        <w:rPr>
          <w:rFonts w:ascii="Myriad Pro" w:hAnsi="Myriad Pro"/>
          <w:b/>
          <w:bCs/>
          <w:sz w:val="22"/>
          <w:szCs w:val="22"/>
        </w:rPr>
        <w:t>:</w:t>
      </w:r>
    </w:p>
    <w:p w14:paraId="23141E61" w14:textId="77777777" w:rsidR="003C25A4" w:rsidRPr="00AB7F3E" w:rsidRDefault="003C25A4" w:rsidP="003C25A4">
      <w:pPr>
        <w:jc w:val="both"/>
        <w:rPr>
          <w:rFonts w:ascii="Myriad Pro" w:hAnsi="Myriad Pro"/>
          <w:sz w:val="22"/>
          <w:szCs w:val="22"/>
        </w:rPr>
      </w:pPr>
    </w:p>
    <w:p w14:paraId="55DE36CB" w14:textId="1D9138A9" w:rsidR="003C25A4" w:rsidRPr="00AB7F3E" w:rsidRDefault="003C25A4" w:rsidP="003C25A4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AB7F3E">
        <w:rPr>
          <w:rFonts w:ascii="Myriad Pro" w:hAnsi="Myriad Pro"/>
          <w:sz w:val="22"/>
          <w:szCs w:val="22"/>
          <w:lang w:val="sq-AL"/>
        </w:rPr>
        <w:t xml:space="preserve">Burbuqe Dobranja, UNDP </w:t>
      </w:r>
      <w:r w:rsidR="00FD0A6C">
        <w:rPr>
          <w:rFonts w:ascii="Myriad Pro" w:hAnsi="Myriad Pro"/>
          <w:sz w:val="22"/>
          <w:szCs w:val="22"/>
          <w:lang w:val="sq-AL"/>
        </w:rPr>
        <w:t>službenica za informisanje</w:t>
      </w:r>
      <w:r w:rsidRPr="00AB7F3E">
        <w:rPr>
          <w:rFonts w:ascii="Myriad Pro" w:hAnsi="Myriad Pro"/>
          <w:sz w:val="22"/>
          <w:szCs w:val="22"/>
          <w:lang w:val="sq-AL"/>
        </w:rPr>
        <w:t xml:space="preserve"> </w:t>
      </w:r>
    </w:p>
    <w:p w14:paraId="48E8F57E" w14:textId="77777777" w:rsidR="003C25A4" w:rsidRPr="00AB7F3E" w:rsidRDefault="003C25A4" w:rsidP="003C25A4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AB7F3E">
        <w:rPr>
          <w:rFonts w:ascii="Myriad Pro" w:hAnsi="Myriad Pro"/>
          <w:sz w:val="22"/>
          <w:szCs w:val="22"/>
          <w:lang w:val="sq-AL"/>
        </w:rPr>
        <w:t xml:space="preserve">Phone: (038) 249 066 ext. 410;   mobile: 049 720 800      e-mail: </w:t>
      </w:r>
      <w:hyperlink r:id="rId11" w:tooltip="mailto:burbuqe.dobranja@undp.org" w:history="1">
        <w:r w:rsidRPr="00AB7F3E">
          <w:rPr>
            <w:rStyle w:val="Hyperlink"/>
            <w:rFonts w:ascii="Myriad Pro" w:hAnsi="Myriad Pro"/>
            <w:sz w:val="22"/>
            <w:szCs w:val="22"/>
            <w:lang w:val="sq-AL"/>
          </w:rPr>
          <w:t>burbuqe.dobranja@undp.org</w:t>
        </w:r>
      </w:hyperlink>
    </w:p>
    <w:p w14:paraId="2C1EC442" w14:textId="77777777" w:rsidR="003C25A4" w:rsidRPr="00AB7F3E" w:rsidRDefault="003C25A4" w:rsidP="003C25A4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</w:p>
    <w:p w14:paraId="335BD784" w14:textId="5C828B2C" w:rsidR="003C25A4" w:rsidRPr="00AB7F3E" w:rsidRDefault="003C25A4" w:rsidP="003C25A4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AB7F3E">
        <w:rPr>
          <w:rFonts w:ascii="Myriad Pro" w:hAnsi="Myriad Pro"/>
          <w:sz w:val="22"/>
          <w:szCs w:val="22"/>
          <w:lang w:val="sq-AL"/>
        </w:rPr>
        <w:t xml:space="preserve">Danijela Mitić, </w:t>
      </w:r>
      <w:r w:rsidR="00FD0A6C" w:rsidRPr="00AB7F3E">
        <w:rPr>
          <w:rFonts w:ascii="Myriad Pro" w:hAnsi="Myriad Pro"/>
          <w:sz w:val="22"/>
          <w:szCs w:val="22"/>
          <w:lang w:val="sq-AL"/>
        </w:rPr>
        <w:t xml:space="preserve">UNDP </w:t>
      </w:r>
      <w:r w:rsidR="00FD0A6C">
        <w:rPr>
          <w:rFonts w:ascii="Myriad Pro" w:hAnsi="Myriad Pro"/>
          <w:sz w:val="22"/>
          <w:szCs w:val="22"/>
          <w:lang w:val="sq-AL"/>
        </w:rPr>
        <w:t>službenica za informisanje</w:t>
      </w:r>
    </w:p>
    <w:p w14:paraId="6567BDFD" w14:textId="77777777" w:rsidR="003C25A4" w:rsidRPr="00AB7F3E" w:rsidRDefault="003C25A4" w:rsidP="003C25A4">
      <w:pPr>
        <w:pStyle w:val="Footer"/>
        <w:jc w:val="both"/>
        <w:rPr>
          <w:rFonts w:ascii="Myriad Pro" w:hAnsi="Myriad Pro"/>
          <w:sz w:val="22"/>
          <w:szCs w:val="22"/>
          <w:lang w:val="sq-AL"/>
        </w:rPr>
      </w:pPr>
      <w:r w:rsidRPr="00AB7F3E">
        <w:rPr>
          <w:rFonts w:ascii="Myriad Pro" w:hAnsi="Myriad Pro"/>
          <w:sz w:val="22"/>
          <w:szCs w:val="22"/>
          <w:lang w:val="sq-AL"/>
        </w:rPr>
        <w:t xml:space="preserve">Phone: (038) 249 066 ext. 412;    mobile: 049 720 824     e-mail: </w:t>
      </w:r>
      <w:hyperlink r:id="rId12" w:history="1">
        <w:r w:rsidRPr="00AB7F3E">
          <w:rPr>
            <w:rStyle w:val="Hyperlink"/>
            <w:rFonts w:ascii="Myriad Pro" w:hAnsi="Myriad Pro"/>
            <w:sz w:val="22"/>
            <w:szCs w:val="22"/>
            <w:lang w:val="sq-AL"/>
          </w:rPr>
          <w:t>danijela.mitic@undp.org</w:t>
        </w:r>
      </w:hyperlink>
    </w:p>
    <w:p w14:paraId="1771C96D" w14:textId="44879098" w:rsidR="00633939" w:rsidRPr="00EF0E64" w:rsidRDefault="00633939" w:rsidP="0081002F">
      <w:pPr>
        <w:spacing w:line="312" w:lineRule="auto"/>
        <w:rPr>
          <w:rFonts w:ascii="Myriad Pro" w:hAnsi="Myriad Pro"/>
          <w:i/>
          <w:sz w:val="20"/>
        </w:rPr>
      </w:pPr>
    </w:p>
    <w:sectPr w:rsidR="00633939" w:rsidRPr="00EF0E64" w:rsidSect="00744586">
      <w:headerReference w:type="default" r:id="rId13"/>
      <w:footerReference w:type="default" r:id="rId14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E036" w14:textId="77777777" w:rsidR="005253A5" w:rsidRDefault="005253A5">
      <w:r>
        <w:separator/>
      </w:r>
    </w:p>
  </w:endnote>
  <w:endnote w:type="continuationSeparator" w:id="0">
    <w:p w14:paraId="1496E520" w14:textId="77777777" w:rsidR="005253A5" w:rsidRDefault="005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605B" w14:textId="4DA8F5AA" w:rsidR="001212C0" w:rsidRPr="00744586" w:rsidRDefault="003C25A4" w:rsidP="001212C0">
    <w:pPr>
      <w:pStyle w:val="Footer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Prizreni St. 58, Arb</w:t>
    </w:r>
    <w:r>
      <w:rPr>
        <w:rFonts w:ascii="Arial" w:hAnsi="Arial" w:cs="Arial"/>
        <w:sz w:val="21"/>
        <w:szCs w:val="21"/>
        <w:lang w:val="sq-AL"/>
      </w:rPr>
      <w:t>ëri, Prishtinë/</w:t>
    </w:r>
    <w:r>
      <w:rPr>
        <w:rFonts w:ascii="Arial" w:hAnsi="Arial" w:cs="Arial"/>
        <w:sz w:val="21"/>
        <w:szCs w:val="21"/>
        <w:lang w:val="sr-Latn-RS"/>
      </w:rPr>
      <w:t>Priština, 10,000</w:t>
    </w:r>
    <w:r w:rsidR="001212C0" w:rsidRPr="00744586">
      <w:rPr>
        <w:rFonts w:ascii="Arial" w:hAnsi="Arial" w:cs="Arial"/>
        <w:sz w:val="21"/>
        <w:szCs w:val="21"/>
      </w:rPr>
      <w:t xml:space="preserve"> | </w:t>
    </w:r>
    <w:hyperlink r:id="rId1" w:history="1">
      <w:r w:rsidRPr="001F142E">
        <w:rPr>
          <w:rStyle w:val="Hyperlink"/>
          <w:rFonts w:ascii="Arial" w:hAnsi="Arial" w:cs="Arial"/>
          <w:sz w:val="21"/>
          <w:szCs w:val="21"/>
        </w:rPr>
        <w:t>www.ks.undp.org</w:t>
      </w:r>
    </w:hyperlink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6574" w14:textId="77777777" w:rsidR="005253A5" w:rsidRDefault="005253A5">
      <w:r>
        <w:separator/>
      </w:r>
    </w:p>
  </w:footnote>
  <w:footnote w:type="continuationSeparator" w:id="0">
    <w:p w14:paraId="206BA202" w14:textId="77777777" w:rsidR="005253A5" w:rsidRDefault="0052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EE1E" w14:textId="77777777" w:rsidR="00744586" w:rsidRPr="001212C0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1C436A" w:rsidRDefault="00744586" w:rsidP="00744586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6312B"/>
    <w:rsid w:val="000869E3"/>
    <w:rsid w:val="001212C0"/>
    <w:rsid w:val="001378B2"/>
    <w:rsid w:val="00147D9F"/>
    <w:rsid w:val="001A43B8"/>
    <w:rsid w:val="001C0BE1"/>
    <w:rsid w:val="001C436A"/>
    <w:rsid w:val="0030320D"/>
    <w:rsid w:val="0034377C"/>
    <w:rsid w:val="00362EAF"/>
    <w:rsid w:val="00364D20"/>
    <w:rsid w:val="003C25A4"/>
    <w:rsid w:val="00421620"/>
    <w:rsid w:val="004C3F66"/>
    <w:rsid w:val="004E1C1C"/>
    <w:rsid w:val="005253A5"/>
    <w:rsid w:val="00591060"/>
    <w:rsid w:val="005970E9"/>
    <w:rsid w:val="005B753E"/>
    <w:rsid w:val="005D1ABE"/>
    <w:rsid w:val="00631711"/>
    <w:rsid w:val="00633939"/>
    <w:rsid w:val="006A1B6E"/>
    <w:rsid w:val="0071537F"/>
    <w:rsid w:val="00744586"/>
    <w:rsid w:val="007D541C"/>
    <w:rsid w:val="0080103F"/>
    <w:rsid w:val="0081002F"/>
    <w:rsid w:val="0081425C"/>
    <w:rsid w:val="00864B2F"/>
    <w:rsid w:val="008705A4"/>
    <w:rsid w:val="00873DB4"/>
    <w:rsid w:val="008A2594"/>
    <w:rsid w:val="008B722A"/>
    <w:rsid w:val="009106D5"/>
    <w:rsid w:val="009A1BA1"/>
    <w:rsid w:val="009D64DA"/>
    <w:rsid w:val="009E5B36"/>
    <w:rsid w:val="00A51EC5"/>
    <w:rsid w:val="00AC13CD"/>
    <w:rsid w:val="00AE5C10"/>
    <w:rsid w:val="00C43C3F"/>
    <w:rsid w:val="00C806A2"/>
    <w:rsid w:val="00C97FE3"/>
    <w:rsid w:val="00CA2A81"/>
    <w:rsid w:val="00CE1C73"/>
    <w:rsid w:val="00D173C7"/>
    <w:rsid w:val="00D33E28"/>
    <w:rsid w:val="00DB12B9"/>
    <w:rsid w:val="00DC7386"/>
    <w:rsid w:val="00E156E8"/>
    <w:rsid w:val="00EA3391"/>
    <w:rsid w:val="00EE778E"/>
    <w:rsid w:val="00F533BA"/>
    <w:rsid w:val="00F60709"/>
    <w:rsid w:val="00FD0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paragraph" w:customStyle="1" w:styleId="Default">
    <w:name w:val="Default"/>
    <w:rsid w:val="003C25A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8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1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26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143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49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58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057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419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4517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1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1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97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286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803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6650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159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3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46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2333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851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3587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6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6737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8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35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1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85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4541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536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5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0632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4445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097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7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926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435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474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73033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0059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30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5F806E-F94C-41ED-A039-5DDE5218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3314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2020-10-20T14:32:00Z</dcterms:created>
  <dcterms:modified xsi:type="dcterms:W3CDTF">2020-10-20T14:32:00Z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