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D223" w14:textId="77777777" w:rsidR="00875BFA" w:rsidRPr="00CD1A23" w:rsidRDefault="00C342CF">
      <w:pPr>
        <w:rPr>
          <w:rFonts w:ascii="Times New Roman" w:hAnsi="Times New Roman" w:cs="Times New Roman"/>
        </w:rPr>
      </w:pPr>
    </w:p>
    <w:p w14:paraId="67E74D59" w14:textId="77777777" w:rsidR="00F25D0F" w:rsidRPr="00CD1A23" w:rsidRDefault="00F25D0F" w:rsidP="00260964">
      <w:pPr>
        <w:pStyle w:val="Heading2"/>
        <w:spacing w:before="0" w:beforeAutospacing="0" w:after="120" w:afterAutospacing="0"/>
        <w:rPr>
          <w:rFonts w:eastAsia="Times New Roman"/>
          <w:sz w:val="24"/>
          <w:szCs w:val="24"/>
        </w:rPr>
      </w:pPr>
      <w:r w:rsidRPr="00CD1A23">
        <w:rPr>
          <w:rFonts w:eastAsia="Times New Roman"/>
          <w:sz w:val="24"/>
          <w:szCs w:val="24"/>
        </w:rPr>
        <w:t xml:space="preserve">UNDP'S CLIMATE PROMISE </w:t>
      </w:r>
    </w:p>
    <w:p w14:paraId="27DF8CF6" w14:textId="77777777" w:rsidR="00F25D0F" w:rsidRPr="00CD1A23" w:rsidRDefault="00F25D0F" w:rsidP="00260964">
      <w:pPr>
        <w:pStyle w:val="Heading2"/>
        <w:spacing w:before="0" w:beforeAutospacing="0" w:after="120" w:afterAutospacing="0"/>
        <w:rPr>
          <w:rFonts w:eastAsia="Times New Roman"/>
          <w:sz w:val="24"/>
          <w:szCs w:val="24"/>
        </w:rPr>
      </w:pPr>
    </w:p>
    <w:p w14:paraId="2B74821F" w14:textId="2F8F4F3C" w:rsidR="00335736" w:rsidRPr="00CD1A23" w:rsidRDefault="00335736" w:rsidP="00260964">
      <w:pPr>
        <w:pStyle w:val="Heading2"/>
        <w:spacing w:before="0" w:beforeAutospacing="0" w:after="120" w:afterAutospacing="0"/>
        <w:rPr>
          <w:rFonts w:eastAsia="Times New Roman"/>
          <w:sz w:val="24"/>
          <w:szCs w:val="24"/>
        </w:rPr>
      </w:pPr>
      <w:r w:rsidRPr="00CD1A23">
        <w:rPr>
          <w:rFonts w:eastAsia="Times New Roman"/>
          <w:sz w:val="24"/>
          <w:szCs w:val="24"/>
        </w:rPr>
        <w:t>Summary</w:t>
      </w:r>
    </w:p>
    <w:p w14:paraId="5E6CFC55" w14:textId="3A782B72" w:rsidR="00183DA7" w:rsidRPr="00CD1A23" w:rsidRDefault="00E76C90" w:rsidP="00183DA7">
      <w:pPr>
        <w:pStyle w:val="Heading3"/>
        <w:spacing w:before="300" w:after="150"/>
        <w:jc w:val="both"/>
        <w:rPr>
          <w:rFonts w:ascii="Times New Roman" w:eastAsia="Times New Roman" w:hAnsi="Times New Roman" w:cs="Times New Roman"/>
          <w:bCs/>
          <w:color w:val="auto"/>
        </w:rPr>
      </w:pPr>
      <w:r w:rsidRPr="00CD1A23">
        <w:rPr>
          <w:rFonts w:ascii="Times New Roman" w:eastAsia="Times New Roman" w:hAnsi="Times New Roman" w:cs="Times New Roman"/>
          <w:bCs/>
          <w:color w:val="auto"/>
        </w:rPr>
        <w:t>The intended impact of the project “</w:t>
      </w:r>
      <w:r w:rsidR="00183DA7" w:rsidRPr="00CD1A23">
        <w:rPr>
          <w:rFonts w:ascii="Times New Roman" w:eastAsia="Times New Roman" w:hAnsi="Times New Roman" w:cs="Times New Roman"/>
          <w:bCs/>
          <w:color w:val="auto"/>
        </w:rPr>
        <w:t>UNDP'S CLIMATE PROMISE”</w:t>
      </w:r>
      <w:r w:rsidRPr="00CD1A23">
        <w:rPr>
          <w:rFonts w:ascii="Times New Roman" w:eastAsia="Times New Roman" w:hAnsi="Times New Roman" w:cs="Times New Roman"/>
          <w:bCs/>
          <w:color w:val="auto"/>
        </w:rPr>
        <w:t xml:space="preserve"> is </w:t>
      </w:r>
      <w:r w:rsidR="00183DA7" w:rsidRPr="00CD1A23">
        <w:rPr>
          <w:rFonts w:ascii="Times New Roman" w:eastAsia="Times New Roman" w:hAnsi="Times New Roman" w:cs="Times New Roman"/>
          <w:bCs/>
          <w:color w:val="auto"/>
        </w:rPr>
        <w:t>to deliver on the promise of the Paris Agreement, UNDP will support 100 countries to undertake an inclusive and transparent engagement process for enhancing their NDCs by 2020, with demonstrated increase in ambition.</w:t>
      </w:r>
    </w:p>
    <w:p w14:paraId="1799BC19" w14:textId="77777777" w:rsidR="00183DA7" w:rsidRPr="00CD1A23" w:rsidRDefault="00183DA7" w:rsidP="00183DA7">
      <w:pPr>
        <w:rPr>
          <w:rFonts w:ascii="Times New Roman" w:eastAsia="Times New Roman" w:hAnsi="Times New Roman" w:cs="Times New Roman"/>
          <w:bCs/>
        </w:rPr>
      </w:pPr>
    </w:p>
    <w:p w14:paraId="781EDE8A" w14:textId="3E4BCBC5" w:rsidR="00183DA7" w:rsidRPr="00CD1A23" w:rsidRDefault="00E76C90" w:rsidP="00183DA7">
      <w:pPr>
        <w:tabs>
          <w:tab w:val="left" w:pos="6509"/>
        </w:tabs>
        <w:jc w:val="both"/>
        <w:rPr>
          <w:rFonts w:ascii="Times New Roman" w:eastAsia="Times New Roman" w:hAnsi="Times New Roman" w:cs="Times New Roman"/>
          <w:bCs/>
        </w:rPr>
      </w:pPr>
      <w:r w:rsidRPr="00CD1A23">
        <w:rPr>
          <w:rFonts w:ascii="Times New Roman" w:eastAsia="Times New Roman" w:hAnsi="Times New Roman" w:cs="Times New Roman"/>
          <w:bCs/>
        </w:rPr>
        <w:t xml:space="preserve">The objective of the project </w:t>
      </w:r>
      <w:r w:rsidR="00183DA7" w:rsidRPr="00CD1A23">
        <w:rPr>
          <w:rFonts w:ascii="Times New Roman" w:eastAsia="Times New Roman" w:hAnsi="Times New Roman" w:cs="Times New Roman"/>
          <w:bCs/>
        </w:rPr>
        <w:t xml:space="preserve">in Kosovo </w:t>
      </w:r>
      <w:r w:rsidRPr="00CD1A23">
        <w:rPr>
          <w:rFonts w:ascii="Times New Roman" w:eastAsia="Times New Roman" w:hAnsi="Times New Roman" w:cs="Times New Roman"/>
          <w:bCs/>
        </w:rPr>
        <w:t xml:space="preserve">is </w:t>
      </w:r>
      <w:r w:rsidR="00183DA7" w:rsidRPr="00CD1A23">
        <w:rPr>
          <w:rFonts w:ascii="Times New Roman" w:eastAsia="Times New Roman" w:hAnsi="Times New Roman" w:cs="Times New Roman"/>
          <w:bCs/>
        </w:rPr>
        <w:t>to Support Kosovo Institutions to set up more ambitious actions to reduce GHG contributions and enhance Action Plan on Climate Change</w:t>
      </w:r>
    </w:p>
    <w:p w14:paraId="51CA5F9A" w14:textId="77777777" w:rsidR="006D5248" w:rsidRPr="00CD1A23" w:rsidRDefault="006D5248" w:rsidP="00E76C90">
      <w:pPr>
        <w:pStyle w:val="CommentText"/>
        <w:rPr>
          <w:rFonts w:ascii="Times New Roman" w:eastAsia="Times New Roman" w:hAnsi="Times New Roman"/>
          <w:b/>
          <w:sz w:val="24"/>
          <w:szCs w:val="24"/>
        </w:rPr>
      </w:pPr>
    </w:p>
    <w:p w14:paraId="4C2A4F5B" w14:textId="61032C61" w:rsidR="00E76C90" w:rsidRPr="00CD1A23" w:rsidRDefault="00E76C90" w:rsidP="00E76C90">
      <w:pPr>
        <w:pStyle w:val="CommentText"/>
        <w:rPr>
          <w:rFonts w:ascii="Times New Roman" w:eastAsia="Times New Roman" w:hAnsi="Times New Roman"/>
          <w:sz w:val="24"/>
          <w:szCs w:val="24"/>
        </w:rPr>
      </w:pPr>
      <w:r w:rsidRPr="00CD1A23">
        <w:rPr>
          <w:rFonts w:ascii="Times New Roman" w:eastAsia="Times New Roman" w:hAnsi="Times New Roman"/>
          <w:b/>
          <w:sz w:val="24"/>
          <w:szCs w:val="24"/>
        </w:rPr>
        <w:t>Goals</w:t>
      </w:r>
      <w:r w:rsidRPr="00CD1A23">
        <w:rPr>
          <w:rFonts w:ascii="Times New Roman" w:eastAsia="Times New Roman" w:hAnsi="Times New Roman"/>
          <w:sz w:val="24"/>
          <w:szCs w:val="24"/>
        </w:rPr>
        <w:t xml:space="preserve"> (What do we want to achieve).</w:t>
      </w:r>
      <w:r w:rsidRPr="00CD1A23">
        <w:rPr>
          <w:rFonts w:ascii="Times New Roman" w:eastAsia="Times New Roman" w:hAnsi="Times New Roman"/>
          <w:bCs/>
          <w:sz w:val="24"/>
          <w:szCs w:val="24"/>
        </w:rPr>
        <w:tab/>
        <w:t xml:space="preserve">   </w:t>
      </w:r>
    </w:p>
    <w:p w14:paraId="0D41A5F5" w14:textId="77777777" w:rsidR="00E76C90" w:rsidRPr="00CD1A23" w:rsidRDefault="00E76C90" w:rsidP="00C068CD">
      <w:pPr>
        <w:pStyle w:val="CommentText"/>
        <w:rPr>
          <w:rFonts w:ascii="Times New Roman" w:eastAsiaTheme="minorHAnsi" w:hAnsi="Times New Roman"/>
          <w:sz w:val="24"/>
          <w:szCs w:val="24"/>
        </w:rPr>
      </w:pPr>
    </w:p>
    <w:p w14:paraId="17421337" w14:textId="5CE7DB9A" w:rsidR="00183DA7" w:rsidRPr="00CD1A23" w:rsidRDefault="00183DA7" w:rsidP="00183DA7">
      <w:pPr>
        <w:jc w:val="both"/>
        <w:rPr>
          <w:rFonts w:ascii="Times New Roman" w:hAnsi="Times New Roman" w:cs="Times New Roman"/>
        </w:rPr>
      </w:pPr>
      <w:r w:rsidRPr="00CD1A23">
        <w:rPr>
          <w:rFonts w:ascii="Times New Roman" w:hAnsi="Times New Roman" w:cs="Times New Roman"/>
        </w:rPr>
        <w:t xml:space="preserve">UNDP’s goal is to ensure that all countries enhancing their NDCs can access the necessary financial and technical support to do so. Central to this strategy is UNDP’s engagement with, and through, the NDC Partnership – especially in the context of the Partnership’s new initiative, the Climate Action Enhancement Package (CAEP), which also is supporting enhancement of NDCs and fast-tracking of NDC implementation. UNDP has prioritised three categories of countries under the Promise: ambition champions, Small Island Developing States (SIDS), and high emitters. </w:t>
      </w:r>
    </w:p>
    <w:p w14:paraId="185D1779" w14:textId="77777777" w:rsidR="00183DA7" w:rsidRPr="00CD1A23" w:rsidRDefault="00183DA7" w:rsidP="00183DA7">
      <w:pPr>
        <w:rPr>
          <w:rFonts w:ascii="Times New Roman" w:hAnsi="Times New Roman" w:cs="Times New Roman"/>
        </w:rPr>
      </w:pPr>
    </w:p>
    <w:p w14:paraId="5A9DD0DF" w14:textId="77777777" w:rsidR="001E004D" w:rsidRPr="00CD1A23" w:rsidRDefault="001E004D" w:rsidP="006D5248">
      <w:pPr>
        <w:pStyle w:val="CommentText"/>
        <w:rPr>
          <w:rFonts w:ascii="Times New Roman" w:hAnsi="Times New Roman"/>
          <w:b/>
          <w:sz w:val="24"/>
          <w:szCs w:val="24"/>
        </w:rPr>
      </w:pPr>
    </w:p>
    <w:p w14:paraId="5167C3F9" w14:textId="3578D810" w:rsidR="00E76C90" w:rsidRPr="00CD1A23" w:rsidRDefault="00887C4E" w:rsidP="006D5248">
      <w:pPr>
        <w:pStyle w:val="CommentText"/>
        <w:rPr>
          <w:rFonts w:ascii="Times New Roman" w:hAnsi="Times New Roman"/>
          <w:sz w:val="24"/>
          <w:szCs w:val="24"/>
        </w:rPr>
      </w:pPr>
      <w:r w:rsidRPr="00CD1A23">
        <w:rPr>
          <w:rFonts w:ascii="Times New Roman" w:hAnsi="Times New Roman"/>
          <w:b/>
          <w:sz w:val="24"/>
          <w:szCs w:val="24"/>
        </w:rPr>
        <w:t>Results</w:t>
      </w:r>
      <w:r w:rsidR="009A617C" w:rsidRPr="00CD1A23">
        <w:rPr>
          <w:rFonts w:ascii="Times New Roman" w:hAnsi="Times New Roman"/>
          <w:b/>
          <w:sz w:val="24"/>
          <w:szCs w:val="24"/>
        </w:rPr>
        <w:t xml:space="preserve"> </w:t>
      </w:r>
    </w:p>
    <w:p w14:paraId="59CC44EF" w14:textId="67931A67" w:rsidR="00E76C90" w:rsidRPr="00CD1A23" w:rsidRDefault="00E76C90" w:rsidP="00E76C90">
      <w:pPr>
        <w:rPr>
          <w:rFonts w:ascii="Times New Roman" w:hAnsi="Times New Roman" w:cs="Times New Roman"/>
        </w:rPr>
      </w:pPr>
    </w:p>
    <w:p w14:paraId="15C0C814" w14:textId="1A4F362A" w:rsidR="0024698C" w:rsidRPr="009664E1" w:rsidRDefault="0024698C" w:rsidP="00A36258">
      <w:pPr>
        <w:keepNext/>
        <w:jc w:val="both"/>
        <w:rPr>
          <w:rFonts w:ascii="Times New Roman" w:eastAsiaTheme="majorEastAsia" w:hAnsi="Times New Roman" w:cs="Times New Roman"/>
          <w:bCs/>
        </w:rPr>
      </w:pPr>
      <w:r w:rsidRPr="00CD1A23">
        <w:rPr>
          <w:rFonts w:ascii="Times New Roman" w:eastAsiaTheme="majorEastAsia" w:hAnsi="Times New Roman" w:cs="Times New Roman"/>
          <w:b/>
        </w:rPr>
        <w:t>1</w:t>
      </w:r>
      <w:r w:rsidRPr="009664E1">
        <w:rPr>
          <w:rFonts w:ascii="Times New Roman" w:eastAsiaTheme="majorEastAsia" w:hAnsi="Times New Roman" w:cs="Times New Roman"/>
          <w:bCs/>
        </w:rPr>
        <w:t>. Build Political Will &amp; Societal Ownership at National/Sub-National Levels</w:t>
      </w:r>
    </w:p>
    <w:p w14:paraId="38D8242E" w14:textId="77777777" w:rsidR="0024698C" w:rsidRPr="009664E1" w:rsidRDefault="0024698C" w:rsidP="00A36258">
      <w:pPr>
        <w:keepNext/>
        <w:jc w:val="both"/>
        <w:rPr>
          <w:rFonts w:ascii="Times New Roman" w:eastAsiaTheme="majorEastAsia" w:hAnsi="Times New Roman" w:cs="Times New Roman"/>
          <w:bCs/>
        </w:rPr>
      </w:pPr>
      <w:r w:rsidRPr="009664E1">
        <w:rPr>
          <w:rFonts w:ascii="Times New Roman" w:eastAsiaTheme="majorEastAsia" w:hAnsi="Times New Roman" w:cs="Times New Roman"/>
          <w:bCs/>
        </w:rPr>
        <w:t>2: Review, Align &amp; Update/Enhance Current NDC Targets, Policies &amp; Measures</w:t>
      </w:r>
    </w:p>
    <w:p w14:paraId="6052EAA8" w14:textId="72540D61" w:rsidR="0024698C" w:rsidRPr="009664E1" w:rsidRDefault="00CD1A23" w:rsidP="00CD1A23">
      <w:pPr>
        <w:keepNext/>
        <w:jc w:val="both"/>
        <w:rPr>
          <w:rFonts w:ascii="Times New Roman" w:eastAsiaTheme="majorEastAsia" w:hAnsi="Times New Roman"/>
          <w:bCs/>
        </w:rPr>
      </w:pPr>
      <w:r w:rsidRPr="009664E1">
        <w:rPr>
          <w:rFonts w:ascii="Times New Roman" w:eastAsiaTheme="majorEastAsia" w:hAnsi="Times New Roman"/>
          <w:bCs/>
        </w:rPr>
        <w:t>3</w:t>
      </w:r>
      <w:r w:rsidR="0024698C" w:rsidRPr="009664E1">
        <w:rPr>
          <w:rFonts w:ascii="Times New Roman" w:eastAsiaTheme="majorEastAsia" w:hAnsi="Times New Roman"/>
          <w:bCs/>
        </w:rPr>
        <w:t xml:space="preserve">: Assess Costs &amp; Investment Opportunities </w:t>
      </w:r>
    </w:p>
    <w:p w14:paraId="4177660E" w14:textId="6659C7BD" w:rsidR="0024698C" w:rsidRPr="009664E1" w:rsidRDefault="00CD1A23" w:rsidP="00CD1A23">
      <w:pPr>
        <w:keepNext/>
        <w:jc w:val="both"/>
        <w:rPr>
          <w:rFonts w:ascii="Times New Roman" w:eastAsiaTheme="majorEastAsia" w:hAnsi="Times New Roman"/>
          <w:bCs/>
        </w:rPr>
      </w:pPr>
      <w:r w:rsidRPr="009664E1">
        <w:rPr>
          <w:rFonts w:ascii="Times New Roman" w:eastAsiaTheme="majorEastAsia" w:hAnsi="Times New Roman"/>
          <w:bCs/>
        </w:rPr>
        <w:t>4</w:t>
      </w:r>
      <w:r w:rsidR="0024698C" w:rsidRPr="009664E1">
        <w:rPr>
          <w:rFonts w:ascii="Times New Roman" w:eastAsiaTheme="majorEastAsia" w:hAnsi="Times New Roman"/>
          <w:bCs/>
        </w:rPr>
        <w:t xml:space="preserve">: Monitor Progress &amp; Strengthen Transparency </w:t>
      </w:r>
    </w:p>
    <w:p w14:paraId="1D507F4B" w14:textId="77777777" w:rsidR="009664E1" w:rsidRPr="00CD1A23" w:rsidRDefault="009664E1" w:rsidP="00CD1A23">
      <w:pPr>
        <w:keepNext/>
        <w:jc w:val="both"/>
        <w:rPr>
          <w:rFonts w:ascii="Times New Roman" w:eastAsiaTheme="majorEastAsia" w:hAnsi="Times New Roman"/>
          <w:b/>
        </w:rPr>
      </w:pPr>
    </w:p>
    <w:p w14:paraId="697CCBDD" w14:textId="5D8B7C79" w:rsidR="00335736" w:rsidRPr="00CD1A23" w:rsidRDefault="00335736" w:rsidP="00335736">
      <w:pPr>
        <w:pStyle w:val="Heading5"/>
        <w:spacing w:before="150" w:after="150"/>
        <w:rPr>
          <w:rFonts w:ascii="Times New Roman" w:eastAsia="Times New Roman" w:hAnsi="Times New Roman" w:cs="Times New Roman"/>
          <w:b/>
          <w:color w:val="auto"/>
        </w:rPr>
      </w:pPr>
      <w:r w:rsidRPr="00CD1A23">
        <w:rPr>
          <w:rFonts w:ascii="Times New Roman" w:eastAsia="Times New Roman" w:hAnsi="Times New Roman" w:cs="Times New Roman"/>
          <w:b/>
          <w:color w:val="auto"/>
        </w:rPr>
        <w:t>Overview</w:t>
      </w:r>
    </w:p>
    <w:p w14:paraId="73A5CB6D" w14:textId="77777777" w:rsidR="00335736" w:rsidRPr="00CD1A23" w:rsidRDefault="00335736" w:rsidP="00335736">
      <w:pPr>
        <w:rPr>
          <w:rFonts w:ascii="Times New Roman" w:eastAsia="Times New Roman" w:hAnsi="Times New Roman" w:cs="Times New Roman"/>
          <w:b/>
          <w:bCs/>
        </w:rPr>
      </w:pPr>
      <w:r w:rsidRPr="00CD1A23">
        <w:rPr>
          <w:rFonts w:ascii="Times New Roman" w:eastAsia="Times New Roman" w:hAnsi="Times New Roman" w:cs="Times New Roman"/>
          <w:b/>
          <w:bCs/>
        </w:rPr>
        <w:t>Where?</w:t>
      </w:r>
    </w:p>
    <w:p w14:paraId="3A7A1540" w14:textId="08B0DF9A" w:rsidR="00335736" w:rsidRPr="00CD1A23" w:rsidRDefault="00776FA8" w:rsidP="00335736">
      <w:pPr>
        <w:ind w:left="720"/>
        <w:rPr>
          <w:rFonts w:ascii="Times New Roman" w:eastAsia="Times New Roman" w:hAnsi="Times New Roman" w:cs="Times New Roman"/>
        </w:rPr>
      </w:pPr>
      <w:r w:rsidRPr="00CD1A23">
        <w:rPr>
          <w:rFonts w:ascii="Times New Roman" w:eastAsia="Times New Roman" w:hAnsi="Times New Roman" w:cs="Times New Roman"/>
        </w:rPr>
        <w:t>Kosovo</w:t>
      </w:r>
    </w:p>
    <w:p w14:paraId="6C9AE129" w14:textId="77777777" w:rsidR="00776FA8" w:rsidRPr="00CD1A23" w:rsidRDefault="00776FA8" w:rsidP="00335736">
      <w:pPr>
        <w:rPr>
          <w:rFonts w:ascii="Times New Roman" w:eastAsia="Times New Roman" w:hAnsi="Times New Roman" w:cs="Times New Roman"/>
          <w:b/>
          <w:bCs/>
        </w:rPr>
      </w:pPr>
    </w:p>
    <w:p w14:paraId="788E0D71" w14:textId="26CEF507" w:rsidR="00335736" w:rsidRPr="00CD1A23" w:rsidRDefault="00335736" w:rsidP="00335736">
      <w:pPr>
        <w:rPr>
          <w:rFonts w:ascii="Times New Roman" w:eastAsia="Times New Roman" w:hAnsi="Times New Roman" w:cs="Times New Roman"/>
          <w:b/>
          <w:bCs/>
        </w:rPr>
      </w:pPr>
      <w:r w:rsidRPr="00CD1A23">
        <w:rPr>
          <w:rFonts w:ascii="Times New Roman" w:eastAsia="Times New Roman" w:hAnsi="Times New Roman" w:cs="Times New Roman"/>
          <w:b/>
          <w:bCs/>
        </w:rPr>
        <w:t>Beneficiaries</w:t>
      </w:r>
    </w:p>
    <w:p w14:paraId="37E1CF19" w14:textId="4D804F0B" w:rsidR="00F25D0F" w:rsidRPr="00CD1A23" w:rsidRDefault="00335736" w:rsidP="00335736">
      <w:pPr>
        <w:ind w:left="720"/>
        <w:rPr>
          <w:rFonts w:ascii="Times New Roman" w:eastAsia="Times New Roman" w:hAnsi="Times New Roman" w:cs="Times New Roman"/>
        </w:rPr>
      </w:pPr>
      <w:r w:rsidRPr="00CD1A23">
        <w:rPr>
          <w:rFonts w:ascii="Times New Roman" w:eastAsia="Times New Roman" w:hAnsi="Times New Roman" w:cs="Times New Roman"/>
        </w:rPr>
        <w:br/>
      </w:r>
      <w:r w:rsidR="004D02DD" w:rsidRPr="00CD1A23">
        <w:rPr>
          <w:rFonts w:ascii="Times New Roman" w:eastAsia="Times New Roman" w:hAnsi="Times New Roman" w:cs="Times New Roman"/>
        </w:rPr>
        <w:t>Ministry of Environment, Spatial Planning, and Infrastructure (MESPI)</w:t>
      </w:r>
    </w:p>
    <w:p w14:paraId="19955FDF" w14:textId="77777777" w:rsidR="004D02DD" w:rsidRPr="00CD1A23" w:rsidRDefault="00F25D0F" w:rsidP="00335736">
      <w:pPr>
        <w:ind w:left="720"/>
        <w:rPr>
          <w:rFonts w:ascii="Times New Roman" w:eastAsia="Times New Roman" w:hAnsi="Times New Roman" w:cs="Times New Roman"/>
        </w:rPr>
      </w:pPr>
      <w:r w:rsidRPr="00CD1A23">
        <w:rPr>
          <w:rFonts w:ascii="Times New Roman" w:eastAsia="Times New Roman" w:hAnsi="Times New Roman" w:cs="Times New Roman"/>
        </w:rPr>
        <w:t>Ministry of Economy</w:t>
      </w:r>
    </w:p>
    <w:p w14:paraId="7CA6960B" w14:textId="23A2C1AF" w:rsidR="00335736" w:rsidRPr="00CD1A23" w:rsidRDefault="004D02DD" w:rsidP="00335736">
      <w:pPr>
        <w:ind w:left="720"/>
        <w:rPr>
          <w:rFonts w:ascii="Times New Roman" w:eastAsia="Times New Roman" w:hAnsi="Times New Roman" w:cs="Times New Roman"/>
        </w:rPr>
      </w:pPr>
      <w:r w:rsidRPr="00CD1A23">
        <w:rPr>
          <w:rFonts w:ascii="Times New Roman" w:eastAsia="Times New Roman" w:hAnsi="Times New Roman" w:cs="Times New Roman"/>
        </w:rPr>
        <w:t>R</w:t>
      </w:r>
      <w:r w:rsidR="00F25D0F" w:rsidRPr="00CD1A23">
        <w:rPr>
          <w:rFonts w:ascii="Times New Roman" w:eastAsia="Times New Roman" w:hAnsi="Times New Roman" w:cs="Times New Roman"/>
        </w:rPr>
        <w:t>elevant departments and agencies, gender equality officials, governing and technical bodies responsible for implementing the Kosovo CC Strategy while local stakeholders are municipalities, CSOs, as well as private companies and general population in Kosovo</w:t>
      </w:r>
      <w:r w:rsidRPr="00CD1A23">
        <w:rPr>
          <w:rFonts w:ascii="Times New Roman" w:eastAsia="Times New Roman" w:hAnsi="Times New Roman" w:cs="Times New Roman"/>
        </w:rPr>
        <w:t>.</w:t>
      </w:r>
    </w:p>
    <w:p w14:paraId="5C3E41F8" w14:textId="77777777" w:rsidR="00F25D0F" w:rsidRPr="00CD1A23" w:rsidRDefault="00F25D0F" w:rsidP="00335736">
      <w:pPr>
        <w:rPr>
          <w:rFonts w:ascii="Times New Roman" w:eastAsia="Times New Roman" w:hAnsi="Times New Roman" w:cs="Times New Roman"/>
          <w:b/>
          <w:bCs/>
        </w:rPr>
      </w:pPr>
    </w:p>
    <w:p w14:paraId="1DD716B7" w14:textId="715EC87C" w:rsidR="00335736" w:rsidRPr="00CD1A23" w:rsidRDefault="00335736" w:rsidP="00335736">
      <w:pPr>
        <w:rPr>
          <w:rFonts w:ascii="Times New Roman" w:eastAsia="Times New Roman" w:hAnsi="Times New Roman" w:cs="Times New Roman"/>
          <w:b/>
          <w:bCs/>
        </w:rPr>
      </w:pPr>
      <w:r w:rsidRPr="00CD1A23">
        <w:rPr>
          <w:rFonts w:ascii="Times New Roman" w:eastAsia="Times New Roman" w:hAnsi="Times New Roman" w:cs="Times New Roman"/>
          <w:b/>
          <w:bCs/>
        </w:rPr>
        <w:t>Partners</w:t>
      </w:r>
    </w:p>
    <w:p w14:paraId="437D8367" w14:textId="50326CF2" w:rsidR="00F25D0F" w:rsidRPr="00CD1A23" w:rsidRDefault="00F25D0F" w:rsidP="00F25D0F">
      <w:pPr>
        <w:ind w:left="720"/>
        <w:rPr>
          <w:rFonts w:ascii="Times New Roman" w:eastAsia="Times New Roman" w:hAnsi="Times New Roman" w:cs="Times New Roman"/>
        </w:rPr>
      </w:pPr>
      <w:r w:rsidRPr="00CD1A23">
        <w:rPr>
          <w:rFonts w:ascii="Times New Roman" w:eastAsia="Times New Roman" w:hAnsi="Times New Roman" w:cs="Times New Roman"/>
        </w:rPr>
        <w:t>Ministry of Environment</w:t>
      </w:r>
      <w:r w:rsidR="004D02DD" w:rsidRPr="00CD1A23">
        <w:rPr>
          <w:rFonts w:ascii="Times New Roman" w:eastAsia="Times New Roman" w:hAnsi="Times New Roman" w:cs="Times New Roman"/>
        </w:rPr>
        <w:t xml:space="preserve">, Spatial Planning, and Infrastructure </w:t>
      </w:r>
      <w:r w:rsidRPr="00CD1A23">
        <w:rPr>
          <w:rFonts w:ascii="Times New Roman" w:eastAsia="Times New Roman" w:hAnsi="Times New Roman" w:cs="Times New Roman"/>
        </w:rPr>
        <w:t>(</w:t>
      </w:r>
      <w:r w:rsidR="004D02DD" w:rsidRPr="00CD1A23">
        <w:rPr>
          <w:rFonts w:ascii="Times New Roman" w:eastAsia="Times New Roman" w:hAnsi="Times New Roman" w:cs="Times New Roman"/>
        </w:rPr>
        <w:t>MESPI</w:t>
      </w:r>
      <w:r w:rsidRPr="00CD1A23">
        <w:rPr>
          <w:rFonts w:ascii="Times New Roman" w:eastAsia="Times New Roman" w:hAnsi="Times New Roman" w:cs="Times New Roman"/>
        </w:rPr>
        <w:t xml:space="preserve">) </w:t>
      </w:r>
    </w:p>
    <w:p w14:paraId="255B800C" w14:textId="0DF7F7E4" w:rsidR="004D02DD" w:rsidRPr="00CD1A23" w:rsidRDefault="00F25D0F" w:rsidP="00F25D0F">
      <w:pPr>
        <w:ind w:left="720"/>
        <w:rPr>
          <w:rFonts w:ascii="Times New Roman" w:eastAsia="Times New Roman" w:hAnsi="Times New Roman" w:cs="Times New Roman"/>
        </w:rPr>
      </w:pPr>
      <w:r w:rsidRPr="00CD1A23">
        <w:rPr>
          <w:rFonts w:ascii="Times New Roman" w:eastAsia="Times New Roman" w:hAnsi="Times New Roman" w:cs="Times New Roman"/>
        </w:rPr>
        <w:lastRenderedPageBreak/>
        <w:t xml:space="preserve">Ministry of Economy </w:t>
      </w:r>
    </w:p>
    <w:p w14:paraId="71B7A872" w14:textId="77777777" w:rsidR="00F25D0F" w:rsidRPr="00CD1A23" w:rsidRDefault="00F25D0F" w:rsidP="00F25D0F">
      <w:pPr>
        <w:ind w:left="720"/>
        <w:rPr>
          <w:rFonts w:ascii="Times New Roman" w:eastAsia="Times New Roman" w:hAnsi="Times New Roman" w:cs="Times New Roman"/>
        </w:rPr>
      </w:pPr>
      <w:r w:rsidRPr="00CD1A23">
        <w:rPr>
          <w:rFonts w:ascii="Times New Roman" w:eastAsia="Times New Roman" w:hAnsi="Times New Roman" w:cs="Times New Roman"/>
        </w:rPr>
        <w:t>CSOs</w:t>
      </w:r>
    </w:p>
    <w:p w14:paraId="297EE8D8" w14:textId="55C7AA6B" w:rsidR="00E76C90" w:rsidRPr="00CD1A23" w:rsidRDefault="00E76C90" w:rsidP="00335736">
      <w:pPr>
        <w:ind w:left="720"/>
        <w:rPr>
          <w:rFonts w:ascii="Times New Roman" w:eastAsia="Times New Roman" w:hAnsi="Times New Roman" w:cs="Times New Roman"/>
        </w:rPr>
      </w:pPr>
      <w:r w:rsidRPr="00CD1A23">
        <w:rPr>
          <w:rFonts w:ascii="Times New Roman" w:eastAsia="Times New Roman" w:hAnsi="Times New Roman" w:cs="Times New Roman"/>
        </w:rPr>
        <w:t>Private Sector</w:t>
      </w:r>
    </w:p>
    <w:p w14:paraId="5AA03BF0" w14:textId="77777777" w:rsidR="00E76C90" w:rsidRPr="00CD1A23" w:rsidRDefault="00E76C90" w:rsidP="00335736">
      <w:pPr>
        <w:rPr>
          <w:rFonts w:ascii="Times New Roman" w:eastAsia="Times New Roman" w:hAnsi="Times New Roman" w:cs="Times New Roman"/>
          <w:b/>
          <w:bCs/>
        </w:rPr>
      </w:pPr>
    </w:p>
    <w:p w14:paraId="11070B79" w14:textId="67E1C06E" w:rsidR="00335736" w:rsidRPr="00CD1A23" w:rsidRDefault="00335736" w:rsidP="00335736">
      <w:pPr>
        <w:rPr>
          <w:rFonts w:ascii="Times New Roman" w:eastAsia="Times New Roman" w:hAnsi="Times New Roman" w:cs="Times New Roman"/>
          <w:b/>
          <w:bCs/>
        </w:rPr>
      </w:pPr>
      <w:r w:rsidRPr="00CD1A23">
        <w:rPr>
          <w:rFonts w:ascii="Times New Roman" w:eastAsia="Times New Roman" w:hAnsi="Times New Roman" w:cs="Times New Roman"/>
          <w:b/>
          <w:bCs/>
        </w:rPr>
        <w:t>Project Budget</w:t>
      </w:r>
    </w:p>
    <w:p w14:paraId="4759B929" w14:textId="13EEB8FC" w:rsidR="00EB7152" w:rsidRPr="00CD1A23" w:rsidRDefault="00776FA8" w:rsidP="00335736">
      <w:pPr>
        <w:ind w:left="720"/>
        <w:rPr>
          <w:rFonts w:ascii="Times New Roman" w:eastAsia="Times New Roman" w:hAnsi="Times New Roman" w:cs="Times New Roman"/>
        </w:rPr>
      </w:pPr>
      <w:r w:rsidRPr="00CD1A23">
        <w:rPr>
          <w:rFonts w:ascii="Times New Roman" w:eastAsia="Times New Roman" w:hAnsi="Times New Roman" w:cs="Times New Roman"/>
        </w:rPr>
        <w:t>140</w:t>
      </w:r>
      <w:r w:rsidR="00EB7152" w:rsidRPr="00CD1A23">
        <w:rPr>
          <w:rFonts w:ascii="Times New Roman" w:eastAsia="Times New Roman" w:hAnsi="Times New Roman" w:cs="Times New Roman"/>
        </w:rPr>
        <w:t xml:space="preserve">,000 </w:t>
      </w:r>
      <w:r w:rsidRPr="00CD1A23">
        <w:rPr>
          <w:rFonts w:ascii="Times New Roman" w:eastAsia="Times New Roman" w:hAnsi="Times New Roman" w:cs="Times New Roman"/>
        </w:rPr>
        <w:t>USD</w:t>
      </w:r>
    </w:p>
    <w:p w14:paraId="4E9E431E" w14:textId="77777777" w:rsidR="00335736" w:rsidRPr="00CD1A23" w:rsidRDefault="00335736" w:rsidP="00335736">
      <w:pPr>
        <w:rPr>
          <w:rFonts w:ascii="Times New Roman" w:eastAsia="Times New Roman" w:hAnsi="Times New Roman" w:cs="Times New Roman"/>
          <w:b/>
          <w:bCs/>
        </w:rPr>
      </w:pPr>
      <w:r w:rsidRPr="00CD1A23">
        <w:rPr>
          <w:rFonts w:ascii="Times New Roman" w:eastAsia="Times New Roman" w:hAnsi="Times New Roman" w:cs="Times New Roman"/>
          <w:b/>
          <w:bCs/>
        </w:rPr>
        <w:t>Donor</w:t>
      </w:r>
    </w:p>
    <w:p w14:paraId="4611F03E" w14:textId="19C1242C" w:rsidR="00E76C90" w:rsidRPr="00CD1A23" w:rsidRDefault="00776FA8" w:rsidP="00AA3AF5">
      <w:pPr>
        <w:rPr>
          <w:rFonts w:ascii="Times New Roman" w:eastAsia="Times New Roman" w:hAnsi="Times New Roman" w:cs="Times New Roman"/>
        </w:rPr>
      </w:pPr>
      <w:r w:rsidRPr="00CD1A23">
        <w:rPr>
          <w:rFonts w:ascii="Times New Roman" w:eastAsia="Times New Roman" w:hAnsi="Times New Roman" w:cs="Times New Roman"/>
        </w:rPr>
        <w:t>UNDP</w:t>
      </w:r>
    </w:p>
    <w:p w14:paraId="18BBC26D" w14:textId="77777777" w:rsidR="00E76C90" w:rsidRPr="00CD1A23" w:rsidRDefault="00E76C90" w:rsidP="00AA3AF5">
      <w:pPr>
        <w:rPr>
          <w:rFonts w:ascii="Times New Roman" w:eastAsia="Times New Roman" w:hAnsi="Times New Roman" w:cs="Times New Roman"/>
          <w:b/>
        </w:rPr>
      </w:pPr>
    </w:p>
    <w:p w14:paraId="138D2855" w14:textId="23E53B3F" w:rsidR="00335736" w:rsidRPr="00CD1A23" w:rsidRDefault="00335736" w:rsidP="00AA3AF5">
      <w:pPr>
        <w:rPr>
          <w:rFonts w:ascii="Times New Roman" w:eastAsia="Times New Roman" w:hAnsi="Times New Roman" w:cs="Times New Roman"/>
          <w:b/>
        </w:rPr>
      </w:pPr>
      <w:r w:rsidRPr="00CD1A23">
        <w:rPr>
          <w:rFonts w:ascii="Times New Roman" w:eastAsia="Times New Roman" w:hAnsi="Times New Roman" w:cs="Times New Roman"/>
          <w:b/>
        </w:rPr>
        <w:t>Time Frame</w:t>
      </w:r>
    </w:p>
    <w:p w14:paraId="29510C96" w14:textId="2163BC39" w:rsidR="00335736" w:rsidRPr="00CD1A23" w:rsidRDefault="00776FA8" w:rsidP="00335736">
      <w:pPr>
        <w:ind w:left="720"/>
        <w:rPr>
          <w:rFonts w:ascii="Times New Roman" w:eastAsia="Times New Roman" w:hAnsi="Times New Roman" w:cs="Times New Roman"/>
        </w:rPr>
      </w:pPr>
      <w:r w:rsidRPr="00CD1A23">
        <w:rPr>
          <w:rFonts w:ascii="Times New Roman" w:eastAsia="Times New Roman" w:hAnsi="Times New Roman" w:cs="Times New Roman"/>
        </w:rPr>
        <w:t>April</w:t>
      </w:r>
      <w:r w:rsidR="00EB7152" w:rsidRPr="00CD1A23">
        <w:rPr>
          <w:rFonts w:ascii="Times New Roman" w:eastAsia="Times New Roman" w:hAnsi="Times New Roman" w:cs="Times New Roman"/>
        </w:rPr>
        <w:t xml:space="preserve"> 20</w:t>
      </w:r>
      <w:r w:rsidRPr="00CD1A23">
        <w:rPr>
          <w:rFonts w:ascii="Times New Roman" w:eastAsia="Times New Roman" w:hAnsi="Times New Roman" w:cs="Times New Roman"/>
        </w:rPr>
        <w:t>20</w:t>
      </w:r>
      <w:r w:rsidR="00E76C90" w:rsidRPr="00CD1A23">
        <w:rPr>
          <w:rFonts w:ascii="Times New Roman" w:eastAsia="Times New Roman" w:hAnsi="Times New Roman" w:cs="Times New Roman"/>
        </w:rPr>
        <w:t xml:space="preserve"> </w:t>
      </w:r>
      <w:r w:rsidR="00335736" w:rsidRPr="00CD1A23">
        <w:rPr>
          <w:rFonts w:ascii="Times New Roman" w:eastAsia="Times New Roman" w:hAnsi="Times New Roman" w:cs="Times New Roman"/>
        </w:rPr>
        <w:t xml:space="preserve">– </w:t>
      </w:r>
      <w:r w:rsidR="004D02DD" w:rsidRPr="00CD1A23">
        <w:rPr>
          <w:rFonts w:ascii="Times New Roman" w:eastAsia="Times New Roman" w:hAnsi="Times New Roman" w:cs="Times New Roman"/>
        </w:rPr>
        <w:t>June 2021</w:t>
      </w:r>
    </w:p>
    <w:p w14:paraId="4CC931E2" w14:textId="77777777" w:rsidR="00E76C90" w:rsidRPr="00CD1A23" w:rsidRDefault="00E76C90" w:rsidP="00335736">
      <w:pPr>
        <w:rPr>
          <w:rFonts w:ascii="Times New Roman" w:eastAsia="Times New Roman" w:hAnsi="Times New Roman" w:cs="Times New Roman"/>
          <w:b/>
          <w:bCs/>
        </w:rPr>
      </w:pPr>
    </w:p>
    <w:p w14:paraId="255CA9D0" w14:textId="1744FDCC" w:rsidR="00335736" w:rsidRPr="00CD1A23" w:rsidRDefault="00335736" w:rsidP="00335736">
      <w:pPr>
        <w:rPr>
          <w:rFonts w:ascii="Times New Roman" w:eastAsia="Times New Roman" w:hAnsi="Times New Roman" w:cs="Times New Roman"/>
          <w:b/>
          <w:bCs/>
        </w:rPr>
      </w:pPr>
      <w:r w:rsidRPr="00CD1A23">
        <w:rPr>
          <w:rFonts w:ascii="Times New Roman" w:eastAsia="Times New Roman" w:hAnsi="Times New Roman" w:cs="Times New Roman"/>
          <w:b/>
          <w:bCs/>
        </w:rPr>
        <w:t>Contacts</w:t>
      </w:r>
    </w:p>
    <w:p w14:paraId="6EEB69CD" w14:textId="3352A225" w:rsidR="00335736" w:rsidRPr="00CD1A23" w:rsidRDefault="004D02DD" w:rsidP="00335736">
      <w:pPr>
        <w:ind w:left="720"/>
        <w:rPr>
          <w:rFonts w:ascii="Times New Roman" w:eastAsia="Times New Roman" w:hAnsi="Times New Roman" w:cs="Times New Roman"/>
        </w:rPr>
      </w:pPr>
      <w:r w:rsidRPr="00CD1A23">
        <w:rPr>
          <w:rFonts w:ascii="Times New Roman" w:eastAsia="Times New Roman" w:hAnsi="Times New Roman" w:cs="Times New Roman"/>
        </w:rPr>
        <w:t>Enisa Serhati</w:t>
      </w:r>
      <w:r w:rsidR="00335736" w:rsidRPr="00CD1A23">
        <w:rPr>
          <w:rFonts w:ascii="Times New Roman" w:eastAsia="Times New Roman" w:hAnsi="Times New Roman" w:cs="Times New Roman"/>
        </w:rPr>
        <w:br/>
        <w:t>Environment, Climate and Disaster Resilience</w:t>
      </w:r>
      <w:r w:rsidR="00335736" w:rsidRPr="00CD1A23">
        <w:rPr>
          <w:rFonts w:ascii="Times New Roman" w:eastAsia="Times New Roman" w:hAnsi="Times New Roman" w:cs="Times New Roman"/>
        </w:rPr>
        <w:br/>
      </w:r>
      <w:r w:rsidR="00887C4E" w:rsidRPr="00CD1A23">
        <w:rPr>
          <w:rFonts w:ascii="Times New Roman" w:eastAsia="Times New Roman" w:hAnsi="Times New Roman" w:cs="Times New Roman"/>
        </w:rPr>
        <w:t>Portfolio Manager</w:t>
      </w:r>
      <w:r w:rsidR="00335736" w:rsidRPr="00CD1A23">
        <w:rPr>
          <w:rFonts w:ascii="Times New Roman" w:eastAsia="Times New Roman" w:hAnsi="Times New Roman" w:cs="Times New Roman"/>
        </w:rPr>
        <w:br/>
      </w:r>
      <w:r w:rsidR="00ED320A">
        <w:rPr>
          <w:rFonts w:ascii="Times New Roman" w:eastAsia="Times New Roman" w:hAnsi="Times New Roman" w:cs="Times New Roman"/>
        </w:rPr>
        <w:t>enisa.ser</w:t>
      </w:r>
      <w:r w:rsidR="00C342CF">
        <w:rPr>
          <w:rFonts w:ascii="Times New Roman" w:eastAsia="Times New Roman" w:hAnsi="Times New Roman" w:cs="Times New Roman"/>
        </w:rPr>
        <w:t>h</w:t>
      </w:r>
      <w:r w:rsidR="00ED320A">
        <w:rPr>
          <w:rFonts w:ascii="Times New Roman" w:eastAsia="Times New Roman" w:hAnsi="Times New Roman" w:cs="Times New Roman"/>
        </w:rPr>
        <w:t>ati</w:t>
      </w:r>
      <w:r w:rsidR="00335736" w:rsidRPr="00CD1A23">
        <w:rPr>
          <w:rFonts w:ascii="Times New Roman" w:eastAsia="Times New Roman" w:hAnsi="Times New Roman" w:cs="Times New Roman"/>
        </w:rPr>
        <w:t>@undp.org</w:t>
      </w:r>
      <w:r w:rsidR="00335736" w:rsidRPr="00CD1A23">
        <w:rPr>
          <w:rFonts w:ascii="Times New Roman" w:eastAsia="Times New Roman" w:hAnsi="Times New Roman" w:cs="Times New Roman"/>
        </w:rPr>
        <w:br/>
        <w:t>Phone: +38</w:t>
      </w:r>
      <w:r w:rsidR="00776FA8" w:rsidRPr="00CD1A23">
        <w:rPr>
          <w:rFonts w:ascii="Times New Roman" w:eastAsia="Times New Roman" w:hAnsi="Times New Roman" w:cs="Times New Roman"/>
        </w:rPr>
        <w:t>3</w:t>
      </w:r>
      <w:r w:rsidR="00335736" w:rsidRPr="00CD1A23">
        <w:rPr>
          <w:rFonts w:ascii="Times New Roman" w:eastAsia="Times New Roman" w:hAnsi="Times New Roman" w:cs="Times New Roman"/>
        </w:rPr>
        <w:t xml:space="preserve"> (0) 38 249 066 (Ext. </w:t>
      </w:r>
      <w:r w:rsidR="00887C4E" w:rsidRPr="00CD1A23">
        <w:rPr>
          <w:rFonts w:ascii="Times New Roman" w:eastAsia="Times New Roman" w:hAnsi="Times New Roman" w:cs="Times New Roman"/>
        </w:rPr>
        <w:t>311</w:t>
      </w:r>
      <w:r w:rsidR="00335736" w:rsidRPr="00CD1A23">
        <w:rPr>
          <w:rFonts w:ascii="Times New Roman" w:eastAsia="Times New Roman" w:hAnsi="Times New Roman" w:cs="Times New Roman"/>
        </w:rPr>
        <w:t>)</w:t>
      </w:r>
      <w:r w:rsidR="00335736" w:rsidRPr="00CD1A23">
        <w:rPr>
          <w:rStyle w:val="apple-converted-space"/>
          <w:rFonts w:ascii="Times New Roman" w:eastAsia="Times New Roman" w:hAnsi="Times New Roman" w:cs="Times New Roman"/>
        </w:rPr>
        <w:t> </w:t>
      </w:r>
      <w:r w:rsidR="00335736" w:rsidRPr="00CD1A23">
        <w:rPr>
          <w:rFonts w:ascii="Times New Roman" w:eastAsia="Times New Roman" w:hAnsi="Times New Roman" w:cs="Times New Roman"/>
        </w:rPr>
        <w:br/>
      </w:r>
    </w:p>
    <w:p w14:paraId="723893D9" w14:textId="77777777" w:rsidR="00EB7152" w:rsidRPr="00CD1A23" w:rsidRDefault="00EB7152" w:rsidP="00EB7152">
      <w:pPr>
        <w:rPr>
          <w:rFonts w:ascii="Times New Roman" w:hAnsi="Times New Roman" w:cs="Times New Roman"/>
        </w:rPr>
      </w:pPr>
    </w:p>
    <w:p w14:paraId="5846C420" w14:textId="49734E55" w:rsidR="00335736" w:rsidRPr="00CD1A23" w:rsidRDefault="00335736">
      <w:pPr>
        <w:rPr>
          <w:rFonts w:ascii="Times New Roman" w:hAnsi="Times New Roman" w:cs="Times New Roman"/>
        </w:rPr>
      </w:pPr>
    </w:p>
    <w:p w14:paraId="6790FD0D" w14:textId="4048DB53" w:rsidR="00887C4E" w:rsidRPr="00CD1A23" w:rsidRDefault="00887C4E">
      <w:pPr>
        <w:rPr>
          <w:rFonts w:ascii="Times New Roman" w:hAnsi="Times New Roman" w:cs="Times New Roman"/>
        </w:rPr>
      </w:pPr>
    </w:p>
    <w:p w14:paraId="1198873F" w14:textId="23893F8D" w:rsidR="00C068CD" w:rsidRPr="00CD1A23" w:rsidRDefault="00C068CD">
      <w:pPr>
        <w:rPr>
          <w:rFonts w:ascii="Times New Roman" w:hAnsi="Times New Roman" w:cs="Times New Roman"/>
          <w:highlight w:val="yellow"/>
        </w:rPr>
      </w:pPr>
    </w:p>
    <w:p w14:paraId="62E67C36" w14:textId="77777777" w:rsidR="00C068CD" w:rsidRPr="00CD1A23" w:rsidRDefault="00C068CD" w:rsidP="00C068CD">
      <w:pPr>
        <w:pStyle w:val="Heading2"/>
        <w:spacing w:before="0" w:beforeAutospacing="0" w:after="120" w:afterAutospacing="0"/>
        <w:rPr>
          <w:rFonts w:eastAsia="Times New Roman"/>
          <w:sz w:val="24"/>
          <w:szCs w:val="24"/>
        </w:rPr>
      </w:pPr>
    </w:p>
    <w:p w14:paraId="55682F4F" w14:textId="77777777" w:rsidR="00C068CD" w:rsidRPr="00CD1A23" w:rsidRDefault="00C068CD" w:rsidP="00C068CD">
      <w:pPr>
        <w:rPr>
          <w:rFonts w:ascii="Times New Roman" w:hAnsi="Times New Roman" w:cs="Times New Roman"/>
          <w:b/>
        </w:rPr>
      </w:pPr>
    </w:p>
    <w:p w14:paraId="6357B885" w14:textId="77777777" w:rsidR="00C068CD" w:rsidRPr="00CD1A23" w:rsidRDefault="00C068CD">
      <w:pPr>
        <w:rPr>
          <w:rFonts w:ascii="Times New Roman" w:hAnsi="Times New Roman" w:cs="Times New Roman"/>
        </w:rPr>
      </w:pPr>
    </w:p>
    <w:sectPr w:rsidR="00C068CD" w:rsidRPr="00CD1A23" w:rsidSect="00EC0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82E"/>
    <w:multiLevelType w:val="hybridMultilevel"/>
    <w:tmpl w:val="1540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20FB0"/>
    <w:multiLevelType w:val="hybridMultilevel"/>
    <w:tmpl w:val="E58E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33C1"/>
    <w:multiLevelType w:val="hybridMultilevel"/>
    <w:tmpl w:val="DC1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20B84"/>
    <w:multiLevelType w:val="hybridMultilevel"/>
    <w:tmpl w:val="0C22BC3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15:restartNumberingAfterBreak="0">
    <w:nsid w:val="7A1964C3"/>
    <w:multiLevelType w:val="hybridMultilevel"/>
    <w:tmpl w:val="CA8A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964"/>
    <w:rsid w:val="000C3702"/>
    <w:rsid w:val="00155395"/>
    <w:rsid w:val="00183DA7"/>
    <w:rsid w:val="001C008E"/>
    <w:rsid w:val="001E004D"/>
    <w:rsid w:val="0024698C"/>
    <w:rsid w:val="00260964"/>
    <w:rsid w:val="002A64D7"/>
    <w:rsid w:val="003345B3"/>
    <w:rsid w:val="00335736"/>
    <w:rsid w:val="00353167"/>
    <w:rsid w:val="003B60B6"/>
    <w:rsid w:val="003F2F23"/>
    <w:rsid w:val="004D02DD"/>
    <w:rsid w:val="005E336E"/>
    <w:rsid w:val="00633C46"/>
    <w:rsid w:val="006D5248"/>
    <w:rsid w:val="00776FA8"/>
    <w:rsid w:val="0083780D"/>
    <w:rsid w:val="00887C4E"/>
    <w:rsid w:val="009452C9"/>
    <w:rsid w:val="009664E1"/>
    <w:rsid w:val="00992617"/>
    <w:rsid w:val="009A617C"/>
    <w:rsid w:val="009B7679"/>
    <w:rsid w:val="00A016A4"/>
    <w:rsid w:val="00A36258"/>
    <w:rsid w:val="00AA3AF5"/>
    <w:rsid w:val="00B804BD"/>
    <w:rsid w:val="00BA0DCE"/>
    <w:rsid w:val="00BA2844"/>
    <w:rsid w:val="00C068CD"/>
    <w:rsid w:val="00C342CF"/>
    <w:rsid w:val="00CD1A23"/>
    <w:rsid w:val="00E13B18"/>
    <w:rsid w:val="00E66476"/>
    <w:rsid w:val="00E76C90"/>
    <w:rsid w:val="00EB490A"/>
    <w:rsid w:val="00EB7152"/>
    <w:rsid w:val="00EC0C0E"/>
    <w:rsid w:val="00ED320A"/>
    <w:rsid w:val="00F25D0F"/>
    <w:rsid w:val="00FA4498"/>
    <w:rsid w:val="00FB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10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60964"/>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335736"/>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33573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964"/>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335736"/>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335736"/>
    <w:pPr>
      <w:spacing w:before="100" w:beforeAutospacing="1" w:after="100" w:afterAutospacing="1"/>
    </w:pPr>
    <w:rPr>
      <w:rFonts w:ascii="Times New Roman" w:hAnsi="Times New Roman" w:cs="Times New Roman"/>
    </w:rPr>
  </w:style>
  <w:style w:type="character" w:customStyle="1" w:styleId="Heading5Char">
    <w:name w:val="Heading 5 Char"/>
    <w:basedOn w:val="DefaultParagraphFont"/>
    <w:link w:val="Heading5"/>
    <w:uiPriority w:val="9"/>
    <w:semiHidden/>
    <w:rsid w:val="00335736"/>
    <w:rPr>
      <w:rFonts w:asciiTheme="majorHAnsi" w:eastAsiaTheme="majorEastAsia" w:hAnsiTheme="majorHAnsi" w:cstheme="majorBidi"/>
      <w:color w:val="2F5496" w:themeColor="accent1" w:themeShade="BF"/>
    </w:rPr>
  </w:style>
  <w:style w:type="character" w:customStyle="1" w:styleId="apple-converted-space">
    <w:name w:val="apple-converted-space"/>
    <w:basedOn w:val="DefaultParagraphFont"/>
    <w:rsid w:val="00335736"/>
  </w:style>
  <w:style w:type="paragraph" w:styleId="ListParagraph">
    <w:name w:val="List Paragraph"/>
    <w:basedOn w:val="Normal"/>
    <w:link w:val="ListParagraphChar"/>
    <w:uiPriority w:val="34"/>
    <w:qFormat/>
    <w:rsid w:val="00BA2844"/>
    <w:pPr>
      <w:spacing w:after="200" w:line="276" w:lineRule="auto"/>
      <w:ind w:left="720"/>
      <w:contextualSpacing/>
    </w:pPr>
    <w:rPr>
      <w:rFonts w:ascii="Calibri" w:eastAsia="Calibri" w:hAnsi="Calibri" w:cs="Times New Roman"/>
      <w:sz w:val="22"/>
      <w:szCs w:val="22"/>
    </w:rPr>
  </w:style>
  <w:style w:type="character" w:customStyle="1" w:styleId="ListParagraphChar">
    <w:name w:val="List Paragraph Char"/>
    <w:link w:val="ListParagraph"/>
    <w:uiPriority w:val="34"/>
    <w:rsid w:val="00BA2844"/>
    <w:rPr>
      <w:rFonts w:ascii="Calibri" w:eastAsia="Calibri" w:hAnsi="Calibri" w:cs="Times New Roman"/>
      <w:sz w:val="22"/>
      <w:szCs w:val="22"/>
    </w:rPr>
  </w:style>
  <w:style w:type="paragraph" w:styleId="CommentText">
    <w:name w:val="annotation text"/>
    <w:basedOn w:val="Normal"/>
    <w:link w:val="CommentTextChar"/>
    <w:uiPriority w:val="99"/>
    <w:unhideWhenUsed/>
    <w:rsid w:val="00C068CD"/>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C068C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A617C"/>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9A617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D02DD"/>
    <w:rPr>
      <w:sz w:val="16"/>
      <w:szCs w:val="16"/>
    </w:rPr>
  </w:style>
  <w:style w:type="paragraph" w:styleId="CommentSubject">
    <w:name w:val="annotation subject"/>
    <w:basedOn w:val="CommentText"/>
    <w:next w:val="CommentText"/>
    <w:link w:val="CommentSubjectChar"/>
    <w:uiPriority w:val="99"/>
    <w:semiHidden/>
    <w:unhideWhenUsed/>
    <w:rsid w:val="004D02D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D02D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6301">
      <w:bodyDiv w:val="1"/>
      <w:marLeft w:val="0"/>
      <w:marRight w:val="0"/>
      <w:marTop w:val="0"/>
      <w:marBottom w:val="0"/>
      <w:divBdr>
        <w:top w:val="none" w:sz="0" w:space="0" w:color="auto"/>
        <w:left w:val="none" w:sz="0" w:space="0" w:color="auto"/>
        <w:bottom w:val="none" w:sz="0" w:space="0" w:color="auto"/>
        <w:right w:val="none" w:sz="0" w:space="0" w:color="auto"/>
      </w:divBdr>
      <w:divsChild>
        <w:div w:id="1116564963">
          <w:marLeft w:val="0"/>
          <w:marRight w:val="0"/>
          <w:marTop w:val="0"/>
          <w:marBottom w:val="0"/>
          <w:divBdr>
            <w:top w:val="none" w:sz="0" w:space="0" w:color="auto"/>
            <w:left w:val="none" w:sz="0" w:space="0" w:color="auto"/>
            <w:bottom w:val="none" w:sz="0" w:space="0" w:color="auto"/>
            <w:right w:val="none" w:sz="0" w:space="0" w:color="auto"/>
          </w:divBdr>
        </w:div>
        <w:div w:id="92289359">
          <w:marLeft w:val="0"/>
          <w:marRight w:val="0"/>
          <w:marTop w:val="0"/>
          <w:marBottom w:val="150"/>
          <w:divBdr>
            <w:top w:val="none" w:sz="0" w:space="0" w:color="auto"/>
            <w:left w:val="none" w:sz="0" w:space="0" w:color="auto"/>
            <w:bottom w:val="none" w:sz="0" w:space="0" w:color="auto"/>
            <w:right w:val="none" w:sz="0" w:space="0" w:color="auto"/>
          </w:divBdr>
          <w:divsChild>
            <w:div w:id="9194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5512">
      <w:bodyDiv w:val="1"/>
      <w:marLeft w:val="0"/>
      <w:marRight w:val="0"/>
      <w:marTop w:val="0"/>
      <w:marBottom w:val="0"/>
      <w:divBdr>
        <w:top w:val="none" w:sz="0" w:space="0" w:color="auto"/>
        <w:left w:val="none" w:sz="0" w:space="0" w:color="auto"/>
        <w:bottom w:val="none" w:sz="0" w:space="0" w:color="auto"/>
        <w:right w:val="none" w:sz="0" w:space="0" w:color="auto"/>
      </w:divBdr>
    </w:div>
    <w:div w:id="1259410715">
      <w:bodyDiv w:val="1"/>
      <w:marLeft w:val="0"/>
      <w:marRight w:val="0"/>
      <w:marTop w:val="0"/>
      <w:marBottom w:val="0"/>
      <w:divBdr>
        <w:top w:val="none" w:sz="0" w:space="0" w:color="auto"/>
        <w:left w:val="none" w:sz="0" w:space="0" w:color="auto"/>
        <w:bottom w:val="none" w:sz="0" w:space="0" w:color="auto"/>
        <w:right w:val="none" w:sz="0" w:space="0" w:color="auto"/>
      </w:divBdr>
      <w:divsChild>
        <w:div w:id="1061638714">
          <w:marLeft w:val="0"/>
          <w:marRight w:val="0"/>
          <w:marTop w:val="0"/>
          <w:marBottom w:val="0"/>
          <w:divBdr>
            <w:top w:val="none" w:sz="0" w:space="0" w:color="auto"/>
            <w:left w:val="none" w:sz="0" w:space="0" w:color="auto"/>
            <w:bottom w:val="none" w:sz="0" w:space="0" w:color="auto"/>
            <w:right w:val="none" w:sz="0" w:space="0" w:color="auto"/>
          </w:divBdr>
        </w:div>
        <w:div w:id="1650673774">
          <w:marLeft w:val="0"/>
          <w:marRight w:val="0"/>
          <w:marTop w:val="0"/>
          <w:marBottom w:val="0"/>
          <w:divBdr>
            <w:top w:val="none" w:sz="0" w:space="0" w:color="auto"/>
            <w:left w:val="none" w:sz="0" w:space="0" w:color="auto"/>
            <w:bottom w:val="none" w:sz="0" w:space="0" w:color="auto"/>
            <w:right w:val="none" w:sz="0" w:space="0" w:color="auto"/>
          </w:divBdr>
          <w:divsChild>
            <w:div w:id="1638022534">
              <w:marLeft w:val="0"/>
              <w:marRight w:val="0"/>
              <w:marTop w:val="0"/>
              <w:marBottom w:val="150"/>
              <w:divBdr>
                <w:top w:val="none" w:sz="0" w:space="0" w:color="auto"/>
                <w:left w:val="none" w:sz="0" w:space="0" w:color="auto"/>
                <w:bottom w:val="none" w:sz="0" w:space="0" w:color="auto"/>
                <w:right w:val="none" w:sz="0" w:space="0" w:color="auto"/>
              </w:divBdr>
              <w:divsChild>
                <w:div w:id="5351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02197">
      <w:bodyDiv w:val="1"/>
      <w:marLeft w:val="0"/>
      <w:marRight w:val="0"/>
      <w:marTop w:val="0"/>
      <w:marBottom w:val="0"/>
      <w:divBdr>
        <w:top w:val="none" w:sz="0" w:space="0" w:color="auto"/>
        <w:left w:val="none" w:sz="0" w:space="0" w:color="auto"/>
        <w:bottom w:val="none" w:sz="0" w:space="0" w:color="auto"/>
        <w:right w:val="none" w:sz="0" w:space="0" w:color="auto"/>
      </w:divBdr>
    </w:div>
    <w:div w:id="1574657628">
      <w:bodyDiv w:val="1"/>
      <w:marLeft w:val="0"/>
      <w:marRight w:val="0"/>
      <w:marTop w:val="0"/>
      <w:marBottom w:val="0"/>
      <w:divBdr>
        <w:top w:val="none" w:sz="0" w:space="0" w:color="auto"/>
        <w:left w:val="none" w:sz="0" w:space="0" w:color="auto"/>
        <w:bottom w:val="none" w:sz="0" w:space="0" w:color="auto"/>
        <w:right w:val="none" w:sz="0" w:space="0" w:color="auto"/>
      </w:divBdr>
    </w:div>
    <w:div w:id="165232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Leonov</dc:creator>
  <cp:keywords/>
  <dc:description/>
  <cp:lastModifiedBy>Xhevrije Berisha</cp:lastModifiedBy>
  <cp:revision>6</cp:revision>
  <dcterms:created xsi:type="dcterms:W3CDTF">2021-06-10T15:35:00Z</dcterms:created>
  <dcterms:modified xsi:type="dcterms:W3CDTF">2021-06-10T15:38:00Z</dcterms:modified>
</cp:coreProperties>
</file>