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CF" w:rsidRDefault="00E71D99" w:rsidP="00E71D99">
      <w:pPr>
        <w:jc w:val="center"/>
        <w:rPr>
          <w:rFonts w:ascii="黑体" w:eastAsia="黑体"/>
          <w:sz w:val="36"/>
          <w:szCs w:val="36"/>
        </w:rPr>
      </w:pPr>
      <w:r>
        <w:rPr>
          <w:rFonts w:ascii="黑体" w:eastAsia="黑体" w:hint="eastAsia"/>
          <w:sz w:val="36"/>
          <w:szCs w:val="36"/>
        </w:rPr>
        <w:t>高校腐败</w:t>
      </w:r>
      <w:r w:rsidR="00AE4CF2">
        <w:rPr>
          <w:rFonts w:ascii="黑体" w:eastAsia="黑体" w:hint="eastAsia"/>
          <w:sz w:val="36"/>
          <w:szCs w:val="36"/>
        </w:rPr>
        <w:t>及其</w:t>
      </w:r>
      <w:r>
        <w:rPr>
          <w:rFonts w:ascii="黑体" w:eastAsia="黑体" w:hint="eastAsia"/>
          <w:sz w:val="36"/>
          <w:szCs w:val="36"/>
        </w:rPr>
        <w:t>治理</w:t>
      </w:r>
      <w:r w:rsidR="00AE4CF2">
        <w:rPr>
          <w:rFonts w:ascii="黑体" w:eastAsia="黑体" w:hint="eastAsia"/>
          <w:sz w:val="36"/>
          <w:szCs w:val="36"/>
        </w:rPr>
        <w:t>状况</w:t>
      </w:r>
      <w:r>
        <w:rPr>
          <w:rFonts w:ascii="黑体" w:eastAsia="黑体" w:hint="eastAsia"/>
          <w:sz w:val="36"/>
          <w:szCs w:val="36"/>
        </w:rPr>
        <w:t>的调查与</w:t>
      </w:r>
      <w:r w:rsidR="00EC61EF">
        <w:rPr>
          <w:rFonts w:ascii="黑体" w:eastAsia="黑体" w:hint="eastAsia"/>
          <w:sz w:val="36"/>
          <w:szCs w:val="36"/>
        </w:rPr>
        <w:t>研究</w:t>
      </w:r>
      <w:r w:rsidRPr="00E71D99">
        <w:rPr>
          <w:rStyle w:val="a4"/>
          <w:rFonts w:ascii="黑体" w:eastAsia="黑体"/>
          <w:sz w:val="36"/>
          <w:szCs w:val="36"/>
        </w:rPr>
        <w:footnoteReference w:customMarkFollows="1" w:id="2"/>
        <w:sym w:font="Symbol" w:char="F02A"/>
      </w:r>
    </w:p>
    <w:p w:rsidR="00E71D99" w:rsidRDefault="00E71D99" w:rsidP="00E71D99">
      <w:pPr>
        <w:jc w:val="center"/>
        <w:rPr>
          <w:rFonts w:ascii="楷体_GB2312" w:eastAsia="楷体_GB2312"/>
          <w:sz w:val="32"/>
          <w:szCs w:val="32"/>
        </w:rPr>
      </w:pPr>
      <w:r>
        <w:rPr>
          <w:rFonts w:ascii="楷体_GB2312" w:eastAsia="楷体_GB2312" w:hint="eastAsia"/>
          <w:sz w:val="32"/>
          <w:szCs w:val="32"/>
        </w:rPr>
        <w:t>何增科</w:t>
      </w:r>
      <w:r w:rsidR="00277AFF">
        <w:rPr>
          <w:rFonts w:ascii="楷体_GB2312" w:eastAsia="楷体_GB2312" w:hint="eastAsia"/>
          <w:sz w:val="32"/>
          <w:szCs w:val="32"/>
        </w:rPr>
        <w:t xml:space="preserve"> </w:t>
      </w:r>
    </w:p>
    <w:p w:rsidR="00AE4CF2" w:rsidRDefault="00AE4CF2" w:rsidP="00E71D99">
      <w:pPr>
        <w:jc w:val="center"/>
        <w:rPr>
          <w:rFonts w:ascii="楷体_GB2312" w:eastAsia="楷体_GB2312"/>
          <w:sz w:val="32"/>
          <w:szCs w:val="32"/>
        </w:rPr>
      </w:pPr>
      <w:r>
        <w:rPr>
          <w:rFonts w:ascii="楷体_GB2312" w:eastAsia="楷体_GB2312" w:hint="eastAsia"/>
          <w:sz w:val="32"/>
          <w:szCs w:val="32"/>
        </w:rPr>
        <w:t>（中共中央编译局比较政治与经济研究中心研究员）</w:t>
      </w:r>
    </w:p>
    <w:p w:rsidR="00633CF3" w:rsidRDefault="00633CF3" w:rsidP="00633CF3">
      <w:pPr>
        <w:ind w:firstLine="645"/>
        <w:rPr>
          <w:rFonts w:ascii="楷体_GB2312" w:eastAsia="楷体_GB2312"/>
          <w:b/>
          <w:sz w:val="32"/>
          <w:szCs w:val="32"/>
        </w:rPr>
      </w:pPr>
    </w:p>
    <w:p w:rsidR="00633CF3" w:rsidRDefault="00633CF3" w:rsidP="00633CF3">
      <w:pPr>
        <w:ind w:firstLine="645"/>
        <w:rPr>
          <w:rFonts w:ascii="楷体_GB2312" w:eastAsia="楷体_GB2312"/>
          <w:sz w:val="32"/>
          <w:szCs w:val="32"/>
        </w:rPr>
      </w:pPr>
      <w:r w:rsidRPr="006926F4">
        <w:rPr>
          <w:rFonts w:ascii="楷体_GB2312" w:eastAsia="楷体_GB2312" w:hint="eastAsia"/>
          <w:b/>
          <w:sz w:val="32"/>
          <w:szCs w:val="32"/>
        </w:rPr>
        <w:t xml:space="preserve">摘要： </w:t>
      </w:r>
      <w:r>
        <w:rPr>
          <w:rFonts w:ascii="楷体_GB2312" w:eastAsia="楷体_GB2312" w:hint="eastAsia"/>
          <w:sz w:val="32"/>
          <w:szCs w:val="32"/>
        </w:rPr>
        <w:t>高校腐败已经成为当代中国一种重要的腐败现象。本项研究建立在对高校干部、高校学生和学生家长三个群体的问卷调查基础上。文章分别考察了高校腐败的总体状况、高校腐败的重点领域、岗位和人群、高校腐败的原因、人们对高校腐败的亲身经历及态度，最后探讨了遏止高校腐败的可能的举措等问题。研究发现，高校腐败已较为普遍， 尽管并不比其他领域更严重。基建工作、评审工作和招生工作已经成为高校腐败最为严重的三大领域。高校腐败与现行高等教育管理体制的管理不善有着密切的关系。遏止高校腐败的方向是走向高校善治，具体来说就是在教学科研和教学事务中让教师和学生有更多的参与，高校管理的基本信息特别是财务信息有更多的透明度，对高校管理有更多的外部监督和审计，在不同类型高校之间有更多更公平的竞争等。</w:t>
      </w:r>
    </w:p>
    <w:p w:rsidR="00633CF3" w:rsidRDefault="00633CF3" w:rsidP="00633CF3">
      <w:pPr>
        <w:ind w:firstLine="645"/>
        <w:rPr>
          <w:rFonts w:ascii="楷体_GB2312" w:eastAsia="楷体_GB2312"/>
          <w:sz w:val="32"/>
          <w:szCs w:val="32"/>
        </w:rPr>
      </w:pPr>
      <w:r>
        <w:rPr>
          <w:rFonts w:ascii="楷体_GB2312" w:eastAsia="楷体_GB2312" w:hint="eastAsia"/>
          <w:sz w:val="32"/>
          <w:szCs w:val="32"/>
        </w:rPr>
        <w:t>关键词：高校腐败  表现与原因 高校善治</w:t>
      </w:r>
    </w:p>
    <w:p w:rsidR="004005A7" w:rsidRPr="00633CF3" w:rsidRDefault="004005A7" w:rsidP="004005A7">
      <w:pPr>
        <w:rPr>
          <w:rFonts w:ascii="楷体_GB2312" w:eastAsia="楷体_GB2312"/>
          <w:sz w:val="32"/>
          <w:szCs w:val="32"/>
        </w:rPr>
      </w:pPr>
    </w:p>
    <w:p w:rsidR="004005A7" w:rsidRDefault="004005A7" w:rsidP="00416401">
      <w:pPr>
        <w:ind w:firstLine="645"/>
        <w:rPr>
          <w:rFonts w:ascii="仿宋_GB2312" w:eastAsia="仿宋_GB2312"/>
          <w:sz w:val="32"/>
          <w:szCs w:val="32"/>
        </w:rPr>
      </w:pPr>
      <w:r>
        <w:rPr>
          <w:rFonts w:ascii="仿宋_GB2312" w:eastAsia="仿宋_GB2312" w:hint="eastAsia"/>
          <w:sz w:val="32"/>
          <w:szCs w:val="32"/>
        </w:rPr>
        <w:lastRenderedPageBreak/>
        <w:t>高等教育领域的腐败（简称高校腐败，下同）已经成为当代中国一种重要的腐败现象，受到社会各界的高度关注。2012年7月到10月份，笔者在高校廉政教育研究会、东北师范大学政法学院、国家教育行政学院培训部门等单位协助下，</w:t>
      </w:r>
      <w:r w:rsidR="005E16BB">
        <w:rPr>
          <w:rFonts w:ascii="仿宋_GB2312" w:eastAsia="仿宋_GB2312" w:hint="eastAsia"/>
          <w:sz w:val="32"/>
          <w:szCs w:val="32"/>
        </w:rPr>
        <w:t>对高等院校的各级领导干部、高校学生、高校学生家长</w:t>
      </w:r>
      <w:r w:rsidR="00EC61EF">
        <w:rPr>
          <w:rFonts w:ascii="仿宋_GB2312" w:eastAsia="仿宋_GB2312" w:hint="eastAsia"/>
          <w:sz w:val="32"/>
          <w:szCs w:val="32"/>
        </w:rPr>
        <w:t>等三个利益相关群体</w:t>
      </w:r>
      <w:r w:rsidR="005E16BB">
        <w:rPr>
          <w:rFonts w:ascii="仿宋_GB2312" w:eastAsia="仿宋_GB2312" w:hint="eastAsia"/>
          <w:sz w:val="32"/>
          <w:szCs w:val="32"/>
        </w:rPr>
        <w:t>展开问卷调查</w:t>
      </w:r>
      <w:r w:rsidR="00354BBE">
        <w:rPr>
          <w:rFonts w:ascii="仿宋_GB2312" w:eastAsia="仿宋_GB2312" w:hint="eastAsia"/>
          <w:sz w:val="32"/>
          <w:szCs w:val="32"/>
        </w:rPr>
        <w:t>（问卷样本详见附录一）</w:t>
      </w:r>
      <w:r w:rsidR="005E16BB">
        <w:rPr>
          <w:rFonts w:ascii="仿宋_GB2312" w:eastAsia="仿宋_GB2312" w:hint="eastAsia"/>
          <w:sz w:val="32"/>
          <w:szCs w:val="32"/>
        </w:rPr>
        <w:t>。</w:t>
      </w:r>
      <w:r w:rsidR="00416401">
        <w:rPr>
          <w:rFonts w:ascii="仿宋_GB2312" w:eastAsia="仿宋_GB2312" w:hint="eastAsia"/>
          <w:sz w:val="32"/>
          <w:szCs w:val="32"/>
        </w:rPr>
        <w:t>就3个群体回收的有效调查问卷样本量分别为114份、118份和139份，对样本量中个人基本情况的分析表明，回收的三个群体的样本在性别分布、地域分布、年龄分布</w:t>
      </w:r>
      <w:r w:rsidR="00277AFF">
        <w:rPr>
          <w:rFonts w:ascii="仿宋_GB2312" w:eastAsia="仿宋_GB2312" w:hint="eastAsia"/>
          <w:sz w:val="32"/>
          <w:szCs w:val="32"/>
        </w:rPr>
        <w:t>、职业分布、高校内部岗位类型分布</w:t>
      </w:r>
      <w:r w:rsidR="00416401">
        <w:rPr>
          <w:rFonts w:ascii="仿宋_GB2312" w:eastAsia="仿宋_GB2312" w:hint="eastAsia"/>
          <w:sz w:val="32"/>
          <w:szCs w:val="32"/>
        </w:rPr>
        <w:t>等方面均具有较好的代表性</w:t>
      </w:r>
      <w:r w:rsidR="005467E4">
        <w:rPr>
          <w:rFonts w:ascii="仿宋_GB2312" w:eastAsia="仿宋_GB2312" w:hint="eastAsia"/>
          <w:sz w:val="32"/>
          <w:szCs w:val="32"/>
        </w:rPr>
        <w:t>（</w:t>
      </w:r>
      <w:r w:rsidR="00354BBE">
        <w:rPr>
          <w:rFonts w:ascii="仿宋_GB2312" w:eastAsia="仿宋_GB2312" w:hint="eastAsia"/>
          <w:sz w:val="32"/>
          <w:szCs w:val="32"/>
        </w:rPr>
        <w:t>问卷情况</w:t>
      </w:r>
      <w:r w:rsidR="005467E4">
        <w:rPr>
          <w:rFonts w:ascii="仿宋_GB2312" w:eastAsia="仿宋_GB2312" w:hint="eastAsia"/>
          <w:sz w:val="32"/>
          <w:szCs w:val="32"/>
        </w:rPr>
        <w:t>详见附录</w:t>
      </w:r>
      <w:r w:rsidR="00354BBE">
        <w:rPr>
          <w:rFonts w:ascii="仿宋_GB2312" w:eastAsia="仿宋_GB2312" w:hint="eastAsia"/>
          <w:sz w:val="32"/>
          <w:szCs w:val="32"/>
        </w:rPr>
        <w:t>二</w:t>
      </w:r>
      <w:r w:rsidR="005467E4">
        <w:rPr>
          <w:rFonts w:ascii="仿宋_GB2312" w:eastAsia="仿宋_GB2312" w:hint="eastAsia"/>
          <w:sz w:val="32"/>
          <w:szCs w:val="32"/>
        </w:rPr>
        <w:t>）。</w:t>
      </w:r>
      <w:r w:rsidR="00EC61EF">
        <w:rPr>
          <w:rFonts w:ascii="仿宋_GB2312" w:eastAsia="仿宋_GB2312" w:hint="eastAsia"/>
          <w:sz w:val="32"/>
          <w:szCs w:val="32"/>
        </w:rPr>
        <w:t>调查的内容涉及高校腐败的总体状况、高校腐败的具体表现及原因、受访者所亲身经历</w:t>
      </w:r>
      <w:r w:rsidR="00416401">
        <w:rPr>
          <w:rFonts w:ascii="仿宋_GB2312" w:eastAsia="仿宋_GB2312" w:hint="eastAsia"/>
          <w:sz w:val="32"/>
          <w:szCs w:val="32"/>
        </w:rPr>
        <w:t>或接触</w:t>
      </w:r>
      <w:r w:rsidR="00EC61EF">
        <w:rPr>
          <w:rFonts w:ascii="仿宋_GB2312" w:eastAsia="仿宋_GB2312" w:hint="eastAsia"/>
          <w:sz w:val="32"/>
          <w:szCs w:val="32"/>
        </w:rPr>
        <w:t>的高校腐败</w:t>
      </w:r>
      <w:r w:rsidR="00416401">
        <w:rPr>
          <w:rFonts w:ascii="仿宋_GB2312" w:eastAsia="仿宋_GB2312" w:hint="eastAsia"/>
          <w:sz w:val="32"/>
          <w:szCs w:val="32"/>
        </w:rPr>
        <w:t>及相关态度、</w:t>
      </w:r>
      <w:r w:rsidR="00EC61EF">
        <w:rPr>
          <w:rFonts w:ascii="仿宋_GB2312" w:eastAsia="仿宋_GB2312" w:hint="eastAsia"/>
          <w:sz w:val="32"/>
          <w:szCs w:val="32"/>
        </w:rPr>
        <w:t>高校腐败治理的措施</w:t>
      </w:r>
      <w:r w:rsidR="00416401">
        <w:rPr>
          <w:rFonts w:ascii="仿宋_GB2312" w:eastAsia="仿宋_GB2312" w:hint="eastAsia"/>
          <w:sz w:val="32"/>
          <w:szCs w:val="32"/>
        </w:rPr>
        <w:t>等内容。本论文将围绕上述主题展开论述。</w:t>
      </w:r>
    </w:p>
    <w:p w:rsidR="00416401" w:rsidRDefault="00416401" w:rsidP="00416401">
      <w:pPr>
        <w:ind w:firstLine="645"/>
        <w:rPr>
          <w:rFonts w:ascii="仿宋_GB2312" w:eastAsia="仿宋_GB2312"/>
          <w:sz w:val="32"/>
          <w:szCs w:val="32"/>
        </w:rPr>
      </w:pPr>
    </w:p>
    <w:p w:rsidR="00416401" w:rsidRPr="00416401" w:rsidRDefault="00416401" w:rsidP="00416401">
      <w:pPr>
        <w:pStyle w:val="a5"/>
        <w:numPr>
          <w:ilvl w:val="0"/>
          <w:numId w:val="1"/>
        </w:numPr>
        <w:ind w:firstLineChars="0"/>
        <w:jc w:val="center"/>
        <w:rPr>
          <w:rFonts w:ascii="黑体" w:eastAsia="黑体"/>
          <w:sz w:val="32"/>
          <w:szCs w:val="32"/>
        </w:rPr>
      </w:pPr>
      <w:r w:rsidRPr="00416401">
        <w:rPr>
          <w:rFonts w:ascii="黑体" w:eastAsia="黑体" w:hint="eastAsia"/>
          <w:sz w:val="32"/>
          <w:szCs w:val="32"/>
        </w:rPr>
        <w:t>高校腐败的总体状况评估</w:t>
      </w:r>
    </w:p>
    <w:p w:rsidR="00416401" w:rsidRDefault="00E811B6" w:rsidP="00E811B6">
      <w:pPr>
        <w:ind w:firstLine="645"/>
        <w:rPr>
          <w:rFonts w:ascii="仿宋_GB2312" w:eastAsia="仿宋_GB2312"/>
          <w:sz w:val="32"/>
          <w:szCs w:val="32"/>
        </w:rPr>
      </w:pPr>
      <w:r>
        <w:rPr>
          <w:rFonts w:ascii="仿宋_GB2312" w:eastAsia="仿宋_GB2312" w:hint="eastAsia"/>
          <w:sz w:val="32"/>
          <w:szCs w:val="32"/>
        </w:rPr>
        <w:t>本项问卷调查对目前高校腐败的严重程度、普遍程度、学术道德诚信状况、高校腐败的具体危害、高校腐败的危害程度、高校腐败状况的变化趋势等分三个群体进行了考察。</w:t>
      </w:r>
    </w:p>
    <w:p w:rsidR="00E811B6" w:rsidRDefault="002F166D" w:rsidP="002F166D">
      <w:pPr>
        <w:ind w:firstLineChars="196" w:firstLine="630"/>
        <w:rPr>
          <w:rFonts w:ascii="仿宋_GB2312" w:eastAsia="仿宋_GB2312"/>
          <w:b/>
          <w:sz w:val="32"/>
          <w:szCs w:val="32"/>
        </w:rPr>
      </w:pPr>
      <w:r>
        <w:rPr>
          <w:rFonts w:ascii="仿宋_GB2312" w:eastAsia="仿宋_GB2312" w:hint="eastAsia"/>
          <w:b/>
          <w:sz w:val="32"/>
          <w:szCs w:val="32"/>
        </w:rPr>
        <w:t>（一）</w:t>
      </w:r>
      <w:r w:rsidR="00E811B6" w:rsidRPr="00E811B6">
        <w:rPr>
          <w:rFonts w:ascii="仿宋_GB2312" w:eastAsia="仿宋_GB2312" w:hint="eastAsia"/>
          <w:b/>
          <w:sz w:val="32"/>
          <w:szCs w:val="32"/>
        </w:rPr>
        <w:t>与其他领域腐败相比，受访者</w:t>
      </w:r>
      <w:r>
        <w:rPr>
          <w:rFonts w:ascii="仿宋_GB2312" w:eastAsia="仿宋_GB2312" w:hint="eastAsia"/>
          <w:b/>
          <w:sz w:val="32"/>
          <w:szCs w:val="32"/>
        </w:rPr>
        <w:t>普遍</w:t>
      </w:r>
      <w:r w:rsidR="00E811B6" w:rsidRPr="00E811B6">
        <w:rPr>
          <w:rFonts w:ascii="仿宋_GB2312" w:eastAsia="仿宋_GB2312" w:hint="eastAsia"/>
          <w:b/>
          <w:sz w:val="32"/>
          <w:szCs w:val="32"/>
        </w:rPr>
        <w:t>认为当前高校腐败的严重程度</w:t>
      </w:r>
      <w:r w:rsidR="005D2162">
        <w:rPr>
          <w:rFonts w:ascii="仿宋_GB2312" w:eastAsia="仿宋_GB2312" w:hint="eastAsia"/>
          <w:b/>
          <w:sz w:val="32"/>
          <w:szCs w:val="32"/>
        </w:rPr>
        <w:t>相对</w:t>
      </w:r>
      <w:r w:rsidR="00E811B6" w:rsidRPr="00E811B6">
        <w:rPr>
          <w:rFonts w:ascii="仿宋_GB2312" w:eastAsia="仿宋_GB2312" w:hint="eastAsia"/>
          <w:b/>
          <w:sz w:val="32"/>
          <w:szCs w:val="32"/>
        </w:rPr>
        <w:t>较低，但不同群体之间的看法差异较大</w:t>
      </w:r>
    </w:p>
    <w:p w:rsidR="00634F8E" w:rsidRDefault="002F166D" w:rsidP="00C5149A">
      <w:pPr>
        <w:ind w:firstLine="660"/>
        <w:rPr>
          <w:rFonts w:ascii="仿宋_GB2312" w:eastAsia="仿宋_GB2312"/>
          <w:sz w:val="32"/>
          <w:szCs w:val="32"/>
        </w:rPr>
      </w:pPr>
      <w:r>
        <w:rPr>
          <w:rFonts w:ascii="仿宋_GB2312" w:eastAsia="仿宋_GB2312" w:hint="eastAsia"/>
          <w:sz w:val="32"/>
          <w:szCs w:val="32"/>
        </w:rPr>
        <w:t>在被问及“与其他领域腐败相比，您认为当前高校腐败</w:t>
      </w:r>
      <w:r>
        <w:rPr>
          <w:rFonts w:ascii="仿宋_GB2312" w:eastAsia="仿宋_GB2312" w:hint="eastAsia"/>
          <w:sz w:val="32"/>
          <w:szCs w:val="32"/>
        </w:rPr>
        <w:lastRenderedPageBreak/>
        <w:t>的严重程度”的问题时，</w:t>
      </w:r>
      <w:r w:rsidR="00634F8E">
        <w:rPr>
          <w:rFonts w:ascii="仿宋_GB2312" w:eastAsia="仿宋_GB2312" w:hint="eastAsia"/>
          <w:sz w:val="32"/>
          <w:szCs w:val="32"/>
        </w:rPr>
        <w:t>三个受访群体的具体回答情况见下表：</w:t>
      </w:r>
    </w:p>
    <w:p w:rsidR="00634F8E" w:rsidRDefault="00634F8E" w:rsidP="00C5149A">
      <w:pPr>
        <w:ind w:firstLine="660"/>
        <w:rPr>
          <w:rFonts w:ascii="仿宋_GB2312" w:eastAsia="仿宋_GB2312"/>
          <w:sz w:val="32"/>
          <w:szCs w:val="32"/>
        </w:rPr>
      </w:pPr>
      <w:r>
        <w:rPr>
          <w:rFonts w:ascii="仿宋_GB2312" w:eastAsia="仿宋_GB2312" w:hint="eastAsia"/>
          <w:sz w:val="32"/>
          <w:szCs w:val="32"/>
        </w:rPr>
        <w:t>表</w:t>
      </w:r>
      <w:r w:rsidR="00C22300">
        <w:rPr>
          <w:rFonts w:ascii="仿宋_GB2312" w:eastAsia="仿宋_GB2312" w:hint="eastAsia"/>
          <w:sz w:val="32"/>
          <w:szCs w:val="32"/>
        </w:rPr>
        <w:t>1</w:t>
      </w:r>
      <w:r>
        <w:rPr>
          <w:rFonts w:ascii="仿宋_GB2312" w:eastAsia="仿宋_GB2312" w:hint="eastAsia"/>
          <w:sz w:val="32"/>
          <w:szCs w:val="32"/>
        </w:rPr>
        <w:t>、受访群体对高校腐败相对严重程度的评价</w:t>
      </w:r>
    </w:p>
    <w:p w:rsidR="008B4A5D" w:rsidRDefault="008B4A5D" w:rsidP="00C5149A">
      <w:pPr>
        <w:ind w:firstLine="660"/>
        <w:rPr>
          <w:rFonts w:ascii="仿宋_GB2312" w:eastAsia="仿宋_GB2312"/>
          <w:sz w:val="32"/>
          <w:szCs w:val="32"/>
        </w:rPr>
      </w:pPr>
      <w:r w:rsidRPr="008B4A5D">
        <w:rPr>
          <w:rFonts w:ascii="仿宋_GB2312" w:eastAsia="仿宋_GB2312"/>
          <w:noProof/>
          <w:sz w:val="32"/>
          <w:szCs w:val="32"/>
        </w:rPr>
        <w:drawing>
          <wp:inline distT="0" distB="0" distL="0" distR="0">
            <wp:extent cx="4952391" cy="2026311"/>
            <wp:effectExtent l="0" t="0" r="63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68F9" w:rsidRDefault="003049DC" w:rsidP="00634F8E">
      <w:pPr>
        <w:rPr>
          <w:rFonts w:ascii="楷体_GB2312" w:eastAsia="楷体_GB2312"/>
          <w:sz w:val="32"/>
          <w:szCs w:val="32"/>
        </w:rPr>
      </w:pPr>
      <w:r>
        <w:rPr>
          <w:rFonts w:ascii="仿宋_GB2312" w:eastAsia="仿宋_GB2312" w:hint="eastAsia"/>
          <w:sz w:val="32"/>
          <w:szCs w:val="32"/>
        </w:rPr>
        <w:t xml:space="preserve"> </w:t>
      </w:r>
      <w:r w:rsidR="000368F9">
        <w:rPr>
          <w:rFonts w:ascii="楷体_GB2312" w:eastAsia="楷体_GB2312" w:hint="eastAsia"/>
          <w:sz w:val="32"/>
          <w:szCs w:val="32"/>
        </w:rPr>
        <w:t xml:space="preserve">    </w:t>
      </w:r>
    </w:p>
    <w:p w:rsidR="00E811B6" w:rsidRDefault="000368F9" w:rsidP="000368F9">
      <w:pPr>
        <w:rPr>
          <w:rFonts w:ascii="仿宋_GB2312" w:eastAsia="仿宋_GB2312" w:hAnsi="宋体" w:cs="宋体"/>
          <w:sz w:val="32"/>
          <w:szCs w:val="32"/>
        </w:rPr>
      </w:pPr>
      <w:r>
        <w:rPr>
          <w:rFonts w:ascii="楷体_GB2312" w:eastAsia="楷体_GB2312" w:hint="eastAsia"/>
          <w:sz w:val="32"/>
          <w:szCs w:val="32"/>
        </w:rPr>
        <w:t xml:space="preserve">    </w:t>
      </w:r>
      <w:r>
        <w:rPr>
          <w:rFonts w:ascii="仿宋_GB2312" w:eastAsia="仿宋_GB2312" w:hint="eastAsia"/>
          <w:sz w:val="32"/>
          <w:szCs w:val="32"/>
        </w:rPr>
        <w:t>从上表可以看出，三个受访的利益相关群体认为高校腐败与其他领域相比“非常严重”和“严重”的比例较低，这说明三个高校腐败并不比其他领域腐败现象更严重。</w:t>
      </w:r>
      <w:r w:rsidR="00C5149A">
        <w:rPr>
          <w:rFonts w:ascii="仿宋_GB2312" w:eastAsia="仿宋_GB2312" w:hAnsi="宋体" w:cs="宋体" w:hint="eastAsia"/>
          <w:sz w:val="32"/>
          <w:szCs w:val="32"/>
        </w:rPr>
        <w:t>尽管这三个利益相关</w:t>
      </w:r>
      <w:r>
        <w:rPr>
          <w:rFonts w:ascii="仿宋_GB2312" w:eastAsia="仿宋_GB2312" w:hAnsi="宋体" w:cs="宋体" w:hint="eastAsia"/>
          <w:sz w:val="32"/>
          <w:szCs w:val="32"/>
        </w:rPr>
        <w:t>群体</w:t>
      </w:r>
      <w:r w:rsidR="00C5149A">
        <w:rPr>
          <w:rFonts w:ascii="仿宋_GB2312" w:eastAsia="仿宋_GB2312" w:hAnsi="宋体" w:cs="宋体" w:hint="eastAsia"/>
          <w:sz w:val="32"/>
          <w:szCs w:val="32"/>
        </w:rPr>
        <w:t>都认为高校腐败并不比其他领域腐败更严重，但高校</w:t>
      </w:r>
      <w:r>
        <w:rPr>
          <w:rFonts w:ascii="仿宋_GB2312" w:eastAsia="仿宋_GB2312" w:hAnsi="宋体" w:cs="宋体" w:hint="eastAsia"/>
          <w:sz w:val="32"/>
          <w:szCs w:val="32"/>
        </w:rPr>
        <w:t>干部</w:t>
      </w:r>
      <w:r w:rsidR="00C5149A">
        <w:rPr>
          <w:rFonts w:ascii="仿宋_GB2312" w:eastAsia="仿宋_GB2312" w:hAnsi="宋体" w:cs="宋体" w:hint="eastAsia"/>
          <w:sz w:val="32"/>
          <w:szCs w:val="32"/>
        </w:rPr>
        <w:t>对高校腐败状况的评估明显</w:t>
      </w:r>
      <w:r>
        <w:rPr>
          <w:rFonts w:ascii="仿宋_GB2312" w:eastAsia="仿宋_GB2312" w:hAnsi="宋体" w:cs="宋体" w:hint="eastAsia"/>
          <w:sz w:val="32"/>
          <w:szCs w:val="32"/>
        </w:rPr>
        <w:t>更为</w:t>
      </w:r>
      <w:r w:rsidR="00C5149A">
        <w:rPr>
          <w:rFonts w:ascii="仿宋_GB2312" w:eastAsia="仿宋_GB2312" w:hAnsi="宋体" w:cs="宋体" w:hint="eastAsia"/>
          <w:sz w:val="32"/>
          <w:szCs w:val="32"/>
        </w:rPr>
        <w:t>乐观，与其他两个群体的</w:t>
      </w:r>
      <w:r>
        <w:rPr>
          <w:rFonts w:ascii="仿宋_GB2312" w:eastAsia="仿宋_GB2312" w:hAnsi="宋体" w:cs="宋体" w:hint="eastAsia"/>
          <w:sz w:val="32"/>
          <w:szCs w:val="32"/>
        </w:rPr>
        <w:t>评价</w:t>
      </w:r>
      <w:r w:rsidR="00C5149A">
        <w:rPr>
          <w:rFonts w:ascii="仿宋_GB2312" w:eastAsia="仿宋_GB2312" w:hAnsi="宋体" w:cs="宋体" w:hint="eastAsia"/>
          <w:sz w:val="32"/>
          <w:szCs w:val="32"/>
        </w:rPr>
        <w:t>反差较大。</w:t>
      </w:r>
    </w:p>
    <w:p w:rsidR="00C5149A" w:rsidRDefault="00C5149A" w:rsidP="00C5149A">
      <w:pPr>
        <w:ind w:firstLine="660"/>
        <w:rPr>
          <w:rFonts w:ascii="仿宋_GB2312" w:eastAsia="仿宋_GB2312" w:hAnsi="宋体" w:cs="宋体"/>
          <w:b/>
          <w:sz w:val="32"/>
          <w:szCs w:val="32"/>
        </w:rPr>
      </w:pPr>
      <w:r w:rsidRPr="005D2162">
        <w:rPr>
          <w:rFonts w:ascii="仿宋_GB2312" w:eastAsia="仿宋_GB2312" w:hAnsi="宋体" w:cs="宋体" w:hint="eastAsia"/>
          <w:b/>
          <w:sz w:val="32"/>
          <w:szCs w:val="32"/>
        </w:rPr>
        <w:t>（二）</w:t>
      </w:r>
      <w:r w:rsidR="00991A49">
        <w:rPr>
          <w:rFonts w:ascii="仿宋_GB2312" w:eastAsia="仿宋_GB2312" w:hAnsi="宋体" w:cs="宋体" w:hint="eastAsia"/>
          <w:b/>
          <w:sz w:val="32"/>
          <w:szCs w:val="32"/>
        </w:rPr>
        <w:t>高校学生和学生家长认为高校腐败较为普遍存在，高校各级领导则认为高校腐败并非普遍存在。</w:t>
      </w:r>
    </w:p>
    <w:p w:rsidR="002233D0" w:rsidRDefault="003D7569" w:rsidP="00C5149A">
      <w:pPr>
        <w:ind w:firstLine="660"/>
        <w:rPr>
          <w:rFonts w:ascii="仿宋_GB2312" w:eastAsia="仿宋_GB2312"/>
          <w:sz w:val="32"/>
          <w:szCs w:val="32"/>
        </w:rPr>
      </w:pPr>
      <w:r>
        <w:rPr>
          <w:rFonts w:ascii="仿宋_GB2312" w:eastAsia="仿宋_GB2312" w:hint="eastAsia"/>
          <w:sz w:val="32"/>
          <w:szCs w:val="32"/>
        </w:rPr>
        <w:t>当问及“您认为当前腐败现象在高校的普遍程度”时，</w:t>
      </w:r>
      <w:r w:rsidR="002233D0">
        <w:rPr>
          <w:rFonts w:ascii="仿宋_GB2312" w:eastAsia="仿宋_GB2312" w:hint="eastAsia"/>
          <w:sz w:val="32"/>
          <w:szCs w:val="32"/>
        </w:rPr>
        <w:t>三个受访群体的具体回答情况见下表：</w:t>
      </w:r>
    </w:p>
    <w:p w:rsidR="002233D0" w:rsidRDefault="002233D0" w:rsidP="00C5149A">
      <w:pPr>
        <w:ind w:firstLine="660"/>
        <w:rPr>
          <w:rFonts w:ascii="仿宋_GB2312" w:eastAsia="仿宋_GB2312"/>
          <w:sz w:val="32"/>
          <w:szCs w:val="32"/>
        </w:rPr>
      </w:pPr>
      <w:r>
        <w:rPr>
          <w:rFonts w:ascii="仿宋_GB2312" w:eastAsia="仿宋_GB2312" w:hint="eastAsia"/>
          <w:sz w:val="32"/>
          <w:szCs w:val="32"/>
        </w:rPr>
        <w:t>表</w:t>
      </w:r>
      <w:r w:rsidR="00C22300">
        <w:rPr>
          <w:rFonts w:ascii="仿宋_GB2312" w:eastAsia="仿宋_GB2312" w:hint="eastAsia"/>
          <w:sz w:val="32"/>
          <w:szCs w:val="32"/>
        </w:rPr>
        <w:t>2、</w:t>
      </w:r>
      <w:r>
        <w:rPr>
          <w:rFonts w:ascii="仿宋_GB2312" w:eastAsia="仿宋_GB2312" w:hint="eastAsia"/>
          <w:sz w:val="32"/>
          <w:szCs w:val="32"/>
        </w:rPr>
        <w:t>受访群体对高校腐败的普遍程度的评价</w:t>
      </w:r>
    </w:p>
    <w:p w:rsidR="00E86AE4" w:rsidRDefault="00E86AE4" w:rsidP="00C5149A">
      <w:pPr>
        <w:ind w:firstLine="660"/>
        <w:rPr>
          <w:rFonts w:ascii="仿宋_GB2312" w:eastAsia="仿宋_GB2312"/>
          <w:sz w:val="32"/>
          <w:szCs w:val="32"/>
        </w:rPr>
      </w:pPr>
      <w:r w:rsidRPr="00E86AE4">
        <w:rPr>
          <w:rFonts w:ascii="仿宋_GB2312" w:eastAsia="仿宋_GB2312"/>
          <w:noProof/>
          <w:sz w:val="32"/>
          <w:szCs w:val="32"/>
        </w:rPr>
        <w:lastRenderedPageBreak/>
        <w:drawing>
          <wp:inline distT="0" distB="0" distL="0" distR="0">
            <wp:extent cx="5076749" cy="2304288"/>
            <wp:effectExtent l="0" t="0" r="0" b="12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3DE9" w:rsidRDefault="00763DE9" w:rsidP="00763DE9">
      <w:pPr>
        <w:rPr>
          <w:rFonts w:ascii="楷体_GB2312" w:eastAsia="楷体_GB2312"/>
          <w:sz w:val="32"/>
          <w:szCs w:val="32"/>
        </w:rPr>
      </w:pPr>
    </w:p>
    <w:p w:rsidR="00991A49" w:rsidRDefault="00763DE9" w:rsidP="00763DE9">
      <w:pPr>
        <w:rPr>
          <w:rFonts w:ascii="仿宋_GB2312" w:eastAsia="仿宋_GB2312" w:hAnsi="宋体" w:cs="宋体"/>
          <w:sz w:val="32"/>
          <w:szCs w:val="32"/>
        </w:rPr>
      </w:pPr>
      <w:r>
        <w:rPr>
          <w:rFonts w:ascii="楷体_GB2312" w:eastAsia="楷体_GB2312" w:hint="eastAsia"/>
          <w:sz w:val="32"/>
          <w:szCs w:val="32"/>
        </w:rPr>
        <w:t xml:space="preserve">    </w:t>
      </w:r>
      <w:r w:rsidRPr="00763DE9">
        <w:rPr>
          <w:rFonts w:ascii="仿宋_GB2312" w:eastAsia="仿宋_GB2312" w:hint="eastAsia"/>
          <w:sz w:val="32"/>
          <w:szCs w:val="32"/>
        </w:rPr>
        <w:t>上表显示，</w:t>
      </w:r>
      <w:r w:rsidR="00932152">
        <w:rPr>
          <w:rFonts w:ascii="仿宋_GB2312" w:eastAsia="仿宋_GB2312" w:hAnsi="宋体" w:cs="宋体" w:hint="eastAsia"/>
          <w:sz w:val="32"/>
          <w:szCs w:val="32"/>
        </w:rPr>
        <w:t>认为当前高校腐败普遍存在的受访的学生家长和高校学生的比例均超过了50%。另一方面，认为当前高校腐败“不太普遍”和“不普遍”的</w:t>
      </w:r>
      <w:r w:rsidR="00882610">
        <w:rPr>
          <w:rFonts w:ascii="仿宋_GB2312" w:eastAsia="仿宋_GB2312" w:hAnsi="宋体" w:cs="宋体" w:hint="eastAsia"/>
          <w:sz w:val="32"/>
          <w:szCs w:val="32"/>
        </w:rPr>
        <w:t>高校干部</w:t>
      </w:r>
      <w:r w:rsidR="00932152">
        <w:rPr>
          <w:rFonts w:ascii="仿宋_GB2312" w:eastAsia="仿宋_GB2312" w:hAnsi="宋体" w:cs="宋体" w:hint="eastAsia"/>
          <w:sz w:val="32"/>
          <w:szCs w:val="32"/>
        </w:rPr>
        <w:t>的比例为60</w:t>
      </w:r>
      <w:r w:rsidR="00932152" w:rsidRPr="00932152">
        <w:rPr>
          <w:rFonts w:ascii="仿宋_GB2312" w:eastAsia="宋体" w:hAnsi="宋体" w:cs="宋体" w:hint="eastAsia"/>
          <w:sz w:val="32"/>
          <w:szCs w:val="32"/>
        </w:rPr>
        <w:t>﹒</w:t>
      </w:r>
      <w:r w:rsidR="00932152">
        <w:rPr>
          <w:rFonts w:ascii="仿宋_GB2312" w:eastAsia="仿宋_GB2312" w:hAnsi="宋体" w:cs="宋体" w:hint="eastAsia"/>
          <w:sz w:val="32"/>
          <w:szCs w:val="32"/>
        </w:rPr>
        <w:t>2%。</w:t>
      </w:r>
      <w:r w:rsidR="001F1733">
        <w:rPr>
          <w:rFonts w:ascii="仿宋_GB2312" w:eastAsia="仿宋_GB2312" w:hAnsi="宋体" w:cs="宋体" w:hint="eastAsia"/>
          <w:sz w:val="32"/>
          <w:szCs w:val="32"/>
        </w:rPr>
        <w:t>这表明大部分受访的</w:t>
      </w:r>
      <w:r w:rsidR="00882610">
        <w:rPr>
          <w:rFonts w:ascii="仿宋_GB2312" w:eastAsia="仿宋_GB2312" w:hAnsi="宋体" w:cs="宋体" w:hint="eastAsia"/>
          <w:sz w:val="32"/>
          <w:szCs w:val="32"/>
        </w:rPr>
        <w:t>高校干部</w:t>
      </w:r>
      <w:r w:rsidR="001F1733">
        <w:rPr>
          <w:rFonts w:ascii="仿宋_GB2312" w:eastAsia="仿宋_GB2312" w:hAnsi="宋体" w:cs="宋体" w:hint="eastAsia"/>
          <w:sz w:val="32"/>
          <w:szCs w:val="32"/>
        </w:rPr>
        <w:t>并不认为当前高校腐败普遍存在，与另外两个利益相关方的评价同样存在着很大的反差。</w:t>
      </w:r>
    </w:p>
    <w:p w:rsidR="001F1733" w:rsidRDefault="001F1733" w:rsidP="00C5149A">
      <w:pPr>
        <w:ind w:firstLine="660"/>
        <w:rPr>
          <w:rFonts w:ascii="仿宋_GB2312" w:eastAsia="仿宋_GB2312" w:hAnsi="宋体" w:cs="宋体"/>
          <w:b/>
          <w:sz w:val="32"/>
          <w:szCs w:val="32"/>
        </w:rPr>
      </w:pPr>
      <w:r w:rsidRPr="00CA7AB3">
        <w:rPr>
          <w:rFonts w:ascii="仿宋_GB2312" w:eastAsia="仿宋_GB2312" w:hAnsi="宋体" w:cs="宋体" w:hint="eastAsia"/>
          <w:b/>
          <w:sz w:val="32"/>
          <w:szCs w:val="32"/>
        </w:rPr>
        <w:t>（三）</w:t>
      </w:r>
      <w:r w:rsidR="00CA7AB3">
        <w:rPr>
          <w:rFonts w:ascii="仿宋_GB2312" w:eastAsia="仿宋_GB2312" w:hAnsi="宋体" w:cs="宋体" w:hint="eastAsia"/>
          <w:b/>
          <w:sz w:val="32"/>
          <w:szCs w:val="32"/>
        </w:rPr>
        <w:t>高校学术道德诚信状况引起高校各级领导、高校学生和学生家长的关注和担忧。</w:t>
      </w:r>
    </w:p>
    <w:p w:rsidR="006667F6" w:rsidRDefault="00CA7AB3" w:rsidP="00CA7AB3">
      <w:pPr>
        <w:ind w:firstLine="660"/>
        <w:rPr>
          <w:rFonts w:ascii="仿宋_GB2312" w:eastAsia="仿宋_GB2312" w:hAnsi="宋体" w:cs="宋体"/>
          <w:sz w:val="32"/>
          <w:szCs w:val="32"/>
        </w:rPr>
      </w:pPr>
      <w:r w:rsidRPr="00CA7AB3">
        <w:rPr>
          <w:rFonts w:ascii="仿宋_GB2312" w:eastAsia="仿宋_GB2312" w:hAnsi="宋体" w:cs="宋体" w:hint="eastAsia"/>
          <w:sz w:val="32"/>
          <w:szCs w:val="32"/>
        </w:rPr>
        <w:t xml:space="preserve">在问及“您认为当前高校学术道德诚信状况”如何的问题时， </w:t>
      </w:r>
      <w:r w:rsidR="006667F6">
        <w:rPr>
          <w:rFonts w:ascii="仿宋_GB2312" w:eastAsia="仿宋_GB2312" w:hAnsi="宋体" w:cs="宋体" w:hint="eastAsia"/>
          <w:sz w:val="32"/>
          <w:szCs w:val="32"/>
        </w:rPr>
        <w:t>三个受访群体的具体回答情况见下表：</w:t>
      </w:r>
    </w:p>
    <w:p w:rsidR="006667F6" w:rsidRDefault="006667F6" w:rsidP="00CA7AB3">
      <w:pPr>
        <w:ind w:firstLine="660"/>
        <w:rPr>
          <w:rFonts w:ascii="仿宋_GB2312" w:eastAsia="仿宋_GB2312" w:hAnsi="宋体" w:cs="宋体"/>
          <w:sz w:val="32"/>
          <w:szCs w:val="32"/>
        </w:rPr>
      </w:pPr>
      <w:r>
        <w:rPr>
          <w:rFonts w:ascii="仿宋_GB2312" w:eastAsia="仿宋_GB2312" w:hAnsi="宋体" w:cs="宋体" w:hint="eastAsia"/>
          <w:sz w:val="32"/>
          <w:szCs w:val="32"/>
        </w:rPr>
        <w:t>表</w:t>
      </w:r>
      <w:r w:rsidR="00C22300">
        <w:rPr>
          <w:rFonts w:ascii="仿宋_GB2312" w:eastAsia="仿宋_GB2312" w:hAnsi="宋体" w:cs="宋体" w:hint="eastAsia"/>
          <w:sz w:val="32"/>
          <w:szCs w:val="32"/>
        </w:rPr>
        <w:t>3</w:t>
      </w:r>
      <w:r>
        <w:rPr>
          <w:rFonts w:ascii="仿宋_GB2312" w:eastAsia="仿宋_GB2312" w:hAnsi="宋体" w:cs="宋体" w:hint="eastAsia"/>
          <w:sz w:val="32"/>
          <w:szCs w:val="32"/>
        </w:rPr>
        <w:t>、受访群体对高校学术道德诚信状况的评价</w:t>
      </w:r>
    </w:p>
    <w:p w:rsidR="00444551" w:rsidRDefault="00444551" w:rsidP="00CA7AB3">
      <w:pPr>
        <w:ind w:firstLine="660"/>
        <w:rPr>
          <w:rFonts w:ascii="仿宋_GB2312" w:eastAsia="仿宋_GB2312" w:hAnsi="宋体" w:cs="宋体"/>
          <w:sz w:val="32"/>
          <w:szCs w:val="32"/>
        </w:rPr>
      </w:pPr>
      <w:r w:rsidRPr="00444551">
        <w:rPr>
          <w:rFonts w:ascii="仿宋_GB2312" w:eastAsia="仿宋_GB2312" w:hAnsi="宋体" w:cs="宋体"/>
          <w:noProof/>
          <w:sz w:val="32"/>
          <w:szCs w:val="32"/>
        </w:rPr>
        <w:lastRenderedPageBreak/>
        <w:drawing>
          <wp:inline distT="0" distB="0" distL="0" distR="0">
            <wp:extent cx="5208423" cy="1953159"/>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67F6" w:rsidRPr="00F02D36" w:rsidRDefault="006667F6" w:rsidP="006667F6">
      <w:pPr>
        <w:rPr>
          <w:rFonts w:ascii="仿宋_GB2312" w:eastAsia="仿宋_GB2312" w:hAnsi="宋体" w:cs="宋体"/>
          <w:sz w:val="32"/>
          <w:szCs w:val="32"/>
        </w:rPr>
      </w:pPr>
    </w:p>
    <w:p w:rsidR="00F02D36" w:rsidRDefault="00F02D36" w:rsidP="00CA7AB3">
      <w:pPr>
        <w:ind w:firstLine="660"/>
        <w:rPr>
          <w:rFonts w:ascii="仿宋_GB2312" w:eastAsia="仿宋_GB2312" w:hAnsi="宋体" w:cs="宋体"/>
          <w:sz w:val="32"/>
          <w:szCs w:val="32"/>
        </w:rPr>
      </w:pPr>
      <w:r>
        <w:rPr>
          <w:rFonts w:ascii="仿宋_GB2312" w:eastAsia="仿宋_GB2312" w:hAnsi="宋体" w:cs="宋体" w:hint="eastAsia"/>
          <w:sz w:val="32"/>
          <w:szCs w:val="32"/>
        </w:rPr>
        <w:t>上表显示，高校干部和高校学生对高校学术道德诚信状况的担忧程度明显要高于学生家长。</w:t>
      </w:r>
      <w:r w:rsidR="000F77F3">
        <w:rPr>
          <w:rFonts w:ascii="仿宋_GB2312" w:eastAsia="仿宋_GB2312" w:hAnsi="宋体" w:cs="宋体" w:hint="eastAsia"/>
          <w:sz w:val="32"/>
          <w:szCs w:val="32"/>
        </w:rPr>
        <w:t>学生家长在这个问题上掌握的信息相对要少些，回答“说不清楚”的比例达到了21。2%。</w:t>
      </w:r>
    </w:p>
    <w:p w:rsidR="00CA7AB3" w:rsidRDefault="00CA7AB3" w:rsidP="00CA7AB3">
      <w:pPr>
        <w:ind w:firstLine="660"/>
        <w:rPr>
          <w:rFonts w:ascii="仿宋_GB2312" w:eastAsia="仿宋_GB2312" w:hAnsi="宋体" w:cs="宋体"/>
          <w:b/>
          <w:sz w:val="32"/>
          <w:szCs w:val="32"/>
        </w:rPr>
      </w:pPr>
      <w:r w:rsidRPr="00CA7AB3">
        <w:rPr>
          <w:rFonts w:ascii="仿宋_GB2312" w:eastAsia="仿宋_GB2312" w:hAnsi="宋体" w:cs="宋体" w:hint="eastAsia"/>
          <w:b/>
          <w:sz w:val="32"/>
          <w:szCs w:val="32"/>
        </w:rPr>
        <w:t>（四）</w:t>
      </w:r>
      <w:r w:rsidR="00882610">
        <w:rPr>
          <w:rFonts w:ascii="仿宋_GB2312" w:eastAsia="仿宋_GB2312" w:hAnsi="宋体" w:cs="宋体" w:hint="eastAsia"/>
          <w:b/>
          <w:sz w:val="32"/>
          <w:szCs w:val="32"/>
        </w:rPr>
        <w:t>高校干部</w:t>
      </w:r>
      <w:r w:rsidR="00F43D0E">
        <w:rPr>
          <w:rFonts w:ascii="仿宋_GB2312" w:eastAsia="仿宋_GB2312" w:hAnsi="宋体" w:cs="宋体" w:hint="eastAsia"/>
          <w:b/>
          <w:sz w:val="32"/>
          <w:szCs w:val="32"/>
        </w:rPr>
        <w:t>、高校学生和学生家长对高校腐败的具体危害</w:t>
      </w:r>
      <w:r w:rsidR="00BF31AD">
        <w:rPr>
          <w:rFonts w:ascii="仿宋_GB2312" w:eastAsia="仿宋_GB2312" w:hAnsi="宋体" w:cs="宋体" w:hint="eastAsia"/>
          <w:b/>
          <w:sz w:val="32"/>
          <w:szCs w:val="32"/>
        </w:rPr>
        <w:t>均</w:t>
      </w:r>
      <w:r w:rsidR="00F43D0E">
        <w:rPr>
          <w:rFonts w:ascii="仿宋_GB2312" w:eastAsia="仿宋_GB2312" w:hAnsi="宋体" w:cs="宋体" w:hint="eastAsia"/>
          <w:b/>
          <w:sz w:val="32"/>
          <w:szCs w:val="32"/>
        </w:rPr>
        <w:t>有着深刻的认识</w:t>
      </w:r>
      <w:r w:rsidR="002A0190">
        <w:rPr>
          <w:rFonts w:ascii="仿宋_GB2312" w:eastAsia="仿宋_GB2312" w:hAnsi="宋体" w:cs="宋体" w:hint="eastAsia"/>
          <w:b/>
          <w:sz w:val="32"/>
          <w:szCs w:val="32"/>
        </w:rPr>
        <w:t>，但不同群体关注的重点</w:t>
      </w:r>
      <w:r w:rsidR="00DF3911">
        <w:rPr>
          <w:rFonts w:ascii="仿宋_GB2312" w:eastAsia="仿宋_GB2312" w:hAnsi="宋体" w:cs="宋体" w:hint="eastAsia"/>
          <w:b/>
          <w:sz w:val="32"/>
          <w:szCs w:val="32"/>
        </w:rPr>
        <w:t>有所</w:t>
      </w:r>
      <w:r w:rsidR="002A0190">
        <w:rPr>
          <w:rFonts w:ascii="仿宋_GB2312" w:eastAsia="仿宋_GB2312" w:hAnsi="宋体" w:cs="宋体" w:hint="eastAsia"/>
          <w:b/>
          <w:sz w:val="32"/>
          <w:szCs w:val="32"/>
        </w:rPr>
        <w:t>不同</w:t>
      </w:r>
    </w:p>
    <w:p w:rsidR="002A0190" w:rsidRDefault="001040BA" w:rsidP="00CA7AB3">
      <w:pPr>
        <w:ind w:firstLine="660"/>
        <w:rPr>
          <w:rFonts w:ascii="仿宋_GB2312" w:eastAsia="仿宋_GB2312" w:hAnsi="宋体" w:cs="宋体"/>
          <w:sz w:val="32"/>
          <w:szCs w:val="32"/>
        </w:rPr>
      </w:pPr>
      <w:r>
        <w:rPr>
          <w:rFonts w:ascii="仿宋_GB2312" w:eastAsia="仿宋_GB2312" w:hAnsi="宋体" w:cs="宋体" w:hint="eastAsia"/>
          <w:sz w:val="32"/>
          <w:szCs w:val="32"/>
        </w:rPr>
        <w:t>在征求三个利益相关群体对高校腐败的具体危害类型的看法时，高效各级领导、高校学生和学生家长对所列举的高校腐败的危害类型表现出各自不尽相同的选择排序。</w:t>
      </w:r>
      <w:r w:rsidR="00800109">
        <w:rPr>
          <w:rFonts w:ascii="仿宋_GB2312" w:eastAsia="仿宋_GB2312" w:hAnsi="宋体" w:cs="宋体" w:hint="eastAsia"/>
          <w:sz w:val="32"/>
          <w:szCs w:val="32"/>
        </w:rPr>
        <w:t>见下表：</w:t>
      </w:r>
    </w:p>
    <w:p w:rsidR="00800109" w:rsidRPr="00092410" w:rsidRDefault="00800109" w:rsidP="00800109">
      <w:pPr>
        <w:ind w:firstLine="660"/>
        <w:jc w:val="center"/>
        <w:rPr>
          <w:rFonts w:ascii="楷体_GB2312" w:eastAsia="楷体_GB2312" w:hAnsi="宋体" w:cs="宋体"/>
          <w:sz w:val="32"/>
          <w:szCs w:val="32"/>
        </w:rPr>
      </w:pPr>
      <w:r w:rsidRPr="00092410">
        <w:rPr>
          <w:rFonts w:ascii="楷体_GB2312" w:eastAsia="楷体_GB2312" w:hAnsi="宋体" w:cs="宋体" w:hint="eastAsia"/>
          <w:sz w:val="32"/>
          <w:szCs w:val="32"/>
        </w:rPr>
        <w:t>表</w:t>
      </w:r>
      <w:r w:rsidR="00C22300">
        <w:rPr>
          <w:rFonts w:ascii="楷体_GB2312" w:eastAsia="楷体_GB2312" w:hAnsi="宋体" w:cs="宋体" w:hint="eastAsia"/>
          <w:sz w:val="32"/>
          <w:szCs w:val="32"/>
        </w:rPr>
        <w:t>4</w:t>
      </w:r>
      <w:r w:rsidRPr="00092410">
        <w:rPr>
          <w:rFonts w:ascii="楷体_GB2312" w:eastAsia="楷体_GB2312" w:hAnsi="宋体" w:cs="宋体" w:hint="eastAsia"/>
          <w:sz w:val="32"/>
          <w:szCs w:val="32"/>
        </w:rPr>
        <w:t xml:space="preserve">： </w:t>
      </w:r>
      <w:r w:rsidR="00092410">
        <w:rPr>
          <w:rFonts w:ascii="楷体_GB2312" w:eastAsia="楷体_GB2312" w:hAnsi="宋体" w:cs="宋体" w:hint="eastAsia"/>
          <w:sz w:val="32"/>
          <w:szCs w:val="32"/>
        </w:rPr>
        <w:t>三个群体</w:t>
      </w:r>
      <w:r w:rsidRPr="00092410">
        <w:rPr>
          <w:rFonts w:ascii="楷体_GB2312" w:eastAsia="楷体_GB2312" w:hAnsi="宋体" w:cs="宋体" w:hint="eastAsia"/>
          <w:sz w:val="32"/>
          <w:szCs w:val="32"/>
        </w:rPr>
        <w:t>对高校腐败具体危害</w:t>
      </w:r>
      <w:r w:rsidR="00704A30" w:rsidRPr="00092410">
        <w:rPr>
          <w:rFonts w:ascii="楷体_GB2312" w:eastAsia="楷体_GB2312" w:hAnsi="宋体" w:cs="宋体" w:hint="eastAsia"/>
          <w:sz w:val="32"/>
          <w:szCs w:val="32"/>
        </w:rPr>
        <w:t>的</w:t>
      </w:r>
      <w:r w:rsidRPr="00092410">
        <w:rPr>
          <w:rFonts w:ascii="楷体_GB2312" w:eastAsia="楷体_GB2312" w:hAnsi="宋体" w:cs="宋体" w:hint="eastAsia"/>
          <w:sz w:val="32"/>
          <w:szCs w:val="32"/>
        </w:rPr>
        <w:t>选择排序</w:t>
      </w:r>
    </w:p>
    <w:tbl>
      <w:tblPr>
        <w:tblStyle w:val="a8"/>
        <w:tblW w:w="0" w:type="auto"/>
        <w:tblLook w:val="04A0"/>
      </w:tblPr>
      <w:tblGrid>
        <w:gridCol w:w="3794"/>
        <w:gridCol w:w="1559"/>
        <w:gridCol w:w="1559"/>
        <w:gridCol w:w="1610"/>
      </w:tblGrid>
      <w:tr w:rsidR="00880BB3" w:rsidTr="00880BB3">
        <w:tc>
          <w:tcPr>
            <w:tcW w:w="3794" w:type="dxa"/>
          </w:tcPr>
          <w:p w:rsidR="00880BB3" w:rsidRPr="00880BB3" w:rsidRDefault="00880BB3" w:rsidP="00CA7AB3">
            <w:pPr>
              <w:rPr>
                <w:rFonts w:ascii="仿宋_GB2312" w:eastAsia="仿宋_GB2312"/>
                <w:sz w:val="30"/>
                <w:szCs w:val="30"/>
              </w:rPr>
            </w:pPr>
            <w:r w:rsidRPr="00880BB3">
              <w:rPr>
                <w:rFonts w:ascii="仿宋_GB2312" w:eastAsia="仿宋_GB2312" w:hint="eastAsia"/>
                <w:sz w:val="30"/>
                <w:szCs w:val="30"/>
              </w:rPr>
              <w:t>高校腐败的具体危害</w:t>
            </w:r>
          </w:p>
        </w:tc>
        <w:tc>
          <w:tcPr>
            <w:tcW w:w="1559" w:type="dxa"/>
          </w:tcPr>
          <w:p w:rsidR="00880BB3" w:rsidRPr="00880BB3" w:rsidRDefault="00882610" w:rsidP="00CA7AB3">
            <w:pPr>
              <w:rPr>
                <w:rFonts w:ascii="仿宋_GB2312" w:eastAsia="仿宋_GB2312"/>
                <w:sz w:val="30"/>
                <w:szCs w:val="30"/>
              </w:rPr>
            </w:pPr>
            <w:r>
              <w:rPr>
                <w:rFonts w:ascii="仿宋_GB2312" w:eastAsia="仿宋_GB2312" w:hint="eastAsia"/>
                <w:sz w:val="30"/>
                <w:szCs w:val="30"/>
              </w:rPr>
              <w:t>高校干部</w:t>
            </w:r>
            <w:r w:rsidR="00880BB3" w:rsidRPr="00880BB3">
              <w:rPr>
                <w:rFonts w:ascii="仿宋_GB2312" w:eastAsia="仿宋_GB2312" w:hint="eastAsia"/>
                <w:sz w:val="30"/>
                <w:szCs w:val="30"/>
              </w:rPr>
              <w:t>选择排序</w:t>
            </w:r>
          </w:p>
        </w:tc>
        <w:tc>
          <w:tcPr>
            <w:tcW w:w="1559" w:type="dxa"/>
          </w:tcPr>
          <w:p w:rsidR="00880BB3" w:rsidRPr="00880BB3" w:rsidRDefault="00880BB3" w:rsidP="00CA7AB3">
            <w:pPr>
              <w:rPr>
                <w:rFonts w:ascii="仿宋_GB2312" w:eastAsia="仿宋_GB2312"/>
                <w:sz w:val="30"/>
                <w:szCs w:val="30"/>
              </w:rPr>
            </w:pPr>
            <w:r w:rsidRPr="00880BB3">
              <w:rPr>
                <w:rFonts w:ascii="仿宋_GB2312" w:eastAsia="仿宋_GB2312" w:hint="eastAsia"/>
                <w:sz w:val="30"/>
                <w:szCs w:val="30"/>
              </w:rPr>
              <w:t>高校学生选择排序</w:t>
            </w:r>
          </w:p>
        </w:tc>
        <w:tc>
          <w:tcPr>
            <w:tcW w:w="1610" w:type="dxa"/>
          </w:tcPr>
          <w:p w:rsidR="00880BB3" w:rsidRPr="00880BB3" w:rsidRDefault="00880BB3" w:rsidP="00CA7AB3">
            <w:pPr>
              <w:rPr>
                <w:rFonts w:ascii="仿宋_GB2312" w:eastAsia="仿宋_GB2312"/>
                <w:sz w:val="30"/>
                <w:szCs w:val="30"/>
              </w:rPr>
            </w:pPr>
            <w:r w:rsidRPr="00880BB3">
              <w:rPr>
                <w:rFonts w:ascii="仿宋_GB2312" w:eastAsia="仿宋_GB2312" w:hint="eastAsia"/>
                <w:sz w:val="30"/>
                <w:szCs w:val="30"/>
              </w:rPr>
              <w:t>学生家长选择排序</w:t>
            </w:r>
          </w:p>
        </w:tc>
      </w:tr>
      <w:tr w:rsidR="00880BB3" w:rsidTr="00880BB3">
        <w:tc>
          <w:tcPr>
            <w:tcW w:w="3794" w:type="dxa"/>
            <w:vAlign w:val="center"/>
          </w:tcPr>
          <w:p w:rsidR="00880BB3" w:rsidRPr="00EE2563" w:rsidRDefault="009D5E72" w:rsidP="00880BB3">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880BB3" w:rsidRPr="00EE2563">
              <w:rPr>
                <w:rFonts w:ascii="仿宋_GB2312" w:eastAsia="仿宋_GB2312" w:hAnsi="宋体" w:hint="eastAsia"/>
                <w:sz w:val="24"/>
              </w:rPr>
              <w:instrText xml:space="preserve"> = 1 \* GB3 </w:instrText>
            </w:r>
            <w:r w:rsidRPr="00EE2563">
              <w:rPr>
                <w:rFonts w:ascii="仿宋_GB2312" w:eastAsia="仿宋_GB2312" w:hAnsi="宋体" w:hint="eastAsia"/>
                <w:sz w:val="24"/>
              </w:rPr>
              <w:fldChar w:fldCharType="separate"/>
            </w:r>
            <w:r w:rsidR="00880BB3" w:rsidRPr="00EE2563">
              <w:rPr>
                <w:rFonts w:ascii="仿宋_GB2312" w:eastAsia="仿宋_GB2312" w:hAnsi="宋体" w:hint="eastAsia"/>
                <w:sz w:val="24"/>
              </w:rPr>
              <w:t>①</w:t>
            </w:r>
            <w:r w:rsidRPr="00EE2563">
              <w:rPr>
                <w:rFonts w:ascii="仿宋_GB2312" w:eastAsia="仿宋_GB2312" w:hAnsi="宋体" w:hint="eastAsia"/>
                <w:sz w:val="24"/>
              </w:rPr>
              <w:fldChar w:fldCharType="end"/>
            </w:r>
            <w:r w:rsidR="00880BB3" w:rsidRPr="00EE2563">
              <w:rPr>
                <w:rFonts w:ascii="仿宋_GB2312" w:eastAsia="仿宋_GB2312" w:hAnsi="宋体" w:hint="eastAsia"/>
                <w:sz w:val="24"/>
              </w:rPr>
              <w:t>高校腐败直接影响高校人才培养质量</w:t>
            </w:r>
          </w:p>
        </w:tc>
        <w:tc>
          <w:tcPr>
            <w:tcW w:w="1559" w:type="dxa"/>
            <w:vAlign w:val="center"/>
          </w:tcPr>
          <w:p w:rsidR="00880BB3" w:rsidRPr="00880BB3" w:rsidRDefault="00880BB3" w:rsidP="00880BB3">
            <w:pPr>
              <w:jc w:val="center"/>
              <w:rPr>
                <w:rFonts w:ascii="仿宋_GB2312" w:eastAsia="仿宋_GB2312"/>
                <w:sz w:val="30"/>
                <w:szCs w:val="30"/>
              </w:rPr>
            </w:pPr>
            <w:r>
              <w:rPr>
                <w:rFonts w:ascii="仿宋_GB2312" w:eastAsia="仿宋_GB2312" w:hint="eastAsia"/>
                <w:sz w:val="30"/>
                <w:szCs w:val="30"/>
              </w:rPr>
              <w:t>5</w:t>
            </w:r>
          </w:p>
        </w:tc>
        <w:tc>
          <w:tcPr>
            <w:tcW w:w="1559"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1</w:t>
            </w:r>
          </w:p>
        </w:tc>
        <w:tc>
          <w:tcPr>
            <w:tcW w:w="1610"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1</w:t>
            </w:r>
          </w:p>
        </w:tc>
      </w:tr>
      <w:tr w:rsidR="00880BB3" w:rsidTr="00880BB3">
        <w:tc>
          <w:tcPr>
            <w:tcW w:w="3794" w:type="dxa"/>
            <w:vAlign w:val="center"/>
          </w:tcPr>
          <w:p w:rsidR="00880BB3" w:rsidRPr="00EE2563" w:rsidRDefault="009D5E72" w:rsidP="00880BB3">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880BB3" w:rsidRPr="00EE2563">
              <w:rPr>
                <w:rFonts w:ascii="仿宋_GB2312" w:eastAsia="仿宋_GB2312" w:hAnsi="宋体" w:hint="eastAsia"/>
                <w:sz w:val="24"/>
              </w:rPr>
              <w:instrText xml:space="preserve"> = 2 \* GB3 </w:instrText>
            </w:r>
            <w:r w:rsidRPr="00EE2563">
              <w:rPr>
                <w:rFonts w:ascii="仿宋_GB2312" w:eastAsia="仿宋_GB2312" w:hAnsi="宋体" w:hint="eastAsia"/>
                <w:sz w:val="24"/>
              </w:rPr>
              <w:fldChar w:fldCharType="separate"/>
            </w:r>
            <w:r w:rsidR="00880BB3" w:rsidRPr="00EE2563">
              <w:rPr>
                <w:rFonts w:ascii="仿宋_GB2312" w:eastAsia="仿宋_GB2312" w:hAnsi="宋体" w:hint="eastAsia"/>
                <w:sz w:val="24"/>
              </w:rPr>
              <w:t>②</w:t>
            </w:r>
            <w:r w:rsidRPr="00EE2563">
              <w:rPr>
                <w:rFonts w:ascii="仿宋_GB2312" w:eastAsia="仿宋_GB2312" w:hAnsi="宋体" w:hint="eastAsia"/>
                <w:sz w:val="24"/>
              </w:rPr>
              <w:fldChar w:fldCharType="end"/>
            </w:r>
            <w:r w:rsidR="00880BB3" w:rsidRPr="00EE2563">
              <w:rPr>
                <w:rFonts w:ascii="仿宋_GB2312" w:eastAsia="仿宋_GB2312" w:hAnsi="宋体" w:hint="eastAsia"/>
                <w:sz w:val="24"/>
              </w:rPr>
              <w:t>高校腐败影响人们在国内高校就读和任职的意愿</w:t>
            </w:r>
          </w:p>
        </w:tc>
        <w:tc>
          <w:tcPr>
            <w:tcW w:w="1559" w:type="dxa"/>
            <w:vAlign w:val="center"/>
          </w:tcPr>
          <w:p w:rsidR="00880BB3" w:rsidRPr="00880BB3" w:rsidRDefault="00880BB3" w:rsidP="00880BB3">
            <w:pPr>
              <w:jc w:val="center"/>
              <w:rPr>
                <w:rFonts w:ascii="仿宋_GB2312" w:eastAsia="仿宋_GB2312"/>
                <w:sz w:val="30"/>
                <w:szCs w:val="30"/>
              </w:rPr>
            </w:pPr>
            <w:r>
              <w:rPr>
                <w:rFonts w:ascii="仿宋_GB2312" w:eastAsia="仿宋_GB2312" w:hint="eastAsia"/>
                <w:sz w:val="30"/>
                <w:szCs w:val="30"/>
              </w:rPr>
              <w:t>8</w:t>
            </w:r>
          </w:p>
        </w:tc>
        <w:tc>
          <w:tcPr>
            <w:tcW w:w="1559"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7</w:t>
            </w:r>
          </w:p>
        </w:tc>
        <w:tc>
          <w:tcPr>
            <w:tcW w:w="1610"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7</w:t>
            </w:r>
          </w:p>
        </w:tc>
      </w:tr>
      <w:tr w:rsidR="00880BB3" w:rsidTr="00880BB3">
        <w:tc>
          <w:tcPr>
            <w:tcW w:w="3794" w:type="dxa"/>
            <w:vAlign w:val="center"/>
          </w:tcPr>
          <w:p w:rsidR="00880BB3" w:rsidRPr="00EE2563" w:rsidRDefault="009D5E72" w:rsidP="00880BB3">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lastRenderedPageBreak/>
              <w:fldChar w:fldCharType="begin"/>
            </w:r>
            <w:r w:rsidR="00880BB3" w:rsidRPr="00EE2563">
              <w:rPr>
                <w:rFonts w:ascii="仿宋_GB2312" w:eastAsia="仿宋_GB2312" w:hAnsi="宋体" w:hint="eastAsia"/>
                <w:sz w:val="24"/>
              </w:rPr>
              <w:instrText xml:space="preserve"> = 3 \* GB3 </w:instrText>
            </w:r>
            <w:r w:rsidRPr="00EE2563">
              <w:rPr>
                <w:rFonts w:ascii="仿宋_GB2312" w:eastAsia="仿宋_GB2312" w:hAnsi="宋体" w:hint="eastAsia"/>
                <w:sz w:val="24"/>
              </w:rPr>
              <w:fldChar w:fldCharType="separate"/>
            </w:r>
            <w:r w:rsidR="00880BB3" w:rsidRPr="00EE2563">
              <w:rPr>
                <w:rFonts w:ascii="仿宋_GB2312" w:eastAsia="仿宋_GB2312" w:hAnsi="宋体" w:hint="eastAsia"/>
                <w:sz w:val="24"/>
              </w:rPr>
              <w:t>③</w:t>
            </w:r>
            <w:r w:rsidRPr="00EE2563">
              <w:rPr>
                <w:rFonts w:ascii="仿宋_GB2312" w:eastAsia="仿宋_GB2312" w:hAnsi="宋体" w:hint="eastAsia"/>
                <w:sz w:val="24"/>
              </w:rPr>
              <w:fldChar w:fldCharType="end"/>
            </w:r>
            <w:r w:rsidR="00880BB3" w:rsidRPr="00EE2563">
              <w:rPr>
                <w:rFonts w:ascii="仿宋_GB2312" w:eastAsia="仿宋_GB2312" w:hAnsi="宋体" w:hint="eastAsia"/>
                <w:sz w:val="24"/>
              </w:rPr>
              <w:t>高校腐败妨害知识和理论创新</w:t>
            </w:r>
          </w:p>
        </w:tc>
        <w:tc>
          <w:tcPr>
            <w:tcW w:w="1559" w:type="dxa"/>
            <w:vAlign w:val="center"/>
          </w:tcPr>
          <w:p w:rsidR="00880BB3" w:rsidRPr="00880BB3" w:rsidRDefault="00880BB3" w:rsidP="00880BB3">
            <w:pPr>
              <w:jc w:val="center"/>
              <w:rPr>
                <w:rFonts w:ascii="仿宋_GB2312" w:eastAsia="仿宋_GB2312"/>
                <w:sz w:val="30"/>
                <w:szCs w:val="30"/>
              </w:rPr>
            </w:pPr>
            <w:r>
              <w:rPr>
                <w:rFonts w:ascii="仿宋_GB2312" w:eastAsia="仿宋_GB2312" w:hint="eastAsia"/>
                <w:sz w:val="30"/>
                <w:szCs w:val="30"/>
              </w:rPr>
              <w:t>6</w:t>
            </w:r>
          </w:p>
        </w:tc>
        <w:tc>
          <w:tcPr>
            <w:tcW w:w="1559"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4</w:t>
            </w:r>
          </w:p>
        </w:tc>
        <w:tc>
          <w:tcPr>
            <w:tcW w:w="1610"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4</w:t>
            </w:r>
          </w:p>
        </w:tc>
      </w:tr>
      <w:tr w:rsidR="00880BB3" w:rsidTr="00880BB3">
        <w:tc>
          <w:tcPr>
            <w:tcW w:w="3794" w:type="dxa"/>
            <w:vAlign w:val="center"/>
          </w:tcPr>
          <w:p w:rsidR="00880BB3" w:rsidRPr="00EE2563" w:rsidRDefault="009D5E72" w:rsidP="00880BB3">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880BB3" w:rsidRPr="00EE2563">
              <w:rPr>
                <w:rFonts w:ascii="仿宋_GB2312" w:eastAsia="仿宋_GB2312" w:hAnsi="宋体" w:hint="eastAsia"/>
                <w:sz w:val="24"/>
              </w:rPr>
              <w:instrText xml:space="preserve"> = 4 \* GB3 </w:instrText>
            </w:r>
            <w:r w:rsidRPr="00EE2563">
              <w:rPr>
                <w:rFonts w:ascii="仿宋_GB2312" w:eastAsia="仿宋_GB2312" w:hAnsi="宋体" w:hint="eastAsia"/>
                <w:sz w:val="24"/>
              </w:rPr>
              <w:fldChar w:fldCharType="separate"/>
            </w:r>
            <w:r w:rsidR="00880BB3" w:rsidRPr="00EE2563">
              <w:rPr>
                <w:rFonts w:ascii="仿宋_GB2312" w:eastAsia="仿宋_GB2312" w:hAnsi="宋体" w:hint="eastAsia"/>
                <w:sz w:val="24"/>
              </w:rPr>
              <w:t>④</w:t>
            </w:r>
            <w:r w:rsidRPr="00EE2563">
              <w:rPr>
                <w:rFonts w:ascii="仿宋_GB2312" w:eastAsia="仿宋_GB2312" w:hAnsi="宋体" w:hint="eastAsia"/>
                <w:sz w:val="24"/>
              </w:rPr>
              <w:fldChar w:fldCharType="end"/>
            </w:r>
            <w:r w:rsidR="00880BB3" w:rsidRPr="00EE2563">
              <w:rPr>
                <w:rFonts w:ascii="仿宋_GB2312" w:eastAsia="仿宋_GB2312" w:hAnsi="宋体" w:hint="eastAsia"/>
                <w:sz w:val="24"/>
              </w:rPr>
              <w:t>高校腐败影响教师教学科研工作的积极性</w:t>
            </w:r>
          </w:p>
        </w:tc>
        <w:tc>
          <w:tcPr>
            <w:tcW w:w="1559" w:type="dxa"/>
            <w:vAlign w:val="center"/>
          </w:tcPr>
          <w:p w:rsidR="00880BB3" w:rsidRPr="00880BB3" w:rsidRDefault="00880BB3" w:rsidP="00880BB3">
            <w:pPr>
              <w:jc w:val="center"/>
              <w:rPr>
                <w:rFonts w:ascii="仿宋_GB2312" w:eastAsia="仿宋_GB2312"/>
                <w:sz w:val="30"/>
                <w:szCs w:val="30"/>
              </w:rPr>
            </w:pPr>
            <w:r>
              <w:rPr>
                <w:rFonts w:ascii="仿宋_GB2312" w:eastAsia="仿宋_GB2312" w:hint="eastAsia"/>
                <w:sz w:val="30"/>
                <w:szCs w:val="30"/>
              </w:rPr>
              <w:t>4</w:t>
            </w:r>
          </w:p>
        </w:tc>
        <w:tc>
          <w:tcPr>
            <w:tcW w:w="1559"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3</w:t>
            </w:r>
          </w:p>
        </w:tc>
        <w:tc>
          <w:tcPr>
            <w:tcW w:w="1610"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3</w:t>
            </w:r>
          </w:p>
        </w:tc>
      </w:tr>
      <w:tr w:rsidR="00880BB3" w:rsidTr="00880BB3">
        <w:tc>
          <w:tcPr>
            <w:tcW w:w="3794" w:type="dxa"/>
            <w:vAlign w:val="center"/>
          </w:tcPr>
          <w:p w:rsidR="00880BB3" w:rsidRPr="00EE2563" w:rsidRDefault="00880BB3" w:rsidP="00880BB3">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⑤高校腐败影响学生学习、研究的积极性和创新能力</w:t>
            </w:r>
          </w:p>
        </w:tc>
        <w:tc>
          <w:tcPr>
            <w:tcW w:w="1559" w:type="dxa"/>
            <w:vAlign w:val="center"/>
          </w:tcPr>
          <w:p w:rsidR="00880BB3" w:rsidRPr="00880BB3" w:rsidRDefault="00880BB3" w:rsidP="00880BB3">
            <w:pPr>
              <w:jc w:val="center"/>
              <w:rPr>
                <w:rFonts w:ascii="仿宋_GB2312" w:eastAsia="仿宋_GB2312"/>
                <w:sz w:val="30"/>
                <w:szCs w:val="30"/>
              </w:rPr>
            </w:pPr>
            <w:r>
              <w:rPr>
                <w:rFonts w:ascii="仿宋_GB2312" w:eastAsia="仿宋_GB2312" w:hint="eastAsia"/>
                <w:sz w:val="30"/>
                <w:szCs w:val="30"/>
              </w:rPr>
              <w:t>7</w:t>
            </w:r>
          </w:p>
        </w:tc>
        <w:tc>
          <w:tcPr>
            <w:tcW w:w="1559"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5</w:t>
            </w:r>
          </w:p>
        </w:tc>
        <w:tc>
          <w:tcPr>
            <w:tcW w:w="1610"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5</w:t>
            </w:r>
          </w:p>
        </w:tc>
      </w:tr>
      <w:tr w:rsidR="00880BB3" w:rsidTr="00880BB3">
        <w:tc>
          <w:tcPr>
            <w:tcW w:w="3794" w:type="dxa"/>
            <w:vAlign w:val="center"/>
          </w:tcPr>
          <w:p w:rsidR="00880BB3" w:rsidRPr="00EE2563" w:rsidRDefault="00880BB3" w:rsidP="00880BB3">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⑥高校腐败扭曲了高校和教师的社会形象，降低了教师的社会地位</w:t>
            </w:r>
          </w:p>
        </w:tc>
        <w:tc>
          <w:tcPr>
            <w:tcW w:w="1559" w:type="dxa"/>
            <w:vAlign w:val="center"/>
          </w:tcPr>
          <w:p w:rsidR="00880BB3" w:rsidRPr="00880BB3" w:rsidRDefault="00880BB3" w:rsidP="00880BB3">
            <w:pPr>
              <w:jc w:val="center"/>
              <w:rPr>
                <w:rFonts w:ascii="仿宋_GB2312" w:eastAsia="仿宋_GB2312"/>
                <w:sz w:val="30"/>
                <w:szCs w:val="30"/>
              </w:rPr>
            </w:pPr>
            <w:r>
              <w:rPr>
                <w:rFonts w:ascii="仿宋_GB2312" w:eastAsia="仿宋_GB2312" w:hint="eastAsia"/>
                <w:sz w:val="30"/>
                <w:szCs w:val="30"/>
              </w:rPr>
              <w:t>1</w:t>
            </w:r>
          </w:p>
        </w:tc>
        <w:tc>
          <w:tcPr>
            <w:tcW w:w="1559"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6</w:t>
            </w:r>
          </w:p>
        </w:tc>
        <w:tc>
          <w:tcPr>
            <w:tcW w:w="1610"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6</w:t>
            </w:r>
          </w:p>
        </w:tc>
      </w:tr>
      <w:tr w:rsidR="00880BB3" w:rsidTr="00880BB3">
        <w:tc>
          <w:tcPr>
            <w:tcW w:w="3794" w:type="dxa"/>
            <w:vAlign w:val="center"/>
          </w:tcPr>
          <w:p w:rsidR="00880BB3" w:rsidRPr="00EE2563" w:rsidRDefault="00880BB3" w:rsidP="00880BB3">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⑦高校腐败直接影响高等教育的发展</w:t>
            </w:r>
          </w:p>
        </w:tc>
        <w:tc>
          <w:tcPr>
            <w:tcW w:w="1559" w:type="dxa"/>
            <w:vAlign w:val="center"/>
          </w:tcPr>
          <w:p w:rsidR="00880BB3" w:rsidRPr="00880BB3" w:rsidRDefault="00880BB3" w:rsidP="00880BB3">
            <w:pPr>
              <w:jc w:val="center"/>
              <w:rPr>
                <w:rFonts w:ascii="仿宋_GB2312" w:eastAsia="仿宋_GB2312"/>
                <w:sz w:val="30"/>
                <w:szCs w:val="30"/>
              </w:rPr>
            </w:pPr>
            <w:r>
              <w:rPr>
                <w:rFonts w:ascii="仿宋_GB2312" w:eastAsia="仿宋_GB2312" w:hint="eastAsia"/>
                <w:sz w:val="30"/>
                <w:szCs w:val="30"/>
              </w:rPr>
              <w:t>2</w:t>
            </w:r>
          </w:p>
        </w:tc>
        <w:tc>
          <w:tcPr>
            <w:tcW w:w="1559"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4</w:t>
            </w:r>
          </w:p>
        </w:tc>
        <w:tc>
          <w:tcPr>
            <w:tcW w:w="1610"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2</w:t>
            </w:r>
          </w:p>
        </w:tc>
      </w:tr>
      <w:tr w:rsidR="00880BB3" w:rsidTr="00880BB3">
        <w:tc>
          <w:tcPr>
            <w:tcW w:w="3794" w:type="dxa"/>
            <w:vAlign w:val="center"/>
          </w:tcPr>
          <w:p w:rsidR="00880BB3" w:rsidRPr="00EE2563" w:rsidRDefault="00880BB3" w:rsidP="00880BB3">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⑧高校腐败严重影响国家的文化软实力</w:t>
            </w:r>
          </w:p>
        </w:tc>
        <w:tc>
          <w:tcPr>
            <w:tcW w:w="1559" w:type="dxa"/>
            <w:vAlign w:val="center"/>
          </w:tcPr>
          <w:p w:rsidR="00880BB3" w:rsidRPr="00880BB3" w:rsidRDefault="00880BB3" w:rsidP="00880BB3">
            <w:pPr>
              <w:jc w:val="center"/>
              <w:rPr>
                <w:rFonts w:ascii="仿宋_GB2312" w:eastAsia="仿宋_GB2312"/>
                <w:sz w:val="30"/>
                <w:szCs w:val="30"/>
              </w:rPr>
            </w:pPr>
            <w:r>
              <w:rPr>
                <w:rFonts w:ascii="仿宋_GB2312" w:eastAsia="仿宋_GB2312" w:hint="eastAsia"/>
                <w:sz w:val="30"/>
                <w:szCs w:val="30"/>
              </w:rPr>
              <w:t>3</w:t>
            </w:r>
          </w:p>
        </w:tc>
        <w:tc>
          <w:tcPr>
            <w:tcW w:w="1559"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2</w:t>
            </w:r>
          </w:p>
        </w:tc>
        <w:tc>
          <w:tcPr>
            <w:tcW w:w="1610" w:type="dxa"/>
            <w:vAlign w:val="center"/>
          </w:tcPr>
          <w:p w:rsidR="00880BB3" w:rsidRPr="00880BB3" w:rsidRDefault="002A0190" w:rsidP="00880BB3">
            <w:pPr>
              <w:jc w:val="center"/>
              <w:rPr>
                <w:rFonts w:ascii="仿宋_GB2312" w:eastAsia="仿宋_GB2312"/>
                <w:sz w:val="30"/>
                <w:szCs w:val="30"/>
              </w:rPr>
            </w:pPr>
            <w:r>
              <w:rPr>
                <w:rFonts w:ascii="仿宋_GB2312" w:eastAsia="仿宋_GB2312" w:hint="eastAsia"/>
                <w:sz w:val="30"/>
                <w:szCs w:val="30"/>
              </w:rPr>
              <w:t>3</w:t>
            </w:r>
          </w:p>
        </w:tc>
      </w:tr>
    </w:tbl>
    <w:p w:rsidR="00F43D0E" w:rsidRDefault="00800109" w:rsidP="00800109">
      <w:pPr>
        <w:ind w:firstLine="645"/>
        <w:rPr>
          <w:rFonts w:ascii="楷体_GB2312" w:eastAsia="楷体_GB2312"/>
          <w:sz w:val="32"/>
          <w:szCs w:val="32"/>
        </w:rPr>
      </w:pPr>
      <w:r>
        <w:rPr>
          <w:rFonts w:ascii="楷体_GB2312" w:eastAsia="楷体_GB2312" w:hint="eastAsia"/>
          <w:sz w:val="32"/>
          <w:szCs w:val="32"/>
        </w:rPr>
        <w:t>说明：本表为笔者根据问卷统计数据自制。排序</w:t>
      </w:r>
      <w:r w:rsidR="00DB688B">
        <w:rPr>
          <w:rFonts w:ascii="楷体_GB2312" w:eastAsia="楷体_GB2312" w:hint="eastAsia"/>
          <w:sz w:val="32"/>
          <w:szCs w:val="32"/>
        </w:rPr>
        <w:t>出现</w:t>
      </w:r>
      <w:r>
        <w:rPr>
          <w:rFonts w:ascii="楷体_GB2312" w:eastAsia="楷体_GB2312" w:hint="eastAsia"/>
          <w:sz w:val="32"/>
          <w:szCs w:val="32"/>
        </w:rPr>
        <w:t>并列现象表明，受访群体对相关类型腐败危害排序数值相等。</w:t>
      </w:r>
    </w:p>
    <w:p w:rsidR="00800109" w:rsidRDefault="00800109" w:rsidP="00800109">
      <w:pPr>
        <w:ind w:firstLine="645"/>
        <w:rPr>
          <w:rFonts w:ascii="仿宋_GB2312" w:eastAsia="仿宋_GB2312" w:hAnsi="宋体"/>
          <w:sz w:val="32"/>
          <w:szCs w:val="32"/>
        </w:rPr>
      </w:pPr>
      <w:r>
        <w:rPr>
          <w:rFonts w:ascii="仿宋_GB2312" w:eastAsia="仿宋_GB2312" w:hint="eastAsia"/>
          <w:sz w:val="32"/>
          <w:szCs w:val="32"/>
        </w:rPr>
        <w:t>从表中可以看出，高校的各级各部门领导认为最应关注的高校腐败危害排名前三位的依次为：</w:t>
      </w:r>
      <w:r w:rsidRPr="00800109">
        <w:rPr>
          <w:rFonts w:ascii="仿宋_GB2312" w:eastAsia="仿宋_GB2312" w:hAnsi="宋体" w:hint="eastAsia"/>
          <w:sz w:val="32"/>
          <w:szCs w:val="32"/>
        </w:rPr>
        <w:t>高校腐败扭曲了高校和教师的社会形象，降低了教师的社会地位；高校腐败直接影响高等教育的发展</w:t>
      </w:r>
      <w:r>
        <w:rPr>
          <w:rFonts w:ascii="仿宋_GB2312" w:eastAsia="仿宋_GB2312" w:hAnsi="宋体" w:hint="eastAsia"/>
          <w:sz w:val="32"/>
          <w:szCs w:val="32"/>
        </w:rPr>
        <w:t>；</w:t>
      </w:r>
      <w:r w:rsidRPr="00800109">
        <w:rPr>
          <w:rFonts w:ascii="仿宋_GB2312" w:eastAsia="仿宋_GB2312" w:hAnsi="宋体" w:hint="eastAsia"/>
          <w:sz w:val="32"/>
          <w:szCs w:val="32"/>
        </w:rPr>
        <w:t>高校腐败严重影响国家的文化软实力</w:t>
      </w:r>
      <w:r>
        <w:rPr>
          <w:rFonts w:ascii="仿宋_GB2312" w:eastAsia="仿宋_GB2312" w:hAnsi="宋体" w:hint="eastAsia"/>
          <w:sz w:val="32"/>
          <w:szCs w:val="32"/>
        </w:rPr>
        <w:t>。高校学生认为最应关注的高校腐败危害排名前三位的依次为：</w:t>
      </w:r>
      <w:r w:rsidRPr="00800109">
        <w:rPr>
          <w:rFonts w:ascii="仿宋_GB2312" w:eastAsia="仿宋_GB2312" w:hAnsi="宋体" w:hint="eastAsia"/>
          <w:sz w:val="32"/>
          <w:szCs w:val="32"/>
        </w:rPr>
        <w:t>高校腐败直接影响高校人才培养质量；高校腐败严重影响国家的文化软实力；高校腐败影响教师教学科研工作的积极性</w:t>
      </w:r>
      <w:r>
        <w:rPr>
          <w:rFonts w:ascii="仿宋_GB2312" w:eastAsia="仿宋_GB2312" w:hAnsi="宋体" w:hint="eastAsia"/>
          <w:sz w:val="32"/>
          <w:szCs w:val="32"/>
        </w:rPr>
        <w:t>。而学生家长认为最应关注的高校腐败危害排名前三位的依次为：</w:t>
      </w:r>
      <w:r w:rsidRPr="00E014E8">
        <w:rPr>
          <w:rFonts w:ascii="仿宋_GB2312" w:eastAsia="仿宋_GB2312" w:hAnsi="宋体" w:hint="eastAsia"/>
          <w:sz w:val="32"/>
          <w:szCs w:val="32"/>
        </w:rPr>
        <w:t>高校腐败直接影响高校人才培养质量；</w:t>
      </w:r>
      <w:r w:rsidR="00E014E8" w:rsidRPr="00E014E8">
        <w:rPr>
          <w:rFonts w:ascii="仿宋_GB2312" w:eastAsia="仿宋_GB2312" w:hAnsi="宋体" w:hint="eastAsia"/>
          <w:sz w:val="32"/>
          <w:szCs w:val="32"/>
        </w:rPr>
        <w:t>高校腐败直接影响高等教育的发展；高校腐败影响教师教学科研工作的积极性。</w:t>
      </w:r>
      <w:r w:rsidR="00E014E8">
        <w:rPr>
          <w:rFonts w:ascii="仿宋_GB2312" w:eastAsia="仿宋_GB2312" w:hAnsi="宋体" w:hint="eastAsia"/>
          <w:sz w:val="32"/>
          <w:szCs w:val="32"/>
        </w:rPr>
        <w:t>三个群体排名前三位的高校腐败危害都包括“高校腐败严重影响国家的文化软实力”的选项，这说明在这个问题上大家有着高度的共识。在认为“高校腐败直接影响高</w:t>
      </w:r>
      <w:r w:rsidR="00E014E8">
        <w:rPr>
          <w:rFonts w:ascii="仿宋_GB2312" w:eastAsia="仿宋_GB2312" w:hAnsi="宋体" w:hint="eastAsia"/>
          <w:sz w:val="32"/>
          <w:szCs w:val="32"/>
        </w:rPr>
        <w:lastRenderedPageBreak/>
        <w:t>等教育发展”问题上，</w:t>
      </w:r>
      <w:r w:rsidR="00882610">
        <w:rPr>
          <w:rFonts w:ascii="仿宋_GB2312" w:eastAsia="仿宋_GB2312" w:hAnsi="宋体" w:hint="eastAsia"/>
          <w:sz w:val="32"/>
          <w:szCs w:val="32"/>
        </w:rPr>
        <w:t>高校干部</w:t>
      </w:r>
      <w:r w:rsidR="00E014E8">
        <w:rPr>
          <w:rFonts w:ascii="仿宋_GB2312" w:eastAsia="仿宋_GB2312" w:hAnsi="宋体" w:hint="eastAsia"/>
          <w:sz w:val="32"/>
          <w:szCs w:val="32"/>
        </w:rPr>
        <w:t>和学生家长的排序是一致的。同样值得关注的是，高校学生和学生家长在高校腐败危害排名前三项中有两项是一致的，即都认为“高校腐败直接影响高校人才培养质量”和“高校腐败影响教师教学科研工作的积极性”。</w:t>
      </w:r>
      <w:r w:rsidR="0060457C">
        <w:rPr>
          <w:rFonts w:ascii="仿宋_GB2312" w:eastAsia="仿宋_GB2312" w:hAnsi="宋体" w:hint="eastAsia"/>
          <w:sz w:val="32"/>
          <w:szCs w:val="32"/>
        </w:rPr>
        <w:t>在征求三个群体对“高校腐败的其他危害”</w:t>
      </w:r>
      <w:r w:rsidR="00DC3BEA">
        <w:rPr>
          <w:rFonts w:ascii="仿宋_GB2312" w:eastAsia="仿宋_GB2312" w:hAnsi="宋体" w:hint="eastAsia"/>
          <w:sz w:val="32"/>
          <w:szCs w:val="32"/>
        </w:rPr>
        <w:t>这个</w:t>
      </w:r>
      <w:r w:rsidR="0060457C">
        <w:rPr>
          <w:rFonts w:ascii="仿宋_GB2312" w:eastAsia="仿宋_GB2312" w:hAnsi="宋体" w:hint="eastAsia"/>
          <w:sz w:val="32"/>
          <w:szCs w:val="32"/>
        </w:rPr>
        <w:t>开放性问题的意见中，</w:t>
      </w:r>
      <w:r w:rsidR="00DC3BEA">
        <w:rPr>
          <w:rFonts w:ascii="仿宋_GB2312" w:eastAsia="仿宋_GB2312" w:hAnsi="宋体" w:hint="eastAsia"/>
          <w:sz w:val="32"/>
          <w:szCs w:val="32"/>
        </w:rPr>
        <w:t>高校学生和学生家长意见高度一致的看法是“高校腐败影响学生的价值观和价值判断，对学生以后走上社会产生严重消极影响”。这是通过这次问卷调查我们所形成的新的认识。</w:t>
      </w:r>
    </w:p>
    <w:p w:rsidR="00DC3BEA" w:rsidRDefault="00DC3BEA" w:rsidP="00800109">
      <w:pPr>
        <w:ind w:firstLine="645"/>
        <w:rPr>
          <w:rFonts w:ascii="仿宋_GB2312" w:eastAsia="仿宋_GB2312" w:hAnsi="宋体"/>
          <w:b/>
          <w:sz w:val="32"/>
          <w:szCs w:val="32"/>
        </w:rPr>
      </w:pPr>
      <w:r w:rsidRPr="00DC3BEA">
        <w:rPr>
          <w:rFonts w:ascii="仿宋_GB2312" w:eastAsia="仿宋_GB2312" w:hAnsi="宋体" w:hint="eastAsia"/>
          <w:b/>
          <w:sz w:val="32"/>
          <w:szCs w:val="32"/>
        </w:rPr>
        <w:t>（五）</w:t>
      </w:r>
      <w:r>
        <w:rPr>
          <w:rFonts w:ascii="仿宋_GB2312" w:eastAsia="仿宋_GB2312" w:hAnsi="宋体" w:hint="eastAsia"/>
          <w:b/>
          <w:sz w:val="32"/>
          <w:szCs w:val="32"/>
        </w:rPr>
        <w:t>高校学生、学生家长和</w:t>
      </w:r>
      <w:r w:rsidR="00882610">
        <w:rPr>
          <w:rFonts w:ascii="仿宋_GB2312" w:eastAsia="仿宋_GB2312" w:hAnsi="宋体" w:hint="eastAsia"/>
          <w:b/>
          <w:sz w:val="32"/>
          <w:szCs w:val="32"/>
        </w:rPr>
        <w:t>高校干部</w:t>
      </w:r>
      <w:r>
        <w:rPr>
          <w:rFonts w:ascii="仿宋_GB2312" w:eastAsia="仿宋_GB2312" w:hAnsi="宋体" w:hint="eastAsia"/>
          <w:b/>
          <w:sz w:val="32"/>
          <w:szCs w:val="32"/>
        </w:rPr>
        <w:t>对高校腐败的危害程度均有着清醒的认识，但程度评价并不相同。</w:t>
      </w:r>
    </w:p>
    <w:p w:rsidR="00C01CAD" w:rsidRDefault="00DC3BEA" w:rsidP="00743994">
      <w:pPr>
        <w:ind w:firstLine="645"/>
        <w:rPr>
          <w:rFonts w:ascii="仿宋_GB2312" w:eastAsia="仿宋_GB2312" w:hAnsi="宋体"/>
          <w:sz w:val="32"/>
          <w:szCs w:val="32"/>
        </w:rPr>
      </w:pPr>
      <w:r>
        <w:rPr>
          <w:rFonts w:ascii="仿宋_GB2312" w:eastAsia="仿宋_GB2312" w:hAnsi="宋体" w:hint="eastAsia"/>
          <w:sz w:val="32"/>
          <w:szCs w:val="32"/>
        </w:rPr>
        <w:t>在询问“您认为高校腐败的危害程度如何”问题时，</w:t>
      </w:r>
      <w:r w:rsidR="00C01CAD">
        <w:rPr>
          <w:rFonts w:ascii="仿宋_GB2312" w:eastAsia="仿宋_GB2312" w:hAnsi="宋体" w:hint="eastAsia"/>
          <w:sz w:val="32"/>
          <w:szCs w:val="32"/>
        </w:rPr>
        <w:t>三个受访群体的具体回答情况如下：</w:t>
      </w:r>
    </w:p>
    <w:p w:rsidR="00C01CAD" w:rsidRDefault="00C01CAD" w:rsidP="00C01CAD">
      <w:pPr>
        <w:ind w:firstLine="660"/>
        <w:rPr>
          <w:rFonts w:ascii="仿宋_GB2312" w:eastAsia="仿宋_GB2312" w:hAnsi="宋体" w:cs="宋体"/>
          <w:sz w:val="32"/>
          <w:szCs w:val="32"/>
        </w:rPr>
      </w:pPr>
      <w:r>
        <w:rPr>
          <w:rFonts w:ascii="仿宋_GB2312" w:eastAsia="仿宋_GB2312" w:hAnsi="宋体" w:cs="宋体" w:hint="eastAsia"/>
          <w:sz w:val="32"/>
          <w:szCs w:val="32"/>
        </w:rPr>
        <w:t>表</w:t>
      </w:r>
      <w:r w:rsidR="00C22300">
        <w:rPr>
          <w:rFonts w:ascii="仿宋_GB2312" w:eastAsia="仿宋_GB2312" w:hAnsi="宋体" w:cs="宋体" w:hint="eastAsia"/>
          <w:sz w:val="32"/>
          <w:szCs w:val="32"/>
        </w:rPr>
        <w:t>5</w:t>
      </w:r>
      <w:r>
        <w:rPr>
          <w:rFonts w:ascii="仿宋_GB2312" w:eastAsia="仿宋_GB2312" w:hAnsi="宋体" w:cs="宋体" w:hint="eastAsia"/>
          <w:sz w:val="32"/>
          <w:szCs w:val="32"/>
        </w:rPr>
        <w:t>、受访群体对高校腐败的危害程度的评价</w:t>
      </w:r>
    </w:p>
    <w:p w:rsidR="000679A7" w:rsidRDefault="000679A7" w:rsidP="00C01CAD">
      <w:pPr>
        <w:ind w:firstLine="660"/>
        <w:rPr>
          <w:rFonts w:ascii="仿宋_GB2312" w:eastAsia="仿宋_GB2312" w:hAnsi="宋体" w:cs="宋体"/>
          <w:sz w:val="32"/>
          <w:szCs w:val="32"/>
        </w:rPr>
      </w:pPr>
      <w:r w:rsidRPr="000679A7">
        <w:rPr>
          <w:rFonts w:ascii="仿宋_GB2312" w:eastAsia="仿宋_GB2312" w:hAnsi="宋体" w:cs="宋体"/>
          <w:noProof/>
          <w:sz w:val="32"/>
          <w:szCs w:val="32"/>
        </w:rPr>
        <w:drawing>
          <wp:inline distT="0" distB="0" distL="0" distR="0">
            <wp:extent cx="5149901" cy="2114093"/>
            <wp:effectExtent l="0" t="0" r="0" b="63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1CAD" w:rsidRPr="00C01CAD" w:rsidRDefault="00C01CAD" w:rsidP="00743994">
      <w:pPr>
        <w:ind w:firstLine="645"/>
        <w:rPr>
          <w:rFonts w:ascii="仿宋_GB2312" w:eastAsia="仿宋_GB2312" w:hAnsi="宋体"/>
          <w:sz w:val="32"/>
          <w:szCs w:val="32"/>
        </w:rPr>
      </w:pPr>
    </w:p>
    <w:p w:rsidR="00DC3BEA" w:rsidRDefault="00C01CAD" w:rsidP="00743994">
      <w:pPr>
        <w:ind w:firstLine="645"/>
        <w:rPr>
          <w:rFonts w:ascii="仿宋_GB2312" w:eastAsia="仿宋_GB2312" w:hAnsi="宋体"/>
          <w:sz w:val="32"/>
          <w:szCs w:val="32"/>
        </w:rPr>
      </w:pPr>
      <w:r>
        <w:rPr>
          <w:rFonts w:ascii="仿宋_GB2312" w:eastAsia="仿宋_GB2312" w:hAnsi="宋体" w:hint="eastAsia"/>
          <w:sz w:val="32"/>
          <w:szCs w:val="32"/>
        </w:rPr>
        <w:t>上表显示，</w:t>
      </w:r>
      <w:r w:rsidR="004154BF">
        <w:rPr>
          <w:rFonts w:ascii="仿宋_GB2312" w:eastAsia="仿宋_GB2312" w:hAnsi="宋体" w:hint="eastAsia"/>
          <w:sz w:val="32"/>
          <w:szCs w:val="32"/>
        </w:rPr>
        <w:t>这三个利益相关群体均普遍认为高校腐败的危害非常大或较大</w:t>
      </w:r>
      <w:r w:rsidR="00743994">
        <w:rPr>
          <w:rFonts w:ascii="仿宋_GB2312" w:eastAsia="仿宋_GB2312" w:hAnsi="宋体" w:hint="eastAsia"/>
          <w:sz w:val="32"/>
          <w:szCs w:val="32"/>
        </w:rPr>
        <w:t>。</w:t>
      </w:r>
      <w:r>
        <w:rPr>
          <w:rFonts w:ascii="仿宋_GB2312" w:eastAsia="仿宋_GB2312" w:hAnsi="宋体" w:hint="eastAsia"/>
          <w:sz w:val="32"/>
          <w:szCs w:val="32"/>
        </w:rPr>
        <w:t>不过</w:t>
      </w:r>
      <w:r w:rsidR="004154BF">
        <w:rPr>
          <w:rFonts w:ascii="仿宋_GB2312" w:eastAsia="仿宋_GB2312" w:hAnsi="宋体" w:hint="eastAsia"/>
          <w:sz w:val="32"/>
          <w:szCs w:val="32"/>
        </w:rPr>
        <w:t>由于所处地位不同，</w:t>
      </w:r>
      <w:r w:rsidR="00882610">
        <w:rPr>
          <w:rFonts w:ascii="仿宋_GB2312" w:eastAsia="仿宋_GB2312" w:hAnsi="宋体" w:hint="eastAsia"/>
          <w:sz w:val="32"/>
          <w:szCs w:val="32"/>
        </w:rPr>
        <w:t>高校干部</w:t>
      </w:r>
      <w:r w:rsidR="00743994">
        <w:rPr>
          <w:rFonts w:ascii="仿宋_GB2312" w:eastAsia="仿宋_GB2312" w:hAnsi="宋体" w:hint="eastAsia"/>
          <w:sz w:val="32"/>
          <w:szCs w:val="32"/>
        </w:rPr>
        <w:t>对</w:t>
      </w:r>
      <w:r w:rsidR="004154BF">
        <w:rPr>
          <w:rFonts w:ascii="仿宋_GB2312" w:eastAsia="仿宋_GB2312" w:hAnsi="宋体" w:hint="eastAsia"/>
          <w:sz w:val="32"/>
          <w:szCs w:val="32"/>
        </w:rPr>
        <w:t>高</w:t>
      </w:r>
      <w:r w:rsidR="004154BF">
        <w:rPr>
          <w:rFonts w:ascii="仿宋_GB2312" w:eastAsia="仿宋_GB2312" w:hAnsi="宋体" w:hint="eastAsia"/>
          <w:sz w:val="32"/>
          <w:szCs w:val="32"/>
        </w:rPr>
        <w:lastRenderedPageBreak/>
        <w:t>校腐败危害程度</w:t>
      </w:r>
      <w:r w:rsidR="00743994">
        <w:rPr>
          <w:rFonts w:ascii="仿宋_GB2312" w:eastAsia="仿宋_GB2312" w:hAnsi="宋体" w:hint="eastAsia"/>
          <w:sz w:val="32"/>
          <w:szCs w:val="32"/>
        </w:rPr>
        <w:t>的评价要明显低于其他两个群体。</w:t>
      </w:r>
    </w:p>
    <w:p w:rsidR="00743994" w:rsidRDefault="00743994" w:rsidP="00743994">
      <w:pPr>
        <w:ind w:firstLine="645"/>
        <w:rPr>
          <w:rFonts w:ascii="仿宋_GB2312" w:eastAsia="仿宋_GB2312" w:hAnsi="宋体"/>
          <w:b/>
          <w:sz w:val="32"/>
          <w:szCs w:val="32"/>
        </w:rPr>
      </w:pPr>
      <w:r w:rsidRPr="00743994">
        <w:rPr>
          <w:rFonts w:ascii="仿宋_GB2312" w:eastAsia="仿宋_GB2312" w:hAnsi="宋体" w:hint="eastAsia"/>
          <w:b/>
          <w:sz w:val="32"/>
          <w:szCs w:val="32"/>
        </w:rPr>
        <w:t>（六）</w:t>
      </w:r>
      <w:r w:rsidR="00AA7569">
        <w:rPr>
          <w:rFonts w:ascii="仿宋_GB2312" w:eastAsia="仿宋_GB2312" w:hAnsi="宋体" w:hint="eastAsia"/>
          <w:b/>
          <w:sz w:val="32"/>
          <w:szCs w:val="32"/>
        </w:rPr>
        <w:t>对未来3到5年高校腐败状况的变化趋势</w:t>
      </w:r>
      <w:r w:rsidR="00882610">
        <w:rPr>
          <w:rFonts w:ascii="仿宋_GB2312" w:eastAsia="仿宋_GB2312" w:hAnsi="宋体" w:hint="eastAsia"/>
          <w:b/>
          <w:sz w:val="32"/>
          <w:szCs w:val="32"/>
        </w:rPr>
        <w:t>高校干部</w:t>
      </w:r>
      <w:r w:rsidR="00AA7569">
        <w:rPr>
          <w:rFonts w:ascii="仿宋_GB2312" w:eastAsia="仿宋_GB2312" w:hAnsi="宋体" w:hint="eastAsia"/>
          <w:b/>
          <w:sz w:val="32"/>
          <w:szCs w:val="32"/>
        </w:rPr>
        <w:t>和学生家长持谨慎乐观的态度，而高校学生持消极态度。</w:t>
      </w:r>
    </w:p>
    <w:p w:rsidR="000429F4" w:rsidRDefault="00AA7569" w:rsidP="003A6B58">
      <w:pPr>
        <w:ind w:firstLine="645"/>
        <w:rPr>
          <w:rFonts w:ascii="仿宋_GB2312" w:eastAsia="仿宋_GB2312" w:hAnsi="宋体"/>
          <w:sz w:val="32"/>
          <w:szCs w:val="32"/>
        </w:rPr>
      </w:pPr>
      <w:r>
        <w:rPr>
          <w:rFonts w:ascii="仿宋_GB2312" w:eastAsia="仿宋_GB2312" w:hAnsi="宋体" w:hint="eastAsia"/>
          <w:sz w:val="32"/>
          <w:szCs w:val="32"/>
        </w:rPr>
        <w:t xml:space="preserve">在问及“您认为未来3到5年中高校腐败状况的变化趋势”时， </w:t>
      </w:r>
      <w:r w:rsidR="00882610">
        <w:rPr>
          <w:rFonts w:ascii="仿宋_GB2312" w:eastAsia="仿宋_GB2312" w:hAnsi="宋体" w:hint="eastAsia"/>
          <w:sz w:val="32"/>
          <w:szCs w:val="32"/>
        </w:rPr>
        <w:t>高校干部</w:t>
      </w:r>
      <w:r>
        <w:rPr>
          <w:rFonts w:ascii="仿宋_GB2312" w:eastAsia="仿宋_GB2312" w:hAnsi="宋体" w:hint="eastAsia"/>
          <w:sz w:val="32"/>
          <w:szCs w:val="32"/>
        </w:rPr>
        <w:t>、学生家长和高校学生</w:t>
      </w:r>
      <w:r w:rsidR="000429F4">
        <w:rPr>
          <w:rFonts w:ascii="仿宋_GB2312" w:eastAsia="仿宋_GB2312" w:hAnsi="宋体" w:hint="eastAsia"/>
          <w:sz w:val="32"/>
          <w:szCs w:val="32"/>
        </w:rPr>
        <w:t>的具体</w:t>
      </w:r>
      <w:r>
        <w:rPr>
          <w:rFonts w:ascii="仿宋_GB2312" w:eastAsia="仿宋_GB2312" w:hAnsi="宋体" w:hint="eastAsia"/>
          <w:sz w:val="32"/>
          <w:szCs w:val="32"/>
        </w:rPr>
        <w:t>回答</w:t>
      </w:r>
      <w:r w:rsidR="000429F4">
        <w:rPr>
          <w:rFonts w:ascii="仿宋_GB2312" w:eastAsia="仿宋_GB2312" w:hAnsi="宋体" w:hint="eastAsia"/>
          <w:sz w:val="32"/>
          <w:szCs w:val="32"/>
        </w:rPr>
        <w:t>情况见下表：</w:t>
      </w:r>
    </w:p>
    <w:p w:rsidR="000429F4" w:rsidRDefault="000429F4" w:rsidP="000429F4">
      <w:pPr>
        <w:ind w:firstLine="660"/>
        <w:rPr>
          <w:rFonts w:ascii="仿宋_GB2312" w:eastAsia="仿宋_GB2312" w:hAnsi="宋体" w:cs="宋体"/>
          <w:sz w:val="30"/>
          <w:szCs w:val="30"/>
        </w:rPr>
      </w:pPr>
      <w:r w:rsidRPr="008A6AFD">
        <w:rPr>
          <w:rFonts w:ascii="仿宋_GB2312" w:eastAsia="仿宋_GB2312" w:hAnsi="宋体" w:cs="宋体" w:hint="eastAsia"/>
          <w:sz w:val="30"/>
          <w:szCs w:val="30"/>
        </w:rPr>
        <w:t>表</w:t>
      </w:r>
      <w:r w:rsidR="00C22300">
        <w:rPr>
          <w:rFonts w:ascii="仿宋_GB2312" w:eastAsia="仿宋_GB2312" w:hAnsi="宋体" w:cs="宋体" w:hint="eastAsia"/>
          <w:sz w:val="30"/>
          <w:szCs w:val="30"/>
        </w:rPr>
        <w:t>6</w:t>
      </w:r>
      <w:r w:rsidRPr="008A6AFD">
        <w:rPr>
          <w:rFonts w:ascii="仿宋_GB2312" w:eastAsia="仿宋_GB2312" w:hAnsi="宋体" w:cs="宋体" w:hint="eastAsia"/>
          <w:sz w:val="30"/>
          <w:szCs w:val="30"/>
        </w:rPr>
        <w:t>、对未来3到5年高校腐败状况变化趋势的评价</w:t>
      </w:r>
    </w:p>
    <w:p w:rsidR="00444551" w:rsidRPr="008A6AFD" w:rsidRDefault="00444551" w:rsidP="000429F4">
      <w:pPr>
        <w:ind w:firstLine="660"/>
        <w:rPr>
          <w:rFonts w:ascii="仿宋_GB2312" w:eastAsia="仿宋_GB2312" w:hAnsi="宋体" w:cs="宋体"/>
          <w:sz w:val="30"/>
          <w:szCs w:val="30"/>
        </w:rPr>
      </w:pPr>
      <w:r w:rsidRPr="00444551">
        <w:rPr>
          <w:rFonts w:ascii="仿宋_GB2312" w:eastAsia="仿宋_GB2312" w:hAnsi="宋体" w:cs="宋体"/>
          <w:noProof/>
          <w:sz w:val="30"/>
          <w:szCs w:val="30"/>
        </w:rPr>
        <w:drawing>
          <wp:inline distT="0" distB="0" distL="0" distR="0">
            <wp:extent cx="4835347" cy="2333549"/>
            <wp:effectExtent l="0" t="0" r="381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29F4" w:rsidRDefault="000429F4" w:rsidP="000429F4">
      <w:pPr>
        <w:ind w:firstLine="660"/>
        <w:rPr>
          <w:rFonts w:ascii="楷体_GB2312" w:eastAsia="楷体_GB2312"/>
          <w:sz w:val="32"/>
          <w:szCs w:val="32"/>
        </w:rPr>
      </w:pPr>
      <w:r>
        <w:rPr>
          <w:rFonts w:ascii="楷体_GB2312" w:eastAsia="楷体_GB2312" w:hint="eastAsia"/>
          <w:sz w:val="32"/>
          <w:szCs w:val="32"/>
        </w:rPr>
        <w:t>说明：本表系笔者根据统计数据自制。</w:t>
      </w:r>
    </w:p>
    <w:p w:rsidR="000429F4" w:rsidRPr="00444551" w:rsidRDefault="000429F4" w:rsidP="003A6B58">
      <w:pPr>
        <w:ind w:firstLine="645"/>
        <w:rPr>
          <w:rFonts w:ascii="仿宋_GB2312" w:eastAsia="仿宋_GB2312" w:hAnsi="宋体"/>
          <w:sz w:val="32"/>
          <w:szCs w:val="32"/>
        </w:rPr>
      </w:pPr>
    </w:p>
    <w:p w:rsidR="00AA7569" w:rsidRDefault="008A6AFD" w:rsidP="008A6AFD">
      <w:pPr>
        <w:ind w:firstLine="645"/>
        <w:rPr>
          <w:rFonts w:ascii="仿宋_GB2312" w:eastAsia="仿宋_GB2312" w:hAnsi="宋体" w:cs="宋体"/>
          <w:sz w:val="32"/>
          <w:szCs w:val="32"/>
        </w:rPr>
      </w:pPr>
      <w:r>
        <w:rPr>
          <w:rFonts w:ascii="仿宋_GB2312" w:eastAsia="仿宋_GB2312" w:hAnsi="宋体" w:hint="eastAsia"/>
          <w:sz w:val="32"/>
          <w:szCs w:val="32"/>
        </w:rPr>
        <w:t>上表显示，</w:t>
      </w:r>
      <w:r w:rsidR="00882610">
        <w:rPr>
          <w:rFonts w:ascii="仿宋_GB2312" w:eastAsia="仿宋_GB2312" w:hAnsi="宋体" w:cs="宋体" w:hint="eastAsia"/>
          <w:sz w:val="32"/>
          <w:szCs w:val="32"/>
        </w:rPr>
        <w:t>高校干部</w:t>
      </w:r>
      <w:r w:rsidR="003A6B58">
        <w:rPr>
          <w:rFonts w:ascii="仿宋_GB2312" w:eastAsia="仿宋_GB2312" w:hAnsi="宋体" w:cs="宋体" w:hint="eastAsia"/>
          <w:sz w:val="32"/>
          <w:szCs w:val="32"/>
        </w:rPr>
        <w:t>和学生家长对高校腐败状况未来3到5年的变化趋势总体上持谨慎乐观的态度。而高校学生选择“没有变化”的比例高达33</w:t>
      </w:r>
      <w:r w:rsidR="003A6B58" w:rsidRPr="003A6B58">
        <w:rPr>
          <w:rFonts w:ascii="仿宋_GB2312" w:eastAsia="宋体" w:hAnsi="宋体" w:cs="宋体" w:hint="eastAsia"/>
          <w:sz w:val="32"/>
          <w:szCs w:val="32"/>
        </w:rPr>
        <w:t>﹒</w:t>
      </w:r>
      <w:r w:rsidR="003A6B58">
        <w:rPr>
          <w:rFonts w:ascii="仿宋_GB2312" w:eastAsia="仿宋_GB2312" w:hAnsi="宋体" w:cs="宋体" w:hint="eastAsia"/>
          <w:sz w:val="32"/>
          <w:szCs w:val="32"/>
        </w:rPr>
        <w:t>1%， 选择“更加糟糕”的比例为27</w:t>
      </w:r>
      <w:r w:rsidR="003A6B58" w:rsidRPr="003A6B58">
        <w:rPr>
          <w:rFonts w:ascii="仿宋_GB2312" w:eastAsia="宋体" w:hAnsi="宋体" w:cs="宋体" w:hint="eastAsia"/>
          <w:sz w:val="32"/>
          <w:szCs w:val="32"/>
        </w:rPr>
        <w:t>﹒</w:t>
      </w:r>
      <w:r w:rsidR="003A6B58">
        <w:rPr>
          <w:rFonts w:ascii="仿宋_GB2312" w:eastAsia="仿宋_GB2312" w:hAnsi="宋体" w:cs="宋体" w:hint="eastAsia"/>
          <w:sz w:val="32"/>
          <w:szCs w:val="32"/>
        </w:rPr>
        <w:t>3%，均超过他们选择“大为好转”和“有所好转”两项合计比例</w:t>
      </w:r>
      <w:r w:rsidR="003A6B58" w:rsidRPr="003A6B58">
        <w:rPr>
          <w:rFonts w:ascii="仿宋_GB2312" w:eastAsia="仿宋_GB2312" w:hAnsi="宋体" w:hint="eastAsia"/>
          <w:sz w:val="32"/>
          <w:szCs w:val="32"/>
        </w:rPr>
        <w:t>24</w:t>
      </w:r>
      <w:r w:rsidR="003A6B58" w:rsidRPr="003A6B58">
        <w:rPr>
          <w:rFonts w:ascii="仿宋_GB2312" w:eastAsia="宋体" w:hAnsi="宋体" w:cs="宋体" w:hint="eastAsia"/>
          <w:sz w:val="32"/>
          <w:szCs w:val="32"/>
        </w:rPr>
        <w:t>﹒</w:t>
      </w:r>
      <w:r w:rsidR="003A6B58" w:rsidRPr="003A6B58">
        <w:rPr>
          <w:rFonts w:ascii="仿宋_GB2312" w:eastAsia="仿宋_GB2312" w:hAnsi="宋体" w:cs="宋体" w:hint="eastAsia"/>
          <w:sz w:val="32"/>
          <w:szCs w:val="32"/>
        </w:rPr>
        <w:t>5%</w:t>
      </w:r>
      <w:r w:rsidR="003A6B58">
        <w:rPr>
          <w:rFonts w:ascii="仿宋_GB2312" w:eastAsia="仿宋_GB2312" w:hAnsi="宋体" w:cs="宋体" w:hint="eastAsia"/>
          <w:sz w:val="32"/>
          <w:szCs w:val="32"/>
        </w:rPr>
        <w:t>。这表明高校学生对未来3到5年高校腐败状况的变化趋势的看法更为消极悲观。</w:t>
      </w:r>
      <w:r w:rsidR="0078275E">
        <w:rPr>
          <w:rFonts w:ascii="仿宋_GB2312" w:eastAsia="仿宋_GB2312" w:hAnsi="宋体" w:cs="宋体" w:hint="eastAsia"/>
          <w:sz w:val="32"/>
          <w:szCs w:val="32"/>
        </w:rPr>
        <w:t>同时需要注意的是，高校干部和学生家长回答“说不清楚”的比例较高，说</w:t>
      </w:r>
      <w:r w:rsidR="0078275E">
        <w:rPr>
          <w:rFonts w:ascii="仿宋_GB2312" w:eastAsia="仿宋_GB2312" w:hAnsi="宋体" w:cs="宋体" w:hint="eastAsia"/>
          <w:sz w:val="32"/>
          <w:szCs w:val="32"/>
        </w:rPr>
        <w:lastRenderedPageBreak/>
        <w:t>明选择该项的人更多地是对未来的变化持一种观望的态度。</w:t>
      </w:r>
    </w:p>
    <w:p w:rsidR="003A6B58" w:rsidRDefault="003A6B58" w:rsidP="003A6B58">
      <w:pPr>
        <w:ind w:firstLine="645"/>
        <w:rPr>
          <w:rFonts w:ascii="仿宋_GB2312" w:eastAsia="仿宋_GB2312" w:hAnsi="宋体" w:cs="宋体"/>
          <w:sz w:val="32"/>
          <w:szCs w:val="32"/>
        </w:rPr>
      </w:pPr>
    </w:p>
    <w:p w:rsidR="003A6B58" w:rsidRPr="00E84004" w:rsidRDefault="00E84004" w:rsidP="00E84004">
      <w:pPr>
        <w:pStyle w:val="a5"/>
        <w:numPr>
          <w:ilvl w:val="0"/>
          <w:numId w:val="1"/>
        </w:numPr>
        <w:ind w:firstLineChars="0"/>
        <w:jc w:val="center"/>
        <w:rPr>
          <w:rFonts w:ascii="黑体" w:eastAsia="黑体"/>
          <w:sz w:val="32"/>
          <w:szCs w:val="32"/>
        </w:rPr>
      </w:pPr>
      <w:r w:rsidRPr="00E84004">
        <w:rPr>
          <w:rFonts w:ascii="黑体" w:eastAsia="黑体" w:hint="eastAsia"/>
          <w:sz w:val="32"/>
          <w:szCs w:val="32"/>
        </w:rPr>
        <w:t>高校腐败高发多发领域、岗位、人群及原因分析</w:t>
      </w:r>
    </w:p>
    <w:p w:rsidR="00E84004" w:rsidRDefault="003D264B" w:rsidP="003D264B">
      <w:pPr>
        <w:ind w:firstLine="645"/>
        <w:rPr>
          <w:rFonts w:ascii="仿宋_GB2312" w:eastAsia="仿宋_GB2312"/>
          <w:sz w:val="32"/>
          <w:szCs w:val="32"/>
        </w:rPr>
      </w:pPr>
      <w:r>
        <w:rPr>
          <w:rFonts w:ascii="仿宋_GB2312" w:eastAsia="仿宋_GB2312" w:hint="eastAsia"/>
          <w:sz w:val="32"/>
          <w:szCs w:val="32"/>
        </w:rPr>
        <w:t>本项问卷调查对高校腐败高发多发的领域、岗位、人群</w:t>
      </w:r>
      <w:r w:rsidR="00CC0039">
        <w:rPr>
          <w:rFonts w:ascii="仿宋_GB2312" w:eastAsia="仿宋_GB2312" w:hint="eastAsia"/>
          <w:sz w:val="32"/>
          <w:szCs w:val="32"/>
        </w:rPr>
        <w:t>分布</w:t>
      </w:r>
      <w:r>
        <w:rPr>
          <w:rFonts w:ascii="仿宋_GB2312" w:eastAsia="仿宋_GB2312" w:hint="eastAsia"/>
          <w:sz w:val="32"/>
          <w:szCs w:val="32"/>
        </w:rPr>
        <w:t>以及可能导致高校腐败的</w:t>
      </w:r>
      <w:r w:rsidR="00CC0039">
        <w:rPr>
          <w:rFonts w:ascii="仿宋_GB2312" w:eastAsia="仿宋_GB2312" w:hint="eastAsia"/>
          <w:sz w:val="32"/>
          <w:szCs w:val="32"/>
        </w:rPr>
        <w:t>各种</w:t>
      </w:r>
      <w:r>
        <w:rPr>
          <w:rFonts w:ascii="仿宋_GB2312" w:eastAsia="仿宋_GB2312" w:hint="eastAsia"/>
          <w:sz w:val="32"/>
          <w:szCs w:val="32"/>
        </w:rPr>
        <w:t>原因进行了开放的调查分析，</w:t>
      </w:r>
      <w:r w:rsidR="00CC0039">
        <w:rPr>
          <w:rFonts w:ascii="仿宋_GB2312" w:eastAsia="仿宋_GB2312" w:hint="eastAsia"/>
          <w:sz w:val="32"/>
          <w:szCs w:val="32"/>
        </w:rPr>
        <w:t>得出了</w:t>
      </w:r>
      <w:r>
        <w:rPr>
          <w:rFonts w:ascii="仿宋_GB2312" w:eastAsia="仿宋_GB2312" w:hint="eastAsia"/>
          <w:sz w:val="32"/>
          <w:szCs w:val="32"/>
        </w:rPr>
        <w:t>一些有趣的发现。</w:t>
      </w:r>
    </w:p>
    <w:p w:rsidR="00CC0039" w:rsidRDefault="00CC0039" w:rsidP="00CC0039">
      <w:pPr>
        <w:pStyle w:val="a5"/>
        <w:numPr>
          <w:ilvl w:val="0"/>
          <w:numId w:val="5"/>
        </w:numPr>
        <w:ind w:firstLineChars="0"/>
        <w:rPr>
          <w:rFonts w:ascii="仿宋_GB2312" w:eastAsia="仿宋_GB2312"/>
          <w:b/>
          <w:sz w:val="32"/>
          <w:szCs w:val="32"/>
        </w:rPr>
      </w:pPr>
      <w:r w:rsidRPr="00CC0039">
        <w:rPr>
          <w:rFonts w:ascii="仿宋_GB2312" w:eastAsia="仿宋_GB2312" w:hint="eastAsia"/>
          <w:b/>
          <w:sz w:val="32"/>
          <w:szCs w:val="32"/>
        </w:rPr>
        <w:t>关于高校腐败严重程度的领域分布</w:t>
      </w:r>
    </w:p>
    <w:p w:rsidR="00CC0039" w:rsidRDefault="00AE7CF7" w:rsidP="00AE7CF7">
      <w:pPr>
        <w:ind w:firstLine="645"/>
        <w:rPr>
          <w:rFonts w:ascii="仿宋_GB2312" w:eastAsia="仿宋_GB2312"/>
          <w:sz w:val="32"/>
          <w:szCs w:val="32"/>
        </w:rPr>
      </w:pPr>
      <w:r>
        <w:rPr>
          <w:rFonts w:ascii="仿宋_GB2312" w:eastAsia="仿宋_GB2312" w:hint="eastAsia"/>
          <w:sz w:val="32"/>
          <w:szCs w:val="32"/>
        </w:rPr>
        <w:t>本项调查首先询问了三个利益相关群体对高校基建工作、招生工作、评审工作、人事工作、学生工作等五大工作领域腐败严重程度的评价，随后进一步询问了对这五大领域各自的子域腐败严重程度的评价。</w:t>
      </w:r>
    </w:p>
    <w:p w:rsidR="00AE7CF7" w:rsidRPr="00DB688B" w:rsidRDefault="00AE7CF7" w:rsidP="00AE7CF7">
      <w:pPr>
        <w:pStyle w:val="a5"/>
        <w:numPr>
          <w:ilvl w:val="0"/>
          <w:numId w:val="6"/>
        </w:numPr>
        <w:ind w:firstLineChars="0"/>
        <w:rPr>
          <w:rFonts w:ascii="仿宋_GB2312" w:eastAsia="仿宋_GB2312"/>
          <w:sz w:val="32"/>
          <w:szCs w:val="32"/>
        </w:rPr>
      </w:pPr>
      <w:r w:rsidRPr="00DB688B">
        <w:rPr>
          <w:rFonts w:ascii="仿宋_GB2312" w:eastAsia="仿宋_GB2312" w:hint="eastAsia"/>
          <w:sz w:val="32"/>
          <w:szCs w:val="32"/>
        </w:rPr>
        <w:t>关于高校五大工作领域腐败</w:t>
      </w:r>
      <w:r w:rsidR="006B4A3A">
        <w:rPr>
          <w:rFonts w:ascii="仿宋_GB2312" w:eastAsia="仿宋_GB2312" w:hint="eastAsia"/>
          <w:sz w:val="32"/>
          <w:szCs w:val="32"/>
        </w:rPr>
        <w:t>频发</w:t>
      </w:r>
      <w:r w:rsidRPr="00DB688B">
        <w:rPr>
          <w:rFonts w:ascii="仿宋_GB2312" w:eastAsia="仿宋_GB2312" w:hint="eastAsia"/>
          <w:sz w:val="32"/>
          <w:szCs w:val="32"/>
        </w:rPr>
        <w:t>程度的评价</w:t>
      </w:r>
    </w:p>
    <w:p w:rsidR="00C01B82" w:rsidRDefault="00D62C4D" w:rsidP="00E6348D">
      <w:pPr>
        <w:jc w:val="center"/>
        <w:rPr>
          <w:rFonts w:ascii="楷体_GB2312" w:eastAsia="楷体_GB2312"/>
          <w:sz w:val="32"/>
          <w:szCs w:val="32"/>
        </w:rPr>
      </w:pPr>
      <w:r w:rsidRPr="00092410">
        <w:rPr>
          <w:rFonts w:ascii="楷体_GB2312" w:eastAsia="楷体_GB2312" w:hint="eastAsia"/>
          <w:sz w:val="32"/>
          <w:szCs w:val="32"/>
        </w:rPr>
        <w:t>表</w:t>
      </w:r>
      <w:r w:rsidR="00C22300">
        <w:rPr>
          <w:rFonts w:ascii="楷体_GB2312" w:eastAsia="楷体_GB2312" w:hint="eastAsia"/>
          <w:sz w:val="32"/>
          <w:szCs w:val="32"/>
        </w:rPr>
        <w:t>7、</w:t>
      </w:r>
      <w:r w:rsidRPr="00092410">
        <w:rPr>
          <w:rFonts w:ascii="楷体_GB2312" w:eastAsia="楷体_GB2312" w:hint="eastAsia"/>
          <w:sz w:val="32"/>
          <w:szCs w:val="32"/>
        </w:rPr>
        <w:t xml:space="preserve"> 三个群体</w:t>
      </w:r>
      <w:r w:rsidR="00DB688B" w:rsidRPr="00092410">
        <w:rPr>
          <w:rFonts w:ascii="楷体_GB2312" w:eastAsia="楷体_GB2312" w:hint="eastAsia"/>
          <w:sz w:val="32"/>
          <w:szCs w:val="32"/>
        </w:rPr>
        <w:t>对高校五大工作领域腐败</w:t>
      </w:r>
      <w:r w:rsidR="006B4A3A" w:rsidRPr="00092410">
        <w:rPr>
          <w:rFonts w:ascii="楷体_GB2312" w:eastAsia="楷体_GB2312" w:hint="eastAsia"/>
          <w:sz w:val="32"/>
          <w:szCs w:val="32"/>
        </w:rPr>
        <w:t>频发</w:t>
      </w:r>
      <w:r w:rsidR="00DB688B" w:rsidRPr="00092410">
        <w:rPr>
          <w:rFonts w:ascii="楷体_GB2312" w:eastAsia="楷体_GB2312" w:hint="eastAsia"/>
          <w:sz w:val="32"/>
          <w:szCs w:val="32"/>
        </w:rPr>
        <w:t>程度的评价</w:t>
      </w:r>
    </w:p>
    <w:p w:rsidR="00445570" w:rsidRPr="00E6348D" w:rsidRDefault="00445570" w:rsidP="00E6348D">
      <w:pPr>
        <w:jc w:val="center"/>
        <w:rPr>
          <w:rFonts w:ascii="仿宋_GB2312" w:eastAsia="仿宋_GB2312"/>
          <w:sz w:val="32"/>
          <w:szCs w:val="32"/>
        </w:rPr>
      </w:pPr>
      <w:r w:rsidRPr="00445570">
        <w:rPr>
          <w:rFonts w:ascii="楷体_GB2312" w:eastAsia="楷体_GB2312"/>
          <w:noProof/>
          <w:sz w:val="32"/>
          <w:szCs w:val="32"/>
        </w:rPr>
        <w:drawing>
          <wp:inline distT="0" distB="0" distL="0" distR="0">
            <wp:extent cx="5274259" cy="2209191"/>
            <wp:effectExtent l="0" t="0" r="3175" b="63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688B" w:rsidRDefault="00DB688B" w:rsidP="00DB688B">
      <w:pPr>
        <w:ind w:firstLine="630"/>
        <w:rPr>
          <w:rFonts w:ascii="楷体_GB2312" w:eastAsia="楷体_GB2312"/>
          <w:sz w:val="32"/>
          <w:szCs w:val="32"/>
        </w:rPr>
      </w:pPr>
    </w:p>
    <w:p w:rsidR="004C0E67" w:rsidRPr="004C0E67" w:rsidRDefault="004C0E67" w:rsidP="00DB688B">
      <w:pPr>
        <w:ind w:firstLine="630"/>
        <w:rPr>
          <w:rFonts w:ascii="仿宋_GB2312" w:eastAsia="仿宋_GB2312"/>
          <w:sz w:val="32"/>
          <w:szCs w:val="32"/>
        </w:rPr>
      </w:pPr>
      <w:r w:rsidRPr="004C0E67">
        <w:rPr>
          <w:rFonts w:ascii="仿宋_GB2312" w:eastAsia="仿宋_GB2312" w:hint="eastAsia"/>
          <w:sz w:val="32"/>
          <w:szCs w:val="32"/>
        </w:rPr>
        <w:t>三个</w:t>
      </w:r>
      <w:r>
        <w:rPr>
          <w:rFonts w:ascii="仿宋_GB2312" w:eastAsia="仿宋_GB2312" w:hint="eastAsia"/>
          <w:sz w:val="32"/>
          <w:szCs w:val="32"/>
        </w:rPr>
        <w:t>受访</w:t>
      </w:r>
      <w:r w:rsidRPr="004C0E67">
        <w:rPr>
          <w:rFonts w:ascii="仿宋_GB2312" w:eastAsia="仿宋_GB2312" w:hint="eastAsia"/>
          <w:sz w:val="32"/>
          <w:szCs w:val="32"/>
        </w:rPr>
        <w:t>群体对</w:t>
      </w:r>
      <w:r>
        <w:rPr>
          <w:rFonts w:ascii="仿宋_GB2312" w:eastAsia="仿宋_GB2312" w:hint="eastAsia"/>
          <w:sz w:val="32"/>
          <w:szCs w:val="32"/>
        </w:rPr>
        <w:t>高校五大工作领域腐败频发程度的评价大同小异。</w:t>
      </w:r>
      <w:r w:rsidR="00882610">
        <w:rPr>
          <w:rFonts w:ascii="仿宋_GB2312" w:eastAsia="仿宋_GB2312" w:hint="eastAsia"/>
          <w:sz w:val="32"/>
          <w:szCs w:val="32"/>
        </w:rPr>
        <w:t>高校干部</w:t>
      </w:r>
      <w:r>
        <w:rPr>
          <w:rFonts w:ascii="仿宋_GB2312" w:eastAsia="仿宋_GB2312" w:hint="eastAsia"/>
          <w:sz w:val="32"/>
          <w:szCs w:val="32"/>
        </w:rPr>
        <w:t>和学生家长在评价排序方面出现了惊</w:t>
      </w:r>
      <w:r>
        <w:rPr>
          <w:rFonts w:ascii="仿宋_GB2312" w:eastAsia="仿宋_GB2312" w:hint="eastAsia"/>
          <w:sz w:val="32"/>
          <w:szCs w:val="32"/>
        </w:rPr>
        <w:lastRenderedPageBreak/>
        <w:t>人的一致。高校学生对评审工作和学生工作的评价排序与其他两个群体没有差别，值得注意的是学生群体把高校人事工作分布排在了首位，</w:t>
      </w:r>
      <w:r w:rsidR="00183C1A">
        <w:rPr>
          <w:rFonts w:ascii="仿宋_GB2312" w:eastAsia="仿宋_GB2312" w:hint="eastAsia"/>
          <w:sz w:val="32"/>
          <w:szCs w:val="32"/>
        </w:rPr>
        <w:t>基建工作排在了第三位而非第一位，招生工作的腐败频率则跌出了前三位。应该说在五大领域腐败频率的总体排序方面，</w:t>
      </w:r>
      <w:r w:rsidR="00882610">
        <w:rPr>
          <w:rFonts w:ascii="仿宋_GB2312" w:eastAsia="仿宋_GB2312" w:hint="eastAsia"/>
          <w:sz w:val="32"/>
          <w:szCs w:val="32"/>
        </w:rPr>
        <w:t>高校干部</w:t>
      </w:r>
      <w:r w:rsidR="00183C1A">
        <w:rPr>
          <w:rFonts w:ascii="仿宋_GB2312" w:eastAsia="仿宋_GB2312" w:hint="eastAsia"/>
          <w:sz w:val="32"/>
          <w:szCs w:val="32"/>
        </w:rPr>
        <w:t xml:space="preserve">和学生家长的排序更有权威性，因为他们的信息更为对称或社会阅历更为丰富。 </w:t>
      </w:r>
      <w:r>
        <w:rPr>
          <w:rFonts w:ascii="仿宋_GB2312" w:eastAsia="仿宋_GB2312" w:hint="eastAsia"/>
          <w:sz w:val="32"/>
          <w:szCs w:val="32"/>
        </w:rPr>
        <w:t xml:space="preserve"> </w:t>
      </w:r>
    </w:p>
    <w:p w:rsidR="00DB688B" w:rsidRPr="00DB688B" w:rsidRDefault="00DB688B" w:rsidP="00DB688B">
      <w:pPr>
        <w:ind w:firstLineChars="200" w:firstLine="640"/>
        <w:rPr>
          <w:rFonts w:ascii="仿宋_GB2312" w:eastAsia="仿宋_GB2312"/>
          <w:sz w:val="32"/>
          <w:szCs w:val="32"/>
        </w:rPr>
      </w:pPr>
      <w:r>
        <w:rPr>
          <w:rFonts w:ascii="仿宋_GB2312" w:eastAsia="仿宋_GB2312" w:hint="eastAsia"/>
          <w:sz w:val="32"/>
          <w:szCs w:val="32"/>
        </w:rPr>
        <w:t>2．</w:t>
      </w:r>
      <w:r w:rsidRPr="00DB688B">
        <w:rPr>
          <w:rFonts w:ascii="仿宋_GB2312" w:eastAsia="仿宋_GB2312" w:hint="eastAsia"/>
          <w:sz w:val="32"/>
          <w:szCs w:val="32"/>
        </w:rPr>
        <w:t>关于高校基建</w:t>
      </w:r>
      <w:r w:rsidR="009827F9">
        <w:rPr>
          <w:rFonts w:ascii="仿宋_GB2312" w:eastAsia="仿宋_GB2312" w:hint="eastAsia"/>
          <w:sz w:val="32"/>
          <w:szCs w:val="32"/>
        </w:rPr>
        <w:t>工作中腐败频发领域</w:t>
      </w:r>
      <w:r w:rsidRPr="00DB688B">
        <w:rPr>
          <w:rFonts w:ascii="仿宋_GB2312" w:eastAsia="仿宋_GB2312" w:hint="eastAsia"/>
          <w:sz w:val="32"/>
          <w:szCs w:val="32"/>
        </w:rPr>
        <w:t>的评价</w:t>
      </w:r>
    </w:p>
    <w:p w:rsidR="00DB688B" w:rsidRDefault="000D6722" w:rsidP="000D6722">
      <w:pPr>
        <w:ind w:firstLine="645"/>
        <w:rPr>
          <w:rFonts w:ascii="仿宋_GB2312" w:eastAsia="仿宋_GB2312" w:hAnsi="宋体" w:cs="宋体"/>
          <w:sz w:val="32"/>
          <w:szCs w:val="32"/>
        </w:rPr>
      </w:pPr>
      <w:r>
        <w:rPr>
          <w:rFonts w:ascii="仿宋_GB2312" w:eastAsia="仿宋_GB2312" w:hint="eastAsia"/>
          <w:sz w:val="32"/>
          <w:szCs w:val="32"/>
        </w:rPr>
        <w:t>高校基建领域又可细分为基础设施建设和物资采购两个子领域。当问及“高校基建工作领域腐败主要发生”在哪个子领域时，</w:t>
      </w:r>
      <w:r w:rsidR="00882610">
        <w:rPr>
          <w:rFonts w:ascii="仿宋_GB2312" w:eastAsia="仿宋_GB2312" w:hint="eastAsia"/>
          <w:sz w:val="32"/>
          <w:szCs w:val="32"/>
        </w:rPr>
        <w:t>高校干部</w:t>
      </w:r>
      <w:r>
        <w:rPr>
          <w:rFonts w:ascii="仿宋_GB2312" w:eastAsia="仿宋_GB2312" w:hint="eastAsia"/>
          <w:sz w:val="32"/>
          <w:szCs w:val="32"/>
        </w:rPr>
        <w:t>、高校学生和学生家长回答主要发生</w:t>
      </w:r>
      <w:r w:rsidRPr="000D6722">
        <w:rPr>
          <w:rFonts w:ascii="仿宋_GB2312" w:eastAsia="仿宋_GB2312" w:hint="eastAsia"/>
          <w:sz w:val="32"/>
          <w:szCs w:val="32"/>
        </w:rPr>
        <w:t>“基础设施建设”领域的比例分别为73%、49</w:t>
      </w:r>
      <w:r w:rsidRPr="000D6722">
        <w:rPr>
          <w:rFonts w:ascii="仿宋_GB2312" w:eastAsia="宋体" w:hAnsi="宋体" w:cs="宋体" w:hint="eastAsia"/>
          <w:sz w:val="32"/>
          <w:szCs w:val="32"/>
        </w:rPr>
        <w:t>﹒</w:t>
      </w:r>
      <w:r w:rsidRPr="000D6722">
        <w:rPr>
          <w:rFonts w:ascii="仿宋_GB2312" w:eastAsia="仿宋_GB2312" w:hAnsi="宋体" w:cs="宋体" w:hint="eastAsia"/>
          <w:sz w:val="32"/>
          <w:szCs w:val="32"/>
        </w:rPr>
        <w:t>6%和53</w:t>
      </w:r>
      <w:r w:rsidRPr="000D6722">
        <w:rPr>
          <w:rFonts w:ascii="仿宋_GB2312" w:eastAsia="宋体" w:hAnsi="宋体" w:cs="宋体" w:hint="eastAsia"/>
          <w:sz w:val="32"/>
          <w:szCs w:val="32"/>
        </w:rPr>
        <w:t>﹒</w:t>
      </w:r>
      <w:r w:rsidRPr="000D6722">
        <w:rPr>
          <w:rFonts w:ascii="仿宋_GB2312" w:eastAsia="仿宋_GB2312" w:hAnsi="宋体" w:cs="宋体" w:hint="eastAsia"/>
          <w:sz w:val="32"/>
          <w:szCs w:val="32"/>
        </w:rPr>
        <w:t>6%。这表明，</w:t>
      </w:r>
      <w:r>
        <w:rPr>
          <w:rFonts w:ascii="仿宋_GB2312" w:eastAsia="仿宋_GB2312" w:hAnsi="宋体" w:cs="宋体" w:hint="eastAsia"/>
          <w:sz w:val="32"/>
          <w:szCs w:val="32"/>
        </w:rPr>
        <w:t>受访的</w:t>
      </w:r>
      <w:r w:rsidR="00882610">
        <w:rPr>
          <w:rFonts w:ascii="仿宋_GB2312" w:eastAsia="仿宋_GB2312" w:hAnsi="宋体" w:cs="宋体" w:hint="eastAsia"/>
          <w:sz w:val="32"/>
          <w:szCs w:val="32"/>
        </w:rPr>
        <w:t>高校干部</w:t>
      </w:r>
      <w:r w:rsidRPr="000D6722">
        <w:rPr>
          <w:rFonts w:ascii="仿宋_GB2312" w:eastAsia="仿宋_GB2312" w:hAnsi="宋体" w:cs="宋体" w:hint="eastAsia"/>
          <w:sz w:val="32"/>
          <w:szCs w:val="32"/>
        </w:rPr>
        <w:t>和</w:t>
      </w:r>
      <w:r>
        <w:rPr>
          <w:rFonts w:ascii="仿宋_GB2312" w:eastAsia="仿宋_GB2312" w:hAnsi="宋体" w:cs="宋体" w:hint="eastAsia"/>
          <w:sz w:val="32"/>
          <w:szCs w:val="32"/>
        </w:rPr>
        <w:t>学生家长大多数均认为“基础</w:t>
      </w:r>
      <w:r w:rsidR="005C1C12">
        <w:rPr>
          <w:rFonts w:ascii="仿宋_GB2312" w:eastAsia="仿宋_GB2312" w:hAnsi="宋体" w:cs="宋体" w:hint="eastAsia"/>
          <w:sz w:val="32"/>
          <w:szCs w:val="32"/>
        </w:rPr>
        <w:t>设施</w:t>
      </w:r>
      <w:r>
        <w:rPr>
          <w:rFonts w:ascii="仿宋_GB2312" w:eastAsia="仿宋_GB2312" w:hAnsi="宋体" w:cs="宋体" w:hint="eastAsia"/>
          <w:sz w:val="32"/>
          <w:szCs w:val="32"/>
        </w:rPr>
        <w:t>建设领域”是高校基建工作领域腐败最严重的子领域。而受访的高校学生则有过半数认为，“物资采购”领域是高校基建工作领域腐败现象最严重的子领域。</w:t>
      </w:r>
      <w:r w:rsidR="001F6836">
        <w:rPr>
          <w:rFonts w:ascii="仿宋_GB2312" w:eastAsia="仿宋_GB2312" w:hAnsi="宋体" w:cs="宋体" w:hint="eastAsia"/>
          <w:sz w:val="32"/>
          <w:szCs w:val="32"/>
        </w:rPr>
        <w:t>应该说，在高校基建领域腐败严重程度评价中，</w:t>
      </w:r>
      <w:r w:rsidR="00882610">
        <w:rPr>
          <w:rFonts w:ascii="仿宋_GB2312" w:eastAsia="仿宋_GB2312" w:hAnsi="宋体" w:cs="宋体" w:hint="eastAsia"/>
          <w:sz w:val="32"/>
          <w:szCs w:val="32"/>
        </w:rPr>
        <w:t>高校干部</w:t>
      </w:r>
      <w:r w:rsidR="001F6836">
        <w:rPr>
          <w:rFonts w:ascii="仿宋_GB2312" w:eastAsia="仿宋_GB2312" w:hAnsi="宋体" w:cs="宋体" w:hint="eastAsia"/>
          <w:sz w:val="32"/>
          <w:szCs w:val="32"/>
        </w:rPr>
        <w:t>和学生家长由于信息更为对称或社会阅历更为信息，因此其选择的可靠程度更高。</w:t>
      </w:r>
    </w:p>
    <w:p w:rsidR="001F6836" w:rsidRDefault="001F6836" w:rsidP="000D6722">
      <w:pPr>
        <w:ind w:firstLine="645"/>
        <w:rPr>
          <w:rFonts w:ascii="仿宋_GB2312" w:eastAsia="仿宋_GB2312" w:hAnsi="宋体" w:cs="宋体"/>
          <w:sz w:val="32"/>
          <w:szCs w:val="32"/>
        </w:rPr>
      </w:pPr>
      <w:r>
        <w:rPr>
          <w:rFonts w:ascii="仿宋_GB2312" w:eastAsia="仿宋_GB2312" w:hAnsi="宋体" w:cs="宋体" w:hint="eastAsia"/>
          <w:sz w:val="32"/>
          <w:szCs w:val="32"/>
        </w:rPr>
        <w:t>3．关于高校招生工作</w:t>
      </w:r>
      <w:r w:rsidR="009827F9">
        <w:rPr>
          <w:rFonts w:ascii="仿宋_GB2312" w:eastAsia="仿宋_GB2312" w:hAnsi="宋体" w:cs="宋体" w:hint="eastAsia"/>
          <w:sz w:val="32"/>
          <w:szCs w:val="32"/>
        </w:rPr>
        <w:t>中腐败频发领域的</w:t>
      </w:r>
      <w:r>
        <w:rPr>
          <w:rFonts w:ascii="仿宋_GB2312" w:eastAsia="仿宋_GB2312" w:hAnsi="宋体" w:cs="宋体" w:hint="eastAsia"/>
          <w:sz w:val="32"/>
          <w:szCs w:val="32"/>
        </w:rPr>
        <w:t>评价</w:t>
      </w:r>
    </w:p>
    <w:p w:rsidR="000D6722" w:rsidRDefault="00674ED8" w:rsidP="000D6722">
      <w:pPr>
        <w:ind w:firstLine="645"/>
        <w:rPr>
          <w:rFonts w:ascii="仿宋_GB2312" w:eastAsia="仿宋_GB2312" w:hAnsi="宋体" w:cs="宋体"/>
          <w:sz w:val="32"/>
          <w:szCs w:val="32"/>
        </w:rPr>
      </w:pPr>
      <w:r>
        <w:rPr>
          <w:rFonts w:ascii="仿宋_GB2312" w:eastAsia="仿宋_GB2312" w:hint="eastAsia"/>
          <w:sz w:val="32"/>
          <w:szCs w:val="32"/>
        </w:rPr>
        <w:t>高校招生工作又可进一步分为本科生招生和研究生招生两个子领域。在问及“高校招生工作领域腐败主要发生”</w:t>
      </w:r>
      <w:r w:rsidRPr="00D62C4D">
        <w:rPr>
          <w:rFonts w:ascii="仿宋_GB2312" w:eastAsia="仿宋_GB2312" w:hint="eastAsia"/>
          <w:sz w:val="32"/>
          <w:szCs w:val="32"/>
        </w:rPr>
        <w:t>在哪个子领域时，</w:t>
      </w:r>
      <w:r w:rsidR="00882610">
        <w:rPr>
          <w:rFonts w:ascii="仿宋_GB2312" w:eastAsia="仿宋_GB2312" w:hint="eastAsia"/>
          <w:sz w:val="32"/>
          <w:szCs w:val="32"/>
        </w:rPr>
        <w:t>高校干部</w:t>
      </w:r>
      <w:r w:rsidRPr="00D62C4D">
        <w:rPr>
          <w:rFonts w:ascii="仿宋_GB2312" w:eastAsia="仿宋_GB2312" w:hint="eastAsia"/>
          <w:sz w:val="32"/>
          <w:szCs w:val="32"/>
        </w:rPr>
        <w:t>、高校学生和学生家长回答主要发生在“研究生招生”领域的比例分别为：58</w:t>
      </w:r>
      <w:r w:rsidRPr="00D62C4D">
        <w:rPr>
          <w:rFonts w:ascii="仿宋_GB2312" w:eastAsia="宋体" w:hAnsi="宋体" w:cs="宋体" w:hint="eastAsia"/>
          <w:sz w:val="32"/>
          <w:szCs w:val="32"/>
        </w:rPr>
        <w:t>﹒</w:t>
      </w:r>
      <w:r w:rsidRPr="00D62C4D">
        <w:rPr>
          <w:rFonts w:ascii="仿宋_GB2312" w:eastAsia="仿宋_GB2312" w:hAnsi="宋体" w:cs="宋体" w:hint="eastAsia"/>
          <w:sz w:val="32"/>
          <w:szCs w:val="32"/>
        </w:rPr>
        <w:t>4%、61</w:t>
      </w:r>
      <w:r w:rsidRPr="00D62C4D">
        <w:rPr>
          <w:rFonts w:ascii="仿宋_GB2312" w:eastAsia="宋体" w:hAnsi="宋体" w:cs="宋体" w:hint="eastAsia"/>
          <w:sz w:val="32"/>
          <w:szCs w:val="32"/>
        </w:rPr>
        <w:t>﹒</w:t>
      </w:r>
      <w:r w:rsidRPr="00D62C4D">
        <w:rPr>
          <w:rFonts w:ascii="仿宋_GB2312" w:eastAsia="仿宋_GB2312" w:hAnsi="宋体" w:cs="宋体" w:hint="eastAsia"/>
          <w:sz w:val="32"/>
          <w:szCs w:val="32"/>
        </w:rPr>
        <w:t>2%、</w:t>
      </w:r>
      <w:r w:rsidRPr="00D62C4D">
        <w:rPr>
          <w:rFonts w:ascii="仿宋_GB2312" w:eastAsia="仿宋_GB2312" w:hint="eastAsia"/>
          <w:sz w:val="32"/>
          <w:szCs w:val="32"/>
        </w:rPr>
        <w:lastRenderedPageBreak/>
        <w:t>5</w:t>
      </w:r>
      <w:r w:rsidR="00D62C4D" w:rsidRPr="00D62C4D">
        <w:rPr>
          <w:rFonts w:ascii="仿宋_GB2312" w:eastAsia="仿宋_GB2312" w:hint="eastAsia"/>
          <w:sz w:val="32"/>
          <w:szCs w:val="32"/>
        </w:rPr>
        <w:t>6</w:t>
      </w:r>
      <w:r w:rsidRPr="00D62C4D">
        <w:rPr>
          <w:rFonts w:ascii="仿宋_GB2312" w:eastAsia="宋体" w:hAnsi="宋体" w:cs="宋体" w:hint="eastAsia"/>
          <w:sz w:val="32"/>
          <w:szCs w:val="32"/>
        </w:rPr>
        <w:t>﹒</w:t>
      </w:r>
      <w:r w:rsidR="00D62C4D" w:rsidRPr="00D62C4D">
        <w:rPr>
          <w:rFonts w:ascii="仿宋_GB2312" w:eastAsia="仿宋_GB2312" w:hAnsi="宋体" w:cs="宋体" w:hint="eastAsia"/>
          <w:sz w:val="32"/>
          <w:szCs w:val="32"/>
        </w:rPr>
        <w:t>1</w:t>
      </w:r>
      <w:r w:rsidRPr="00D62C4D">
        <w:rPr>
          <w:rFonts w:ascii="仿宋_GB2312" w:eastAsia="仿宋_GB2312" w:hAnsi="宋体" w:cs="宋体" w:hint="eastAsia"/>
          <w:sz w:val="32"/>
          <w:szCs w:val="32"/>
        </w:rPr>
        <w:t>%</w:t>
      </w:r>
      <w:r w:rsidR="00D62C4D" w:rsidRPr="00D62C4D">
        <w:rPr>
          <w:rFonts w:ascii="仿宋_GB2312" w:eastAsia="仿宋_GB2312" w:hAnsi="宋体" w:cs="宋体" w:hint="eastAsia"/>
          <w:sz w:val="32"/>
          <w:szCs w:val="32"/>
        </w:rPr>
        <w:t>。这表明</w:t>
      </w:r>
      <w:r w:rsidR="00D62C4D">
        <w:rPr>
          <w:rFonts w:ascii="仿宋_GB2312" w:eastAsia="仿宋_GB2312" w:hAnsi="宋体" w:cs="宋体" w:hint="eastAsia"/>
          <w:sz w:val="32"/>
          <w:szCs w:val="32"/>
        </w:rPr>
        <w:t>三个受访的利益相关群体的大多数人都认为研究生招生领域的腐败现象更为严重。</w:t>
      </w:r>
    </w:p>
    <w:p w:rsidR="00D62C4D" w:rsidRDefault="00D62C4D" w:rsidP="00D62C4D">
      <w:pPr>
        <w:ind w:firstLine="630"/>
        <w:rPr>
          <w:rFonts w:ascii="仿宋_GB2312" w:eastAsia="仿宋_GB2312" w:hAnsi="宋体" w:cs="宋体"/>
          <w:sz w:val="32"/>
          <w:szCs w:val="32"/>
        </w:rPr>
      </w:pPr>
      <w:r>
        <w:rPr>
          <w:rFonts w:ascii="仿宋_GB2312" w:eastAsia="仿宋_GB2312" w:hAnsi="宋体" w:cs="宋体" w:hint="eastAsia"/>
          <w:sz w:val="32"/>
          <w:szCs w:val="32"/>
        </w:rPr>
        <w:t>4．关于高校评审工作中腐败</w:t>
      </w:r>
      <w:r w:rsidR="009827F9">
        <w:rPr>
          <w:rFonts w:ascii="仿宋_GB2312" w:eastAsia="仿宋_GB2312" w:hAnsi="宋体" w:cs="宋体" w:hint="eastAsia"/>
          <w:sz w:val="32"/>
          <w:szCs w:val="32"/>
        </w:rPr>
        <w:t>频发领域的评价</w:t>
      </w:r>
    </w:p>
    <w:p w:rsidR="00D62C4D" w:rsidRDefault="00D62C4D" w:rsidP="00D62C4D">
      <w:pPr>
        <w:ind w:firstLine="630"/>
        <w:rPr>
          <w:rFonts w:ascii="楷体_GB2312" w:eastAsia="楷体_GB2312" w:hAnsi="宋体" w:cs="宋体"/>
          <w:sz w:val="32"/>
          <w:szCs w:val="32"/>
        </w:rPr>
      </w:pPr>
      <w:r w:rsidRPr="00092410">
        <w:rPr>
          <w:rFonts w:ascii="楷体_GB2312" w:eastAsia="楷体_GB2312" w:hAnsi="宋体" w:cs="宋体" w:hint="eastAsia"/>
          <w:sz w:val="32"/>
          <w:szCs w:val="32"/>
        </w:rPr>
        <w:t>表</w:t>
      </w:r>
      <w:r w:rsidR="00C22300">
        <w:rPr>
          <w:rFonts w:ascii="楷体_GB2312" w:eastAsia="楷体_GB2312" w:hAnsi="宋体" w:cs="宋体" w:hint="eastAsia"/>
          <w:sz w:val="32"/>
          <w:szCs w:val="32"/>
        </w:rPr>
        <w:t>8</w:t>
      </w:r>
      <w:r w:rsidRPr="00092410">
        <w:rPr>
          <w:rFonts w:ascii="楷体_GB2312" w:eastAsia="楷体_GB2312" w:hAnsi="宋体" w:cs="宋体" w:hint="eastAsia"/>
          <w:sz w:val="32"/>
          <w:szCs w:val="32"/>
        </w:rPr>
        <w:t>、三个群体对高校评审中各个子域腐败程度评价</w:t>
      </w:r>
    </w:p>
    <w:p w:rsidR="00445570" w:rsidRPr="00092410" w:rsidRDefault="00445570" w:rsidP="00D62C4D">
      <w:pPr>
        <w:ind w:firstLine="630"/>
        <w:rPr>
          <w:rFonts w:ascii="楷体_GB2312" w:eastAsia="楷体_GB2312" w:hAnsi="宋体" w:cs="宋体"/>
          <w:sz w:val="32"/>
          <w:szCs w:val="32"/>
        </w:rPr>
      </w:pPr>
      <w:r w:rsidRPr="00445570">
        <w:rPr>
          <w:rFonts w:ascii="楷体_GB2312" w:eastAsia="楷体_GB2312" w:hAnsi="宋体" w:cs="宋体"/>
          <w:noProof/>
          <w:sz w:val="32"/>
          <w:szCs w:val="32"/>
        </w:rPr>
        <w:drawing>
          <wp:inline distT="0" distB="0" distL="0" distR="0">
            <wp:extent cx="5091379" cy="2516429"/>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7137" w:rsidRDefault="00987137" w:rsidP="00D62C4D">
      <w:pPr>
        <w:rPr>
          <w:rFonts w:ascii="楷体_GB2312" w:eastAsia="楷体_GB2312"/>
          <w:sz w:val="32"/>
          <w:szCs w:val="32"/>
        </w:rPr>
      </w:pPr>
    </w:p>
    <w:p w:rsidR="00987137" w:rsidRDefault="00987137" w:rsidP="00E77ACD">
      <w:pPr>
        <w:ind w:firstLineChars="200" w:firstLine="640"/>
        <w:rPr>
          <w:rFonts w:ascii="仿宋_GB2312" w:eastAsia="仿宋_GB2312"/>
          <w:sz w:val="32"/>
          <w:szCs w:val="32"/>
        </w:rPr>
      </w:pPr>
      <w:r>
        <w:rPr>
          <w:rFonts w:ascii="仿宋_GB2312" w:eastAsia="仿宋_GB2312" w:hint="eastAsia"/>
          <w:sz w:val="32"/>
          <w:szCs w:val="32"/>
        </w:rPr>
        <w:t>上表表明，三个群体对评审领域各个子域腐败频发程度评价有同有异，职称评审和各类评比评优都进入了三个群体评价腐败高发领域的前三名行列，高校学生群体把教学质量评估作为腐败高发领域值得关注。高校各级领导在各类评审中掌握的信息较为对称，其评价顺序更有权威性，即依次为：课题评审、职称评审、各类评比评优、学位点评审、教学质量评估。</w:t>
      </w:r>
    </w:p>
    <w:p w:rsidR="00987137" w:rsidRDefault="00987137" w:rsidP="00646BA8">
      <w:pPr>
        <w:ind w:firstLine="630"/>
        <w:rPr>
          <w:rFonts w:ascii="仿宋_GB2312" w:eastAsia="仿宋_GB2312"/>
          <w:sz w:val="32"/>
          <w:szCs w:val="32"/>
        </w:rPr>
      </w:pPr>
      <w:r>
        <w:rPr>
          <w:rFonts w:ascii="仿宋_GB2312" w:eastAsia="仿宋_GB2312" w:hint="eastAsia"/>
          <w:sz w:val="32"/>
          <w:szCs w:val="32"/>
        </w:rPr>
        <w:t>5．</w:t>
      </w:r>
      <w:r w:rsidR="009827F9">
        <w:rPr>
          <w:rFonts w:ascii="仿宋_GB2312" w:eastAsia="仿宋_GB2312" w:hint="eastAsia"/>
          <w:sz w:val="32"/>
          <w:szCs w:val="32"/>
        </w:rPr>
        <w:t>关于高校人事工作</w:t>
      </w:r>
      <w:r w:rsidR="00646BA8">
        <w:rPr>
          <w:rFonts w:ascii="仿宋_GB2312" w:eastAsia="仿宋_GB2312" w:hint="eastAsia"/>
          <w:sz w:val="32"/>
          <w:szCs w:val="32"/>
        </w:rPr>
        <w:t>中</w:t>
      </w:r>
      <w:r w:rsidR="009827F9">
        <w:rPr>
          <w:rFonts w:ascii="仿宋_GB2312" w:eastAsia="仿宋_GB2312" w:hint="eastAsia"/>
          <w:sz w:val="32"/>
          <w:szCs w:val="32"/>
        </w:rPr>
        <w:t>腐败频发领域</w:t>
      </w:r>
      <w:r w:rsidR="00646BA8">
        <w:rPr>
          <w:rFonts w:ascii="仿宋_GB2312" w:eastAsia="仿宋_GB2312" w:hint="eastAsia"/>
          <w:sz w:val="32"/>
          <w:szCs w:val="32"/>
        </w:rPr>
        <w:t>的评价</w:t>
      </w:r>
    </w:p>
    <w:p w:rsidR="00646BA8" w:rsidRDefault="00646BA8" w:rsidP="00646BA8">
      <w:pPr>
        <w:ind w:firstLine="630"/>
        <w:rPr>
          <w:rFonts w:ascii="仿宋_GB2312" w:eastAsia="仿宋_GB2312" w:hAnsi="宋体" w:cs="宋体"/>
          <w:sz w:val="32"/>
          <w:szCs w:val="32"/>
        </w:rPr>
      </w:pPr>
      <w:r>
        <w:rPr>
          <w:rFonts w:ascii="仿宋_GB2312" w:eastAsia="仿宋_GB2312" w:hint="eastAsia"/>
          <w:sz w:val="32"/>
          <w:szCs w:val="32"/>
        </w:rPr>
        <w:t>高校人事工作又可分为师资引进和干部选拔任用两个领域。在问及“高校人事工作领域腐败主要发生在”哪个领域时，高校各级领导、高校学生和学生家长回答主要发生在</w:t>
      </w:r>
      <w:r>
        <w:rPr>
          <w:rFonts w:ascii="仿宋_GB2312" w:eastAsia="仿宋_GB2312" w:hint="eastAsia"/>
          <w:sz w:val="32"/>
          <w:szCs w:val="32"/>
        </w:rPr>
        <w:lastRenderedPageBreak/>
        <w:t>“干部选拔任用”</w:t>
      </w:r>
      <w:r w:rsidRPr="00646BA8">
        <w:rPr>
          <w:rFonts w:ascii="仿宋_GB2312" w:eastAsia="仿宋_GB2312" w:hint="eastAsia"/>
          <w:sz w:val="32"/>
          <w:szCs w:val="32"/>
        </w:rPr>
        <w:t>领域的比例分别为65</w:t>
      </w:r>
      <w:r w:rsidRPr="00646BA8">
        <w:rPr>
          <w:rFonts w:ascii="仿宋_GB2312" w:eastAsia="宋体" w:hAnsi="宋体" w:cs="宋体" w:hint="eastAsia"/>
          <w:sz w:val="32"/>
          <w:szCs w:val="32"/>
        </w:rPr>
        <w:t>﹒</w:t>
      </w:r>
      <w:r w:rsidRPr="00646BA8">
        <w:rPr>
          <w:rFonts w:ascii="仿宋_GB2312" w:eastAsia="仿宋_GB2312" w:hAnsi="宋体" w:cs="宋体" w:hint="eastAsia"/>
          <w:sz w:val="32"/>
          <w:szCs w:val="32"/>
        </w:rPr>
        <w:t>7%、88</w:t>
      </w:r>
      <w:r w:rsidRPr="00646BA8">
        <w:rPr>
          <w:rFonts w:ascii="仿宋_GB2312" w:eastAsia="宋体" w:hAnsi="宋体" w:cs="宋体" w:hint="eastAsia"/>
          <w:sz w:val="32"/>
          <w:szCs w:val="32"/>
        </w:rPr>
        <w:t>﹒</w:t>
      </w:r>
      <w:r w:rsidRPr="00646BA8">
        <w:rPr>
          <w:rFonts w:ascii="仿宋_GB2312" w:eastAsia="仿宋_GB2312" w:hAnsi="宋体" w:cs="宋体" w:hint="eastAsia"/>
          <w:sz w:val="32"/>
          <w:szCs w:val="32"/>
        </w:rPr>
        <w:t>4%和84</w:t>
      </w:r>
      <w:r w:rsidRPr="00646BA8">
        <w:rPr>
          <w:rFonts w:ascii="仿宋_GB2312" w:eastAsia="宋体" w:hAnsi="宋体" w:cs="宋体" w:hint="eastAsia"/>
          <w:sz w:val="32"/>
          <w:szCs w:val="32"/>
        </w:rPr>
        <w:t>﹒</w:t>
      </w:r>
      <w:r w:rsidRPr="00646BA8">
        <w:rPr>
          <w:rFonts w:ascii="仿宋_GB2312" w:eastAsia="仿宋_GB2312" w:hAnsi="宋体" w:cs="宋体" w:hint="eastAsia"/>
          <w:sz w:val="32"/>
          <w:szCs w:val="32"/>
        </w:rPr>
        <w:t>2%。这说明，三个受访的利益相关群体的大多数都认为干部选拔任用领域</w:t>
      </w:r>
      <w:r w:rsidR="00092410">
        <w:rPr>
          <w:rFonts w:ascii="仿宋_GB2312" w:eastAsia="仿宋_GB2312" w:hAnsi="宋体" w:cs="宋体" w:hint="eastAsia"/>
          <w:sz w:val="32"/>
          <w:szCs w:val="32"/>
        </w:rPr>
        <w:t>已经成为高校人事工作领域腐败的重灾区。</w:t>
      </w:r>
      <w:r w:rsidR="00092410" w:rsidRPr="00092410">
        <w:rPr>
          <w:rFonts w:ascii="仿宋_GB2312" w:eastAsia="仿宋_GB2312" w:hAnsi="宋体" w:cs="宋体" w:hint="eastAsia"/>
          <w:sz w:val="32"/>
          <w:szCs w:val="32"/>
        </w:rPr>
        <w:t>同时值得重视的是，有34</w:t>
      </w:r>
      <w:r w:rsidR="00092410" w:rsidRPr="00092410">
        <w:rPr>
          <w:rFonts w:ascii="仿宋_GB2312" w:eastAsia="宋体" w:hAnsi="宋体" w:cs="宋体" w:hint="eastAsia"/>
          <w:sz w:val="32"/>
          <w:szCs w:val="32"/>
        </w:rPr>
        <w:t>﹒</w:t>
      </w:r>
      <w:r w:rsidR="00092410" w:rsidRPr="00092410">
        <w:rPr>
          <w:rFonts w:ascii="仿宋_GB2312" w:eastAsia="仿宋_GB2312" w:hAnsi="宋体" w:cs="宋体" w:hint="eastAsia"/>
          <w:sz w:val="32"/>
          <w:szCs w:val="32"/>
        </w:rPr>
        <w:t>3%的</w:t>
      </w:r>
      <w:r w:rsidR="00882610">
        <w:rPr>
          <w:rFonts w:ascii="仿宋_GB2312" w:eastAsia="仿宋_GB2312" w:hAnsi="宋体" w:cs="宋体" w:hint="eastAsia"/>
          <w:sz w:val="32"/>
          <w:szCs w:val="32"/>
        </w:rPr>
        <w:t>高校干部</w:t>
      </w:r>
      <w:r w:rsidR="00092410" w:rsidRPr="00092410">
        <w:rPr>
          <w:rFonts w:ascii="仿宋_GB2312" w:eastAsia="仿宋_GB2312" w:hAnsi="宋体" w:cs="宋体" w:hint="eastAsia"/>
          <w:sz w:val="32"/>
          <w:szCs w:val="32"/>
        </w:rPr>
        <w:t>认为</w:t>
      </w:r>
      <w:r w:rsidR="00092410">
        <w:rPr>
          <w:rFonts w:ascii="仿宋_GB2312" w:eastAsia="仿宋_GB2312" w:hAnsi="宋体" w:cs="宋体" w:hint="eastAsia"/>
          <w:sz w:val="32"/>
          <w:szCs w:val="32"/>
        </w:rPr>
        <w:t>“师资引进”已经成为高校人事领域腐败的一个重灾区。</w:t>
      </w:r>
    </w:p>
    <w:p w:rsidR="00092410" w:rsidRDefault="00092410" w:rsidP="00646BA8">
      <w:pPr>
        <w:ind w:firstLine="630"/>
        <w:rPr>
          <w:rFonts w:ascii="仿宋_GB2312" w:eastAsia="仿宋_GB2312" w:hAnsi="宋体" w:cs="宋体"/>
          <w:sz w:val="32"/>
          <w:szCs w:val="32"/>
        </w:rPr>
      </w:pPr>
      <w:r>
        <w:rPr>
          <w:rFonts w:ascii="仿宋_GB2312" w:eastAsia="仿宋_GB2312" w:hAnsi="宋体" w:cs="宋体" w:hint="eastAsia"/>
          <w:sz w:val="32"/>
          <w:szCs w:val="32"/>
        </w:rPr>
        <w:t>6．关于高校学生工作中腐败频发领域的评价</w:t>
      </w:r>
    </w:p>
    <w:p w:rsidR="001000A5" w:rsidRDefault="001000A5" w:rsidP="00092410">
      <w:pPr>
        <w:ind w:firstLine="645"/>
        <w:rPr>
          <w:rFonts w:ascii="仿宋_GB2312" w:eastAsia="仿宋_GB2312" w:hAnsi="宋体" w:cs="宋体"/>
          <w:sz w:val="32"/>
          <w:szCs w:val="32"/>
        </w:rPr>
      </w:pPr>
      <w:r w:rsidRPr="001000A5">
        <w:rPr>
          <w:rFonts w:ascii="仿宋_GB2312" w:eastAsia="仿宋_GB2312" w:hAnsi="宋体" w:cs="宋体" w:hint="eastAsia"/>
          <w:sz w:val="32"/>
          <w:szCs w:val="32"/>
        </w:rPr>
        <w:t>高校学生工作又可分为学生入党、</w:t>
      </w:r>
      <w:r>
        <w:rPr>
          <w:rFonts w:ascii="仿宋_GB2312" w:eastAsia="仿宋_GB2312" w:hAnsi="宋体" w:cs="宋体" w:hint="eastAsia"/>
          <w:sz w:val="32"/>
          <w:szCs w:val="32"/>
        </w:rPr>
        <w:t>学生干部选拔、各类评优、各类奖学金申请和各类补助申请等五个领域。问卷调查涉及到三个受访群体对高校学生工作这五个领域腐败频率的评价。具体结果见下表：</w:t>
      </w:r>
    </w:p>
    <w:p w:rsidR="001000A5" w:rsidRPr="001000A5" w:rsidRDefault="001000A5" w:rsidP="00092410">
      <w:pPr>
        <w:ind w:firstLine="645"/>
        <w:rPr>
          <w:rFonts w:ascii="仿宋_GB2312" w:eastAsia="仿宋_GB2312" w:hAnsi="宋体" w:cs="宋体"/>
          <w:sz w:val="32"/>
          <w:szCs w:val="32"/>
        </w:rPr>
      </w:pPr>
    </w:p>
    <w:p w:rsidR="00092410" w:rsidRDefault="00092410" w:rsidP="00092410">
      <w:pPr>
        <w:ind w:firstLine="645"/>
        <w:rPr>
          <w:rFonts w:ascii="楷体_GB2312" w:eastAsia="楷体_GB2312" w:hAnsi="宋体" w:cs="宋体"/>
          <w:sz w:val="32"/>
          <w:szCs w:val="32"/>
        </w:rPr>
      </w:pPr>
      <w:r w:rsidRPr="00173788">
        <w:rPr>
          <w:rFonts w:ascii="楷体_GB2312" w:eastAsia="楷体_GB2312" w:hAnsi="宋体" w:cs="宋体" w:hint="eastAsia"/>
          <w:sz w:val="32"/>
          <w:szCs w:val="32"/>
        </w:rPr>
        <w:t>表</w:t>
      </w:r>
      <w:r w:rsidR="00C22300">
        <w:rPr>
          <w:rFonts w:ascii="楷体_GB2312" w:eastAsia="楷体_GB2312" w:hAnsi="宋体" w:cs="宋体" w:hint="eastAsia"/>
          <w:sz w:val="32"/>
          <w:szCs w:val="32"/>
        </w:rPr>
        <w:t>9</w:t>
      </w:r>
      <w:r w:rsidRPr="00173788">
        <w:rPr>
          <w:rFonts w:ascii="楷体_GB2312" w:eastAsia="楷体_GB2312" w:hAnsi="宋体" w:cs="宋体" w:hint="eastAsia"/>
          <w:sz w:val="32"/>
          <w:szCs w:val="32"/>
        </w:rPr>
        <w:t>、三个群体对高校学生工作中腐败频发领域的评价</w:t>
      </w:r>
    </w:p>
    <w:p w:rsidR="00445570" w:rsidRPr="00173788" w:rsidRDefault="00445570" w:rsidP="00092410">
      <w:pPr>
        <w:ind w:firstLine="645"/>
        <w:rPr>
          <w:rFonts w:ascii="楷体_GB2312" w:eastAsia="楷体_GB2312" w:hAnsi="宋体" w:cs="宋体"/>
          <w:sz w:val="32"/>
          <w:szCs w:val="32"/>
        </w:rPr>
      </w:pPr>
      <w:r w:rsidRPr="00445570">
        <w:rPr>
          <w:rFonts w:ascii="楷体_GB2312" w:eastAsia="楷体_GB2312" w:hAnsi="宋体" w:cs="宋体"/>
          <w:noProof/>
          <w:sz w:val="32"/>
          <w:szCs w:val="32"/>
        </w:rPr>
        <w:drawing>
          <wp:inline distT="0" distB="0" distL="0" distR="0">
            <wp:extent cx="5098695" cy="2084832"/>
            <wp:effectExtent l="0" t="0" r="6985"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72B6" w:rsidRDefault="00EF72B6" w:rsidP="004A5846">
      <w:pPr>
        <w:ind w:firstLine="645"/>
        <w:rPr>
          <w:rFonts w:ascii="仿宋_GB2312" w:eastAsia="仿宋_GB2312"/>
          <w:sz w:val="32"/>
          <w:szCs w:val="32"/>
        </w:rPr>
      </w:pPr>
      <w:r w:rsidRPr="00EF72B6">
        <w:rPr>
          <w:rFonts w:ascii="仿宋_GB2312" w:eastAsia="仿宋_GB2312" w:hint="eastAsia"/>
          <w:sz w:val="32"/>
          <w:szCs w:val="32"/>
        </w:rPr>
        <w:t>从上表中</w:t>
      </w:r>
      <w:r>
        <w:rPr>
          <w:rFonts w:ascii="仿宋_GB2312" w:eastAsia="仿宋_GB2312" w:hint="eastAsia"/>
          <w:sz w:val="32"/>
          <w:szCs w:val="32"/>
        </w:rPr>
        <w:t>可以看出， 受访的</w:t>
      </w:r>
      <w:r w:rsidR="00882610">
        <w:rPr>
          <w:rFonts w:ascii="仿宋_GB2312" w:eastAsia="仿宋_GB2312" w:hint="eastAsia"/>
          <w:sz w:val="32"/>
          <w:szCs w:val="32"/>
        </w:rPr>
        <w:t>高校干部</w:t>
      </w:r>
      <w:r>
        <w:rPr>
          <w:rFonts w:ascii="仿宋_GB2312" w:eastAsia="仿宋_GB2312" w:hint="eastAsia"/>
          <w:sz w:val="32"/>
          <w:szCs w:val="32"/>
        </w:rPr>
        <w:t>、高校学生和学生家长都认为“各类评优”是高校学生工作中腐败频发的首要领域，“学生入党”和“学生干部选拔”</w:t>
      </w:r>
      <w:r w:rsidR="00F76388">
        <w:rPr>
          <w:rFonts w:ascii="仿宋_GB2312" w:eastAsia="仿宋_GB2312" w:hint="eastAsia"/>
          <w:sz w:val="32"/>
          <w:szCs w:val="32"/>
        </w:rPr>
        <w:t>在三个群体的评价中都进入了腐败频发领域的前3名，尽管高校学生在具体排序上不同于其他两个群体而将“学生干部选拔”放在第二</w:t>
      </w:r>
      <w:r w:rsidR="00F76388">
        <w:rPr>
          <w:rFonts w:ascii="仿宋_GB2312" w:eastAsia="仿宋_GB2312" w:hint="eastAsia"/>
          <w:sz w:val="32"/>
          <w:szCs w:val="32"/>
        </w:rPr>
        <w:lastRenderedPageBreak/>
        <w:t>位。由于高校学生在这个问题上掌握有更多的信息，他们的评价顺序具有更大的权威性。</w:t>
      </w:r>
    </w:p>
    <w:p w:rsidR="004A5846" w:rsidRPr="004A5846" w:rsidRDefault="004A5846" w:rsidP="004A5846">
      <w:pPr>
        <w:pStyle w:val="a5"/>
        <w:numPr>
          <w:ilvl w:val="0"/>
          <w:numId w:val="5"/>
        </w:numPr>
        <w:ind w:firstLineChars="0"/>
        <w:rPr>
          <w:rFonts w:ascii="仿宋_GB2312" w:eastAsia="仿宋_GB2312"/>
          <w:b/>
          <w:sz w:val="32"/>
          <w:szCs w:val="32"/>
        </w:rPr>
      </w:pPr>
      <w:r w:rsidRPr="004A5846">
        <w:rPr>
          <w:rFonts w:ascii="仿宋_GB2312" w:eastAsia="仿宋_GB2312" w:hint="eastAsia"/>
          <w:b/>
          <w:sz w:val="32"/>
          <w:szCs w:val="32"/>
        </w:rPr>
        <w:t>关于高校</w:t>
      </w:r>
      <w:r w:rsidR="001000A5">
        <w:rPr>
          <w:rFonts w:ascii="仿宋_GB2312" w:eastAsia="仿宋_GB2312" w:hint="eastAsia"/>
          <w:b/>
          <w:sz w:val="32"/>
          <w:szCs w:val="32"/>
        </w:rPr>
        <w:t>特定</w:t>
      </w:r>
      <w:r w:rsidRPr="004A5846">
        <w:rPr>
          <w:rFonts w:ascii="仿宋_GB2312" w:eastAsia="仿宋_GB2312" w:hint="eastAsia"/>
          <w:b/>
          <w:sz w:val="32"/>
          <w:szCs w:val="32"/>
        </w:rPr>
        <w:t>岗位腐败风险程度的评价</w:t>
      </w:r>
    </w:p>
    <w:p w:rsidR="004A5846" w:rsidRDefault="001000A5" w:rsidP="001000A5">
      <w:pPr>
        <w:ind w:firstLine="645"/>
        <w:rPr>
          <w:rFonts w:ascii="仿宋_GB2312" w:eastAsia="仿宋_GB2312"/>
          <w:sz w:val="32"/>
          <w:szCs w:val="32"/>
        </w:rPr>
      </w:pPr>
      <w:r>
        <w:rPr>
          <w:rFonts w:ascii="仿宋_GB2312" w:eastAsia="仿宋_GB2312" w:hint="eastAsia"/>
          <w:sz w:val="32"/>
          <w:szCs w:val="32"/>
        </w:rPr>
        <w:t>问卷调查涉及三个受访群体对高校特定岗位腐败风险程度的评价。具体评价结果如下。</w:t>
      </w:r>
    </w:p>
    <w:p w:rsidR="001000A5" w:rsidRPr="001000A5" w:rsidRDefault="001000A5" w:rsidP="001000A5">
      <w:pPr>
        <w:pStyle w:val="a5"/>
        <w:numPr>
          <w:ilvl w:val="0"/>
          <w:numId w:val="7"/>
        </w:numPr>
        <w:ind w:firstLineChars="0"/>
        <w:rPr>
          <w:rFonts w:ascii="仿宋_GB2312" w:eastAsia="仿宋_GB2312"/>
          <w:sz w:val="32"/>
          <w:szCs w:val="32"/>
        </w:rPr>
      </w:pPr>
      <w:r w:rsidRPr="001000A5">
        <w:rPr>
          <w:rFonts w:ascii="仿宋_GB2312" w:eastAsia="仿宋_GB2312" w:hint="eastAsia"/>
          <w:sz w:val="32"/>
          <w:szCs w:val="32"/>
        </w:rPr>
        <w:t>关于高校特定</w:t>
      </w:r>
      <w:r>
        <w:rPr>
          <w:rFonts w:ascii="仿宋_GB2312" w:eastAsia="仿宋_GB2312" w:hint="eastAsia"/>
          <w:sz w:val="32"/>
          <w:szCs w:val="32"/>
        </w:rPr>
        <w:t>岗位</w:t>
      </w:r>
      <w:r w:rsidRPr="001000A5">
        <w:rPr>
          <w:rFonts w:ascii="仿宋_GB2312" w:eastAsia="仿宋_GB2312" w:hint="eastAsia"/>
          <w:sz w:val="32"/>
          <w:szCs w:val="32"/>
        </w:rPr>
        <w:t>腐败风险程度的评价</w:t>
      </w:r>
    </w:p>
    <w:p w:rsidR="001000A5" w:rsidRPr="000A3490" w:rsidRDefault="000A3490" w:rsidP="001000A5">
      <w:pPr>
        <w:ind w:firstLine="630"/>
        <w:rPr>
          <w:rFonts w:ascii="仿宋_GB2312" w:eastAsia="仿宋_GB2312"/>
          <w:sz w:val="32"/>
          <w:szCs w:val="32"/>
        </w:rPr>
      </w:pPr>
      <w:r w:rsidRPr="000A3490">
        <w:rPr>
          <w:rFonts w:ascii="仿宋_GB2312" w:eastAsia="仿宋_GB2312" w:hint="eastAsia"/>
          <w:sz w:val="32"/>
          <w:szCs w:val="32"/>
        </w:rPr>
        <w:t>我们根据三个受访群体对</w:t>
      </w:r>
      <w:r>
        <w:rPr>
          <w:rFonts w:ascii="仿宋_GB2312" w:eastAsia="仿宋_GB2312" w:hint="eastAsia"/>
          <w:sz w:val="32"/>
          <w:szCs w:val="32"/>
        </w:rPr>
        <w:t>特定岗位腐败风险程度回答“非常大”和“较大”的合计比例进行排序，结果见下表：</w:t>
      </w:r>
    </w:p>
    <w:p w:rsidR="001000A5" w:rsidRDefault="001000A5" w:rsidP="001000A5">
      <w:pPr>
        <w:ind w:firstLine="630"/>
        <w:rPr>
          <w:rFonts w:ascii="楷体_GB2312" w:eastAsia="楷体_GB2312"/>
          <w:sz w:val="32"/>
          <w:szCs w:val="32"/>
        </w:rPr>
      </w:pPr>
      <w:r w:rsidRPr="001000A5">
        <w:rPr>
          <w:rFonts w:ascii="楷体_GB2312" w:eastAsia="楷体_GB2312" w:hint="eastAsia"/>
          <w:sz w:val="32"/>
          <w:szCs w:val="32"/>
        </w:rPr>
        <w:t>表</w:t>
      </w:r>
      <w:r w:rsidR="00C22300">
        <w:rPr>
          <w:rFonts w:ascii="楷体_GB2312" w:eastAsia="楷体_GB2312" w:hint="eastAsia"/>
          <w:sz w:val="32"/>
          <w:szCs w:val="32"/>
        </w:rPr>
        <w:t>10</w:t>
      </w:r>
      <w:r w:rsidRPr="001000A5">
        <w:rPr>
          <w:rFonts w:ascii="楷体_GB2312" w:eastAsia="楷体_GB2312" w:hint="eastAsia"/>
          <w:sz w:val="32"/>
          <w:szCs w:val="32"/>
        </w:rPr>
        <w:t>、三个群体对高校特定岗位腐败风险评价</w:t>
      </w:r>
    </w:p>
    <w:p w:rsidR="00445570" w:rsidRPr="001000A5" w:rsidRDefault="00445570" w:rsidP="001000A5">
      <w:pPr>
        <w:ind w:firstLine="630"/>
        <w:rPr>
          <w:rFonts w:ascii="楷体_GB2312" w:eastAsia="楷体_GB2312"/>
          <w:sz w:val="32"/>
          <w:szCs w:val="32"/>
        </w:rPr>
      </w:pPr>
      <w:r w:rsidRPr="00445570">
        <w:rPr>
          <w:rFonts w:ascii="楷体_GB2312" w:eastAsia="楷体_GB2312"/>
          <w:noProof/>
          <w:sz w:val="32"/>
          <w:szCs w:val="32"/>
        </w:rPr>
        <w:drawing>
          <wp:inline distT="0" distB="0" distL="0" distR="0">
            <wp:extent cx="5047488" cy="2099463"/>
            <wp:effectExtent l="0" t="0" r="127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3490" w:rsidRDefault="007948AB" w:rsidP="001B2FE6">
      <w:pPr>
        <w:ind w:firstLine="645"/>
        <w:rPr>
          <w:rFonts w:ascii="仿宋_GB2312" w:eastAsia="仿宋_GB2312"/>
          <w:sz w:val="32"/>
          <w:szCs w:val="32"/>
        </w:rPr>
      </w:pPr>
      <w:r w:rsidRPr="007948AB">
        <w:rPr>
          <w:rFonts w:ascii="仿宋_GB2312" w:eastAsia="仿宋_GB2312" w:hint="eastAsia"/>
          <w:sz w:val="32"/>
          <w:szCs w:val="32"/>
        </w:rPr>
        <w:t>从上表中可以看出</w:t>
      </w:r>
      <w:r>
        <w:rPr>
          <w:rFonts w:ascii="仿宋_GB2312" w:eastAsia="仿宋_GB2312" w:hint="eastAsia"/>
          <w:sz w:val="32"/>
          <w:szCs w:val="32"/>
        </w:rPr>
        <w:t>，三个受访群体对腐败风险最高的岗位类型的评价排序并不一致。高校干部与学校党政一把手接触的机会更多些，认为后者掌握的资源和权力更多因此腐败风险最高。高校学生与学校有关部门业务负责人打交道更多些，认为后者腐败的机会更多些。学生家长为了办成事，与分管部门领导打交道更多些，</w:t>
      </w:r>
      <w:r w:rsidR="001B2FE6">
        <w:rPr>
          <w:rFonts w:ascii="仿宋_GB2312" w:eastAsia="仿宋_GB2312" w:hint="eastAsia"/>
          <w:sz w:val="32"/>
          <w:szCs w:val="32"/>
        </w:rPr>
        <w:t>认为后者腐败的风险更大。</w:t>
      </w:r>
    </w:p>
    <w:p w:rsidR="00721846" w:rsidRDefault="00721846" w:rsidP="001B2FE6">
      <w:pPr>
        <w:ind w:firstLine="645"/>
        <w:rPr>
          <w:rFonts w:ascii="仿宋_GB2312" w:eastAsia="仿宋_GB2312"/>
          <w:sz w:val="32"/>
          <w:szCs w:val="32"/>
        </w:rPr>
      </w:pPr>
      <w:r>
        <w:rPr>
          <w:rFonts w:ascii="仿宋_GB2312" w:eastAsia="仿宋_GB2312" w:hint="eastAsia"/>
          <w:sz w:val="32"/>
          <w:szCs w:val="32"/>
        </w:rPr>
        <w:t>本项调查采取开放式调查， 询问了受访者认为还有那些其他岗位腐败风险程度较高。高校学生回答较多的包括学</w:t>
      </w:r>
      <w:r>
        <w:rPr>
          <w:rFonts w:ascii="仿宋_GB2312" w:eastAsia="仿宋_GB2312" w:hint="eastAsia"/>
          <w:sz w:val="32"/>
          <w:szCs w:val="32"/>
        </w:rPr>
        <w:lastRenderedPageBreak/>
        <w:t>生会干部、团委书记、辅导员、导师、行政后勤岗位等。</w:t>
      </w:r>
      <w:r w:rsidR="008F23A3">
        <w:rPr>
          <w:rFonts w:ascii="仿宋_GB2312" w:eastAsia="仿宋_GB2312" w:hint="eastAsia"/>
          <w:sz w:val="32"/>
          <w:szCs w:val="32"/>
        </w:rPr>
        <w:t>学生家长回答与高校学生基本相同，同时加上了直接经办人岗位。</w:t>
      </w:r>
    </w:p>
    <w:p w:rsidR="001B2FE6" w:rsidRDefault="001B2FE6" w:rsidP="001B2FE6">
      <w:pPr>
        <w:pStyle w:val="a5"/>
        <w:numPr>
          <w:ilvl w:val="0"/>
          <w:numId w:val="7"/>
        </w:numPr>
        <w:ind w:firstLineChars="0"/>
        <w:rPr>
          <w:rFonts w:ascii="仿宋_GB2312" w:eastAsia="仿宋_GB2312"/>
          <w:sz w:val="32"/>
          <w:szCs w:val="32"/>
        </w:rPr>
      </w:pPr>
      <w:r w:rsidRPr="001B2FE6">
        <w:rPr>
          <w:rFonts w:ascii="仿宋_GB2312" w:eastAsia="仿宋_GB2312" w:hint="eastAsia"/>
          <w:sz w:val="32"/>
          <w:szCs w:val="32"/>
        </w:rPr>
        <w:t>关于学校党政一把手腐败发生主要领域的评价</w:t>
      </w:r>
    </w:p>
    <w:p w:rsidR="00D35EC8" w:rsidRPr="00445570" w:rsidRDefault="00D35EC8" w:rsidP="00445570">
      <w:pPr>
        <w:rPr>
          <w:rFonts w:ascii="楷体_GB2312" w:eastAsia="楷体_GB2312"/>
          <w:sz w:val="28"/>
          <w:szCs w:val="28"/>
        </w:rPr>
      </w:pPr>
      <w:r w:rsidRPr="00445570">
        <w:rPr>
          <w:rFonts w:ascii="楷体_GB2312" w:eastAsia="楷体_GB2312" w:hint="eastAsia"/>
          <w:sz w:val="28"/>
          <w:szCs w:val="28"/>
        </w:rPr>
        <w:t>表</w:t>
      </w:r>
      <w:r w:rsidR="00445570" w:rsidRPr="00445570">
        <w:rPr>
          <w:rFonts w:ascii="楷体_GB2312" w:eastAsia="楷体_GB2312" w:hint="eastAsia"/>
          <w:sz w:val="28"/>
          <w:szCs w:val="28"/>
        </w:rPr>
        <w:t>11．1</w:t>
      </w:r>
      <w:r w:rsidR="00492C04" w:rsidRPr="00445570">
        <w:rPr>
          <w:rFonts w:ascii="楷体_GB2312" w:eastAsia="楷体_GB2312" w:hint="eastAsia"/>
          <w:sz w:val="28"/>
          <w:szCs w:val="28"/>
        </w:rPr>
        <w:t>受访群体对学校一把手腐败主要发生领域评价</w:t>
      </w:r>
      <w:r w:rsidR="00445570" w:rsidRPr="00445570">
        <w:rPr>
          <w:rFonts w:ascii="楷体_GB2312" w:eastAsia="楷体_GB2312" w:hint="eastAsia"/>
          <w:sz w:val="28"/>
          <w:szCs w:val="28"/>
        </w:rPr>
        <w:t>（第一选择）</w:t>
      </w:r>
    </w:p>
    <w:p w:rsidR="00445570" w:rsidRPr="00445570" w:rsidRDefault="00445570" w:rsidP="00445570">
      <w:pPr>
        <w:ind w:firstLine="645"/>
        <w:rPr>
          <w:rFonts w:ascii="楷体_GB2312" w:eastAsia="楷体_GB2312"/>
          <w:sz w:val="32"/>
          <w:szCs w:val="32"/>
        </w:rPr>
      </w:pPr>
      <w:r w:rsidRPr="00445570">
        <w:rPr>
          <w:rFonts w:ascii="楷体_GB2312" w:eastAsia="楷体_GB2312"/>
          <w:noProof/>
          <w:sz w:val="32"/>
          <w:szCs w:val="32"/>
        </w:rPr>
        <w:drawing>
          <wp:inline distT="0" distB="0" distL="0" distR="0">
            <wp:extent cx="4981651" cy="2077516"/>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5570" w:rsidRPr="00445570" w:rsidRDefault="00445570" w:rsidP="00445570">
      <w:pPr>
        <w:rPr>
          <w:rFonts w:ascii="楷体_GB2312" w:eastAsia="楷体_GB2312"/>
          <w:sz w:val="28"/>
          <w:szCs w:val="28"/>
        </w:rPr>
      </w:pPr>
      <w:r w:rsidRPr="00445570">
        <w:rPr>
          <w:rFonts w:ascii="楷体_GB2312" w:eastAsia="楷体_GB2312" w:hint="eastAsia"/>
          <w:sz w:val="28"/>
          <w:szCs w:val="28"/>
        </w:rPr>
        <w:t>表11．1受访群体对学校一把手腐败主要发生领域评价（第</w:t>
      </w:r>
      <w:r>
        <w:rPr>
          <w:rFonts w:ascii="楷体_GB2312" w:eastAsia="楷体_GB2312" w:hint="eastAsia"/>
          <w:sz w:val="28"/>
          <w:szCs w:val="28"/>
        </w:rPr>
        <w:t>二</w:t>
      </w:r>
      <w:r w:rsidRPr="00445570">
        <w:rPr>
          <w:rFonts w:ascii="楷体_GB2312" w:eastAsia="楷体_GB2312" w:hint="eastAsia"/>
          <w:sz w:val="28"/>
          <w:szCs w:val="28"/>
        </w:rPr>
        <w:t>选择）</w:t>
      </w:r>
    </w:p>
    <w:p w:rsidR="00445570" w:rsidRPr="00445570" w:rsidRDefault="00445570" w:rsidP="000C0F40">
      <w:pPr>
        <w:ind w:firstLine="645"/>
        <w:rPr>
          <w:rFonts w:ascii="仿宋_GB2312" w:eastAsia="仿宋_GB2312"/>
          <w:sz w:val="32"/>
          <w:szCs w:val="32"/>
        </w:rPr>
      </w:pPr>
      <w:r w:rsidRPr="00445570">
        <w:rPr>
          <w:rFonts w:ascii="仿宋_GB2312" w:eastAsia="仿宋_GB2312"/>
          <w:noProof/>
          <w:sz w:val="32"/>
          <w:szCs w:val="32"/>
        </w:rPr>
        <w:drawing>
          <wp:inline distT="0" distB="0" distL="0" distR="0">
            <wp:extent cx="5215738" cy="2487168"/>
            <wp:effectExtent l="0" t="0" r="4445" b="889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5570" w:rsidRDefault="00445570" w:rsidP="000C0F40">
      <w:pPr>
        <w:ind w:firstLine="645"/>
        <w:rPr>
          <w:rFonts w:ascii="仿宋_GB2312" w:eastAsia="仿宋_GB2312"/>
          <w:sz w:val="32"/>
          <w:szCs w:val="32"/>
        </w:rPr>
      </w:pPr>
    </w:p>
    <w:p w:rsidR="000C0F40" w:rsidRDefault="00492C04" w:rsidP="000C0F40">
      <w:pPr>
        <w:ind w:firstLine="645"/>
        <w:rPr>
          <w:rFonts w:ascii="楷体_GB2312" w:eastAsia="楷体_GB2312"/>
          <w:sz w:val="32"/>
          <w:szCs w:val="32"/>
        </w:rPr>
      </w:pPr>
      <w:r w:rsidRPr="00492C04">
        <w:rPr>
          <w:rFonts w:ascii="仿宋_GB2312" w:eastAsia="仿宋_GB2312" w:hint="eastAsia"/>
          <w:sz w:val="32"/>
          <w:szCs w:val="32"/>
        </w:rPr>
        <w:t>从上表中可以看出，高校干部</w:t>
      </w:r>
      <w:r w:rsidR="000C0F40">
        <w:rPr>
          <w:rFonts w:ascii="仿宋_GB2312" w:eastAsia="仿宋_GB2312" w:hint="eastAsia"/>
          <w:sz w:val="32"/>
          <w:szCs w:val="32"/>
        </w:rPr>
        <w:t>、高校学生和学生家长等三个受访群体都认为</w:t>
      </w:r>
      <w:r w:rsidRPr="00492C04">
        <w:rPr>
          <w:rFonts w:ascii="仿宋_GB2312" w:eastAsia="仿宋_GB2312" w:hint="eastAsia"/>
          <w:sz w:val="32"/>
          <w:szCs w:val="32"/>
        </w:rPr>
        <w:t>，学校党政一把手腐败主要发生在基建和物资采购领域以及招生</w:t>
      </w:r>
      <w:r w:rsidR="000C0F40">
        <w:rPr>
          <w:rFonts w:ascii="仿宋_GB2312" w:eastAsia="仿宋_GB2312" w:hint="eastAsia"/>
          <w:sz w:val="32"/>
          <w:szCs w:val="32"/>
        </w:rPr>
        <w:t>领域</w:t>
      </w:r>
      <w:r w:rsidRPr="00492C04">
        <w:rPr>
          <w:rFonts w:ascii="仿宋_GB2312" w:eastAsia="仿宋_GB2312" w:hint="eastAsia"/>
          <w:sz w:val="32"/>
          <w:szCs w:val="32"/>
        </w:rPr>
        <w:t>。</w:t>
      </w:r>
      <w:r w:rsidR="000C0F40">
        <w:rPr>
          <w:rFonts w:ascii="仿宋_GB2312" w:eastAsia="仿宋_GB2312" w:hint="eastAsia"/>
          <w:sz w:val="32"/>
          <w:szCs w:val="32"/>
        </w:rPr>
        <w:t>同时需要指出的是，财务领</w:t>
      </w:r>
      <w:r w:rsidR="000C0F40">
        <w:rPr>
          <w:rFonts w:ascii="仿宋_GB2312" w:eastAsia="仿宋_GB2312" w:hint="eastAsia"/>
          <w:sz w:val="32"/>
          <w:szCs w:val="32"/>
        </w:rPr>
        <w:lastRenderedPageBreak/>
        <w:t>域是紧随其后高校一把手腐败发生的一个主要领域。</w:t>
      </w:r>
      <w:r w:rsidR="00D35EC8">
        <w:rPr>
          <w:rFonts w:ascii="楷体_GB2312" w:eastAsia="楷体_GB2312" w:hint="eastAsia"/>
          <w:sz w:val="32"/>
          <w:szCs w:val="32"/>
        </w:rPr>
        <w:t xml:space="preserve">  </w:t>
      </w:r>
    </w:p>
    <w:p w:rsidR="000C0F40" w:rsidRPr="000C0F40" w:rsidRDefault="000C0F40" w:rsidP="000C0F40">
      <w:pPr>
        <w:pStyle w:val="a5"/>
        <w:numPr>
          <w:ilvl w:val="0"/>
          <w:numId w:val="7"/>
        </w:numPr>
        <w:ind w:firstLineChars="0"/>
        <w:rPr>
          <w:rFonts w:ascii="仿宋_GB2312" w:eastAsia="仿宋_GB2312"/>
          <w:sz w:val="32"/>
          <w:szCs w:val="32"/>
        </w:rPr>
      </w:pPr>
      <w:r w:rsidRPr="000C0F40">
        <w:rPr>
          <w:rFonts w:ascii="仿宋_GB2312" w:eastAsia="仿宋_GB2312" w:hint="eastAsia"/>
          <w:sz w:val="32"/>
          <w:szCs w:val="32"/>
        </w:rPr>
        <w:t>关于</w:t>
      </w:r>
      <w:r w:rsidR="00575953">
        <w:rPr>
          <w:rFonts w:ascii="仿宋_GB2312" w:eastAsia="仿宋_GB2312" w:hint="eastAsia"/>
          <w:sz w:val="32"/>
          <w:szCs w:val="32"/>
        </w:rPr>
        <w:t>分管部门领导</w:t>
      </w:r>
      <w:r w:rsidRPr="000C0F40">
        <w:rPr>
          <w:rFonts w:ascii="仿宋_GB2312" w:eastAsia="仿宋_GB2312" w:hint="eastAsia"/>
          <w:sz w:val="32"/>
          <w:szCs w:val="32"/>
        </w:rPr>
        <w:t>腐败发生</w:t>
      </w:r>
      <w:r w:rsidR="00575953">
        <w:rPr>
          <w:rFonts w:ascii="仿宋_GB2312" w:eastAsia="仿宋_GB2312" w:hint="eastAsia"/>
          <w:sz w:val="32"/>
          <w:szCs w:val="32"/>
        </w:rPr>
        <w:t>的</w:t>
      </w:r>
      <w:r w:rsidRPr="000C0F40">
        <w:rPr>
          <w:rFonts w:ascii="仿宋_GB2312" w:eastAsia="仿宋_GB2312" w:hint="eastAsia"/>
          <w:sz w:val="32"/>
          <w:szCs w:val="32"/>
        </w:rPr>
        <w:t>主要领域的评价</w:t>
      </w:r>
    </w:p>
    <w:p w:rsidR="00575953" w:rsidRDefault="00575953" w:rsidP="00E77ACD">
      <w:pPr>
        <w:rPr>
          <w:rFonts w:ascii="楷体_GB2312" w:eastAsia="楷体_GB2312"/>
          <w:sz w:val="28"/>
          <w:szCs w:val="28"/>
        </w:rPr>
      </w:pPr>
      <w:r w:rsidRPr="00445570">
        <w:rPr>
          <w:rFonts w:ascii="楷体_GB2312" w:eastAsia="楷体_GB2312" w:hint="eastAsia"/>
          <w:sz w:val="28"/>
          <w:szCs w:val="28"/>
        </w:rPr>
        <w:t>表</w:t>
      </w:r>
      <w:r w:rsidR="00445570" w:rsidRPr="00445570">
        <w:rPr>
          <w:rFonts w:ascii="楷体_GB2312" w:eastAsia="楷体_GB2312" w:hint="eastAsia"/>
          <w:sz w:val="28"/>
          <w:szCs w:val="28"/>
        </w:rPr>
        <w:t>12．1</w:t>
      </w:r>
      <w:r w:rsidRPr="00445570">
        <w:rPr>
          <w:rFonts w:ascii="楷体_GB2312" w:eastAsia="楷体_GB2312" w:hint="eastAsia"/>
          <w:sz w:val="28"/>
          <w:szCs w:val="28"/>
        </w:rPr>
        <w:t>受访群体对分管部门领导腐败主要发生领域评价</w:t>
      </w:r>
      <w:r w:rsidR="00445570" w:rsidRPr="00445570">
        <w:rPr>
          <w:rFonts w:ascii="楷体_GB2312" w:eastAsia="楷体_GB2312" w:hint="eastAsia"/>
          <w:sz w:val="28"/>
          <w:szCs w:val="28"/>
        </w:rPr>
        <w:t>（第一选择）</w:t>
      </w:r>
    </w:p>
    <w:p w:rsidR="00445570" w:rsidRPr="00445570" w:rsidRDefault="00445570" w:rsidP="00E77ACD">
      <w:pPr>
        <w:rPr>
          <w:rFonts w:ascii="楷体_GB2312" w:eastAsia="楷体_GB2312"/>
          <w:sz w:val="28"/>
          <w:szCs w:val="28"/>
        </w:rPr>
      </w:pPr>
      <w:r w:rsidRPr="00445570">
        <w:rPr>
          <w:rFonts w:ascii="楷体_GB2312" w:eastAsia="楷体_GB2312"/>
          <w:noProof/>
          <w:sz w:val="28"/>
          <w:szCs w:val="28"/>
        </w:rPr>
        <w:drawing>
          <wp:inline distT="0" distB="0" distL="0" distR="0">
            <wp:extent cx="5274310" cy="2085193"/>
            <wp:effectExtent l="19050" t="0" r="2159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5570" w:rsidRDefault="00445570" w:rsidP="00445570">
      <w:pPr>
        <w:rPr>
          <w:rFonts w:ascii="楷体_GB2312" w:eastAsia="楷体_GB2312"/>
          <w:b/>
          <w:sz w:val="28"/>
          <w:szCs w:val="28"/>
        </w:rPr>
      </w:pPr>
    </w:p>
    <w:p w:rsidR="00445570" w:rsidRDefault="00445570" w:rsidP="00445570">
      <w:pPr>
        <w:rPr>
          <w:rFonts w:ascii="楷体_GB2312" w:eastAsia="楷体_GB2312"/>
          <w:b/>
          <w:sz w:val="28"/>
          <w:szCs w:val="28"/>
        </w:rPr>
      </w:pPr>
      <w:r w:rsidRPr="00346828">
        <w:rPr>
          <w:rFonts w:ascii="楷体_GB2312" w:eastAsia="楷体_GB2312" w:hint="eastAsia"/>
          <w:b/>
          <w:sz w:val="28"/>
          <w:szCs w:val="28"/>
        </w:rPr>
        <w:t>表</w:t>
      </w:r>
      <w:r>
        <w:rPr>
          <w:rFonts w:ascii="楷体_GB2312" w:eastAsia="楷体_GB2312" w:hint="eastAsia"/>
          <w:b/>
          <w:sz w:val="28"/>
          <w:szCs w:val="28"/>
        </w:rPr>
        <w:t>12.2</w:t>
      </w:r>
      <w:r w:rsidRPr="00346828">
        <w:rPr>
          <w:rFonts w:ascii="楷体_GB2312" w:eastAsia="楷体_GB2312" w:hint="eastAsia"/>
          <w:b/>
          <w:sz w:val="28"/>
          <w:szCs w:val="28"/>
        </w:rPr>
        <w:t>受访群体对分管部门领导腐败主要发生领域评价</w:t>
      </w:r>
      <w:r>
        <w:rPr>
          <w:rFonts w:ascii="楷体_GB2312" w:eastAsia="楷体_GB2312" w:hint="eastAsia"/>
          <w:b/>
          <w:sz w:val="28"/>
          <w:szCs w:val="28"/>
        </w:rPr>
        <w:t>(第二选择)</w:t>
      </w:r>
    </w:p>
    <w:p w:rsidR="00D35EC8" w:rsidRPr="00445570" w:rsidRDefault="00445570" w:rsidP="00575953">
      <w:pPr>
        <w:rPr>
          <w:rFonts w:ascii="楷体_GB2312" w:eastAsia="楷体_GB2312"/>
          <w:sz w:val="32"/>
          <w:szCs w:val="32"/>
        </w:rPr>
      </w:pPr>
      <w:r w:rsidRPr="00445570">
        <w:rPr>
          <w:rFonts w:ascii="楷体_GB2312" w:eastAsia="楷体_GB2312"/>
          <w:noProof/>
          <w:sz w:val="32"/>
          <w:szCs w:val="32"/>
        </w:rPr>
        <w:drawing>
          <wp:inline distT="0" distB="0" distL="0" distR="0">
            <wp:extent cx="5274310" cy="2586301"/>
            <wp:effectExtent l="19050" t="0" r="21590" b="4499"/>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5953" w:rsidRDefault="00D40D8E" w:rsidP="00676D84">
      <w:pPr>
        <w:ind w:firstLine="645"/>
        <w:rPr>
          <w:rFonts w:ascii="仿宋_GB2312" w:eastAsia="仿宋_GB2312"/>
          <w:sz w:val="32"/>
          <w:szCs w:val="32"/>
        </w:rPr>
      </w:pPr>
      <w:r w:rsidRPr="00492C04">
        <w:rPr>
          <w:rFonts w:ascii="仿宋_GB2312" w:eastAsia="仿宋_GB2312" w:hint="eastAsia"/>
          <w:sz w:val="32"/>
          <w:szCs w:val="32"/>
        </w:rPr>
        <w:t>从上表中可以看出，高校干部</w:t>
      </w:r>
      <w:r>
        <w:rPr>
          <w:rFonts w:ascii="仿宋_GB2312" w:eastAsia="仿宋_GB2312" w:hint="eastAsia"/>
          <w:sz w:val="32"/>
          <w:szCs w:val="32"/>
        </w:rPr>
        <w:t>、高校学生和学生家长等三个受访群体都认为</w:t>
      </w:r>
      <w:r w:rsidRPr="00492C04">
        <w:rPr>
          <w:rFonts w:ascii="仿宋_GB2312" w:eastAsia="仿宋_GB2312" w:hint="eastAsia"/>
          <w:sz w:val="32"/>
          <w:szCs w:val="32"/>
        </w:rPr>
        <w:t>，</w:t>
      </w:r>
      <w:r>
        <w:rPr>
          <w:rFonts w:ascii="仿宋_GB2312" w:eastAsia="仿宋_GB2312" w:hint="eastAsia"/>
          <w:sz w:val="32"/>
          <w:szCs w:val="32"/>
        </w:rPr>
        <w:t>分管</w:t>
      </w:r>
      <w:r w:rsidRPr="00492C04">
        <w:rPr>
          <w:rFonts w:ascii="仿宋_GB2312" w:eastAsia="仿宋_GB2312" w:hint="eastAsia"/>
          <w:sz w:val="32"/>
          <w:szCs w:val="32"/>
        </w:rPr>
        <w:t>基建和物资采购</w:t>
      </w:r>
      <w:r>
        <w:rPr>
          <w:rFonts w:ascii="仿宋_GB2312" w:eastAsia="仿宋_GB2312" w:hint="eastAsia"/>
          <w:sz w:val="32"/>
          <w:szCs w:val="32"/>
        </w:rPr>
        <w:t>部门</w:t>
      </w:r>
      <w:r w:rsidRPr="00492C04">
        <w:rPr>
          <w:rFonts w:ascii="仿宋_GB2312" w:eastAsia="仿宋_GB2312" w:hint="eastAsia"/>
          <w:sz w:val="32"/>
          <w:szCs w:val="32"/>
        </w:rPr>
        <w:t>以及招生</w:t>
      </w:r>
      <w:r>
        <w:rPr>
          <w:rFonts w:ascii="仿宋_GB2312" w:eastAsia="仿宋_GB2312" w:hint="eastAsia"/>
          <w:sz w:val="32"/>
          <w:szCs w:val="32"/>
        </w:rPr>
        <w:t>部门的领导是高校腐败风险最高的两个岗位。同时需要指出的是，</w:t>
      </w:r>
      <w:r w:rsidR="00676D84">
        <w:rPr>
          <w:rFonts w:ascii="仿宋_GB2312" w:eastAsia="仿宋_GB2312" w:hint="eastAsia"/>
          <w:sz w:val="32"/>
          <w:szCs w:val="32"/>
        </w:rPr>
        <w:t>在这三个群体看来，</w:t>
      </w:r>
      <w:r>
        <w:rPr>
          <w:rFonts w:ascii="仿宋_GB2312" w:eastAsia="仿宋_GB2312" w:hint="eastAsia"/>
          <w:sz w:val="32"/>
          <w:szCs w:val="32"/>
        </w:rPr>
        <w:t>分管财务部门</w:t>
      </w:r>
      <w:r w:rsidR="00676D84">
        <w:rPr>
          <w:rFonts w:ascii="仿宋_GB2312" w:eastAsia="仿宋_GB2312" w:hint="eastAsia"/>
          <w:sz w:val="32"/>
          <w:szCs w:val="32"/>
        </w:rPr>
        <w:t>的</w:t>
      </w:r>
      <w:r>
        <w:rPr>
          <w:rFonts w:ascii="仿宋_GB2312" w:eastAsia="仿宋_GB2312" w:hint="eastAsia"/>
          <w:sz w:val="32"/>
          <w:szCs w:val="32"/>
        </w:rPr>
        <w:t>领导也是腐败风险很高的岗位。</w:t>
      </w:r>
    </w:p>
    <w:p w:rsidR="00676D84" w:rsidRPr="00676D84" w:rsidRDefault="00676D84" w:rsidP="00676D84">
      <w:pPr>
        <w:pStyle w:val="a5"/>
        <w:numPr>
          <w:ilvl w:val="0"/>
          <w:numId w:val="7"/>
        </w:numPr>
        <w:ind w:firstLineChars="0"/>
        <w:rPr>
          <w:rFonts w:ascii="仿宋_GB2312" w:eastAsia="仿宋_GB2312"/>
          <w:sz w:val="32"/>
          <w:szCs w:val="32"/>
        </w:rPr>
      </w:pPr>
      <w:r w:rsidRPr="00676D84">
        <w:rPr>
          <w:rFonts w:ascii="仿宋_GB2312" w:eastAsia="仿宋_GB2312" w:hint="eastAsia"/>
          <w:sz w:val="32"/>
          <w:szCs w:val="32"/>
        </w:rPr>
        <w:lastRenderedPageBreak/>
        <w:t>关于部门业务负责人腐败发生的主要领域的评价</w:t>
      </w:r>
    </w:p>
    <w:p w:rsidR="00676D84" w:rsidRPr="00445570" w:rsidRDefault="00676D84" w:rsidP="00445570">
      <w:pPr>
        <w:jc w:val="center"/>
        <w:rPr>
          <w:rFonts w:ascii="楷体_GB2312" w:eastAsia="楷体_GB2312"/>
          <w:b/>
          <w:sz w:val="22"/>
        </w:rPr>
      </w:pPr>
      <w:r w:rsidRPr="00445570">
        <w:rPr>
          <w:rFonts w:ascii="楷体_GB2312" w:eastAsia="楷体_GB2312" w:hint="eastAsia"/>
          <w:b/>
          <w:sz w:val="22"/>
        </w:rPr>
        <w:t>表</w:t>
      </w:r>
      <w:r w:rsidR="00445570" w:rsidRPr="00445570">
        <w:rPr>
          <w:rFonts w:ascii="楷体_GB2312" w:eastAsia="楷体_GB2312" w:hint="eastAsia"/>
          <w:b/>
          <w:sz w:val="22"/>
        </w:rPr>
        <w:t>13．1</w:t>
      </w:r>
      <w:r w:rsidRPr="00445570">
        <w:rPr>
          <w:rFonts w:ascii="楷体_GB2312" w:eastAsia="楷体_GB2312" w:hint="eastAsia"/>
          <w:b/>
          <w:sz w:val="22"/>
        </w:rPr>
        <w:t>受访群体对部门业务负责人腐败主要发生领域评价</w:t>
      </w:r>
      <w:r w:rsidR="00445570" w:rsidRPr="00445570">
        <w:rPr>
          <w:rFonts w:ascii="楷体_GB2312" w:eastAsia="楷体_GB2312" w:hint="eastAsia"/>
          <w:b/>
          <w:sz w:val="22"/>
        </w:rPr>
        <w:t>（第一选择）</w:t>
      </w:r>
    </w:p>
    <w:p w:rsidR="0021655C" w:rsidRDefault="00445570" w:rsidP="00445570">
      <w:pPr>
        <w:ind w:firstLineChars="200" w:firstLine="640"/>
        <w:rPr>
          <w:rFonts w:ascii="仿宋_GB2312" w:eastAsia="仿宋_GB2312"/>
          <w:sz w:val="32"/>
          <w:szCs w:val="32"/>
        </w:rPr>
      </w:pPr>
      <w:r w:rsidRPr="00445570">
        <w:rPr>
          <w:rFonts w:ascii="仿宋_GB2312" w:eastAsia="仿宋_GB2312"/>
          <w:noProof/>
          <w:sz w:val="32"/>
          <w:szCs w:val="32"/>
        </w:rPr>
        <w:drawing>
          <wp:inline distT="0" distB="0" distL="0" distR="0">
            <wp:extent cx="5201107" cy="2011680"/>
            <wp:effectExtent l="0" t="0" r="0" b="7620"/>
            <wp:docPr id="5"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5570" w:rsidRDefault="00445570" w:rsidP="00445570">
      <w:pPr>
        <w:jc w:val="center"/>
        <w:rPr>
          <w:rFonts w:ascii="楷体_GB2312" w:eastAsia="楷体_GB2312"/>
          <w:b/>
          <w:sz w:val="22"/>
        </w:rPr>
      </w:pPr>
    </w:p>
    <w:p w:rsidR="00445570" w:rsidRPr="00445570" w:rsidRDefault="00445570" w:rsidP="00445570">
      <w:pPr>
        <w:jc w:val="center"/>
        <w:rPr>
          <w:rFonts w:ascii="楷体_GB2312" w:eastAsia="楷体_GB2312"/>
          <w:b/>
          <w:sz w:val="22"/>
        </w:rPr>
      </w:pPr>
      <w:r w:rsidRPr="00445570">
        <w:rPr>
          <w:rFonts w:ascii="楷体_GB2312" w:eastAsia="楷体_GB2312" w:hint="eastAsia"/>
          <w:b/>
          <w:sz w:val="22"/>
        </w:rPr>
        <w:t>表13．1受访群体对部门业务负责人腐败主要发生领域评价（第</w:t>
      </w:r>
      <w:r>
        <w:rPr>
          <w:rFonts w:ascii="楷体_GB2312" w:eastAsia="楷体_GB2312" w:hint="eastAsia"/>
          <w:b/>
          <w:sz w:val="22"/>
        </w:rPr>
        <w:t>二</w:t>
      </w:r>
      <w:r w:rsidRPr="00445570">
        <w:rPr>
          <w:rFonts w:ascii="楷体_GB2312" w:eastAsia="楷体_GB2312" w:hint="eastAsia"/>
          <w:b/>
          <w:sz w:val="22"/>
        </w:rPr>
        <w:t>选择）</w:t>
      </w:r>
    </w:p>
    <w:p w:rsidR="00445570" w:rsidRPr="00445570" w:rsidRDefault="00B0591D" w:rsidP="00B0591D">
      <w:pPr>
        <w:ind w:firstLineChars="200" w:firstLine="640"/>
        <w:rPr>
          <w:rFonts w:ascii="仿宋_GB2312" w:eastAsia="仿宋_GB2312"/>
          <w:sz w:val="32"/>
          <w:szCs w:val="32"/>
        </w:rPr>
      </w:pPr>
      <w:r w:rsidRPr="00B0591D">
        <w:rPr>
          <w:rFonts w:ascii="仿宋_GB2312" w:eastAsia="仿宋_GB2312"/>
          <w:noProof/>
          <w:sz w:val="32"/>
          <w:szCs w:val="32"/>
        </w:rPr>
        <w:drawing>
          <wp:inline distT="0" distB="0" distL="0" distR="0">
            <wp:extent cx="5201107" cy="2223821"/>
            <wp:effectExtent l="0" t="0" r="0" b="508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655C" w:rsidRDefault="0021655C" w:rsidP="0021655C">
      <w:pPr>
        <w:ind w:firstLineChars="200" w:firstLine="640"/>
        <w:rPr>
          <w:rFonts w:ascii="仿宋_GB2312" w:eastAsia="仿宋_GB2312"/>
          <w:sz w:val="32"/>
          <w:szCs w:val="32"/>
        </w:rPr>
      </w:pPr>
      <w:r w:rsidRPr="0021655C">
        <w:rPr>
          <w:rFonts w:ascii="仿宋_GB2312" w:eastAsia="仿宋_GB2312" w:hint="eastAsia"/>
          <w:sz w:val="32"/>
          <w:szCs w:val="32"/>
        </w:rPr>
        <w:t>从上表中可以看出，高校干部、高校学生和学生家长等三个受访群体都认为，基建和物资采购部门</w:t>
      </w:r>
      <w:r>
        <w:rPr>
          <w:rFonts w:ascii="仿宋_GB2312" w:eastAsia="仿宋_GB2312" w:hint="eastAsia"/>
          <w:sz w:val="32"/>
          <w:szCs w:val="32"/>
        </w:rPr>
        <w:t>业务负责人</w:t>
      </w:r>
      <w:r w:rsidRPr="0021655C">
        <w:rPr>
          <w:rFonts w:ascii="仿宋_GB2312" w:eastAsia="仿宋_GB2312" w:hint="eastAsia"/>
          <w:sz w:val="32"/>
          <w:szCs w:val="32"/>
        </w:rPr>
        <w:t>以及招生部门</w:t>
      </w:r>
      <w:r>
        <w:rPr>
          <w:rFonts w:ascii="仿宋_GB2312" w:eastAsia="仿宋_GB2312" w:hint="eastAsia"/>
          <w:sz w:val="32"/>
          <w:szCs w:val="32"/>
        </w:rPr>
        <w:t>业务负责人</w:t>
      </w:r>
      <w:r w:rsidRPr="0021655C">
        <w:rPr>
          <w:rFonts w:ascii="仿宋_GB2312" w:eastAsia="仿宋_GB2312" w:hint="eastAsia"/>
          <w:sz w:val="32"/>
          <w:szCs w:val="32"/>
        </w:rPr>
        <w:t>是高校腐败风险最高的两个岗位。同时需要指出的是，在这三个群体看来，分管财务部门的领导也是腐败风险很高的岗位。</w:t>
      </w:r>
    </w:p>
    <w:p w:rsidR="00676D84" w:rsidRPr="0021655C" w:rsidRDefault="0021655C" w:rsidP="0021655C">
      <w:pPr>
        <w:pStyle w:val="a5"/>
        <w:numPr>
          <w:ilvl w:val="0"/>
          <w:numId w:val="5"/>
        </w:numPr>
        <w:ind w:firstLineChars="0"/>
        <w:rPr>
          <w:rFonts w:ascii="仿宋_GB2312" w:eastAsia="仿宋_GB2312"/>
          <w:b/>
          <w:sz w:val="32"/>
          <w:szCs w:val="32"/>
        </w:rPr>
      </w:pPr>
      <w:r w:rsidRPr="0021655C">
        <w:rPr>
          <w:rFonts w:ascii="仿宋_GB2312" w:eastAsia="仿宋_GB2312" w:hint="eastAsia"/>
          <w:b/>
          <w:sz w:val="32"/>
          <w:szCs w:val="32"/>
        </w:rPr>
        <w:t>关于高校腐败原因的主观认知</w:t>
      </w:r>
    </w:p>
    <w:p w:rsidR="00B0591D" w:rsidRDefault="0021655C" w:rsidP="0021655C">
      <w:pPr>
        <w:rPr>
          <w:rFonts w:ascii="仿宋_GB2312" w:eastAsia="仿宋_GB2312"/>
          <w:sz w:val="32"/>
          <w:szCs w:val="32"/>
        </w:rPr>
      </w:pPr>
      <w:r>
        <w:rPr>
          <w:rFonts w:ascii="仿宋_GB2312" w:eastAsia="仿宋_GB2312" w:hint="eastAsia"/>
          <w:b/>
          <w:sz w:val="32"/>
          <w:szCs w:val="32"/>
        </w:rPr>
        <w:t xml:space="preserve">   </w:t>
      </w:r>
      <w:r w:rsidR="00A857B4" w:rsidRPr="00E77ACD">
        <w:rPr>
          <w:rFonts w:ascii="仿宋_GB2312" w:eastAsia="仿宋_GB2312" w:hint="eastAsia"/>
          <w:sz w:val="32"/>
          <w:szCs w:val="32"/>
        </w:rPr>
        <w:t>表</w:t>
      </w:r>
      <w:r w:rsidR="00B0591D">
        <w:rPr>
          <w:rFonts w:ascii="仿宋_GB2312" w:eastAsia="仿宋_GB2312" w:hint="eastAsia"/>
          <w:sz w:val="32"/>
          <w:szCs w:val="32"/>
        </w:rPr>
        <w:t>14</w:t>
      </w:r>
      <w:r w:rsidR="00A857B4" w:rsidRPr="00E77ACD">
        <w:rPr>
          <w:rFonts w:ascii="仿宋_GB2312" w:eastAsia="仿宋_GB2312" w:hint="eastAsia"/>
          <w:sz w:val="32"/>
          <w:szCs w:val="32"/>
        </w:rPr>
        <w:t>、受访群体对高校腐败原因的评价排序</w:t>
      </w:r>
    </w:p>
    <w:p w:rsidR="00763718" w:rsidRDefault="00B0591D" w:rsidP="00B0591D">
      <w:pPr>
        <w:rPr>
          <w:rFonts w:ascii="楷体_GB2312" w:eastAsia="楷体_GB2312"/>
          <w:sz w:val="32"/>
          <w:szCs w:val="32"/>
        </w:rPr>
      </w:pPr>
      <w:r w:rsidRPr="00B0591D">
        <w:rPr>
          <w:rFonts w:ascii="仿宋_GB2312" w:eastAsia="仿宋_GB2312"/>
          <w:noProof/>
          <w:sz w:val="32"/>
          <w:szCs w:val="32"/>
        </w:rPr>
        <w:lastRenderedPageBreak/>
        <w:drawing>
          <wp:inline distT="0" distB="0" distL="0" distR="0">
            <wp:extent cx="5274310" cy="4189638"/>
            <wp:effectExtent l="19050" t="0" r="21590" b="1362"/>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21655C" w:rsidRPr="00E77ACD">
        <w:rPr>
          <w:rFonts w:ascii="仿宋_GB2312" w:eastAsia="仿宋_GB2312" w:hint="eastAsia"/>
          <w:sz w:val="32"/>
          <w:szCs w:val="32"/>
        </w:rPr>
        <w:t xml:space="preserve"> </w:t>
      </w:r>
    </w:p>
    <w:p w:rsidR="00763718" w:rsidRDefault="00763718" w:rsidP="00763718">
      <w:pPr>
        <w:ind w:firstLineChars="100" w:firstLine="320"/>
        <w:rPr>
          <w:rFonts w:ascii="仿宋_GB2312" w:eastAsia="仿宋_GB2312" w:hAnsi="MS Gothic" w:cs="MS Gothic"/>
          <w:sz w:val="32"/>
          <w:szCs w:val="32"/>
        </w:rPr>
      </w:pPr>
      <w:r w:rsidRPr="00763718">
        <w:rPr>
          <w:rFonts w:ascii="仿宋_GB2312" w:eastAsia="仿宋_GB2312" w:hint="eastAsia"/>
          <w:sz w:val="32"/>
          <w:szCs w:val="32"/>
        </w:rPr>
        <w:t>从上表中可以看出，</w:t>
      </w:r>
      <w:r>
        <w:rPr>
          <w:rFonts w:ascii="仿宋_GB2312" w:eastAsia="仿宋_GB2312" w:hint="eastAsia"/>
          <w:sz w:val="32"/>
          <w:szCs w:val="32"/>
        </w:rPr>
        <w:t>三个受访群体有着高度共识的高校腐败原因有三个：</w:t>
      </w:r>
      <w:r w:rsidRPr="00763718">
        <w:rPr>
          <w:rFonts w:ascii="仿宋_GB2312" w:eastAsia="仿宋_GB2312" w:hAnsi="宋体" w:hint="eastAsia"/>
          <w:sz w:val="32"/>
          <w:szCs w:val="32"/>
        </w:rPr>
        <w:t>基础设施建设招投标不规范，监理工作不到位；评审机制不够严密科学，给评审腐败提供了机会；物资采购工作不透明，缺乏外部监督。</w:t>
      </w:r>
      <w:r>
        <w:rPr>
          <w:rFonts w:ascii="仿宋_GB2312" w:eastAsia="仿宋_GB2312" w:hAnsi="宋体" w:hint="eastAsia"/>
          <w:sz w:val="32"/>
          <w:szCs w:val="32"/>
        </w:rPr>
        <w:t>除此之外，高校干部意见比较一致的高校腐败原因包括：只重数量不重质量的</w:t>
      </w:r>
      <w:r w:rsidRPr="00763718">
        <w:rPr>
          <w:rFonts w:ascii="仿宋_GB2312" w:eastAsia="仿宋_GB2312" w:hAnsi="宋体" w:hint="eastAsia"/>
          <w:sz w:val="32"/>
          <w:szCs w:val="32"/>
        </w:rPr>
        <w:t>不科学的科研教学评价体系迫使一些教师为了多拿课题、多发文章而采取不正当的手段；评比评估达标竞赛与高校的地位待遇和获得的资源相挂钩，为了在激烈的竞争中胜出不得不用尽各种手段</w:t>
      </w:r>
      <w:r>
        <w:rPr>
          <w:rFonts w:ascii="仿宋_GB2312" w:eastAsia="仿宋_GB2312" w:hAnsi="宋体" w:hint="eastAsia"/>
          <w:sz w:val="32"/>
          <w:szCs w:val="32"/>
        </w:rPr>
        <w:t>。超过半数以上的高校学生和学生家长也比较认可上述原因。</w:t>
      </w:r>
      <w:r w:rsidR="00FF10C5">
        <w:rPr>
          <w:rFonts w:ascii="仿宋_GB2312" w:eastAsia="仿宋_GB2312" w:hAnsi="宋体" w:hint="eastAsia"/>
          <w:sz w:val="32"/>
          <w:szCs w:val="32"/>
        </w:rPr>
        <w:t>除此之外，高校学生和学生家长高度认可的高校</w:t>
      </w:r>
      <w:r w:rsidR="00FF10C5">
        <w:rPr>
          <w:rFonts w:ascii="仿宋_GB2312" w:eastAsia="仿宋_GB2312" w:hAnsi="宋体" w:hint="eastAsia"/>
          <w:sz w:val="32"/>
          <w:szCs w:val="32"/>
        </w:rPr>
        <w:lastRenderedPageBreak/>
        <w:t>腐败的原因还包括：</w:t>
      </w:r>
      <w:r w:rsidR="00FF10C5" w:rsidRPr="00FF10C5">
        <w:rPr>
          <w:rFonts w:ascii="仿宋_GB2312" w:eastAsia="仿宋_GB2312" w:hAnsi="宋体" w:hint="eastAsia"/>
          <w:sz w:val="32"/>
          <w:szCs w:val="32"/>
        </w:rPr>
        <w:t>缺乏外部审计和监督，导致内部人控制；招生工作不透明，自由裁量权过大，有暗箱操作空间；高校决策体制封闭神秘，缺乏透明度和利益相关方参与；</w:t>
      </w:r>
      <w:r w:rsidR="00FF10C5" w:rsidRPr="00FF10C5">
        <w:rPr>
          <w:rFonts w:ascii="仿宋_GB2312" w:eastAsia="仿宋_GB2312" w:hAnsi="MS Gothic" w:hint="eastAsia"/>
          <w:sz w:val="32"/>
          <w:szCs w:val="32"/>
        </w:rPr>
        <w:t>高校</w:t>
      </w:r>
      <w:r w:rsidR="00FF10C5" w:rsidRPr="00FF10C5">
        <w:rPr>
          <w:rFonts w:ascii="仿宋_GB2312" w:eastAsia="仿宋_GB2312" w:hAnsi="宋体" w:cs="宋体" w:hint="eastAsia"/>
          <w:sz w:val="32"/>
          <w:szCs w:val="32"/>
        </w:rPr>
        <w:t>领导权</w:t>
      </w:r>
      <w:r w:rsidR="00FF10C5" w:rsidRPr="00FF10C5">
        <w:rPr>
          <w:rFonts w:ascii="仿宋_GB2312" w:eastAsia="仿宋_GB2312" w:hAnsi="MS Gothic" w:cs="MS Gothic" w:hint="eastAsia"/>
          <w:sz w:val="32"/>
          <w:szCs w:val="32"/>
        </w:rPr>
        <w:t>力</w:t>
      </w:r>
      <w:r w:rsidR="00FF10C5" w:rsidRPr="00FF10C5">
        <w:rPr>
          <w:rFonts w:ascii="仿宋_GB2312" w:eastAsia="仿宋_GB2312" w:hAnsi="宋体" w:cs="宋体" w:hint="eastAsia"/>
          <w:sz w:val="32"/>
          <w:szCs w:val="32"/>
        </w:rPr>
        <w:t>过</w:t>
      </w:r>
      <w:r w:rsidR="00FF10C5" w:rsidRPr="00FF10C5">
        <w:rPr>
          <w:rFonts w:ascii="仿宋_GB2312" w:eastAsia="仿宋_GB2312" w:hAnsi="MS Gothic" w:cs="MS Gothic" w:hint="eastAsia"/>
          <w:sz w:val="32"/>
          <w:szCs w:val="32"/>
        </w:rPr>
        <w:t>大，缺少有效</w:t>
      </w:r>
      <w:r w:rsidR="00FF10C5" w:rsidRPr="00FF10C5">
        <w:rPr>
          <w:rFonts w:ascii="仿宋_GB2312" w:eastAsia="仿宋_GB2312" w:hAnsi="宋体" w:cs="宋体" w:hint="eastAsia"/>
          <w:sz w:val="32"/>
          <w:szCs w:val="32"/>
        </w:rPr>
        <w:t>监</w:t>
      </w:r>
      <w:r w:rsidR="00FF10C5" w:rsidRPr="00FF10C5">
        <w:rPr>
          <w:rFonts w:ascii="仿宋_GB2312" w:eastAsia="仿宋_GB2312" w:hAnsi="MS Gothic" w:cs="MS Gothic" w:hint="eastAsia"/>
          <w:sz w:val="32"/>
          <w:szCs w:val="32"/>
        </w:rPr>
        <w:t>督；</w:t>
      </w:r>
      <w:r w:rsidR="00FF10C5" w:rsidRPr="00FF10C5">
        <w:rPr>
          <w:rFonts w:ascii="仿宋_GB2312" w:eastAsia="仿宋_GB2312" w:hAnsi="宋体" w:hint="eastAsia"/>
          <w:sz w:val="32"/>
          <w:szCs w:val="32"/>
        </w:rPr>
        <w:t>高校行政化导致领导干部的晋升压力较大，领导干部选拔任用机制不科学</w:t>
      </w:r>
      <w:r w:rsidR="00FF10C5">
        <w:rPr>
          <w:rFonts w:ascii="仿宋_GB2312" w:eastAsia="仿宋_GB2312" w:hAnsi="宋体" w:hint="eastAsia"/>
          <w:sz w:val="32"/>
          <w:szCs w:val="32"/>
        </w:rPr>
        <w:t>。高校干部对这些原因的认可程度与其他两个群体之间存在较大落差。但尽管如此，认可上述原因的高校干部比例仍然超过50%以上。一个有趣的发现是</w:t>
      </w:r>
      <w:r w:rsidR="00F1490A">
        <w:rPr>
          <w:rFonts w:ascii="仿宋_GB2312" w:eastAsia="仿宋_GB2312" w:hAnsi="宋体" w:hint="eastAsia"/>
          <w:sz w:val="32"/>
          <w:szCs w:val="32"/>
        </w:rPr>
        <w:t>：</w:t>
      </w:r>
      <w:r w:rsidR="00FF10C5">
        <w:rPr>
          <w:rFonts w:ascii="仿宋_GB2312" w:eastAsia="仿宋_GB2312" w:hAnsi="宋体" w:hint="eastAsia"/>
          <w:sz w:val="32"/>
          <w:szCs w:val="32"/>
        </w:rPr>
        <w:t>经费拨款缺口大，</w:t>
      </w:r>
      <w:r w:rsidR="00FF10C5" w:rsidRPr="00FF10C5">
        <w:rPr>
          <w:rFonts w:ascii="仿宋_GB2312" w:eastAsia="仿宋_GB2312" w:hAnsi="宋体" w:hint="eastAsia"/>
          <w:sz w:val="32"/>
          <w:szCs w:val="32"/>
        </w:rPr>
        <w:t>高校要生存、要改善教职工待遇，不得不采取各种合法或不合法的办法</w:t>
      </w:r>
      <w:r w:rsidR="00FF10C5">
        <w:rPr>
          <w:rFonts w:ascii="仿宋_GB2312" w:eastAsia="仿宋_GB2312" w:hAnsi="宋体" w:hint="eastAsia"/>
          <w:sz w:val="32"/>
          <w:szCs w:val="32"/>
        </w:rPr>
        <w:t>；</w:t>
      </w:r>
      <w:r w:rsidR="00FF10C5" w:rsidRPr="00FF10C5">
        <w:rPr>
          <w:rFonts w:ascii="仿宋_GB2312" w:eastAsia="仿宋_GB2312" w:hAnsi="宋体" w:hint="eastAsia"/>
          <w:sz w:val="32"/>
          <w:szCs w:val="32"/>
        </w:rPr>
        <w:t>教师工作收入偏低，</w:t>
      </w:r>
      <w:r w:rsidR="00FF10C5" w:rsidRPr="00FF10C5">
        <w:rPr>
          <w:rFonts w:ascii="仿宋_GB2312" w:eastAsia="仿宋_GB2312" w:hAnsi="宋体" w:cs="宋体" w:hint="eastAsia"/>
          <w:sz w:val="32"/>
          <w:szCs w:val="32"/>
        </w:rPr>
        <w:t>绩</w:t>
      </w:r>
      <w:r w:rsidR="00FF10C5" w:rsidRPr="00FF10C5">
        <w:rPr>
          <w:rFonts w:ascii="仿宋_GB2312" w:eastAsia="仿宋_GB2312" w:hAnsi="MS Gothic" w:cs="MS Gothic" w:hint="eastAsia"/>
          <w:sz w:val="32"/>
          <w:szCs w:val="32"/>
        </w:rPr>
        <w:t>效与待遇之</w:t>
      </w:r>
      <w:r w:rsidR="00FF10C5" w:rsidRPr="00FF10C5">
        <w:rPr>
          <w:rFonts w:ascii="仿宋_GB2312" w:eastAsia="仿宋_GB2312" w:hAnsi="宋体" w:cs="宋体" w:hint="eastAsia"/>
          <w:sz w:val="32"/>
          <w:szCs w:val="32"/>
        </w:rPr>
        <w:t>间</w:t>
      </w:r>
      <w:r w:rsidR="00FF10C5" w:rsidRPr="00FF10C5">
        <w:rPr>
          <w:rFonts w:ascii="仿宋_GB2312" w:eastAsia="仿宋_GB2312" w:hAnsi="MS Gothic" w:cs="MS Gothic" w:hint="eastAsia"/>
          <w:sz w:val="32"/>
          <w:szCs w:val="32"/>
        </w:rPr>
        <w:t>缺乏</w:t>
      </w:r>
      <w:r w:rsidR="00FF10C5" w:rsidRPr="00FF10C5">
        <w:rPr>
          <w:rFonts w:ascii="仿宋_GB2312" w:eastAsia="仿宋_GB2312" w:hAnsi="宋体" w:cs="宋体" w:hint="eastAsia"/>
          <w:sz w:val="32"/>
          <w:szCs w:val="32"/>
        </w:rPr>
        <w:t>联</w:t>
      </w:r>
      <w:r w:rsidR="00FF10C5" w:rsidRPr="00FF10C5">
        <w:rPr>
          <w:rFonts w:ascii="仿宋_GB2312" w:eastAsia="仿宋_GB2312" w:hAnsi="MS Gothic" w:cs="MS Gothic" w:hint="eastAsia"/>
          <w:sz w:val="32"/>
          <w:szCs w:val="32"/>
        </w:rPr>
        <w:t>系</w:t>
      </w:r>
      <w:r w:rsidR="00F1490A">
        <w:rPr>
          <w:rFonts w:ascii="仿宋_GB2312" w:eastAsia="仿宋_GB2312" w:hAnsi="MS Gothic" w:cs="MS Gothic" w:hint="eastAsia"/>
          <w:sz w:val="32"/>
          <w:szCs w:val="32"/>
        </w:rPr>
        <w:t>，这两个原因在三个受访群体认可的高校腐败原因中排名处于倒数第一位和第二位。其中对经费拨款缺口大这个原因，高校干部认可的比例接近50%，而后两个群体认可的比例均低于40%，反映出他们立场的重要差异。对处于倒数第二位的原因，三个受</w:t>
      </w:r>
      <w:r w:rsidR="00175CB4">
        <w:rPr>
          <w:rFonts w:ascii="仿宋_GB2312" w:eastAsia="仿宋_GB2312" w:hAnsi="MS Gothic" w:cs="MS Gothic" w:hint="eastAsia"/>
          <w:sz w:val="32"/>
          <w:szCs w:val="32"/>
        </w:rPr>
        <w:t>访</w:t>
      </w:r>
      <w:r w:rsidR="00F1490A">
        <w:rPr>
          <w:rFonts w:ascii="仿宋_GB2312" w:eastAsia="仿宋_GB2312" w:hAnsi="MS Gothic" w:cs="MS Gothic" w:hint="eastAsia"/>
          <w:sz w:val="32"/>
          <w:szCs w:val="32"/>
        </w:rPr>
        <w:t>群体认可的比例均超过了50%，说明这一原因仍有其重要性。</w:t>
      </w:r>
    </w:p>
    <w:p w:rsidR="00DD3616" w:rsidRPr="00E70449" w:rsidRDefault="00E70449" w:rsidP="00E70449">
      <w:pPr>
        <w:ind w:firstLineChars="196" w:firstLine="630"/>
        <w:rPr>
          <w:rFonts w:ascii="仿宋_GB2312" w:eastAsia="仿宋_GB2312" w:hAnsi="MS Gothic" w:cs="MS Gothic"/>
          <w:b/>
          <w:sz w:val="32"/>
          <w:szCs w:val="32"/>
        </w:rPr>
      </w:pPr>
      <w:r>
        <w:rPr>
          <w:rFonts w:ascii="仿宋_GB2312" w:eastAsia="仿宋_GB2312" w:hAnsi="MS Gothic" w:cs="MS Gothic" w:hint="eastAsia"/>
          <w:b/>
          <w:sz w:val="32"/>
          <w:szCs w:val="32"/>
        </w:rPr>
        <w:t>（四）</w:t>
      </w:r>
      <w:r w:rsidR="00D11BA4" w:rsidRPr="00E70449">
        <w:rPr>
          <w:rFonts w:ascii="仿宋_GB2312" w:eastAsia="仿宋_GB2312" w:hAnsi="MS Gothic" w:cs="MS Gothic" w:hint="eastAsia"/>
          <w:b/>
          <w:sz w:val="32"/>
          <w:szCs w:val="32"/>
        </w:rPr>
        <w:t>对高校</w:t>
      </w:r>
      <w:r w:rsidRPr="00E70449">
        <w:rPr>
          <w:rFonts w:ascii="仿宋_GB2312" w:eastAsia="仿宋_GB2312" w:hAnsi="MS Gothic" w:cs="MS Gothic" w:hint="eastAsia"/>
          <w:b/>
          <w:sz w:val="32"/>
          <w:szCs w:val="32"/>
        </w:rPr>
        <w:t>各级领导采用非正当手段为学校或部门谋取利益行为</w:t>
      </w:r>
      <w:r w:rsidR="00D11BA4" w:rsidRPr="00E70449">
        <w:rPr>
          <w:rFonts w:ascii="仿宋_GB2312" w:eastAsia="仿宋_GB2312" w:hAnsi="MS Gothic" w:cs="MS Gothic" w:hint="eastAsia"/>
          <w:b/>
          <w:sz w:val="32"/>
          <w:szCs w:val="32"/>
        </w:rPr>
        <w:t>的宽容程度</w:t>
      </w:r>
    </w:p>
    <w:p w:rsidR="00D11BA4" w:rsidRDefault="00D11BA4" w:rsidP="00D11BA4">
      <w:pPr>
        <w:ind w:firstLine="660"/>
        <w:rPr>
          <w:rFonts w:ascii="仿宋_GB2312" w:eastAsia="仿宋_GB2312"/>
          <w:sz w:val="32"/>
          <w:szCs w:val="32"/>
        </w:rPr>
      </w:pPr>
      <w:r>
        <w:rPr>
          <w:rFonts w:ascii="仿宋_GB2312" w:eastAsia="仿宋_GB2312" w:hint="eastAsia"/>
          <w:sz w:val="32"/>
          <w:szCs w:val="32"/>
        </w:rPr>
        <w:t>本项问卷设计了一个问题“您认为高校主要领导或部门领导采用非正当手段为学校或部门谋取利益是否合理？”，目的是了解受访的利益相关群体对高校</w:t>
      </w:r>
      <w:r w:rsidR="00E70449">
        <w:rPr>
          <w:rFonts w:ascii="仿宋_GB2312" w:eastAsia="仿宋_GB2312" w:hint="eastAsia"/>
          <w:sz w:val="32"/>
          <w:szCs w:val="32"/>
        </w:rPr>
        <w:t>公贿等腐败行为</w:t>
      </w:r>
      <w:r>
        <w:rPr>
          <w:rFonts w:ascii="仿宋_GB2312" w:eastAsia="仿宋_GB2312" w:hint="eastAsia"/>
          <w:sz w:val="32"/>
          <w:szCs w:val="32"/>
        </w:rPr>
        <w:t>的宽容程度。人们对高校公贿</w:t>
      </w:r>
      <w:r w:rsidR="00E70449">
        <w:rPr>
          <w:rFonts w:ascii="仿宋_GB2312" w:eastAsia="仿宋_GB2312" w:hint="eastAsia"/>
          <w:sz w:val="32"/>
          <w:szCs w:val="32"/>
        </w:rPr>
        <w:t>等腐败行为</w:t>
      </w:r>
      <w:r>
        <w:rPr>
          <w:rFonts w:ascii="仿宋_GB2312" w:eastAsia="仿宋_GB2312" w:hint="eastAsia"/>
          <w:sz w:val="32"/>
          <w:szCs w:val="32"/>
        </w:rPr>
        <w:t>越宽容，高校公贿</w:t>
      </w:r>
      <w:r w:rsidR="00E70449">
        <w:rPr>
          <w:rFonts w:ascii="仿宋_GB2312" w:eastAsia="仿宋_GB2312" w:hint="eastAsia"/>
          <w:sz w:val="32"/>
          <w:szCs w:val="32"/>
        </w:rPr>
        <w:t>等</w:t>
      </w:r>
      <w:r>
        <w:rPr>
          <w:rFonts w:ascii="仿宋_GB2312" w:eastAsia="仿宋_GB2312" w:hint="eastAsia"/>
          <w:sz w:val="32"/>
          <w:szCs w:val="32"/>
        </w:rPr>
        <w:t>腐败</w:t>
      </w:r>
      <w:r w:rsidR="00E70449">
        <w:rPr>
          <w:rFonts w:ascii="仿宋_GB2312" w:eastAsia="仿宋_GB2312" w:hint="eastAsia"/>
          <w:sz w:val="32"/>
          <w:szCs w:val="32"/>
        </w:rPr>
        <w:t>行为</w:t>
      </w:r>
      <w:r>
        <w:rPr>
          <w:rFonts w:ascii="仿宋_GB2312" w:eastAsia="仿宋_GB2312" w:hint="eastAsia"/>
          <w:sz w:val="32"/>
          <w:szCs w:val="32"/>
        </w:rPr>
        <w:t>的生命力就越强。对该问题的调查结果见下表：</w:t>
      </w:r>
    </w:p>
    <w:p w:rsidR="00D11BA4" w:rsidRDefault="00D11BA4" w:rsidP="00D11BA4">
      <w:pPr>
        <w:ind w:firstLine="660"/>
        <w:rPr>
          <w:rFonts w:ascii="仿宋_GB2312" w:eastAsia="仿宋_GB2312"/>
          <w:sz w:val="32"/>
          <w:szCs w:val="32"/>
        </w:rPr>
      </w:pPr>
      <w:r>
        <w:rPr>
          <w:rFonts w:ascii="仿宋_GB2312" w:eastAsia="仿宋_GB2312" w:hint="eastAsia"/>
          <w:sz w:val="32"/>
          <w:szCs w:val="32"/>
        </w:rPr>
        <w:lastRenderedPageBreak/>
        <w:t>表</w:t>
      </w:r>
      <w:r w:rsidR="005C6703">
        <w:rPr>
          <w:rFonts w:ascii="仿宋_GB2312" w:eastAsia="仿宋_GB2312" w:hint="eastAsia"/>
          <w:sz w:val="32"/>
          <w:szCs w:val="32"/>
        </w:rPr>
        <w:t>15</w:t>
      </w:r>
      <w:r>
        <w:rPr>
          <w:rFonts w:ascii="仿宋_GB2312" w:eastAsia="仿宋_GB2312" w:hint="eastAsia"/>
          <w:sz w:val="32"/>
          <w:szCs w:val="32"/>
        </w:rPr>
        <w:t>、受访群体对高校公贿的宽容程度</w:t>
      </w:r>
    </w:p>
    <w:p w:rsidR="005C6703" w:rsidRPr="005C6703" w:rsidRDefault="005C6703" w:rsidP="00D11BA4">
      <w:pPr>
        <w:ind w:firstLine="660"/>
        <w:rPr>
          <w:rFonts w:ascii="仿宋_GB2312" w:eastAsia="仿宋_GB2312"/>
          <w:sz w:val="32"/>
          <w:szCs w:val="32"/>
        </w:rPr>
      </w:pPr>
      <w:r w:rsidRPr="005C6703">
        <w:rPr>
          <w:rFonts w:ascii="仿宋_GB2312" w:eastAsia="仿宋_GB2312"/>
          <w:noProof/>
          <w:sz w:val="32"/>
          <w:szCs w:val="32"/>
        </w:rPr>
        <w:drawing>
          <wp:inline distT="0" distB="0" distL="0" distR="0">
            <wp:extent cx="5127955" cy="1931213"/>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11BA4" w:rsidRDefault="00D11BA4" w:rsidP="00E70449">
      <w:pPr>
        <w:rPr>
          <w:rFonts w:ascii="仿宋_GB2312" w:eastAsia="仿宋_GB2312"/>
          <w:sz w:val="32"/>
          <w:szCs w:val="32"/>
        </w:rPr>
      </w:pPr>
    </w:p>
    <w:p w:rsidR="00E70449" w:rsidRDefault="00E70449" w:rsidP="00BC19E1">
      <w:pPr>
        <w:ind w:firstLine="645"/>
        <w:rPr>
          <w:rFonts w:ascii="仿宋_GB2312" w:eastAsia="仿宋_GB2312"/>
          <w:sz w:val="32"/>
          <w:szCs w:val="32"/>
        </w:rPr>
      </w:pPr>
      <w:r>
        <w:rPr>
          <w:rFonts w:ascii="仿宋_GB2312" w:eastAsia="仿宋_GB2312" w:hint="eastAsia"/>
          <w:sz w:val="32"/>
          <w:szCs w:val="32"/>
        </w:rPr>
        <w:t>从上表中可以看出，</w:t>
      </w:r>
      <w:r w:rsidR="00BC19E1">
        <w:rPr>
          <w:rFonts w:ascii="仿宋_GB2312" w:eastAsia="仿宋_GB2312" w:hint="eastAsia"/>
          <w:sz w:val="32"/>
          <w:szCs w:val="32"/>
        </w:rPr>
        <w:t>受访的高校干部认为高校公贿“很合理”、“合理”和“具有一定的合理性”的合计比例达到58。8%，表明高校干部对高校公贿等腐败行为具有更大的宽容性。相比之下，认为高校公贿“不太合理”或“不合理”的受访的高校学生和学生家长的合计比例均超过60%，这表明高校学生和学生家长对高校公贿等腐败行为更不宽容。在这个问题上，高校干部与高校学生和学生家长的态度差异十分明显。</w:t>
      </w:r>
    </w:p>
    <w:p w:rsidR="00BC19E1" w:rsidRPr="00493184" w:rsidRDefault="00F717E7" w:rsidP="00F717E7">
      <w:pPr>
        <w:ind w:firstLineChars="196" w:firstLine="630"/>
        <w:rPr>
          <w:rFonts w:ascii="仿宋_GB2312" w:eastAsia="仿宋_GB2312"/>
          <w:b/>
          <w:sz w:val="32"/>
          <w:szCs w:val="32"/>
        </w:rPr>
      </w:pPr>
      <w:r>
        <w:rPr>
          <w:rFonts w:ascii="仿宋_GB2312" w:eastAsia="仿宋_GB2312" w:hint="eastAsia"/>
          <w:b/>
          <w:sz w:val="32"/>
          <w:szCs w:val="32"/>
        </w:rPr>
        <w:t>（五）</w:t>
      </w:r>
      <w:r w:rsidR="00BC19E1" w:rsidRPr="00493184">
        <w:rPr>
          <w:rFonts w:ascii="仿宋_GB2312" w:eastAsia="仿宋_GB2312" w:hint="eastAsia"/>
          <w:b/>
          <w:sz w:val="32"/>
          <w:szCs w:val="32"/>
        </w:rPr>
        <w:t>对高校学术道德失范现象的认知</w:t>
      </w:r>
    </w:p>
    <w:p w:rsidR="00493184" w:rsidRPr="00493184" w:rsidRDefault="00493184" w:rsidP="00493184">
      <w:pPr>
        <w:rPr>
          <w:rFonts w:ascii="仿宋_GB2312" w:eastAsia="仿宋_GB2312"/>
          <w:sz w:val="32"/>
          <w:szCs w:val="32"/>
        </w:rPr>
      </w:pPr>
      <w:r>
        <w:rPr>
          <w:rFonts w:ascii="仿宋_GB2312" w:eastAsia="仿宋_GB2312" w:hint="eastAsia"/>
          <w:sz w:val="32"/>
          <w:szCs w:val="32"/>
        </w:rPr>
        <w:t xml:space="preserve">    本项调查询问三个受仿群体对“您所在的高校是否存在学术道德失范现象”</w:t>
      </w:r>
      <w:r w:rsidR="00F717E7">
        <w:rPr>
          <w:rFonts w:ascii="仿宋_GB2312" w:eastAsia="仿宋_GB2312" w:hint="eastAsia"/>
          <w:sz w:val="32"/>
          <w:szCs w:val="32"/>
        </w:rPr>
        <w:t>的评价，回答“非常同意”和“同意”的合计比例见下表：</w:t>
      </w:r>
    </w:p>
    <w:p w:rsidR="00BC19E1" w:rsidRDefault="00465E25" w:rsidP="00465E25">
      <w:pPr>
        <w:ind w:firstLine="630"/>
        <w:rPr>
          <w:rFonts w:ascii="仿宋_GB2312" w:eastAsia="仿宋_GB2312"/>
          <w:sz w:val="32"/>
          <w:szCs w:val="32"/>
        </w:rPr>
      </w:pPr>
      <w:r>
        <w:rPr>
          <w:rFonts w:ascii="仿宋_GB2312" w:eastAsia="仿宋_GB2312" w:hint="eastAsia"/>
          <w:sz w:val="32"/>
          <w:szCs w:val="32"/>
        </w:rPr>
        <w:t>表</w:t>
      </w:r>
      <w:r w:rsidR="00E073A0">
        <w:rPr>
          <w:rFonts w:ascii="仿宋_GB2312" w:eastAsia="仿宋_GB2312" w:hint="eastAsia"/>
          <w:sz w:val="32"/>
          <w:szCs w:val="32"/>
        </w:rPr>
        <w:t>16</w:t>
      </w:r>
      <w:r>
        <w:rPr>
          <w:rFonts w:ascii="仿宋_GB2312" w:eastAsia="仿宋_GB2312" w:hint="eastAsia"/>
          <w:sz w:val="32"/>
          <w:szCs w:val="32"/>
        </w:rPr>
        <w:t>、受访群体对是否存在学术道德失范现象的认知</w:t>
      </w:r>
    </w:p>
    <w:p w:rsidR="00F717E7" w:rsidRDefault="00E073A0" w:rsidP="00E073A0">
      <w:pPr>
        <w:ind w:firstLineChars="100" w:firstLine="320"/>
        <w:rPr>
          <w:rFonts w:ascii="楷体_GB2312" w:eastAsia="楷体_GB2312"/>
          <w:sz w:val="32"/>
          <w:szCs w:val="32"/>
        </w:rPr>
      </w:pPr>
      <w:r w:rsidRPr="00E073A0">
        <w:rPr>
          <w:rFonts w:ascii="楷体_GB2312" w:eastAsia="楷体_GB2312"/>
          <w:noProof/>
          <w:sz w:val="32"/>
          <w:szCs w:val="32"/>
        </w:rPr>
        <w:lastRenderedPageBreak/>
        <w:drawing>
          <wp:inline distT="0" distB="0" distL="0" distR="0">
            <wp:extent cx="5274259" cy="2289657"/>
            <wp:effectExtent l="0" t="0" r="3175" b="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65E25" w:rsidRDefault="00465E25" w:rsidP="00465E25">
      <w:pPr>
        <w:rPr>
          <w:rFonts w:ascii="仿宋_GB2312" w:eastAsia="仿宋_GB2312"/>
          <w:sz w:val="32"/>
          <w:szCs w:val="32"/>
        </w:rPr>
      </w:pPr>
    </w:p>
    <w:p w:rsidR="00F717E7" w:rsidRDefault="00F717E7" w:rsidP="00855696">
      <w:pPr>
        <w:ind w:firstLine="645"/>
        <w:rPr>
          <w:rFonts w:ascii="仿宋_GB2312" w:eastAsia="仿宋_GB2312"/>
          <w:sz w:val="32"/>
          <w:szCs w:val="32"/>
        </w:rPr>
      </w:pPr>
      <w:r>
        <w:rPr>
          <w:rFonts w:ascii="仿宋_GB2312" w:eastAsia="仿宋_GB2312" w:hint="eastAsia"/>
          <w:sz w:val="32"/>
          <w:szCs w:val="32"/>
        </w:rPr>
        <w:t>从上表中可以看出，三个受</w:t>
      </w:r>
      <w:r w:rsidR="00855696">
        <w:rPr>
          <w:rFonts w:ascii="仿宋_GB2312" w:eastAsia="仿宋_GB2312" w:hint="eastAsia"/>
          <w:sz w:val="32"/>
          <w:szCs w:val="32"/>
        </w:rPr>
        <w:t>访</w:t>
      </w:r>
      <w:r>
        <w:rPr>
          <w:rFonts w:ascii="仿宋_GB2312" w:eastAsia="仿宋_GB2312" w:hint="eastAsia"/>
          <w:sz w:val="32"/>
          <w:szCs w:val="32"/>
        </w:rPr>
        <w:t>的利益相关群体对高校学术道德失范现象的看法既有相同之处，也有很大差异。三个群体都认为，</w:t>
      </w:r>
      <w:r w:rsidRPr="00F717E7">
        <w:rPr>
          <w:rFonts w:ascii="仿宋_GB2312" w:eastAsia="仿宋_GB2312" w:hint="eastAsia"/>
          <w:sz w:val="32"/>
          <w:szCs w:val="32"/>
        </w:rPr>
        <w:t>“学术研究低水平重复，重视数量而忽视质量”、“学术论文抄袭或变相抄袭”</w:t>
      </w:r>
      <w:r>
        <w:rPr>
          <w:rFonts w:ascii="仿宋_GB2312" w:eastAsia="仿宋_GB2312" w:hint="eastAsia"/>
          <w:sz w:val="32"/>
          <w:szCs w:val="32"/>
        </w:rPr>
        <w:t>这两类学术道德失范现象在自己所在的高校比较突出。除此之外，高校干部群体把“</w:t>
      </w:r>
      <w:r w:rsidRPr="00F717E7">
        <w:rPr>
          <w:rFonts w:ascii="仿宋_GB2312" w:eastAsia="仿宋_GB2312" w:hint="eastAsia"/>
          <w:sz w:val="32"/>
          <w:szCs w:val="32"/>
        </w:rPr>
        <w:t>老师忙于校外兼职，而对本职教学和学业指导工作敷衍塞责</w:t>
      </w:r>
      <w:r w:rsidR="007904AE">
        <w:rPr>
          <w:rFonts w:ascii="仿宋_GB2312" w:eastAsia="仿宋_GB2312" w:hint="eastAsia"/>
          <w:sz w:val="32"/>
          <w:szCs w:val="32"/>
        </w:rPr>
        <w:t>”</w:t>
      </w:r>
      <w:r w:rsidRPr="00F717E7">
        <w:rPr>
          <w:rFonts w:ascii="仿宋_GB2312" w:eastAsia="仿宋_GB2312" w:hint="eastAsia"/>
          <w:sz w:val="32"/>
          <w:szCs w:val="32"/>
        </w:rPr>
        <w:t>、</w:t>
      </w:r>
      <w:r w:rsidR="007904AE">
        <w:rPr>
          <w:rFonts w:ascii="仿宋_GB2312" w:eastAsia="仿宋_GB2312" w:hint="eastAsia"/>
          <w:sz w:val="32"/>
          <w:szCs w:val="32"/>
        </w:rPr>
        <w:t>“</w:t>
      </w:r>
      <w:r w:rsidRPr="00F717E7">
        <w:rPr>
          <w:rFonts w:ascii="仿宋_GB2312" w:eastAsia="仿宋_GB2312" w:hint="eastAsia"/>
          <w:sz w:val="32"/>
          <w:szCs w:val="32"/>
        </w:rPr>
        <w:t>领导或老师在他人学术成果上署名</w:t>
      </w:r>
      <w:r w:rsidR="007904AE">
        <w:rPr>
          <w:rFonts w:ascii="仿宋_GB2312" w:eastAsia="仿宋_GB2312" w:hint="eastAsia"/>
          <w:sz w:val="32"/>
          <w:szCs w:val="32"/>
        </w:rPr>
        <w:t>”列为比较突出的两类学术道德失范现象。高校学生和学生家长都把“</w:t>
      </w:r>
      <w:r w:rsidR="007904AE" w:rsidRPr="007904AE">
        <w:rPr>
          <w:rFonts w:ascii="仿宋_GB2312" w:eastAsia="仿宋_GB2312" w:hint="eastAsia"/>
          <w:sz w:val="32"/>
          <w:szCs w:val="32"/>
        </w:rPr>
        <w:t>在课题评审和职称评审中人情关系考虑处于主导地位”、“老师忙于校外兼职，而对本职教学和学业指导工作敷衍塞责”列为比较突出的学术道德失范现象</w:t>
      </w:r>
      <w:r w:rsidR="007904AE">
        <w:rPr>
          <w:rFonts w:ascii="仿宋_GB2312" w:eastAsia="仿宋_GB2312" w:hint="eastAsia"/>
          <w:sz w:val="32"/>
          <w:szCs w:val="32"/>
        </w:rPr>
        <w:t>。学生家长还把</w:t>
      </w:r>
      <w:r w:rsidR="007904AE" w:rsidRPr="007904AE">
        <w:rPr>
          <w:rFonts w:ascii="仿宋_GB2312" w:eastAsia="仿宋_GB2312" w:hint="eastAsia"/>
          <w:sz w:val="32"/>
          <w:szCs w:val="32"/>
        </w:rPr>
        <w:t>“领导或老师在他人学术成果上署名”</w:t>
      </w:r>
      <w:r w:rsidR="007904AE">
        <w:rPr>
          <w:rFonts w:ascii="仿宋_GB2312" w:eastAsia="仿宋_GB2312" w:hint="eastAsia"/>
          <w:sz w:val="32"/>
          <w:szCs w:val="32"/>
        </w:rPr>
        <w:t>列为比较突出的学术道德失范现象，这与高校干部的观点颇为接近。</w:t>
      </w:r>
    </w:p>
    <w:p w:rsidR="00855696" w:rsidRDefault="00855696" w:rsidP="00855696">
      <w:pPr>
        <w:ind w:firstLine="645"/>
        <w:rPr>
          <w:rFonts w:ascii="仿宋_GB2312" w:eastAsia="仿宋_GB2312"/>
          <w:sz w:val="32"/>
          <w:szCs w:val="32"/>
        </w:rPr>
      </w:pPr>
      <w:r>
        <w:rPr>
          <w:rFonts w:ascii="仿宋_GB2312" w:eastAsia="仿宋_GB2312" w:hint="eastAsia"/>
          <w:sz w:val="32"/>
          <w:szCs w:val="32"/>
        </w:rPr>
        <w:t>在询问是否存在学术道德失范的其他情况时， 受访的高校学生和学生家长谈的比较多的是“老师重职称评定而轻</w:t>
      </w:r>
      <w:r>
        <w:rPr>
          <w:rFonts w:ascii="仿宋_GB2312" w:eastAsia="仿宋_GB2312" w:hint="eastAsia"/>
          <w:sz w:val="32"/>
          <w:szCs w:val="32"/>
        </w:rPr>
        <w:lastRenderedPageBreak/>
        <w:t>教学”。</w:t>
      </w:r>
    </w:p>
    <w:p w:rsidR="00855696" w:rsidRDefault="00855696" w:rsidP="00855696">
      <w:pPr>
        <w:ind w:firstLine="645"/>
        <w:rPr>
          <w:rFonts w:ascii="仿宋_GB2312" w:eastAsia="仿宋_GB2312"/>
          <w:sz w:val="32"/>
          <w:szCs w:val="32"/>
        </w:rPr>
      </w:pPr>
    </w:p>
    <w:p w:rsidR="00855696" w:rsidRPr="00855696" w:rsidRDefault="00855696" w:rsidP="00855696">
      <w:pPr>
        <w:pStyle w:val="a5"/>
        <w:numPr>
          <w:ilvl w:val="0"/>
          <w:numId w:val="1"/>
        </w:numPr>
        <w:ind w:firstLineChars="0"/>
        <w:jc w:val="center"/>
        <w:rPr>
          <w:rFonts w:ascii="黑体" w:eastAsia="黑体"/>
          <w:sz w:val="32"/>
          <w:szCs w:val="32"/>
        </w:rPr>
      </w:pPr>
      <w:r w:rsidRPr="00855696">
        <w:rPr>
          <w:rFonts w:ascii="黑体" w:eastAsia="黑体" w:hint="eastAsia"/>
          <w:sz w:val="32"/>
          <w:szCs w:val="32"/>
        </w:rPr>
        <w:t>对亲身经历的高校腐败现象及其态度的调查</w:t>
      </w:r>
    </w:p>
    <w:p w:rsidR="00855696" w:rsidRDefault="006162CD" w:rsidP="006162CD">
      <w:pPr>
        <w:ind w:firstLine="645"/>
        <w:rPr>
          <w:rFonts w:ascii="仿宋_GB2312" w:eastAsia="仿宋_GB2312"/>
          <w:sz w:val="32"/>
          <w:szCs w:val="32"/>
        </w:rPr>
      </w:pPr>
      <w:r>
        <w:rPr>
          <w:rFonts w:ascii="仿宋_GB2312" w:eastAsia="仿宋_GB2312" w:hint="eastAsia"/>
          <w:sz w:val="32"/>
          <w:szCs w:val="32"/>
        </w:rPr>
        <w:t>前面对高校腐败的总体状况的评价和腐败高发多发领域、岗位和人群等问题的评价采用的是主观印象评价法。由此得出的结论，需要用亲身经历或接触的客观事实评价法来加以验证或修正。</w:t>
      </w:r>
    </w:p>
    <w:p w:rsidR="006162CD" w:rsidRPr="006162CD" w:rsidRDefault="006162CD" w:rsidP="006162CD">
      <w:pPr>
        <w:pStyle w:val="a5"/>
        <w:numPr>
          <w:ilvl w:val="0"/>
          <w:numId w:val="9"/>
        </w:numPr>
        <w:ind w:firstLineChars="0"/>
        <w:rPr>
          <w:rFonts w:ascii="仿宋_GB2312" w:eastAsia="仿宋_GB2312"/>
          <w:b/>
          <w:sz w:val="32"/>
          <w:szCs w:val="32"/>
        </w:rPr>
      </w:pPr>
      <w:r w:rsidRPr="006162CD">
        <w:rPr>
          <w:rFonts w:ascii="仿宋_GB2312" w:eastAsia="仿宋_GB2312" w:hint="eastAsia"/>
          <w:b/>
          <w:sz w:val="32"/>
          <w:szCs w:val="32"/>
        </w:rPr>
        <w:t>对有无为了办成事而疏通关系的经历的认知</w:t>
      </w:r>
    </w:p>
    <w:p w:rsidR="006162CD" w:rsidRDefault="006162CD" w:rsidP="006162CD">
      <w:pPr>
        <w:rPr>
          <w:rFonts w:ascii="仿宋_GB2312" w:eastAsia="仿宋_GB2312"/>
          <w:sz w:val="32"/>
          <w:szCs w:val="32"/>
        </w:rPr>
      </w:pPr>
      <w:r>
        <w:rPr>
          <w:rFonts w:ascii="仿宋_GB2312" w:eastAsia="仿宋_GB2312" w:hint="eastAsia"/>
          <w:sz w:val="32"/>
          <w:szCs w:val="32"/>
        </w:rPr>
        <w:t>表</w:t>
      </w:r>
      <w:r w:rsidR="00E073A0">
        <w:rPr>
          <w:rFonts w:ascii="仿宋_GB2312" w:eastAsia="仿宋_GB2312" w:hint="eastAsia"/>
          <w:sz w:val="32"/>
          <w:szCs w:val="32"/>
        </w:rPr>
        <w:t>17、</w:t>
      </w:r>
      <w:r>
        <w:rPr>
          <w:rFonts w:ascii="仿宋_GB2312" w:eastAsia="仿宋_GB2312" w:hint="eastAsia"/>
          <w:sz w:val="32"/>
          <w:szCs w:val="32"/>
        </w:rPr>
        <w:t>受访群体有无为了办成事而疏通关系经历者比例</w:t>
      </w:r>
    </w:p>
    <w:p w:rsidR="00E073A0" w:rsidRDefault="00E073A0" w:rsidP="006162CD">
      <w:pPr>
        <w:rPr>
          <w:rFonts w:ascii="仿宋_GB2312" w:eastAsia="仿宋_GB2312"/>
          <w:sz w:val="32"/>
          <w:szCs w:val="32"/>
        </w:rPr>
      </w:pPr>
      <w:r w:rsidRPr="00E073A0">
        <w:rPr>
          <w:rFonts w:ascii="仿宋_GB2312" w:eastAsia="仿宋_GB2312"/>
          <w:noProof/>
          <w:sz w:val="32"/>
          <w:szCs w:val="32"/>
        </w:rPr>
        <w:drawing>
          <wp:inline distT="0" distB="0" distL="0" distR="0">
            <wp:extent cx="4667098" cy="1521561"/>
            <wp:effectExtent l="0" t="0" r="635" b="254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4F8E" w:rsidRDefault="00634F8E" w:rsidP="006162CD">
      <w:pPr>
        <w:rPr>
          <w:rFonts w:ascii="楷体_GB2312" w:eastAsia="楷体_GB2312"/>
          <w:sz w:val="32"/>
          <w:szCs w:val="32"/>
        </w:rPr>
      </w:pPr>
      <w:r>
        <w:rPr>
          <w:rFonts w:ascii="楷体_GB2312" w:eastAsia="楷体_GB2312" w:hint="eastAsia"/>
          <w:sz w:val="32"/>
          <w:szCs w:val="32"/>
        </w:rPr>
        <w:t xml:space="preserve">  </w:t>
      </w:r>
    </w:p>
    <w:p w:rsidR="00634F8E" w:rsidRDefault="00634F8E" w:rsidP="00534491">
      <w:pPr>
        <w:ind w:firstLine="645"/>
        <w:rPr>
          <w:rFonts w:ascii="仿宋_GB2312" w:eastAsia="仿宋_GB2312"/>
          <w:sz w:val="32"/>
          <w:szCs w:val="32"/>
        </w:rPr>
      </w:pPr>
      <w:r w:rsidRPr="00634F8E">
        <w:rPr>
          <w:rFonts w:ascii="仿宋_GB2312" w:eastAsia="仿宋_GB2312" w:hint="eastAsia"/>
          <w:sz w:val="32"/>
          <w:szCs w:val="32"/>
        </w:rPr>
        <w:t>从上表中可以看出，</w:t>
      </w:r>
      <w:r>
        <w:rPr>
          <w:rFonts w:ascii="仿宋_GB2312" w:eastAsia="仿宋_GB2312" w:hint="eastAsia"/>
          <w:sz w:val="32"/>
          <w:szCs w:val="32"/>
        </w:rPr>
        <w:t>三个受访群体回答有过为了办成事而向院校领导或有关部门疏通关系的经历的人数比例只有20%左右，这进一步验证了“与其他领域相比，高校腐败并非更加严重”的主观印象评价结论。</w:t>
      </w:r>
    </w:p>
    <w:p w:rsidR="00534491" w:rsidRDefault="00777B30" w:rsidP="00764109">
      <w:pPr>
        <w:pStyle w:val="a5"/>
        <w:numPr>
          <w:ilvl w:val="0"/>
          <w:numId w:val="9"/>
        </w:numPr>
        <w:ind w:firstLineChars="0"/>
        <w:rPr>
          <w:rFonts w:ascii="仿宋_GB2312" w:eastAsia="仿宋_GB2312"/>
          <w:b/>
          <w:sz w:val="32"/>
          <w:szCs w:val="32"/>
        </w:rPr>
      </w:pPr>
      <w:r w:rsidRPr="00764109">
        <w:rPr>
          <w:rFonts w:ascii="仿宋_GB2312" w:eastAsia="仿宋_GB2312" w:hint="eastAsia"/>
          <w:b/>
          <w:sz w:val="32"/>
          <w:szCs w:val="32"/>
        </w:rPr>
        <w:t>对为办成事而疏通关系行为正当性的评价</w:t>
      </w:r>
    </w:p>
    <w:p w:rsidR="00DA757B" w:rsidRPr="00DA757B" w:rsidRDefault="00DA757B" w:rsidP="00DA757B">
      <w:pPr>
        <w:rPr>
          <w:rFonts w:ascii="仿宋_GB2312" w:eastAsia="仿宋_GB2312"/>
          <w:sz w:val="32"/>
          <w:szCs w:val="32"/>
        </w:rPr>
      </w:pPr>
      <w:r>
        <w:rPr>
          <w:rFonts w:ascii="仿宋_GB2312" w:eastAsia="仿宋_GB2312" w:hint="eastAsia"/>
          <w:sz w:val="32"/>
          <w:szCs w:val="32"/>
        </w:rPr>
        <w:t xml:space="preserve">    我们的调查接下来询问，如果有</w:t>
      </w:r>
      <w:r w:rsidR="00693FC0">
        <w:rPr>
          <w:rFonts w:ascii="仿宋_GB2312" w:eastAsia="仿宋_GB2312" w:hint="eastAsia"/>
          <w:sz w:val="32"/>
          <w:szCs w:val="32"/>
        </w:rPr>
        <w:t>过</w:t>
      </w:r>
      <w:r>
        <w:rPr>
          <w:rFonts w:ascii="仿宋_GB2312" w:eastAsia="仿宋_GB2312" w:hint="eastAsia"/>
          <w:sz w:val="32"/>
          <w:szCs w:val="32"/>
        </w:rPr>
        <w:t>为办成事而疏通关系的经历，受访群体对这种行为正当性的道德判断。具体情况见下表：</w:t>
      </w:r>
    </w:p>
    <w:p w:rsidR="002C3132" w:rsidRDefault="002C3132" w:rsidP="002C3132">
      <w:pPr>
        <w:rPr>
          <w:rFonts w:ascii="仿宋_GB2312" w:eastAsia="仿宋_GB2312"/>
          <w:sz w:val="32"/>
          <w:szCs w:val="32"/>
        </w:rPr>
      </w:pPr>
      <w:r w:rsidRPr="002C3132">
        <w:rPr>
          <w:rFonts w:ascii="仿宋_GB2312" w:eastAsia="仿宋_GB2312" w:hint="eastAsia"/>
          <w:sz w:val="32"/>
          <w:szCs w:val="32"/>
        </w:rPr>
        <w:lastRenderedPageBreak/>
        <w:t>表</w:t>
      </w:r>
      <w:r w:rsidR="00A64218">
        <w:rPr>
          <w:rFonts w:ascii="仿宋_GB2312" w:eastAsia="仿宋_GB2312" w:hint="eastAsia"/>
          <w:sz w:val="32"/>
          <w:szCs w:val="32"/>
        </w:rPr>
        <w:t>18、</w:t>
      </w:r>
      <w:r w:rsidRPr="002C3132">
        <w:rPr>
          <w:rFonts w:ascii="仿宋_GB2312" w:eastAsia="仿宋_GB2312" w:hint="eastAsia"/>
          <w:sz w:val="32"/>
          <w:szCs w:val="32"/>
        </w:rPr>
        <w:t>受访群体</w:t>
      </w:r>
      <w:r>
        <w:rPr>
          <w:rFonts w:ascii="仿宋_GB2312" w:eastAsia="仿宋_GB2312" w:hint="eastAsia"/>
          <w:sz w:val="32"/>
          <w:szCs w:val="32"/>
        </w:rPr>
        <w:t>对为</w:t>
      </w:r>
      <w:r w:rsidRPr="002C3132">
        <w:rPr>
          <w:rFonts w:ascii="仿宋_GB2312" w:eastAsia="仿宋_GB2312" w:hint="eastAsia"/>
          <w:sz w:val="32"/>
          <w:szCs w:val="32"/>
        </w:rPr>
        <w:t>办成事而疏通关系</w:t>
      </w:r>
      <w:r>
        <w:rPr>
          <w:rFonts w:ascii="仿宋_GB2312" w:eastAsia="仿宋_GB2312" w:hint="eastAsia"/>
          <w:sz w:val="32"/>
          <w:szCs w:val="32"/>
        </w:rPr>
        <w:t>行为正当性评价</w:t>
      </w:r>
    </w:p>
    <w:p w:rsidR="00A64218" w:rsidRPr="00A64218" w:rsidRDefault="00A64218" w:rsidP="002C3132">
      <w:pPr>
        <w:rPr>
          <w:rFonts w:ascii="仿宋_GB2312" w:eastAsia="仿宋_GB2312"/>
          <w:sz w:val="32"/>
          <w:szCs w:val="32"/>
        </w:rPr>
      </w:pPr>
      <w:r w:rsidRPr="00A64218">
        <w:rPr>
          <w:rFonts w:ascii="仿宋_GB2312" w:eastAsia="仿宋_GB2312"/>
          <w:noProof/>
          <w:sz w:val="32"/>
          <w:szCs w:val="32"/>
        </w:rPr>
        <w:drawing>
          <wp:inline distT="0" distB="0" distL="0" distR="0">
            <wp:extent cx="5274310" cy="2495294"/>
            <wp:effectExtent l="19050" t="0" r="21590" b="256"/>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64109" w:rsidRDefault="00764109" w:rsidP="00764109">
      <w:pPr>
        <w:rPr>
          <w:rFonts w:ascii="仿宋_GB2312" w:eastAsia="仿宋_GB2312"/>
          <w:sz w:val="32"/>
          <w:szCs w:val="32"/>
        </w:rPr>
      </w:pPr>
    </w:p>
    <w:p w:rsidR="00DA757B" w:rsidRDefault="00DA757B" w:rsidP="00764109">
      <w:pPr>
        <w:rPr>
          <w:rFonts w:ascii="仿宋_GB2312" w:eastAsia="仿宋_GB2312"/>
          <w:sz w:val="32"/>
          <w:szCs w:val="32"/>
        </w:rPr>
      </w:pPr>
      <w:r>
        <w:rPr>
          <w:rFonts w:ascii="仿宋_GB2312" w:eastAsia="仿宋_GB2312" w:hint="eastAsia"/>
          <w:sz w:val="32"/>
          <w:szCs w:val="32"/>
        </w:rPr>
        <w:t xml:space="preserve">  上表显示，</w:t>
      </w:r>
      <w:r w:rsidR="00693FC0">
        <w:rPr>
          <w:rFonts w:ascii="仿宋_GB2312" w:eastAsia="仿宋_GB2312" w:hint="eastAsia"/>
          <w:sz w:val="32"/>
          <w:szCs w:val="32"/>
        </w:rPr>
        <w:t>三个受访群体认为这种行为“不正常，不得已而为之”的比例均很低。</w:t>
      </w:r>
      <w:r w:rsidR="005B4D92">
        <w:rPr>
          <w:rFonts w:ascii="仿宋_GB2312" w:eastAsia="仿宋_GB2312" w:hint="eastAsia"/>
          <w:sz w:val="32"/>
          <w:szCs w:val="32"/>
        </w:rPr>
        <w:t>而对这种行为习以为常的观点在三个群体中都占据上风。这说明，腐败文化已经在各种不同的人群中扎下根来。更令人忧虑的是，高校学生群体对这种行贿行为习以为常的比例要高于高校干部和学生家长，这对他们日后走上社会的行为方式必定会产生消极的影响，同时也将助长腐败行为的蔓延。</w:t>
      </w:r>
    </w:p>
    <w:p w:rsidR="005B4D92" w:rsidRPr="005B4D92" w:rsidRDefault="005B4D92" w:rsidP="005B4D92">
      <w:pPr>
        <w:pStyle w:val="a5"/>
        <w:numPr>
          <w:ilvl w:val="0"/>
          <w:numId w:val="9"/>
        </w:numPr>
        <w:ind w:firstLineChars="0"/>
        <w:rPr>
          <w:rFonts w:ascii="仿宋_GB2312" w:eastAsia="仿宋_GB2312"/>
          <w:b/>
          <w:sz w:val="32"/>
          <w:szCs w:val="32"/>
        </w:rPr>
      </w:pPr>
      <w:r w:rsidRPr="005B4D92">
        <w:rPr>
          <w:rFonts w:ascii="仿宋_GB2312" w:eastAsia="仿宋_GB2312" w:hint="eastAsia"/>
          <w:b/>
          <w:sz w:val="32"/>
          <w:szCs w:val="32"/>
        </w:rPr>
        <w:t>对行贿行为涉及具体事项的认知</w:t>
      </w:r>
    </w:p>
    <w:p w:rsidR="005B4D92" w:rsidRDefault="005B4D92" w:rsidP="00A64218">
      <w:pPr>
        <w:ind w:firstLine="630"/>
        <w:rPr>
          <w:rFonts w:ascii="仿宋_GB2312" w:eastAsia="仿宋_GB2312"/>
          <w:sz w:val="32"/>
          <w:szCs w:val="32"/>
        </w:rPr>
      </w:pPr>
      <w:r w:rsidRPr="002C3132">
        <w:rPr>
          <w:rFonts w:ascii="仿宋_GB2312" w:eastAsia="仿宋_GB2312" w:hint="eastAsia"/>
          <w:sz w:val="32"/>
          <w:szCs w:val="32"/>
        </w:rPr>
        <w:t>表</w:t>
      </w:r>
      <w:r w:rsidR="00A64218">
        <w:rPr>
          <w:rFonts w:ascii="仿宋_GB2312" w:eastAsia="仿宋_GB2312" w:hint="eastAsia"/>
          <w:sz w:val="32"/>
          <w:szCs w:val="32"/>
        </w:rPr>
        <w:t>19</w:t>
      </w:r>
      <w:r w:rsidRPr="002C3132">
        <w:rPr>
          <w:rFonts w:ascii="仿宋_GB2312" w:eastAsia="仿宋_GB2312" w:hint="eastAsia"/>
          <w:sz w:val="32"/>
          <w:szCs w:val="32"/>
        </w:rPr>
        <w:t>、受访群体</w:t>
      </w:r>
      <w:r>
        <w:rPr>
          <w:rFonts w:ascii="仿宋_GB2312" w:eastAsia="仿宋_GB2312" w:hint="eastAsia"/>
          <w:sz w:val="32"/>
          <w:szCs w:val="32"/>
        </w:rPr>
        <w:t>对行贿事由的</w:t>
      </w:r>
      <w:r w:rsidR="00FC3AAF">
        <w:rPr>
          <w:rFonts w:ascii="仿宋_GB2312" w:eastAsia="仿宋_GB2312" w:hint="eastAsia"/>
          <w:sz w:val="32"/>
          <w:szCs w:val="32"/>
        </w:rPr>
        <w:t>选择频率</w:t>
      </w:r>
    </w:p>
    <w:tbl>
      <w:tblPr>
        <w:tblStyle w:val="a8"/>
        <w:tblW w:w="0" w:type="auto"/>
        <w:tblLook w:val="04A0"/>
      </w:tblPr>
      <w:tblGrid>
        <w:gridCol w:w="3652"/>
        <w:gridCol w:w="1559"/>
        <w:gridCol w:w="1701"/>
        <w:gridCol w:w="1610"/>
      </w:tblGrid>
      <w:tr w:rsidR="005B4D92" w:rsidTr="00322C2D">
        <w:tc>
          <w:tcPr>
            <w:tcW w:w="3652" w:type="dxa"/>
          </w:tcPr>
          <w:p w:rsidR="005B4D92" w:rsidRPr="006162CD" w:rsidRDefault="005A482E" w:rsidP="00322C2D">
            <w:pPr>
              <w:rPr>
                <w:rFonts w:ascii="仿宋_GB2312" w:eastAsia="仿宋_GB2312"/>
                <w:sz w:val="24"/>
                <w:szCs w:val="24"/>
              </w:rPr>
            </w:pPr>
            <w:r>
              <w:rPr>
                <w:rFonts w:ascii="仿宋_GB2312" w:eastAsia="仿宋_GB2312" w:hint="eastAsia"/>
                <w:sz w:val="24"/>
                <w:szCs w:val="24"/>
              </w:rPr>
              <w:t>行贿事由/受访群体</w:t>
            </w:r>
            <w:r w:rsidR="00FC3AAF">
              <w:rPr>
                <w:rFonts w:ascii="仿宋_GB2312" w:eastAsia="仿宋_GB2312" w:hint="eastAsia"/>
                <w:sz w:val="24"/>
                <w:szCs w:val="24"/>
              </w:rPr>
              <w:t>选择频率</w:t>
            </w:r>
          </w:p>
        </w:tc>
        <w:tc>
          <w:tcPr>
            <w:tcW w:w="1559" w:type="dxa"/>
            <w:vAlign w:val="center"/>
          </w:tcPr>
          <w:p w:rsidR="005B4D92" w:rsidRPr="006162CD" w:rsidRDefault="005B4D92" w:rsidP="00322C2D">
            <w:pPr>
              <w:jc w:val="center"/>
              <w:rPr>
                <w:rFonts w:ascii="仿宋_GB2312" w:eastAsia="仿宋_GB2312"/>
                <w:sz w:val="24"/>
                <w:szCs w:val="24"/>
              </w:rPr>
            </w:pPr>
            <w:r>
              <w:rPr>
                <w:rFonts w:ascii="仿宋_GB2312" w:eastAsia="仿宋_GB2312" w:hint="eastAsia"/>
                <w:sz w:val="24"/>
                <w:szCs w:val="24"/>
              </w:rPr>
              <w:t>高校干部</w:t>
            </w:r>
          </w:p>
        </w:tc>
        <w:tc>
          <w:tcPr>
            <w:tcW w:w="1701" w:type="dxa"/>
            <w:vAlign w:val="center"/>
          </w:tcPr>
          <w:p w:rsidR="005B4D92" w:rsidRPr="006162CD" w:rsidRDefault="005B4D92" w:rsidP="00322C2D">
            <w:pPr>
              <w:jc w:val="center"/>
              <w:rPr>
                <w:rFonts w:ascii="仿宋_GB2312" w:eastAsia="仿宋_GB2312"/>
                <w:sz w:val="24"/>
                <w:szCs w:val="24"/>
              </w:rPr>
            </w:pPr>
            <w:r>
              <w:rPr>
                <w:rFonts w:ascii="仿宋_GB2312" w:eastAsia="仿宋_GB2312" w:hint="eastAsia"/>
                <w:sz w:val="24"/>
                <w:szCs w:val="24"/>
              </w:rPr>
              <w:t>高校学生</w:t>
            </w:r>
          </w:p>
        </w:tc>
        <w:tc>
          <w:tcPr>
            <w:tcW w:w="1610" w:type="dxa"/>
            <w:vAlign w:val="center"/>
          </w:tcPr>
          <w:p w:rsidR="005B4D92" w:rsidRPr="006162CD" w:rsidRDefault="005B4D92" w:rsidP="00322C2D">
            <w:pPr>
              <w:jc w:val="center"/>
              <w:rPr>
                <w:rFonts w:ascii="仿宋_GB2312" w:eastAsia="仿宋_GB2312"/>
                <w:sz w:val="24"/>
                <w:szCs w:val="24"/>
              </w:rPr>
            </w:pPr>
            <w:r>
              <w:rPr>
                <w:rFonts w:ascii="仿宋_GB2312" w:eastAsia="仿宋_GB2312" w:hint="eastAsia"/>
                <w:sz w:val="24"/>
                <w:szCs w:val="24"/>
              </w:rPr>
              <w:t>学生家长</w:t>
            </w:r>
          </w:p>
        </w:tc>
      </w:tr>
      <w:tr w:rsidR="005B4D92" w:rsidTr="00322C2D">
        <w:tc>
          <w:tcPr>
            <w:tcW w:w="3652" w:type="dxa"/>
          </w:tcPr>
          <w:p w:rsidR="005B4D92" w:rsidRPr="006162CD" w:rsidRDefault="005A482E" w:rsidP="00322C2D">
            <w:pPr>
              <w:rPr>
                <w:rFonts w:ascii="仿宋_GB2312" w:eastAsia="仿宋_GB2312"/>
                <w:sz w:val="24"/>
                <w:szCs w:val="24"/>
              </w:rPr>
            </w:pPr>
            <w:r>
              <w:rPr>
                <w:rFonts w:ascii="仿宋_GB2312" w:eastAsia="仿宋_GB2312" w:hint="eastAsia"/>
                <w:sz w:val="24"/>
                <w:szCs w:val="24"/>
              </w:rPr>
              <w:t>1．职位升迁</w:t>
            </w:r>
          </w:p>
        </w:tc>
        <w:tc>
          <w:tcPr>
            <w:tcW w:w="1559" w:type="dxa"/>
            <w:vAlign w:val="center"/>
          </w:tcPr>
          <w:p w:rsidR="005B4D92" w:rsidRPr="006162CD" w:rsidRDefault="00FC3AAF" w:rsidP="00322C2D">
            <w:pPr>
              <w:jc w:val="center"/>
              <w:rPr>
                <w:rFonts w:ascii="仿宋_GB2312" w:eastAsia="仿宋_GB2312"/>
                <w:sz w:val="24"/>
                <w:szCs w:val="24"/>
              </w:rPr>
            </w:pPr>
            <w:r>
              <w:rPr>
                <w:rFonts w:ascii="仿宋_GB2312" w:eastAsia="仿宋_GB2312" w:hint="eastAsia"/>
                <w:sz w:val="24"/>
                <w:szCs w:val="24"/>
              </w:rPr>
              <w:t>2</w:t>
            </w:r>
          </w:p>
        </w:tc>
        <w:tc>
          <w:tcPr>
            <w:tcW w:w="1701" w:type="dxa"/>
            <w:vAlign w:val="center"/>
          </w:tcPr>
          <w:p w:rsidR="005B4D92" w:rsidRPr="006162CD" w:rsidRDefault="00FC3AAF" w:rsidP="00322C2D">
            <w:pPr>
              <w:jc w:val="center"/>
              <w:rPr>
                <w:rFonts w:ascii="仿宋_GB2312" w:eastAsia="仿宋_GB2312"/>
                <w:sz w:val="24"/>
                <w:szCs w:val="24"/>
              </w:rPr>
            </w:pPr>
            <w:r>
              <w:rPr>
                <w:rFonts w:ascii="仿宋_GB2312" w:eastAsia="仿宋_GB2312" w:hint="eastAsia"/>
                <w:sz w:val="24"/>
                <w:szCs w:val="24"/>
              </w:rPr>
              <w:t>3</w:t>
            </w:r>
          </w:p>
        </w:tc>
        <w:tc>
          <w:tcPr>
            <w:tcW w:w="1610" w:type="dxa"/>
            <w:vAlign w:val="center"/>
          </w:tcPr>
          <w:p w:rsidR="005B4D92" w:rsidRPr="006162CD" w:rsidRDefault="006D2AAE" w:rsidP="00322C2D">
            <w:pPr>
              <w:jc w:val="center"/>
              <w:rPr>
                <w:rFonts w:ascii="仿宋_GB2312" w:eastAsia="仿宋_GB2312"/>
                <w:sz w:val="24"/>
                <w:szCs w:val="24"/>
              </w:rPr>
            </w:pPr>
            <w:r>
              <w:rPr>
                <w:rFonts w:ascii="仿宋_GB2312" w:eastAsia="仿宋_GB2312" w:hint="eastAsia"/>
                <w:sz w:val="24"/>
                <w:szCs w:val="24"/>
              </w:rPr>
              <w:t>2</w:t>
            </w:r>
          </w:p>
        </w:tc>
      </w:tr>
      <w:tr w:rsidR="005B4D92" w:rsidTr="00322C2D">
        <w:tc>
          <w:tcPr>
            <w:tcW w:w="3652" w:type="dxa"/>
          </w:tcPr>
          <w:p w:rsidR="005B4D92" w:rsidRPr="006162CD" w:rsidRDefault="005A482E" w:rsidP="00322C2D">
            <w:pPr>
              <w:rPr>
                <w:rFonts w:ascii="仿宋_GB2312" w:eastAsia="仿宋_GB2312"/>
                <w:sz w:val="24"/>
                <w:szCs w:val="24"/>
              </w:rPr>
            </w:pPr>
            <w:r>
              <w:rPr>
                <w:rFonts w:ascii="仿宋_GB2312" w:eastAsia="仿宋_GB2312" w:hint="eastAsia"/>
                <w:sz w:val="24"/>
                <w:szCs w:val="24"/>
              </w:rPr>
              <w:t>2．子女求职</w:t>
            </w:r>
          </w:p>
        </w:tc>
        <w:tc>
          <w:tcPr>
            <w:tcW w:w="1559" w:type="dxa"/>
            <w:vAlign w:val="center"/>
          </w:tcPr>
          <w:p w:rsidR="005B4D92" w:rsidRPr="006162CD" w:rsidRDefault="00FC3AAF" w:rsidP="00322C2D">
            <w:pPr>
              <w:jc w:val="center"/>
              <w:rPr>
                <w:rFonts w:ascii="仿宋_GB2312" w:eastAsia="仿宋_GB2312"/>
                <w:sz w:val="24"/>
                <w:szCs w:val="24"/>
              </w:rPr>
            </w:pPr>
            <w:r>
              <w:rPr>
                <w:rFonts w:ascii="仿宋_GB2312" w:eastAsia="仿宋_GB2312" w:hint="eastAsia"/>
                <w:sz w:val="24"/>
                <w:szCs w:val="24"/>
              </w:rPr>
              <w:t>1</w:t>
            </w:r>
          </w:p>
        </w:tc>
        <w:tc>
          <w:tcPr>
            <w:tcW w:w="1701" w:type="dxa"/>
            <w:vAlign w:val="center"/>
          </w:tcPr>
          <w:p w:rsidR="005B4D92" w:rsidRPr="006162CD" w:rsidRDefault="00FC3AAF" w:rsidP="00FC3AAF">
            <w:pPr>
              <w:jc w:val="center"/>
              <w:rPr>
                <w:rFonts w:ascii="仿宋_GB2312" w:eastAsia="仿宋_GB2312"/>
                <w:sz w:val="24"/>
                <w:szCs w:val="24"/>
              </w:rPr>
            </w:pPr>
            <w:r>
              <w:rPr>
                <w:rFonts w:ascii="仿宋_GB2312" w:eastAsia="仿宋_GB2312" w:hint="eastAsia"/>
                <w:sz w:val="24"/>
                <w:szCs w:val="24"/>
              </w:rPr>
              <w:t>4</w:t>
            </w:r>
          </w:p>
        </w:tc>
        <w:tc>
          <w:tcPr>
            <w:tcW w:w="1610" w:type="dxa"/>
            <w:vAlign w:val="center"/>
          </w:tcPr>
          <w:p w:rsidR="005B4D92" w:rsidRPr="006162CD" w:rsidRDefault="006D2AAE" w:rsidP="00322C2D">
            <w:pPr>
              <w:jc w:val="center"/>
              <w:rPr>
                <w:rFonts w:ascii="仿宋_GB2312" w:eastAsia="仿宋_GB2312"/>
                <w:sz w:val="24"/>
                <w:szCs w:val="24"/>
              </w:rPr>
            </w:pPr>
            <w:r>
              <w:rPr>
                <w:rFonts w:ascii="仿宋_GB2312" w:eastAsia="仿宋_GB2312" w:hint="eastAsia"/>
                <w:sz w:val="24"/>
                <w:szCs w:val="24"/>
              </w:rPr>
              <w:t>4</w:t>
            </w:r>
          </w:p>
        </w:tc>
      </w:tr>
      <w:tr w:rsidR="005B4D92" w:rsidTr="00322C2D">
        <w:tc>
          <w:tcPr>
            <w:tcW w:w="3652" w:type="dxa"/>
          </w:tcPr>
          <w:p w:rsidR="005B4D92" w:rsidRDefault="005A482E" w:rsidP="00322C2D">
            <w:pPr>
              <w:rPr>
                <w:rFonts w:ascii="仿宋_GB2312" w:eastAsia="仿宋_GB2312"/>
                <w:sz w:val="24"/>
                <w:szCs w:val="24"/>
              </w:rPr>
            </w:pPr>
            <w:r>
              <w:rPr>
                <w:rFonts w:ascii="仿宋_GB2312" w:eastAsia="仿宋_GB2312" w:hint="eastAsia"/>
                <w:sz w:val="24"/>
                <w:szCs w:val="24"/>
              </w:rPr>
              <w:t>3．子女入学</w:t>
            </w:r>
          </w:p>
        </w:tc>
        <w:tc>
          <w:tcPr>
            <w:tcW w:w="1559" w:type="dxa"/>
            <w:vAlign w:val="center"/>
          </w:tcPr>
          <w:p w:rsidR="005B4D92" w:rsidRDefault="00FC3AAF" w:rsidP="00322C2D">
            <w:pPr>
              <w:jc w:val="center"/>
              <w:rPr>
                <w:rFonts w:ascii="仿宋_GB2312" w:eastAsia="仿宋_GB2312"/>
                <w:sz w:val="24"/>
                <w:szCs w:val="24"/>
              </w:rPr>
            </w:pPr>
            <w:r>
              <w:rPr>
                <w:rFonts w:ascii="仿宋_GB2312" w:eastAsia="仿宋_GB2312" w:hint="eastAsia"/>
                <w:sz w:val="24"/>
                <w:szCs w:val="24"/>
              </w:rPr>
              <w:t>4</w:t>
            </w:r>
          </w:p>
        </w:tc>
        <w:tc>
          <w:tcPr>
            <w:tcW w:w="1701" w:type="dxa"/>
            <w:vAlign w:val="center"/>
          </w:tcPr>
          <w:p w:rsidR="005B4D92" w:rsidRDefault="00FC3AAF" w:rsidP="00322C2D">
            <w:pPr>
              <w:jc w:val="center"/>
              <w:rPr>
                <w:rFonts w:ascii="仿宋_GB2312" w:eastAsia="仿宋_GB2312"/>
                <w:sz w:val="24"/>
                <w:szCs w:val="24"/>
              </w:rPr>
            </w:pPr>
            <w:r>
              <w:rPr>
                <w:rFonts w:ascii="仿宋_GB2312" w:eastAsia="仿宋_GB2312" w:hint="eastAsia"/>
                <w:sz w:val="24"/>
                <w:szCs w:val="24"/>
              </w:rPr>
              <w:t>4</w:t>
            </w:r>
          </w:p>
        </w:tc>
        <w:tc>
          <w:tcPr>
            <w:tcW w:w="1610" w:type="dxa"/>
            <w:vAlign w:val="center"/>
          </w:tcPr>
          <w:p w:rsidR="005B4D92" w:rsidRDefault="006D2AAE" w:rsidP="00322C2D">
            <w:pPr>
              <w:jc w:val="center"/>
              <w:rPr>
                <w:rFonts w:ascii="仿宋_GB2312" w:eastAsia="仿宋_GB2312"/>
                <w:sz w:val="24"/>
                <w:szCs w:val="24"/>
              </w:rPr>
            </w:pPr>
            <w:r>
              <w:rPr>
                <w:rFonts w:ascii="仿宋_GB2312" w:eastAsia="仿宋_GB2312" w:hint="eastAsia"/>
                <w:sz w:val="24"/>
                <w:szCs w:val="24"/>
              </w:rPr>
              <w:t>9</w:t>
            </w:r>
          </w:p>
        </w:tc>
      </w:tr>
      <w:tr w:rsidR="005B4D92" w:rsidTr="00322C2D">
        <w:tc>
          <w:tcPr>
            <w:tcW w:w="3652" w:type="dxa"/>
          </w:tcPr>
          <w:p w:rsidR="005B4D92" w:rsidRDefault="005A482E" w:rsidP="00322C2D">
            <w:pPr>
              <w:rPr>
                <w:rFonts w:ascii="仿宋_GB2312" w:eastAsia="仿宋_GB2312"/>
                <w:sz w:val="24"/>
                <w:szCs w:val="24"/>
              </w:rPr>
            </w:pPr>
            <w:r>
              <w:rPr>
                <w:rFonts w:ascii="仿宋_GB2312" w:eastAsia="仿宋_GB2312" w:hint="eastAsia"/>
                <w:sz w:val="24"/>
                <w:szCs w:val="24"/>
              </w:rPr>
              <w:t>4．入党或当学生干部</w:t>
            </w:r>
          </w:p>
        </w:tc>
        <w:tc>
          <w:tcPr>
            <w:tcW w:w="1559" w:type="dxa"/>
            <w:vAlign w:val="center"/>
          </w:tcPr>
          <w:p w:rsidR="005B4D92" w:rsidRDefault="00FC3AAF" w:rsidP="00322C2D">
            <w:pPr>
              <w:jc w:val="center"/>
              <w:rPr>
                <w:rFonts w:ascii="仿宋_GB2312" w:eastAsia="仿宋_GB2312"/>
                <w:sz w:val="24"/>
                <w:szCs w:val="24"/>
              </w:rPr>
            </w:pPr>
            <w:r>
              <w:rPr>
                <w:rFonts w:ascii="仿宋_GB2312" w:eastAsia="仿宋_GB2312" w:hint="eastAsia"/>
                <w:sz w:val="24"/>
                <w:szCs w:val="24"/>
              </w:rPr>
              <w:t>2</w:t>
            </w:r>
          </w:p>
        </w:tc>
        <w:tc>
          <w:tcPr>
            <w:tcW w:w="1701" w:type="dxa"/>
            <w:vAlign w:val="center"/>
          </w:tcPr>
          <w:p w:rsidR="005B4D92" w:rsidRDefault="00FC3AAF" w:rsidP="00322C2D">
            <w:pPr>
              <w:jc w:val="center"/>
              <w:rPr>
                <w:rFonts w:ascii="仿宋_GB2312" w:eastAsia="仿宋_GB2312"/>
                <w:sz w:val="24"/>
                <w:szCs w:val="24"/>
              </w:rPr>
            </w:pPr>
            <w:r>
              <w:rPr>
                <w:rFonts w:ascii="仿宋_GB2312" w:eastAsia="仿宋_GB2312" w:hint="eastAsia"/>
                <w:sz w:val="24"/>
                <w:szCs w:val="24"/>
              </w:rPr>
              <w:t>11</w:t>
            </w:r>
          </w:p>
        </w:tc>
        <w:tc>
          <w:tcPr>
            <w:tcW w:w="1610" w:type="dxa"/>
            <w:vAlign w:val="center"/>
          </w:tcPr>
          <w:p w:rsidR="005B4D92" w:rsidRDefault="006D2AAE" w:rsidP="00322C2D">
            <w:pPr>
              <w:jc w:val="center"/>
              <w:rPr>
                <w:rFonts w:ascii="仿宋_GB2312" w:eastAsia="仿宋_GB2312"/>
                <w:sz w:val="24"/>
                <w:szCs w:val="24"/>
              </w:rPr>
            </w:pPr>
            <w:r>
              <w:rPr>
                <w:rFonts w:ascii="仿宋_GB2312" w:eastAsia="仿宋_GB2312" w:hint="eastAsia"/>
                <w:sz w:val="24"/>
                <w:szCs w:val="24"/>
              </w:rPr>
              <w:t>2</w:t>
            </w:r>
          </w:p>
        </w:tc>
      </w:tr>
      <w:tr w:rsidR="005B4D92" w:rsidTr="00322C2D">
        <w:tc>
          <w:tcPr>
            <w:tcW w:w="3652" w:type="dxa"/>
          </w:tcPr>
          <w:p w:rsidR="005B4D92" w:rsidRPr="002C3132" w:rsidRDefault="005A482E" w:rsidP="00322C2D">
            <w:pPr>
              <w:rPr>
                <w:rFonts w:ascii="仿宋_GB2312" w:eastAsia="仿宋_GB2312"/>
                <w:sz w:val="24"/>
                <w:szCs w:val="24"/>
              </w:rPr>
            </w:pPr>
            <w:r>
              <w:rPr>
                <w:rFonts w:ascii="仿宋_GB2312" w:eastAsia="仿宋_GB2312" w:hint="eastAsia"/>
                <w:sz w:val="24"/>
                <w:szCs w:val="24"/>
              </w:rPr>
              <w:t>5．考研究生（含博士生）</w:t>
            </w:r>
          </w:p>
        </w:tc>
        <w:tc>
          <w:tcPr>
            <w:tcW w:w="1559" w:type="dxa"/>
            <w:vAlign w:val="center"/>
          </w:tcPr>
          <w:p w:rsidR="005B4D92" w:rsidRDefault="00FC3AAF" w:rsidP="00322C2D">
            <w:pPr>
              <w:jc w:val="center"/>
              <w:rPr>
                <w:rFonts w:ascii="仿宋_GB2312" w:eastAsia="仿宋_GB2312"/>
                <w:sz w:val="24"/>
                <w:szCs w:val="24"/>
              </w:rPr>
            </w:pPr>
            <w:r>
              <w:rPr>
                <w:rFonts w:ascii="仿宋_GB2312" w:eastAsia="仿宋_GB2312" w:hint="eastAsia"/>
                <w:sz w:val="24"/>
                <w:szCs w:val="24"/>
              </w:rPr>
              <w:t>3</w:t>
            </w:r>
          </w:p>
        </w:tc>
        <w:tc>
          <w:tcPr>
            <w:tcW w:w="1701" w:type="dxa"/>
            <w:vAlign w:val="center"/>
          </w:tcPr>
          <w:p w:rsidR="005B4D92" w:rsidRDefault="006D2AAE" w:rsidP="00322C2D">
            <w:pPr>
              <w:jc w:val="center"/>
              <w:rPr>
                <w:rFonts w:ascii="仿宋_GB2312" w:eastAsia="仿宋_GB2312"/>
                <w:sz w:val="24"/>
                <w:szCs w:val="24"/>
              </w:rPr>
            </w:pPr>
            <w:r>
              <w:rPr>
                <w:rFonts w:ascii="仿宋_GB2312" w:eastAsia="仿宋_GB2312" w:hint="eastAsia"/>
                <w:sz w:val="24"/>
                <w:szCs w:val="24"/>
              </w:rPr>
              <w:t>9</w:t>
            </w:r>
          </w:p>
        </w:tc>
        <w:tc>
          <w:tcPr>
            <w:tcW w:w="1610" w:type="dxa"/>
            <w:vAlign w:val="center"/>
          </w:tcPr>
          <w:p w:rsidR="005B4D92" w:rsidRDefault="006D2AAE" w:rsidP="00322C2D">
            <w:pPr>
              <w:jc w:val="center"/>
              <w:rPr>
                <w:rFonts w:ascii="仿宋_GB2312" w:eastAsia="仿宋_GB2312"/>
                <w:sz w:val="24"/>
                <w:szCs w:val="24"/>
              </w:rPr>
            </w:pPr>
            <w:r>
              <w:rPr>
                <w:rFonts w:ascii="仿宋_GB2312" w:eastAsia="仿宋_GB2312" w:hint="eastAsia"/>
                <w:sz w:val="24"/>
                <w:szCs w:val="24"/>
              </w:rPr>
              <w:t>1</w:t>
            </w:r>
          </w:p>
        </w:tc>
      </w:tr>
      <w:tr w:rsidR="005B4D92" w:rsidTr="00322C2D">
        <w:tc>
          <w:tcPr>
            <w:tcW w:w="3652" w:type="dxa"/>
          </w:tcPr>
          <w:p w:rsidR="005B4D92" w:rsidRPr="005A482E" w:rsidRDefault="005A482E" w:rsidP="005A482E">
            <w:pPr>
              <w:rPr>
                <w:rFonts w:ascii="仿宋_GB2312" w:eastAsia="仿宋_GB2312"/>
                <w:sz w:val="24"/>
                <w:szCs w:val="24"/>
              </w:rPr>
            </w:pPr>
            <w:r>
              <w:rPr>
                <w:rFonts w:ascii="仿宋_GB2312" w:eastAsia="仿宋_GB2312" w:hint="eastAsia"/>
                <w:sz w:val="24"/>
                <w:szCs w:val="24"/>
              </w:rPr>
              <w:t>6．保送研究生</w:t>
            </w:r>
          </w:p>
        </w:tc>
        <w:tc>
          <w:tcPr>
            <w:tcW w:w="1559" w:type="dxa"/>
            <w:vAlign w:val="center"/>
          </w:tcPr>
          <w:p w:rsidR="005B4D92" w:rsidRDefault="005B4D92" w:rsidP="00322C2D">
            <w:pPr>
              <w:jc w:val="center"/>
              <w:rPr>
                <w:rFonts w:ascii="仿宋_GB2312" w:eastAsia="仿宋_GB2312"/>
                <w:sz w:val="24"/>
                <w:szCs w:val="24"/>
              </w:rPr>
            </w:pPr>
          </w:p>
        </w:tc>
        <w:tc>
          <w:tcPr>
            <w:tcW w:w="1701" w:type="dxa"/>
            <w:vAlign w:val="center"/>
          </w:tcPr>
          <w:p w:rsidR="005B4D92" w:rsidRDefault="006D2AAE" w:rsidP="00322C2D">
            <w:pPr>
              <w:jc w:val="center"/>
              <w:rPr>
                <w:rFonts w:ascii="仿宋_GB2312" w:eastAsia="仿宋_GB2312"/>
                <w:sz w:val="24"/>
                <w:szCs w:val="24"/>
              </w:rPr>
            </w:pPr>
            <w:r>
              <w:rPr>
                <w:rFonts w:ascii="仿宋_GB2312" w:eastAsia="仿宋_GB2312" w:hint="eastAsia"/>
                <w:sz w:val="24"/>
                <w:szCs w:val="24"/>
              </w:rPr>
              <w:t>4</w:t>
            </w:r>
          </w:p>
        </w:tc>
        <w:tc>
          <w:tcPr>
            <w:tcW w:w="1610" w:type="dxa"/>
            <w:vAlign w:val="center"/>
          </w:tcPr>
          <w:p w:rsidR="005B4D92" w:rsidRDefault="006D2AAE" w:rsidP="00322C2D">
            <w:pPr>
              <w:jc w:val="center"/>
              <w:rPr>
                <w:rFonts w:ascii="仿宋_GB2312" w:eastAsia="仿宋_GB2312"/>
                <w:sz w:val="24"/>
                <w:szCs w:val="24"/>
              </w:rPr>
            </w:pPr>
            <w:r>
              <w:rPr>
                <w:rFonts w:ascii="仿宋_GB2312" w:eastAsia="仿宋_GB2312" w:hint="eastAsia"/>
                <w:sz w:val="24"/>
                <w:szCs w:val="24"/>
              </w:rPr>
              <w:t>1</w:t>
            </w:r>
          </w:p>
        </w:tc>
      </w:tr>
      <w:tr w:rsidR="005A482E" w:rsidTr="00322C2D">
        <w:tc>
          <w:tcPr>
            <w:tcW w:w="3652" w:type="dxa"/>
          </w:tcPr>
          <w:p w:rsidR="005A482E" w:rsidRDefault="005A482E" w:rsidP="00322C2D">
            <w:pPr>
              <w:rPr>
                <w:rFonts w:ascii="仿宋_GB2312" w:eastAsia="仿宋_GB2312"/>
                <w:sz w:val="24"/>
                <w:szCs w:val="24"/>
              </w:rPr>
            </w:pPr>
            <w:r>
              <w:rPr>
                <w:rFonts w:ascii="仿宋_GB2312" w:eastAsia="仿宋_GB2312" w:hint="eastAsia"/>
                <w:sz w:val="24"/>
                <w:szCs w:val="24"/>
              </w:rPr>
              <w:t>7．转专业</w:t>
            </w:r>
          </w:p>
        </w:tc>
        <w:tc>
          <w:tcPr>
            <w:tcW w:w="1559" w:type="dxa"/>
            <w:vAlign w:val="center"/>
          </w:tcPr>
          <w:p w:rsidR="005A482E" w:rsidRDefault="005A482E" w:rsidP="00322C2D">
            <w:pPr>
              <w:jc w:val="center"/>
              <w:rPr>
                <w:rFonts w:ascii="仿宋_GB2312" w:eastAsia="仿宋_GB2312"/>
                <w:sz w:val="24"/>
                <w:szCs w:val="24"/>
              </w:rPr>
            </w:pPr>
          </w:p>
        </w:tc>
        <w:tc>
          <w:tcPr>
            <w:tcW w:w="1701" w:type="dxa"/>
            <w:vAlign w:val="center"/>
          </w:tcPr>
          <w:p w:rsidR="005A482E" w:rsidRDefault="006D2AAE" w:rsidP="00322C2D">
            <w:pPr>
              <w:jc w:val="center"/>
              <w:rPr>
                <w:rFonts w:ascii="仿宋_GB2312" w:eastAsia="仿宋_GB2312"/>
                <w:sz w:val="24"/>
                <w:szCs w:val="24"/>
              </w:rPr>
            </w:pPr>
            <w:r>
              <w:rPr>
                <w:rFonts w:ascii="仿宋_GB2312" w:eastAsia="仿宋_GB2312" w:hint="eastAsia"/>
                <w:sz w:val="24"/>
                <w:szCs w:val="24"/>
              </w:rPr>
              <w:t>6</w:t>
            </w:r>
          </w:p>
        </w:tc>
        <w:tc>
          <w:tcPr>
            <w:tcW w:w="1610" w:type="dxa"/>
            <w:vAlign w:val="center"/>
          </w:tcPr>
          <w:p w:rsidR="005A482E" w:rsidRDefault="006D2AAE" w:rsidP="00322C2D">
            <w:pPr>
              <w:jc w:val="center"/>
              <w:rPr>
                <w:rFonts w:ascii="仿宋_GB2312" w:eastAsia="仿宋_GB2312"/>
                <w:sz w:val="24"/>
                <w:szCs w:val="24"/>
              </w:rPr>
            </w:pPr>
            <w:r>
              <w:rPr>
                <w:rFonts w:ascii="仿宋_GB2312" w:eastAsia="仿宋_GB2312" w:hint="eastAsia"/>
                <w:sz w:val="24"/>
                <w:szCs w:val="24"/>
              </w:rPr>
              <w:t>3</w:t>
            </w:r>
          </w:p>
        </w:tc>
      </w:tr>
      <w:tr w:rsidR="005A482E" w:rsidTr="00322C2D">
        <w:tc>
          <w:tcPr>
            <w:tcW w:w="3652" w:type="dxa"/>
          </w:tcPr>
          <w:p w:rsidR="005A482E" w:rsidRDefault="005A482E" w:rsidP="00322C2D">
            <w:pPr>
              <w:rPr>
                <w:rFonts w:ascii="仿宋_GB2312" w:eastAsia="仿宋_GB2312"/>
                <w:sz w:val="24"/>
                <w:szCs w:val="24"/>
              </w:rPr>
            </w:pPr>
            <w:r>
              <w:rPr>
                <w:rFonts w:ascii="仿宋_GB2312" w:eastAsia="仿宋_GB2312" w:hint="eastAsia"/>
                <w:sz w:val="24"/>
                <w:szCs w:val="24"/>
              </w:rPr>
              <w:t>8．提高学习成绩或考分</w:t>
            </w:r>
          </w:p>
        </w:tc>
        <w:tc>
          <w:tcPr>
            <w:tcW w:w="1559" w:type="dxa"/>
            <w:vAlign w:val="center"/>
          </w:tcPr>
          <w:p w:rsidR="005A482E" w:rsidRDefault="005A482E" w:rsidP="00322C2D">
            <w:pPr>
              <w:jc w:val="center"/>
              <w:rPr>
                <w:rFonts w:ascii="仿宋_GB2312" w:eastAsia="仿宋_GB2312"/>
                <w:sz w:val="24"/>
                <w:szCs w:val="24"/>
              </w:rPr>
            </w:pPr>
          </w:p>
        </w:tc>
        <w:tc>
          <w:tcPr>
            <w:tcW w:w="1701" w:type="dxa"/>
            <w:vAlign w:val="center"/>
          </w:tcPr>
          <w:p w:rsidR="005A482E" w:rsidRDefault="006D2AAE" w:rsidP="00322C2D">
            <w:pPr>
              <w:jc w:val="center"/>
              <w:rPr>
                <w:rFonts w:ascii="仿宋_GB2312" w:eastAsia="仿宋_GB2312"/>
                <w:sz w:val="24"/>
                <w:szCs w:val="24"/>
              </w:rPr>
            </w:pPr>
            <w:r>
              <w:rPr>
                <w:rFonts w:ascii="仿宋_GB2312" w:eastAsia="仿宋_GB2312" w:hint="eastAsia"/>
                <w:sz w:val="24"/>
                <w:szCs w:val="24"/>
              </w:rPr>
              <w:t>3</w:t>
            </w:r>
          </w:p>
        </w:tc>
        <w:tc>
          <w:tcPr>
            <w:tcW w:w="1610" w:type="dxa"/>
            <w:vAlign w:val="center"/>
          </w:tcPr>
          <w:p w:rsidR="005A482E" w:rsidRDefault="005A482E" w:rsidP="00322C2D">
            <w:pPr>
              <w:jc w:val="center"/>
              <w:rPr>
                <w:rFonts w:ascii="仿宋_GB2312" w:eastAsia="仿宋_GB2312"/>
                <w:sz w:val="24"/>
                <w:szCs w:val="24"/>
              </w:rPr>
            </w:pPr>
          </w:p>
        </w:tc>
      </w:tr>
      <w:tr w:rsidR="005A482E" w:rsidTr="00322C2D">
        <w:tc>
          <w:tcPr>
            <w:tcW w:w="3652" w:type="dxa"/>
          </w:tcPr>
          <w:p w:rsidR="005A482E" w:rsidRDefault="005A482E" w:rsidP="005A482E">
            <w:pPr>
              <w:rPr>
                <w:rFonts w:ascii="仿宋_GB2312" w:eastAsia="仿宋_GB2312"/>
                <w:sz w:val="24"/>
                <w:szCs w:val="24"/>
              </w:rPr>
            </w:pPr>
            <w:r>
              <w:rPr>
                <w:rFonts w:ascii="仿宋_GB2312" w:eastAsia="仿宋_GB2312" w:hint="eastAsia"/>
                <w:sz w:val="24"/>
                <w:szCs w:val="24"/>
              </w:rPr>
              <w:lastRenderedPageBreak/>
              <w:t>9．职称评聘</w:t>
            </w:r>
          </w:p>
        </w:tc>
        <w:tc>
          <w:tcPr>
            <w:tcW w:w="1559" w:type="dxa"/>
            <w:vAlign w:val="center"/>
          </w:tcPr>
          <w:p w:rsidR="005A482E" w:rsidRDefault="00FC3AAF" w:rsidP="00322C2D">
            <w:pPr>
              <w:jc w:val="center"/>
              <w:rPr>
                <w:rFonts w:ascii="仿宋_GB2312" w:eastAsia="仿宋_GB2312"/>
                <w:sz w:val="24"/>
                <w:szCs w:val="24"/>
              </w:rPr>
            </w:pPr>
            <w:r>
              <w:rPr>
                <w:rFonts w:ascii="仿宋_GB2312" w:eastAsia="仿宋_GB2312" w:hint="eastAsia"/>
                <w:sz w:val="24"/>
                <w:szCs w:val="24"/>
              </w:rPr>
              <w:t>4</w:t>
            </w:r>
          </w:p>
        </w:tc>
        <w:tc>
          <w:tcPr>
            <w:tcW w:w="1701" w:type="dxa"/>
            <w:vAlign w:val="center"/>
          </w:tcPr>
          <w:p w:rsidR="005A482E" w:rsidRDefault="006D2AAE" w:rsidP="00322C2D">
            <w:pPr>
              <w:jc w:val="center"/>
              <w:rPr>
                <w:rFonts w:ascii="仿宋_GB2312" w:eastAsia="仿宋_GB2312"/>
                <w:sz w:val="24"/>
                <w:szCs w:val="24"/>
              </w:rPr>
            </w:pPr>
            <w:r>
              <w:rPr>
                <w:rFonts w:ascii="仿宋_GB2312" w:eastAsia="仿宋_GB2312" w:hint="eastAsia"/>
                <w:sz w:val="24"/>
                <w:szCs w:val="24"/>
              </w:rPr>
              <w:t>2</w:t>
            </w:r>
          </w:p>
        </w:tc>
        <w:tc>
          <w:tcPr>
            <w:tcW w:w="1610" w:type="dxa"/>
            <w:vAlign w:val="center"/>
          </w:tcPr>
          <w:p w:rsidR="005A482E" w:rsidRDefault="005A482E" w:rsidP="00322C2D">
            <w:pPr>
              <w:jc w:val="center"/>
              <w:rPr>
                <w:rFonts w:ascii="仿宋_GB2312" w:eastAsia="仿宋_GB2312"/>
                <w:sz w:val="24"/>
                <w:szCs w:val="24"/>
              </w:rPr>
            </w:pPr>
          </w:p>
        </w:tc>
      </w:tr>
      <w:tr w:rsidR="005A482E" w:rsidTr="00322C2D">
        <w:tc>
          <w:tcPr>
            <w:tcW w:w="3652" w:type="dxa"/>
          </w:tcPr>
          <w:p w:rsidR="005A482E" w:rsidRDefault="005A482E" w:rsidP="00322C2D">
            <w:pPr>
              <w:rPr>
                <w:rFonts w:ascii="仿宋_GB2312" w:eastAsia="仿宋_GB2312"/>
                <w:sz w:val="24"/>
                <w:szCs w:val="24"/>
              </w:rPr>
            </w:pPr>
            <w:r>
              <w:rPr>
                <w:rFonts w:ascii="仿宋_GB2312" w:eastAsia="仿宋_GB2312" w:hint="eastAsia"/>
                <w:sz w:val="24"/>
                <w:szCs w:val="24"/>
              </w:rPr>
              <w:t>10．介绍客户</w:t>
            </w:r>
          </w:p>
        </w:tc>
        <w:tc>
          <w:tcPr>
            <w:tcW w:w="1559" w:type="dxa"/>
            <w:vAlign w:val="center"/>
          </w:tcPr>
          <w:p w:rsidR="005A482E" w:rsidRDefault="005A482E" w:rsidP="00322C2D">
            <w:pPr>
              <w:jc w:val="center"/>
              <w:rPr>
                <w:rFonts w:ascii="仿宋_GB2312" w:eastAsia="仿宋_GB2312"/>
                <w:sz w:val="24"/>
                <w:szCs w:val="24"/>
              </w:rPr>
            </w:pPr>
          </w:p>
        </w:tc>
        <w:tc>
          <w:tcPr>
            <w:tcW w:w="1701" w:type="dxa"/>
            <w:vAlign w:val="center"/>
          </w:tcPr>
          <w:p w:rsidR="005A482E" w:rsidRDefault="006D2AAE" w:rsidP="00322C2D">
            <w:pPr>
              <w:jc w:val="center"/>
              <w:rPr>
                <w:rFonts w:ascii="仿宋_GB2312" w:eastAsia="仿宋_GB2312"/>
                <w:sz w:val="24"/>
                <w:szCs w:val="24"/>
              </w:rPr>
            </w:pPr>
            <w:r>
              <w:rPr>
                <w:rFonts w:ascii="仿宋_GB2312" w:eastAsia="仿宋_GB2312" w:hint="eastAsia"/>
                <w:sz w:val="24"/>
                <w:szCs w:val="24"/>
              </w:rPr>
              <w:t>1</w:t>
            </w:r>
          </w:p>
        </w:tc>
        <w:tc>
          <w:tcPr>
            <w:tcW w:w="1610" w:type="dxa"/>
            <w:vAlign w:val="center"/>
          </w:tcPr>
          <w:p w:rsidR="005A482E" w:rsidRDefault="005A482E" w:rsidP="00322C2D">
            <w:pPr>
              <w:jc w:val="center"/>
              <w:rPr>
                <w:rFonts w:ascii="仿宋_GB2312" w:eastAsia="仿宋_GB2312"/>
                <w:sz w:val="24"/>
                <w:szCs w:val="24"/>
              </w:rPr>
            </w:pPr>
          </w:p>
        </w:tc>
      </w:tr>
      <w:tr w:rsidR="005A482E" w:rsidTr="00322C2D">
        <w:tc>
          <w:tcPr>
            <w:tcW w:w="3652" w:type="dxa"/>
          </w:tcPr>
          <w:p w:rsidR="005A482E" w:rsidRDefault="005A482E" w:rsidP="00322C2D">
            <w:pPr>
              <w:rPr>
                <w:rFonts w:ascii="仿宋_GB2312" w:eastAsia="仿宋_GB2312"/>
                <w:sz w:val="24"/>
                <w:szCs w:val="24"/>
              </w:rPr>
            </w:pPr>
            <w:r>
              <w:rPr>
                <w:rFonts w:ascii="仿宋_GB2312" w:eastAsia="仿宋_GB2312" w:hint="eastAsia"/>
                <w:sz w:val="24"/>
                <w:szCs w:val="24"/>
              </w:rPr>
              <w:t>11．各类评比、评奖</w:t>
            </w:r>
          </w:p>
        </w:tc>
        <w:tc>
          <w:tcPr>
            <w:tcW w:w="1559" w:type="dxa"/>
            <w:vAlign w:val="center"/>
          </w:tcPr>
          <w:p w:rsidR="005A482E" w:rsidRDefault="00FC3AAF" w:rsidP="00322C2D">
            <w:pPr>
              <w:jc w:val="center"/>
              <w:rPr>
                <w:rFonts w:ascii="仿宋_GB2312" w:eastAsia="仿宋_GB2312"/>
                <w:sz w:val="24"/>
                <w:szCs w:val="24"/>
              </w:rPr>
            </w:pPr>
            <w:r>
              <w:rPr>
                <w:rFonts w:ascii="仿宋_GB2312" w:eastAsia="仿宋_GB2312" w:hint="eastAsia"/>
                <w:sz w:val="24"/>
                <w:szCs w:val="24"/>
              </w:rPr>
              <w:t>2</w:t>
            </w:r>
          </w:p>
        </w:tc>
        <w:tc>
          <w:tcPr>
            <w:tcW w:w="1701" w:type="dxa"/>
            <w:vAlign w:val="center"/>
          </w:tcPr>
          <w:p w:rsidR="005A482E" w:rsidRDefault="006D2AAE" w:rsidP="00322C2D">
            <w:pPr>
              <w:jc w:val="center"/>
              <w:rPr>
                <w:rFonts w:ascii="仿宋_GB2312" w:eastAsia="仿宋_GB2312"/>
                <w:sz w:val="24"/>
                <w:szCs w:val="24"/>
              </w:rPr>
            </w:pPr>
            <w:r>
              <w:rPr>
                <w:rFonts w:ascii="仿宋_GB2312" w:eastAsia="仿宋_GB2312" w:hint="eastAsia"/>
                <w:sz w:val="24"/>
                <w:szCs w:val="24"/>
              </w:rPr>
              <w:t>9</w:t>
            </w:r>
          </w:p>
        </w:tc>
        <w:tc>
          <w:tcPr>
            <w:tcW w:w="1610" w:type="dxa"/>
            <w:vAlign w:val="center"/>
          </w:tcPr>
          <w:p w:rsidR="005A482E" w:rsidRDefault="006D2AAE" w:rsidP="00322C2D">
            <w:pPr>
              <w:jc w:val="center"/>
              <w:rPr>
                <w:rFonts w:ascii="仿宋_GB2312" w:eastAsia="仿宋_GB2312"/>
                <w:sz w:val="24"/>
                <w:szCs w:val="24"/>
              </w:rPr>
            </w:pPr>
            <w:r>
              <w:rPr>
                <w:rFonts w:ascii="仿宋_GB2312" w:eastAsia="仿宋_GB2312" w:hint="eastAsia"/>
                <w:sz w:val="24"/>
                <w:szCs w:val="24"/>
              </w:rPr>
              <w:t>2</w:t>
            </w:r>
          </w:p>
        </w:tc>
      </w:tr>
      <w:tr w:rsidR="005A482E" w:rsidTr="00322C2D">
        <w:tc>
          <w:tcPr>
            <w:tcW w:w="3652" w:type="dxa"/>
          </w:tcPr>
          <w:p w:rsidR="005A482E" w:rsidRDefault="005A482E" w:rsidP="00322C2D">
            <w:pPr>
              <w:rPr>
                <w:rFonts w:ascii="仿宋_GB2312" w:eastAsia="仿宋_GB2312"/>
                <w:sz w:val="24"/>
                <w:szCs w:val="24"/>
              </w:rPr>
            </w:pPr>
            <w:r>
              <w:rPr>
                <w:rFonts w:ascii="仿宋_GB2312" w:eastAsia="仿宋_GB2312" w:hint="eastAsia"/>
                <w:sz w:val="24"/>
                <w:szCs w:val="24"/>
              </w:rPr>
              <w:t>12．减轻或免除因自己工作失误而导致的纪律处分</w:t>
            </w:r>
          </w:p>
        </w:tc>
        <w:tc>
          <w:tcPr>
            <w:tcW w:w="1559" w:type="dxa"/>
            <w:vAlign w:val="center"/>
          </w:tcPr>
          <w:p w:rsidR="005A482E" w:rsidRDefault="005A482E" w:rsidP="00322C2D">
            <w:pPr>
              <w:jc w:val="center"/>
              <w:rPr>
                <w:rFonts w:ascii="仿宋_GB2312" w:eastAsia="仿宋_GB2312"/>
                <w:sz w:val="24"/>
                <w:szCs w:val="24"/>
              </w:rPr>
            </w:pPr>
          </w:p>
        </w:tc>
        <w:tc>
          <w:tcPr>
            <w:tcW w:w="1701" w:type="dxa"/>
            <w:vAlign w:val="center"/>
          </w:tcPr>
          <w:p w:rsidR="005A482E" w:rsidRDefault="006D2AAE" w:rsidP="00322C2D">
            <w:pPr>
              <w:jc w:val="center"/>
              <w:rPr>
                <w:rFonts w:ascii="仿宋_GB2312" w:eastAsia="仿宋_GB2312"/>
                <w:sz w:val="24"/>
                <w:szCs w:val="24"/>
              </w:rPr>
            </w:pPr>
            <w:r>
              <w:rPr>
                <w:rFonts w:ascii="仿宋_GB2312" w:eastAsia="仿宋_GB2312" w:hint="eastAsia"/>
                <w:sz w:val="24"/>
                <w:szCs w:val="24"/>
              </w:rPr>
              <w:t>5</w:t>
            </w:r>
          </w:p>
        </w:tc>
        <w:tc>
          <w:tcPr>
            <w:tcW w:w="1610" w:type="dxa"/>
            <w:vAlign w:val="center"/>
          </w:tcPr>
          <w:p w:rsidR="005A482E" w:rsidRDefault="006D2AAE" w:rsidP="00322C2D">
            <w:pPr>
              <w:jc w:val="center"/>
              <w:rPr>
                <w:rFonts w:ascii="仿宋_GB2312" w:eastAsia="仿宋_GB2312"/>
                <w:sz w:val="24"/>
                <w:szCs w:val="24"/>
              </w:rPr>
            </w:pPr>
            <w:r>
              <w:rPr>
                <w:rFonts w:ascii="仿宋_GB2312" w:eastAsia="仿宋_GB2312" w:hint="eastAsia"/>
                <w:sz w:val="24"/>
                <w:szCs w:val="24"/>
              </w:rPr>
              <w:t>2</w:t>
            </w:r>
          </w:p>
        </w:tc>
      </w:tr>
      <w:tr w:rsidR="005A482E" w:rsidTr="00322C2D">
        <w:tc>
          <w:tcPr>
            <w:tcW w:w="3652" w:type="dxa"/>
          </w:tcPr>
          <w:p w:rsidR="005A482E" w:rsidRDefault="005A482E" w:rsidP="00322C2D">
            <w:pPr>
              <w:rPr>
                <w:rFonts w:ascii="仿宋_GB2312" w:eastAsia="仿宋_GB2312"/>
                <w:sz w:val="24"/>
                <w:szCs w:val="24"/>
              </w:rPr>
            </w:pPr>
            <w:r>
              <w:rPr>
                <w:rFonts w:ascii="仿宋_GB2312" w:eastAsia="仿宋_GB2312" w:hint="eastAsia"/>
                <w:sz w:val="24"/>
                <w:szCs w:val="24"/>
              </w:rPr>
              <w:t>13．其他领域</w:t>
            </w:r>
          </w:p>
        </w:tc>
        <w:tc>
          <w:tcPr>
            <w:tcW w:w="1559" w:type="dxa"/>
            <w:vAlign w:val="center"/>
          </w:tcPr>
          <w:p w:rsidR="005A482E" w:rsidRDefault="00FC3AAF" w:rsidP="00322C2D">
            <w:pPr>
              <w:jc w:val="center"/>
              <w:rPr>
                <w:rFonts w:ascii="仿宋_GB2312" w:eastAsia="仿宋_GB2312"/>
                <w:sz w:val="24"/>
                <w:szCs w:val="24"/>
              </w:rPr>
            </w:pPr>
            <w:r>
              <w:rPr>
                <w:rFonts w:ascii="仿宋_GB2312" w:eastAsia="仿宋_GB2312" w:hint="eastAsia"/>
                <w:sz w:val="24"/>
                <w:szCs w:val="24"/>
              </w:rPr>
              <w:t>4</w:t>
            </w:r>
          </w:p>
        </w:tc>
        <w:tc>
          <w:tcPr>
            <w:tcW w:w="1701" w:type="dxa"/>
            <w:vAlign w:val="center"/>
          </w:tcPr>
          <w:p w:rsidR="005A482E" w:rsidRDefault="006D2AAE" w:rsidP="00322C2D">
            <w:pPr>
              <w:jc w:val="center"/>
              <w:rPr>
                <w:rFonts w:ascii="仿宋_GB2312" w:eastAsia="仿宋_GB2312"/>
                <w:sz w:val="24"/>
                <w:szCs w:val="24"/>
              </w:rPr>
            </w:pPr>
            <w:r>
              <w:rPr>
                <w:rFonts w:ascii="仿宋_GB2312" w:eastAsia="仿宋_GB2312" w:hint="eastAsia"/>
                <w:sz w:val="24"/>
                <w:szCs w:val="24"/>
              </w:rPr>
              <w:t>5</w:t>
            </w:r>
          </w:p>
        </w:tc>
        <w:tc>
          <w:tcPr>
            <w:tcW w:w="1610" w:type="dxa"/>
            <w:vAlign w:val="center"/>
          </w:tcPr>
          <w:p w:rsidR="005A482E" w:rsidRDefault="005A482E" w:rsidP="00322C2D">
            <w:pPr>
              <w:jc w:val="center"/>
              <w:rPr>
                <w:rFonts w:ascii="仿宋_GB2312" w:eastAsia="仿宋_GB2312"/>
                <w:sz w:val="24"/>
                <w:szCs w:val="24"/>
              </w:rPr>
            </w:pPr>
          </w:p>
        </w:tc>
      </w:tr>
    </w:tbl>
    <w:p w:rsidR="005B4D92" w:rsidRPr="002C3132" w:rsidRDefault="005B4D92" w:rsidP="005B4D92">
      <w:pPr>
        <w:rPr>
          <w:rFonts w:ascii="楷体_GB2312" w:eastAsia="楷体_GB2312"/>
          <w:sz w:val="32"/>
          <w:szCs w:val="32"/>
        </w:rPr>
      </w:pPr>
      <w:r w:rsidRPr="002C3132">
        <w:rPr>
          <w:rFonts w:ascii="楷体_GB2312" w:eastAsia="楷体_GB2312" w:hint="eastAsia"/>
          <w:sz w:val="32"/>
          <w:szCs w:val="32"/>
        </w:rPr>
        <w:t xml:space="preserve"> 说明：笔者根据统计数据自制。</w:t>
      </w:r>
      <w:r w:rsidR="006D2AAE">
        <w:rPr>
          <w:rFonts w:ascii="楷体_GB2312" w:eastAsia="楷体_GB2312" w:hint="eastAsia"/>
          <w:sz w:val="32"/>
          <w:szCs w:val="32"/>
        </w:rPr>
        <w:t>高校干部总样本量为114份，回答有疏通关系经历并说明事由者为22人，频率表示选择该事项的频次。高校学生总样本量为139份，回答该问题者样本量为</w:t>
      </w:r>
      <w:r w:rsidR="00EF6BC4">
        <w:rPr>
          <w:rFonts w:ascii="楷体_GB2312" w:eastAsia="楷体_GB2312" w:hint="eastAsia"/>
          <w:sz w:val="32"/>
          <w:szCs w:val="32"/>
        </w:rPr>
        <w:t>66份。学生家长总样本量为118份，回答该问题的样本量为26份。</w:t>
      </w:r>
    </w:p>
    <w:p w:rsidR="005B4D92" w:rsidRDefault="005B4D92" w:rsidP="005B4D92">
      <w:pPr>
        <w:rPr>
          <w:rFonts w:ascii="仿宋_GB2312" w:eastAsia="仿宋_GB2312"/>
          <w:sz w:val="32"/>
          <w:szCs w:val="32"/>
        </w:rPr>
      </w:pPr>
    </w:p>
    <w:p w:rsidR="005B4D92" w:rsidRDefault="00EF6BC4" w:rsidP="00B27386">
      <w:pPr>
        <w:ind w:firstLine="645"/>
        <w:rPr>
          <w:rFonts w:ascii="仿宋_GB2312" w:eastAsia="仿宋_GB2312"/>
          <w:sz w:val="32"/>
          <w:szCs w:val="32"/>
        </w:rPr>
      </w:pPr>
      <w:r>
        <w:rPr>
          <w:rFonts w:ascii="仿宋_GB2312" w:eastAsia="仿宋_GB2312" w:hint="eastAsia"/>
          <w:sz w:val="32"/>
          <w:szCs w:val="32"/>
        </w:rPr>
        <w:t>上表显示，对高校干部来说，行贿事由</w:t>
      </w:r>
      <w:r w:rsidR="00B27386">
        <w:rPr>
          <w:rFonts w:ascii="仿宋_GB2312" w:eastAsia="仿宋_GB2312" w:hint="eastAsia"/>
          <w:sz w:val="32"/>
          <w:szCs w:val="32"/>
        </w:rPr>
        <w:t>处于</w:t>
      </w:r>
      <w:r>
        <w:rPr>
          <w:rFonts w:ascii="仿宋_GB2312" w:eastAsia="仿宋_GB2312" w:hint="eastAsia"/>
          <w:sz w:val="32"/>
          <w:szCs w:val="32"/>
        </w:rPr>
        <w:t>前三名的事项分别是：子女入学、职称评聘</w:t>
      </w:r>
      <w:r w:rsidR="00F00C0D">
        <w:rPr>
          <w:rFonts w:ascii="仿宋_GB2312" w:eastAsia="仿宋_GB2312" w:hint="eastAsia"/>
          <w:sz w:val="32"/>
          <w:szCs w:val="32"/>
        </w:rPr>
        <w:t>和考研究生。</w:t>
      </w:r>
      <w:r w:rsidR="00B27386">
        <w:rPr>
          <w:rFonts w:ascii="仿宋_GB2312" w:eastAsia="仿宋_GB2312" w:hint="eastAsia"/>
          <w:sz w:val="32"/>
          <w:szCs w:val="32"/>
        </w:rPr>
        <w:t>对高校学生来说，行贿事由处于前三名的事项分别是：入党或当学生干部；考研究生和各类评比评奖（并列第二）；转专业。对学生家长来说，行贿事由处于前三名的事项分别是：子女入学；子女求职；转专业。三个群体行贿事由前三名的事项之间存在着交叉与重合。如子女入学是高校干部和学生家长都十分关注的事项。考研究生是高校干部和高校学生都十分关注的事项。转专业是高校学生和学生家长都十分关注的事项。同时每个群体都有自己特别关注的事项，如高校干部特别关注职称评聘，高校学生特别关注入党或当学生干部；学生家长特别关注子女求职等。行贿事由所对应的领域和岗位也是高校腐败风险程度较高的领域和岗位。</w:t>
      </w:r>
    </w:p>
    <w:p w:rsidR="00B27386" w:rsidRDefault="00DD6B43" w:rsidP="00B27386">
      <w:pPr>
        <w:ind w:firstLine="645"/>
        <w:rPr>
          <w:rFonts w:ascii="仿宋_GB2312" w:eastAsia="仿宋_GB2312"/>
          <w:sz w:val="32"/>
          <w:szCs w:val="32"/>
        </w:rPr>
      </w:pPr>
      <w:r>
        <w:rPr>
          <w:rFonts w:ascii="仿宋_GB2312" w:eastAsia="仿宋_GB2312" w:hint="eastAsia"/>
          <w:sz w:val="32"/>
          <w:szCs w:val="32"/>
        </w:rPr>
        <w:lastRenderedPageBreak/>
        <w:t>在问及行贿事由的其他领域时，高校干部的回答包括：照顾外部环境；调动；确定招生计划等。高校学生的回答包括：调换宿舍；选导师；争取各种荣誉、补助。行贿与受贿是对价关系，行贿事由与受贿机会较多的领导或管理岗位相对应。</w:t>
      </w:r>
    </w:p>
    <w:p w:rsidR="00DD6B43" w:rsidRPr="00DD6B43" w:rsidRDefault="00DD6B43" w:rsidP="00DD6B43">
      <w:pPr>
        <w:pStyle w:val="a5"/>
        <w:numPr>
          <w:ilvl w:val="0"/>
          <w:numId w:val="9"/>
        </w:numPr>
        <w:ind w:firstLineChars="0"/>
        <w:rPr>
          <w:rFonts w:ascii="仿宋_GB2312" w:eastAsia="仿宋_GB2312"/>
          <w:b/>
          <w:sz w:val="32"/>
          <w:szCs w:val="32"/>
        </w:rPr>
      </w:pPr>
      <w:r w:rsidRPr="00DD6B43">
        <w:rPr>
          <w:rFonts w:ascii="仿宋_GB2312" w:eastAsia="仿宋_GB2312" w:hint="eastAsia"/>
          <w:b/>
          <w:sz w:val="32"/>
          <w:szCs w:val="32"/>
        </w:rPr>
        <w:t>对疏通关系的费用的评估</w:t>
      </w:r>
    </w:p>
    <w:p w:rsidR="00DD6B43" w:rsidRDefault="00DD6B43" w:rsidP="00322C2D">
      <w:pPr>
        <w:ind w:firstLine="645"/>
        <w:rPr>
          <w:rFonts w:ascii="仿宋_GB2312" w:eastAsia="仿宋_GB2312"/>
          <w:sz w:val="32"/>
          <w:szCs w:val="32"/>
        </w:rPr>
      </w:pPr>
      <w:r>
        <w:rPr>
          <w:rFonts w:ascii="仿宋_GB2312" w:eastAsia="仿宋_GB2312" w:hint="eastAsia"/>
          <w:sz w:val="32"/>
          <w:szCs w:val="32"/>
        </w:rPr>
        <w:t>本项调查接下来询问，如果有过疏通关系的经历，</w:t>
      </w:r>
      <w:r w:rsidR="00322C2D">
        <w:rPr>
          <w:rFonts w:ascii="仿宋_GB2312" w:eastAsia="仿宋_GB2312" w:hint="eastAsia"/>
          <w:sz w:val="32"/>
          <w:szCs w:val="32"/>
        </w:rPr>
        <w:t>受访者平均每次用于疏通关系的费用数额。具体回答情况见下表：</w:t>
      </w:r>
    </w:p>
    <w:p w:rsidR="00322C2D" w:rsidRPr="002C3132" w:rsidRDefault="00322C2D" w:rsidP="00435C87">
      <w:pPr>
        <w:jc w:val="center"/>
        <w:rPr>
          <w:rFonts w:ascii="仿宋_GB2312" w:eastAsia="仿宋_GB2312"/>
          <w:sz w:val="32"/>
          <w:szCs w:val="32"/>
        </w:rPr>
      </w:pPr>
      <w:r w:rsidRPr="002C3132">
        <w:rPr>
          <w:rFonts w:ascii="仿宋_GB2312" w:eastAsia="仿宋_GB2312" w:hint="eastAsia"/>
          <w:sz w:val="32"/>
          <w:szCs w:val="32"/>
        </w:rPr>
        <w:t>表</w:t>
      </w:r>
      <w:r w:rsidR="000A6F43">
        <w:rPr>
          <w:rFonts w:ascii="仿宋_GB2312" w:eastAsia="仿宋_GB2312" w:hint="eastAsia"/>
          <w:sz w:val="32"/>
          <w:szCs w:val="32"/>
        </w:rPr>
        <w:t>20</w:t>
      </w:r>
      <w:r w:rsidRPr="002C3132">
        <w:rPr>
          <w:rFonts w:ascii="仿宋_GB2312" w:eastAsia="仿宋_GB2312" w:hint="eastAsia"/>
          <w:sz w:val="32"/>
          <w:szCs w:val="32"/>
        </w:rPr>
        <w:t>、受访群体</w:t>
      </w:r>
      <w:r>
        <w:rPr>
          <w:rFonts w:ascii="仿宋_GB2312" w:eastAsia="仿宋_GB2312" w:hint="eastAsia"/>
          <w:sz w:val="32"/>
          <w:szCs w:val="32"/>
        </w:rPr>
        <w:t>对行贿费用的大体估计</w:t>
      </w:r>
    </w:p>
    <w:tbl>
      <w:tblPr>
        <w:tblStyle w:val="a8"/>
        <w:tblW w:w="0" w:type="auto"/>
        <w:tblLook w:val="04A0"/>
      </w:tblPr>
      <w:tblGrid>
        <w:gridCol w:w="3652"/>
        <w:gridCol w:w="1559"/>
        <w:gridCol w:w="1701"/>
        <w:gridCol w:w="1610"/>
      </w:tblGrid>
      <w:tr w:rsidR="00322C2D" w:rsidTr="00322C2D">
        <w:tc>
          <w:tcPr>
            <w:tcW w:w="3652" w:type="dxa"/>
          </w:tcPr>
          <w:p w:rsidR="00322C2D" w:rsidRPr="006162CD" w:rsidRDefault="00322C2D" w:rsidP="00322C2D">
            <w:pPr>
              <w:rPr>
                <w:rFonts w:ascii="仿宋_GB2312" w:eastAsia="仿宋_GB2312"/>
                <w:sz w:val="24"/>
                <w:szCs w:val="24"/>
              </w:rPr>
            </w:pPr>
            <w:r>
              <w:rPr>
                <w:rFonts w:ascii="仿宋_GB2312" w:eastAsia="仿宋_GB2312" w:hint="eastAsia"/>
                <w:sz w:val="24"/>
                <w:szCs w:val="24"/>
              </w:rPr>
              <w:t>行贿费用数额估计/受访群体选择频率</w:t>
            </w:r>
          </w:p>
        </w:tc>
        <w:tc>
          <w:tcPr>
            <w:tcW w:w="1559" w:type="dxa"/>
            <w:vAlign w:val="center"/>
          </w:tcPr>
          <w:p w:rsidR="00322C2D" w:rsidRPr="006162CD" w:rsidRDefault="00322C2D" w:rsidP="00322C2D">
            <w:pPr>
              <w:jc w:val="center"/>
              <w:rPr>
                <w:rFonts w:ascii="仿宋_GB2312" w:eastAsia="仿宋_GB2312"/>
                <w:sz w:val="24"/>
                <w:szCs w:val="24"/>
              </w:rPr>
            </w:pPr>
            <w:r>
              <w:rPr>
                <w:rFonts w:ascii="仿宋_GB2312" w:eastAsia="仿宋_GB2312" w:hint="eastAsia"/>
                <w:sz w:val="24"/>
                <w:szCs w:val="24"/>
              </w:rPr>
              <w:t>高校干部</w:t>
            </w:r>
          </w:p>
        </w:tc>
        <w:tc>
          <w:tcPr>
            <w:tcW w:w="1701" w:type="dxa"/>
            <w:vAlign w:val="center"/>
          </w:tcPr>
          <w:p w:rsidR="00322C2D" w:rsidRPr="006162CD" w:rsidRDefault="00322C2D" w:rsidP="00322C2D">
            <w:pPr>
              <w:jc w:val="center"/>
              <w:rPr>
                <w:rFonts w:ascii="仿宋_GB2312" w:eastAsia="仿宋_GB2312"/>
                <w:sz w:val="24"/>
                <w:szCs w:val="24"/>
              </w:rPr>
            </w:pPr>
            <w:r>
              <w:rPr>
                <w:rFonts w:ascii="仿宋_GB2312" w:eastAsia="仿宋_GB2312" w:hint="eastAsia"/>
                <w:sz w:val="24"/>
                <w:szCs w:val="24"/>
              </w:rPr>
              <w:t>高校学生</w:t>
            </w:r>
          </w:p>
        </w:tc>
        <w:tc>
          <w:tcPr>
            <w:tcW w:w="1610" w:type="dxa"/>
            <w:vAlign w:val="center"/>
          </w:tcPr>
          <w:p w:rsidR="00322C2D" w:rsidRPr="006162CD" w:rsidRDefault="00322C2D" w:rsidP="00322C2D">
            <w:pPr>
              <w:jc w:val="center"/>
              <w:rPr>
                <w:rFonts w:ascii="仿宋_GB2312" w:eastAsia="仿宋_GB2312"/>
                <w:sz w:val="24"/>
                <w:szCs w:val="24"/>
              </w:rPr>
            </w:pPr>
            <w:r>
              <w:rPr>
                <w:rFonts w:ascii="仿宋_GB2312" w:eastAsia="仿宋_GB2312" w:hint="eastAsia"/>
                <w:sz w:val="24"/>
                <w:szCs w:val="24"/>
              </w:rPr>
              <w:t>学生家长</w:t>
            </w:r>
          </w:p>
        </w:tc>
      </w:tr>
      <w:tr w:rsidR="00322C2D" w:rsidTr="00322C2D">
        <w:tc>
          <w:tcPr>
            <w:tcW w:w="3652" w:type="dxa"/>
          </w:tcPr>
          <w:p w:rsidR="00322C2D" w:rsidRPr="006162CD" w:rsidRDefault="00322C2D" w:rsidP="00322C2D">
            <w:pPr>
              <w:rPr>
                <w:rFonts w:ascii="仿宋_GB2312" w:eastAsia="仿宋_GB2312"/>
                <w:sz w:val="24"/>
                <w:szCs w:val="24"/>
              </w:rPr>
            </w:pPr>
            <w:r>
              <w:rPr>
                <w:rFonts w:ascii="仿宋_GB2312" w:eastAsia="仿宋_GB2312" w:hint="eastAsia"/>
                <w:sz w:val="24"/>
                <w:szCs w:val="24"/>
              </w:rPr>
              <w:t>2000元以下</w:t>
            </w:r>
          </w:p>
        </w:tc>
        <w:tc>
          <w:tcPr>
            <w:tcW w:w="1559" w:type="dxa"/>
            <w:vAlign w:val="center"/>
          </w:tcPr>
          <w:p w:rsidR="00322C2D" w:rsidRPr="006162CD" w:rsidRDefault="00D42FDD" w:rsidP="00322C2D">
            <w:pPr>
              <w:jc w:val="center"/>
              <w:rPr>
                <w:rFonts w:ascii="仿宋_GB2312" w:eastAsia="仿宋_GB2312"/>
                <w:sz w:val="24"/>
                <w:szCs w:val="24"/>
              </w:rPr>
            </w:pPr>
            <w:r>
              <w:rPr>
                <w:rFonts w:ascii="仿宋_GB2312" w:eastAsia="仿宋_GB2312" w:hint="eastAsia"/>
                <w:sz w:val="24"/>
                <w:szCs w:val="24"/>
              </w:rPr>
              <w:t>8</w:t>
            </w:r>
          </w:p>
        </w:tc>
        <w:tc>
          <w:tcPr>
            <w:tcW w:w="1701" w:type="dxa"/>
            <w:vAlign w:val="center"/>
          </w:tcPr>
          <w:p w:rsidR="00322C2D" w:rsidRPr="006162CD" w:rsidRDefault="00D42FDD" w:rsidP="00322C2D">
            <w:pPr>
              <w:jc w:val="center"/>
              <w:rPr>
                <w:rFonts w:ascii="仿宋_GB2312" w:eastAsia="仿宋_GB2312"/>
                <w:sz w:val="24"/>
                <w:szCs w:val="24"/>
              </w:rPr>
            </w:pPr>
            <w:r>
              <w:rPr>
                <w:rFonts w:ascii="仿宋_GB2312" w:eastAsia="仿宋_GB2312" w:hint="eastAsia"/>
                <w:sz w:val="24"/>
                <w:szCs w:val="24"/>
              </w:rPr>
              <w:t>18</w:t>
            </w:r>
          </w:p>
        </w:tc>
        <w:tc>
          <w:tcPr>
            <w:tcW w:w="1610" w:type="dxa"/>
            <w:vAlign w:val="center"/>
          </w:tcPr>
          <w:p w:rsidR="00322C2D" w:rsidRPr="006162CD" w:rsidRDefault="00D42FDD" w:rsidP="00322C2D">
            <w:pPr>
              <w:jc w:val="center"/>
              <w:rPr>
                <w:rFonts w:ascii="仿宋_GB2312" w:eastAsia="仿宋_GB2312"/>
                <w:sz w:val="24"/>
                <w:szCs w:val="24"/>
              </w:rPr>
            </w:pPr>
            <w:r>
              <w:rPr>
                <w:rFonts w:ascii="仿宋_GB2312" w:eastAsia="仿宋_GB2312" w:hint="eastAsia"/>
                <w:sz w:val="24"/>
                <w:szCs w:val="24"/>
              </w:rPr>
              <w:t>11</w:t>
            </w:r>
          </w:p>
        </w:tc>
      </w:tr>
      <w:tr w:rsidR="00322C2D" w:rsidTr="00322C2D">
        <w:tc>
          <w:tcPr>
            <w:tcW w:w="3652" w:type="dxa"/>
          </w:tcPr>
          <w:p w:rsidR="00322C2D" w:rsidRPr="006162CD" w:rsidRDefault="00322C2D" w:rsidP="00322C2D">
            <w:pPr>
              <w:rPr>
                <w:rFonts w:ascii="仿宋_GB2312" w:eastAsia="仿宋_GB2312"/>
                <w:sz w:val="24"/>
                <w:szCs w:val="24"/>
              </w:rPr>
            </w:pPr>
            <w:r>
              <w:rPr>
                <w:rFonts w:ascii="仿宋_GB2312" w:eastAsia="仿宋_GB2312" w:hint="eastAsia"/>
                <w:sz w:val="24"/>
                <w:szCs w:val="24"/>
              </w:rPr>
              <w:t>2000元到5000元</w:t>
            </w:r>
          </w:p>
        </w:tc>
        <w:tc>
          <w:tcPr>
            <w:tcW w:w="1559" w:type="dxa"/>
            <w:vAlign w:val="center"/>
          </w:tcPr>
          <w:p w:rsidR="00322C2D" w:rsidRPr="006162CD" w:rsidRDefault="00D42FDD" w:rsidP="00322C2D">
            <w:pPr>
              <w:jc w:val="center"/>
              <w:rPr>
                <w:rFonts w:ascii="仿宋_GB2312" w:eastAsia="仿宋_GB2312"/>
                <w:sz w:val="24"/>
                <w:szCs w:val="24"/>
              </w:rPr>
            </w:pPr>
            <w:r>
              <w:rPr>
                <w:rFonts w:ascii="仿宋_GB2312" w:eastAsia="仿宋_GB2312" w:hint="eastAsia"/>
                <w:sz w:val="24"/>
                <w:szCs w:val="24"/>
              </w:rPr>
              <w:t>6</w:t>
            </w:r>
          </w:p>
        </w:tc>
        <w:tc>
          <w:tcPr>
            <w:tcW w:w="1701" w:type="dxa"/>
            <w:vAlign w:val="center"/>
          </w:tcPr>
          <w:p w:rsidR="00322C2D" w:rsidRPr="006162CD" w:rsidRDefault="00D42FDD" w:rsidP="00322C2D">
            <w:pPr>
              <w:jc w:val="center"/>
              <w:rPr>
                <w:rFonts w:ascii="仿宋_GB2312" w:eastAsia="仿宋_GB2312"/>
                <w:sz w:val="24"/>
                <w:szCs w:val="24"/>
              </w:rPr>
            </w:pPr>
            <w:r>
              <w:rPr>
                <w:rFonts w:ascii="仿宋_GB2312" w:eastAsia="仿宋_GB2312" w:hint="eastAsia"/>
                <w:sz w:val="24"/>
                <w:szCs w:val="24"/>
              </w:rPr>
              <w:t>11</w:t>
            </w:r>
          </w:p>
        </w:tc>
        <w:tc>
          <w:tcPr>
            <w:tcW w:w="1610" w:type="dxa"/>
            <w:vAlign w:val="center"/>
          </w:tcPr>
          <w:p w:rsidR="00322C2D" w:rsidRPr="006162CD" w:rsidRDefault="00D42FDD" w:rsidP="00322C2D">
            <w:pPr>
              <w:jc w:val="center"/>
              <w:rPr>
                <w:rFonts w:ascii="仿宋_GB2312" w:eastAsia="仿宋_GB2312"/>
                <w:sz w:val="24"/>
                <w:szCs w:val="24"/>
              </w:rPr>
            </w:pPr>
            <w:r>
              <w:rPr>
                <w:rFonts w:ascii="仿宋_GB2312" w:eastAsia="仿宋_GB2312" w:hint="eastAsia"/>
                <w:sz w:val="24"/>
                <w:szCs w:val="24"/>
              </w:rPr>
              <w:t>8</w:t>
            </w:r>
          </w:p>
        </w:tc>
      </w:tr>
      <w:tr w:rsidR="00322C2D" w:rsidTr="00322C2D">
        <w:tc>
          <w:tcPr>
            <w:tcW w:w="3652" w:type="dxa"/>
          </w:tcPr>
          <w:p w:rsidR="00322C2D" w:rsidRDefault="00322C2D" w:rsidP="00322C2D">
            <w:pPr>
              <w:rPr>
                <w:rFonts w:ascii="仿宋_GB2312" w:eastAsia="仿宋_GB2312"/>
                <w:sz w:val="24"/>
                <w:szCs w:val="24"/>
              </w:rPr>
            </w:pPr>
            <w:r>
              <w:rPr>
                <w:rFonts w:ascii="仿宋_GB2312" w:eastAsia="仿宋_GB2312" w:hint="eastAsia"/>
                <w:sz w:val="24"/>
                <w:szCs w:val="24"/>
              </w:rPr>
              <w:t>5000元到10000元</w:t>
            </w:r>
          </w:p>
        </w:tc>
        <w:tc>
          <w:tcPr>
            <w:tcW w:w="1559" w:type="dxa"/>
            <w:vAlign w:val="center"/>
          </w:tcPr>
          <w:p w:rsidR="00322C2D" w:rsidRDefault="00322C2D" w:rsidP="00322C2D">
            <w:pPr>
              <w:jc w:val="center"/>
              <w:rPr>
                <w:rFonts w:ascii="仿宋_GB2312" w:eastAsia="仿宋_GB2312"/>
                <w:sz w:val="24"/>
                <w:szCs w:val="24"/>
              </w:rPr>
            </w:pPr>
          </w:p>
        </w:tc>
        <w:tc>
          <w:tcPr>
            <w:tcW w:w="1701" w:type="dxa"/>
            <w:vAlign w:val="center"/>
          </w:tcPr>
          <w:p w:rsidR="00322C2D" w:rsidRDefault="00D42FDD" w:rsidP="00322C2D">
            <w:pPr>
              <w:jc w:val="center"/>
              <w:rPr>
                <w:rFonts w:ascii="仿宋_GB2312" w:eastAsia="仿宋_GB2312"/>
                <w:sz w:val="24"/>
                <w:szCs w:val="24"/>
              </w:rPr>
            </w:pPr>
            <w:r>
              <w:rPr>
                <w:rFonts w:ascii="仿宋_GB2312" w:eastAsia="仿宋_GB2312" w:hint="eastAsia"/>
                <w:sz w:val="24"/>
                <w:szCs w:val="24"/>
              </w:rPr>
              <w:t>5</w:t>
            </w:r>
          </w:p>
        </w:tc>
        <w:tc>
          <w:tcPr>
            <w:tcW w:w="1610" w:type="dxa"/>
            <w:vAlign w:val="center"/>
          </w:tcPr>
          <w:p w:rsidR="00322C2D" w:rsidRDefault="00D42FDD" w:rsidP="00322C2D">
            <w:pPr>
              <w:jc w:val="center"/>
              <w:rPr>
                <w:rFonts w:ascii="仿宋_GB2312" w:eastAsia="仿宋_GB2312"/>
                <w:sz w:val="24"/>
                <w:szCs w:val="24"/>
              </w:rPr>
            </w:pPr>
            <w:r>
              <w:rPr>
                <w:rFonts w:ascii="仿宋_GB2312" w:eastAsia="仿宋_GB2312" w:hint="eastAsia"/>
                <w:sz w:val="24"/>
                <w:szCs w:val="24"/>
              </w:rPr>
              <w:t>2</w:t>
            </w:r>
          </w:p>
        </w:tc>
      </w:tr>
      <w:tr w:rsidR="00322C2D" w:rsidTr="00322C2D">
        <w:tc>
          <w:tcPr>
            <w:tcW w:w="3652" w:type="dxa"/>
          </w:tcPr>
          <w:p w:rsidR="00322C2D" w:rsidRDefault="00322C2D" w:rsidP="00322C2D">
            <w:pPr>
              <w:rPr>
                <w:rFonts w:ascii="仿宋_GB2312" w:eastAsia="仿宋_GB2312"/>
                <w:sz w:val="24"/>
                <w:szCs w:val="24"/>
              </w:rPr>
            </w:pPr>
            <w:r>
              <w:rPr>
                <w:rFonts w:ascii="仿宋_GB2312" w:eastAsia="仿宋_GB2312" w:hint="eastAsia"/>
                <w:sz w:val="24"/>
                <w:szCs w:val="24"/>
              </w:rPr>
              <w:t>10000元到50000元</w:t>
            </w:r>
          </w:p>
        </w:tc>
        <w:tc>
          <w:tcPr>
            <w:tcW w:w="1559" w:type="dxa"/>
            <w:vAlign w:val="center"/>
          </w:tcPr>
          <w:p w:rsidR="00322C2D" w:rsidRDefault="00322C2D" w:rsidP="00322C2D">
            <w:pPr>
              <w:jc w:val="center"/>
              <w:rPr>
                <w:rFonts w:ascii="仿宋_GB2312" w:eastAsia="仿宋_GB2312"/>
                <w:sz w:val="24"/>
                <w:szCs w:val="24"/>
              </w:rPr>
            </w:pPr>
          </w:p>
        </w:tc>
        <w:tc>
          <w:tcPr>
            <w:tcW w:w="1701" w:type="dxa"/>
            <w:vAlign w:val="center"/>
          </w:tcPr>
          <w:p w:rsidR="00322C2D" w:rsidRDefault="00D42FDD" w:rsidP="00322C2D">
            <w:pPr>
              <w:jc w:val="center"/>
              <w:rPr>
                <w:rFonts w:ascii="仿宋_GB2312" w:eastAsia="仿宋_GB2312"/>
                <w:sz w:val="24"/>
                <w:szCs w:val="24"/>
              </w:rPr>
            </w:pPr>
            <w:r>
              <w:rPr>
                <w:rFonts w:ascii="仿宋_GB2312" w:eastAsia="仿宋_GB2312" w:hint="eastAsia"/>
                <w:sz w:val="24"/>
                <w:szCs w:val="24"/>
              </w:rPr>
              <w:t>1</w:t>
            </w:r>
          </w:p>
        </w:tc>
        <w:tc>
          <w:tcPr>
            <w:tcW w:w="1610" w:type="dxa"/>
            <w:vAlign w:val="center"/>
          </w:tcPr>
          <w:p w:rsidR="00322C2D" w:rsidRDefault="00D42FDD" w:rsidP="00322C2D">
            <w:pPr>
              <w:jc w:val="center"/>
              <w:rPr>
                <w:rFonts w:ascii="仿宋_GB2312" w:eastAsia="仿宋_GB2312"/>
                <w:sz w:val="24"/>
                <w:szCs w:val="24"/>
              </w:rPr>
            </w:pPr>
            <w:r>
              <w:rPr>
                <w:rFonts w:ascii="仿宋_GB2312" w:eastAsia="仿宋_GB2312" w:hint="eastAsia"/>
                <w:sz w:val="24"/>
                <w:szCs w:val="24"/>
              </w:rPr>
              <w:t>3</w:t>
            </w:r>
          </w:p>
        </w:tc>
      </w:tr>
      <w:tr w:rsidR="00322C2D" w:rsidTr="00322C2D">
        <w:tc>
          <w:tcPr>
            <w:tcW w:w="3652" w:type="dxa"/>
          </w:tcPr>
          <w:p w:rsidR="00322C2D" w:rsidRPr="002C3132" w:rsidRDefault="00322C2D" w:rsidP="00322C2D">
            <w:pPr>
              <w:rPr>
                <w:rFonts w:ascii="仿宋_GB2312" w:eastAsia="仿宋_GB2312"/>
                <w:sz w:val="24"/>
                <w:szCs w:val="24"/>
              </w:rPr>
            </w:pPr>
            <w:r>
              <w:rPr>
                <w:rFonts w:ascii="仿宋_GB2312" w:eastAsia="仿宋_GB2312" w:hint="eastAsia"/>
                <w:sz w:val="24"/>
                <w:szCs w:val="24"/>
              </w:rPr>
              <w:t>50000元以上</w:t>
            </w:r>
          </w:p>
        </w:tc>
        <w:tc>
          <w:tcPr>
            <w:tcW w:w="1559" w:type="dxa"/>
            <w:vAlign w:val="center"/>
          </w:tcPr>
          <w:p w:rsidR="00322C2D" w:rsidRDefault="00322C2D" w:rsidP="00322C2D">
            <w:pPr>
              <w:jc w:val="center"/>
              <w:rPr>
                <w:rFonts w:ascii="仿宋_GB2312" w:eastAsia="仿宋_GB2312"/>
                <w:sz w:val="24"/>
                <w:szCs w:val="24"/>
              </w:rPr>
            </w:pPr>
          </w:p>
        </w:tc>
        <w:tc>
          <w:tcPr>
            <w:tcW w:w="1701" w:type="dxa"/>
            <w:vAlign w:val="center"/>
          </w:tcPr>
          <w:p w:rsidR="00322C2D" w:rsidRDefault="00322C2D" w:rsidP="00322C2D">
            <w:pPr>
              <w:jc w:val="center"/>
              <w:rPr>
                <w:rFonts w:ascii="仿宋_GB2312" w:eastAsia="仿宋_GB2312"/>
                <w:sz w:val="24"/>
                <w:szCs w:val="24"/>
              </w:rPr>
            </w:pPr>
          </w:p>
        </w:tc>
        <w:tc>
          <w:tcPr>
            <w:tcW w:w="1610" w:type="dxa"/>
            <w:vAlign w:val="center"/>
          </w:tcPr>
          <w:p w:rsidR="00322C2D" w:rsidRDefault="00D42FDD" w:rsidP="00322C2D">
            <w:pPr>
              <w:jc w:val="center"/>
              <w:rPr>
                <w:rFonts w:ascii="仿宋_GB2312" w:eastAsia="仿宋_GB2312"/>
                <w:sz w:val="24"/>
                <w:szCs w:val="24"/>
              </w:rPr>
            </w:pPr>
            <w:r>
              <w:rPr>
                <w:rFonts w:ascii="仿宋_GB2312" w:eastAsia="仿宋_GB2312" w:hint="eastAsia"/>
                <w:sz w:val="24"/>
                <w:szCs w:val="24"/>
              </w:rPr>
              <w:t>1</w:t>
            </w:r>
          </w:p>
        </w:tc>
      </w:tr>
      <w:tr w:rsidR="00322C2D" w:rsidTr="00322C2D">
        <w:tc>
          <w:tcPr>
            <w:tcW w:w="3652" w:type="dxa"/>
          </w:tcPr>
          <w:p w:rsidR="00322C2D" w:rsidRPr="005A482E" w:rsidRDefault="00322C2D" w:rsidP="00322C2D">
            <w:pPr>
              <w:rPr>
                <w:rFonts w:ascii="仿宋_GB2312" w:eastAsia="仿宋_GB2312"/>
                <w:sz w:val="24"/>
                <w:szCs w:val="24"/>
              </w:rPr>
            </w:pPr>
            <w:r>
              <w:rPr>
                <w:rFonts w:ascii="仿宋_GB2312" w:eastAsia="仿宋_GB2312" w:hint="eastAsia"/>
                <w:sz w:val="24"/>
                <w:szCs w:val="24"/>
              </w:rPr>
              <w:t>其他数额</w:t>
            </w:r>
          </w:p>
        </w:tc>
        <w:tc>
          <w:tcPr>
            <w:tcW w:w="1559" w:type="dxa"/>
            <w:vAlign w:val="center"/>
          </w:tcPr>
          <w:p w:rsidR="00322C2D" w:rsidRDefault="00D42FDD" w:rsidP="00322C2D">
            <w:pPr>
              <w:jc w:val="center"/>
              <w:rPr>
                <w:rFonts w:ascii="仿宋_GB2312" w:eastAsia="仿宋_GB2312"/>
                <w:sz w:val="24"/>
                <w:szCs w:val="24"/>
              </w:rPr>
            </w:pPr>
            <w:r>
              <w:rPr>
                <w:rFonts w:ascii="仿宋_GB2312" w:eastAsia="仿宋_GB2312" w:hint="eastAsia"/>
                <w:sz w:val="24"/>
                <w:szCs w:val="24"/>
              </w:rPr>
              <w:t>2</w:t>
            </w:r>
          </w:p>
        </w:tc>
        <w:tc>
          <w:tcPr>
            <w:tcW w:w="1701" w:type="dxa"/>
            <w:vAlign w:val="center"/>
          </w:tcPr>
          <w:p w:rsidR="00322C2D" w:rsidRDefault="00D42FDD" w:rsidP="00322C2D">
            <w:pPr>
              <w:jc w:val="center"/>
              <w:rPr>
                <w:rFonts w:ascii="仿宋_GB2312" w:eastAsia="仿宋_GB2312"/>
                <w:sz w:val="24"/>
                <w:szCs w:val="24"/>
              </w:rPr>
            </w:pPr>
            <w:r>
              <w:rPr>
                <w:rFonts w:ascii="仿宋_GB2312" w:eastAsia="仿宋_GB2312" w:hint="eastAsia"/>
                <w:sz w:val="24"/>
                <w:szCs w:val="24"/>
              </w:rPr>
              <w:t>3</w:t>
            </w:r>
          </w:p>
        </w:tc>
        <w:tc>
          <w:tcPr>
            <w:tcW w:w="1610" w:type="dxa"/>
            <w:vAlign w:val="center"/>
          </w:tcPr>
          <w:p w:rsidR="00322C2D" w:rsidRDefault="00D42FDD" w:rsidP="00322C2D">
            <w:pPr>
              <w:jc w:val="center"/>
              <w:rPr>
                <w:rFonts w:ascii="仿宋_GB2312" w:eastAsia="仿宋_GB2312"/>
                <w:sz w:val="24"/>
                <w:szCs w:val="24"/>
              </w:rPr>
            </w:pPr>
            <w:r>
              <w:rPr>
                <w:rFonts w:ascii="仿宋_GB2312" w:eastAsia="仿宋_GB2312" w:hint="eastAsia"/>
                <w:sz w:val="24"/>
                <w:szCs w:val="24"/>
              </w:rPr>
              <w:t>1</w:t>
            </w:r>
          </w:p>
        </w:tc>
      </w:tr>
    </w:tbl>
    <w:p w:rsidR="00322C2D" w:rsidRDefault="00322C2D" w:rsidP="00322C2D">
      <w:pPr>
        <w:ind w:firstLine="645"/>
        <w:rPr>
          <w:rFonts w:ascii="楷体_GB2312" w:eastAsia="楷体_GB2312"/>
          <w:sz w:val="32"/>
          <w:szCs w:val="32"/>
        </w:rPr>
      </w:pPr>
      <w:r w:rsidRPr="002C3132">
        <w:rPr>
          <w:rFonts w:ascii="楷体_GB2312" w:eastAsia="楷体_GB2312" w:hint="eastAsia"/>
          <w:sz w:val="32"/>
          <w:szCs w:val="32"/>
        </w:rPr>
        <w:t xml:space="preserve"> 说明：笔者根据统计数据自制。</w:t>
      </w:r>
      <w:r w:rsidR="00D42FDD">
        <w:rPr>
          <w:rFonts w:ascii="楷体_GB2312" w:eastAsia="楷体_GB2312" w:hint="eastAsia"/>
          <w:sz w:val="32"/>
          <w:szCs w:val="32"/>
        </w:rPr>
        <w:t>高校干部总样本量为114份，回答该问题的样本量为16，频率表示选择该选项的频次。高校学生总样本量为139份，回答该问题的样本量为38。学生家长总样本量为118份，回答该问题的样本量为26。</w:t>
      </w:r>
    </w:p>
    <w:p w:rsidR="00D42FDD" w:rsidRDefault="00D42FDD" w:rsidP="00D42FDD">
      <w:pPr>
        <w:rPr>
          <w:rFonts w:ascii="楷体_GB2312" w:eastAsia="楷体_GB2312"/>
          <w:sz w:val="32"/>
          <w:szCs w:val="32"/>
        </w:rPr>
      </w:pPr>
    </w:p>
    <w:p w:rsidR="00D42FDD" w:rsidRDefault="00D42FDD" w:rsidP="00435C87">
      <w:pPr>
        <w:ind w:firstLine="645"/>
        <w:rPr>
          <w:rFonts w:ascii="仿宋_GB2312" w:eastAsia="仿宋_GB2312"/>
          <w:sz w:val="32"/>
          <w:szCs w:val="32"/>
        </w:rPr>
      </w:pPr>
      <w:r>
        <w:rPr>
          <w:rFonts w:ascii="仿宋_GB2312" w:eastAsia="仿宋_GB2312" w:hint="eastAsia"/>
          <w:sz w:val="32"/>
          <w:szCs w:val="32"/>
        </w:rPr>
        <w:t>上表显示，三个群体平均每次用于疏通关系的费用总额选择最多为单次2000元以下，其次为单次2000元到5000元。值得注意的是，高校学生和学生家长为办成事而疏通关系的单次花费选择在</w:t>
      </w:r>
      <w:r w:rsidR="00435C87">
        <w:rPr>
          <w:rFonts w:ascii="仿宋_GB2312" w:eastAsia="仿宋_GB2312" w:hint="eastAsia"/>
          <w:sz w:val="32"/>
          <w:szCs w:val="32"/>
        </w:rPr>
        <w:t>5000到10000元、10000到50000元乃</w:t>
      </w:r>
      <w:r w:rsidR="00435C87">
        <w:rPr>
          <w:rFonts w:ascii="仿宋_GB2312" w:eastAsia="仿宋_GB2312" w:hint="eastAsia"/>
          <w:sz w:val="32"/>
          <w:szCs w:val="32"/>
        </w:rPr>
        <w:lastRenderedPageBreak/>
        <w:t>至50000元以上者都不乏其人。</w:t>
      </w:r>
      <w:r w:rsidR="00753C4E">
        <w:rPr>
          <w:rFonts w:ascii="仿宋_GB2312" w:eastAsia="仿宋_GB2312" w:hint="eastAsia"/>
          <w:sz w:val="32"/>
          <w:szCs w:val="32"/>
        </w:rPr>
        <w:t>在选择其他数额方面，高校学生有的选择200到500元。</w:t>
      </w:r>
      <w:r w:rsidR="00435C87">
        <w:rPr>
          <w:rFonts w:ascii="仿宋_GB2312" w:eastAsia="仿宋_GB2312" w:hint="eastAsia"/>
          <w:sz w:val="32"/>
          <w:szCs w:val="32"/>
        </w:rPr>
        <w:t>这说明，高校腐败</w:t>
      </w:r>
      <w:r w:rsidR="00753C4E">
        <w:rPr>
          <w:rFonts w:ascii="仿宋_GB2312" w:eastAsia="仿宋_GB2312" w:hint="eastAsia"/>
          <w:sz w:val="32"/>
          <w:szCs w:val="32"/>
        </w:rPr>
        <w:t>因所办的事情不同而</w:t>
      </w:r>
      <w:r w:rsidR="00435C87">
        <w:rPr>
          <w:rFonts w:ascii="仿宋_GB2312" w:eastAsia="仿宋_GB2312" w:hint="eastAsia"/>
          <w:sz w:val="32"/>
          <w:szCs w:val="32"/>
        </w:rPr>
        <w:t>涉及的</w:t>
      </w:r>
      <w:r w:rsidR="00753C4E">
        <w:rPr>
          <w:rFonts w:ascii="仿宋_GB2312" w:eastAsia="仿宋_GB2312" w:hint="eastAsia"/>
          <w:sz w:val="32"/>
          <w:szCs w:val="32"/>
        </w:rPr>
        <w:t>费用</w:t>
      </w:r>
      <w:r w:rsidR="00435C87">
        <w:rPr>
          <w:rFonts w:ascii="仿宋_GB2312" w:eastAsia="仿宋_GB2312" w:hint="eastAsia"/>
          <w:sz w:val="32"/>
          <w:szCs w:val="32"/>
        </w:rPr>
        <w:t>金额</w:t>
      </w:r>
      <w:r w:rsidR="00753C4E">
        <w:rPr>
          <w:rFonts w:ascii="仿宋_GB2312" w:eastAsia="仿宋_GB2312" w:hint="eastAsia"/>
          <w:sz w:val="32"/>
          <w:szCs w:val="32"/>
        </w:rPr>
        <w:t>不等，但总体来看涉及的数额仍很可观。</w:t>
      </w:r>
    </w:p>
    <w:p w:rsidR="00435C87" w:rsidRPr="00435C87" w:rsidRDefault="00435C87" w:rsidP="00435C87">
      <w:pPr>
        <w:pStyle w:val="a5"/>
        <w:numPr>
          <w:ilvl w:val="0"/>
          <w:numId w:val="9"/>
        </w:numPr>
        <w:ind w:firstLineChars="0"/>
        <w:rPr>
          <w:rFonts w:ascii="仿宋_GB2312" w:eastAsia="仿宋_GB2312"/>
          <w:b/>
          <w:sz w:val="32"/>
          <w:szCs w:val="32"/>
        </w:rPr>
      </w:pPr>
      <w:r w:rsidRPr="00435C87">
        <w:rPr>
          <w:rFonts w:ascii="仿宋_GB2312" w:eastAsia="仿宋_GB2312" w:hint="eastAsia"/>
          <w:b/>
          <w:sz w:val="32"/>
          <w:szCs w:val="32"/>
        </w:rPr>
        <w:t>对抵制索贿的意愿的调查</w:t>
      </w:r>
    </w:p>
    <w:p w:rsidR="00435C87" w:rsidRDefault="00435C87" w:rsidP="00435C87">
      <w:pPr>
        <w:ind w:firstLine="645"/>
        <w:rPr>
          <w:rFonts w:ascii="仿宋_GB2312" w:eastAsia="仿宋_GB2312"/>
          <w:sz w:val="32"/>
          <w:szCs w:val="32"/>
        </w:rPr>
      </w:pPr>
      <w:r>
        <w:rPr>
          <w:rFonts w:ascii="仿宋_GB2312" w:eastAsia="仿宋_GB2312" w:hint="eastAsia"/>
          <w:sz w:val="32"/>
          <w:szCs w:val="32"/>
        </w:rPr>
        <w:t>本项调查询问受访者“当您遇到公开索贿或给好处的暗示的时候，下列情况是否符合您的情况”，具体回答情况如下：</w:t>
      </w:r>
    </w:p>
    <w:p w:rsidR="00435C87" w:rsidRDefault="00435C87" w:rsidP="00435C87">
      <w:pPr>
        <w:jc w:val="center"/>
        <w:rPr>
          <w:rFonts w:ascii="仿宋_GB2312" w:eastAsia="仿宋_GB2312"/>
          <w:sz w:val="32"/>
          <w:szCs w:val="32"/>
        </w:rPr>
      </w:pPr>
      <w:r>
        <w:rPr>
          <w:rFonts w:ascii="仿宋_GB2312" w:eastAsia="仿宋_GB2312" w:hint="eastAsia"/>
          <w:sz w:val="32"/>
          <w:szCs w:val="32"/>
        </w:rPr>
        <w:t>表</w:t>
      </w:r>
      <w:r w:rsidR="000A6F43">
        <w:rPr>
          <w:rFonts w:ascii="仿宋_GB2312" w:eastAsia="仿宋_GB2312" w:hint="eastAsia"/>
          <w:sz w:val="32"/>
          <w:szCs w:val="32"/>
        </w:rPr>
        <w:t>21</w:t>
      </w:r>
      <w:r w:rsidRPr="002C3132">
        <w:rPr>
          <w:rFonts w:ascii="仿宋_GB2312" w:eastAsia="仿宋_GB2312" w:hint="eastAsia"/>
          <w:sz w:val="32"/>
          <w:szCs w:val="32"/>
        </w:rPr>
        <w:t>、受访群体</w:t>
      </w:r>
      <w:r>
        <w:rPr>
          <w:rFonts w:ascii="仿宋_GB2312" w:eastAsia="仿宋_GB2312" w:hint="eastAsia"/>
          <w:sz w:val="32"/>
          <w:szCs w:val="32"/>
        </w:rPr>
        <w:t>抵制索贿的意愿强度</w:t>
      </w:r>
    </w:p>
    <w:p w:rsidR="000A6F43" w:rsidRPr="000A6F43" w:rsidRDefault="000A6F43" w:rsidP="00435C87">
      <w:pPr>
        <w:jc w:val="center"/>
        <w:rPr>
          <w:rFonts w:ascii="仿宋_GB2312" w:eastAsia="仿宋_GB2312"/>
          <w:sz w:val="32"/>
          <w:szCs w:val="32"/>
        </w:rPr>
      </w:pPr>
      <w:r w:rsidRPr="000A6F43">
        <w:rPr>
          <w:rFonts w:ascii="仿宋_GB2312" w:eastAsia="仿宋_GB2312"/>
          <w:noProof/>
          <w:sz w:val="32"/>
          <w:szCs w:val="32"/>
        </w:rPr>
        <w:drawing>
          <wp:inline distT="0" distB="0" distL="0" distR="0">
            <wp:extent cx="4806087" cy="2084832"/>
            <wp:effectExtent l="0" t="0" r="0" b="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B6CE9" w:rsidRDefault="00DB6CE9" w:rsidP="00DB6CE9">
      <w:pPr>
        <w:rPr>
          <w:rFonts w:ascii="楷体_GB2312" w:eastAsia="楷体_GB2312"/>
          <w:sz w:val="32"/>
          <w:szCs w:val="32"/>
        </w:rPr>
      </w:pPr>
    </w:p>
    <w:p w:rsidR="00DB6CE9" w:rsidRDefault="00DB6CE9" w:rsidP="00DB6CE9">
      <w:pPr>
        <w:ind w:firstLine="645"/>
        <w:rPr>
          <w:rFonts w:ascii="仿宋_GB2312" w:eastAsia="仿宋_GB2312"/>
          <w:sz w:val="32"/>
          <w:szCs w:val="32"/>
        </w:rPr>
      </w:pPr>
      <w:r>
        <w:rPr>
          <w:rFonts w:ascii="仿宋_GB2312" w:eastAsia="仿宋_GB2312" w:hint="eastAsia"/>
          <w:sz w:val="32"/>
          <w:szCs w:val="32"/>
        </w:rPr>
        <w:t>上表显示，总的来看，三个受访群体都有着抵制索贿的意愿，但抵制索贿的意愿强度并不高，因为选择向本单位有关部门举报或上级有关部门举报的比例并不高，只有后两者才表明受访者有着抵制腐败的强烈意愿。三个受访群体选择“为了办成事，哑巴吃黄连，按人家要求给好处”的比例都高于选择举报的比例，这从反面说明受害者面对索贿行为自觉加以抵制的意愿并不强烈。这也是高校腐败得以盛行的一</w:t>
      </w:r>
      <w:r>
        <w:rPr>
          <w:rFonts w:ascii="仿宋_GB2312" w:eastAsia="仿宋_GB2312" w:hint="eastAsia"/>
          <w:sz w:val="32"/>
          <w:szCs w:val="32"/>
        </w:rPr>
        <w:lastRenderedPageBreak/>
        <w:t>个重要原因。</w:t>
      </w:r>
    </w:p>
    <w:p w:rsidR="00DB6CE9" w:rsidRPr="002B00FD" w:rsidRDefault="002B00FD" w:rsidP="002B00FD">
      <w:pPr>
        <w:pStyle w:val="a5"/>
        <w:numPr>
          <w:ilvl w:val="0"/>
          <w:numId w:val="9"/>
        </w:numPr>
        <w:ind w:firstLineChars="0"/>
        <w:rPr>
          <w:rFonts w:ascii="仿宋_GB2312" w:eastAsia="仿宋_GB2312"/>
          <w:b/>
          <w:sz w:val="32"/>
          <w:szCs w:val="32"/>
        </w:rPr>
      </w:pPr>
      <w:r w:rsidRPr="002B00FD">
        <w:rPr>
          <w:rFonts w:ascii="仿宋_GB2312" w:eastAsia="仿宋_GB2312" w:hint="eastAsia"/>
          <w:b/>
          <w:sz w:val="32"/>
          <w:szCs w:val="32"/>
        </w:rPr>
        <w:t>对抵制行贿的意愿的调查</w:t>
      </w:r>
    </w:p>
    <w:p w:rsidR="002B00FD" w:rsidRDefault="002B00FD" w:rsidP="002B00FD">
      <w:pPr>
        <w:ind w:firstLine="645"/>
        <w:rPr>
          <w:rFonts w:ascii="仿宋_GB2312" w:eastAsia="仿宋_GB2312"/>
          <w:sz w:val="32"/>
          <w:szCs w:val="32"/>
        </w:rPr>
      </w:pPr>
      <w:r>
        <w:rPr>
          <w:rFonts w:ascii="仿宋_GB2312" w:eastAsia="仿宋_GB2312" w:hint="eastAsia"/>
          <w:sz w:val="32"/>
          <w:szCs w:val="32"/>
        </w:rPr>
        <w:t>为了考察相关群体抵制行贿的意愿强度，本项调查要求受访者回答“别人为了办成事而想方设法给您好处，下列做法是否符合您的情况”的问题，具体回答情况如下：</w:t>
      </w:r>
    </w:p>
    <w:p w:rsidR="002B00FD" w:rsidRDefault="002B00FD" w:rsidP="002B00FD">
      <w:pPr>
        <w:ind w:firstLine="645"/>
        <w:rPr>
          <w:rFonts w:ascii="仿宋_GB2312" w:eastAsia="仿宋_GB2312"/>
          <w:sz w:val="32"/>
          <w:szCs w:val="32"/>
        </w:rPr>
      </w:pPr>
      <w:r>
        <w:rPr>
          <w:rFonts w:ascii="仿宋_GB2312" w:eastAsia="仿宋_GB2312" w:hint="eastAsia"/>
          <w:sz w:val="32"/>
          <w:szCs w:val="32"/>
        </w:rPr>
        <w:t>表</w:t>
      </w:r>
      <w:r w:rsidR="000A6F43">
        <w:rPr>
          <w:rFonts w:ascii="仿宋_GB2312" w:eastAsia="仿宋_GB2312" w:hint="eastAsia"/>
          <w:sz w:val="32"/>
          <w:szCs w:val="32"/>
        </w:rPr>
        <w:t>22</w:t>
      </w:r>
      <w:r>
        <w:rPr>
          <w:rFonts w:ascii="仿宋_GB2312" w:eastAsia="仿宋_GB2312" w:hint="eastAsia"/>
          <w:sz w:val="32"/>
          <w:szCs w:val="32"/>
        </w:rPr>
        <w:t>、受访群体抵制行贿的意愿的调查</w:t>
      </w:r>
    </w:p>
    <w:p w:rsidR="000A6F43" w:rsidRPr="000A6F43" w:rsidRDefault="000A6F43" w:rsidP="002B00FD">
      <w:pPr>
        <w:ind w:firstLine="645"/>
        <w:rPr>
          <w:rFonts w:ascii="仿宋_GB2312" w:eastAsia="仿宋_GB2312"/>
          <w:sz w:val="32"/>
          <w:szCs w:val="32"/>
        </w:rPr>
      </w:pPr>
      <w:r w:rsidRPr="000A6F43">
        <w:rPr>
          <w:rFonts w:ascii="仿宋_GB2312" w:eastAsia="仿宋_GB2312"/>
          <w:noProof/>
          <w:sz w:val="32"/>
          <w:szCs w:val="32"/>
        </w:rPr>
        <w:drawing>
          <wp:inline distT="0" distB="0" distL="0" distR="0">
            <wp:extent cx="4572000" cy="2048256"/>
            <wp:effectExtent l="0" t="0" r="0"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B00FD" w:rsidRDefault="002B00FD" w:rsidP="002B00FD">
      <w:pPr>
        <w:rPr>
          <w:rFonts w:ascii="仿宋_GB2312" w:eastAsia="仿宋_GB2312"/>
          <w:sz w:val="32"/>
          <w:szCs w:val="32"/>
        </w:rPr>
      </w:pPr>
    </w:p>
    <w:p w:rsidR="00956D20" w:rsidRDefault="00956D20" w:rsidP="00AE4CF2">
      <w:pPr>
        <w:ind w:firstLine="645"/>
        <w:rPr>
          <w:rFonts w:ascii="仿宋_GB2312" w:eastAsia="仿宋_GB2312"/>
          <w:sz w:val="32"/>
          <w:szCs w:val="32"/>
        </w:rPr>
      </w:pPr>
      <w:r>
        <w:rPr>
          <w:rFonts w:ascii="仿宋_GB2312" w:eastAsia="仿宋_GB2312" w:hint="eastAsia"/>
          <w:sz w:val="32"/>
          <w:szCs w:val="32"/>
        </w:rPr>
        <w:t>上表显示，三个受访群体选择抵制行贿的比例总体上来看要低于选择接受贿赂的比例，尽管选择接受贿赂的理由不尽相同。这说明人们选择抵制行贿的意愿并不强。需要指出的，高校学生群体选择接受贿赂的比例明显偏高，背后所反映出来的抵制贿赂的意愿不强的问题令人忧虑。</w:t>
      </w:r>
    </w:p>
    <w:p w:rsidR="00AE4CF2" w:rsidRDefault="00AE4CF2" w:rsidP="00AE4CF2">
      <w:pPr>
        <w:ind w:firstLine="645"/>
        <w:rPr>
          <w:rFonts w:ascii="仿宋_GB2312" w:eastAsia="仿宋_GB2312"/>
          <w:sz w:val="32"/>
          <w:szCs w:val="32"/>
        </w:rPr>
      </w:pPr>
    </w:p>
    <w:p w:rsidR="00AE4CF2" w:rsidRDefault="00FD7109" w:rsidP="009A3AA9">
      <w:pPr>
        <w:pStyle w:val="a5"/>
        <w:numPr>
          <w:ilvl w:val="0"/>
          <w:numId w:val="1"/>
        </w:numPr>
        <w:ind w:firstLineChars="0"/>
        <w:jc w:val="center"/>
        <w:rPr>
          <w:rFonts w:ascii="黑体" w:eastAsia="黑体"/>
          <w:sz w:val="32"/>
          <w:szCs w:val="32"/>
        </w:rPr>
      </w:pPr>
      <w:r>
        <w:rPr>
          <w:rFonts w:ascii="黑体" w:eastAsia="黑体" w:hint="eastAsia"/>
          <w:sz w:val="32"/>
          <w:szCs w:val="32"/>
        </w:rPr>
        <w:t>以高校善治遏制</w:t>
      </w:r>
      <w:r w:rsidR="009A3AA9" w:rsidRPr="009A3AA9">
        <w:rPr>
          <w:rFonts w:ascii="黑体" w:eastAsia="黑体" w:hint="eastAsia"/>
          <w:sz w:val="32"/>
          <w:szCs w:val="32"/>
        </w:rPr>
        <w:t>高校腐败</w:t>
      </w:r>
    </w:p>
    <w:p w:rsidR="00A27A4D" w:rsidRPr="00A27A4D" w:rsidRDefault="00A27A4D" w:rsidP="00A27A4D">
      <w:pPr>
        <w:rPr>
          <w:rFonts w:ascii="仿宋_GB2312" w:eastAsia="仿宋_GB2312"/>
          <w:sz w:val="32"/>
          <w:szCs w:val="32"/>
        </w:rPr>
      </w:pPr>
      <w:r>
        <w:rPr>
          <w:rFonts w:ascii="仿宋_GB2312" w:eastAsia="仿宋_GB2312" w:hint="eastAsia"/>
          <w:sz w:val="32"/>
          <w:szCs w:val="32"/>
        </w:rPr>
        <w:t xml:space="preserve">    本项调查还征询了受访群体对当前高校腐败治理措施有效性的意见，征求了他们对高校腐败原因的看法及他们认为应当采取的治理高校腐败的措施。</w:t>
      </w:r>
    </w:p>
    <w:p w:rsidR="009A3AA9" w:rsidRPr="00A27A4D" w:rsidRDefault="00A27A4D" w:rsidP="00A27A4D">
      <w:pPr>
        <w:rPr>
          <w:rFonts w:ascii="仿宋_GB2312" w:eastAsia="仿宋_GB2312"/>
          <w:b/>
          <w:sz w:val="32"/>
          <w:szCs w:val="32"/>
        </w:rPr>
      </w:pPr>
      <w:r>
        <w:rPr>
          <w:rFonts w:ascii="仿宋_GB2312" w:eastAsia="仿宋_GB2312" w:hint="eastAsia"/>
          <w:b/>
          <w:sz w:val="32"/>
          <w:szCs w:val="32"/>
        </w:rPr>
        <w:lastRenderedPageBreak/>
        <w:t>（一）</w:t>
      </w:r>
      <w:r w:rsidRPr="00A27A4D">
        <w:rPr>
          <w:rFonts w:ascii="仿宋_GB2312" w:eastAsia="仿宋_GB2312" w:hint="eastAsia"/>
          <w:b/>
          <w:sz w:val="32"/>
          <w:szCs w:val="32"/>
        </w:rPr>
        <w:t>受访群体对当前高校腐败治理措施的有效性评价</w:t>
      </w:r>
    </w:p>
    <w:p w:rsidR="00A27A4D" w:rsidRDefault="00A27A4D" w:rsidP="00A27A4D">
      <w:pPr>
        <w:ind w:firstLine="645"/>
        <w:rPr>
          <w:rFonts w:ascii="仿宋_GB2312" w:eastAsia="仿宋_GB2312"/>
          <w:sz w:val="30"/>
          <w:szCs w:val="30"/>
        </w:rPr>
      </w:pPr>
      <w:r w:rsidRPr="00A27A4D">
        <w:rPr>
          <w:rFonts w:ascii="仿宋_GB2312" w:eastAsia="仿宋_GB2312" w:hint="eastAsia"/>
          <w:sz w:val="30"/>
          <w:szCs w:val="30"/>
        </w:rPr>
        <w:t>表</w:t>
      </w:r>
      <w:r w:rsidR="000A6F43">
        <w:rPr>
          <w:rFonts w:ascii="仿宋_GB2312" w:eastAsia="仿宋_GB2312" w:hint="eastAsia"/>
          <w:sz w:val="30"/>
          <w:szCs w:val="30"/>
        </w:rPr>
        <w:t>23</w:t>
      </w:r>
      <w:r w:rsidRPr="00A27A4D">
        <w:rPr>
          <w:rFonts w:ascii="仿宋_GB2312" w:eastAsia="仿宋_GB2312" w:hint="eastAsia"/>
          <w:sz w:val="30"/>
          <w:szCs w:val="30"/>
        </w:rPr>
        <w:t>、受访群体对当前高校腐败治理措施有效性评价</w:t>
      </w:r>
    </w:p>
    <w:p w:rsidR="000A6F43" w:rsidRPr="000A6F43" w:rsidRDefault="000A6F43" w:rsidP="00A27A4D">
      <w:pPr>
        <w:ind w:firstLine="645"/>
        <w:rPr>
          <w:rFonts w:ascii="仿宋_GB2312" w:eastAsia="仿宋_GB2312"/>
          <w:sz w:val="30"/>
          <w:szCs w:val="30"/>
        </w:rPr>
      </w:pPr>
      <w:r w:rsidRPr="000A6F43">
        <w:rPr>
          <w:rFonts w:ascii="仿宋_GB2312" w:eastAsia="仿宋_GB2312"/>
          <w:noProof/>
          <w:sz w:val="30"/>
          <w:szCs w:val="30"/>
        </w:rPr>
        <w:drawing>
          <wp:inline distT="0" distB="0" distL="0" distR="0">
            <wp:extent cx="5205413" cy="2314575"/>
            <wp:effectExtent l="0" t="0" r="14605" b="952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7A4D" w:rsidRDefault="00A27A4D" w:rsidP="00A27A4D">
      <w:pPr>
        <w:rPr>
          <w:rFonts w:ascii="仿宋_GB2312" w:eastAsia="仿宋_GB2312"/>
          <w:b/>
          <w:sz w:val="32"/>
          <w:szCs w:val="32"/>
        </w:rPr>
      </w:pPr>
    </w:p>
    <w:p w:rsidR="00BB1735" w:rsidRDefault="00BB1735" w:rsidP="00BB1735">
      <w:pPr>
        <w:ind w:firstLine="660"/>
        <w:rPr>
          <w:rFonts w:ascii="仿宋_GB2312" w:eastAsia="仿宋_GB2312"/>
          <w:sz w:val="32"/>
          <w:szCs w:val="32"/>
        </w:rPr>
      </w:pPr>
      <w:r w:rsidRPr="00BB1735">
        <w:rPr>
          <w:rFonts w:ascii="仿宋_GB2312" w:eastAsia="仿宋_GB2312" w:hint="eastAsia"/>
          <w:sz w:val="32"/>
          <w:szCs w:val="32"/>
        </w:rPr>
        <w:t>上表显示，</w:t>
      </w:r>
      <w:r>
        <w:rPr>
          <w:rFonts w:ascii="仿宋_GB2312" w:eastAsia="仿宋_GB2312" w:hint="eastAsia"/>
          <w:sz w:val="32"/>
          <w:szCs w:val="32"/>
        </w:rPr>
        <w:t>受访的高校干部群体对当前高校治理腐败措施的有效性评价较高，而受访的高校学生和学生家长普遍评价较低。同时三个群体中认为当前措施“无效”或“不太有效”的比例也比较低。这表明许多人对当前高校腐败治理措施的有效性持一种观望的态度。学生家长群体对高校治理腐败措施的了解不多，因此回答“说不清楚”的比例明显高于其他两个群体。</w:t>
      </w:r>
    </w:p>
    <w:p w:rsidR="00BB1735" w:rsidRDefault="00BB1735" w:rsidP="00BB1735">
      <w:pPr>
        <w:ind w:firstLine="660"/>
        <w:rPr>
          <w:rFonts w:ascii="仿宋_GB2312" w:eastAsia="仿宋_GB2312"/>
          <w:b/>
          <w:sz w:val="32"/>
          <w:szCs w:val="32"/>
        </w:rPr>
      </w:pPr>
      <w:r w:rsidRPr="00BB1735">
        <w:rPr>
          <w:rFonts w:ascii="仿宋_GB2312" w:eastAsia="仿宋_GB2312" w:hint="eastAsia"/>
          <w:b/>
          <w:sz w:val="32"/>
          <w:szCs w:val="32"/>
        </w:rPr>
        <w:t>（</w:t>
      </w:r>
      <w:r>
        <w:rPr>
          <w:rFonts w:ascii="仿宋_GB2312" w:eastAsia="仿宋_GB2312" w:hint="eastAsia"/>
          <w:b/>
          <w:sz w:val="32"/>
          <w:szCs w:val="32"/>
        </w:rPr>
        <w:t>二</w:t>
      </w:r>
      <w:r w:rsidRPr="00BB1735">
        <w:rPr>
          <w:rFonts w:ascii="仿宋_GB2312" w:eastAsia="仿宋_GB2312" w:hint="eastAsia"/>
          <w:b/>
          <w:sz w:val="32"/>
          <w:szCs w:val="32"/>
        </w:rPr>
        <w:t>）</w:t>
      </w:r>
      <w:r>
        <w:rPr>
          <w:rFonts w:ascii="仿宋_GB2312" w:eastAsia="仿宋_GB2312" w:hint="eastAsia"/>
          <w:b/>
          <w:sz w:val="32"/>
          <w:szCs w:val="32"/>
        </w:rPr>
        <w:t>对高校腐败原因和治理高校腐败措施的开放性看法</w:t>
      </w:r>
    </w:p>
    <w:p w:rsidR="007E5A02" w:rsidRDefault="007E5A02" w:rsidP="00BB1735">
      <w:pPr>
        <w:ind w:firstLine="660"/>
        <w:rPr>
          <w:rFonts w:ascii="仿宋_GB2312" w:eastAsia="仿宋_GB2312"/>
          <w:sz w:val="32"/>
          <w:szCs w:val="32"/>
        </w:rPr>
      </w:pPr>
      <w:r>
        <w:rPr>
          <w:rFonts w:ascii="仿宋_GB2312" w:eastAsia="仿宋_GB2312" w:hint="eastAsia"/>
          <w:sz w:val="32"/>
          <w:szCs w:val="32"/>
        </w:rPr>
        <w:t>问卷最后一个问题是一个开放式问题，抛开问卷给人们提供的选项开放性地征求三个受访群体对高校腐败原因与治理措施的看法。</w:t>
      </w:r>
      <w:r w:rsidR="00DE2B4A">
        <w:rPr>
          <w:rFonts w:ascii="仿宋_GB2312" w:eastAsia="仿宋_GB2312" w:hint="eastAsia"/>
          <w:sz w:val="32"/>
          <w:szCs w:val="32"/>
        </w:rPr>
        <w:t>对这个开放性问题的各种回答的汇总分析表明，各个受访群体对高校腐败原因的分析主要集中在如下</w:t>
      </w:r>
      <w:r w:rsidR="00DE2B4A">
        <w:rPr>
          <w:rFonts w:ascii="仿宋_GB2312" w:eastAsia="仿宋_GB2312" w:hint="eastAsia"/>
          <w:sz w:val="32"/>
          <w:szCs w:val="32"/>
        </w:rPr>
        <w:lastRenderedPageBreak/>
        <w:t>几个方面：高校行政化，利益和资源分配由领导说了算，权力过于集中；学生和教师难以参与学校的管理；高校比较封闭，运作透明度不够，缺乏来自外部的独立有效的监督</w:t>
      </w:r>
      <w:r w:rsidR="00AA689D">
        <w:rPr>
          <w:rFonts w:ascii="仿宋_GB2312" w:eastAsia="仿宋_GB2312" w:hint="eastAsia"/>
          <w:sz w:val="32"/>
          <w:szCs w:val="32"/>
        </w:rPr>
        <w:t>；管理不规范导致不正当竞争</w:t>
      </w:r>
      <w:r w:rsidR="00DE2B4A">
        <w:rPr>
          <w:rFonts w:ascii="仿宋_GB2312" w:eastAsia="仿宋_GB2312" w:hint="eastAsia"/>
          <w:sz w:val="32"/>
          <w:szCs w:val="32"/>
        </w:rPr>
        <w:t>。各个受访群体对治理高校腐败的建议相应地集中在如下几个方面：高校去行政化，学生和教师参与学校各个方面的管理；</w:t>
      </w:r>
      <w:r w:rsidR="00AA689D">
        <w:rPr>
          <w:rFonts w:ascii="仿宋_GB2312" w:eastAsia="仿宋_GB2312" w:hint="eastAsia"/>
          <w:sz w:val="32"/>
          <w:szCs w:val="32"/>
        </w:rPr>
        <w:t>提高</w:t>
      </w:r>
      <w:r w:rsidR="00DE2B4A">
        <w:rPr>
          <w:rFonts w:ascii="仿宋_GB2312" w:eastAsia="仿宋_GB2312" w:hint="eastAsia"/>
          <w:sz w:val="32"/>
          <w:szCs w:val="32"/>
        </w:rPr>
        <w:t>高校</w:t>
      </w:r>
      <w:r w:rsidR="00AA689D">
        <w:rPr>
          <w:rFonts w:ascii="仿宋_GB2312" w:eastAsia="仿宋_GB2312" w:hint="eastAsia"/>
          <w:sz w:val="32"/>
          <w:szCs w:val="32"/>
        </w:rPr>
        <w:t>治理透明度</w:t>
      </w:r>
      <w:r w:rsidR="00DE2B4A">
        <w:rPr>
          <w:rFonts w:ascii="仿宋_GB2312" w:eastAsia="仿宋_GB2312" w:hint="eastAsia"/>
          <w:sz w:val="32"/>
          <w:szCs w:val="32"/>
        </w:rPr>
        <w:t>，</w:t>
      </w:r>
      <w:r w:rsidR="00AA689D">
        <w:rPr>
          <w:rFonts w:ascii="仿宋_GB2312" w:eastAsia="仿宋_GB2312" w:hint="eastAsia"/>
          <w:sz w:val="32"/>
          <w:szCs w:val="32"/>
        </w:rPr>
        <w:t>实行</w:t>
      </w:r>
      <w:r w:rsidR="00DE2B4A">
        <w:rPr>
          <w:rFonts w:ascii="仿宋_GB2312" w:eastAsia="仿宋_GB2312" w:hint="eastAsia"/>
          <w:sz w:val="32"/>
          <w:szCs w:val="32"/>
        </w:rPr>
        <w:t>信息公开；加强来自外部的独立的监督</w:t>
      </w:r>
      <w:r w:rsidR="00AA689D">
        <w:rPr>
          <w:rFonts w:ascii="仿宋_GB2312" w:eastAsia="仿宋_GB2312" w:hint="eastAsia"/>
          <w:sz w:val="32"/>
          <w:szCs w:val="32"/>
        </w:rPr>
        <w:t>；规范管理，形成公开、公平、公正的规则；加大打击力度。</w:t>
      </w:r>
    </w:p>
    <w:p w:rsidR="007E5A02" w:rsidRDefault="00B74FD3" w:rsidP="00BB1735">
      <w:pPr>
        <w:ind w:firstLine="660"/>
        <w:rPr>
          <w:rFonts w:ascii="仿宋_GB2312" w:eastAsia="仿宋_GB2312"/>
          <w:sz w:val="32"/>
          <w:szCs w:val="32"/>
        </w:rPr>
      </w:pPr>
      <w:r>
        <w:rPr>
          <w:rFonts w:ascii="仿宋_GB2312" w:eastAsia="仿宋_GB2312" w:hint="eastAsia"/>
          <w:sz w:val="32"/>
          <w:szCs w:val="32"/>
        </w:rPr>
        <w:t>这些开放性看法和我们的思路完全一致。高校腐败是和高等教育管理体制中存在的决策权过于集中而利益相关方缺乏发言权和参与渠道、管理过程缺乏透明度和信息公开不够、缺乏有力的外部监督和问责、缺乏自由公平的竞争等弊端联系在一起的，说到底是一种治理不善。遏止高校腐败的根本途径是走向高校善治，具体来说就是在高校管理中引入更多的利益相关方参与、更大的透明度、更加自由公平的竞争、更有力的外部社会监督等。</w:t>
      </w:r>
    </w:p>
    <w:p w:rsidR="008B1977" w:rsidRDefault="00FC2C45" w:rsidP="00FC2C45">
      <w:pPr>
        <w:ind w:firstLineChars="196" w:firstLine="630"/>
        <w:rPr>
          <w:rFonts w:ascii="仿宋_GB2312" w:eastAsia="仿宋_GB2312"/>
          <w:b/>
          <w:sz w:val="32"/>
          <w:szCs w:val="32"/>
        </w:rPr>
      </w:pPr>
      <w:r>
        <w:rPr>
          <w:rFonts w:ascii="仿宋_GB2312" w:eastAsia="仿宋_GB2312" w:hint="eastAsia"/>
          <w:b/>
          <w:sz w:val="32"/>
          <w:szCs w:val="32"/>
        </w:rPr>
        <w:t>（三）</w:t>
      </w:r>
      <w:r w:rsidR="008B1977" w:rsidRPr="008B1977">
        <w:rPr>
          <w:rFonts w:ascii="仿宋_GB2312" w:eastAsia="仿宋_GB2312" w:hint="eastAsia"/>
          <w:b/>
          <w:sz w:val="32"/>
          <w:szCs w:val="32"/>
        </w:rPr>
        <w:t>治理高校腐败的可行措施</w:t>
      </w:r>
    </w:p>
    <w:p w:rsidR="008B1977" w:rsidRPr="008B1977" w:rsidRDefault="008B1977" w:rsidP="008B1977">
      <w:pPr>
        <w:rPr>
          <w:rFonts w:ascii="仿宋_GB2312" w:eastAsia="仿宋_GB2312"/>
          <w:sz w:val="32"/>
          <w:szCs w:val="32"/>
        </w:rPr>
      </w:pPr>
      <w:r>
        <w:rPr>
          <w:rFonts w:ascii="仿宋_GB2312" w:eastAsia="仿宋_GB2312" w:hint="eastAsia"/>
          <w:sz w:val="32"/>
          <w:szCs w:val="32"/>
        </w:rPr>
        <w:t xml:space="preserve">    表</w:t>
      </w:r>
      <w:r w:rsidR="000A6F43">
        <w:rPr>
          <w:rFonts w:ascii="仿宋_GB2312" w:eastAsia="仿宋_GB2312" w:hint="eastAsia"/>
          <w:sz w:val="32"/>
          <w:szCs w:val="32"/>
        </w:rPr>
        <w:t>24</w:t>
      </w:r>
      <w:r>
        <w:rPr>
          <w:rFonts w:ascii="仿宋_GB2312" w:eastAsia="仿宋_GB2312" w:hint="eastAsia"/>
          <w:sz w:val="32"/>
          <w:szCs w:val="32"/>
        </w:rPr>
        <w:t>、受访群体对治理高校腐败有关措施认可程度</w:t>
      </w:r>
    </w:p>
    <w:tbl>
      <w:tblPr>
        <w:tblpPr w:leftFromText="180" w:rightFromText="180" w:vertAnchor="text" w:horzAnchor="margin" w:tblpXSpec="center" w:tblpY="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992"/>
        <w:gridCol w:w="992"/>
        <w:gridCol w:w="993"/>
      </w:tblGrid>
      <w:tr w:rsidR="008B1977" w:rsidRPr="00EE2563" w:rsidTr="00FC2C45">
        <w:trPr>
          <w:cantSplit/>
          <w:trHeight w:val="553"/>
        </w:trPr>
        <w:tc>
          <w:tcPr>
            <w:tcW w:w="5495" w:type="dxa"/>
          </w:tcPr>
          <w:p w:rsidR="008B1977" w:rsidRPr="00EE2563" w:rsidRDefault="008B197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治理高校腐败的建议措施/受访群体选择“非常同意”和“同意”的比例</w:t>
            </w:r>
          </w:p>
        </w:tc>
        <w:tc>
          <w:tcPr>
            <w:tcW w:w="992" w:type="dxa"/>
            <w:vAlign w:val="center"/>
          </w:tcPr>
          <w:p w:rsidR="001466E7" w:rsidRDefault="001466E7" w:rsidP="001466E7">
            <w:pPr>
              <w:adjustRightInd w:val="0"/>
              <w:snapToGrid w:val="0"/>
              <w:spacing w:line="288" w:lineRule="auto"/>
              <w:rPr>
                <w:rFonts w:ascii="仿宋_GB2312" w:eastAsia="仿宋_GB2312" w:hAnsi="宋体"/>
                <w:sz w:val="24"/>
              </w:rPr>
            </w:pPr>
            <w:r>
              <w:rPr>
                <w:rFonts w:ascii="仿宋_GB2312" w:eastAsia="仿宋_GB2312" w:hAnsi="宋体" w:hint="eastAsia"/>
                <w:sz w:val="24"/>
              </w:rPr>
              <w:t>高校</w:t>
            </w:r>
          </w:p>
          <w:p w:rsidR="001466E7" w:rsidRPr="00EE2563" w:rsidRDefault="001466E7" w:rsidP="001466E7">
            <w:pPr>
              <w:adjustRightInd w:val="0"/>
              <w:snapToGrid w:val="0"/>
              <w:spacing w:line="288" w:lineRule="auto"/>
              <w:rPr>
                <w:rFonts w:ascii="仿宋_GB2312" w:eastAsia="仿宋_GB2312" w:hAnsi="宋体"/>
                <w:sz w:val="24"/>
              </w:rPr>
            </w:pPr>
            <w:r>
              <w:rPr>
                <w:rFonts w:ascii="仿宋_GB2312" w:eastAsia="仿宋_GB2312" w:hAnsi="宋体" w:hint="eastAsia"/>
                <w:sz w:val="24"/>
              </w:rPr>
              <w:t>干部</w:t>
            </w:r>
          </w:p>
        </w:tc>
        <w:tc>
          <w:tcPr>
            <w:tcW w:w="992" w:type="dxa"/>
            <w:vAlign w:val="center"/>
          </w:tcPr>
          <w:p w:rsidR="001466E7" w:rsidRDefault="008B1977" w:rsidP="001466E7">
            <w:pPr>
              <w:adjustRightInd w:val="0"/>
              <w:snapToGrid w:val="0"/>
              <w:spacing w:line="288" w:lineRule="auto"/>
              <w:jc w:val="center"/>
              <w:rPr>
                <w:rFonts w:ascii="仿宋_GB2312" w:eastAsia="仿宋_GB2312" w:hAnsi="宋体"/>
                <w:sz w:val="24"/>
              </w:rPr>
            </w:pPr>
            <w:r>
              <w:rPr>
                <w:rFonts w:ascii="仿宋_GB2312" w:eastAsia="仿宋_GB2312" w:hAnsi="宋体" w:hint="eastAsia"/>
                <w:sz w:val="24"/>
              </w:rPr>
              <w:t>高校</w:t>
            </w:r>
          </w:p>
          <w:p w:rsidR="008B1977" w:rsidRPr="00EE2563" w:rsidRDefault="008B1977" w:rsidP="001466E7">
            <w:pPr>
              <w:adjustRightInd w:val="0"/>
              <w:snapToGrid w:val="0"/>
              <w:spacing w:line="288" w:lineRule="auto"/>
              <w:jc w:val="center"/>
              <w:rPr>
                <w:rFonts w:ascii="仿宋_GB2312" w:eastAsia="仿宋_GB2312" w:hAnsi="宋体"/>
                <w:sz w:val="24"/>
              </w:rPr>
            </w:pPr>
            <w:r>
              <w:rPr>
                <w:rFonts w:ascii="仿宋_GB2312" w:eastAsia="仿宋_GB2312" w:hAnsi="宋体" w:hint="eastAsia"/>
                <w:sz w:val="24"/>
              </w:rPr>
              <w:t>学生</w:t>
            </w:r>
          </w:p>
        </w:tc>
        <w:tc>
          <w:tcPr>
            <w:tcW w:w="993" w:type="dxa"/>
            <w:vAlign w:val="center"/>
          </w:tcPr>
          <w:p w:rsidR="001466E7" w:rsidRDefault="008B1977" w:rsidP="001466E7">
            <w:pPr>
              <w:adjustRightInd w:val="0"/>
              <w:snapToGrid w:val="0"/>
              <w:spacing w:line="288" w:lineRule="auto"/>
              <w:jc w:val="center"/>
              <w:rPr>
                <w:rFonts w:ascii="仿宋_GB2312" w:eastAsia="仿宋_GB2312" w:hAnsi="宋体"/>
                <w:sz w:val="24"/>
              </w:rPr>
            </w:pPr>
            <w:r>
              <w:rPr>
                <w:rFonts w:ascii="仿宋_GB2312" w:eastAsia="仿宋_GB2312" w:hAnsi="宋体" w:hint="eastAsia"/>
                <w:sz w:val="24"/>
              </w:rPr>
              <w:t>学生</w:t>
            </w:r>
          </w:p>
          <w:p w:rsidR="008B1977" w:rsidRPr="00EE2563" w:rsidRDefault="008B1977" w:rsidP="001466E7">
            <w:pPr>
              <w:adjustRightInd w:val="0"/>
              <w:snapToGrid w:val="0"/>
              <w:spacing w:line="288" w:lineRule="auto"/>
              <w:jc w:val="center"/>
              <w:rPr>
                <w:rFonts w:ascii="仿宋_GB2312" w:eastAsia="仿宋_GB2312" w:hAnsi="宋体"/>
                <w:sz w:val="24"/>
              </w:rPr>
            </w:pPr>
            <w:r>
              <w:rPr>
                <w:rFonts w:ascii="仿宋_GB2312" w:eastAsia="仿宋_GB2312" w:hAnsi="宋体" w:hint="eastAsia"/>
                <w:sz w:val="24"/>
              </w:rPr>
              <w:t>家长</w:t>
            </w:r>
          </w:p>
        </w:tc>
      </w:tr>
      <w:tr w:rsidR="008B1977" w:rsidRPr="00EE2563" w:rsidTr="00FC2C45">
        <w:trPr>
          <w:trHeight w:val="464"/>
        </w:trPr>
        <w:tc>
          <w:tcPr>
            <w:tcW w:w="5495" w:type="dxa"/>
            <w:vAlign w:val="center"/>
          </w:tcPr>
          <w:p w:rsidR="008B1977" w:rsidRPr="00E51856" w:rsidRDefault="009D5E72" w:rsidP="00DE184F">
            <w:pPr>
              <w:adjustRightInd w:val="0"/>
              <w:snapToGrid w:val="0"/>
              <w:spacing w:line="288" w:lineRule="auto"/>
              <w:rPr>
                <w:rFonts w:ascii="仿宋_GB2312" w:eastAsia="仿宋_GB2312" w:hAnsi="宋体"/>
                <w:sz w:val="24"/>
              </w:rPr>
            </w:pPr>
            <w:r w:rsidRPr="00E51856">
              <w:rPr>
                <w:rFonts w:ascii="仿宋_GB2312" w:eastAsia="仿宋_GB2312" w:hAnsi="宋体" w:hint="eastAsia"/>
                <w:sz w:val="24"/>
              </w:rPr>
              <w:fldChar w:fldCharType="begin"/>
            </w:r>
            <w:r w:rsidR="008B1977" w:rsidRPr="00E51856">
              <w:rPr>
                <w:rFonts w:ascii="仿宋_GB2312" w:eastAsia="仿宋_GB2312" w:hAnsi="宋体" w:hint="eastAsia"/>
                <w:sz w:val="24"/>
              </w:rPr>
              <w:instrText xml:space="preserve"> = 1 \* GB3 </w:instrText>
            </w:r>
            <w:r w:rsidRPr="00E51856">
              <w:rPr>
                <w:rFonts w:ascii="仿宋_GB2312" w:eastAsia="仿宋_GB2312" w:hAnsi="宋体" w:hint="eastAsia"/>
                <w:sz w:val="24"/>
              </w:rPr>
              <w:fldChar w:fldCharType="separate"/>
            </w:r>
            <w:r w:rsidR="008B1977" w:rsidRPr="00E51856">
              <w:rPr>
                <w:rFonts w:ascii="仿宋_GB2312" w:eastAsia="仿宋_GB2312" w:hAnsi="宋体" w:hint="eastAsia"/>
                <w:sz w:val="24"/>
              </w:rPr>
              <w:t>①</w:t>
            </w:r>
            <w:r w:rsidRPr="00E51856">
              <w:rPr>
                <w:rFonts w:ascii="仿宋_GB2312" w:eastAsia="仿宋_GB2312" w:hAnsi="宋体" w:hint="eastAsia"/>
                <w:sz w:val="24"/>
              </w:rPr>
              <w:fldChar w:fldCharType="end"/>
            </w:r>
            <w:r w:rsidR="008B1977" w:rsidRPr="00E51856">
              <w:rPr>
                <w:rFonts w:ascii="仿宋_GB2312" w:eastAsia="仿宋_GB2312" w:hAnsi="宋体" w:hint="eastAsia"/>
                <w:sz w:val="24"/>
              </w:rPr>
              <w:t>改革教育行政管理体制，教育行政部门按照教育学术规律来管理高等教育，减少对高校的行政干预</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97．2%</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86．3%</w:t>
            </w:r>
          </w:p>
        </w:tc>
        <w:tc>
          <w:tcPr>
            <w:tcW w:w="993"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90．3%</w:t>
            </w:r>
          </w:p>
        </w:tc>
      </w:tr>
      <w:tr w:rsidR="008B1977" w:rsidRPr="00EE2563" w:rsidTr="00FC2C45">
        <w:trPr>
          <w:trHeight w:val="644"/>
        </w:trPr>
        <w:tc>
          <w:tcPr>
            <w:tcW w:w="5495" w:type="dxa"/>
            <w:vAlign w:val="center"/>
          </w:tcPr>
          <w:p w:rsidR="008B1977" w:rsidRPr="00E51856" w:rsidRDefault="009D5E72" w:rsidP="00DE184F">
            <w:pPr>
              <w:adjustRightInd w:val="0"/>
              <w:snapToGrid w:val="0"/>
              <w:spacing w:line="288" w:lineRule="auto"/>
              <w:rPr>
                <w:rFonts w:ascii="仿宋_GB2312" w:eastAsia="仿宋_GB2312" w:hAnsi="宋体"/>
                <w:sz w:val="24"/>
              </w:rPr>
            </w:pPr>
            <w:r w:rsidRPr="00E51856">
              <w:rPr>
                <w:rFonts w:ascii="仿宋_GB2312" w:eastAsia="仿宋_GB2312" w:hAnsi="宋体" w:hint="eastAsia"/>
                <w:sz w:val="24"/>
              </w:rPr>
              <w:fldChar w:fldCharType="begin"/>
            </w:r>
            <w:r w:rsidR="008B1977" w:rsidRPr="00E51856">
              <w:rPr>
                <w:rFonts w:ascii="仿宋_GB2312" w:eastAsia="仿宋_GB2312" w:hAnsi="宋体" w:hint="eastAsia"/>
                <w:sz w:val="24"/>
              </w:rPr>
              <w:instrText xml:space="preserve"> = 2 \* GB3 </w:instrText>
            </w:r>
            <w:r w:rsidRPr="00E51856">
              <w:rPr>
                <w:rFonts w:ascii="仿宋_GB2312" w:eastAsia="仿宋_GB2312" w:hAnsi="宋体" w:hint="eastAsia"/>
                <w:sz w:val="24"/>
              </w:rPr>
              <w:fldChar w:fldCharType="separate"/>
            </w:r>
            <w:r w:rsidR="008B1977" w:rsidRPr="00E51856">
              <w:rPr>
                <w:rFonts w:ascii="仿宋_GB2312" w:eastAsia="仿宋_GB2312" w:hAnsi="宋体" w:hint="eastAsia"/>
                <w:sz w:val="24"/>
              </w:rPr>
              <w:t>②</w:t>
            </w:r>
            <w:r w:rsidRPr="00E51856">
              <w:rPr>
                <w:rFonts w:ascii="仿宋_GB2312" w:eastAsia="仿宋_GB2312" w:hAnsi="宋体" w:hint="eastAsia"/>
                <w:sz w:val="24"/>
              </w:rPr>
              <w:fldChar w:fldCharType="end"/>
            </w:r>
            <w:r w:rsidR="008B1977" w:rsidRPr="00E51856">
              <w:rPr>
                <w:rFonts w:ascii="仿宋_GB2312" w:eastAsia="仿宋_GB2312" w:hAnsi="宋体" w:hint="eastAsia"/>
                <w:sz w:val="24"/>
              </w:rPr>
              <w:t>改革高校内部治理结构，提高高校内部治理的透明度、参与性和问责水平</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97．2%</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96．4%</w:t>
            </w:r>
          </w:p>
        </w:tc>
        <w:tc>
          <w:tcPr>
            <w:tcW w:w="993"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99．1%</w:t>
            </w:r>
          </w:p>
        </w:tc>
      </w:tr>
      <w:tr w:rsidR="008B1977" w:rsidRPr="00EE2563" w:rsidTr="00FC2C45">
        <w:trPr>
          <w:trHeight w:val="186"/>
        </w:trPr>
        <w:tc>
          <w:tcPr>
            <w:tcW w:w="5495" w:type="dxa"/>
            <w:vAlign w:val="center"/>
          </w:tcPr>
          <w:p w:rsidR="008B1977" w:rsidRPr="00EE2563" w:rsidRDefault="009D5E72" w:rsidP="00DE184F">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8B1977" w:rsidRPr="00EE2563">
              <w:rPr>
                <w:rFonts w:ascii="仿宋_GB2312" w:eastAsia="仿宋_GB2312" w:hAnsi="宋体" w:hint="eastAsia"/>
                <w:sz w:val="24"/>
              </w:rPr>
              <w:instrText xml:space="preserve"> = 3 \* GB3 </w:instrText>
            </w:r>
            <w:r w:rsidRPr="00EE2563">
              <w:rPr>
                <w:rFonts w:ascii="仿宋_GB2312" w:eastAsia="仿宋_GB2312" w:hAnsi="宋体" w:hint="eastAsia"/>
                <w:sz w:val="24"/>
              </w:rPr>
              <w:fldChar w:fldCharType="separate"/>
            </w:r>
            <w:r w:rsidR="008B1977" w:rsidRPr="00EE2563">
              <w:rPr>
                <w:rFonts w:ascii="仿宋_GB2312" w:eastAsia="仿宋_GB2312" w:hAnsi="宋体" w:hint="eastAsia"/>
                <w:sz w:val="24"/>
              </w:rPr>
              <w:t>③</w:t>
            </w:r>
            <w:r w:rsidRPr="00EE2563">
              <w:rPr>
                <w:rFonts w:ascii="仿宋_GB2312" w:eastAsia="仿宋_GB2312" w:hAnsi="宋体" w:hint="eastAsia"/>
                <w:sz w:val="24"/>
              </w:rPr>
              <w:fldChar w:fldCharType="end"/>
            </w:r>
            <w:r w:rsidR="008B1977" w:rsidRPr="00EE2563">
              <w:rPr>
                <w:rFonts w:ascii="仿宋_GB2312" w:eastAsia="仿宋_GB2312" w:hAnsi="宋体" w:hint="eastAsia"/>
                <w:sz w:val="24"/>
              </w:rPr>
              <w:t>加强对高校的外部审计和监督</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93．4%</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92．8%</w:t>
            </w:r>
          </w:p>
        </w:tc>
        <w:tc>
          <w:tcPr>
            <w:tcW w:w="993" w:type="dxa"/>
            <w:vAlign w:val="center"/>
          </w:tcPr>
          <w:p w:rsidR="008B1977" w:rsidRPr="00EE2563" w:rsidRDefault="001466E7" w:rsidP="00FC2C45">
            <w:pPr>
              <w:adjustRightInd w:val="0"/>
              <w:snapToGrid w:val="0"/>
              <w:spacing w:line="288" w:lineRule="auto"/>
              <w:rPr>
                <w:rFonts w:ascii="仿宋_GB2312" w:eastAsia="仿宋_GB2312" w:hAnsi="宋体"/>
                <w:sz w:val="24"/>
              </w:rPr>
            </w:pPr>
            <w:r>
              <w:rPr>
                <w:rFonts w:ascii="仿宋_GB2312" w:eastAsia="仿宋_GB2312" w:hAnsi="宋体" w:hint="eastAsia"/>
                <w:sz w:val="24"/>
              </w:rPr>
              <w:t>9</w:t>
            </w:r>
            <w:r w:rsidR="00FC2C45">
              <w:rPr>
                <w:rFonts w:ascii="仿宋_GB2312" w:eastAsia="仿宋_GB2312" w:hAnsi="宋体" w:hint="eastAsia"/>
                <w:sz w:val="24"/>
              </w:rPr>
              <w:t>5．6</w:t>
            </w:r>
            <w:r>
              <w:rPr>
                <w:rFonts w:ascii="仿宋_GB2312" w:eastAsia="仿宋_GB2312" w:hAnsi="宋体" w:hint="eastAsia"/>
                <w:sz w:val="24"/>
              </w:rPr>
              <w:t>%</w:t>
            </w:r>
          </w:p>
        </w:tc>
      </w:tr>
      <w:tr w:rsidR="008B1977" w:rsidRPr="00EE2563" w:rsidTr="00FC2C45">
        <w:trPr>
          <w:trHeight w:val="277"/>
        </w:trPr>
        <w:tc>
          <w:tcPr>
            <w:tcW w:w="5495" w:type="dxa"/>
            <w:vAlign w:val="center"/>
          </w:tcPr>
          <w:p w:rsidR="008B1977" w:rsidRPr="00EE2563" w:rsidRDefault="009D5E72" w:rsidP="00DE184F">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lastRenderedPageBreak/>
              <w:fldChar w:fldCharType="begin"/>
            </w:r>
            <w:r w:rsidR="008B1977" w:rsidRPr="00EE2563">
              <w:rPr>
                <w:rFonts w:ascii="仿宋_GB2312" w:eastAsia="仿宋_GB2312" w:hAnsi="宋体" w:hint="eastAsia"/>
                <w:sz w:val="24"/>
              </w:rPr>
              <w:instrText xml:space="preserve"> = 4 \* GB3 </w:instrText>
            </w:r>
            <w:r w:rsidRPr="00EE2563">
              <w:rPr>
                <w:rFonts w:ascii="仿宋_GB2312" w:eastAsia="仿宋_GB2312" w:hAnsi="宋体" w:hint="eastAsia"/>
                <w:sz w:val="24"/>
              </w:rPr>
              <w:fldChar w:fldCharType="separate"/>
            </w:r>
            <w:r w:rsidR="008B1977" w:rsidRPr="00EE2563">
              <w:rPr>
                <w:rFonts w:ascii="仿宋_GB2312" w:eastAsia="仿宋_GB2312" w:hAnsi="宋体" w:hint="eastAsia"/>
                <w:sz w:val="24"/>
              </w:rPr>
              <w:t>④</w:t>
            </w:r>
            <w:r w:rsidRPr="00EE2563">
              <w:rPr>
                <w:rFonts w:ascii="仿宋_GB2312" w:eastAsia="仿宋_GB2312" w:hAnsi="宋体" w:hint="eastAsia"/>
                <w:sz w:val="24"/>
              </w:rPr>
              <w:fldChar w:fldCharType="end"/>
            </w:r>
            <w:r w:rsidR="008B1977" w:rsidRPr="00EE2563">
              <w:rPr>
                <w:rFonts w:ascii="仿宋_GB2312" w:eastAsia="仿宋_GB2312" w:hAnsi="宋体" w:hint="eastAsia"/>
                <w:sz w:val="24"/>
              </w:rPr>
              <w:t>增加对高校的财政经费拨款</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96．2%</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75．2%</w:t>
            </w:r>
          </w:p>
        </w:tc>
        <w:tc>
          <w:tcPr>
            <w:tcW w:w="993" w:type="dxa"/>
            <w:vAlign w:val="center"/>
          </w:tcPr>
          <w:p w:rsidR="008B1977" w:rsidRPr="00EE2563" w:rsidRDefault="00FC2C45"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82．3%</w:t>
            </w:r>
          </w:p>
        </w:tc>
      </w:tr>
      <w:tr w:rsidR="008B1977" w:rsidRPr="00EE2563" w:rsidTr="00FC2C45">
        <w:trPr>
          <w:trHeight w:val="663"/>
        </w:trPr>
        <w:tc>
          <w:tcPr>
            <w:tcW w:w="5495" w:type="dxa"/>
            <w:vAlign w:val="center"/>
          </w:tcPr>
          <w:p w:rsidR="008B1977" w:rsidRPr="00EE2563" w:rsidRDefault="008B1977" w:rsidP="00DE184F">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⑤改革科研教学评价体系和教学质量评价体系，从注重数量向注重质量转变</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100%</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97．1%</w:t>
            </w:r>
          </w:p>
        </w:tc>
        <w:tc>
          <w:tcPr>
            <w:tcW w:w="993" w:type="dxa"/>
            <w:vAlign w:val="center"/>
          </w:tcPr>
          <w:p w:rsidR="008B1977" w:rsidRPr="00EE2563" w:rsidRDefault="00FC2C45"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99．1%</w:t>
            </w:r>
          </w:p>
        </w:tc>
      </w:tr>
      <w:tr w:rsidR="008B1977" w:rsidRPr="00EE2563" w:rsidTr="00FC2C45">
        <w:trPr>
          <w:trHeight w:val="390"/>
        </w:trPr>
        <w:tc>
          <w:tcPr>
            <w:tcW w:w="5495" w:type="dxa"/>
            <w:vAlign w:val="center"/>
          </w:tcPr>
          <w:p w:rsidR="008B1977" w:rsidRPr="00EE2563" w:rsidRDefault="008B1977" w:rsidP="00DE184F">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⑥建立科学严密的评审体制，减少不必要的评审项目</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100%</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93．5%</w:t>
            </w:r>
          </w:p>
        </w:tc>
        <w:tc>
          <w:tcPr>
            <w:tcW w:w="993" w:type="dxa"/>
            <w:vAlign w:val="center"/>
          </w:tcPr>
          <w:p w:rsidR="008B1977" w:rsidRPr="00EE2563" w:rsidRDefault="00FC2C45"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94．7%</w:t>
            </w:r>
          </w:p>
        </w:tc>
      </w:tr>
      <w:tr w:rsidR="008B1977" w:rsidRPr="00EE2563" w:rsidTr="00FC2C45">
        <w:trPr>
          <w:trHeight w:val="296"/>
        </w:trPr>
        <w:tc>
          <w:tcPr>
            <w:tcW w:w="5495" w:type="dxa"/>
            <w:vAlign w:val="center"/>
          </w:tcPr>
          <w:p w:rsidR="008B1977" w:rsidRPr="00EE2563" w:rsidRDefault="008B1977" w:rsidP="00DE184F">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⑦建立科学的人才选拔和任用机制</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100%</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94．2%</w:t>
            </w:r>
          </w:p>
        </w:tc>
        <w:tc>
          <w:tcPr>
            <w:tcW w:w="993" w:type="dxa"/>
            <w:vAlign w:val="center"/>
          </w:tcPr>
          <w:p w:rsidR="008B1977" w:rsidRPr="00EE2563" w:rsidRDefault="00FC2C45"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99．1%</w:t>
            </w:r>
          </w:p>
        </w:tc>
      </w:tr>
      <w:tr w:rsidR="008B1977" w:rsidRPr="00EE2563" w:rsidTr="00FC2C45">
        <w:trPr>
          <w:trHeight w:val="230"/>
        </w:trPr>
        <w:tc>
          <w:tcPr>
            <w:tcW w:w="5495" w:type="dxa"/>
            <w:vAlign w:val="center"/>
          </w:tcPr>
          <w:p w:rsidR="008B1977" w:rsidRPr="00EE2563" w:rsidRDefault="008B1977" w:rsidP="00DE184F">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⑧提高教师工资性收入， 待遇与教学和科研成绩挂钩</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99．1%</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84．9%</w:t>
            </w:r>
          </w:p>
        </w:tc>
        <w:tc>
          <w:tcPr>
            <w:tcW w:w="993" w:type="dxa"/>
            <w:vAlign w:val="center"/>
          </w:tcPr>
          <w:p w:rsidR="008B1977" w:rsidRPr="00EE2563" w:rsidRDefault="00FC2C45"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90．3%</w:t>
            </w:r>
          </w:p>
        </w:tc>
      </w:tr>
      <w:tr w:rsidR="008B1977" w:rsidRPr="00EE2563" w:rsidTr="00FC2C45">
        <w:trPr>
          <w:trHeight w:val="150"/>
        </w:trPr>
        <w:tc>
          <w:tcPr>
            <w:tcW w:w="5495" w:type="dxa"/>
            <w:vAlign w:val="center"/>
          </w:tcPr>
          <w:p w:rsidR="008B1977" w:rsidRPr="00EE2563" w:rsidRDefault="008B1977" w:rsidP="00DE184F">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⑨增加教师在教学和科研管理中的发言权</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96．3%</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97．1%</w:t>
            </w:r>
          </w:p>
        </w:tc>
        <w:tc>
          <w:tcPr>
            <w:tcW w:w="993" w:type="dxa"/>
            <w:vAlign w:val="center"/>
          </w:tcPr>
          <w:p w:rsidR="008B1977" w:rsidRPr="00EE2563" w:rsidRDefault="00FC2C45"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98．2%</w:t>
            </w:r>
          </w:p>
        </w:tc>
      </w:tr>
      <w:tr w:rsidR="008B1977" w:rsidRPr="00EE2563" w:rsidTr="00FC2C45">
        <w:trPr>
          <w:trHeight w:val="849"/>
        </w:trPr>
        <w:tc>
          <w:tcPr>
            <w:tcW w:w="5495" w:type="dxa"/>
            <w:vAlign w:val="center"/>
          </w:tcPr>
          <w:p w:rsidR="008B1977" w:rsidRPr="00EE2563" w:rsidRDefault="008B1977" w:rsidP="00DE184F">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⑩在学生入党、保送研究生、选举学生干部、转专业等涉及学生切身利益的学生事务管理中保障学生的知情权、参与权、选择权和监督权</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99．1%</w:t>
            </w:r>
          </w:p>
        </w:tc>
        <w:tc>
          <w:tcPr>
            <w:tcW w:w="992" w:type="dxa"/>
            <w:vAlign w:val="center"/>
          </w:tcPr>
          <w:p w:rsidR="008B1977" w:rsidRPr="00EE2563" w:rsidRDefault="001466E7"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95．7%</w:t>
            </w:r>
          </w:p>
        </w:tc>
        <w:tc>
          <w:tcPr>
            <w:tcW w:w="993" w:type="dxa"/>
            <w:vAlign w:val="center"/>
          </w:tcPr>
          <w:p w:rsidR="008B1977" w:rsidRPr="00EE2563" w:rsidRDefault="00FC2C45" w:rsidP="00DE184F">
            <w:pPr>
              <w:adjustRightInd w:val="0"/>
              <w:snapToGrid w:val="0"/>
              <w:spacing w:line="288" w:lineRule="auto"/>
              <w:rPr>
                <w:rFonts w:ascii="仿宋_GB2312" w:eastAsia="仿宋_GB2312" w:hAnsi="宋体"/>
                <w:sz w:val="24"/>
              </w:rPr>
            </w:pPr>
            <w:r>
              <w:rPr>
                <w:rFonts w:ascii="仿宋_GB2312" w:eastAsia="仿宋_GB2312" w:hAnsi="宋体" w:hint="eastAsia"/>
                <w:sz w:val="24"/>
              </w:rPr>
              <w:t>100%</w:t>
            </w:r>
          </w:p>
        </w:tc>
      </w:tr>
    </w:tbl>
    <w:p w:rsidR="00FC2C45" w:rsidRDefault="00FC2C45" w:rsidP="00FC2C45">
      <w:pPr>
        <w:rPr>
          <w:rFonts w:ascii="仿宋_GB2312" w:eastAsia="仿宋_GB2312"/>
          <w:sz w:val="32"/>
          <w:szCs w:val="32"/>
        </w:rPr>
      </w:pPr>
    </w:p>
    <w:p w:rsidR="00FC2C45" w:rsidRDefault="00FC2C45" w:rsidP="00FC2C45">
      <w:pPr>
        <w:ind w:firstLine="645"/>
        <w:rPr>
          <w:rFonts w:ascii="仿宋_GB2312" w:eastAsia="仿宋_GB2312"/>
          <w:sz w:val="32"/>
          <w:szCs w:val="32"/>
        </w:rPr>
      </w:pPr>
      <w:r>
        <w:rPr>
          <w:rFonts w:ascii="仿宋_GB2312" w:eastAsia="仿宋_GB2312" w:hint="eastAsia"/>
          <w:sz w:val="32"/>
          <w:szCs w:val="32"/>
        </w:rPr>
        <w:t>本表显示，对于上述治理高校腐败的措施，三个受访群体均表示出高度的认同和支持，这说明高校改革的共识普遍存在。根据三个受访群体的认可和支持程度排序，笔者提出如下治理高校腐败的措施：</w:t>
      </w:r>
    </w:p>
    <w:p w:rsidR="00FC2C45" w:rsidRPr="00FC2C45" w:rsidRDefault="00FC2C45" w:rsidP="00FC2C45">
      <w:pPr>
        <w:ind w:firstLineChars="200" w:firstLine="640"/>
        <w:rPr>
          <w:rFonts w:ascii="仿宋_GB2312" w:eastAsia="仿宋_GB2312" w:hAnsi="宋体"/>
          <w:sz w:val="32"/>
          <w:szCs w:val="32"/>
        </w:rPr>
      </w:pPr>
      <w:r>
        <w:rPr>
          <w:rFonts w:ascii="仿宋_GB2312" w:eastAsia="仿宋_GB2312" w:hAnsi="宋体" w:hint="eastAsia"/>
          <w:sz w:val="32"/>
          <w:szCs w:val="32"/>
        </w:rPr>
        <w:t>1．</w:t>
      </w:r>
      <w:r w:rsidRPr="00FC2C45">
        <w:rPr>
          <w:rFonts w:ascii="仿宋_GB2312" w:eastAsia="仿宋_GB2312" w:hAnsi="宋体" w:hint="eastAsia"/>
          <w:sz w:val="32"/>
          <w:szCs w:val="32"/>
        </w:rPr>
        <w:t>改革科研教学评价体系和教学质量评价体系，从注重数量向注重质量转变。</w:t>
      </w:r>
    </w:p>
    <w:p w:rsidR="00FC2C45" w:rsidRDefault="00FC2C45" w:rsidP="00FC2C45">
      <w:pPr>
        <w:ind w:firstLine="630"/>
        <w:rPr>
          <w:rFonts w:ascii="仿宋_GB2312" w:eastAsia="仿宋_GB2312" w:hAnsi="宋体"/>
          <w:sz w:val="32"/>
          <w:szCs w:val="32"/>
        </w:rPr>
      </w:pPr>
      <w:r>
        <w:rPr>
          <w:rFonts w:ascii="仿宋_GB2312" w:eastAsia="仿宋_GB2312" w:hint="eastAsia"/>
          <w:sz w:val="32"/>
          <w:szCs w:val="32"/>
        </w:rPr>
        <w:t>2．</w:t>
      </w:r>
      <w:r w:rsidRPr="00FC2C45">
        <w:rPr>
          <w:rFonts w:ascii="仿宋_GB2312" w:eastAsia="仿宋_GB2312" w:hAnsi="宋体" w:hint="eastAsia"/>
          <w:sz w:val="32"/>
          <w:szCs w:val="32"/>
        </w:rPr>
        <w:t>建立科学的人才选拔和任用机制</w:t>
      </w:r>
      <w:r>
        <w:rPr>
          <w:rFonts w:ascii="仿宋_GB2312" w:eastAsia="仿宋_GB2312" w:hAnsi="宋体" w:hint="eastAsia"/>
          <w:sz w:val="32"/>
          <w:szCs w:val="32"/>
        </w:rPr>
        <w:t>。</w:t>
      </w:r>
    </w:p>
    <w:p w:rsidR="00FC2C45" w:rsidRDefault="00FC2C45" w:rsidP="00FC2C45">
      <w:pPr>
        <w:ind w:firstLine="630"/>
        <w:rPr>
          <w:rFonts w:ascii="仿宋_GB2312" w:eastAsia="仿宋_GB2312" w:hAnsi="宋体"/>
          <w:sz w:val="32"/>
          <w:szCs w:val="32"/>
        </w:rPr>
      </w:pPr>
      <w:r>
        <w:rPr>
          <w:rFonts w:ascii="仿宋_GB2312" w:eastAsia="仿宋_GB2312" w:hAnsi="宋体" w:hint="eastAsia"/>
          <w:sz w:val="32"/>
          <w:szCs w:val="32"/>
        </w:rPr>
        <w:t>3．</w:t>
      </w:r>
      <w:r w:rsidRPr="00FC2C45">
        <w:rPr>
          <w:rFonts w:ascii="仿宋_GB2312" w:eastAsia="仿宋_GB2312" w:hAnsi="宋体" w:hint="eastAsia"/>
          <w:sz w:val="32"/>
          <w:szCs w:val="32"/>
        </w:rPr>
        <w:t>建立科学严密的评审体制，减少不必要的评审项目</w:t>
      </w:r>
      <w:r>
        <w:rPr>
          <w:rFonts w:ascii="仿宋_GB2312" w:eastAsia="仿宋_GB2312" w:hAnsi="宋体" w:hint="eastAsia"/>
          <w:sz w:val="32"/>
          <w:szCs w:val="32"/>
        </w:rPr>
        <w:t>。</w:t>
      </w:r>
    </w:p>
    <w:p w:rsidR="00FC2C45" w:rsidRDefault="00FC2C45" w:rsidP="00FC2C45">
      <w:pPr>
        <w:ind w:firstLine="630"/>
        <w:rPr>
          <w:rFonts w:ascii="仿宋_GB2312" w:eastAsia="仿宋_GB2312" w:hAnsi="宋体"/>
          <w:sz w:val="32"/>
          <w:szCs w:val="32"/>
        </w:rPr>
      </w:pPr>
      <w:r>
        <w:rPr>
          <w:rFonts w:ascii="仿宋_GB2312" w:eastAsia="仿宋_GB2312" w:hAnsi="宋体" w:hint="eastAsia"/>
          <w:sz w:val="32"/>
          <w:szCs w:val="32"/>
        </w:rPr>
        <w:t>4．</w:t>
      </w:r>
      <w:r w:rsidRPr="00FC2C45">
        <w:rPr>
          <w:rFonts w:ascii="仿宋_GB2312" w:eastAsia="仿宋_GB2312" w:hAnsi="宋体" w:hint="eastAsia"/>
          <w:sz w:val="32"/>
          <w:szCs w:val="32"/>
        </w:rPr>
        <w:t>在学生入党、保送研究生、选举学生干部、转专业等涉及学生切身利益的学生事务管理中保障学生的知情权、参与权、选择权和监督权</w:t>
      </w:r>
      <w:r>
        <w:rPr>
          <w:rFonts w:ascii="仿宋_GB2312" w:eastAsia="仿宋_GB2312" w:hAnsi="宋体" w:hint="eastAsia"/>
          <w:sz w:val="32"/>
          <w:szCs w:val="32"/>
        </w:rPr>
        <w:t>。</w:t>
      </w:r>
    </w:p>
    <w:p w:rsidR="00FC2C45" w:rsidRDefault="00FC2C45" w:rsidP="00FC2C45">
      <w:pPr>
        <w:ind w:firstLine="630"/>
        <w:rPr>
          <w:rFonts w:ascii="仿宋_GB2312" w:eastAsia="仿宋_GB2312" w:hAnsi="宋体"/>
          <w:sz w:val="32"/>
          <w:szCs w:val="32"/>
        </w:rPr>
      </w:pPr>
      <w:r>
        <w:rPr>
          <w:rFonts w:ascii="仿宋_GB2312" w:eastAsia="仿宋_GB2312" w:hAnsi="宋体" w:hint="eastAsia"/>
          <w:sz w:val="32"/>
          <w:szCs w:val="32"/>
        </w:rPr>
        <w:t>5．</w:t>
      </w:r>
      <w:r w:rsidR="002850CE" w:rsidRPr="002850CE">
        <w:rPr>
          <w:rFonts w:ascii="仿宋_GB2312" w:eastAsia="仿宋_GB2312" w:hAnsi="宋体" w:hint="eastAsia"/>
          <w:sz w:val="32"/>
          <w:szCs w:val="32"/>
        </w:rPr>
        <w:t>增加教师在教学和科研管理中的发言权</w:t>
      </w:r>
      <w:r w:rsidR="002850CE">
        <w:rPr>
          <w:rFonts w:ascii="仿宋_GB2312" w:eastAsia="仿宋_GB2312" w:hAnsi="宋体" w:hint="eastAsia"/>
          <w:sz w:val="32"/>
          <w:szCs w:val="32"/>
        </w:rPr>
        <w:t>。</w:t>
      </w:r>
    </w:p>
    <w:p w:rsidR="002850CE" w:rsidRDefault="002850CE" w:rsidP="00FC2C45">
      <w:pPr>
        <w:ind w:firstLine="630"/>
        <w:rPr>
          <w:rFonts w:ascii="仿宋_GB2312" w:eastAsia="仿宋_GB2312" w:hAnsi="宋体"/>
          <w:sz w:val="32"/>
          <w:szCs w:val="32"/>
        </w:rPr>
      </w:pPr>
      <w:r>
        <w:rPr>
          <w:rFonts w:ascii="仿宋_GB2312" w:eastAsia="仿宋_GB2312" w:hAnsi="宋体" w:hint="eastAsia"/>
          <w:sz w:val="32"/>
          <w:szCs w:val="32"/>
        </w:rPr>
        <w:t>6．</w:t>
      </w:r>
      <w:r w:rsidRPr="002850CE">
        <w:rPr>
          <w:rFonts w:ascii="仿宋_GB2312" w:eastAsia="仿宋_GB2312" w:hAnsi="宋体" w:hint="eastAsia"/>
          <w:sz w:val="32"/>
          <w:szCs w:val="32"/>
        </w:rPr>
        <w:t>改革高校内部治理结构，提高高校内部治理的透明度、参与性和问责水平</w:t>
      </w:r>
      <w:r>
        <w:rPr>
          <w:rFonts w:ascii="仿宋_GB2312" w:eastAsia="仿宋_GB2312" w:hAnsi="宋体" w:hint="eastAsia"/>
          <w:sz w:val="32"/>
          <w:szCs w:val="32"/>
        </w:rPr>
        <w:t>。</w:t>
      </w:r>
    </w:p>
    <w:p w:rsidR="002850CE" w:rsidRDefault="002850CE" w:rsidP="00FC2C45">
      <w:pPr>
        <w:ind w:firstLine="630"/>
        <w:rPr>
          <w:rFonts w:ascii="仿宋_GB2312" w:eastAsia="仿宋_GB2312" w:hAnsi="宋体"/>
          <w:sz w:val="32"/>
          <w:szCs w:val="32"/>
        </w:rPr>
      </w:pPr>
      <w:r>
        <w:rPr>
          <w:rFonts w:ascii="仿宋_GB2312" w:eastAsia="仿宋_GB2312" w:hAnsi="宋体" w:hint="eastAsia"/>
          <w:sz w:val="32"/>
          <w:szCs w:val="32"/>
        </w:rPr>
        <w:lastRenderedPageBreak/>
        <w:t>7．</w:t>
      </w:r>
      <w:r w:rsidRPr="002850CE">
        <w:rPr>
          <w:rFonts w:ascii="仿宋_GB2312" w:eastAsia="仿宋_GB2312" w:hAnsi="宋体" w:hint="eastAsia"/>
          <w:sz w:val="32"/>
          <w:szCs w:val="32"/>
        </w:rPr>
        <w:t>加强对高校的外部审计和监督</w:t>
      </w:r>
      <w:r>
        <w:rPr>
          <w:rFonts w:ascii="仿宋_GB2312" w:eastAsia="仿宋_GB2312" w:hAnsi="宋体" w:hint="eastAsia"/>
          <w:sz w:val="32"/>
          <w:szCs w:val="32"/>
        </w:rPr>
        <w:t>。</w:t>
      </w:r>
    </w:p>
    <w:p w:rsidR="002850CE" w:rsidRDefault="002850CE" w:rsidP="00FC2C45">
      <w:pPr>
        <w:ind w:firstLine="630"/>
        <w:rPr>
          <w:rFonts w:ascii="仿宋_GB2312" w:eastAsia="仿宋_GB2312" w:hAnsi="宋体"/>
          <w:sz w:val="32"/>
          <w:szCs w:val="32"/>
        </w:rPr>
      </w:pPr>
      <w:r w:rsidRPr="002850CE">
        <w:rPr>
          <w:rFonts w:ascii="仿宋_GB2312" w:eastAsia="仿宋_GB2312" w:hAnsi="宋体" w:hint="eastAsia"/>
          <w:sz w:val="32"/>
          <w:szCs w:val="32"/>
        </w:rPr>
        <w:t>8．提高教师工资性收入， 待遇与教学和科研成绩挂钩</w:t>
      </w:r>
      <w:r>
        <w:rPr>
          <w:rFonts w:ascii="仿宋_GB2312" w:eastAsia="仿宋_GB2312" w:hAnsi="宋体" w:hint="eastAsia"/>
          <w:sz w:val="32"/>
          <w:szCs w:val="32"/>
        </w:rPr>
        <w:t>。</w:t>
      </w:r>
    </w:p>
    <w:p w:rsidR="002850CE" w:rsidRDefault="002850CE" w:rsidP="00FC2C45">
      <w:pPr>
        <w:ind w:firstLine="630"/>
        <w:rPr>
          <w:rFonts w:ascii="仿宋_GB2312" w:eastAsia="仿宋_GB2312" w:hAnsi="宋体"/>
          <w:sz w:val="32"/>
          <w:szCs w:val="32"/>
        </w:rPr>
      </w:pPr>
      <w:r>
        <w:rPr>
          <w:rFonts w:ascii="仿宋_GB2312" w:eastAsia="仿宋_GB2312" w:hAnsi="宋体" w:hint="eastAsia"/>
          <w:sz w:val="32"/>
          <w:szCs w:val="32"/>
        </w:rPr>
        <w:t>9．</w:t>
      </w:r>
      <w:r w:rsidRPr="002850CE">
        <w:rPr>
          <w:rFonts w:ascii="仿宋_GB2312" w:eastAsia="仿宋_GB2312" w:hAnsi="宋体" w:hint="eastAsia"/>
          <w:sz w:val="32"/>
          <w:szCs w:val="32"/>
        </w:rPr>
        <w:t>改革教育行政管理体制，教育行政部门按照教育学术规律来管理高等教育，减少对高校的行政干预</w:t>
      </w:r>
      <w:r>
        <w:rPr>
          <w:rFonts w:ascii="仿宋_GB2312" w:eastAsia="仿宋_GB2312" w:hAnsi="宋体" w:hint="eastAsia"/>
          <w:sz w:val="32"/>
          <w:szCs w:val="32"/>
        </w:rPr>
        <w:t>。</w:t>
      </w:r>
    </w:p>
    <w:p w:rsidR="002850CE" w:rsidRDefault="002850CE" w:rsidP="00FC2C45">
      <w:pPr>
        <w:ind w:firstLine="630"/>
        <w:rPr>
          <w:rFonts w:ascii="仿宋_GB2312" w:eastAsia="仿宋_GB2312" w:hAnsi="宋体"/>
          <w:sz w:val="32"/>
          <w:szCs w:val="32"/>
        </w:rPr>
      </w:pPr>
      <w:r>
        <w:rPr>
          <w:rFonts w:ascii="仿宋_GB2312" w:eastAsia="仿宋_GB2312" w:hAnsi="宋体" w:hint="eastAsia"/>
          <w:sz w:val="32"/>
          <w:szCs w:val="32"/>
        </w:rPr>
        <w:t>10．</w:t>
      </w:r>
      <w:r w:rsidRPr="002850CE">
        <w:rPr>
          <w:rFonts w:ascii="仿宋_GB2312" w:eastAsia="仿宋_GB2312" w:hAnsi="宋体" w:hint="eastAsia"/>
          <w:sz w:val="32"/>
          <w:szCs w:val="32"/>
        </w:rPr>
        <w:t>增加对高校的财政经费拨款。</w:t>
      </w:r>
    </w:p>
    <w:p w:rsidR="002850CE" w:rsidRDefault="0095089A" w:rsidP="00FC2C45">
      <w:pPr>
        <w:ind w:firstLine="630"/>
        <w:rPr>
          <w:rFonts w:ascii="仿宋_GB2312" w:eastAsia="仿宋_GB2312"/>
          <w:sz w:val="32"/>
          <w:szCs w:val="32"/>
        </w:rPr>
      </w:pPr>
      <w:r>
        <w:rPr>
          <w:rFonts w:ascii="仿宋_GB2312" w:eastAsia="仿宋_GB2312" w:hint="eastAsia"/>
          <w:sz w:val="32"/>
          <w:szCs w:val="32"/>
        </w:rPr>
        <w:t>在问及有无“其他措施”的建议时，高校学生和学生家长谈的最多的是：加大在招生工作中的公开、公正、透明，避免暗箱操作；增加学生参与决策的发言权，将学生监督引入监督体制之中。</w:t>
      </w:r>
    </w:p>
    <w:p w:rsidR="0095089A" w:rsidRPr="0095089A" w:rsidRDefault="0095089A" w:rsidP="0095089A">
      <w:pPr>
        <w:pStyle w:val="a5"/>
        <w:numPr>
          <w:ilvl w:val="0"/>
          <w:numId w:val="5"/>
        </w:numPr>
        <w:ind w:firstLineChars="0"/>
        <w:rPr>
          <w:rFonts w:ascii="仿宋_GB2312" w:eastAsia="仿宋_GB2312"/>
          <w:b/>
          <w:sz w:val="32"/>
          <w:szCs w:val="32"/>
        </w:rPr>
      </w:pPr>
      <w:r w:rsidRPr="0095089A">
        <w:rPr>
          <w:rFonts w:ascii="仿宋_GB2312" w:eastAsia="仿宋_GB2312" w:hint="eastAsia"/>
          <w:b/>
          <w:sz w:val="32"/>
          <w:szCs w:val="32"/>
        </w:rPr>
        <w:t>加强高校学术道德诚信管理的可行措施</w:t>
      </w:r>
    </w:p>
    <w:p w:rsidR="0095089A" w:rsidRDefault="00BE5285" w:rsidP="00035BAD">
      <w:pPr>
        <w:jc w:val="left"/>
        <w:rPr>
          <w:rFonts w:ascii="仿宋_GB2312" w:eastAsia="仿宋_GB2312"/>
          <w:sz w:val="28"/>
          <w:szCs w:val="28"/>
        </w:rPr>
      </w:pPr>
      <w:r w:rsidRPr="007506E4">
        <w:rPr>
          <w:rFonts w:ascii="仿宋_GB2312" w:eastAsia="仿宋_GB2312" w:hint="eastAsia"/>
          <w:sz w:val="28"/>
          <w:szCs w:val="28"/>
        </w:rPr>
        <w:t>表</w:t>
      </w:r>
      <w:r w:rsidR="00035BAD">
        <w:rPr>
          <w:rFonts w:ascii="仿宋_GB2312" w:eastAsia="仿宋_GB2312" w:hint="eastAsia"/>
          <w:sz w:val="28"/>
          <w:szCs w:val="28"/>
        </w:rPr>
        <w:t>25</w:t>
      </w:r>
      <w:r w:rsidRPr="007506E4">
        <w:rPr>
          <w:rFonts w:ascii="仿宋_GB2312" w:eastAsia="仿宋_GB2312" w:hint="eastAsia"/>
          <w:sz w:val="28"/>
          <w:szCs w:val="28"/>
        </w:rPr>
        <w:t>、受访群体对加强高校学术道德诚信管理建议措施的认可程度</w:t>
      </w:r>
    </w:p>
    <w:p w:rsidR="00035BAD" w:rsidRPr="00035BAD" w:rsidRDefault="00035BAD" w:rsidP="00035BAD">
      <w:pPr>
        <w:jc w:val="left"/>
        <w:rPr>
          <w:rFonts w:ascii="仿宋_GB2312" w:eastAsia="仿宋_GB2312"/>
          <w:sz w:val="28"/>
          <w:szCs w:val="28"/>
        </w:rPr>
      </w:pPr>
      <w:r w:rsidRPr="00035BAD">
        <w:rPr>
          <w:rFonts w:ascii="仿宋_GB2312" w:eastAsia="仿宋_GB2312"/>
          <w:noProof/>
          <w:sz w:val="28"/>
          <w:szCs w:val="28"/>
        </w:rPr>
        <w:drawing>
          <wp:inline distT="0" distB="0" distL="0" distR="0">
            <wp:extent cx="5157216" cy="2179929"/>
            <wp:effectExtent l="0" t="0" r="5715" b="0"/>
            <wp:docPr id="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5089A" w:rsidRDefault="0095089A" w:rsidP="0095089A">
      <w:pPr>
        <w:rPr>
          <w:rFonts w:ascii="仿宋_GB2312" w:eastAsia="仿宋_GB2312"/>
          <w:sz w:val="32"/>
          <w:szCs w:val="32"/>
        </w:rPr>
      </w:pPr>
    </w:p>
    <w:p w:rsidR="007506E4" w:rsidRDefault="007506E4" w:rsidP="007506E4">
      <w:pPr>
        <w:ind w:firstLine="645"/>
        <w:rPr>
          <w:rFonts w:ascii="仿宋_GB2312" w:eastAsia="仿宋_GB2312"/>
          <w:sz w:val="32"/>
          <w:szCs w:val="32"/>
        </w:rPr>
      </w:pPr>
      <w:r>
        <w:rPr>
          <w:rFonts w:ascii="仿宋_GB2312" w:eastAsia="仿宋_GB2312" w:hint="eastAsia"/>
          <w:sz w:val="32"/>
          <w:szCs w:val="32"/>
        </w:rPr>
        <w:t>本表显示，对于上述加强高校学术道德诚信管理的建议措施三个受访群体均表示出高度的认同和支持，这说明相关改革的共识普遍存在。根据三个受访群体的认可和支持程度排序，笔者提出如下加强高校学术道德诚信管理的措施：</w:t>
      </w:r>
    </w:p>
    <w:p w:rsidR="007506E4" w:rsidRPr="007506E4" w:rsidRDefault="007506E4" w:rsidP="007506E4">
      <w:pPr>
        <w:rPr>
          <w:rFonts w:ascii="仿宋_GB2312" w:eastAsia="仿宋_GB2312" w:hAnsi="宋体"/>
          <w:sz w:val="32"/>
          <w:szCs w:val="32"/>
        </w:rPr>
      </w:pPr>
      <w:r>
        <w:rPr>
          <w:rFonts w:ascii="仿宋_GB2312" w:eastAsia="仿宋_GB2312" w:hAnsi="宋体" w:hint="eastAsia"/>
          <w:sz w:val="32"/>
          <w:szCs w:val="32"/>
        </w:rPr>
        <w:lastRenderedPageBreak/>
        <w:t xml:space="preserve">   </w:t>
      </w:r>
      <w:r w:rsidR="00247530">
        <w:rPr>
          <w:rFonts w:ascii="仿宋_GB2312" w:eastAsia="仿宋_GB2312" w:hAnsi="宋体" w:hint="eastAsia"/>
          <w:sz w:val="32"/>
          <w:szCs w:val="32"/>
        </w:rPr>
        <w:t xml:space="preserve"> 1．</w:t>
      </w:r>
      <w:r w:rsidRPr="007506E4">
        <w:rPr>
          <w:rFonts w:ascii="仿宋_GB2312" w:eastAsia="仿宋_GB2312" w:hAnsi="宋体" w:hint="eastAsia"/>
          <w:sz w:val="32"/>
          <w:szCs w:val="32"/>
        </w:rPr>
        <w:t>评审中严格实行利益冲突申明和回避制度。</w:t>
      </w:r>
    </w:p>
    <w:p w:rsidR="007506E4" w:rsidRDefault="007506E4" w:rsidP="00247530">
      <w:pPr>
        <w:ind w:firstLine="660"/>
        <w:rPr>
          <w:rFonts w:ascii="仿宋_GB2312" w:eastAsia="仿宋_GB2312" w:hAnsi="宋体"/>
          <w:sz w:val="32"/>
          <w:szCs w:val="32"/>
        </w:rPr>
      </w:pPr>
      <w:r>
        <w:rPr>
          <w:rFonts w:ascii="仿宋_GB2312" w:eastAsia="仿宋_GB2312" w:hint="eastAsia"/>
          <w:sz w:val="32"/>
          <w:szCs w:val="32"/>
        </w:rPr>
        <w:t>2．</w:t>
      </w:r>
      <w:r w:rsidRPr="007506E4">
        <w:rPr>
          <w:rFonts w:ascii="仿宋_GB2312" w:eastAsia="仿宋_GB2312" w:hAnsi="宋体" w:hint="eastAsia"/>
          <w:sz w:val="32"/>
          <w:szCs w:val="32"/>
        </w:rPr>
        <w:t>建立高校学术道德诚信管理机构，接受咨询、投诉和申诉，进行调查处理</w:t>
      </w:r>
      <w:r w:rsidR="00247530">
        <w:rPr>
          <w:rFonts w:ascii="仿宋_GB2312" w:eastAsia="仿宋_GB2312" w:hAnsi="宋体" w:hint="eastAsia"/>
          <w:sz w:val="32"/>
          <w:szCs w:val="32"/>
        </w:rPr>
        <w:t>。</w:t>
      </w:r>
    </w:p>
    <w:p w:rsidR="00247530" w:rsidRDefault="00247530" w:rsidP="00247530">
      <w:pPr>
        <w:ind w:firstLine="660"/>
        <w:rPr>
          <w:rFonts w:ascii="仿宋_GB2312" w:eastAsia="仿宋_GB2312" w:hAnsi="宋体"/>
          <w:sz w:val="32"/>
          <w:szCs w:val="32"/>
        </w:rPr>
      </w:pPr>
      <w:r>
        <w:rPr>
          <w:rFonts w:ascii="仿宋_GB2312" w:eastAsia="仿宋_GB2312" w:hAnsi="宋体" w:hint="eastAsia"/>
          <w:sz w:val="32"/>
          <w:szCs w:val="32"/>
        </w:rPr>
        <w:t>3．</w:t>
      </w:r>
      <w:r w:rsidRPr="00247530">
        <w:rPr>
          <w:rFonts w:ascii="仿宋_GB2312" w:eastAsia="仿宋_GB2312" w:hAnsi="宋体" w:hint="eastAsia"/>
          <w:sz w:val="32"/>
          <w:szCs w:val="32"/>
        </w:rPr>
        <w:t>学位论文普遍强制实行匿名送审和评审制度</w:t>
      </w:r>
      <w:r>
        <w:rPr>
          <w:rFonts w:ascii="仿宋_GB2312" w:eastAsia="仿宋_GB2312" w:hAnsi="宋体" w:hint="eastAsia"/>
          <w:sz w:val="32"/>
          <w:szCs w:val="32"/>
        </w:rPr>
        <w:t>。</w:t>
      </w:r>
    </w:p>
    <w:p w:rsidR="00247530" w:rsidRDefault="00247530" w:rsidP="00247530">
      <w:pPr>
        <w:ind w:firstLine="660"/>
        <w:rPr>
          <w:rFonts w:ascii="仿宋_GB2312" w:eastAsia="仿宋_GB2312" w:hAnsi="宋体"/>
          <w:sz w:val="32"/>
          <w:szCs w:val="32"/>
        </w:rPr>
      </w:pPr>
      <w:r>
        <w:rPr>
          <w:rFonts w:ascii="仿宋_GB2312" w:eastAsia="仿宋_GB2312" w:hAnsi="宋体" w:hint="eastAsia"/>
          <w:sz w:val="32"/>
          <w:szCs w:val="32"/>
        </w:rPr>
        <w:t>4．</w:t>
      </w:r>
      <w:r w:rsidRPr="00247530">
        <w:rPr>
          <w:rFonts w:ascii="仿宋_GB2312" w:eastAsia="仿宋_GB2312" w:hAnsi="宋体" w:hint="eastAsia"/>
          <w:sz w:val="32"/>
          <w:szCs w:val="32"/>
        </w:rPr>
        <w:t>普遍使用学术论文查重软件</w:t>
      </w:r>
      <w:r>
        <w:rPr>
          <w:rFonts w:ascii="仿宋_GB2312" w:eastAsia="仿宋_GB2312" w:hAnsi="宋体" w:hint="eastAsia"/>
          <w:sz w:val="32"/>
          <w:szCs w:val="32"/>
        </w:rPr>
        <w:t>。</w:t>
      </w:r>
    </w:p>
    <w:p w:rsidR="00815971" w:rsidRPr="00815971" w:rsidRDefault="00815971" w:rsidP="00247530">
      <w:pPr>
        <w:ind w:firstLine="660"/>
        <w:rPr>
          <w:rFonts w:ascii="仿宋_GB2312" w:eastAsia="仿宋_GB2312"/>
          <w:sz w:val="32"/>
          <w:szCs w:val="32"/>
        </w:rPr>
      </w:pPr>
      <w:r>
        <w:rPr>
          <w:rFonts w:ascii="仿宋_GB2312" w:eastAsia="仿宋_GB2312" w:hAnsi="宋体" w:hint="eastAsia"/>
          <w:sz w:val="32"/>
          <w:szCs w:val="32"/>
        </w:rPr>
        <w:t>5．</w:t>
      </w:r>
      <w:r w:rsidRPr="00815971">
        <w:rPr>
          <w:rFonts w:ascii="仿宋_GB2312" w:eastAsia="仿宋_GB2312" w:hAnsi="宋体" w:hint="eastAsia"/>
          <w:sz w:val="32"/>
          <w:szCs w:val="32"/>
        </w:rPr>
        <w:t>学术刊物普遍实行匿名评审制度</w:t>
      </w:r>
      <w:r>
        <w:rPr>
          <w:rFonts w:ascii="仿宋_GB2312" w:eastAsia="仿宋_GB2312" w:hAnsi="宋体" w:hint="eastAsia"/>
          <w:sz w:val="32"/>
          <w:szCs w:val="32"/>
        </w:rPr>
        <w:t>。</w:t>
      </w:r>
    </w:p>
    <w:p w:rsidR="00767D3C" w:rsidRDefault="00767D3C" w:rsidP="00767D3C">
      <w:pPr>
        <w:ind w:firstLine="630"/>
        <w:rPr>
          <w:rFonts w:ascii="仿宋_GB2312" w:eastAsia="仿宋_GB2312"/>
          <w:sz w:val="32"/>
          <w:szCs w:val="32"/>
        </w:rPr>
      </w:pPr>
      <w:r>
        <w:rPr>
          <w:rFonts w:ascii="仿宋_GB2312" w:eastAsia="仿宋_GB2312" w:hint="eastAsia"/>
          <w:sz w:val="32"/>
          <w:szCs w:val="32"/>
        </w:rPr>
        <w:t>在问及有无“其他措施”的建议时，</w:t>
      </w:r>
      <w:r w:rsidR="00DE184F">
        <w:rPr>
          <w:rFonts w:ascii="仿宋_GB2312" w:eastAsia="仿宋_GB2312" w:hint="eastAsia"/>
          <w:sz w:val="32"/>
          <w:szCs w:val="32"/>
        </w:rPr>
        <w:t>三个受访群体谈的最多的措施是：减少各类评比评审，让社会评审；加大对不诚信人员的惩处力度，增加学术失范成本；减少学术研究在职称评定中所占比重；保障科研教学一线人员</w:t>
      </w:r>
      <w:r w:rsidR="00174746">
        <w:rPr>
          <w:rFonts w:ascii="仿宋_GB2312" w:eastAsia="仿宋_GB2312" w:hint="eastAsia"/>
          <w:sz w:val="32"/>
          <w:szCs w:val="32"/>
        </w:rPr>
        <w:t>特别是中青年教师</w:t>
      </w:r>
      <w:r w:rsidR="00DE184F">
        <w:rPr>
          <w:rFonts w:ascii="仿宋_GB2312" w:eastAsia="仿宋_GB2312" w:hint="eastAsia"/>
          <w:sz w:val="32"/>
          <w:szCs w:val="32"/>
        </w:rPr>
        <w:t>的生活，</w:t>
      </w:r>
      <w:r w:rsidR="00174746">
        <w:rPr>
          <w:rFonts w:ascii="仿宋_GB2312" w:eastAsia="仿宋_GB2312" w:hint="eastAsia"/>
          <w:sz w:val="32"/>
          <w:szCs w:val="32"/>
        </w:rPr>
        <w:t>使他们生活不惶恐，迸发出工作积极性</w:t>
      </w:r>
      <w:r w:rsidR="00DB23F2">
        <w:rPr>
          <w:rFonts w:ascii="仿宋_GB2312" w:eastAsia="仿宋_GB2312" w:hint="eastAsia"/>
          <w:sz w:val="32"/>
          <w:szCs w:val="32"/>
        </w:rPr>
        <w:t>，避免“学术断代”</w:t>
      </w:r>
      <w:r w:rsidR="00DE184F">
        <w:rPr>
          <w:rFonts w:ascii="仿宋_GB2312" w:eastAsia="仿宋_GB2312" w:hint="eastAsia"/>
          <w:sz w:val="32"/>
          <w:szCs w:val="32"/>
        </w:rPr>
        <w:t xml:space="preserve">等 </w:t>
      </w:r>
      <w:r>
        <w:rPr>
          <w:rFonts w:ascii="仿宋_GB2312" w:eastAsia="仿宋_GB2312" w:hint="eastAsia"/>
          <w:sz w:val="32"/>
          <w:szCs w:val="32"/>
        </w:rPr>
        <w:t>。</w:t>
      </w:r>
    </w:p>
    <w:p w:rsidR="00DB23F2" w:rsidRPr="009A7079" w:rsidRDefault="009A7079" w:rsidP="009A7079">
      <w:pPr>
        <w:pStyle w:val="a5"/>
        <w:numPr>
          <w:ilvl w:val="0"/>
          <w:numId w:val="5"/>
        </w:numPr>
        <w:ind w:firstLineChars="0"/>
        <w:rPr>
          <w:rFonts w:ascii="仿宋_GB2312" w:eastAsia="仿宋_GB2312"/>
          <w:b/>
          <w:sz w:val="32"/>
          <w:szCs w:val="32"/>
        </w:rPr>
      </w:pPr>
      <w:r w:rsidRPr="009A7079">
        <w:rPr>
          <w:rFonts w:ascii="仿宋_GB2312" w:eastAsia="仿宋_GB2312" w:hint="eastAsia"/>
          <w:b/>
          <w:sz w:val="32"/>
          <w:szCs w:val="32"/>
        </w:rPr>
        <w:t>鼓励社会各界同高校腐败做斗争</w:t>
      </w:r>
    </w:p>
    <w:p w:rsidR="009A7079" w:rsidRDefault="009A7079" w:rsidP="009A7079">
      <w:pPr>
        <w:ind w:firstLine="645"/>
        <w:rPr>
          <w:rFonts w:ascii="仿宋_GB2312" w:eastAsia="仿宋_GB2312"/>
          <w:sz w:val="32"/>
          <w:szCs w:val="32"/>
        </w:rPr>
      </w:pPr>
      <w:r>
        <w:rPr>
          <w:rFonts w:ascii="仿宋_GB2312" w:eastAsia="仿宋_GB2312" w:hint="eastAsia"/>
          <w:sz w:val="32"/>
          <w:szCs w:val="32"/>
        </w:rPr>
        <w:t>治理高校腐败需要社会各界特别是利益相关群体的共同努力。激发社会各界同高校腐败做斗争的积极性，共同抵制腐败、拒绝腐败、远离腐败，是预防和惩治高校腐败工作取得成功的根本保障。鼓励社会各界同高校腐败做斗争，需要采取如下措施：</w:t>
      </w:r>
    </w:p>
    <w:p w:rsidR="009A7079" w:rsidRPr="009A7079" w:rsidRDefault="009A7079" w:rsidP="009A7079">
      <w:pPr>
        <w:pStyle w:val="a5"/>
        <w:numPr>
          <w:ilvl w:val="0"/>
          <w:numId w:val="13"/>
        </w:numPr>
        <w:ind w:firstLineChars="0"/>
        <w:rPr>
          <w:rFonts w:ascii="仿宋_GB2312" w:eastAsia="仿宋_GB2312"/>
          <w:sz w:val="32"/>
          <w:szCs w:val="32"/>
        </w:rPr>
      </w:pPr>
      <w:r w:rsidRPr="009A7079">
        <w:rPr>
          <w:rFonts w:ascii="仿宋_GB2312" w:eastAsia="仿宋_GB2312" w:hint="eastAsia"/>
          <w:sz w:val="32"/>
          <w:szCs w:val="32"/>
        </w:rPr>
        <w:t>提高人们主动举报腐败的意愿</w:t>
      </w:r>
    </w:p>
    <w:p w:rsidR="007506E4" w:rsidRDefault="00463563" w:rsidP="00463563">
      <w:pPr>
        <w:jc w:val="center"/>
        <w:rPr>
          <w:rFonts w:ascii="仿宋_GB2312" w:eastAsia="仿宋_GB2312"/>
          <w:sz w:val="32"/>
          <w:szCs w:val="32"/>
        </w:rPr>
      </w:pPr>
      <w:r>
        <w:rPr>
          <w:rFonts w:ascii="仿宋_GB2312" w:eastAsia="仿宋_GB2312" w:hint="eastAsia"/>
          <w:sz w:val="32"/>
          <w:szCs w:val="32"/>
        </w:rPr>
        <w:t>表</w:t>
      </w:r>
      <w:r w:rsidR="00035BAD">
        <w:rPr>
          <w:rFonts w:ascii="仿宋_GB2312" w:eastAsia="仿宋_GB2312" w:hint="eastAsia"/>
          <w:sz w:val="32"/>
          <w:szCs w:val="32"/>
        </w:rPr>
        <w:t>26</w:t>
      </w:r>
      <w:r>
        <w:rPr>
          <w:rFonts w:ascii="仿宋_GB2312" w:eastAsia="仿宋_GB2312" w:hint="eastAsia"/>
          <w:sz w:val="32"/>
          <w:szCs w:val="32"/>
        </w:rPr>
        <w:t>、受访群体举报腐败的意愿调查</w:t>
      </w:r>
    </w:p>
    <w:p w:rsidR="00035BAD" w:rsidRPr="00035BAD" w:rsidRDefault="00035BAD" w:rsidP="00463563">
      <w:pPr>
        <w:jc w:val="center"/>
        <w:rPr>
          <w:rFonts w:ascii="仿宋_GB2312" w:eastAsia="仿宋_GB2312"/>
          <w:sz w:val="32"/>
          <w:szCs w:val="32"/>
        </w:rPr>
      </w:pPr>
      <w:r w:rsidRPr="00035BAD">
        <w:rPr>
          <w:rFonts w:ascii="仿宋_GB2312" w:eastAsia="仿宋_GB2312"/>
          <w:noProof/>
          <w:sz w:val="32"/>
          <w:szCs w:val="32"/>
        </w:rPr>
        <w:lastRenderedPageBreak/>
        <w:drawing>
          <wp:inline distT="0" distB="0" distL="0" distR="0">
            <wp:extent cx="4572000" cy="1997049"/>
            <wp:effectExtent l="0" t="0" r="0" b="381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63563" w:rsidRDefault="006B39D7" w:rsidP="007C4DC4">
      <w:pPr>
        <w:ind w:firstLine="645"/>
        <w:rPr>
          <w:rFonts w:ascii="仿宋_GB2312" w:eastAsia="仿宋_GB2312"/>
          <w:sz w:val="32"/>
          <w:szCs w:val="32"/>
        </w:rPr>
      </w:pPr>
      <w:r>
        <w:rPr>
          <w:rFonts w:ascii="仿宋_GB2312" w:eastAsia="仿宋_GB2312" w:hint="eastAsia"/>
          <w:sz w:val="32"/>
          <w:szCs w:val="32"/>
        </w:rPr>
        <w:t>上</w:t>
      </w:r>
      <w:r w:rsidR="00463563">
        <w:rPr>
          <w:rFonts w:ascii="仿宋_GB2312" w:eastAsia="仿宋_GB2312" w:hint="eastAsia"/>
          <w:sz w:val="32"/>
          <w:szCs w:val="32"/>
        </w:rPr>
        <w:t>表显示，</w:t>
      </w:r>
      <w:r w:rsidR="007C4DC4">
        <w:rPr>
          <w:rFonts w:ascii="仿宋_GB2312" w:eastAsia="仿宋_GB2312" w:hint="eastAsia"/>
          <w:sz w:val="32"/>
          <w:szCs w:val="32"/>
        </w:rPr>
        <w:t>无论高校干部、高校学生还是学生家长选择“视情况而定”的比例最高，这表明在是否举报腐败方面更多的人选择的是观望。好消息是选择“会”举报的比例要普遍高于选择“不会”的比例。消除人们的观望心态，提高人们主动举报的意愿应当成为加强高校廉政建设的一个努力方向。</w:t>
      </w:r>
    </w:p>
    <w:p w:rsidR="007C4DC4" w:rsidRPr="007C4DC4" w:rsidRDefault="007C4DC4" w:rsidP="007C4DC4">
      <w:pPr>
        <w:pStyle w:val="a5"/>
        <w:numPr>
          <w:ilvl w:val="0"/>
          <w:numId w:val="13"/>
        </w:numPr>
        <w:ind w:firstLineChars="0"/>
        <w:rPr>
          <w:rFonts w:ascii="仿宋_GB2312" w:eastAsia="仿宋_GB2312"/>
          <w:sz w:val="32"/>
          <w:szCs w:val="32"/>
        </w:rPr>
      </w:pPr>
      <w:r w:rsidRPr="007C4DC4">
        <w:rPr>
          <w:rFonts w:ascii="仿宋_GB2312" w:eastAsia="仿宋_GB2312" w:hint="eastAsia"/>
          <w:sz w:val="32"/>
          <w:szCs w:val="32"/>
        </w:rPr>
        <w:t>鼓励人们更多地进行实名举报</w:t>
      </w:r>
    </w:p>
    <w:p w:rsidR="007C4DC4" w:rsidRDefault="007C4DC4" w:rsidP="007C4DC4">
      <w:pPr>
        <w:ind w:firstLine="630"/>
        <w:jc w:val="center"/>
        <w:rPr>
          <w:rFonts w:ascii="仿宋_GB2312" w:eastAsia="仿宋_GB2312"/>
          <w:sz w:val="32"/>
          <w:szCs w:val="32"/>
        </w:rPr>
      </w:pPr>
      <w:r>
        <w:rPr>
          <w:rFonts w:ascii="仿宋_GB2312" w:eastAsia="仿宋_GB2312" w:hint="eastAsia"/>
          <w:sz w:val="32"/>
          <w:szCs w:val="32"/>
        </w:rPr>
        <w:t>表</w:t>
      </w:r>
      <w:r w:rsidR="00035BAD">
        <w:rPr>
          <w:rFonts w:ascii="仿宋_GB2312" w:eastAsia="仿宋_GB2312" w:hint="eastAsia"/>
          <w:sz w:val="32"/>
          <w:szCs w:val="32"/>
        </w:rPr>
        <w:t>27</w:t>
      </w:r>
      <w:r>
        <w:rPr>
          <w:rFonts w:ascii="仿宋_GB2312" w:eastAsia="仿宋_GB2312" w:hint="eastAsia"/>
          <w:sz w:val="32"/>
          <w:szCs w:val="32"/>
        </w:rPr>
        <w:t>、受访群体举报方式的选择</w:t>
      </w:r>
    </w:p>
    <w:p w:rsidR="00035BAD" w:rsidRPr="00035BAD" w:rsidRDefault="00035BAD" w:rsidP="007C4DC4">
      <w:pPr>
        <w:ind w:firstLine="630"/>
        <w:jc w:val="center"/>
        <w:rPr>
          <w:rFonts w:ascii="仿宋_GB2312" w:eastAsia="仿宋_GB2312"/>
          <w:sz w:val="32"/>
          <w:szCs w:val="32"/>
        </w:rPr>
      </w:pPr>
      <w:r w:rsidRPr="00035BAD">
        <w:rPr>
          <w:rFonts w:ascii="仿宋_GB2312" w:eastAsia="仿宋_GB2312"/>
          <w:noProof/>
          <w:sz w:val="32"/>
          <w:szCs w:val="32"/>
        </w:rPr>
        <w:drawing>
          <wp:inline distT="0" distB="0" distL="0" distR="0">
            <wp:extent cx="5113325" cy="2179929"/>
            <wp:effectExtent l="0" t="0" r="0" b="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C4DC4" w:rsidRDefault="006B39D7" w:rsidP="007C4DC4">
      <w:pPr>
        <w:rPr>
          <w:rFonts w:ascii="仿宋_GB2312" w:eastAsia="仿宋_GB2312"/>
          <w:sz w:val="32"/>
          <w:szCs w:val="32"/>
        </w:rPr>
      </w:pPr>
      <w:r>
        <w:rPr>
          <w:rFonts w:ascii="仿宋_GB2312" w:eastAsia="仿宋_GB2312" w:hint="eastAsia"/>
          <w:sz w:val="32"/>
          <w:szCs w:val="32"/>
        </w:rPr>
        <w:t xml:space="preserve">    </w:t>
      </w:r>
    </w:p>
    <w:p w:rsidR="006B39D7" w:rsidRDefault="006B39D7" w:rsidP="007C4DC4">
      <w:pPr>
        <w:rPr>
          <w:rFonts w:ascii="仿宋_GB2312" w:eastAsia="仿宋_GB2312"/>
          <w:sz w:val="32"/>
          <w:szCs w:val="32"/>
        </w:rPr>
      </w:pPr>
      <w:r>
        <w:rPr>
          <w:rFonts w:ascii="仿宋_GB2312" w:eastAsia="仿宋_GB2312" w:hint="eastAsia"/>
          <w:sz w:val="32"/>
          <w:szCs w:val="32"/>
        </w:rPr>
        <w:t xml:space="preserve">   上表说明，三个受访群体选择“匿名举报”的频率均明显高于“实名举报”的频率，高校学生群体选择匿名举报的</w:t>
      </w:r>
      <w:r>
        <w:rPr>
          <w:rFonts w:ascii="仿宋_GB2312" w:eastAsia="仿宋_GB2312" w:hint="eastAsia"/>
          <w:sz w:val="32"/>
          <w:szCs w:val="32"/>
        </w:rPr>
        <w:lastRenderedPageBreak/>
        <w:t>频率更是远远高于实名举报的选择频率。选择匿名举报客观上增加了有关机构受理和调查核实腐败案件的难度，不利于高校腐败案件的立案和调查。因此有必要鼓励人们更多地选择“实名举报”的方式。</w:t>
      </w:r>
    </w:p>
    <w:p w:rsidR="006B39D7" w:rsidRPr="00B64AF3" w:rsidRDefault="00B64AF3" w:rsidP="00B64AF3">
      <w:pPr>
        <w:pStyle w:val="a5"/>
        <w:numPr>
          <w:ilvl w:val="0"/>
          <w:numId w:val="13"/>
        </w:numPr>
        <w:ind w:firstLineChars="0"/>
        <w:rPr>
          <w:rFonts w:ascii="仿宋_GB2312" w:eastAsia="仿宋_GB2312"/>
          <w:sz w:val="32"/>
          <w:szCs w:val="32"/>
        </w:rPr>
      </w:pPr>
      <w:r w:rsidRPr="00B64AF3">
        <w:rPr>
          <w:rFonts w:ascii="仿宋_GB2312" w:eastAsia="仿宋_GB2312" w:hint="eastAsia"/>
          <w:sz w:val="32"/>
          <w:szCs w:val="32"/>
        </w:rPr>
        <w:t>提高反腐败机构的公众信任程度</w:t>
      </w:r>
    </w:p>
    <w:p w:rsidR="00B64AF3" w:rsidRDefault="00B64AF3" w:rsidP="00B64AF3">
      <w:pPr>
        <w:pStyle w:val="a5"/>
        <w:ind w:left="1365" w:firstLineChars="0" w:firstLine="0"/>
        <w:rPr>
          <w:rFonts w:ascii="仿宋_GB2312" w:eastAsia="仿宋_GB2312"/>
          <w:sz w:val="32"/>
          <w:szCs w:val="32"/>
        </w:rPr>
      </w:pPr>
      <w:r w:rsidRPr="00B64AF3">
        <w:rPr>
          <w:rFonts w:ascii="仿宋_GB2312" w:eastAsia="仿宋_GB2312" w:hint="eastAsia"/>
          <w:sz w:val="32"/>
          <w:szCs w:val="32"/>
        </w:rPr>
        <w:t>表</w:t>
      </w:r>
      <w:r w:rsidR="00260CF1">
        <w:rPr>
          <w:rFonts w:ascii="仿宋_GB2312" w:eastAsia="仿宋_GB2312" w:hint="eastAsia"/>
          <w:sz w:val="32"/>
          <w:szCs w:val="32"/>
        </w:rPr>
        <w:t>28</w:t>
      </w:r>
      <w:r w:rsidRPr="00B64AF3">
        <w:rPr>
          <w:rFonts w:ascii="仿宋_GB2312" w:eastAsia="仿宋_GB2312" w:hint="eastAsia"/>
          <w:sz w:val="32"/>
          <w:szCs w:val="32"/>
        </w:rPr>
        <w:t>、受访群体</w:t>
      </w:r>
      <w:r>
        <w:rPr>
          <w:rFonts w:ascii="仿宋_GB2312" w:eastAsia="仿宋_GB2312" w:hint="eastAsia"/>
          <w:sz w:val="32"/>
          <w:szCs w:val="32"/>
        </w:rPr>
        <w:t>对举报</w:t>
      </w:r>
      <w:r w:rsidR="005522F8">
        <w:rPr>
          <w:rFonts w:ascii="仿宋_GB2312" w:eastAsia="仿宋_GB2312" w:hint="eastAsia"/>
          <w:sz w:val="32"/>
          <w:szCs w:val="32"/>
        </w:rPr>
        <w:t>途径</w:t>
      </w:r>
      <w:r>
        <w:rPr>
          <w:rFonts w:ascii="仿宋_GB2312" w:eastAsia="仿宋_GB2312" w:hint="eastAsia"/>
          <w:sz w:val="32"/>
          <w:szCs w:val="32"/>
        </w:rPr>
        <w:t>的选择</w:t>
      </w:r>
    </w:p>
    <w:p w:rsidR="005522F8" w:rsidRPr="00260CF1" w:rsidRDefault="00260CF1" w:rsidP="00B64AF3">
      <w:pPr>
        <w:pStyle w:val="a5"/>
        <w:ind w:left="1365" w:firstLineChars="0" w:firstLine="0"/>
        <w:rPr>
          <w:rFonts w:ascii="仿宋_GB2312" w:eastAsia="仿宋_GB2312"/>
          <w:sz w:val="32"/>
          <w:szCs w:val="32"/>
        </w:rPr>
      </w:pPr>
      <w:r w:rsidRPr="00260CF1">
        <w:rPr>
          <w:rFonts w:ascii="仿宋_GB2312" w:eastAsia="仿宋_GB2312"/>
          <w:noProof/>
          <w:sz w:val="32"/>
          <w:szCs w:val="32"/>
        </w:rPr>
        <w:drawing>
          <wp:inline distT="0" distB="0" distL="0" distR="0">
            <wp:extent cx="4572000" cy="1792224"/>
            <wp:effectExtent l="0" t="0" r="0" b="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05234" w:rsidRDefault="00805234" w:rsidP="00805234">
      <w:pPr>
        <w:rPr>
          <w:rFonts w:ascii="仿宋_GB2312" w:eastAsia="仿宋_GB2312"/>
          <w:sz w:val="32"/>
          <w:szCs w:val="32"/>
        </w:rPr>
      </w:pPr>
      <w:r>
        <w:rPr>
          <w:rFonts w:ascii="仿宋_GB2312" w:eastAsia="仿宋_GB2312" w:hint="eastAsia"/>
          <w:sz w:val="32"/>
          <w:szCs w:val="32"/>
        </w:rPr>
        <w:t xml:space="preserve">    </w:t>
      </w:r>
    </w:p>
    <w:p w:rsidR="00B64AF3" w:rsidRDefault="00805234" w:rsidP="00805234">
      <w:pPr>
        <w:jc w:val="left"/>
        <w:rPr>
          <w:rFonts w:ascii="仿宋_GB2312" w:eastAsia="仿宋_GB2312"/>
          <w:sz w:val="32"/>
          <w:szCs w:val="32"/>
        </w:rPr>
      </w:pPr>
      <w:r>
        <w:rPr>
          <w:rFonts w:ascii="仿宋_GB2312" w:eastAsia="仿宋_GB2312" w:hint="eastAsia"/>
          <w:sz w:val="32"/>
          <w:szCs w:val="32"/>
        </w:rPr>
        <w:t xml:space="preserve">   上表说明，三个受访群体总体上来说还是信任“学校纪检监察部门”和“政府有关部门”的。但相对来说，高校学生和学生家长选择“向新闻媒体反映”和“把情况发布到互联网”上的频率较高，这说明高校学生和学生家长对学校纪检监察部门和政府有关部门处理高校腐败案件的客观、公正、权威性还缺乏充分的信任。为此需要增强学校纪检监察部门和政府有关部门等反腐败机构的独立性、权威性，从而提高公众对他们的信任程度，更愿意向他们举报腐败案件。</w:t>
      </w:r>
    </w:p>
    <w:p w:rsidR="00805234" w:rsidRPr="00805234" w:rsidRDefault="00805234" w:rsidP="00805234">
      <w:pPr>
        <w:pStyle w:val="a5"/>
        <w:numPr>
          <w:ilvl w:val="0"/>
          <w:numId w:val="13"/>
        </w:numPr>
        <w:ind w:firstLineChars="0"/>
        <w:jc w:val="left"/>
        <w:rPr>
          <w:rFonts w:ascii="仿宋_GB2312" w:eastAsia="仿宋_GB2312"/>
          <w:sz w:val="32"/>
          <w:szCs w:val="32"/>
        </w:rPr>
      </w:pPr>
      <w:r w:rsidRPr="00805234">
        <w:rPr>
          <w:rFonts w:ascii="仿宋_GB2312" w:eastAsia="仿宋_GB2312" w:hint="eastAsia"/>
          <w:sz w:val="32"/>
          <w:szCs w:val="32"/>
        </w:rPr>
        <w:t>加强对举报人的保护和举报结果的反馈</w:t>
      </w:r>
    </w:p>
    <w:p w:rsidR="00805234" w:rsidRDefault="00805234" w:rsidP="00805234">
      <w:pPr>
        <w:pStyle w:val="a5"/>
        <w:ind w:left="1365" w:firstLineChars="0" w:firstLine="0"/>
        <w:rPr>
          <w:rFonts w:ascii="仿宋_GB2312" w:eastAsia="仿宋_GB2312"/>
          <w:sz w:val="32"/>
          <w:szCs w:val="32"/>
        </w:rPr>
      </w:pPr>
      <w:r w:rsidRPr="00B64AF3">
        <w:rPr>
          <w:rFonts w:ascii="仿宋_GB2312" w:eastAsia="仿宋_GB2312" w:hint="eastAsia"/>
          <w:sz w:val="32"/>
          <w:szCs w:val="32"/>
        </w:rPr>
        <w:t>表</w:t>
      </w:r>
      <w:r w:rsidR="00260CF1">
        <w:rPr>
          <w:rFonts w:ascii="仿宋_GB2312" w:eastAsia="仿宋_GB2312" w:hint="eastAsia"/>
          <w:sz w:val="32"/>
          <w:szCs w:val="32"/>
        </w:rPr>
        <w:t>2</w:t>
      </w:r>
      <w:r w:rsidR="001A5EEF">
        <w:rPr>
          <w:rFonts w:ascii="仿宋_GB2312" w:eastAsia="仿宋_GB2312" w:hint="eastAsia"/>
          <w:sz w:val="32"/>
          <w:szCs w:val="32"/>
        </w:rPr>
        <w:t>9</w:t>
      </w:r>
      <w:r w:rsidRPr="00B64AF3">
        <w:rPr>
          <w:rFonts w:ascii="仿宋_GB2312" w:eastAsia="仿宋_GB2312" w:hint="eastAsia"/>
          <w:sz w:val="32"/>
          <w:szCs w:val="32"/>
        </w:rPr>
        <w:t>、</w:t>
      </w:r>
      <w:r>
        <w:rPr>
          <w:rFonts w:ascii="仿宋_GB2312" w:eastAsia="仿宋_GB2312" w:hint="eastAsia"/>
          <w:sz w:val="32"/>
          <w:szCs w:val="32"/>
        </w:rPr>
        <w:t>影响</w:t>
      </w:r>
      <w:r w:rsidRPr="00B64AF3">
        <w:rPr>
          <w:rFonts w:ascii="仿宋_GB2312" w:eastAsia="仿宋_GB2312" w:hint="eastAsia"/>
          <w:sz w:val="32"/>
          <w:szCs w:val="32"/>
        </w:rPr>
        <w:t>受访群体</w:t>
      </w:r>
      <w:r>
        <w:rPr>
          <w:rFonts w:ascii="仿宋_GB2312" w:eastAsia="仿宋_GB2312" w:hint="eastAsia"/>
          <w:sz w:val="32"/>
          <w:szCs w:val="32"/>
        </w:rPr>
        <w:t>举报意愿的因素</w:t>
      </w:r>
    </w:p>
    <w:p w:rsidR="00260CF1" w:rsidRPr="00260CF1" w:rsidRDefault="00260CF1" w:rsidP="00260CF1">
      <w:pPr>
        <w:pStyle w:val="a5"/>
        <w:ind w:left="1365" w:firstLineChars="0" w:firstLine="0"/>
        <w:jc w:val="left"/>
        <w:rPr>
          <w:rFonts w:ascii="仿宋_GB2312" w:eastAsia="仿宋_GB2312"/>
          <w:sz w:val="32"/>
          <w:szCs w:val="32"/>
        </w:rPr>
      </w:pPr>
      <w:r w:rsidRPr="00260CF1">
        <w:rPr>
          <w:rFonts w:ascii="仿宋_GB2312" w:eastAsia="仿宋_GB2312"/>
          <w:noProof/>
          <w:sz w:val="32"/>
          <w:szCs w:val="32"/>
        </w:rPr>
        <w:lastRenderedPageBreak/>
        <w:drawing>
          <wp:inline distT="0" distB="0" distL="0" distR="0">
            <wp:extent cx="4923130" cy="1660550"/>
            <wp:effectExtent l="0" t="0" r="0" b="0"/>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05234" w:rsidRPr="00805234" w:rsidRDefault="00805234" w:rsidP="00805234">
      <w:pPr>
        <w:rPr>
          <w:rFonts w:ascii="仿宋_GB2312" w:eastAsia="仿宋_GB2312"/>
          <w:sz w:val="32"/>
          <w:szCs w:val="32"/>
        </w:rPr>
      </w:pPr>
    </w:p>
    <w:p w:rsidR="00805234" w:rsidRDefault="00805234" w:rsidP="00805234">
      <w:pPr>
        <w:ind w:firstLineChars="200" w:firstLine="640"/>
        <w:jc w:val="left"/>
        <w:rPr>
          <w:rFonts w:ascii="仿宋_GB2312" w:eastAsia="仿宋_GB2312"/>
          <w:sz w:val="32"/>
          <w:szCs w:val="32"/>
        </w:rPr>
      </w:pPr>
      <w:r w:rsidRPr="00805234">
        <w:rPr>
          <w:rFonts w:ascii="仿宋_GB2312" w:eastAsia="仿宋_GB2312" w:hint="eastAsia"/>
          <w:sz w:val="32"/>
          <w:szCs w:val="32"/>
        </w:rPr>
        <w:t>上表说明，</w:t>
      </w:r>
      <w:r w:rsidR="00B42D8A">
        <w:rPr>
          <w:rFonts w:ascii="仿宋_GB2312" w:eastAsia="仿宋_GB2312" w:hint="eastAsia"/>
          <w:sz w:val="32"/>
          <w:szCs w:val="32"/>
        </w:rPr>
        <w:t>受访的三个群体成员选择不去举报的第一位原因是“担心举报后不能得到处理”，第二位原因是“担心打击报复”。因此，提高公众对高校腐败的举报意愿首要的是接到举报线索后及时受理并进行调查核实，同时尽快将举报调查结果向举报人反馈。此外还需要加大对举报人的保护力度，做好举报人的身份保密和关键证人的人身保护，对举报人受到打击保护有权利救济机制，对打击报复者有处罚机制。</w:t>
      </w:r>
    </w:p>
    <w:p w:rsidR="00B42D8A" w:rsidRPr="00B42D8A" w:rsidRDefault="00B42D8A" w:rsidP="00B42D8A">
      <w:pPr>
        <w:pStyle w:val="a5"/>
        <w:numPr>
          <w:ilvl w:val="0"/>
          <w:numId w:val="13"/>
        </w:numPr>
        <w:ind w:firstLineChars="0"/>
        <w:jc w:val="left"/>
        <w:rPr>
          <w:rFonts w:ascii="仿宋_GB2312" w:eastAsia="仿宋_GB2312"/>
          <w:sz w:val="32"/>
          <w:szCs w:val="32"/>
        </w:rPr>
      </w:pPr>
      <w:r w:rsidRPr="00B42D8A">
        <w:rPr>
          <w:rFonts w:ascii="仿宋_GB2312" w:eastAsia="仿宋_GB2312" w:hint="eastAsia"/>
          <w:sz w:val="32"/>
          <w:szCs w:val="32"/>
        </w:rPr>
        <w:t>提高人们拒绝腐败、抵制腐败的意愿</w:t>
      </w:r>
    </w:p>
    <w:p w:rsidR="00B42D8A" w:rsidRDefault="00DD013D" w:rsidP="00010F82">
      <w:pPr>
        <w:ind w:firstLine="645"/>
        <w:jc w:val="left"/>
        <w:rPr>
          <w:rFonts w:ascii="仿宋_GB2312" w:eastAsia="仿宋_GB2312"/>
          <w:sz w:val="32"/>
          <w:szCs w:val="32"/>
        </w:rPr>
      </w:pPr>
      <w:r>
        <w:rPr>
          <w:rFonts w:ascii="仿宋_GB2312" w:eastAsia="仿宋_GB2312" w:hint="eastAsia"/>
          <w:sz w:val="32"/>
          <w:szCs w:val="32"/>
        </w:rPr>
        <w:t>前述调查数据表明，治理高校腐败的利益相关群体在抵制行贿、抵制索贿的意愿</w:t>
      </w:r>
      <w:r w:rsidR="00F646A1">
        <w:rPr>
          <w:rFonts w:ascii="仿宋_GB2312" w:eastAsia="仿宋_GB2312" w:hint="eastAsia"/>
          <w:sz w:val="32"/>
          <w:szCs w:val="32"/>
        </w:rPr>
        <w:t>不强，在举报腐败方面有一部分人存在着“事不关己，没有必要”的旁观者心态。为了提高人们自觉抵制腐败、拒绝腐败的意愿，需要加强高校廉洁文化建设和廉政教育，使人们充分认识到高校腐败没有局外人，人人都有可能成为受害者，腐败与公平正义背道而驰。只有人人皆以腐败为持并积极参与到反腐败斗争中，腐败分子才没有藏身之地，腐败行为才没有生存土壤。</w:t>
      </w:r>
    </w:p>
    <w:p w:rsidR="00010F82" w:rsidRDefault="00010F82" w:rsidP="00010F82">
      <w:pPr>
        <w:ind w:firstLine="645"/>
        <w:jc w:val="left"/>
        <w:rPr>
          <w:rFonts w:ascii="仿宋_GB2312" w:eastAsia="仿宋_GB2312"/>
          <w:sz w:val="32"/>
          <w:szCs w:val="32"/>
        </w:rPr>
      </w:pPr>
    </w:p>
    <w:p w:rsidR="000748BA" w:rsidRDefault="000748BA" w:rsidP="000748BA">
      <w:pPr>
        <w:ind w:firstLine="645"/>
        <w:jc w:val="center"/>
        <w:rPr>
          <w:rFonts w:ascii="Times New Roman" w:eastAsia="楷体_GB2312" w:hAnsi="Times New Roman" w:cs="Times New Roman"/>
          <w:b/>
          <w:sz w:val="28"/>
          <w:szCs w:val="28"/>
        </w:rPr>
      </w:pPr>
      <w:r w:rsidRPr="006926F4">
        <w:rPr>
          <w:rFonts w:ascii="Times New Roman" w:eastAsia="楷体_GB2312" w:hAnsi="Times New Roman" w:cs="Times New Roman"/>
          <w:b/>
          <w:sz w:val="28"/>
          <w:szCs w:val="28"/>
        </w:rPr>
        <w:t>Study on the</w:t>
      </w:r>
      <w:r>
        <w:rPr>
          <w:rFonts w:ascii="Times New Roman" w:eastAsia="楷体_GB2312" w:hAnsi="Times New Roman" w:cs="Times New Roman" w:hint="eastAsia"/>
          <w:b/>
          <w:sz w:val="28"/>
          <w:szCs w:val="28"/>
        </w:rPr>
        <w:t xml:space="preserve"> Issue of </w:t>
      </w:r>
      <w:r w:rsidRPr="006926F4">
        <w:rPr>
          <w:rFonts w:ascii="Times New Roman" w:eastAsia="楷体_GB2312" w:hAnsi="Times New Roman" w:cs="Times New Roman"/>
          <w:b/>
          <w:sz w:val="28"/>
          <w:szCs w:val="28"/>
        </w:rPr>
        <w:t>Curbing Corruption in the Higher Education Sector</w:t>
      </w:r>
    </w:p>
    <w:p w:rsidR="000748BA" w:rsidRDefault="000748BA" w:rsidP="000748BA">
      <w:pPr>
        <w:ind w:firstLine="645"/>
        <w:jc w:val="center"/>
        <w:rPr>
          <w:rFonts w:ascii="Times New Roman" w:eastAsia="楷体_GB2312" w:hAnsi="Times New Roman" w:cs="Times New Roman"/>
          <w:b/>
          <w:sz w:val="28"/>
          <w:szCs w:val="28"/>
        </w:rPr>
      </w:pPr>
      <w:r>
        <w:rPr>
          <w:rFonts w:ascii="Times New Roman" w:eastAsia="楷体_GB2312" w:hAnsi="Times New Roman" w:cs="Times New Roman" w:hint="eastAsia"/>
          <w:b/>
          <w:sz w:val="28"/>
          <w:szCs w:val="28"/>
        </w:rPr>
        <w:t>He Zengke</w:t>
      </w:r>
    </w:p>
    <w:p w:rsidR="000748BA" w:rsidRDefault="000748BA" w:rsidP="000748BA">
      <w:pPr>
        <w:ind w:firstLine="645"/>
        <w:jc w:val="center"/>
        <w:rPr>
          <w:rFonts w:ascii="Times New Roman" w:eastAsia="楷体_GB2312" w:hAnsi="Times New Roman" w:cs="Times New Roman"/>
          <w:sz w:val="28"/>
          <w:szCs w:val="28"/>
        </w:rPr>
      </w:pPr>
      <w:r w:rsidRPr="0005218B">
        <w:rPr>
          <w:rFonts w:ascii="Times New Roman" w:eastAsia="楷体_GB2312" w:hAnsi="Times New Roman" w:cs="Times New Roman" w:hint="eastAsia"/>
          <w:sz w:val="28"/>
          <w:szCs w:val="28"/>
        </w:rPr>
        <w:t>(China Center for Comparative Politics &amp; Economics)</w:t>
      </w:r>
    </w:p>
    <w:p w:rsidR="000748BA" w:rsidRDefault="000748BA" w:rsidP="000748BA">
      <w:pPr>
        <w:ind w:firstLine="570"/>
        <w:rPr>
          <w:rFonts w:ascii="Times New Roman" w:eastAsia="黑体" w:hAnsi="Times New Roman" w:cs="Times New Roman"/>
          <w:sz w:val="28"/>
          <w:szCs w:val="28"/>
        </w:rPr>
      </w:pPr>
      <w:r w:rsidRPr="0005218B">
        <w:rPr>
          <w:rFonts w:ascii="Times New Roman" w:eastAsia="黑体" w:hAnsi="Times New Roman" w:cs="Times New Roman" w:hint="eastAsia"/>
          <w:b/>
          <w:sz w:val="28"/>
          <w:szCs w:val="28"/>
        </w:rPr>
        <w:t xml:space="preserve">Abstract: </w:t>
      </w:r>
      <w:r w:rsidRPr="0005218B">
        <w:rPr>
          <w:rFonts w:ascii="Times New Roman" w:eastAsia="黑体" w:hAnsi="Times New Roman" w:cs="Times New Roman" w:hint="eastAsia"/>
          <w:sz w:val="28"/>
          <w:szCs w:val="28"/>
        </w:rPr>
        <w:t xml:space="preserve">Corruption in the </w:t>
      </w:r>
      <w:r>
        <w:rPr>
          <w:rFonts w:ascii="Times New Roman" w:eastAsia="黑体" w:hAnsi="Times New Roman" w:cs="Times New Roman" w:hint="eastAsia"/>
          <w:sz w:val="28"/>
          <w:szCs w:val="28"/>
        </w:rPr>
        <w:t xml:space="preserve">higher education sector has become an important part of corruption </w:t>
      </w:r>
      <w:r>
        <w:rPr>
          <w:rFonts w:ascii="Times New Roman" w:eastAsia="黑体" w:hAnsi="Times New Roman" w:cs="Times New Roman"/>
          <w:sz w:val="28"/>
          <w:szCs w:val="28"/>
        </w:rPr>
        <w:t>issues</w:t>
      </w:r>
      <w:r>
        <w:rPr>
          <w:rFonts w:ascii="Times New Roman" w:eastAsia="黑体" w:hAnsi="Times New Roman" w:cs="Times New Roman" w:hint="eastAsia"/>
          <w:sz w:val="28"/>
          <w:szCs w:val="28"/>
        </w:rPr>
        <w:t xml:space="preserve"> in contemporary China. This study is on the basis of the survey on the three stake-holder groups, that is, university cadres, </w:t>
      </w:r>
      <w:r>
        <w:rPr>
          <w:rFonts w:ascii="Times New Roman" w:eastAsia="黑体" w:hAnsi="Times New Roman" w:cs="Times New Roman"/>
          <w:sz w:val="28"/>
          <w:szCs w:val="28"/>
        </w:rPr>
        <w:t>university</w:t>
      </w:r>
      <w:r>
        <w:rPr>
          <w:rFonts w:ascii="Times New Roman" w:eastAsia="黑体" w:hAnsi="Times New Roman" w:cs="Times New Roman" w:hint="eastAsia"/>
          <w:sz w:val="28"/>
          <w:szCs w:val="28"/>
        </w:rPr>
        <w:t xml:space="preserve"> students and student</w:t>
      </w:r>
      <w:r>
        <w:rPr>
          <w:rFonts w:ascii="Times New Roman" w:eastAsia="黑体" w:hAnsi="Times New Roman" w:cs="Times New Roman"/>
          <w:sz w:val="28"/>
          <w:szCs w:val="28"/>
        </w:rPr>
        <w:t>’</w:t>
      </w:r>
      <w:r>
        <w:rPr>
          <w:rFonts w:ascii="Times New Roman" w:eastAsia="黑体" w:hAnsi="Times New Roman" w:cs="Times New Roman" w:hint="eastAsia"/>
          <w:sz w:val="28"/>
          <w:szCs w:val="28"/>
        </w:rPr>
        <w:t xml:space="preserve">s parents. The paper has touched the following issues: the situation of corruption </w:t>
      </w:r>
      <w:r>
        <w:rPr>
          <w:rFonts w:ascii="Times New Roman" w:eastAsia="黑体" w:hAnsi="Times New Roman" w:cs="Times New Roman"/>
          <w:sz w:val="28"/>
          <w:szCs w:val="28"/>
        </w:rPr>
        <w:t>issues</w:t>
      </w:r>
      <w:r>
        <w:rPr>
          <w:rFonts w:ascii="Times New Roman" w:eastAsia="黑体" w:hAnsi="Times New Roman" w:cs="Times New Roman" w:hint="eastAsia"/>
          <w:sz w:val="28"/>
          <w:szCs w:val="28"/>
        </w:rPr>
        <w:t xml:space="preserve"> in the higher education sector, those jobs and positions that have high risk to engage in corruption activities, the causes of corruption in the higher education sector, the attitudes of the relevant groups toward corruption when they had the experience to deal with the corruption issue. Finally, the paper has discussed the possible measures that tackle with it. The research findings include the following: though the situation of corruption in the higher education is not more severe than the other sectors, the corruption in this sector is still </w:t>
      </w:r>
      <w:r>
        <w:rPr>
          <w:rFonts w:ascii="Times New Roman" w:eastAsia="黑体" w:hAnsi="Times New Roman" w:cs="Times New Roman"/>
          <w:sz w:val="28"/>
          <w:szCs w:val="28"/>
        </w:rPr>
        <w:t>prevalence</w:t>
      </w:r>
      <w:r>
        <w:rPr>
          <w:rFonts w:ascii="Times New Roman" w:eastAsia="黑体" w:hAnsi="Times New Roman" w:cs="Times New Roman" w:hint="eastAsia"/>
          <w:sz w:val="28"/>
          <w:szCs w:val="28"/>
        </w:rPr>
        <w:t xml:space="preserve">.   Construction projects, review and selection work, and the recruit on graduate and post graduate students, all of the above three sectors have become the top three sectors ranks according to the degree of corruption in the higher education sector. The poor governance linked with the current higher education </w:t>
      </w:r>
      <w:r>
        <w:rPr>
          <w:rFonts w:ascii="Times New Roman" w:eastAsia="黑体" w:hAnsi="Times New Roman" w:cs="Times New Roman" w:hint="eastAsia"/>
          <w:sz w:val="28"/>
          <w:szCs w:val="28"/>
        </w:rPr>
        <w:lastRenderedPageBreak/>
        <w:t xml:space="preserve">management system is the main reasons that cause the corruption issues in the higher education sector. Move toward good governance in the higher education sector is the right way to curbing corruption in this sector, which means that, more participation of teachers and students into the management process on the teaching, research affairs and student affairs, more transparency to the society about the basic information on </w:t>
      </w:r>
      <w:r>
        <w:rPr>
          <w:rFonts w:ascii="Times New Roman" w:eastAsia="黑体" w:hAnsi="Times New Roman" w:cs="Times New Roman"/>
          <w:sz w:val="28"/>
          <w:szCs w:val="28"/>
        </w:rPr>
        <w:t>university</w:t>
      </w:r>
      <w:r>
        <w:rPr>
          <w:rFonts w:ascii="Times New Roman" w:eastAsia="黑体" w:hAnsi="Times New Roman" w:cs="Times New Roman" w:hint="eastAsia"/>
          <w:sz w:val="28"/>
          <w:szCs w:val="28"/>
        </w:rPr>
        <w:t xml:space="preserve"> affairs especially its financial affairs, the supervisions and audits from the outside of the universities, more competition among different types of </w:t>
      </w:r>
      <w:r>
        <w:rPr>
          <w:rFonts w:ascii="Times New Roman" w:eastAsia="黑体" w:hAnsi="Times New Roman" w:cs="Times New Roman"/>
          <w:sz w:val="28"/>
          <w:szCs w:val="28"/>
        </w:rPr>
        <w:t>universities</w:t>
      </w:r>
      <w:r>
        <w:rPr>
          <w:rFonts w:ascii="Times New Roman" w:eastAsia="黑体" w:hAnsi="Times New Roman" w:cs="Times New Roman" w:hint="eastAsia"/>
          <w:sz w:val="28"/>
          <w:szCs w:val="28"/>
        </w:rPr>
        <w:t xml:space="preserve">. </w:t>
      </w:r>
    </w:p>
    <w:p w:rsidR="00010F82" w:rsidRPr="000748BA" w:rsidRDefault="00010F82" w:rsidP="00010F82">
      <w:pPr>
        <w:ind w:firstLine="645"/>
        <w:jc w:val="left"/>
        <w:rPr>
          <w:rFonts w:ascii="仿宋_GB2312" w:eastAsia="仿宋_GB2312"/>
          <w:sz w:val="32"/>
          <w:szCs w:val="32"/>
        </w:rPr>
      </w:pPr>
    </w:p>
    <w:p w:rsidR="00010F82" w:rsidRDefault="00010F82" w:rsidP="00010F82">
      <w:pPr>
        <w:ind w:firstLine="645"/>
        <w:jc w:val="left"/>
        <w:rPr>
          <w:rFonts w:ascii="仿宋_GB2312" w:eastAsia="仿宋_GB2312"/>
          <w:sz w:val="32"/>
          <w:szCs w:val="32"/>
        </w:rPr>
      </w:pPr>
    </w:p>
    <w:p w:rsidR="00010F82" w:rsidRDefault="00010F82" w:rsidP="00010F82">
      <w:pPr>
        <w:ind w:firstLine="645"/>
        <w:jc w:val="left"/>
        <w:rPr>
          <w:rFonts w:ascii="仿宋_GB2312" w:eastAsia="仿宋_GB2312"/>
          <w:sz w:val="32"/>
          <w:szCs w:val="32"/>
        </w:rPr>
      </w:pPr>
    </w:p>
    <w:p w:rsidR="00010F82" w:rsidRDefault="00010F82" w:rsidP="00010F82">
      <w:pPr>
        <w:ind w:firstLine="645"/>
        <w:jc w:val="left"/>
        <w:rPr>
          <w:rFonts w:ascii="仿宋_GB2312" w:eastAsia="仿宋_GB2312"/>
          <w:sz w:val="32"/>
          <w:szCs w:val="32"/>
        </w:rPr>
      </w:pPr>
    </w:p>
    <w:p w:rsidR="00010F82" w:rsidRDefault="00010F82" w:rsidP="00010F82">
      <w:pPr>
        <w:ind w:firstLine="645"/>
        <w:jc w:val="left"/>
        <w:rPr>
          <w:rFonts w:ascii="仿宋_GB2312" w:eastAsia="仿宋_GB2312"/>
          <w:sz w:val="32"/>
          <w:szCs w:val="32"/>
        </w:rPr>
      </w:pPr>
    </w:p>
    <w:p w:rsidR="00010F82" w:rsidRDefault="00010F82" w:rsidP="00010F82">
      <w:pPr>
        <w:ind w:firstLine="645"/>
        <w:jc w:val="left"/>
        <w:rPr>
          <w:rFonts w:ascii="仿宋_GB2312" w:eastAsia="仿宋_GB2312"/>
          <w:sz w:val="32"/>
          <w:szCs w:val="32"/>
        </w:rPr>
      </w:pPr>
    </w:p>
    <w:p w:rsidR="00010F82" w:rsidRDefault="00010F82" w:rsidP="00010F82">
      <w:pPr>
        <w:ind w:firstLine="645"/>
        <w:jc w:val="left"/>
        <w:rPr>
          <w:rFonts w:ascii="仿宋_GB2312" w:eastAsia="仿宋_GB2312"/>
          <w:sz w:val="32"/>
          <w:szCs w:val="32"/>
        </w:rPr>
      </w:pPr>
    </w:p>
    <w:p w:rsidR="00010F82" w:rsidRDefault="00010F82" w:rsidP="00010F82">
      <w:pPr>
        <w:ind w:firstLine="645"/>
        <w:jc w:val="left"/>
        <w:rPr>
          <w:rFonts w:ascii="仿宋_GB2312" w:eastAsia="仿宋_GB2312"/>
          <w:sz w:val="32"/>
          <w:szCs w:val="32"/>
        </w:rPr>
      </w:pPr>
    </w:p>
    <w:p w:rsidR="00010F82" w:rsidRDefault="00010F82" w:rsidP="00010F82">
      <w:pPr>
        <w:ind w:firstLine="645"/>
        <w:jc w:val="left"/>
        <w:rPr>
          <w:rFonts w:ascii="仿宋_GB2312" w:eastAsia="仿宋_GB2312"/>
          <w:sz w:val="32"/>
          <w:szCs w:val="32"/>
        </w:rPr>
      </w:pPr>
    </w:p>
    <w:p w:rsidR="00010F82" w:rsidRDefault="00010F82" w:rsidP="00010F82">
      <w:pPr>
        <w:ind w:firstLine="645"/>
        <w:jc w:val="left"/>
        <w:rPr>
          <w:rFonts w:ascii="仿宋_GB2312" w:eastAsia="仿宋_GB2312"/>
          <w:sz w:val="32"/>
          <w:szCs w:val="32"/>
        </w:rPr>
      </w:pPr>
    </w:p>
    <w:p w:rsidR="00010F82" w:rsidRDefault="00010F82" w:rsidP="00010F82">
      <w:pPr>
        <w:ind w:firstLine="645"/>
        <w:jc w:val="left"/>
        <w:rPr>
          <w:rFonts w:ascii="仿宋_GB2312" w:eastAsia="仿宋_GB2312"/>
          <w:sz w:val="32"/>
          <w:szCs w:val="32"/>
        </w:rPr>
      </w:pPr>
    </w:p>
    <w:p w:rsidR="00010F82" w:rsidRDefault="00010F82" w:rsidP="00010F82">
      <w:pPr>
        <w:ind w:firstLine="645"/>
        <w:jc w:val="left"/>
        <w:rPr>
          <w:rFonts w:ascii="仿宋_GB2312" w:eastAsia="仿宋_GB2312"/>
          <w:sz w:val="32"/>
          <w:szCs w:val="32"/>
        </w:rPr>
      </w:pPr>
    </w:p>
    <w:p w:rsidR="00C6772A" w:rsidRDefault="00C6772A" w:rsidP="00010F82">
      <w:pPr>
        <w:ind w:firstLine="645"/>
        <w:jc w:val="left"/>
        <w:rPr>
          <w:rFonts w:ascii="黑体" w:eastAsia="黑体" w:hint="eastAsia"/>
          <w:sz w:val="32"/>
          <w:szCs w:val="32"/>
        </w:rPr>
      </w:pPr>
    </w:p>
    <w:p w:rsidR="00010F82" w:rsidRDefault="00010F82" w:rsidP="00010F82">
      <w:pPr>
        <w:ind w:firstLine="645"/>
        <w:jc w:val="left"/>
        <w:rPr>
          <w:rFonts w:ascii="黑体" w:eastAsia="黑体"/>
          <w:sz w:val="32"/>
          <w:szCs w:val="32"/>
        </w:rPr>
      </w:pPr>
      <w:r>
        <w:rPr>
          <w:rFonts w:ascii="黑体" w:eastAsia="黑体" w:hint="eastAsia"/>
          <w:sz w:val="32"/>
          <w:szCs w:val="32"/>
        </w:rPr>
        <w:lastRenderedPageBreak/>
        <w:t xml:space="preserve">附件一  </w:t>
      </w:r>
    </w:p>
    <w:tbl>
      <w:tblPr>
        <w:tblW w:w="9720" w:type="dxa"/>
        <w:tblInd w:w="108" w:type="dxa"/>
        <w:tblLayout w:type="fixed"/>
        <w:tblLook w:val="0000"/>
      </w:tblPr>
      <w:tblGrid>
        <w:gridCol w:w="9720"/>
      </w:tblGrid>
      <w:tr w:rsidR="00010F82" w:rsidTr="000679A7">
        <w:trPr>
          <w:trHeight w:val="1086"/>
        </w:trPr>
        <w:tc>
          <w:tcPr>
            <w:tcW w:w="9720" w:type="dxa"/>
            <w:vAlign w:val="center"/>
          </w:tcPr>
          <w:p w:rsidR="00010F82" w:rsidRDefault="00010F82" w:rsidP="000679A7">
            <w:pPr>
              <w:spacing w:line="360" w:lineRule="atLeast"/>
              <w:ind w:right="-90" w:hanging="108"/>
              <w:jc w:val="center"/>
              <w:rPr>
                <w:rFonts w:ascii="黑体" w:eastAsia="黑体"/>
                <w:b/>
                <w:sz w:val="32"/>
                <w:szCs w:val="32"/>
              </w:rPr>
            </w:pPr>
            <w:r w:rsidRPr="00C72021">
              <w:rPr>
                <w:rFonts w:ascii="黑体" w:eastAsia="黑体" w:hint="eastAsia"/>
                <w:sz w:val="32"/>
                <w:szCs w:val="32"/>
              </w:rPr>
              <w:t>“</w:t>
            </w:r>
            <w:r w:rsidRPr="00C72021">
              <w:rPr>
                <w:rFonts w:ascii="黑体" w:eastAsia="黑体" w:hint="eastAsia"/>
                <w:b/>
                <w:sz w:val="32"/>
                <w:szCs w:val="32"/>
              </w:rPr>
              <w:t>高校廉政建设”调查问卷</w:t>
            </w:r>
          </w:p>
          <w:p w:rsidR="00010F82" w:rsidRPr="00DC1F13" w:rsidRDefault="00010F82" w:rsidP="000679A7">
            <w:pPr>
              <w:wordWrap w:val="0"/>
              <w:spacing w:line="360" w:lineRule="atLeast"/>
              <w:ind w:right="30" w:hanging="108"/>
              <w:jc w:val="right"/>
              <w:rPr>
                <w:rFonts w:ascii="宋体" w:hAnsi="宋体"/>
                <w:color w:val="FF0000"/>
                <w:spacing w:val="80"/>
                <w:sz w:val="24"/>
                <w:u w:val="single"/>
              </w:rPr>
            </w:pPr>
            <w:r w:rsidRPr="001B354F">
              <w:rPr>
                <w:rFonts w:ascii="宋体" w:hAnsi="宋体" w:hint="eastAsia"/>
                <w:sz w:val="24"/>
              </w:rPr>
              <w:t>问卷编号：</w:t>
            </w:r>
            <w:r>
              <w:rPr>
                <w:rFonts w:ascii="宋体" w:hAnsi="宋体" w:hint="eastAsia"/>
                <w:sz w:val="24"/>
                <w:u w:val="single"/>
              </w:rPr>
              <w:t xml:space="preserve">        </w:t>
            </w:r>
          </w:p>
        </w:tc>
      </w:tr>
    </w:tbl>
    <w:p w:rsidR="00010F82" w:rsidRDefault="00010F82" w:rsidP="00010F82">
      <w:pPr>
        <w:pStyle w:val="af"/>
        <w:pBdr>
          <w:top w:val="double" w:sz="4" w:space="1" w:color="auto"/>
          <w:left w:val="double" w:sz="4" w:space="0" w:color="auto"/>
          <w:bottom w:val="double" w:sz="4" w:space="1" w:color="auto"/>
          <w:right w:val="double" w:sz="4" w:space="1" w:color="auto"/>
        </w:pBdr>
        <w:ind w:left="0" w:right="0"/>
        <w:jc w:val="both"/>
        <w:rPr>
          <w:rFonts w:ascii="楷体_GB2312" w:eastAsia="楷体_GB2312"/>
        </w:rPr>
      </w:pPr>
      <w:r>
        <w:rPr>
          <w:rFonts w:ascii="楷体_GB2312" w:eastAsia="楷体_GB2312" w:hint="eastAsia"/>
        </w:rPr>
        <w:t>本问卷调查旨在</w:t>
      </w:r>
      <w:r w:rsidRPr="004446B1">
        <w:rPr>
          <w:rFonts w:ascii="楷体_GB2312" w:eastAsia="楷体_GB2312" w:hint="eastAsia"/>
          <w:sz w:val="24"/>
        </w:rPr>
        <w:t>对</w:t>
      </w:r>
      <w:r>
        <w:rPr>
          <w:rFonts w:ascii="楷体_GB2312" w:eastAsia="楷体_GB2312" w:hint="eastAsia"/>
          <w:sz w:val="24"/>
        </w:rPr>
        <w:t>高校腐败情况进行</w:t>
      </w:r>
      <w:r w:rsidRPr="004446B1">
        <w:rPr>
          <w:rFonts w:ascii="楷体_GB2312" w:eastAsia="楷体_GB2312" w:hint="eastAsia"/>
          <w:sz w:val="24"/>
        </w:rPr>
        <w:t>研究</w:t>
      </w:r>
      <w:r>
        <w:rPr>
          <w:rFonts w:ascii="楷体_GB2312" w:eastAsia="楷体_GB2312" w:hint="eastAsia"/>
        </w:rPr>
        <w:t>。</w:t>
      </w:r>
      <w:r>
        <w:rPr>
          <w:rFonts w:ascii="楷体_GB2312" w:eastAsia="楷体_GB2312" w:hint="eastAsia"/>
          <w:sz w:val="21"/>
          <w:szCs w:val="21"/>
        </w:rPr>
        <w:t>您填写问卷的认真程度和回答结果对研究质量至关重要</w:t>
      </w:r>
      <w:r>
        <w:rPr>
          <w:rFonts w:ascii="楷体_GB2312" w:eastAsia="楷体_GB2312" w:hint="eastAsia"/>
        </w:rPr>
        <w:t>！</w:t>
      </w:r>
    </w:p>
    <w:p w:rsidR="00010F82" w:rsidRPr="001850D3" w:rsidRDefault="00010F82" w:rsidP="00C6772A">
      <w:pPr>
        <w:spacing w:beforeLines="30"/>
        <w:rPr>
          <w:rFonts w:ascii="黑体" w:eastAsia="黑体"/>
          <w:sz w:val="32"/>
          <w:szCs w:val="32"/>
        </w:rPr>
      </w:pPr>
      <w:r w:rsidRPr="001850D3">
        <w:rPr>
          <w:rFonts w:ascii="黑体" w:eastAsia="黑体" w:hint="eastAsia"/>
          <w:sz w:val="32"/>
          <w:szCs w:val="32"/>
        </w:rPr>
        <w:t>第一部分  说  明</w:t>
      </w:r>
    </w:p>
    <w:p w:rsidR="00010F82" w:rsidRDefault="009D5E72" w:rsidP="00010F82">
      <w:pPr>
        <w:rPr>
          <w:sz w:val="24"/>
        </w:rPr>
      </w:pPr>
      <w:r w:rsidRPr="009D5E72">
        <w:rPr>
          <w:noProof/>
        </w:rPr>
        <w:pict>
          <v:line id="_x0000_s1026" style="position:absolute;left:0;text-align:left;z-index:251660288" from="0,8.2pt" to="486pt,8.95pt"/>
        </w:pict>
      </w:r>
    </w:p>
    <w:p w:rsidR="00010F82" w:rsidRPr="003B2279" w:rsidRDefault="00010F82" w:rsidP="00010F82">
      <w:pPr>
        <w:spacing w:line="440" w:lineRule="exact"/>
        <w:rPr>
          <w:sz w:val="24"/>
        </w:rPr>
      </w:pPr>
      <w:r w:rsidRPr="003B2279">
        <w:rPr>
          <w:rFonts w:hint="eastAsia"/>
          <w:sz w:val="24"/>
        </w:rPr>
        <w:t>尊敬的问卷填写人：</w:t>
      </w:r>
    </w:p>
    <w:p w:rsidR="00010F82" w:rsidRDefault="00010F82" w:rsidP="00010F82">
      <w:pPr>
        <w:spacing w:line="440" w:lineRule="exact"/>
        <w:ind w:rightChars="20" w:right="42" w:firstLineChars="200" w:firstLine="480"/>
        <w:rPr>
          <w:rFonts w:ascii="楷体_GB2312" w:eastAsia="楷体_GB2312"/>
          <w:sz w:val="24"/>
        </w:rPr>
      </w:pPr>
      <w:r>
        <w:rPr>
          <w:rFonts w:ascii="楷体_GB2312" w:eastAsia="楷体_GB2312" w:hint="eastAsia"/>
          <w:sz w:val="24"/>
        </w:rPr>
        <w:t>本调查由中央编译局和东北师范大学共同组织，是联合国开发署“</w:t>
      </w:r>
      <w:r w:rsidRPr="00223605">
        <w:rPr>
          <w:rFonts w:ascii="楷体_GB2312" w:eastAsia="楷体_GB2312" w:hint="eastAsia"/>
          <w:sz w:val="24"/>
        </w:rPr>
        <w:t>中国高校腐败预防和治理对策研究</w:t>
      </w:r>
      <w:r>
        <w:rPr>
          <w:rFonts w:ascii="楷体_GB2312" w:eastAsia="楷体_GB2312" w:hint="eastAsia"/>
          <w:sz w:val="24"/>
        </w:rPr>
        <w:t>”项目的组成部分。本调查旨在了解当前我国高校腐败的总体情况、重点领域及其治理情况，</w:t>
      </w:r>
      <w:r w:rsidRPr="004446B1">
        <w:rPr>
          <w:rFonts w:ascii="楷体_GB2312" w:eastAsia="楷体_GB2312" w:hint="eastAsia"/>
          <w:sz w:val="24"/>
        </w:rPr>
        <w:t>为</w:t>
      </w:r>
      <w:r>
        <w:rPr>
          <w:rFonts w:ascii="楷体_GB2312" w:eastAsia="楷体_GB2312" w:hint="eastAsia"/>
          <w:sz w:val="24"/>
        </w:rPr>
        <w:t>我国治理高校</w:t>
      </w:r>
      <w:r w:rsidRPr="004446B1">
        <w:rPr>
          <w:rFonts w:ascii="楷体_GB2312" w:eastAsia="楷体_GB2312" w:hint="eastAsia"/>
          <w:sz w:val="24"/>
        </w:rPr>
        <w:t>腐败提供决策参考。</w:t>
      </w:r>
    </w:p>
    <w:p w:rsidR="00010F82" w:rsidRDefault="00010F82" w:rsidP="00010F82">
      <w:pPr>
        <w:spacing w:line="440" w:lineRule="exact"/>
        <w:ind w:rightChars="20" w:right="42" w:firstLineChars="200" w:firstLine="480"/>
        <w:rPr>
          <w:rFonts w:ascii="楷体_GB2312" w:eastAsia="楷体_GB2312"/>
          <w:sz w:val="24"/>
        </w:rPr>
      </w:pPr>
      <w:r w:rsidRPr="004446B1">
        <w:rPr>
          <w:rFonts w:ascii="楷体_GB2312" w:eastAsia="楷体_GB2312" w:hint="eastAsia"/>
          <w:sz w:val="24"/>
        </w:rPr>
        <w:t>非常感谢您在百忙中接受邀请，</w:t>
      </w:r>
      <w:r>
        <w:rPr>
          <w:rFonts w:ascii="楷体_GB2312" w:eastAsia="楷体_GB2312" w:hint="eastAsia"/>
          <w:sz w:val="24"/>
        </w:rPr>
        <w:t>填写</w:t>
      </w:r>
      <w:r w:rsidRPr="004446B1">
        <w:rPr>
          <w:rFonts w:ascii="楷体_GB2312" w:eastAsia="楷体_GB2312" w:hint="eastAsia"/>
          <w:sz w:val="24"/>
        </w:rPr>
        <w:t>问卷。</w:t>
      </w:r>
      <w:r>
        <w:rPr>
          <w:rFonts w:ascii="楷体_GB2312" w:eastAsia="楷体_GB2312" w:hint="eastAsia"/>
          <w:sz w:val="24"/>
        </w:rPr>
        <w:t>为了确保问卷的质量</w:t>
      </w:r>
      <w:r w:rsidRPr="006019B0">
        <w:rPr>
          <w:rFonts w:ascii="楷体_GB2312" w:eastAsia="楷体_GB2312" w:hint="eastAsia"/>
          <w:sz w:val="24"/>
        </w:rPr>
        <w:t>，</w:t>
      </w:r>
      <w:r>
        <w:rPr>
          <w:rFonts w:ascii="楷体_GB2312" w:eastAsia="楷体_GB2312" w:hint="eastAsia"/>
          <w:sz w:val="24"/>
        </w:rPr>
        <w:t>请您尽可能对</w:t>
      </w:r>
      <w:r w:rsidRPr="006019B0">
        <w:rPr>
          <w:rFonts w:ascii="楷体_GB2312" w:eastAsia="楷体_GB2312" w:hint="eastAsia"/>
          <w:sz w:val="24"/>
        </w:rPr>
        <w:t>问卷中的所有题目</w:t>
      </w:r>
      <w:r>
        <w:rPr>
          <w:rFonts w:ascii="楷体_GB2312" w:eastAsia="楷体_GB2312" w:hint="eastAsia"/>
          <w:sz w:val="24"/>
        </w:rPr>
        <w:t>进行回答。</w:t>
      </w:r>
    </w:p>
    <w:p w:rsidR="00010F82" w:rsidRDefault="00010F82" w:rsidP="00010F82">
      <w:pPr>
        <w:spacing w:line="440" w:lineRule="exact"/>
        <w:ind w:rightChars="20" w:right="42" w:firstLineChars="200" w:firstLine="480"/>
        <w:rPr>
          <w:rFonts w:ascii="楷体_GB2312" w:eastAsia="楷体_GB2312"/>
          <w:sz w:val="24"/>
        </w:rPr>
      </w:pPr>
      <w:r w:rsidRPr="003B2279">
        <w:rPr>
          <w:rFonts w:ascii="楷体_GB2312" w:eastAsia="楷体_GB2312" w:hint="eastAsia"/>
          <w:sz w:val="24"/>
        </w:rPr>
        <w:t>本问卷</w:t>
      </w:r>
      <w:r>
        <w:rPr>
          <w:rFonts w:ascii="楷体_GB2312" w:eastAsia="楷体_GB2312" w:hint="eastAsia"/>
          <w:sz w:val="24"/>
        </w:rPr>
        <w:t>调查匿名进行</w:t>
      </w:r>
      <w:r w:rsidRPr="003B2279">
        <w:rPr>
          <w:rFonts w:ascii="楷体_GB2312" w:eastAsia="楷体_GB2312" w:hint="eastAsia"/>
          <w:sz w:val="24"/>
        </w:rPr>
        <w:t>，所获得的数据将以</w:t>
      </w:r>
      <w:r w:rsidRPr="00E35A12">
        <w:rPr>
          <w:rFonts w:ascii="楷体_GB2312" w:eastAsia="楷体_GB2312" w:hint="eastAsia"/>
          <w:sz w:val="24"/>
        </w:rPr>
        <w:t>综合</w:t>
      </w:r>
      <w:r w:rsidRPr="003B2279">
        <w:rPr>
          <w:rFonts w:ascii="楷体_GB2312" w:eastAsia="楷体_GB2312" w:hint="eastAsia"/>
          <w:sz w:val="24"/>
        </w:rPr>
        <w:t>分析结果的形式出现，</w:t>
      </w:r>
      <w:r>
        <w:rPr>
          <w:rFonts w:ascii="楷体_GB2312" w:eastAsia="楷体_GB2312" w:hint="eastAsia"/>
          <w:sz w:val="24"/>
        </w:rPr>
        <w:t>所有资料仅供研究使用，</w:t>
      </w:r>
      <w:r w:rsidRPr="003B2279">
        <w:rPr>
          <w:rFonts w:ascii="楷体_GB2312" w:eastAsia="楷体_GB2312" w:hint="eastAsia"/>
          <w:sz w:val="24"/>
        </w:rPr>
        <w:t>请您真实地发表您的观点，而不必有任何顾虑。</w:t>
      </w:r>
    </w:p>
    <w:p w:rsidR="00010F82" w:rsidRPr="003B2279" w:rsidRDefault="00010F82" w:rsidP="00010F82">
      <w:pPr>
        <w:spacing w:line="440" w:lineRule="exact"/>
        <w:ind w:rightChars="20" w:right="42" w:firstLineChars="200" w:firstLine="480"/>
        <w:rPr>
          <w:rFonts w:ascii="楷体_GB2312" w:eastAsia="楷体_GB2312"/>
          <w:sz w:val="24"/>
        </w:rPr>
      </w:pPr>
      <w:r w:rsidRPr="009233CB">
        <w:rPr>
          <w:rFonts w:ascii="楷体_GB2312" w:eastAsia="楷体_GB2312" w:hint="eastAsia"/>
          <w:sz w:val="24"/>
        </w:rPr>
        <w:t>请在最能表达您看法的</w:t>
      </w:r>
      <w:r>
        <w:rPr>
          <w:rFonts w:ascii="楷体_GB2312" w:eastAsia="楷体_GB2312" w:hint="eastAsia"/>
          <w:sz w:val="24"/>
        </w:rPr>
        <w:t>选项前的</w:t>
      </w:r>
      <w:r>
        <w:rPr>
          <w:rFonts w:ascii="仿宋_GB2312" w:eastAsia="仿宋_GB2312" w:hAnsi="宋体" w:hint="eastAsia"/>
          <w:sz w:val="24"/>
        </w:rPr>
        <w:t>□内或相应的空格内</w:t>
      </w:r>
      <w:r w:rsidRPr="009233CB">
        <w:rPr>
          <w:rFonts w:ascii="楷体_GB2312" w:eastAsia="楷体_GB2312" w:hint="eastAsia"/>
          <w:sz w:val="24"/>
        </w:rPr>
        <w:t>画“√”。</w:t>
      </w:r>
      <w:r>
        <w:rPr>
          <w:rFonts w:ascii="楷体_GB2312" w:eastAsia="楷体_GB2312" w:hint="eastAsia"/>
          <w:sz w:val="24"/>
        </w:rPr>
        <w:t>有关问题还请您表达您的观点。</w:t>
      </w:r>
    </w:p>
    <w:p w:rsidR="00010F82" w:rsidRPr="003B2279" w:rsidRDefault="00010F82" w:rsidP="00010F82">
      <w:pPr>
        <w:spacing w:line="440" w:lineRule="exact"/>
        <w:ind w:rightChars="20" w:right="42" w:firstLineChars="200" w:firstLine="480"/>
        <w:rPr>
          <w:sz w:val="24"/>
        </w:rPr>
      </w:pPr>
      <w:r w:rsidRPr="003B2279">
        <w:rPr>
          <w:rFonts w:ascii="楷体_GB2312" w:eastAsia="楷体_GB2312" w:hint="eastAsia"/>
          <w:sz w:val="24"/>
        </w:rPr>
        <w:t>如果您有不清楚的问题，请随时向调查工作人员询问</w:t>
      </w:r>
      <w:r>
        <w:rPr>
          <w:rFonts w:ascii="楷体_GB2312" w:eastAsia="楷体_GB2312" w:hint="eastAsia"/>
          <w:sz w:val="24"/>
        </w:rPr>
        <w:t>（联系方式附后）</w:t>
      </w:r>
      <w:r w:rsidRPr="003B2279">
        <w:rPr>
          <w:rFonts w:ascii="楷体_GB2312" w:eastAsia="楷体_GB2312" w:hint="eastAsia"/>
          <w:sz w:val="24"/>
        </w:rPr>
        <w:t>。</w:t>
      </w:r>
    </w:p>
    <w:p w:rsidR="00010F82" w:rsidRDefault="009D5E72" w:rsidP="00010F82">
      <w:pPr>
        <w:ind w:right="440"/>
        <w:rPr>
          <w:rFonts w:ascii="黑体" w:eastAsia="黑体"/>
          <w:sz w:val="24"/>
        </w:rPr>
      </w:pPr>
      <w:r w:rsidRPr="009D5E72">
        <w:rPr>
          <w:noProof/>
        </w:rPr>
        <w:pict>
          <v:line id="_x0000_s1027" style="position:absolute;left:0;text-align:left;z-index:251661312" from="0,8.2pt" to="486pt,8.95pt"/>
        </w:pict>
      </w:r>
    </w:p>
    <w:p w:rsidR="00010F82" w:rsidRPr="00F36AE4" w:rsidRDefault="00010F82" w:rsidP="00010F82">
      <w:pPr>
        <w:ind w:right="440"/>
        <w:rPr>
          <w:rFonts w:ascii="黑体" w:eastAsia="黑体"/>
          <w:sz w:val="32"/>
          <w:szCs w:val="32"/>
        </w:rPr>
      </w:pPr>
      <w:r w:rsidRPr="00F36AE4">
        <w:rPr>
          <w:rFonts w:ascii="黑体" w:eastAsia="黑体" w:hint="eastAsia"/>
          <w:sz w:val="32"/>
          <w:szCs w:val="32"/>
        </w:rPr>
        <w:t>第二部分  问卷调查题目</w:t>
      </w:r>
    </w:p>
    <w:p w:rsidR="00010F82" w:rsidRDefault="009D5E72" w:rsidP="00010F82">
      <w:pPr>
        <w:pStyle w:val="a9"/>
        <w:spacing w:line="400" w:lineRule="exact"/>
        <w:ind w:firstLineChars="0" w:firstLine="0"/>
        <w:jc w:val="both"/>
        <w:rPr>
          <w:rFonts w:ascii="仿宋_GB2312" w:eastAsia="仿宋_GB2312"/>
          <w:b/>
          <w:sz w:val="30"/>
          <w:szCs w:val="30"/>
        </w:rPr>
      </w:pPr>
      <w:r w:rsidRPr="009D5E72">
        <w:rPr>
          <w:rFonts w:ascii="仿宋_GB2312" w:eastAsia="仿宋_GB2312" w:hAnsi="Times New Roman"/>
          <w:noProof/>
          <w:snapToGrid/>
        </w:rPr>
        <w:pict>
          <v:line id="_x0000_s1028" style="position:absolute;left:0;text-align:left;z-index:251662336" from="1.35pt,.95pt" to="487.35pt,1.7pt"/>
        </w:pict>
      </w:r>
    </w:p>
    <w:p w:rsidR="00010F82" w:rsidRPr="00B843DE" w:rsidRDefault="00010F82" w:rsidP="00010F82">
      <w:pPr>
        <w:pStyle w:val="a9"/>
        <w:spacing w:line="400" w:lineRule="exact"/>
        <w:ind w:firstLineChars="0" w:firstLine="0"/>
        <w:jc w:val="both"/>
        <w:rPr>
          <w:rFonts w:ascii="仿宋_GB2312" w:eastAsia="仿宋_GB2312"/>
          <w:b/>
          <w:sz w:val="30"/>
          <w:szCs w:val="30"/>
        </w:rPr>
      </w:pPr>
      <w:r w:rsidRPr="0094656D">
        <w:rPr>
          <w:rFonts w:ascii="仿宋_GB2312" w:eastAsia="仿宋_GB2312" w:hint="eastAsia"/>
          <w:b/>
          <w:sz w:val="30"/>
          <w:szCs w:val="30"/>
        </w:rPr>
        <w:t>（一）个人基本情况</w:t>
      </w:r>
    </w:p>
    <w:p w:rsidR="00010F82" w:rsidRPr="00EE2563" w:rsidRDefault="00010F82" w:rsidP="00010F82">
      <w:pPr>
        <w:tabs>
          <w:tab w:val="left" w:pos="540"/>
        </w:tabs>
        <w:spacing w:line="420" w:lineRule="exact"/>
        <w:rPr>
          <w:rFonts w:ascii="仿宋_GB2312" w:eastAsia="仿宋_GB2312" w:hAnsi="宋体"/>
          <w:b/>
          <w:sz w:val="24"/>
        </w:rPr>
      </w:pPr>
      <w:r>
        <w:rPr>
          <w:rFonts w:ascii="仿宋_GB2312" w:eastAsia="仿宋_GB2312" w:hAnsi="宋体" w:hint="eastAsia"/>
          <w:b/>
          <w:sz w:val="24"/>
        </w:rPr>
        <w:t xml:space="preserve">A1 </w:t>
      </w:r>
      <w:r w:rsidRPr="00EE2563">
        <w:rPr>
          <w:rFonts w:ascii="仿宋_GB2312" w:eastAsia="仿宋_GB2312" w:hAnsi="宋体" w:hint="eastAsia"/>
          <w:b/>
          <w:sz w:val="24"/>
        </w:rPr>
        <w:t>您的性别：</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1）男</w:t>
      </w:r>
      <w:r>
        <w:rPr>
          <w:rFonts w:ascii="仿宋_GB2312" w:eastAsia="仿宋_GB2312" w:hAnsi="宋体" w:hint="eastAsia"/>
          <w:sz w:val="24"/>
        </w:rPr>
        <w:t xml:space="preserve">  □</w:t>
      </w:r>
      <w:r w:rsidRPr="00EE2563">
        <w:rPr>
          <w:rFonts w:ascii="仿宋_GB2312" w:eastAsia="仿宋_GB2312" w:hAnsi="宋体" w:hint="eastAsia"/>
          <w:sz w:val="24"/>
        </w:rPr>
        <w:t>2）女</w:t>
      </w:r>
    </w:p>
    <w:p w:rsidR="00010F82" w:rsidRPr="00EE2563" w:rsidRDefault="00010F82" w:rsidP="00010F82">
      <w:pPr>
        <w:tabs>
          <w:tab w:val="left" w:pos="540"/>
        </w:tabs>
        <w:spacing w:line="420" w:lineRule="exact"/>
        <w:rPr>
          <w:rFonts w:ascii="仿宋_GB2312" w:eastAsia="仿宋_GB2312" w:hAnsi="宋体"/>
          <w:b/>
          <w:sz w:val="24"/>
        </w:rPr>
      </w:pPr>
      <w:r>
        <w:rPr>
          <w:rFonts w:ascii="仿宋_GB2312" w:eastAsia="仿宋_GB2312" w:hAnsi="宋体" w:hint="eastAsia"/>
          <w:b/>
          <w:sz w:val="24"/>
        </w:rPr>
        <w:t xml:space="preserve">A2 </w:t>
      </w:r>
      <w:r w:rsidRPr="00EE2563">
        <w:rPr>
          <w:rFonts w:ascii="仿宋_GB2312" w:eastAsia="仿宋_GB2312" w:hAnsi="宋体" w:hint="eastAsia"/>
          <w:b/>
          <w:sz w:val="24"/>
        </w:rPr>
        <w:t>您的年龄：</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1）30</w:t>
      </w:r>
      <w:r>
        <w:rPr>
          <w:rFonts w:ascii="仿宋_GB2312" w:eastAsia="仿宋_GB2312" w:hAnsi="宋体" w:hint="eastAsia"/>
          <w:sz w:val="24"/>
        </w:rPr>
        <w:t>岁</w:t>
      </w:r>
      <w:r w:rsidRPr="00EE2563">
        <w:rPr>
          <w:rFonts w:ascii="仿宋_GB2312" w:eastAsia="仿宋_GB2312" w:hAnsi="宋体" w:hint="eastAsia"/>
          <w:sz w:val="24"/>
        </w:rPr>
        <w:t>以下</w:t>
      </w:r>
      <w:r>
        <w:rPr>
          <w:rFonts w:ascii="仿宋_GB2312" w:eastAsia="仿宋_GB2312" w:hAnsi="宋体" w:hint="eastAsia"/>
          <w:sz w:val="24"/>
        </w:rPr>
        <w:t xml:space="preserve">  □</w:t>
      </w:r>
      <w:r w:rsidRPr="00EE2563">
        <w:rPr>
          <w:rFonts w:ascii="仿宋_GB2312" w:eastAsia="仿宋_GB2312" w:hAnsi="宋体" w:hint="eastAsia"/>
          <w:sz w:val="24"/>
        </w:rPr>
        <w:t>2）31-40</w:t>
      </w:r>
      <w:r>
        <w:rPr>
          <w:rFonts w:ascii="仿宋_GB2312" w:eastAsia="仿宋_GB2312" w:hAnsi="宋体" w:hint="eastAsia"/>
          <w:sz w:val="24"/>
        </w:rPr>
        <w:t>岁</w:t>
      </w:r>
      <w:r w:rsidRPr="00EE2563">
        <w:rPr>
          <w:rFonts w:ascii="仿宋_GB2312" w:eastAsia="仿宋_GB2312" w:hAnsi="宋体" w:hint="eastAsia"/>
          <w:sz w:val="24"/>
        </w:rPr>
        <w:t xml:space="preserve"> </w:t>
      </w:r>
      <w:r>
        <w:rPr>
          <w:rFonts w:ascii="仿宋_GB2312" w:eastAsia="仿宋_GB2312" w:hAnsi="宋体" w:hint="eastAsia"/>
          <w:sz w:val="24"/>
        </w:rPr>
        <w:t xml:space="preserve"> □</w:t>
      </w:r>
      <w:r w:rsidRPr="00EE2563">
        <w:rPr>
          <w:rFonts w:ascii="仿宋_GB2312" w:eastAsia="仿宋_GB2312" w:hAnsi="宋体" w:hint="eastAsia"/>
          <w:sz w:val="24"/>
        </w:rPr>
        <w:t>3）41-50</w:t>
      </w:r>
      <w:r>
        <w:rPr>
          <w:rFonts w:ascii="仿宋_GB2312" w:eastAsia="仿宋_GB2312" w:hAnsi="宋体" w:hint="eastAsia"/>
          <w:sz w:val="24"/>
        </w:rPr>
        <w:t>岁</w:t>
      </w:r>
      <w:r w:rsidRPr="00EE2563">
        <w:rPr>
          <w:rFonts w:ascii="仿宋_GB2312" w:eastAsia="仿宋_GB2312" w:hAnsi="宋体" w:hint="eastAsia"/>
          <w:sz w:val="24"/>
        </w:rPr>
        <w:t xml:space="preserve"> </w:t>
      </w:r>
      <w:r>
        <w:rPr>
          <w:rFonts w:ascii="仿宋_GB2312" w:eastAsia="仿宋_GB2312" w:hAnsi="宋体" w:hint="eastAsia"/>
          <w:sz w:val="24"/>
        </w:rPr>
        <w:t xml:space="preserve"> □</w:t>
      </w:r>
      <w:r w:rsidRPr="00EE2563">
        <w:rPr>
          <w:rFonts w:ascii="仿宋_GB2312" w:eastAsia="仿宋_GB2312" w:hAnsi="宋体" w:hint="eastAsia"/>
          <w:sz w:val="24"/>
        </w:rPr>
        <w:t>4）50</w:t>
      </w:r>
      <w:r>
        <w:rPr>
          <w:rFonts w:ascii="仿宋_GB2312" w:eastAsia="仿宋_GB2312" w:hAnsi="宋体" w:hint="eastAsia"/>
          <w:sz w:val="24"/>
        </w:rPr>
        <w:t>岁</w:t>
      </w:r>
      <w:r w:rsidRPr="00EE2563">
        <w:rPr>
          <w:rFonts w:ascii="仿宋_GB2312" w:eastAsia="仿宋_GB2312" w:hAnsi="宋体" w:hint="eastAsia"/>
          <w:sz w:val="24"/>
        </w:rPr>
        <w:t>以上</w:t>
      </w:r>
    </w:p>
    <w:p w:rsidR="00010F82" w:rsidRPr="00EE2563" w:rsidRDefault="00010F82" w:rsidP="00010F82">
      <w:pPr>
        <w:tabs>
          <w:tab w:val="left" w:pos="540"/>
        </w:tabs>
        <w:spacing w:line="420" w:lineRule="exact"/>
        <w:rPr>
          <w:rFonts w:ascii="仿宋_GB2312" w:eastAsia="仿宋_GB2312" w:hAnsi="宋体"/>
          <w:b/>
          <w:sz w:val="24"/>
        </w:rPr>
      </w:pPr>
      <w:r>
        <w:rPr>
          <w:rFonts w:ascii="仿宋_GB2312" w:eastAsia="仿宋_GB2312" w:hAnsi="宋体" w:hint="eastAsia"/>
          <w:b/>
          <w:sz w:val="24"/>
        </w:rPr>
        <w:t xml:space="preserve">A3 </w:t>
      </w:r>
      <w:r w:rsidRPr="00EE2563">
        <w:rPr>
          <w:rFonts w:ascii="仿宋_GB2312" w:eastAsia="仿宋_GB2312" w:hAnsi="宋体" w:hint="eastAsia"/>
          <w:b/>
          <w:sz w:val="24"/>
        </w:rPr>
        <w:t>您的婚姻状况：</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1）已婚</w:t>
      </w:r>
      <w:r>
        <w:rPr>
          <w:rFonts w:ascii="仿宋_GB2312" w:eastAsia="仿宋_GB2312" w:hAnsi="宋体" w:hint="eastAsia"/>
          <w:sz w:val="24"/>
        </w:rPr>
        <w:t xml:space="preserve">  □</w:t>
      </w:r>
      <w:r w:rsidRPr="00EE2563">
        <w:rPr>
          <w:rFonts w:ascii="仿宋_GB2312" w:eastAsia="仿宋_GB2312" w:hAnsi="宋体" w:hint="eastAsia"/>
          <w:sz w:val="24"/>
        </w:rPr>
        <w:t>2）未婚</w:t>
      </w:r>
    </w:p>
    <w:p w:rsidR="00010F82" w:rsidRPr="00EE2563" w:rsidRDefault="00010F82" w:rsidP="00010F82">
      <w:pPr>
        <w:tabs>
          <w:tab w:val="left" w:pos="540"/>
        </w:tabs>
        <w:spacing w:line="420" w:lineRule="exact"/>
        <w:rPr>
          <w:rFonts w:ascii="仿宋_GB2312" w:eastAsia="仿宋_GB2312" w:hAnsi="宋体"/>
          <w:b/>
          <w:sz w:val="24"/>
          <w:u w:val="single"/>
        </w:rPr>
      </w:pPr>
      <w:r w:rsidRPr="00EE2563">
        <w:rPr>
          <w:rFonts w:ascii="仿宋_GB2312" w:eastAsia="仿宋_GB2312" w:hAnsi="宋体" w:hint="eastAsia"/>
          <w:b/>
          <w:sz w:val="24"/>
        </w:rPr>
        <w:t>A</w:t>
      </w:r>
      <w:r>
        <w:rPr>
          <w:rFonts w:ascii="仿宋_GB2312" w:eastAsia="仿宋_GB2312" w:hAnsi="宋体" w:hint="eastAsia"/>
          <w:b/>
          <w:sz w:val="24"/>
        </w:rPr>
        <w:t xml:space="preserve">4 </w:t>
      </w:r>
      <w:r w:rsidRPr="00EE2563">
        <w:rPr>
          <w:rFonts w:ascii="仿宋_GB2312" w:eastAsia="仿宋_GB2312" w:hAnsi="宋体" w:hint="eastAsia"/>
          <w:b/>
          <w:sz w:val="24"/>
        </w:rPr>
        <w:t>您的民族（请填写）：</w:t>
      </w:r>
      <w:r w:rsidRPr="00EE2563">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EE2563">
        <w:rPr>
          <w:rFonts w:ascii="仿宋_GB2312" w:eastAsia="仿宋_GB2312" w:hAnsi="宋体" w:hint="eastAsia"/>
          <w:b/>
          <w:sz w:val="24"/>
          <w:u w:val="single"/>
        </w:rPr>
        <w:t xml:space="preserve">  </w:t>
      </w:r>
    </w:p>
    <w:p w:rsidR="00010F82" w:rsidRPr="00EE2563" w:rsidRDefault="00010F82" w:rsidP="00010F82">
      <w:pPr>
        <w:spacing w:line="420" w:lineRule="exact"/>
        <w:rPr>
          <w:rFonts w:ascii="仿宋_GB2312" w:eastAsia="仿宋_GB2312" w:hAnsi="宋体"/>
          <w:sz w:val="24"/>
        </w:rPr>
      </w:pPr>
      <w:r w:rsidRPr="00EE2563">
        <w:rPr>
          <w:rFonts w:ascii="仿宋_GB2312" w:eastAsia="仿宋_GB2312" w:hAnsi="宋体" w:hint="eastAsia"/>
          <w:b/>
          <w:sz w:val="24"/>
        </w:rPr>
        <w:t>A5</w:t>
      </w:r>
      <w:r>
        <w:rPr>
          <w:rFonts w:ascii="仿宋_GB2312" w:eastAsia="仿宋_GB2312" w:hAnsi="宋体" w:hint="eastAsia"/>
          <w:b/>
          <w:sz w:val="24"/>
        </w:rPr>
        <w:t xml:space="preserve"> </w:t>
      </w:r>
      <w:r w:rsidRPr="00EE2563">
        <w:rPr>
          <w:rFonts w:ascii="仿宋_GB2312" w:eastAsia="仿宋_GB2312" w:hAnsi="宋体" w:hint="eastAsia"/>
          <w:b/>
          <w:sz w:val="24"/>
        </w:rPr>
        <w:t>您的政治面貌：</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1）中共党员</w:t>
      </w:r>
      <w:r>
        <w:rPr>
          <w:rFonts w:ascii="仿宋_GB2312" w:eastAsia="仿宋_GB2312" w:hAnsi="宋体" w:hint="eastAsia"/>
          <w:sz w:val="24"/>
        </w:rPr>
        <w:t xml:space="preserve">  □</w:t>
      </w:r>
      <w:r w:rsidRPr="00EE2563">
        <w:rPr>
          <w:rFonts w:ascii="仿宋_GB2312" w:eastAsia="仿宋_GB2312" w:hAnsi="宋体" w:hint="eastAsia"/>
          <w:sz w:val="24"/>
        </w:rPr>
        <w:t>2）共青团员</w:t>
      </w:r>
      <w:r>
        <w:rPr>
          <w:rFonts w:ascii="仿宋_GB2312" w:eastAsia="仿宋_GB2312" w:hAnsi="宋体" w:hint="eastAsia"/>
          <w:sz w:val="24"/>
        </w:rPr>
        <w:t xml:space="preserve">  □</w:t>
      </w:r>
      <w:r w:rsidRPr="00EE2563">
        <w:rPr>
          <w:rFonts w:ascii="仿宋_GB2312" w:eastAsia="仿宋_GB2312" w:hAnsi="宋体" w:hint="eastAsia"/>
          <w:sz w:val="24"/>
        </w:rPr>
        <w:t>3）民主党派</w:t>
      </w:r>
      <w:r>
        <w:rPr>
          <w:rFonts w:ascii="仿宋_GB2312" w:eastAsia="仿宋_GB2312" w:hAnsi="宋体" w:hint="eastAsia"/>
          <w:sz w:val="24"/>
        </w:rPr>
        <w:t xml:space="preserve">  □</w:t>
      </w:r>
      <w:r w:rsidRPr="00EE2563">
        <w:rPr>
          <w:rFonts w:ascii="仿宋_GB2312" w:eastAsia="仿宋_GB2312" w:hAnsi="宋体" w:hint="eastAsia"/>
          <w:sz w:val="24"/>
        </w:rPr>
        <w:t xml:space="preserve">4）群众 </w:t>
      </w:r>
    </w:p>
    <w:p w:rsidR="00010F82" w:rsidRPr="00EE2563" w:rsidRDefault="00010F82" w:rsidP="00010F82">
      <w:pPr>
        <w:spacing w:line="420" w:lineRule="exact"/>
        <w:ind w:firstLineChars="250" w:firstLine="600"/>
        <w:rPr>
          <w:rFonts w:ascii="仿宋_GB2312" w:eastAsia="仿宋_GB2312" w:hAnsi="宋体"/>
          <w:sz w:val="24"/>
        </w:rPr>
      </w:pPr>
    </w:p>
    <w:p w:rsidR="00010F82" w:rsidRPr="00EE2563" w:rsidRDefault="00010F82" w:rsidP="00010F82">
      <w:pPr>
        <w:tabs>
          <w:tab w:val="left" w:pos="540"/>
        </w:tabs>
        <w:spacing w:line="420" w:lineRule="exact"/>
        <w:rPr>
          <w:rFonts w:ascii="仿宋_GB2312" w:eastAsia="仿宋_GB2312" w:hAnsi="宋体"/>
          <w:b/>
          <w:sz w:val="24"/>
        </w:rPr>
      </w:pPr>
      <w:r>
        <w:rPr>
          <w:rFonts w:ascii="仿宋_GB2312" w:eastAsia="仿宋_GB2312" w:hAnsi="宋体" w:hint="eastAsia"/>
          <w:b/>
          <w:sz w:val="24"/>
        </w:rPr>
        <w:t xml:space="preserve">A7 </w:t>
      </w:r>
      <w:r w:rsidRPr="00EE2563">
        <w:rPr>
          <w:rFonts w:ascii="仿宋_GB2312" w:eastAsia="仿宋_GB2312" w:hAnsi="宋体" w:hint="eastAsia"/>
          <w:b/>
          <w:sz w:val="24"/>
        </w:rPr>
        <w:t>您的</w:t>
      </w:r>
      <w:r>
        <w:rPr>
          <w:rFonts w:ascii="仿宋_GB2312" w:eastAsia="仿宋_GB2312" w:hAnsi="宋体" w:hint="eastAsia"/>
          <w:b/>
          <w:sz w:val="24"/>
        </w:rPr>
        <w:t>最高</w:t>
      </w:r>
      <w:r w:rsidRPr="00EE2563">
        <w:rPr>
          <w:rFonts w:ascii="仿宋_GB2312" w:eastAsia="仿宋_GB2312" w:hAnsi="宋体" w:hint="eastAsia"/>
          <w:b/>
          <w:sz w:val="24"/>
        </w:rPr>
        <w:t>学历：</w:t>
      </w:r>
    </w:p>
    <w:p w:rsidR="00010F82" w:rsidRPr="00EE2563" w:rsidRDefault="00010F82" w:rsidP="00010F82">
      <w:pPr>
        <w:tabs>
          <w:tab w:val="left" w:pos="540"/>
        </w:tabs>
        <w:spacing w:line="420" w:lineRule="exact"/>
        <w:ind w:firstLineChars="150" w:firstLine="360"/>
        <w:rPr>
          <w:rFonts w:ascii="仿宋_GB2312" w:eastAsia="仿宋_GB2312" w:hAnsi="宋体"/>
          <w:b/>
          <w:sz w:val="24"/>
        </w:rPr>
      </w:pPr>
      <w:r>
        <w:rPr>
          <w:rFonts w:ascii="仿宋_GB2312" w:eastAsia="仿宋_GB2312" w:hAnsi="宋体" w:hint="eastAsia"/>
          <w:sz w:val="24"/>
        </w:rPr>
        <w:t>□</w:t>
      </w:r>
      <w:r w:rsidRPr="00EE2563">
        <w:rPr>
          <w:rFonts w:ascii="仿宋_GB2312" w:eastAsia="仿宋_GB2312" w:hAnsi="宋体" w:hint="eastAsia"/>
          <w:sz w:val="24"/>
        </w:rPr>
        <w:t>1）专科以下</w:t>
      </w:r>
      <w:r>
        <w:rPr>
          <w:rFonts w:ascii="仿宋_GB2312" w:eastAsia="仿宋_GB2312" w:hAnsi="宋体" w:hint="eastAsia"/>
          <w:sz w:val="24"/>
        </w:rPr>
        <w:t xml:space="preserve">  □</w:t>
      </w:r>
      <w:r w:rsidRPr="00EE2563">
        <w:rPr>
          <w:rFonts w:ascii="仿宋_GB2312" w:eastAsia="仿宋_GB2312" w:hAnsi="宋体" w:hint="eastAsia"/>
          <w:sz w:val="24"/>
        </w:rPr>
        <w:t>2）本科</w:t>
      </w:r>
      <w:r>
        <w:rPr>
          <w:rFonts w:ascii="仿宋_GB2312" w:eastAsia="仿宋_GB2312" w:hAnsi="宋体" w:hint="eastAsia"/>
          <w:sz w:val="24"/>
        </w:rPr>
        <w:t xml:space="preserve">  □</w:t>
      </w:r>
      <w:r w:rsidRPr="00EE2563">
        <w:rPr>
          <w:rFonts w:ascii="仿宋_GB2312" w:eastAsia="仿宋_GB2312" w:hAnsi="宋体" w:hint="eastAsia"/>
          <w:sz w:val="24"/>
        </w:rPr>
        <w:t>3）硕士</w:t>
      </w:r>
      <w:r>
        <w:rPr>
          <w:rFonts w:ascii="仿宋_GB2312" w:eastAsia="仿宋_GB2312" w:hAnsi="宋体" w:hint="eastAsia"/>
          <w:sz w:val="24"/>
        </w:rPr>
        <w:t xml:space="preserve">  □</w:t>
      </w:r>
      <w:r w:rsidRPr="00EE2563">
        <w:rPr>
          <w:rFonts w:ascii="仿宋_GB2312" w:eastAsia="仿宋_GB2312" w:hAnsi="宋体" w:hint="eastAsia"/>
          <w:sz w:val="24"/>
        </w:rPr>
        <w:t>4）博士</w:t>
      </w:r>
    </w:p>
    <w:p w:rsidR="00010F82" w:rsidRPr="00EE2563" w:rsidRDefault="00010F82" w:rsidP="00010F82">
      <w:pPr>
        <w:tabs>
          <w:tab w:val="left" w:pos="540"/>
        </w:tabs>
        <w:spacing w:line="420" w:lineRule="exact"/>
        <w:rPr>
          <w:rFonts w:ascii="仿宋_GB2312" w:eastAsia="仿宋_GB2312" w:hAnsi="宋体"/>
          <w:b/>
          <w:sz w:val="24"/>
        </w:rPr>
      </w:pPr>
      <w:r>
        <w:rPr>
          <w:rFonts w:ascii="仿宋_GB2312" w:eastAsia="仿宋_GB2312" w:hAnsi="宋体" w:hint="eastAsia"/>
          <w:b/>
          <w:sz w:val="24"/>
        </w:rPr>
        <w:t xml:space="preserve">A8 </w:t>
      </w:r>
      <w:r w:rsidRPr="00EE2563">
        <w:rPr>
          <w:rFonts w:ascii="仿宋_GB2312" w:eastAsia="仿宋_GB2312" w:hAnsi="宋体" w:hint="eastAsia"/>
          <w:b/>
          <w:sz w:val="24"/>
        </w:rPr>
        <w:t>您的月收入（包括工资、奖金、补贴等）</w:t>
      </w:r>
      <w:r>
        <w:rPr>
          <w:rFonts w:ascii="仿宋_GB2312" w:eastAsia="仿宋_GB2312" w:hAnsi="宋体" w:hint="eastAsia"/>
          <w:b/>
          <w:sz w:val="24"/>
        </w:rPr>
        <w:t>在下列哪个范围</w:t>
      </w:r>
      <w:r w:rsidRPr="00EE2563">
        <w:rPr>
          <w:rFonts w:ascii="仿宋_GB2312" w:eastAsia="仿宋_GB2312" w:hAnsi="宋体" w:hint="eastAsia"/>
          <w:b/>
          <w:sz w:val="24"/>
        </w:rPr>
        <w:t>：</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1）2000元以下</w:t>
      </w:r>
      <w:r>
        <w:rPr>
          <w:rFonts w:ascii="仿宋_GB2312" w:eastAsia="仿宋_GB2312" w:hAnsi="宋体" w:hint="eastAsia"/>
          <w:sz w:val="24"/>
        </w:rPr>
        <w:t xml:space="preserve">  □</w:t>
      </w:r>
      <w:r w:rsidRPr="00EE2563">
        <w:rPr>
          <w:rFonts w:ascii="仿宋_GB2312" w:eastAsia="仿宋_GB2312" w:hAnsi="宋体" w:hint="eastAsia"/>
          <w:sz w:val="24"/>
        </w:rPr>
        <w:t>2）200</w:t>
      </w:r>
      <w:r>
        <w:rPr>
          <w:rFonts w:ascii="仿宋_GB2312" w:eastAsia="仿宋_GB2312" w:hAnsi="宋体" w:hint="eastAsia"/>
          <w:sz w:val="24"/>
        </w:rPr>
        <w:t>0</w:t>
      </w:r>
      <w:r w:rsidRPr="00EE2563">
        <w:rPr>
          <w:rFonts w:ascii="仿宋_GB2312" w:eastAsia="仿宋_GB2312" w:hAnsi="宋体" w:hint="eastAsia"/>
          <w:sz w:val="24"/>
        </w:rPr>
        <w:t>-</w:t>
      </w:r>
      <w:r>
        <w:rPr>
          <w:rFonts w:ascii="仿宋_GB2312" w:eastAsia="仿宋_GB2312" w:hAnsi="宋体" w:hint="eastAsia"/>
          <w:sz w:val="24"/>
        </w:rPr>
        <w:t>2999</w:t>
      </w:r>
      <w:r w:rsidRPr="00EE2563">
        <w:rPr>
          <w:rFonts w:ascii="仿宋_GB2312" w:eastAsia="仿宋_GB2312" w:hAnsi="宋体" w:hint="eastAsia"/>
          <w:sz w:val="24"/>
        </w:rPr>
        <w:t>元</w:t>
      </w:r>
      <w:r>
        <w:rPr>
          <w:rFonts w:ascii="仿宋_GB2312" w:eastAsia="仿宋_GB2312" w:hAnsi="宋体" w:hint="eastAsia"/>
          <w:sz w:val="24"/>
        </w:rPr>
        <w:t xml:space="preserve">  □</w:t>
      </w:r>
      <w:r w:rsidRPr="00EE2563">
        <w:rPr>
          <w:rFonts w:ascii="仿宋_GB2312" w:eastAsia="仿宋_GB2312" w:hAnsi="宋体" w:hint="eastAsia"/>
          <w:sz w:val="24"/>
        </w:rPr>
        <w:t>3）</w:t>
      </w:r>
      <w:r>
        <w:rPr>
          <w:rFonts w:ascii="仿宋_GB2312" w:eastAsia="仿宋_GB2312" w:hAnsi="宋体" w:hint="eastAsia"/>
          <w:sz w:val="24"/>
        </w:rPr>
        <w:t>3000</w:t>
      </w:r>
      <w:r w:rsidRPr="00EE2563">
        <w:rPr>
          <w:rFonts w:ascii="仿宋_GB2312" w:eastAsia="仿宋_GB2312" w:hAnsi="宋体" w:hint="eastAsia"/>
          <w:sz w:val="24"/>
        </w:rPr>
        <w:t>-</w:t>
      </w:r>
      <w:r>
        <w:rPr>
          <w:rFonts w:ascii="仿宋_GB2312" w:eastAsia="仿宋_GB2312" w:hAnsi="宋体" w:hint="eastAsia"/>
          <w:sz w:val="24"/>
        </w:rPr>
        <w:t>3999</w:t>
      </w:r>
      <w:r w:rsidRPr="00EE2563">
        <w:rPr>
          <w:rFonts w:ascii="仿宋_GB2312" w:eastAsia="仿宋_GB2312" w:hAnsi="宋体" w:hint="eastAsia"/>
          <w:sz w:val="24"/>
        </w:rPr>
        <w:t>元</w:t>
      </w:r>
      <w:r>
        <w:rPr>
          <w:rFonts w:ascii="仿宋_GB2312" w:eastAsia="仿宋_GB2312" w:hAnsi="宋体" w:hint="eastAsia"/>
          <w:sz w:val="24"/>
        </w:rPr>
        <w:t xml:space="preserve">  □</w:t>
      </w:r>
      <w:r w:rsidRPr="00EE2563">
        <w:rPr>
          <w:rFonts w:ascii="仿宋_GB2312" w:eastAsia="仿宋_GB2312" w:hAnsi="宋体" w:hint="eastAsia"/>
          <w:sz w:val="24"/>
        </w:rPr>
        <w:t>4）</w:t>
      </w:r>
      <w:r>
        <w:rPr>
          <w:rFonts w:ascii="仿宋_GB2312" w:eastAsia="仿宋_GB2312" w:hAnsi="宋体" w:hint="eastAsia"/>
          <w:sz w:val="24"/>
        </w:rPr>
        <w:t>4000</w:t>
      </w:r>
      <w:r w:rsidRPr="00EE2563">
        <w:rPr>
          <w:rFonts w:ascii="仿宋_GB2312" w:eastAsia="仿宋_GB2312" w:hAnsi="宋体" w:hint="eastAsia"/>
          <w:sz w:val="24"/>
        </w:rPr>
        <w:t>-</w:t>
      </w:r>
      <w:r>
        <w:rPr>
          <w:rFonts w:ascii="仿宋_GB2312" w:eastAsia="仿宋_GB2312" w:hAnsi="宋体" w:hint="eastAsia"/>
          <w:sz w:val="24"/>
        </w:rPr>
        <w:t>4999元</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5）</w:t>
      </w:r>
      <w:r>
        <w:rPr>
          <w:rFonts w:ascii="仿宋_GB2312" w:eastAsia="仿宋_GB2312" w:hAnsi="宋体" w:hint="eastAsia"/>
          <w:sz w:val="24"/>
        </w:rPr>
        <w:t>5000</w:t>
      </w:r>
      <w:r w:rsidRPr="00EE2563">
        <w:rPr>
          <w:rFonts w:ascii="仿宋_GB2312" w:eastAsia="仿宋_GB2312" w:hAnsi="宋体" w:hint="eastAsia"/>
          <w:sz w:val="24"/>
        </w:rPr>
        <w:t>-</w:t>
      </w:r>
      <w:r>
        <w:rPr>
          <w:rFonts w:ascii="仿宋_GB2312" w:eastAsia="仿宋_GB2312" w:hAnsi="宋体" w:hint="eastAsia"/>
          <w:sz w:val="24"/>
        </w:rPr>
        <w:t>5999</w:t>
      </w:r>
      <w:r w:rsidRPr="00EE2563">
        <w:rPr>
          <w:rFonts w:ascii="仿宋_GB2312" w:eastAsia="仿宋_GB2312" w:hAnsi="宋体" w:hint="eastAsia"/>
          <w:sz w:val="24"/>
        </w:rPr>
        <w:t xml:space="preserve">元 </w:t>
      </w:r>
      <w:r>
        <w:rPr>
          <w:rFonts w:ascii="仿宋_GB2312" w:eastAsia="仿宋_GB2312" w:hAnsi="宋体" w:hint="eastAsia"/>
          <w:sz w:val="24"/>
        </w:rPr>
        <w:t xml:space="preserve"> □</w:t>
      </w:r>
      <w:r w:rsidRPr="00EE2563">
        <w:rPr>
          <w:rFonts w:ascii="仿宋_GB2312" w:eastAsia="仿宋_GB2312" w:hAnsi="宋体" w:hint="eastAsia"/>
          <w:sz w:val="24"/>
        </w:rPr>
        <w:t>6）</w:t>
      </w:r>
      <w:r>
        <w:rPr>
          <w:rFonts w:ascii="仿宋_GB2312" w:eastAsia="仿宋_GB2312" w:hAnsi="宋体" w:hint="eastAsia"/>
          <w:sz w:val="24"/>
        </w:rPr>
        <w:t>6000</w:t>
      </w:r>
      <w:r w:rsidRPr="00EE2563">
        <w:rPr>
          <w:rFonts w:ascii="仿宋_GB2312" w:eastAsia="仿宋_GB2312" w:hAnsi="宋体" w:hint="eastAsia"/>
          <w:sz w:val="24"/>
        </w:rPr>
        <w:t>-</w:t>
      </w:r>
      <w:r>
        <w:rPr>
          <w:rFonts w:ascii="仿宋_GB2312" w:eastAsia="仿宋_GB2312" w:hAnsi="宋体" w:hint="eastAsia"/>
          <w:sz w:val="24"/>
        </w:rPr>
        <w:t>6999</w:t>
      </w:r>
      <w:r w:rsidRPr="00EE2563">
        <w:rPr>
          <w:rFonts w:ascii="仿宋_GB2312" w:eastAsia="仿宋_GB2312" w:hAnsi="宋体" w:hint="eastAsia"/>
          <w:sz w:val="24"/>
        </w:rPr>
        <w:t>元</w:t>
      </w:r>
      <w:r>
        <w:rPr>
          <w:rFonts w:ascii="仿宋_GB2312" w:eastAsia="仿宋_GB2312" w:hAnsi="宋体" w:hint="eastAsia"/>
          <w:sz w:val="24"/>
        </w:rPr>
        <w:t xml:space="preserve">  □</w:t>
      </w:r>
      <w:r w:rsidRPr="00EE2563">
        <w:rPr>
          <w:rFonts w:ascii="仿宋_GB2312" w:eastAsia="仿宋_GB2312" w:hAnsi="宋体" w:hint="eastAsia"/>
          <w:sz w:val="24"/>
        </w:rPr>
        <w:t>7）</w:t>
      </w:r>
      <w:r>
        <w:rPr>
          <w:rFonts w:ascii="仿宋_GB2312" w:eastAsia="仿宋_GB2312" w:hAnsi="宋体" w:hint="eastAsia"/>
          <w:sz w:val="24"/>
        </w:rPr>
        <w:t>7000</w:t>
      </w:r>
      <w:r w:rsidRPr="00EE2563">
        <w:rPr>
          <w:rFonts w:ascii="仿宋_GB2312" w:eastAsia="仿宋_GB2312" w:hAnsi="宋体" w:hint="eastAsia"/>
          <w:sz w:val="24"/>
        </w:rPr>
        <w:t>-</w:t>
      </w:r>
      <w:r>
        <w:rPr>
          <w:rFonts w:ascii="仿宋_GB2312" w:eastAsia="仿宋_GB2312" w:hAnsi="宋体" w:hint="eastAsia"/>
          <w:sz w:val="24"/>
        </w:rPr>
        <w:t>7999</w:t>
      </w:r>
      <w:r w:rsidRPr="00EE2563">
        <w:rPr>
          <w:rFonts w:ascii="仿宋_GB2312" w:eastAsia="仿宋_GB2312" w:hAnsi="宋体" w:hint="eastAsia"/>
          <w:sz w:val="24"/>
        </w:rPr>
        <w:t>元</w:t>
      </w:r>
      <w:r>
        <w:rPr>
          <w:rFonts w:ascii="仿宋_GB2312" w:eastAsia="仿宋_GB2312" w:hAnsi="宋体" w:hint="eastAsia"/>
          <w:sz w:val="24"/>
        </w:rPr>
        <w:t xml:space="preserve">  □8</w:t>
      </w:r>
      <w:r w:rsidRPr="00EE2563">
        <w:rPr>
          <w:rFonts w:ascii="仿宋_GB2312" w:eastAsia="仿宋_GB2312" w:hAnsi="宋体" w:hint="eastAsia"/>
          <w:sz w:val="24"/>
        </w:rPr>
        <w:t>）8000元以上</w:t>
      </w:r>
    </w:p>
    <w:p w:rsidR="00010F82" w:rsidRPr="00EE2563" w:rsidRDefault="00010F82" w:rsidP="00010F82">
      <w:pPr>
        <w:tabs>
          <w:tab w:val="left" w:pos="540"/>
        </w:tabs>
        <w:spacing w:line="420" w:lineRule="exact"/>
        <w:rPr>
          <w:rFonts w:ascii="仿宋_GB2312" w:eastAsia="仿宋_GB2312" w:hAnsi="宋体"/>
          <w:b/>
          <w:sz w:val="24"/>
        </w:rPr>
      </w:pPr>
      <w:r>
        <w:rPr>
          <w:rFonts w:ascii="仿宋_GB2312" w:eastAsia="仿宋_GB2312" w:hAnsi="宋体" w:hint="eastAsia"/>
          <w:b/>
          <w:sz w:val="24"/>
        </w:rPr>
        <w:t xml:space="preserve">A9 </w:t>
      </w:r>
      <w:r w:rsidRPr="00EE2563">
        <w:rPr>
          <w:rFonts w:ascii="仿宋_GB2312" w:eastAsia="仿宋_GB2312" w:hAnsi="宋体" w:hint="eastAsia"/>
          <w:b/>
          <w:sz w:val="24"/>
        </w:rPr>
        <w:t>您的身份类型：</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1）高校各级领导</w:t>
      </w:r>
      <w:r>
        <w:rPr>
          <w:rFonts w:ascii="仿宋_GB2312" w:eastAsia="仿宋_GB2312" w:hAnsi="宋体" w:hint="eastAsia"/>
          <w:sz w:val="24"/>
        </w:rPr>
        <w:t xml:space="preserve">  □</w:t>
      </w:r>
      <w:r w:rsidRPr="00EE2563">
        <w:rPr>
          <w:rFonts w:ascii="仿宋_GB2312" w:eastAsia="仿宋_GB2312" w:hAnsi="宋体" w:hint="eastAsia"/>
          <w:sz w:val="24"/>
        </w:rPr>
        <w:t>2）高校教师</w:t>
      </w:r>
      <w:r>
        <w:rPr>
          <w:rFonts w:ascii="仿宋_GB2312" w:eastAsia="仿宋_GB2312" w:hAnsi="宋体" w:hint="eastAsia"/>
          <w:sz w:val="24"/>
        </w:rPr>
        <w:t xml:space="preserve">  □</w:t>
      </w:r>
      <w:r w:rsidRPr="00EE2563">
        <w:rPr>
          <w:rFonts w:ascii="仿宋_GB2312" w:eastAsia="仿宋_GB2312" w:hAnsi="宋体" w:hint="eastAsia"/>
          <w:sz w:val="24"/>
        </w:rPr>
        <w:t>3）高校在校学生</w:t>
      </w:r>
      <w:r>
        <w:rPr>
          <w:rFonts w:ascii="仿宋_GB2312" w:eastAsia="仿宋_GB2312" w:hAnsi="宋体" w:hint="eastAsia"/>
          <w:sz w:val="24"/>
        </w:rPr>
        <w:t xml:space="preserve">  □</w:t>
      </w:r>
      <w:r w:rsidRPr="00EE2563">
        <w:rPr>
          <w:rFonts w:ascii="仿宋_GB2312" w:eastAsia="仿宋_GB2312" w:hAnsi="宋体" w:hint="eastAsia"/>
          <w:sz w:val="24"/>
        </w:rPr>
        <w:t>4）</w:t>
      </w:r>
      <w:r>
        <w:rPr>
          <w:rFonts w:ascii="仿宋_GB2312" w:eastAsia="仿宋_GB2312" w:hAnsi="宋体" w:hint="eastAsia"/>
          <w:sz w:val="24"/>
        </w:rPr>
        <w:t>高校</w:t>
      </w:r>
      <w:r w:rsidRPr="00EE2563">
        <w:rPr>
          <w:rFonts w:ascii="仿宋_GB2312" w:eastAsia="仿宋_GB2312" w:hAnsi="宋体" w:hint="eastAsia"/>
          <w:sz w:val="24"/>
        </w:rPr>
        <w:t>学生家长</w:t>
      </w:r>
    </w:p>
    <w:p w:rsidR="00010F82" w:rsidRPr="00EE2563" w:rsidRDefault="00010F82" w:rsidP="00010F82">
      <w:pPr>
        <w:tabs>
          <w:tab w:val="left" w:pos="540"/>
        </w:tabs>
        <w:spacing w:line="420" w:lineRule="exact"/>
        <w:ind w:firstLineChars="49" w:firstLine="118"/>
        <w:rPr>
          <w:rFonts w:ascii="仿宋_GB2312" w:eastAsia="仿宋_GB2312" w:hAnsi="宋体"/>
          <w:b/>
          <w:sz w:val="24"/>
        </w:rPr>
      </w:pPr>
      <w:r w:rsidRPr="00EE2563">
        <w:rPr>
          <w:rFonts w:ascii="仿宋_GB2312" w:eastAsia="仿宋_GB2312" w:hAnsi="宋体" w:hint="eastAsia"/>
          <w:b/>
          <w:sz w:val="24"/>
        </w:rPr>
        <w:t xml:space="preserve">   如果您的身份类型为1），请回答A9.1、A9.2题；如果您的身份类型为2）</w:t>
      </w:r>
      <w:r>
        <w:rPr>
          <w:rFonts w:ascii="仿宋_GB2312" w:eastAsia="仿宋_GB2312" w:hAnsi="宋体" w:hint="eastAsia"/>
          <w:b/>
          <w:sz w:val="24"/>
        </w:rPr>
        <w:t>，</w:t>
      </w:r>
      <w:r w:rsidRPr="00EE2563">
        <w:rPr>
          <w:rFonts w:ascii="仿宋_GB2312" w:eastAsia="仿宋_GB2312" w:hAnsi="宋体" w:hint="eastAsia"/>
          <w:b/>
          <w:sz w:val="24"/>
        </w:rPr>
        <w:t>请回答A9.3、 A9.4题；如果您的身份类型为3），请回答题A9.5题；如果您的身份类型为4），不用回答A9.1-A9.5题：</w:t>
      </w:r>
    </w:p>
    <w:p w:rsidR="00010F82" w:rsidRPr="00EE2563" w:rsidRDefault="00010F82" w:rsidP="00010F82">
      <w:pPr>
        <w:tabs>
          <w:tab w:val="left" w:pos="540"/>
        </w:tabs>
        <w:spacing w:line="420" w:lineRule="exact"/>
        <w:rPr>
          <w:rFonts w:ascii="仿宋_GB2312" w:eastAsia="仿宋_GB2312" w:hAnsi="宋体"/>
          <w:b/>
          <w:sz w:val="24"/>
        </w:rPr>
      </w:pPr>
      <w:r w:rsidRPr="00EE2563">
        <w:rPr>
          <w:rFonts w:ascii="仿宋_GB2312" w:eastAsia="仿宋_GB2312" w:hAnsi="宋体" w:hint="eastAsia"/>
          <w:b/>
          <w:sz w:val="24"/>
        </w:rPr>
        <w:t>A9.1</w:t>
      </w:r>
      <w:r>
        <w:rPr>
          <w:rFonts w:ascii="仿宋_GB2312" w:eastAsia="仿宋_GB2312" w:hAnsi="宋体" w:hint="eastAsia"/>
          <w:b/>
          <w:sz w:val="24"/>
        </w:rPr>
        <w:t xml:space="preserve"> </w:t>
      </w:r>
      <w:r w:rsidRPr="00EE2563">
        <w:rPr>
          <w:rFonts w:ascii="仿宋_GB2312" w:eastAsia="仿宋_GB2312" w:hAnsi="宋体" w:hint="eastAsia"/>
          <w:b/>
          <w:sz w:val="24"/>
        </w:rPr>
        <w:t>您的领导类型：</w:t>
      </w:r>
    </w:p>
    <w:p w:rsidR="00010F82" w:rsidRPr="00EE2563"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 xml:space="preserve">1）校级领导  </w:t>
      </w:r>
      <w:r>
        <w:rPr>
          <w:rFonts w:ascii="仿宋_GB2312" w:eastAsia="仿宋_GB2312" w:hAnsi="宋体" w:hint="eastAsia"/>
          <w:sz w:val="24"/>
        </w:rPr>
        <w:t>□</w:t>
      </w:r>
      <w:r w:rsidRPr="00EE2563">
        <w:rPr>
          <w:rFonts w:ascii="仿宋_GB2312" w:eastAsia="仿宋_GB2312" w:hAnsi="宋体" w:hint="eastAsia"/>
          <w:sz w:val="24"/>
        </w:rPr>
        <w:t xml:space="preserve">2）院系领导  </w:t>
      </w:r>
      <w:r>
        <w:rPr>
          <w:rFonts w:ascii="仿宋_GB2312" w:eastAsia="仿宋_GB2312" w:hAnsi="宋体" w:hint="eastAsia"/>
          <w:sz w:val="24"/>
        </w:rPr>
        <w:t>□</w:t>
      </w:r>
      <w:r w:rsidRPr="00EE2563">
        <w:rPr>
          <w:rFonts w:ascii="仿宋_GB2312" w:eastAsia="仿宋_GB2312" w:hAnsi="宋体" w:hint="eastAsia"/>
          <w:sz w:val="24"/>
        </w:rPr>
        <w:t xml:space="preserve">3）部门领导  </w:t>
      </w:r>
    </w:p>
    <w:p w:rsidR="00010F82" w:rsidRPr="00EE2563" w:rsidRDefault="00010F82" w:rsidP="00010F82">
      <w:pPr>
        <w:tabs>
          <w:tab w:val="left" w:pos="540"/>
        </w:tabs>
        <w:spacing w:line="420" w:lineRule="exact"/>
        <w:rPr>
          <w:rFonts w:ascii="仿宋_GB2312" w:eastAsia="仿宋_GB2312" w:hAnsi="宋体"/>
          <w:b/>
          <w:sz w:val="24"/>
        </w:rPr>
      </w:pPr>
      <w:r>
        <w:rPr>
          <w:rFonts w:ascii="仿宋_GB2312" w:eastAsia="仿宋_GB2312" w:hAnsi="宋体" w:hint="eastAsia"/>
          <w:b/>
          <w:sz w:val="24"/>
        </w:rPr>
        <w:t xml:space="preserve">A9.2 </w:t>
      </w:r>
      <w:r w:rsidRPr="00EE2563">
        <w:rPr>
          <w:rFonts w:ascii="仿宋_GB2312" w:eastAsia="仿宋_GB2312" w:hAnsi="宋体" w:hint="eastAsia"/>
          <w:b/>
          <w:sz w:val="24"/>
        </w:rPr>
        <w:t>您的行政级别：</w:t>
      </w:r>
    </w:p>
    <w:p w:rsidR="00010F82" w:rsidRPr="00EE2563"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 xml:space="preserve">1）正厅  </w:t>
      </w:r>
      <w:r>
        <w:rPr>
          <w:rFonts w:ascii="仿宋_GB2312" w:eastAsia="仿宋_GB2312" w:hAnsi="宋体" w:hint="eastAsia"/>
          <w:sz w:val="24"/>
        </w:rPr>
        <w:t>□</w:t>
      </w:r>
      <w:r w:rsidRPr="00EE2563">
        <w:rPr>
          <w:rFonts w:ascii="仿宋_GB2312" w:eastAsia="仿宋_GB2312" w:hAnsi="宋体" w:hint="eastAsia"/>
          <w:sz w:val="24"/>
        </w:rPr>
        <w:t xml:space="preserve">2）副厅  </w:t>
      </w:r>
      <w:r>
        <w:rPr>
          <w:rFonts w:ascii="仿宋_GB2312" w:eastAsia="仿宋_GB2312" w:hAnsi="宋体" w:hint="eastAsia"/>
          <w:sz w:val="24"/>
        </w:rPr>
        <w:t>□</w:t>
      </w:r>
      <w:r w:rsidRPr="00EE2563">
        <w:rPr>
          <w:rFonts w:ascii="仿宋_GB2312" w:eastAsia="仿宋_GB2312" w:hAnsi="宋体" w:hint="eastAsia"/>
          <w:sz w:val="24"/>
        </w:rPr>
        <w:t xml:space="preserve">3）正处  </w:t>
      </w:r>
      <w:r>
        <w:rPr>
          <w:rFonts w:ascii="仿宋_GB2312" w:eastAsia="仿宋_GB2312" w:hAnsi="宋体" w:hint="eastAsia"/>
          <w:sz w:val="24"/>
        </w:rPr>
        <w:t>□</w:t>
      </w:r>
      <w:r w:rsidRPr="00EE2563">
        <w:rPr>
          <w:rFonts w:ascii="仿宋_GB2312" w:eastAsia="仿宋_GB2312" w:hAnsi="宋体" w:hint="eastAsia"/>
          <w:sz w:val="24"/>
        </w:rPr>
        <w:t>4）副处</w:t>
      </w:r>
      <w:r>
        <w:rPr>
          <w:rFonts w:ascii="仿宋_GB2312" w:eastAsia="仿宋_GB2312" w:hAnsi="宋体" w:hint="eastAsia"/>
          <w:sz w:val="24"/>
        </w:rPr>
        <w:t xml:space="preserve">  □</w:t>
      </w:r>
      <w:r w:rsidRPr="00EE2563">
        <w:rPr>
          <w:rFonts w:ascii="仿宋_GB2312" w:eastAsia="仿宋_GB2312" w:hAnsi="宋体" w:hint="eastAsia"/>
          <w:sz w:val="24"/>
        </w:rPr>
        <w:t>5）正科以下</w:t>
      </w:r>
    </w:p>
    <w:p w:rsidR="00010F82" w:rsidRPr="00EE2563" w:rsidRDefault="00010F82" w:rsidP="00010F82">
      <w:pPr>
        <w:tabs>
          <w:tab w:val="left" w:pos="540"/>
        </w:tabs>
        <w:spacing w:line="420" w:lineRule="exact"/>
        <w:rPr>
          <w:rFonts w:ascii="仿宋_GB2312" w:eastAsia="仿宋_GB2312" w:hAnsi="宋体"/>
          <w:b/>
          <w:sz w:val="24"/>
        </w:rPr>
      </w:pPr>
      <w:r>
        <w:rPr>
          <w:rFonts w:ascii="仿宋_GB2312" w:eastAsia="仿宋_GB2312" w:hAnsi="宋体" w:hint="eastAsia"/>
          <w:b/>
          <w:sz w:val="24"/>
        </w:rPr>
        <w:t xml:space="preserve">A9.3 </w:t>
      </w:r>
      <w:r w:rsidRPr="00EE2563">
        <w:rPr>
          <w:rFonts w:ascii="仿宋_GB2312" w:eastAsia="仿宋_GB2312" w:hAnsi="宋体" w:hint="eastAsia"/>
          <w:b/>
          <w:sz w:val="24"/>
        </w:rPr>
        <w:t>您的岗位类型：</w:t>
      </w:r>
    </w:p>
    <w:p w:rsidR="00010F82" w:rsidRPr="00EE2563"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 xml:space="preserve">1)教学科研  </w:t>
      </w:r>
      <w:r>
        <w:rPr>
          <w:rFonts w:ascii="仿宋_GB2312" w:eastAsia="仿宋_GB2312" w:hAnsi="宋体" w:hint="eastAsia"/>
          <w:sz w:val="24"/>
        </w:rPr>
        <w:t>□</w:t>
      </w:r>
      <w:r w:rsidRPr="00EE2563">
        <w:rPr>
          <w:rFonts w:ascii="仿宋_GB2312" w:eastAsia="仿宋_GB2312" w:hAnsi="宋体" w:hint="eastAsia"/>
          <w:sz w:val="24"/>
        </w:rPr>
        <w:t xml:space="preserve">2）教辅  </w:t>
      </w:r>
      <w:r>
        <w:rPr>
          <w:rFonts w:ascii="仿宋_GB2312" w:eastAsia="仿宋_GB2312" w:hAnsi="宋体" w:hint="eastAsia"/>
          <w:sz w:val="24"/>
        </w:rPr>
        <w:t>□</w:t>
      </w:r>
      <w:r w:rsidRPr="00EE2563">
        <w:rPr>
          <w:rFonts w:ascii="仿宋_GB2312" w:eastAsia="仿宋_GB2312" w:hAnsi="宋体" w:hint="eastAsia"/>
          <w:sz w:val="24"/>
        </w:rPr>
        <w:t xml:space="preserve">3）后勤服务  </w:t>
      </w:r>
    </w:p>
    <w:p w:rsidR="00010F82" w:rsidRPr="00EE2563" w:rsidRDefault="00010F82" w:rsidP="00010F82">
      <w:pPr>
        <w:tabs>
          <w:tab w:val="left" w:pos="540"/>
        </w:tabs>
        <w:spacing w:line="420" w:lineRule="exact"/>
        <w:rPr>
          <w:rFonts w:ascii="仿宋_GB2312" w:eastAsia="仿宋_GB2312" w:hAnsi="宋体"/>
          <w:b/>
          <w:sz w:val="24"/>
        </w:rPr>
      </w:pPr>
      <w:r>
        <w:rPr>
          <w:rFonts w:ascii="仿宋_GB2312" w:eastAsia="仿宋_GB2312" w:hAnsi="宋体" w:hint="eastAsia"/>
          <w:b/>
          <w:sz w:val="24"/>
        </w:rPr>
        <w:t xml:space="preserve">A9.4 </w:t>
      </w:r>
      <w:r w:rsidRPr="00EE2563">
        <w:rPr>
          <w:rFonts w:ascii="仿宋_GB2312" w:eastAsia="仿宋_GB2312" w:hAnsi="宋体" w:hint="eastAsia"/>
          <w:b/>
          <w:sz w:val="24"/>
        </w:rPr>
        <w:t>您的职称：</w:t>
      </w:r>
    </w:p>
    <w:p w:rsidR="00010F82" w:rsidRPr="00EE2563"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 xml:space="preserve">1）正高  </w:t>
      </w:r>
      <w:r>
        <w:rPr>
          <w:rFonts w:ascii="仿宋_GB2312" w:eastAsia="仿宋_GB2312" w:hAnsi="宋体" w:hint="eastAsia"/>
          <w:sz w:val="24"/>
        </w:rPr>
        <w:t>□</w:t>
      </w:r>
      <w:r w:rsidRPr="00EE2563">
        <w:rPr>
          <w:rFonts w:ascii="仿宋_GB2312" w:eastAsia="仿宋_GB2312" w:hAnsi="宋体" w:hint="eastAsia"/>
          <w:sz w:val="24"/>
        </w:rPr>
        <w:t xml:space="preserve">2）副高  </w:t>
      </w:r>
      <w:r>
        <w:rPr>
          <w:rFonts w:ascii="仿宋_GB2312" w:eastAsia="仿宋_GB2312" w:hAnsi="宋体" w:hint="eastAsia"/>
          <w:sz w:val="24"/>
        </w:rPr>
        <w:t>□</w:t>
      </w:r>
      <w:r w:rsidRPr="00EE2563">
        <w:rPr>
          <w:rFonts w:ascii="仿宋_GB2312" w:eastAsia="仿宋_GB2312" w:hAnsi="宋体" w:hint="eastAsia"/>
          <w:sz w:val="24"/>
        </w:rPr>
        <w:t xml:space="preserve">3）中级  </w:t>
      </w:r>
      <w:r>
        <w:rPr>
          <w:rFonts w:ascii="仿宋_GB2312" w:eastAsia="仿宋_GB2312" w:hAnsi="宋体" w:hint="eastAsia"/>
          <w:sz w:val="24"/>
        </w:rPr>
        <w:t>□</w:t>
      </w:r>
      <w:r w:rsidRPr="00EE2563">
        <w:rPr>
          <w:rFonts w:ascii="仿宋_GB2312" w:eastAsia="仿宋_GB2312" w:hAnsi="宋体" w:hint="eastAsia"/>
          <w:sz w:val="24"/>
        </w:rPr>
        <w:t xml:space="preserve">4）初级 </w:t>
      </w:r>
    </w:p>
    <w:p w:rsidR="00010F82" w:rsidRPr="00EE2563" w:rsidRDefault="00010F82" w:rsidP="00010F82">
      <w:pPr>
        <w:tabs>
          <w:tab w:val="left" w:pos="540"/>
        </w:tabs>
        <w:spacing w:line="420" w:lineRule="exact"/>
        <w:rPr>
          <w:rFonts w:ascii="仿宋_GB2312" w:eastAsia="仿宋_GB2312" w:hAnsi="宋体"/>
          <w:b/>
          <w:sz w:val="24"/>
        </w:rPr>
      </w:pPr>
      <w:r w:rsidRPr="00EE2563">
        <w:rPr>
          <w:rFonts w:ascii="仿宋_GB2312" w:eastAsia="仿宋_GB2312" w:hAnsi="宋体" w:hint="eastAsia"/>
          <w:b/>
          <w:sz w:val="24"/>
        </w:rPr>
        <w:t>A9.5 您入大学的</w:t>
      </w:r>
      <w:r>
        <w:rPr>
          <w:rFonts w:ascii="仿宋_GB2312" w:eastAsia="仿宋_GB2312" w:hAnsi="宋体" w:hint="eastAsia"/>
          <w:b/>
          <w:sz w:val="24"/>
        </w:rPr>
        <w:t>年限</w:t>
      </w:r>
      <w:r w:rsidRPr="00EE2563">
        <w:rPr>
          <w:rFonts w:ascii="仿宋_GB2312" w:eastAsia="仿宋_GB2312" w:hAnsi="宋体" w:hint="eastAsia"/>
          <w:b/>
          <w:sz w:val="24"/>
        </w:rPr>
        <w:t>：</w:t>
      </w:r>
    </w:p>
    <w:p w:rsidR="00010F82" w:rsidRPr="00EE2563" w:rsidRDefault="00010F82" w:rsidP="00010F82">
      <w:pPr>
        <w:spacing w:line="420" w:lineRule="exact"/>
        <w:ind w:firstLineChars="250" w:firstLine="600"/>
        <w:rPr>
          <w:rFonts w:ascii="仿宋_GB2312" w:eastAsia="仿宋_GB2312"/>
          <w:sz w:val="24"/>
        </w:rPr>
      </w:pPr>
      <w:r>
        <w:rPr>
          <w:rFonts w:ascii="仿宋_GB2312" w:eastAsia="仿宋_GB2312" w:hAnsi="宋体" w:hint="eastAsia"/>
          <w:sz w:val="24"/>
        </w:rPr>
        <w:t>□</w:t>
      </w:r>
      <w:r w:rsidRPr="00EE2563">
        <w:rPr>
          <w:rFonts w:ascii="仿宋_GB2312" w:eastAsia="仿宋_GB2312" w:hAnsi="宋体" w:hint="eastAsia"/>
          <w:sz w:val="24"/>
        </w:rPr>
        <w:t xml:space="preserve">1）4年以下  </w:t>
      </w:r>
      <w:r>
        <w:rPr>
          <w:rFonts w:ascii="仿宋_GB2312" w:eastAsia="仿宋_GB2312" w:hAnsi="宋体" w:hint="eastAsia"/>
          <w:sz w:val="24"/>
        </w:rPr>
        <w:t>□</w:t>
      </w:r>
      <w:r w:rsidRPr="00EE2563">
        <w:rPr>
          <w:rFonts w:ascii="仿宋_GB2312" w:eastAsia="仿宋_GB2312" w:hAnsi="宋体" w:hint="eastAsia"/>
          <w:sz w:val="24"/>
        </w:rPr>
        <w:t xml:space="preserve">2）4年以上7年以下  </w:t>
      </w:r>
      <w:r>
        <w:rPr>
          <w:rFonts w:ascii="仿宋_GB2312" w:eastAsia="仿宋_GB2312" w:hAnsi="宋体" w:hint="eastAsia"/>
          <w:sz w:val="24"/>
        </w:rPr>
        <w:t>□</w:t>
      </w:r>
      <w:r w:rsidRPr="00EE2563">
        <w:rPr>
          <w:rFonts w:ascii="仿宋_GB2312" w:eastAsia="仿宋_GB2312" w:hAnsi="宋体" w:hint="eastAsia"/>
          <w:sz w:val="24"/>
        </w:rPr>
        <w:t>3）7年以上</w:t>
      </w:r>
    </w:p>
    <w:p w:rsidR="00010F82" w:rsidRPr="00EE2563" w:rsidRDefault="00010F82" w:rsidP="00010F82">
      <w:pPr>
        <w:tabs>
          <w:tab w:val="left" w:pos="540"/>
        </w:tabs>
        <w:spacing w:line="420" w:lineRule="exact"/>
        <w:rPr>
          <w:rFonts w:ascii="仿宋_GB2312" w:eastAsia="仿宋_GB2312" w:hAnsi="宋体"/>
          <w:b/>
          <w:sz w:val="24"/>
        </w:rPr>
      </w:pPr>
      <w:r w:rsidRPr="00EE2563">
        <w:rPr>
          <w:rFonts w:ascii="仿宋_GB2312" w:eastAsia="仿宋_GB2312" w:hAnsi="宋体" w:hint="eastAsia"/>
          <w:b/>
          <w:sz w:val="24"/>
        </w:rPr>
        <w:t>A10</w:t>
      </w:r>
      <w:r>
        <w:rPr>
          <w:rFonts w:ascii="仿宋_GB2312" w:eastAsia="仿宋_GB2312" w:hAnsi="宋体" w:hint="eastAsia"/>
          <w:b/>
          <w:sz w:val="24"/>
        </w:rPr>
        <w:t xml:space="preserve"> </w:t>
      </w:r>
      <w:r w:rsidRPr="00EE2563">
        <w:rPr>
          <w:rFonts w:ascii="仿宋_GB2312" w:eastAsia="仿宋_GB2312" w:hAnsi="宋体" w:hint="eastAsia"/>
          <w:b/>
          <w:sz w:val="24"/>
        </w:rPr>
        <w:t>您</w:t>
      </w:r>
      <w:r>
        <w:rPr>
          <w:rFonts w:ascii="仿宋_GB2312" w:eastAsia="仿宋_GB2312" w:hAnsi="宋体" w:hint="eastAsia"/>
          <w:b/>
          <w:sz w:val="24"/>
        </w:rPr>
        <w:t>所</w:t>
      </w:r>
      <w:r w:rsidRPr="00EE2563">
        <w:rPr>
          <w:rFonts w:ascii="仿宋_GB2312" w:eastAsia="仿宋_GB2312" w:hAnsi="宋体" w:hint="eastAsia"/>
          <w:b/>
          <w:sz w:val="24"/>
        </w:rPr>
        <w:t>在高校省份（请填写）：</w:t>
      </w:r>
      <w:r w:rsidRPr="00EE2563">
        <w:rPr>
          <w:rFonts w:ascii="仿宋_GB2312" w:eastAsia="仿宋_GB2312" w:hAnsi="宋体" w:hint="eastAsia"/>
          <w:b/>
          <w:sz w:val="24"/>
          <w:u w:val="single"/>
        </w:rPr>
        <w:t xml:space="preserve">       </w:t>
      </w:r>
    </w:p>
    <w:p w:rsidR="00010F82" w:rsidRPr="00EE2563" w:rsidRDefault="00010F82" w:rsidP="00010F82">
      <w:pPr>
        <w:tabs>
          <w:tab w:val="left" w:pos="540"/>
        </w:tabs>
        <w:spacing w:line="420" w:lineRule="exact"/>
        <w:rPr>
          <w:rFonts w:ascii="仿宋_GB2312" w:eastAsia="仿宋_GB2312" w:hAnsi="宋体"/>
          <w:b/>
          <w:sz w:val="24"/>
        </w:rPr>
      </w:pPr>
      <w:r w:rsidRPr="00EE2563">
        <w:rPr>
          <w:rFonts w:ascii="仿宋_GB2312" w:eastAsia="仿宋_GB2312" w:hAnsi="宋体" w:hint="eastAsia"/>
          <w:b/>
          <w:sz w:val="24"/>
        </w:rPr>
        <w:t>A11</w:t>
      </w:r>
      <w:r>
        <w:rPr>
          <w:rFonts w:ascii="仿宋_GB2312" w:eastAsia="仿宋_GB2312" w:hAnsi="宋体" w:hint="eastAsia"/>
          <w:b/>
          <w:sz w:val="24"/>
        </w:rPr>
        <w:t xml:space="preserve"> </w:t>
      </w:r>
      <w:r w:rsidRPr="00EE2563">
        <w:rPr>
          <w:rFonts w:ascii="仿宋_GB2312" w:eastAsia="仿宋_GB2312" w:hAnsi="宋体" w:hint="eastAsia"/>
          <w:b/>
          <w:sz w:val="24"/>
        </w:rPr>
        <w:t>您做在高校的类别：</w:t>
      </w:r>
    </w:p>
    <w:p w:rsidR="00010F82" w:rsidRPr="00EE2563" w:rsidRDefault="00010F82" w:rsidP="00010F82">
      <w:pPr>
        <w:spacing w:line="420" w:lineRule="exact"/>
        <w:ind w:firstLineChars="200" w:firstLine="480"/>
        <w:rPr>
          <w:rFonts w:ascii="仿宋_GB2312" w:eastAsia="仿宋_GB2312"/>
          <w:sz w:val="24"/>
        </w:rPr>
      </w:pPr>
      <w:r>
        <w:rPr>
          <w:rFonts w:ascii="仿宋_GB2312" w:eastAsia="仿宋_GB2312" w:hAnsi="宋体" w:hint="eastAsia"/>
          <w:sz w:val="24"/>
        </w:rPr>
        <w:t>□</w:t>
      </w:r>
      <w:r w:rsidRPr="00EE2563">
        <w:rPr>
          <w:rFonts w:ascii="仿宋_GB2312" w:eastAsia="仿宋_GB2312" w:hAnsi="宋体" w:hint="eastAsia"/>
          <w:sz w:val="24"/>
        </w:rPr>
        <w:t xml:space="preserve">1）部属院校  </w:t>
      </w:r>
      <w:r>
        <w:rPr>
          <w:rFonts w:ascii="仿宋_GB2312" w:eastAsia="仿宋_GB2312" w:hAnsi="宋体" w:hint="eastAsia"/>
          <w:sz w:val="24"/>
        </w:rPr>
        <w:t>□</w:t>
      </w:r>
      <w:r w:rsidRPr="00EE2563">
        <w:rPr>
          <w:rFonts w:ascii="仿宋_GB2312" w:eastAsia="仿宋_GB2312" w:hAnsi="宋体" w:hint="eastAsia"/>
          <w:sz w:val="24"/>
        </w:rPr>
        <w:t xml:space="preserve">2）省属院校  </w:t>
      </w:r>
      <w:r>
        <w:rPr>
          <w:rFonts w:ascii="仿宋_GB2312" w:eastAsia="仿宋_GB2312" w:hAnsi="宋体" w:hint="eastAsia"/>
          <w:sz w:val="24"/>
        </w:rPr>
        <w:t>□</w:t>
      </w:r>
      <w:r w:rsidRPr="00EE2563">
        <w:rPr>
          <w:rFonts w:ascii="仿宋_GB2312" w:eastAsia="仿宋_GB2312" w:hAnsi="宋体" w:hint="eastAsia"/>
          <w:sz w:val="24"/>
        </w:rPr>
        <w:t xml:space="preserve">3）民办院校  </w:t>
      </w:r>
      <w:r>
        <w:rPr>
          <w:rFonts w:ascii="仿宋_GB2312" w:eastAsia="仿宋_GB2312" w:hAnsi="宋体" w:hint="eastAsia"/>
          <w:sz w:val="24"/>
        </w:rPr>
        <w:t>□</w:t>
      </w:r>
      <w:r w:rsidRPr="00EE2563">
        <w:rPr>
          <w:rFonts w:ascii="仿宋_GB2312" w:eastAsia="仿宋_GB2312" w:hAnsi="宋体" w:hint="eastAsia"/>
          <w:sz w:val="24"/>
        </w:rPr>
        <w:t>4）其他</w:t>
      </w:r>
    </w:p>
    <w:p w:rsidR="00010F82" w:rsidRPr="00EE2563" w:rsidRDefault="00010F82" w:rsidP="00010F82">
      <w:pPr>
        <w:spacing w:line="420" w:lineRule="exact"/>
        <w:rPr>
          <w:rFonts w:ascii="仿宋_GB2312" w:eastAsia="仿宋_GB2312" w:hAnsi="宋体"/>
          <w:sz w:val="24"/>
        </w:rPr>
      </w:pPr>
    </w:p>
    <w:p w:rsidR="00010F82" w:rsidRPr="0094656D" w:rsidRDefault="00010F82" w:rsidP="00010F82">
      <w:pPr>
        <w:pStyle w:val="a9"/>
        <w:spacing w:line="420" w:lineRule="exact"/>
        <w:ind w:firstLineChars="0" w:firstLine="0"/>
        <w:jc w:val="both"/>
        <w:rPr>
          <w:rFonts w:ascii="仿宋_GB2312" w:eastAsia="仿宋_GB2312"/>
          <w:b/>
          <w:sz w:val="30"/>
          <w:szCs w:val="30"/>
        </w:rPr>
      </w:pPr>
      <w:r w:rsidRPr="0094656D">
        <w:rPr>
          <w:rFonts w:ascii="仿宋_GB2312" w:eastAsia="仿宋_GB2312" w:hint="eastAsia"/>
          <w:b/>
          <w:sz w:val="30"/>
          <w:szCs w:val="30"/>
        </w:rPr>
        <w:t>（二）高校腐败的总体情况</w:t>
      </w:r>
    </w:p>
    <w:p w:rsidR="00010F82" w:rsidRPr="00EE2563" w:rsidRDefault="00010F82" w:rsidP="00010F82">
      <w:pPr>
        <w:tabs>
          <w:tab w:val="left" w:pos="540"/>
        </w:tabs>
        <w:spacing w:line="420" w:lineRule="exact"/>
        <w:rPr>
          <w:rFonts w:ascii="仿宋_GB2312" w:eastAsia="仿宋_GB2312" w:hAnsi="宋体"/>
          <w:b/>
          <w:sz w:val="24"/>
        </w:rPr>
      </w:pPr>
      <w:r w:rsidRPr="00EE2563">
        <w:rPr>
          <w:rFonts w:ascii="仿宋_GB2312" w:eastAsia="仿宋_GB2312" w:hAnsi="宋体" w:hint="eastAsia"/>
          <w:b/>
          <w:sz w:val="24"/>
        </w:rPr>
        <w:t>B</w:t>
      </w:r>
      <w:r>
        <w:rPr>
          <w:rFonts w:ascii="仿宋_GB2312" w:eastAsia="仿宋_GB2312" w:hAnsi="宋体" w:hint="eastAsia"/>
          <w:b/>
          <w:sz w:val="24"/>
        </w:rPr>
        <w:t xml:space="preserve">1 </w:t>
      </w:r>
      <w:r w:rsidRPr="00EE2563">
        <w:rPr>
          <w:rFonts w:ascii="仿宋_GB2312" w:eastAsia="仿宋_GB2312" w:hAnsi="宋体" w:hint="eastAsia"/>
          <w:b/>
          <w:sz w:val="24"/>
        </w:rPr>
        <w:t>与其他领域</w:t>
      </w:r>
      <w:r>
        <w:rPr>
          <w:rFonts w:ascii="仿宋_GB2312" w:eastAsia="仿宋_GB2312" w:hAnsi="宋体" w:hint="eastAsia"/>
          <w:b/>
          <w:sz w:val="24"/>
        </w:rPr>
        <w:t>的</w:t>
      </w:r>
      <w:r w:rsidRPr="00EE2563">
        <w:rPr>
          <w:rFonts w:ascii="仿宋_GB2312" w:eastAsia="仿宋_GB2312" w:hAnsi="宋体" w:hint="eastAsia"/>
          <w:b/>
          <w:sz w:val="24"/>
        </w:rPr>
        <w:t>腐败程度相比，您认为当前高校腐败</w:t>
      </w:r>
      <w:r>
        <w:rPr>
          <w:rFonts w:ascii="仿宋_GB2312" w:eastAsia="仿宋_GB2312" w:hAnsi="宋体" w:hint="eastAsia"/>
          <w:b/>
          <w:sz w:val="24"/>
        </w:rPr>
        <w:t>的严重</w:t>
      </w:r>
      <w:r w:rsidRPr="00EE2563">
        <w:rPr>
          <w:rFonts w:ascii="仿宋_GB2312" w:eastAsia="仿宋_GB2312" w:hAnsi="宋体" w:hint="eastAsia"/>
          <w:b/>
          <w:sz w:val="24"/>
        </w:rPr>
        <w:t>程度：</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1）非常严重</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2）严重</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3）一般</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lastRenderedPageBreak/>
        <w:t>□</w:t>
      </w:r>
      <w:r w:rsidRPr="00EE2563">
        <w:rPr>
          <w:rFonts w:ascii="仿宋_GB2312" w:eastAsia="仿宋_GB2312" w:hAnsi="宋体" w:hint="eastAsia"/>
          <w:sz w:val="24"/>
        </w:rPr>
        <w:t>4）不太严重</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5）不严重</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6）说不清楚；不知道；说不</w:t>
      </w:r>
      <w:r>
        <w:rPr>
          <w:rFonts w:ascii="仿宋_GB2312" w:eastAsia="仿宋_GB2312" w:hAnsi="宋体" w:hint="eastAsia"/>
          <w:sz w:val="24"/>
        </w:rPr>
        <w:t>好</w:t>
      </w:r>
    </w:p>
    <w:p w:rsidR="00010F82" w:rsidRPr="00AE1C4B" w:rsidRDefault="00010F82" w:rsidP="00010F82">
      <w:pPr>
        <w:spacing w:line="420" w:lineRule="exact"/>
        <w:rPr>
          <w:rFonts w:ascii="仿宋_GB2312" w:eastAsia="仿宋_GB2312" w:hAnsi="宋体"/>
          <w:sz w:val="24"/>
        </w:rPr>
      </w:pPr>
      <w:r w:rsidRPr="00EE2563">
        <w:rPr>
          <w:rFonts w:ascii="仿宋_GB2312" w:eastAsia="仿宋_GB2312" w:hAnsi="宋体" w:hint="eastAsia"/>
          <w:b/>
          <w:sz w:val="24"/>
        </w:rPr>
        <w:t>B2</w:t>
      </w:r>
      <w:r>
        <w:rPr>
          <w:rFonts w:ascii="仿宋_GB2312" w:eastAsia="仿宋_GB2312" w:hAnsi="宋体" w:hint="eastAsia"/>
          <w:b/>
          <w:sz w:val="24"/>
        </w:rPr>
        <w:t xml:space="preserve"> </w:t>
      </w:r>
      <w:r w:rsidRPr="00EE2563">
        <w:rPr>
          <w:rFonts w:ascii="仿宋_GB2312" w:eastAsia="仿宋_GB2312" w:hAnsi="宋体" w:hint="eastAsia"/>
          <w:b/>
          <w:sz w:val="24"/>
        </w:rPr>
        <w:t>您认为</w:t>
      </w:r>
      <w:r>
        <w:rPr>
          <w:rFonts w:ascii="仿宋_GB2312" w:eastAsia="仿宋_GB2312" w:hAnsi="宋体" w:hint="eastAsia"/>
          <w:b/>
          <w:sz w:val="24"/>
        </w:rPr>
        <w:t>当前</w:t>
      </w:r>
      <w:r w:rsidRPr="00EE2563">
        <w:rPr>
          <w:rFonts w:ascii="仿宋_GB2312" w:eastAsia="仿宋_GB2312" w:hAnsi="宋体" w:hint="eastAsia"/>
          <w:b/>
          <w:sz w:val="24"/>
        </w:rPr>
        <w:t>腐败现象</w:t>
      </w:r>
      <w:r>
        <w:rPr>
          <w:rFonts w:ascii="仿宋_GB2312" w:eastAsia="仿宋_GB2312" w:hAnsi="宋体" w:hint="eastAsia"/>
          <w:b/>
          <w:sz w:val="24"/>
        </w:rPr>
        <w:t>在高校的普遍程度</w:t>
      </w:r>
      <w:r w:rsidRPr="00EE2563">
        <w:rPr>
          <w:rFonts w:ascii="仿宋_GB2312" w:eastAsia="仿宋_GB2312" w:hAnsi="宋体" w:hint="eastAsia"/>
          <w:b/>
          <w:sz w:val="24"/>
        </w:rPr>
        <w:t>：</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1）非常普遍</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2）普遍</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3）有一定普遍性</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4）不太普遍</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5）不普遍</w:t>
      </w:r>
      <w:r>
        <w:rPr>
          <w:rFonts w:ascii="仿宋_GB2312" w:eastAsia="仿宋_GB2312" w:hAnsi="宋体" w:hint="eastAsia"/>
          <w:sz w:val="24"/>
        </w:rPr>
        <w:t xml:space="preserve"> </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6）说不清楚；不知道；说不好</w:t>
      </w:r>
    </w:p>
    <w:p w:rsidR="00010F82" w:rsidRPr="00EE2563" w:rsidRDefault="00010F82" w:rsidP="00010F82">
      <w:pPr>
        <w:spacing w:line="420" w:lineRule="exact"/>
        <w:rPr>
          <w:rFonts w:ascii="仿宋_GB2312" w:eastAsia="仿宋_GB2312" w:hAnsi="宋体"/>
          <w:sz w:val="24"/>
        </w:rPr>
      </w:pPr>
      <w:r w:rsidRPr="00AE1C4B">
        <w:rPr>
          <w:rFonts w:ascii="仿宋_GB2312" w:eastAsia="仿宋_GB2312" w:hAnsi="宋体" w:hint="eastAsia"/>
          <w:b/>
          <w:sz w:val="24"/>
        </w:rPr>
        <w:t>B3</w:t>
      </w:r>
      <w:r>
        <w:rPr>
          <w:rFonts w:ascii="仿宋_GB2312" w:eastAsia="仿宋_GB2312" w:hAnsi="宋体" w:hint="eastAsia"/>
          <w:b/>
          <w:sz w:val="24"/>
        </w:rPr>
        <w:t xml:space="preserve"> </w:t>
      </w:r>
      <w:r w:rsidRPr="00EE2563">
        <w:rPr>
          <w:rFonts w:ascii="仿宋_GB2312" w:eastAsia="仿宋_GB2312" w:hAnsi="宋体" w:hint="eastAsia"/>
          <w:b/>
          <w:sz w:val="24"/>
        </w:rPr>
        <w:t>您认为当前高校学术道德诚信状况</w:t>
      </w:r>
      <w:r w:rsidRPr="00EE2563">
        <w:rPr>
          <w:rFonts w:ascii="仿宋_GB2312" w:eastAsia="仿宋_GB2312" w:hAnsi="宋体" w:hint="eastAsia"/>
          <w:sz w:val="24"/>
        </w:rPr>
        <w:t>：</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w:t>
      </w:r>
      <w:r>
        <w:rPr>
          <w:rFonts w:ascii="仿宋_GB2312" w:eastAsia="仿宋_GB2312" w:hAnsi="宋体" w:hint="eastAsia"/>
          <w:sz w:val="24"/>
        </w:rPr>
        <w:t xml:space="preserve">）非常糟糕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2）糟糕</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3）一般</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4）还好</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5）非常好</w:t>
      </w:r>
      <w:r>
        <w:rPr>
          <w:rFonts w:ascii="仿宋_GB2312" w:eastAsia="仿宋_GB2312" w:hAnsi="宋体" w:hint="eastAsia"/>
          <w:sz w:val="24"/>
        </w:rPr>
        <w:t xml:space="preserve">  </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6）说不清楚；不好说；不知道</w:t>
      </w:r>
    </w:p>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B4</w:t>
      </w:r>
      <w:r>
        <w:rPr>
          <w:rFonts w:ascii="仿宋_GB2312" w:eastAsia="仿宋_GB2312" w:hAnsi="宋体" w:hint="eastAsia"/>
          <w:b/>
          <w:sz w:val="24"/>
        </w:rPr>
        <w:t xml:space="preserve"> </w:t>
      </w:r>
      <w:r w:rsidRPr="00EE2563">
        <w:rPr>
          <w:rFonts w:ascii="仿宋_GB2312" w:eastAsia="仿宋_GB2312" w:hAnsi="宋体" w:hint="eastAsia"/>
          <w:b/>
          <w:sz w:val="24"/>
        </w:rPr>
        <w:t>您是否同意下列有关高校腐败危害的看法：</w:t>
      </w:r>
    </w:p>
    <w:tbl>
      <w:tblPr>
        <w:tblpPr w:leftFromText="180" w:rightFromText="180" w:vertAnchor="text" w:horzAnchor="margin" w:tblpXSpec="center" w:tblpY="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5753"/>
        <w:gridCol w:w="550"/>
        <w:gridCol w:w="550"/>
        <w:gridCol w:w="551"/>
        <w:gridCol w:w="550"/>
        <w:gridCol w:w="551"/>
      </w:tblGrid>
      <w:tr w:rsidR="00010F82" w:rsidRPr="00EE2563" w:rsidTr="000679A7">
        <w:trPr>
          <w:cantSplit/>
          <w:trHeight w:val="1232"/>
        </w:trPr>
        <w:tc>
          <w:tcPr>
            <w:tcW w:w="7107" w:type="dxa"/>
            <w:gridSpan w:val="2"/>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非常同意</w:t>
            </w:r>
          </w:p>
        </w:tc>
        <w:tc>
          <w:tcPr>
            <w:tcW w:w="550"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同意</w:t>
            </w:r>
          </w:p>
        </w:tc>
        <w:tc>
          <w:tcPr>
            <w:tcW w:w="55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不太同意</w:t>
            </w:r>
          </w:p>
        </w:tc>
        <w:tc>
          <w:tcPr>
            <w:tcW w:w="550"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很不同意</w:t>
            </w:r>
          </w:p>
        </w:tc>
        <w:tc>
          <w:tcPr>
            <w:tcW w:w="55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无所谓</w:t>
            </w:r>
          </w:p>
        </w:tc>
      </w:tr>
      <w:tr w:rsidR="00010F82" w:rsidRPr="00EE2563" w:rsidTr="000679A7">
        <w:trPr>
          <w:trHeight w:val="298"/>
        </w:trPr>
        <w:tc>
          <w:tcPr>
            <w:tcW w:w="7107"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1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①</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高校腐败直接影响高校人才培养质量</w:t>
            </w: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402"/>
        </w:trPr>
        <w:tc>
          <w:tcPr>
            <w:tcW w:w="7107"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2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②</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高校腐败影响人们在国内高校就读和任职的意愿</w:t>
            </w: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81"/>
        </w:trPr>
        <w:tc>
          <w:tcPr>
            <w:tcW w:w="7107"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3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③</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高校腐败妨害知识和理论创新</w:t>
            </w: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28"/>
        </w:trPr>
        <w:tc>
          <w:tcPr>
            <w:tcW w:w="7107"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4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④</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高校腐败影响教师教学科研工作的积极性</w:t>
            </w: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10"/>
        </w:trPr>
        <w:tc>
          <w:tcPr>
            <w:tcW w:w="710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⑤高校腐败影响学生学习、研究的积极性和创新能力</w:t>
            </w: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84"/>
        </w:trPr>
        <w:tc>
          <w:tcPr>
            <w:tcW w:w="710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⑥高校腐败扭曲了高校和教师的社会形象，降低了教师的社会地位</w:t>
            </w: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04"/>
        </w:trPr>
        <w:tc>
          <w:tcPr>
            <w:tcW w:w="710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⑦高校腐败直接影响高等教育的发展</w:t>
            </w: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94"/>
        </w:trPr>
        <w:tc>
          <w:tcPr>
            <w:tcW w:w="710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⑧高校腐败严重影响国家的文化软实力</w:t>
            </w: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54" w:type="dxa"/>
            <w:vMerge w:val="restart"/>
            <w:vAlign w:val="center"/>
          </w:tcPr>
          <w:p w:rsidR="00010F82" w:rsidRDefault="00010F82" w:rsidP="000679A7">
            <w:pPr>
              <w:adjustRightInd w:val="0"/>
              <w:snapToGrid w:val="0"/>
              <w:spacing w:line="288" w:lineRule="auto"/>
              <w:jc w:val="center"/>
              <w:rPr>
                <w:rFonts w:ascii="仿宋_GB2312" w:eastAsia="仿宋_GB2312" w:hAnsi="宋体"/>
                <w:sz w:val="24"/>
              </w:rPr>
            </w:pPr>
            <w:r w:rsidRPr="00EE2563">
              <w:rPr>
                <w:rFonts w:ascii="仿宋_GB2312" w:eastAsia="仿宋_GB2312" w:hAnsi="宋体" w:hint="eastAsia"/>
                <w:sz w:val="24"/>
              </w:rPr>
              <w:t>其他</w:t>
            </w:r>
            <w:r>
              <w:rPr>
                <w:rFonts w:ascii="仿宋_GB2312" w:eastAsia="仿宋_GB2312" w:hAnsi="宋体" w:hint="eastAsia"/>
                <w:sz w:val="24"/>
              </w:rPr>
              <w:t>危害</w:t>
            </w:r>
          </w:p>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（请</w:t>
            </w:r>
            <w:r>
              <w:rPr>
                <w:rFonts w:ascii="仿宋_GB2312" w:eastAsia="仿宋_GB2312" w:hAnsi="宋体" w:hint="eastAsia"/>
                <w:sz w:val="24"/>
              </w:rPr>
              <w:t>填写</w:t>
            </w:r>
            <w:r w:rsidRPr="00EE2563">
              <w:rPr>
                <w:rFonts w:ascii="仿宋_GB2312" w:eastAsia="仿宋_GB2312" w:hAnsi="宋体" w:hint="eastAsia"/>
                <w:sz w:val="24"/>
              </w:rPr>
              <w:t>）</w:t>
            </w:r>
          </w:p>
        </w:tc>
        <w:tc>
          <w:tcPr>
            <w:tcW w:w="5753" w:type="dxa"/>
            <w:shd w:val="clear" w:color="auto" w:fill="auto"/>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54"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5753" w:type="dxa"/>
            <w:shd w:val="clear" w:color="auto" w:fill="auto"/>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54"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5753" w:type="dxa"/>
            <w:shd w:val="clear" w:color="auto" w:fill="auto"/>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5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bl>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B5</w:t>
      </w:r>
      <w:r>
        <w:rPr>
          <w:rFonts w:ascii="仿宋_GB2312" w:eastAsia="仿宋_GB2312" w:hAnsi="宋体" w:hint="eastAsia"/>
          <w:b/>
          <w:sz w:val="24"/>
        </w:rPr>
        <w:t xml:space="preserve"> </w:t>
      </w:r>
      <w:r w:rsidRPr="00EE2563">
        <w:rPr>
          <w:rFonts w:ascii="仿宋_GB2312" w:eastAsia="仿宋_GB2312" w:hAnsi="宋体" w:hint="eastAsia"/>
          <w:b/>
          <w:sz w:val="24"/>
        </w:rPr>
        <w:t>您认为高校腐败的危害程度如何？</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1）非常大</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lastRenderedPageBreak/>
        <w:t>□</w:t>
      </w:r>
      <w:r w:rsidRPr="00EE2563">
        <w:rPr>
          <w:rFonts w:ascii="仿宋_GB2312" w:eastAsia="仿宋_GB2312" w:hAnsi="宋体" w:hint="eastAsia"/>
          <w:sz w:val="24"/>
        </w:rPr>
        <w:t>2）</w:t>
      </w:r>
      <w:r>
        <w:rPr>
          <w:rFonts w:ascii="仿宋_GB2312" w:eastAsia="仿宋_GB2312" w:hAnsi="宋体" w:hint="eastAsia"/>
          <w:sz w:val="24"/>
        </w:rPr>
        <w:t xml:space="preserve">较大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3）一般</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4）不太大</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5）不大</w:t>
      </w:r>
      <w:r>
        <w:rPr>
          <w:rFonts w:ascii="仿宋_GB2312" w:eastAsia="仿宋_GB2312" w:hAnsi="宋体" w:hint="eastAsia"/>
          <w:sz w:val="24"/>
        </w:rPr>
        <w:t xml:space="preserve">  </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6）说不清楚；不好说；不知道</w:t>
      </w:r>
    </w:p>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B6</w:t>
      </w:r>
      <w:r>
        <w:rPr>
          <w:rFonts w:ascii="仿宋_GB2312" w:eastAsia="仿宋_GB2312" w:hAnsi="宋体" w:hint="eastAsia"/>
          <w:b/>
          <w:sz w:val="24"/>
        </w:rPr>
        <w:t xml:space="preserve"> </w:t>
      </w:r>
      <w:r w:rsidRPr="00EE2563">
        <w:rPr>
          <w:rFonts w:ascii="仿宋_GB2312" w:eastAsia="仿宋_GB2312" w:hAnsi="宋体" w:hint="eastAsia"/>
          <w:b/>
          <w:sz w:val="24"/>
        </w:rPr>
        <w:t>您认为未来3到5年中高校腐败状况的变化趋势</w:t>
      </w:r>
      <w:r>
        <w:rPr>
          <w:rFonts w:ascii="仿宋_GB2312" w:eastAsia="仿宋_GB2312" w:hAnsi="宋体" w:hint="eastAsia"/>
          <w:b/>
          <w:sz w:val="24"/>
        </w:rPr>
        <w:t>是</w:t>
      </w:r>
      <w:r w:rsidRPr="00EE2563">
        <w:rPr>
          <w:rFonts w:ascii="仿宋_GB2312" w:eastAsia="仿宋_GB2312" w:hAnsi="宋体" w:hint="eastAsia"/>
          <w:b/>
          <w:sz w:val="24"/>
        </w:rPr>
        <w:t>：</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1）大为好转</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2）有所好转</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3）没有变化</w:t>
      </w:r>
      <w:r>
        <w:rPr>
          <w:rFonts w:ascii="仿宋_GB2312" w:eastAsia="仿宋_GB2312" w:hAnsi="宋体" w:hint="eastAsia"/>
          <w:sz w:val="24"/>
        </w:rPr>
        <w:t xml:space="preserve">  </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4）更加糟糕</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5）非常糟糕</w:t>
      </w:r>
      <w:r>
        <w:rPr>
          <w:rFonts w:ascii="仿宋_GB2312" w:eastAsia="仿宋_GB2312" w:hAnsi="宋体" w:hint="eastAsia"/>
          <w:sz w:val="24"/>
        </w:rPr>
        <w:t xml:space="preserve">  </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6）说不清楚；不好说；不知道</w:t>
      </w:r>
    </w:p>
    <w:p w:rsidR="00010F82" w:rsidRPr="00EE2563" w:rsidRDefault="00010F82" w:rsidP="00010F82">
      <w:pPr>
        <w:spacing w:line="420" w:lineRule="exact"/>
        <w:ind w:firstLineChars="150" w:firstLine="360"/>
        <w:rPr>
          <w:rFonts w:ascii="仿宋_GB2312" w:eastAsia="仿宋_GB2312" w:hAnsi="宋体"/>
          <w:sz w:val="24"/>
        </w:rPr>
      </w:pPr>
    </w:p>
    <w:p w:rsidR="00010F82" w:rsidRPr="0094656D" w:rsidRDefault="00010F82" w:rsidP="00010F82">
      <w:pPr>
        <w:spacing w:line="420" w:lineRule="exact"/>
        <w:rPr>
          <w:rFonts w:ascii="仿宋_GB2312" w:eastAsia="仿宋_GB2312" w:hAnsi="宋体"/>
          <w:b/>
          <w:sz w:val="30"/>
          <w:szCs w:val="30"/>
        </w:rPr>
      </w:pPr>
      <w:r w:rsidRPr="0094656D">
        <w:rPr>
          <w:rFonts w:ascii="仿宋_GB2312" w:eastAsia="仿宋_GB2312" w:hAnsi="宋体" w:hint="eastAsia"/>
          <w:b/>
          <w:sz w:val="30"/>
          <w:szCs w:val="30"/>
        </w:rPr>
        <w:t>（三）高校腐败的表现与原因</w:t>
      </w:r>
    </w:p>
    <w:p w:rsidR="00010F82" w:rsidRPr="00623784"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C1</w:t>
      </w:r>
      <w:r>
        <w:rPr>
          <w:rFonts w:ascii="仿宋_GB2312" w:eastAsia="仿宋_GB2312" w:hAnsi="宋体" w:hint="eastAsia"/>
          <w:b/>
          <w:sz w:val="24"/>
        </w:rPr>
        <w:t xml:space="preserve"> </w:t>
      </w:r>
      <w:r w:rsidRPr="00EE2563">
        <w:rPr>
          <w:rFonts w:ascii="仿宋_GB2312" w:eastAsia="仿宋_GB2312" w:hAnsi="宋体" w:hint="eastAsia"/>
          <w:b/>
          <w:sz w:val="24"/>
        </w:rPr>
        <w:t>您认为当前高校</w:t>
      </w:r>
      <w:r>
        <w:rPr>
          <w:rFonts w:ascii="仿宋_GB2312" w:eastAsia="仿宋_GB2312" w:hAnsi="宋体" w:hint="eastAsia"/>
          <w:b/>
          <w:sz w:val="24"/>
        </w:rPr>
        <w:t>在以下领域的</w:t>
      </w:r>
      <w:r w:rsidRPr="00EE2563">
        <w:rPr>
          <w:rFonts w:ascii="仿宋_GB2312" w:eastAsia="仿宋_GB2312" w:hAnsi="宋体" w:hint="eastAsia"/>
          <w:b/>
          <w:sz w:val="24"/>
        </w:rPr>
        <w:t>腐败严重</w:t>
      </w:r>
      <w:r>
        <w:rPr>
          <w:rFonts w:ascii="仿宋_GB2312" w:eastAsia="仿宋_GB2312" w:hAnsi="宋体" w:hint="eastAsia"/>
          <w:b/>
          <w:sz w:val="24"/>
        </w:rPr>
        <w:t>程度如何</w:t>
      </w:r>
      <w:r w:rsidRPr="00EE2563">
        <w:rPr>
          <w:rFonts w:ascii="仿宋_GB2312" w:eastAsia="仿宋_GB2312" w:hAnsi="宋体" w:hint="eastAsia"/>
          <w:b/>
          <w:sz w:val="24"/>
        </w:rPr>
        <w:t>：</w:t>
      </w:r>
    </w:p>
    <w:tbl>
      <w:tblPr>
        <w:tblpPr w:leftFromText="180" w:rightFromText="180" w:vertAnchor="text" w:horzAnchor="margin" w:tblpXSpec="center" w:tblpY="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5557"/>
        <w:gridCol w:w="581"/>
        <w:gridCol w:w="581"/>
        <w:gridCol w:w="581"/>
        <w:gridCol w:w="581"/>
        <w:gridCol w:w="582"/>
      </w:tblGrid>
      <w:tr w:rsidR="00010F82" w:rsidRPr="00EE2563" w:rsidTr="000679A7">
        <w:trPr>
          <w:cantSplit/>
          <w:trHeight w:val="1232"/>
        </w:trPr>
        <w:tc>
          <w:tcPr>
            <w:tcW w:w="6953" w:type="dxa"/>
            <w:gridSpan w:val="2"/>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Pr>
                <w:rFonts w:ascii="仿宋_GB2312" w:eastAsia="仿宋_GB2312" w:hAnsi="宋体" w:hint="eastAsia"/>
                <w:sz w:val="24"/>
              </w:rPr>
              <w:t>很严重</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Pr>
                <w:rFonts w:ascii="仿宋_GB2312" w:eastAsia="仿宋_GB2312" w:hAnsi="宋体" w:hint="eastAsia"/>
                <w:sz w:val="24"/>
              </w:rPr>
              <w:t>比较严重</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不太</w:t>
            </w:r>
            <w:r>
              <w:rPr>
                <w:rFonts w:ascii="仿宋_GB2312" w:eastAsia="仿宋_GB2312" w:hAnsi="宋体" w:hint="eastAsia"/>
                <w:sz w:val="24"/>
              </w:rPr>
              <w:t>严重</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不</w:t>
            </w:r>
            <w:r>
              <w:rPr>
                <w:rFonts w:ascii="仿宋_GB2312" w:eastAsia="仿宋_GB2312" w:hAnsi="宋体" w:hint="eastAsia"/>
                <w:sz w:val="24"/>
              </w:rPr>
              <w:t>严重</w:t>
            </w:r>
          </w:p>
        </w:tc>
        <w:tc>
          <w:tcPr>
            <w:tcW w:w="582"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无所谓</w:t>
            </w:r>
          </w:p>
        </w:tc>
      </w:tr>
      <w:tr w:rsidR="00010F82" w:rsidRPr="00EE2563" w:rsidTr="000679A7">
        <w:trPr>
          <w:trHeight w:val="304"/>
        </w:trPr>
        <w:tc>
          <w:tcPr>
            <w:tcW w:w="6953"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1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①</w:t>
            </w:r>
            <w:r w:rsidRPr="00EE2563">
              <w:rPr>
                <w:rFonts w:ascii="仿宋_GB2312" w:eastAsia="仿宋_GB2312" w:hAnsi="宋体" w:hint="eastAsia"/>
                <w:sz w:val="24"/>
              </w:rPr>
              <w:fldChar w:fldCharType="end"/>
            </w:r>
            <w:r w:rsidR="00010F82">
              <w:rPr>
                <w:rFonts w:ascii="仿宋_GB2312" w:eastAsia="仿宋_GB2312" w:hAnsi="宋体" w:hint="eastAsia"/>
                <w:sz w:val="24"/>
              </w:rPr>
              <w:t>基建工作</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38"/>
        </w:trPr>
        <w:tc>
          <w:tcPr>
            <w:tcW w:w="6953"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2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②</w:t>
            </w:r>
            <w:r w:rsidRPr="00EE2563">
              <w:rPr>
                <w:rFonts w:ascii="仿宋_GB2312" w:eastAsia="仿宋_GB2312" w:hAnsi="宋体" w:hint="eastAsia"/>
                <w:sz w:val="24"/>
              </w:rPr>
              <w:fldChar w:fldCharType="end"/>
            </w:r>
            <w:r w:rsidR="00010F82">
              <w:rPr>
                <w:rFonts w:ascii="仿宋_GB2312" w:eastAsia="仿宋_GB2312" w:hAnsi="宋体" w:hint="eastAsia"/>
                <w:sz w:val="24"/>
              </w:rPr>
              <w:t>招生工作</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155"/>
        </w:trPr>
        <w:tc>
          <w:tcPr>
            <w:tcW w:w="6953"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3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③</w:t>
            </w:r>
            <w:r w:rsidRPr="00EE2563">
              <w:rPr>
                <w:rFonts w:ascii="仿宋_GB2312" w:eastAsia="仿宋_GB2312" w:hAnsi="宋体" w:hint="eastAsia"/>
                <w:sz w:val="24"/>
              </w:rPr>
              <w:fldChar w:fldCharType="end"/>
            </w:r>
            <w:r w:rsidR="00010F82">
              <w:rPr>
                <w:rFonts w:ascii="仿宋_GB2312" w:eastAsia="仿宋_GB2312" w:hAnsi="宋体" w:hint="eastAsia"/>
                <w:sz w:val="24"/>
              </w:rPr>
              <w:t>各类评审</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103"/>
        </w:trPr>
        <w:tc>
          <w:tcPr>
            <w:tcW w:w="6953"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4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④</w:t>
            </w:r>
            <w:r w:rsidRPr="00EE2563">
              <w:rPr>
                <w:rFonts w:ascii="仿宋_GB2312" w:eastAsia="仿宋_GB2312" w:hAnsi="宋体" w:hint="eastAsia"/>
                <w:sz w:val="24"/>
              </w:rPr>
              <w:fldChar w:fldCharType="end"/>
            </w:r>
            <w:r w:rsidR="00010F82">
              <w:rPr>
                <w:rFonts w:ascii="仿宋_GB2312" w:eastAsia="仿宋_GB2312" w:hAnsi="宋体" w:hint="eastAsia"/>
                <w:sz w:val="24"/>
              </w:rPr>
              <w:t>人事工作</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70"/>
        </w:trPr>
        <w:tc>
          <w:tcPr>
            <w:tcW w:w="6953"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⑤</w:t>
            </w:r>
            <w:r>
              <w:rPr>
                <w:rFonts w:ascii="仿宋_GB2312" w:eastAsia="仿宋_GB2312" w:hAnsi="宋体" w:hint="eastAsia"/>
                <w:sz w:val="24"/>
              </w:rPr>
              <w:t>学生工作</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96" w:type="dxa"/>
            <w:vMerge w:val="restart"/>
            <w:vAlign w:val="center"/>
          </w:tcPr>
          <w:p w:rsidR="00010F82" w:rsidRDefault="00010F82" w:rsidP="000679A7">
            <w:pPr>
              <w:adjustRightInd w:val="0"/>
              <w:snapToGrid w:val="0"/>
              <w:spacing w:line="288" w:lineRule="auto"/>
              <w:jc w:val="center"/>
              <w:rPr>
                <w:rFonts w:ascii="仿宋_GB2312" w:eastAsia="仿宋_GB2312" w:hAnsi="宋体"/>
                <w:sz w:val="24"/>
              </w:rPr>
            </w:pPr>
            <w:r w:rsidRPr="00EE2563">
              <w:rPr>
                <w:rFonts w:ascii="仿宋_GB2312" w:eastAsia="仿宋_GB2312" w:hAnsi="宋体" w:hint="eastAsia"/>
                <w:sz w:val="24"/>
              </w:rPr>
              <w:t>其他</w:t>
            </w:r>
            <w:r>
              <w:rPr>
                <w:rFonts w:ascii="仿宋_GB2312" w:eastAsia="仿宋_GB2312" w:hAnsi="宋体" w:hint="eastAsia"/>
                <w:sz w:val="24"/>
              </w:rPr>
              <w:t>领域</w:t>
            </w:r>
          </w:p>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（请</w:t>
            </w:r>
            <w:r>
              <w:rPr>
                <w:rFonts w:ascii="仿宋_GB2312" w:eastAsia="仿宋_GB2312" w:hAnsi="宋体" w:hint="eastAsia"/>
                <w:sz w:val="24"/>
              </w:rPr>
              <w:t>填写</w:t>
            </w:r>
            <w:r w:rsidRPr="00EE2563">
              <w:rPr>
                <w:rFonts w:ascii="仿宋_GB2312" w:eastAsia="仿宋_GB2312" w:hAnsi="宋体" w:hint="eastAsia"/>
                <w:sz w:val="24"/>
              </w:rPr>
              <w:t>）</w:t>
            </w:r>
          </w:p>
        </w:tc>
        <w:tc>
          <w:tcPr>
            <w:tcW w:w="5557"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96"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5557"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96"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5557"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bl>
    <w:p w:rsidR="00010F82" w:rsidRPr="00623784"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C1.</w:t>
      </w:r>
      <w:r>
        <w:rPr>
          <w:rFonts w:ascii="仿宋_GB2312" w:eastAsia="仿宋_GB2312" w:hAnsi="宋体" w:hint="eastAsia"/>
          <w:b/>
          <w:sz w:val="24"/>
        </w:rPr>
        <w:t xml:space="preserve">1 </w:t>
      </w:r>
      <w:r w:rsidRPr="00EE2563">
        <w:rPr>
          <w:rFonts w:ascii="仿宋_GB2312" w:eastAsia="仿宋_GB2312" w:hAnsi="宋体" w:hint="eastAsia"/>
          <w:b/>
          <w:sz w:val="24"/>
        </w:rPr>
        <w:t>您认为</w:t>
      </w:r>
      <w:r>
        <w:rPr>
          <w:rFonts w:ascii="仿宋_GB2312" w:eastAsia="仿宋_GB2312" w:hAnsi="宋体" w:hint="eastAsia"/>
          <w:b/>
          <w:sz w:val="24"/>
        </w:rPr>
        <w:t>高校基建工作领域的</w:t>
      </w:r>
      <w:r w:rsidRPr="00EE2563">
        <w:rPr>
          <w:rFonts w:ascii="仿宋_GB2312" w:eastAsia="仿宋_GB2312" w:hAnsi="宋体" w:hint="eastAsia"/>
          <w:b/>
          <w:sz w:val="24"/>
        </w:rPr>
        <w:t>腐败</w:t>
      </w:r>
      <w:r>
        <w:rPr>
          <w:rFonts w:ascii="仿宋_GB2312" w:eastAsia="仿宋_GB2312" w:hAnsi="宋体" w:hint="eastAsia"/>
          <w:b/>
          <w:sz w:val="24"/>
        </w:rPr>
        <w:t>主要发生在（单选）</w:t>
      </w:r>
      <w:r w:rsidRPr="00EE2563">
        <w:rPr>
          <w:rFonts w:ascii="仿宋_GB2312" w:eastAsia="仿宋_GB2312" w:hAnsi="宋体" w:hint="eastAsia"/>
          <w:b/>
          <w:sz w:val="24"/>
        </w:rPr>
        <w:t>：</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02EAA">
        <w:rPr>
          <w:rFonts w:ascii="仿宋_GB2312" w:eastAsia="仿宋_GB2312" w:hAnsi="宋体" w:hint="eastAsia"/>
          <w:sz w:val="24"/>
        </w:rPr>
        <w:t>1）基础设施建设</w:t>
      </w:r>
      <w:r>
        <w:rPr>
          <w:rFonts w:ascii="仿宋_GB2312" w:eastAsia="仿宋_GB2312" w:hAnsi="宋体" w:hint="eastAsia"/>
          <w:sz w:val="24"/>
        </w:rPr>
        <w:t xml:space="preserve">  </w:t>
      </w:r>
    </w:p>
    <w:p w:rsidR="00010F82" w:rsidRPr="00E02EAA"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02EAA">
        <w:rPr>
          <w:rFonts w:ascii="仿宋_GB2312" w:eastAsia="仿宋_GB2312" w:hAnsi="宋体" w:hint="eastAsia"/>
          <w:sz w:val="24"/>
        </w:rPr>
        <w:t>2）物资采购</w:t>
      </w:r>
    </w:p>
    <w:p w:rsidR="00010F82" w:rsidRPr="00344485" w:rsidRDefault="00010F82" w:rsidP="00010F82">
      <w:pPr>
        <w:pStyle w:val="a9"/>
        <w:spacing w:line="440" w:lineRule="exact"/>
        <w:ind w:firstLineChars="0" w:firstLine="0"/>
        <w:rPr>
          <w:rFonts w:ascii="仿宋_GB2312" w:eastAsia="仿宋_GB2312"/>
          <w:sz w:val="28"/>
          <w:szCs w:val="28"/>
        </w:rPr>
      </w:pPr>
      <w:r w:rsidRPr="00EE2563">
        <w:rPr>
          <w:rFonts w:ascii="仿宋_GB2312" w:eastAsia="仿宋_GB2312" w:hint="eastAsia"/>
          <w:b/>
        </w:rPr>
        <w:t>C1.</w:t>
      </w:r>
      <w:r>
        <w:rPr>
          <w:rFonts w:ascii="仿宋_GB2312" w:eastAsia="仿宋_GB2312" w:hint="eastAsia"/>
          <w:b/>
        </w:rPr>
        <w:t xml:space="preserve">2 </w:t>
      </w:r>
      <w:r w:rsidRPr="00EE2563">
        <w:rPr>
          <w:rFonts w:ascii="仿宋_GB2312" w:eastAsia="仿宋_GB2312" w:hint="eastAsia"/>
          <w:b/>
        </w:rPr>
        <w:t>您认为</w:t>
      </w:r>
      <w:r>
        <w:rPr>
          <w:rFonts w:ascii="仿宋_GB2312" w:eastAsia="仿宋_GB2312" w:hint="eastAsia"/>
          <w:b/>
        </w:rPr>
        <w:t>高校招生工作领域的</w:t>
      </w:r>
      <w:r w:rsidRPr="00EE2563">
        <w:rPr>
          <w:rFonts w:ascii="仿宋_GB2312" w:eastAsia="仿宋_GB2312" w:hint="eastAsia"/>
          <w:b/>
        </w:rPr>
        <w:t>腐败</w:t>
      </w:r>
      <w:r>
        <w:rPr>
          <w:rFonts w:ascii="仿宋_GB2312" w:eastAsia="仿宋_GB2312" w:hint="eastAsia"/>
          <w:b/>
        </w:rPr>
        <w:t>主要发生在（单选）</w:t>
      </w:r>
      <w:r w:rsidRPr="00EE2563">
        <w:rPr>
          <w:rFonts w:ascii="仿宋_GB2312" w:eastAsia="仿宋_GB2312" w:hint="eastAsia"/>
          <w:b/>
        </w:rPr>
        <w:t>：</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02EAA">
        <w:rPr>
          <w:rFonts w:ascii="仿宋_GB2312" w:eastAsia="仿宋_GB2312" w:hAnsi="宋体" w:hint="eastAsia"/>
          <w:sz w:val="24"/>
        </w:rPr>
        <w:t>1）本科生招生</w:t>
      </w:r>
      <w:r>
        <w:rPr>
          <w:rFonts w:ascii="仿宋_GB2312" w:eastAsia="仿宋_GB2312" w:hAnsi="宋体" w:hint="eastAsia"/>
          <w:sz w:val="24"/>
        </w:rPr>
        <w:t xml:space="preserve">  </w:t>
      </w:r>
    </w:p>
    <w:p w:rsidR="00010F82" w:rsidRPr="00E02EAA"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02EAA">
        <w:rPr>
          <w:rFonts w:ascii="仿宋_GB2312" w:eastAsia="仿宋_GB2312" w:hAnsi="宋体" w:hint="eastAsia"/>
          <w:sz w:val="24"/>
        </w:rPr>
        <w:t>2）研究生招生</w:t>
      </w:r>
    </w:p>
    <w:p w:rsidR="00010F82" w:rsidRPr="00344485" w:rsidRDefault="00010F82" w:rsidP="00010F82">
      <w:pPr>
        <w:pStyle w:val="a9"/>
        <w:spacing w:line="440" w:lineRule="exact"/>
        <w:ind w:firstLineChars="0" w:firstLine="0"/>
        <w:rPr>
          <w:rFonts w:ascii="仿宋_GB2312" w:eastAsia="仿宋_GB2312"/>
          <w:sz w:val="28"/>
          <w:szCs w:val="28"/>
        </w:rPr>
      </w:pPr>
      <w:r w:rsidRPr="00EE2563">
        <w:rPr>
          <w:rFonts w:ascii="仿宋_GB2312" w:eastAsia="仿宋_GB2312" w:hint="eastAsia"/>
          <w:b/>
        </w:rPr>
        <w:t>C1.</w:t>
      </w:r>
      <w:r>
        <w:rPr>
          <w:rFonts w:ascii="仿宋_GB2312" w:eastAsia="仿宋_GB2312" w:hint="eastAsia"/>
          <w:b/>
        </w:rPr>
        <w:t xml:space="preserve">3 </w:t>
      </w:r>
      <w:r w:rsidRPr="00EE2563">
        <w:rPr>
          <w:rFonts w:ascii="仿宋_GB2312" w:eastAsia="仿宋_GB2312" w:hint="eastAsia"/>
          <w:b/>
        </w:rPr>
        <w:t>您认为</w:t>
      </w:r>
      <w:r>
        <w:rPr>
          <w:rFonts w:ascii="仿宋_GB2312" w:eastAsia="仿宋_GB2312" w:hint="eastAsia"/>
          <w:b/>
        </w:rPr>
        <w:t>高校各类评审领域的</w:t>
      </w:r>
      <w:r w:rsidRPr="00EE2563">
        <w:rPr>
          <w:rFonts w:ascii="仿宋_GB2312" w:eastAsia="仿宋_GB2312" w:hint="eastAsia"/>
          <w:b/>
        </w:rPr>
        <w:t>腐败</w:t>
      </w:r>
      <w:r>
        <w:rPr>
          <w:rFonts w:ascii="仿宋_GB2312" w:eastAsia="仿宋_GB2312" w:hint="eastAsia"/>
          <w:b/>
        </w:rPr>
        <w:t>主要发生在（单选）</w:t>
      </w:r>
      <w:r w:rsidRPr="00EE2563">
        <w:rPr>
          <w:rFonts w:ascii="仿宋_GB2312" w:eastAsia="仿宋_GB2312" w:hint="eastAsia"/>
          <w:b/>
        </w:rPr>
        <w:t>：</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lastRenderedPageBreak/>
        <w:t>□</w:t>
      </w:r>
      <w:r w:rsidRPr="00E02EAA">
        <w:rPr>
          <w:rFonts w:ascii="仿宋_GB2312" w:eastAsia="仿宋_GB2312" w:hAnsi="宋体" w:hint="eastAsia"/>
          <w:sz w:val="24"/>
        </w:rPr>
        <w:t>1）职称评审</w:t>
      </w:r>
      <w:r>
        <w:rPr>
          <w:rFonts w:ascii="仿宋_GB2312" w:eastAsia="仿宋_GB2312" w:hAnsi="宋体" w:hint="eastAsia"/>
          <w:sz w:val="24"/>
        </w:rPr>
        <w:t xml:space="preserve">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02EAA">
        <w:rPr>
          <w:rFonts w:ascii="仿宋_GB2312" w:eastAsia="仿宋_GB2312" w:hAnsi="宋体" w:hint="eastAsia"/>
          <w:sz w:val="24"/>
        </w:rPr>
        <w:t xml:space="preserve">2）课题评审 </w:t>
      </w:r>
      <w:r>
        <w:rPr>
          <w:rFonts w:ascii="仿宋_GB2312" w:eastAsia="仿宋_GB2312" w:hAnsi="宋体" w:hint="eastAsia"/>
          <w:sz w:val="24"/>
        </w:rPr>
        <w:t xml:space="preserve">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02EAA">
        <w:rPr>
          <w:rFonts w:ascii="仿宋_GB2312" w:eastAsia="仿宋_GB2312" w:hAnsi="宋体" w:hint="eastAsia"/>
          <w:sz w:val="24"/>
        </w:rPr>
        <w:t>3）学位点评审</w:t>
      </w:r>
      <w:r>
        <w:rPr>
          <w:rFonts w:ascii="仿宋_GB2312" w:eastAsia="仿宋_GB2312" w:hAnsi="宋体" w:hint="eastAsia"/>
          <w:sz w:val="24"/>
        </w:rPr>
        <w:t xml:space="preserve">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02EAA">
        <w:rPr>
          <w:rFonts w:ascii="仿宋_GB2312" w:eastAsia="仿宋_GB2312" w:hAnsi="宋体" w:hint="eastAsia"/>
          <w:sz w:val="24"/>
        </w:rPr>
        <w:t>4）教学质量评估</w:t>
      </w:r>
      <w:r>
        <w:rPr>
          <w:rFonts w:ascii="仿宋_GB2312" w:eastAsia="仿宋_GB2312" w:hAnsi="宋体" w:hint="eastAsia"/>
          <w:sz w:val="24"/>
        </w:rPr>
        <w:t xml:space="preserve">  </w:t>
      </w:r>
    </w:p>
    <w:p w:rsidR="00010F82" w:rsidRPr="00E02EAA"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02EAA">
        <w:rPr>
          <w:rFonts w:ascii="仿宋_GB2312" w:eastAsia="仿宋_GB2312" w:hAnsi="宋体" w:hint="eastAsia"/>
          <w:sz w:val="24"/>
        </w:rPr>
        <w:t>5）各类评比评奖</w:t>
      </w:r>
    </w:p>
    <w:p w:rsidR="00010F82" w:rsidRPr="00344485" w:rsidRDefault="00010F82" w:rsidP="00010F82">
      <w:pPr>
        <w:pStyle w:val="a9"/>
        <w:spacing w:line="440" w:lineRule="exact"/>
        <w:ind w:firstLineChars="0" w:firstLine="0"/>
        <w:rPr>
          <w:rFonts w:ascii="仿宋_GB2312" w:eastAsia="仿宋_GB2312"/>
          <w:sz w:val="28"/>
          <w:szCs w:val="28"/>
        </w:rPr>
      </w:pPr>
      <w:r w:rsidRPr="00EE2563">
        <w:rPr>
          <w:rFonts w:ascii="仿宋_GB2312" w:eastAsia="仿宋_GB2312" w:hint="eastAsia"/>
          <w:b/>
        </w:rPr>
        <w:t>C1.</w:t>
      </w:r>
      <w:r>
        <w:rPr>
          <w:rFonts w:ascii="仿宋_GB2312" w:eastAsia="仿宋_GB2312" w:hint="eastAsia"/>
          <w:b/>
        </w:rPr>
        <w:t xml:space="preserve">4 </w:t>
      </w:r>
      <w:r w:rsidRPr="00EE2563">
        <w:rPr>
          <w:rFonts w:ascii="仿宋_GB2312" w:eastAsia="仿宋_GB2312" w:hint="eastAsia"/>
          <w:b/>
        </w:rPr>
        <w:t>您认为</w:t>
      </w:r>
      <w:r>
        <w:rPr>
          <w:rFonts w:ascii="仿宋_GB2312" w:eastAsia="仿宋_GB2312" w:hint="eastAsia"/>
          <w:b/>
        </w:rPr>
        <w:t>高校人事工作领域的</w:t>
      </w:r>
      <w:r w:rsidRPr="00EE2563">
        <w:rPr>
          <w:rFonts w:ascii="仿宋_GB2312" w:eastAsia="仿宋_GB2312" w:hint="eastAsia"/>
          <w:b/>
        </w:rPr>
        <w:t>腐败</w:t>
      </w:r>
      <w:r>
        <w:rPr>
          <w:rFonts w:ascii="仿宋_GB2312" w:eastAsia="仿宋_GB2312" w:hint="eastAsia"/>
          <w:b/>
        </w:rPr>
        <w:t>主要发生在（单选）</w:t>
      </w:r>
      <w:r w:rsidRPr="00EE2563">
        <w:rPr>
          <w:rFonts w:ascii="仿宋_GB2312" w:eastAsia="仿宋_GB2312" w:hint="eastAsia"/>
          <w:b/>
        </w:rPr>
        <w:t>：</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02EAA">
        <w:rPr>
          <w:rFonts w:ascii="仿宋_GB2312" w:eastAsia="仿宋_GB2312" w:hAnsi="宋体" w:hint="eastAsia"/>
          <w:sz w:val="24"/>
        </w:rPr>
        <w:t>1）师资引进</w:t>
      </w:r>
      <w:r>
        <w:rPr>
          <w:rFonts w:ascii="仿宋_GB2312" w:eastAsia="仿宋_GB2312" w:hAnsi="宋体" w:hint="eastAsia"/>
          <w:sz w:val="24"/>
        </w:rPr>
        <w:t xml:space="preserve">  </w:t>
      </w:r>
    </w:p>
    <w:p w:rsidR="00010F82" w:rsidRPr="00E02EAA"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02EAA">
        <w:rPr>
          <w:rFonts w:ascii="仿宋_GB2312" w:eastAsia="仿宋_GB2312" w:hAnsi="宋体" w:hint="eastAsia"/>
          <w:sz w:val="24"/>
        </w:rPr>
        <w:t>2）干部选拔任用</w:t>
      </w:r>
    </w:p>
    <w:p w:rsidR="00010F82" w:rsidRPr="00344485" w:rsidRDefault="00010F82" w:rsidP="00010F82">
      <w:pPr>
        <w:pStyle w:val="a9"/>
        <w:spacing w:line="440" w:lineRule="exact"/>
        <w:ind w:firstLineChars="0" w:firstLine="0"/>
        <w:rPr>
          <w:rFonts w:ascii="仿宋_GB2312" w:eastAsia="仿宋_GB2312"/>
          <w:sz w:val="28"/>
          <w:szCs w:val="28"/>
        </w:rPr>
      </w:pPr>
      <w:r w:rsidRPr="00EE2563">
        <w:rPr>
          <w:rFonts w:ascii="仿宋_GB2312" w:eastAsia="仿宋_GB2312" w:hint="eastAsia"/>
          <w:b/>
        </w:rPr>
        <w:t>C1.</w:t>
      </w:r>
      <w:r>
        <w:rPr>
          <w:rFonts w:ascii="仿宋_GB2312" w:eastAsia="仿宋_GB2312" w:hint="eastAsia"/>
          <w:b/>
        </w:rPr>
        <w:t xml:space="preserve">5 </w:t>
      </w:r>
      <w:r w:rsidRPr="00EE2563">
        <w:rPr>
          <w:rFonts w:ascii="仿宋_GB2312" w:eastAsia="仿宋_GB2312" w:hint="eastAsia"/>
          <w:b/>
        </w:rPr>
        <w:t>您认为</w:t>
      </w:r>
      <w:r>
        <w:rPr>
          <w:rFonts w:ascii="仿宋_GB2312" w:eastAsia="仿宋_GB2312" w:hint="eastAsia"/>
          <w:b/>
        </w:rPr>
        <w:t>高校学生工作领域的</w:t>
      </w:r>
      <w:r w:rsidRPr="00EE2563">
        <w:rPr>
          <w:rFonts w:ascii="仿宋_GB2312" w:eastAsia="仿宋_GB2312" w:hint="eastAsia"/>
          <w:b/>
        </w:rPr>
        <w:t>腐败</w:t>
      </w:r>
      <w:r>
        <w:rPr>
          <w:rFonts w:ascii="仿宋_GB2312" w:eastAsia="仿宋_GB2312" w:hint="eastAsia"/>
          <w:b/>
        </w:rPr>
        <w:t>主要发生在（单选）</w:t>
      </w:r>
      <w:r w:rsidRPr="00EE2563">
        <w:rPr>
          <w:rFonts w:ascii="仿宋_GB2312" w:eastAsia="仿宋_GB2312" w:hint="eastAsia"/>
          <w:b/>
        </w:rPr>
        <w:t>：</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02EAA">
        <w:rPr>
          <w:rFonts w:ascii="仿宋_GB2312" w:eastAsia="仿宋_GB2312" w:hAnsi="宋体" w:hint="eastAsia"/>
          <w:sz w:val="24"/>
        </w:rPr>
        <w:t>1）</w:t>
      </w:r>
      <w:r>
        <w:rPr>
          <w:rFonts w:ascii="仿宋_GB2312" w:eastAsia="仿宋_GB2312" w:hAnsi="宋体" w:hint="eastAsia"/>
          <w:sz w:val="24"/>
        </w:rPr>
        <w:t>学生入党</w:t>
      </w:r>
      <w:r w:rsidRPr="00E02EAA">
        <w:rPr>
          <w:rFonts w:ascii="仿宋_GB2312" w:eastAsia="仿宋_GB2312" w:hAnsi="宋体" w:hint="eastAsia"/>
          <w:sz w:val="24"/>
        </w:rPr>
        <w:t xml:space="preserve">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02EAA">
        <w:rPr>
          <w:rFonts w:ascii="仿宋_GB2312" w:eastAsia="仿宋_GB2312" w:hAnsi="宋体" w:hint="eastAsia"/>
          <w:sz w:val="24"/>
        </w:rPr>
        <w:t>2）</w:t>
      </w:r>
      <w:r>
        <w:rPr>
          <w:rFonts w:ascii="仿宋_GB2312" w:eastAsia="仿宋_GB2312" w:hAnsi="宋体" w:hint="eastAsia"/>
          <w:sz w:val="24"/>
        </w:rPr>
        <w:t xml:space="preserve">学生干部选拔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 xml:space="preserve">□3）各类评优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 xml:space="preserve">□4）各类奖学金申请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□5）各类补助申请</w:t>
      </w:r>
    </w:p>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C2</w:t>
      </w:r>
      <w:r>
        <w:rPr>
          <w:rFonts w:ascii="仿宋_GB2312" w:eastAsia="仿宋_GB2312" w:hAnsi="宋体" w:hint="eastAsia"/>
          <w:b/>
          <w:sz w:val="24"/>
        </w:rPr>
        <w:t xml:space="preserve"> </w:t>
      </w:r>
      <w:r w:rsidRPr="00EE2563">
        <w:rPr>
          <w:rFonts w:ascii="仿宋_GB2312" w:eastAsia="仿宋_GB2312" w:hAnsi="宋体" w:hint="eastAsia"/>
          <w:b/>
          <w:sz w:val="24"/>
        </w:rPr>
        <w:t>您认为高校中</w:t>
      </w:r>
      <w:r>
        <w:rPr>
          <w:rFonts w:ascii="仿宋_GB2312" w:eastAsia="仿宋_GB2312" w:hAnsi="宋体" w:hint="eastAsia"/>
          <w:b/>
          <w:sz w:val="24"/>
        </w:rPr>
        <w:t>下列岗位</w:t>
      </w:r>
      <w:r w:rsidRPr="00EE2563">
        <w:rPr>
          <w:rFonts w:ascii="仿宋_GB2312" w:eastAsia="仿宋_GB2312" w:hAnsi="宋体" w:hint="eastAsia"/>
          <w:b/>
          <w:sz w:val="24"/>
        </w:rPr>
        <w:t>腐败</w:t>
      </w:r>
      <w:r>
        <w:rPr>
          <w:rFonts w:ascii="仿宋_GB2312" w:eastAsia="仿宋_GB2312" w:hAnsi="宋体" w:hint="eastAsia"/>
          <w:b/>
          <w:sz w:val="24"/>
        </w:rPr>
        <w:t>的</w:t>
      </w:r>
      <w:r w:rsidRPr="00EE2563">
        <w:rPr>
          <w:rFonts w:ascii="仿宋_GB2312" w:eastAsia="仿宋_GB2312" w:hAnsi="宋体" w:hint="eastAsia"/>
          <w:b/>
          <w:sz w:val="24"/>
        </w:rPr>
        <w:t>风险</w:t>
      </w:r>
      <w:r>
        <w:rPr>
          <w:rFonts w:ascii="仿宋_GB2312" w:eastAsia="仿宋_GB2312" w:hAnsi="宋体" w:hint="eastAsia"/>
          <w:b/>
          <w:sz w:val="24"/>
        </w:rPr>
        <w:t>程度如何</w:t>
      </w:r>
      <w:r w:rsidRPr="00EE2563">
        <w:rPr>
          <w:rFonts w:ascii="仿宋_GB2312" w:eastAsia="仿宋_GB2312" w:hAnsi="宋体" w:hint="eastAsia"/>
          <w:b/>
          <w:sz w:val="24"/>
        </w:rPr>
        <w:t>：</w:t>
      </w:r>
    </w:p>
    <w:tbl>
      <w:tblPr>
        <w:tblpPr w:leftFromText="180" w:rightFromText="180" w:vertAnchor="text" w:horzAnchor="margin" w:tblpXSpec="center" w:tblpY="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5557"/>
        <w:gridCol w:w="581"/>
        <w:gridCol w:w="581"/>
        <w:gridCol w:w="581"/>
        <w:gridCol w:w="581"/>
        <w:gridCol w:w="582"/>
      </w:tblGrid>
      <w:tr w:rsidR="00010F82" w:rsidRPr="00EE2563" w:rsidTr="000679A7">
        <w:trPr>
          <w:cantSplit/>
          <w:trHeight w:val="1232"/>
        </w:trPr>
        <w:tc>
          <w:tcPr>
            <w:tcW w:w="6953" w:type="dxa"/>
            <w:gridSpan w:val="2"/>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非常</w:t>
            </w:r>
            <w:r>
              <w:rPr>
                <w:rFonts w:ascii="仿宋_GB2312" w:eastAsia="仿宋_GB2312" w:hAnsi="宋体" w:hint="eastAsia"/>
                <w:sz w:val="24"/>
              </w:rPr>
              <w:t>大</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Pr>
                <w:rFonts w:ascii="仿宋_GB2312" w:eastAsia="仿宋_GB2312" w:hAnsi="宋体" w:hint="eastAsia"/>
                <w:sz w:val="24"/>
              </w:rPr>
              <w:t>较大</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不太</w:t>
            </w:r>
            <w:r>
              <w:rPr>
                <w:rFonts w:ascii="仿宋_GB2312" w:eastAsia="仿宋_GB2312" w:hAnsi="宋体" w:hint="eastAsia"/>
                <w:sz w:val="24"/>
              </w:rPr>
              <w:t>大</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不</w:t>
            </w:r>
            <w:r>
              <w:rPr>
                <w:rFonts w:ascii="仿宋_GB2312" w:eastAsia="仿宋_GB2312" w:hAnsi="宋体" w:hint="eastAsia"/>
                <w:sz w:val="24"/>
              </w:rPr>
              <w:t>大</w:t>
            </w:r>
          </w:p>
        </w:tc>
        <w:tc>
          <w:tcPr>
            <w:tcW w:w="582"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无所谓</w:t>
            </w:r>
          </w:p>
        </w:tc>
      </w:tr>
      <w:tr w:rsidR="00010F82" w:rsidRPr="00EE2563" w:rsidTr="000679A7">
        <w:trPr>
          <w:trHeight w:val="304"/>
        </w:trPr>
        <w:tc>
          <w:tcPr>
            <w:tcW w:w="6953"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1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①</w:t>
            </w:r>
            <w:r w:rsidRPr="00EE2563">
              <w:rPr>
                <w:rFonts w:ascii="仿宋_GB2312" w:eastAsia="仿宋_GB2312" w:hAnsi="宋体" w:hint="eastAsia"/>
                <w:sz w:val="24"/>
              </w:rPr>
              <w:fldChar w:fldCharType="end"/>
            </w:r>
            <w:r w:rsidR="00010F82">
              <w:rPr>
                <w:rFonts w:ascii="仿宋_GB2312" w:eastAsia="仿宋_GB2312" w:hAnsi="宋体" w:hint="eastAsia"/>
                <w:sz w:val="24"/>
              </w:rPr>
              <w:t>学校党政一把手</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38"/>
        </w:trPr>
        <w:tc>
          <w:tcPr>
            <w:tcW w:w="6953"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2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②</w:t>
            </w:r>
            <w:r w:rsidRPr="00EE2563">
              <w:rPr>
                <w:rFonts w:ascii="仿宋_GB2312" w:eastAsia="仿宋_GB2312" w:hAnsi="宋体" w:hint="eastAsia"/>
                <w:sz w:val="24"/>
              </w:rPr>
              <w:fldChar w:fldCharType="end"/>
            </w:r>
            <w:r w:rsidR="00010F82">
              <w:rPr>
                <w:rFonts w:ascii="仿宋_GB2312" w:eastAsia="仿宋_GB2312" w:hAnsi="宋体" w:hint="eastAsia"/>
                <w:sz w:val="24"/>
              </w:rPr>
              <w:t>分管部门领导</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180"/>
        </w:trPr>
        <w:tc>
          <w:tcPr>
            <w:tcW w:w="6953"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3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③</w:t>
            </w:r>
            <w:r w:rsidRPr="00EE2563">
              <w:rPr>
                <w:rFonts w:ascii="仿宋_GB2312" w:eastAsia="仿宋_GB2312" w:hAnsi="宋体" w:hint="eastAsia"/>
                <w:sz w:val="24"/>
              </w:rPr>
              <w:fldChar w:fldCharType="end"/>
            </w:r>
            <w:r w:rsidR="00010F82">
              <w:rPr>
                <w:rFonts w:ascii="仿宋_GB2312" w:eastAsia="仿宋_GB2312" w:hAnsi="宋体" w:hint="eastAsia"/>
                <w:sz w:val="24"/>
              </w:rPr>
              <w:t>部门业务负责人</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96" w:type="dxa"/>
            <w:vMerge w:val="restart"/>
            <w:vAlign w:val="center"/>
          </w:tcPr>
          <w:p w:rsidR="00010F82" w:rsidRDefault="00010F82" w:rsidP="000679A7">
            <w:pPr>
              <w:adjustRightInd w:val="0"/>
              <w:snapToGrid w:val="0"/>
              <w:spacing w:line="288" w:lineRule="auto"/>
              <w:jc w:val="center"/>
              <w:rPr>
                <w:rFonts w:ascii="仿宋_GB2312" w:eastAsia="仿宋_GB2312" w:hAnsi="宋体"/>
                <w:sz w:val="24"/>
              </w:rPr>
            </w:pPr>
            <w:r w:rsidRPr="00EE2563">
              <w:rPr>
                <w:rFonts w:ascii="仿宋_GB2312" w:eastAsia="仿宋_GB2312" w:hAnsi="宋体" w:hint="eastAsia"/>
                <w:sz w:val="24"/>
              </w:rPr>
              <w:t>其他</w:t>
            </w:r>
            <w:r>
              <w:rPr>
                <w:rFonts w:ascii="仿宋_GB2312" w:eastAsia="仿宋_GB2312" w:hAnsi="宋体" w:hint="eastAsia"/>
                <w:sz w:val="24"/>
              </w:rPr>
              <w:t>岗位</w:t>
            </w:r>
          </w:p>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（请</w:t>
            </w:r>
            <w:r>
              <w:rPr>
                <w:rFonts w:ascii="仿宋_GB2312" w:eastAsia="仿宋_GB2312" w:hAnsi="宋体" w:hint="eastAsia"/>
                <w:sz w:val="24"/>
              </w:rPr>
              <w:t>填写</w:t>
            </w:r>
            <w:r w:rsidRPr="00EE2563">
              <w:rPr>
                <w:rFonts w:ascii="仿宋_GB2312" w:eastAsia="仿宋_GB2312" w:hAnsi="宋体" w:hint="eastAsia"/>
                <w:sz w:val="24"/>
              </w:rPr>
              <w:t>）</w:t>
            </w:r>
          </w:p>
        </w:tc>
        <w:tc>
          <w:tcPr>
            <w:tcW w:w="5557"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96"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5557"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96"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5557"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bl>
    <w:p w:rsidR="00010F82" w:rsidRPr="00811DCE" w:rsidRDefault="00010F82" w:rsidP="00010F82">
      <w:pPr>
        <w:spacing w:line="420" w:lineRule="exact"/>
        <w:rPr>
          <w:rFonts w:ascii="仿宋_GB2312" w:eastAsia="仿宋_GB2312" w:hAnsi="宋体"/>
          <w:b/>
          <w:sz w:val="24"/>
        </w:rPr>
      </w:pPr>
      <w:r w:rsidRPr="00811DCE">
        <w:rPr>
          <w:rFonts w:ascii="仿宋_GB2312" w:eastAsia="仿宋_GB2312" w:hAnsi="宋体" w:hint="eastAsia"/>
          <w:b/>
          <w:sz w:val="24"/>
        </w:rPr>
        <w:t>C2.1</w:t>
      </w:r>
      <w:r>
        <w:rPr>
          <w:rFonts w:ascii="仿宋_GB2312" w:eastAsia="仿宋_GB2312" w:hAnsi="宋体" w:hint="eastAsia"/>
          <w:b/>
          <w:sz w:val="24"/>
        </w:rPr>
        <w:t xml:space="preserve"> </w:t>
      </w:r>
      <w:r w:rsidRPr="00811DCE">
        <w:rPr>
          <w:rFonts w:ascii="仿宋_GB2312" w:eastAsia="仿宋_GB2312" w:hAnsi="宋体" w:hint="eastAsia"/>
          <w:b/>
          <w:sz w:val="24"/>
        </w:rPr>
        <w:t>学校党政一把手</w:t>
      </w:r>
      <w:r>
        <w:rPr>
          <w:rFonts w:ascii="仿宋_GB2312" w:eastAsia="仿宋_GB2312" w:hAnsi="宋体" w:hint="eastAsia"/>
          <w:b/>
          <w:sz w:val="24"/>
        </w:rPr>
        <w:t>腐败</w:t>
      </w:r>
      <w:r w:rsidRPr="00811DCE">
        <w:rPr>
          <w:rFonts w:ascii="仿宋_GB2312" w:eastAsia="仿宋_GB2312" w:hAnsi="宋体" w:hint="eastAsia"/>
          <w:b/>
          <w:sz w:val="24"/>
        </w:rPr>
        <w:t>主要发生在（</w:t>
      </w:r>
      <w:r>
        <w:rPr>
          <w:rFonts w:ascii="仿宋_GB2312" w:eastAsia="仿宋_GB2312" w:hAnsi="宋体" w:hint="eastAsia"/>
          <w:b/>
          <w:sz w:val="24"/>
        </w:rPr>
        <w:t>最多选二项</w:t>
      </w:r>
      <w:r w:rsidRPr="00811DCE">
        <w:rPr>
          <w:rFonts w:ascii="仿宋_GB2312" w:eastAsia="仿宋_GB2312" w:hAnsi="宋体" w:hint="eastAsia"/>
          <w:b/>
          <w:sz w:val="24"/>
        </w:rPr>
        <w:t xml:space="preserve">）：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□1）</w:t>
      </w:r>
      <w:r w:rsidRPr="00811DCE">
        <w:rPr>
          <w:rFonts w:ascii="仿宋_GB2312" w:eastAsia="仿宋_GB2312" w:hAnsi="宋体" w:hint="eastAsia"/>
          <w:sz w:val="24"/>
        </w:rPr>
        <w:t>主管基建与物资采购的党政一把手</w:t>
      </w:r>
      <w:r>
        <w:rPr>
          <w:rFonts w:ascii="仿宋_GB2312" w:eastAsia="仿宋_GB2312" w:hAnsi="宋体" w:hint="eastAsia"/>
          <w:sz w:val="24"/>
        </w:rPr>
        <w:t xml:space="preserve">  </w:t>
      </w:r>
      <w:r w:rsidRPr="00811DCE">
        <w:rPr>
          <w:rFonts w:ascii="仿宋_GB2312" w:eastAsia="仿宋_GB2312" w:hAnsi="宋体" w:hint="eastAsia"/>
          <w:sz w:val="24"/>
        </w:rPr>
        <w:t xml:space="preserve">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□2）</w:t>
      </w:r>
      <w:r w:rsidRPr="00811DCE">
        <w:rPr>
          <w:rFonts w:ascii="仿宋_GB2312" w:eastAsia="仿宋_GB2312" w:hAnsi="宋体" w:hint="eastAsia"/>
          <w:sz w:val="24"/>
        </w:rPr>
        <w:t xml:space="preserve">主管招生的党政一把手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□3）</w:t>
      </w:r>
      <w:r w:rsidRPr="00811DCE">
        <w:rPr>
          <w:rFonts w:ascii="仿宋_GB2312" w:eastAsia="仿宋_GB2312" w:hAnsi="宋体" w:hint="eastAsia"/>
          <w:sz w:val="24"/>
        </w:rPr>
        <w:t>主管财务的党政一把手</w:t>
      </w:r>
      <w:r>
        <w:rPr>
          <w:rFonts w:ascii="仿宋_GB2312" w:eastAsia="仿宋_GB2312" w:hAnsi="宋体" w:hint="eastAsia"/>
          <w:sz w:val="24"/>
        </w:rPr>
        <w:t xml:space="preserve">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□4）</w:t>
      </w:r>
      <w:r w:rsidRPr="00811DCE">
        <w:rPr>
          <w:rFonts w:ascii="仿宋_GB2312" w:eastAsia="仿宋_GB2312" w:hAnsi="宋体" w:hint="eastAsia"/>
          <w:sz w:val="24"/>
        </w:rPr>
        <w:t xml:space="preserve">主管教学科研的党政一把手  </w:t>
      </w:r>
    </w:p>
    <w:p w:rsidR="00010F82" w:rsidRPr="00811DCE"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□5）</w:t>
      </w:r>
      <w:r w:rsidRPr="00811DCE">
        <w:rPr>
          <w:rFonts w:ascii="仿宋_GB2312" w:eastAsia="仿宋_GB2312" w:hAnsi="宋体" w:hint="eastAsia"/>
          <w:sz w:val="24"/>
        </w:rPr>
        <w:t>主管纪检与组织宣传的党政一把手</w:t>
      </w:r>
    </w:p>
    <w:p w:rsidR="00010F82" w:rsidRPr="00811DCE" w:rsidRDefault="00010F82" w:rsidP="00010F82">
      <w:pPr>
        <w:spacing w:line="420" w:lineRule="exact"/>
        <w:rPr>
          <w:rFonts w:ascii="仿宋_GB2312" w:eastAsia="仿宋_GB2312" w:hAnsi="宋体"/>
          <w:b/>
          <w:sz w:val="24"/>
        </w:rPr>
      </w:pPr>
      <w:r w:rsidRPr="00811DCE">
        <w:rPr>
          <w:rFonts w:ascii="仿宋_GB2312" w:eastAsia="仿宋_GB2312" w:hAnsi="宋体" w:hint="eastAsia"/>
          <w:b/>
          <w:sz w:val="24"/>
        </w:rPr>
        <w:t>C2.2</w:t>
      </w:r>
      <w:r>
        <w:rPr>
          <w:rFonts w:ascii="仿宋_GB2312" w:eastAsia="仿宋_GB2312" w:hAnsi="宋体" w:hint="eastAsia"/>
          <w:b/>
          <w:sz w:val="24"/>
        </w:rPr>
        <w:t xml:space="preserve"> </w:t>
      </w:r>
      <w:r w:rsidRPr="00811DCE">
        <w:rPr>
          <w:rFonts w:ascii="仿宋_GB2312" w:eastAsia="仿宋_GB2312" w:hAnsi="宋体" w:hint="eastAsia"/>
          <w:b/>
          <w:sz w:val="24"/>
        </w:rPr>
        <w:t>分管部门领导主要发生在（</w:t>
      </w:r>
      <w:r>
        <w:rPr>
          <w:rFonts w:ascii="仿宋_GB2312" w:eastAsia="仿宋_GB2312" w:hAnsi="宋体" w:hint="eastAsia"/>
          <w:b/>
          <w:sz w:val="24"/>
        </w:rPr>
        <w:t>最多选二项</w:t>
      </w:r>
      <w:r w:rsidRPr="00811DCE">
        <w:rPr>
          <w:rFonts w:ascii="仿宋_GB2312" w:eastAsia="仿宋_GB2312" w:hAnsi="宋体" w:hint="eastAsia"/>
          <w:b/>
          <w:sz w:val="24"/>
        </w:rPr>
        <w:t>）：</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□1）</w:t>
      </w:r>
      <w:r w:rsidRPr="00811DCE">
        <w:rPr>
          <w:rFonts w:ascii="仿宋_GB2312" w:eastAsia="仿宋_GB2312" w:hAnsi="宋体" w:hint="eastAsia"/>
          <w:sz w:val="24"/>
        </w:rPr>
        <w:t xml:space="preserve">分管基建与物资采购的部门领导      </w:t>
      </w:r>
    </w:p>
    <w:p w:rsidR="00010F82" w:rsidRPr="00811DCE"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□2）</w:t>
      </w:r>
      <w:r w:rsidRPr="00811DCE">
        <w:rPr>
          <w:rFonts w:ascii="仿宋_GB2312" w:eastAsia="仿宋_GB2312" w:hAnsi="宋体" w:hint="eastAsia"/>
          <w:sz w:val="24"/>
        </w:rPr>
        <w:t xml:space="preserve">分管招生的部门领导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lastRenderedPageBreak/>
        <w:t>□3）</w:t>
      </w:r>
      <w:r w:rsidRPr="00811DCE">
        <w:rPr>
          <w:rFonts w:ascii="仿宋_GB2312" w:eastAsia="仿宋_GB2312" w:hAnsi="宋体" w:hint="eastAsia"/>
          <w:sz w:val="24"/>
        </w:rPr>
        <w:t xml:space="preserve">分管财务的部门领导                 </w:t>
      </w:r>
    </w:p>
    <w:p w:rsidR="00010F82" w:rsidRPr="00811DCE"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□4）</w:t>
      </w:r>
      <w:r w:rsidRPr="00811DCE">
        <w:rPr>
          <w:rFonts w:ascii="仿宋_GB2312" w:eastAsia="仿宋_GB2312" w:hAnsi="宋体" w:hint="eastAsia"/>
          <w:sz w:val="24"/>
        </w:rPr>
        <w:t xml:space="preserve">分管教学科研的部门领导 </w:t>
      </w:r>
    </w:p>
    <w:p w:rsidR="00010F82" w:rsidRPr="00811DCE"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□5）</w:t>
      </w:r>
      <w:r w:rsidRPr="00811DCE">
        <w:rPr>
          <w:rFonts w:ascii="仿宋_GB2312" w:eastAsia="仿宋_GB2312" w:hAnsi="宋体" w:hint="eastAsia"/>
          <w:sz w:val="24"/>
        </w:rPr>
        <w:t>分管纪检与组织宣传的部门领导</w:t>
      </w:r>
    </w:p>
    <w:p w:rsidR="00010F82" w:rsidRPr="00811DCE" w:rsidRDefault="00010F82" w:rsidP="00010F82">
      <w:pPr>
        <w:spacing w:line="420" w:lineRule="exact"/>
        <w:rPr>
          <w:rFonts w:ascii="仿宋_GB2312" w:eastAsia="仿宋_GB2312" w:hAnsi="宋体"/>
          <w:b/>
          <w:sz w:val="24"/>
        </w:rPr>
      </w:pPr>
      <w:r w:rsidRPr="00811DCE">
        <w:rPr>
          <w:rFonts w:ascii="仿宋_GB2312" w:eastAsia="仿宋_GB2312" w:hAnsi="宋体" w:hint="eastAsia"/>
          <w:b/>
          <w:sz w:val="24"/>
        </w:rPr>
        <w:t>C2.3</w:t>
      </w:r>
      <w:r>
        <w:rPr>
          <w:rFonts w:ascii="仿宋_GB2312" w:eastAsia="仿宋_GB2312" w:hAnsi="宋体" w:hint="eastAsia"/>
          <w:b/>
          <w:sz w:val="24"/>
        </w:rPr>
        <w:t xml:space="preserve"> </w:t>
      </w:r>
      <w:r w:rsidRPr="00811DCE">
        <w:rPr>
          <w:rFonts w:ascii="仿宋_GB2312" w:eastAsia="仿宋_GB2312" w:hAnsi="宋体" w:hint="eastAsia"/>
          <w:b/>
          <w:sz w:val="24"/>
        </w:rPr>
        <w:t>部门业务负责人</w:t>
      </w:r>
      <w:r>
        <w:rPr>
          <w:rFonts w:ascii="仿宋_GB2312" w:eastAsia="仿宋_GB2312" w:hAnsi="宋体" w:hint="eastAsia"/>
          <w:b/>
          <w:sz w:val="24"/>
        </w:rPr>
        <w:t>腐败</w:t>
      </w:r>
      <w:r w:rsidRPr="00811DCE">
        <w:rPr>
          <w:rFonts w:ascii="仿宋_GB2312" w:eastAsia="仿宋_GB2312" w:hAnsi="宋体" w:hint="eastAsia"/>
          <w:b/>
          <w:sz w:val="24"/>
        </w:rPr>
        <w:t>主要发生在（</w:t>
      </w:r>
      <w:r>
        <w:rPr>
          <w:rFonts w:ascii="仿宋_GB2312" w:eastAsia="仿宋_GB2312" w:hAnsi="宋体" w:hint="eastAsia"/>
          <w:b/>
          <w:sz w:val="24"/>
        </w:rPr>
        <w:t>最多选二项</w:t>
      </w:r>
      <w:r w:rsidRPr="00811DCE">
        <w:rPr>
          <w:rFonts w:ascii="仿宋_GB2312" w:eastAsia="仿宋_GB2312" w:hAnsi="宋体" w:hint="eastAsia"/>
          <w:b/>
          <w:sz w:val="24"/>
        </w:rPr>
        <w:t>）：</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□1）</w:t>
      </w:r>
      <w:r w:rsidRPr="00811DCE">
        <w:rPr>
          <w:rFonts w:ascii="仿宋_GB2312" w:eastAsia="仿宋_GB2312" w:hAnsi="宋体" w:hint="eastAsia"/>
          <w:sz w:val="24"/>
        </w:rPr>
        <w:t xml:space="preserve">基建与物资采购部门业务责任人     </w:t>
      </w:r>
    </w:p>
    <w:p w:rsidR="00010F82" w:rsidRPr="00811DCE"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□2）</w:t>
      </w:r>
      <w:r w:rsidRPr="00811DCE">
        <w:rPr>
          <w:rFonts w:ascii="仿宋_GB2312" w:eastAsia="仿宋_GB2312" w:hAnsi="宋体" w:hint="eastAsia"/>
          <w:sz w:val="24"/>
        </w:rPr>
        <w:t xml:space="preserve">招生部门业务责任人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□3）</w:t>
      </w:r>
      <w:r w:rsidRPr="00811DCE">
        <w:rPr>
          <w:rFonts w:ascii="仿宋_GB2312" w:eastAsia="仿宋_GB2312" w:hAnsi="宋体" w:hint="eastAsia"/>
          <w:sz w:val="24"/>
        </w:rPr>
        <w:t xml:space="preserve">财务部门业务责任人               </w:t>
      </w:r>
    </w:p>
    <w:p w:rsidR="00010F82" w:rsidRPr="00811DCE"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□4）</w:t>
      </w:r>
      <w:r w:rsidRPr="00811DCE">
        <w:rPr>
          <w:rFonts w:ascii="仿宋_GB2312" w:eastAsia="仿宋_GB2312" w:hAnsi="宋体" w:hint="eastAsia"/>
          <w:sz w:val="24"/>
        </w:rPr>
        <w:t xml:space="preserve">教学科研部门业务责任人  </w:t>
      </w:r>
    </w:p>
    <w:p w:rsidR="00010F82" w:rsidRPr="003B5B83"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□5）</w:t>
      </w:r>
      <w:r w:rsidRPr="00811DCE">
        <w:rPr>
          <w:rFonts w:ascii="仿宋_GB2312" w:eastAsia="仿宋_GB2312" w:hAnsi="宋体" w:hint="eastAsia"/>
          <w:sz w:val="24"/>
        </w:rPr>
        <w:t>纪检与组织宣传部门业务责任人</w:t>
      </w:r>
    </w:p>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C</w:t>
      </w:r>
      <w:r>
        <w:rPr>
          <w:rFonts w:ascii="仿宋_GB2312" w:eastAsia="仿宋_GB2312" w:hAnsi="宋体" w:hint="eastAsia"/>
          <w:b/>
          <w:sz w:val="24"/>
        </w:rPr>
        <w:t xml:space="preserve">3 </w:t>
      </w:r>
      <w:r w:rsidRPr="00EE2563">
        <w:rPr>
          <w:rFonts w:ascii="仿宋_GB2312" w:eastAsia="仿宋_GB2312" w:hAnsi="宋体" w:hint="eastAsia"/>
          <w:b/>
          <w:sz w:val="24"/>
        </w:rPr>
        <w:t>您</w:t>
      </w:r>
      <w:r>
        <w:rPr>
          <w:rFonts w:ascii="仿宋_GB2312" w:eastAsia="仿宋_GB2312" w:hAnsi="宋体" w:hint="eastAsia"/>
          <w:b/>
          <w:sz w:val="24"/>
        </w:rPr>
        <w:t>是否同意下列有关导致</w:t>
      </w:r>
      <w:r w:rsidRPr="00EE2563">
        <w:rPr>
          <w:rFonts w:ascii="仿宋_GB2312" w:eastAsia="仿宋_GB2312" w:hAnsi="宋体" w:hint="eastAsia"/>
          <w:b/>
          <w:sz w:val="24"/>
        </w:rPr>
        <w:t>高校腐败的</w:t>
      </w:r>
      <w:r>
        <w:rPr>
          <w:rFonts w:ascii="仿宋_GB2312" w:eastAsia="仿宋_GB2312" w:hAnsi="宋体" w:hint="eastAsia"/>
          <w:b/>
          <w:sz w:val="24"/>
        </w:rPr>
        <w:t>原因的说法</w:t>
      </w:r>
      <w:r w:rsidRPr="00EE2563">
        <w:rPr>
          <w:rFonts w:ascii="仿宋_GB2312" w:eastAsia="仿宋_GB2312" w:hAnsi="宋体" w:hint="eastAsia"/>
          <w:b/>
          <w:sz w:val="24"/>
        </w:rPr>
        <w:t>：</w:t>
      </w:r>
    </w:p>
    <w:tbl>
      <w:tblPr>
        <w:tblpPr w:leftFromText="180" w:rightFromText="180" w:vertAnchor="text" w:horzAnchor="margin" w:tblpXSpec="center" w:tblpY="2"/>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
        <w:gridCol w:w="5835"/>
        <w:gridCol w:w="581"/>
        <w:gridCol w:w="7"/>
        <w:gridCol w:w="597"/>
        <w:gridCol w:w="589"/>
        <w:gridCol w:w="15"/>
        <w:gridCol w:w="574"/>
        <w:gridCol w:w="7"/>
        <w:gridCol w:w="582"/>
      </w:tblGrid>
      <w:tr w:rsidR="00010F82" w:rsidRPr="00EE2563" w:rsidTr="000679A7">
        <w:trPr>
          <w:cantSplit/>
          <w:trHeight w:val="1232"/>
        </w:trPr>
        <w:tc>
          <w:tcPr>
            <w:tcW w:w="7147" w:type="dxa"/>
            <w:gridSpan w:val="2"/>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非常同意</w:t>
            </w:r>
          </w:p>
        </w:tc>
        <w:tc>
          <w:tcPr>
            <w:tcW w:w="604" w:type="dxa"/>
            <w:gridSpan w:val="2"/>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同意</w:t>
            </w:r>
          </w:p>
        </w:tc>
        <w:tc>
          <w:tcPr>
            <w:tcW w:w="604" w:type="dxa"/>
            <w:gridSpan w:val="2"/>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不太同意</w:t>
            </w:r>
          </w:p>
        </w:tc>
        <w:tc>
          <w:tcPr>
            <w:tcW w:w="581" w:type="dxa"/>
            <w:gridSpan w:val="2"/>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很不同意</w:t>
            </w:r>
          </w:p>
        </w:tc>
        <w:tc>
          <w:tcPr>
            <w:tcW w:w="582"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无所谓</w:t>
            </w:r>
          </w:p>
        </w:tc>
      </w:tr>
      <w:tr w:rsidR="00010F82" w:rsidRPr="00EE2563" w:rsidTr="000679A7">
        <w:trPr>
          <w:trHeight w:val="619"/>
        </w:trPr>
        <w:tc>
          <w:tcPr>
            <w:tcW w:w="7147"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1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①</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经费拨款缺口大，高校要生存</w:t>
            </w:r>
            <w:r w:rsidR="00010F82">
              <w:rPr>
                <w:rFonts w:ascii="仿宋_GB2312" w:eastAsia="仿宋_GB2312" w:hAnsi="宋体" w:hint="eastAsia"/>
                <w:sz w:val="24"/>
              </w:rPr>
              <w:t>、</w:t>
            </w:r>
            <w:r w:rsidR="00010F82" w:rsidRPr="00EE2563">
              <w:rPr>
                <w:rFonts w:ascii="仿宋_GB2312" w:eastAsia="仿宋_GB2312" w:hAnsi="宋体" w:hint="eastAsia"/>
                <w:sz w:val="24"/>
              </w:rPr>
              <w:t>要改善教职工待遇，不得不采取各种合法或不合法的办法</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31"/>
        </w:trPr>
        <w:tc>
          <w:tcPr>
            <w:tcW w:w="7147"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2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②</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评比评估达标竞赛与高校的地位待遇和获得的资源相挂钩，为了在激烈的竞争中胜出不得不用尽各种手段</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70"/>
        </w:trPr>
        <w:tc>
          <w:tcPr>
            <w:tcW w:w="7147"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3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③</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高校决策体制封闭神秘，缺乏透明度和利益相关方参与</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586"/>
        </w:trPr>
        <w:tc>
          <w:tcPr>
            <w:tcW w:w="7147"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4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④</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不科学的科研教学评价体系迫使一些教师为了多拿课题、多发文章而采取不正当的手段</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10"/>
        </w:trPr>
        <w:tc>
          <w:tcPr>
            <w:tcW w:w="714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⑤评审机制不够严密科学，给评审腐败提供了机会</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76"/>
        </w:trPr>
        <w:tc>
          <w:tcPr>
            <w:tcW w:w="714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⑥基础设施建设招投标不规范，监理工作不到位</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70"/>
        </w:trPr>
        <w:tc>
          <w:tcPr>
            <w:tcW w:w="714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⑦物资采购工作不透明，缺乏外部监督</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43"/>
        </w:trPr>
        <w:tc>
          <w:tcPr>
            <w:tcW w:w="714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⑧招生工作不透明，自由裁量权过大，有暗箱操作空间</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48"/>
        </w:trPr>
        <w:tc>
          <w:tcPr>
            <w:tcW w:w="714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⑨缺乏外部审计和监督，导致内部人控制</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564"/>
        </w:trPr>
        <w:tc>
          <w:tcPr>
            <w:tcW w:w="714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⑩高校行政化导致领导干部的晋升压力较大，领导干部选拔任用机制不科学</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70"/>
        </w:trPr>
        <w:tc>
          <w:tcPr>
            <w:tcW w:w="7147" w:type="dxa"/>
            <w:gridSpan w:val="2"/>
            <w:vAlign w:val="center"/>
          </w:tcPr>
          <w:p w:rsidR="00010F82" w:rsidRPr="00EE2563" w:rsidRDefault="00010F82" w:rsidP="000679A7">
            <w:pPr>
              <w:adjustRightInd w:val="0"/>
              <w:snapToGrid w:val="0"/>
              <w:spacing w:line="288" w:lineRule="auto"/>
              <w:rPr>
                <w:rFonts w:ascii="仿宋_GB2312" w:eastAsia="仿宋_GB2312" w:hAnsi="MS Gothic"/>
                <w:sz w:val="24"/>
              </w:rPr>
            </w:pPr>
            <w:r w:rsidRPr="00EE2563">
              <w:rPr>
                <w:rFonts w:ascii="仿宋_GB2312" w:eastAsia="MS Gothic" w:hAnsi="MS Gothic" w:hint="eastAsia"/>
                <w:sz w:val="24"/>
              </w:rPr>
              <w:t>⑪</w:t>
            </w:r>
            <w:r w:rsidRPr="00EE2563">
              <w:rPr>
                <w:rFonts w:ascii="仿宋_GB2312" w:eastAsia="仿宋_GB2312" w:hAnsi="MS Gothic" w:hint="eastAsia"/>
                <w:sz w:val="24"/>
              </w:rPr>
              <w:t>高校</w:t>
            </w:r>
            <w:r w:rsidRPr="00EE2563">
              <w:rPr>
                <w:rFonts w:ascii="仿宋_GB2312" w:eastAsia="仿宋_GB2312" w:hAnsi="宋体" w:cs="宋体" w:hint="eastAsia"/>
                <w:sz w:val="24"/>
              </w:rPr>
              <w:t>领导权</w:t>
            </w:r>
            <w:r w:rsidRPr="00EE2563">
              <w:rPr>
                <w:rFonts w:ascii="仿宋_GB2312" w:eastAsia="仿宋_GB2312" w:hAnsi="MS Gothic" w:cs="MS Gothic" w:hint="eastAsia"/>
                <w:sz w:val="24"/>
              </w:rPr>
              <w:t>力</w:t>
            </w:r>
            <w:r w:rsidRPr="00EE2563">
              <w:rPr>
                <w:rFonts w:ascii="仿宋_GB2312" w:eastAsia="仿宋_GB2312" w:hAnsi="宋体" w:cs="宋体" w:hint="eastAsia"/>
                <w:sz w:val="24"/>
              </w:rPr>
              <w:t>过</w:t>
            </w:r>
            <w:r w:rsidRPr="00EE2563">
              <w:rPr>
                <w:rFonts w:ascii="仿宋_GB2312" w:eastAsia="仿宋_GB2312" w:hAnsi="MS Gothic" w:cs="MS Gothic" w:hint="eastAsia"/>
                <w:sz w:val="24"/>
              </w:rPr>
              <w:t>大，缺少有效</w:t>
            </w:r>
            <w:r w:rsidRPr="00EE2563">
              <w:rPr>
                <w:rFonts w:ascii="仿宋_GB2312" w:eastAsia="仿宋_GB2312" w:hAnsi="宋体" w:cs="宋体" w:hint="eastAsia"/>
                <w:sz w:val="24"/>
              </w:rPr>
              <w:t>监</w:t>
            </w:r>
            <w:r w:rsidRPr="00EE2563">
              <w:rPr>
                <w:rFonts w:ascii="仿宋_GB2312" w:eastAsia="仿宋_GB2312" w:hAnsi="MS Gothic" w:cs="MS Gothic" w:hint="eastAsia"/>
                <w:sz w:val="24"/>
              </w:rPr>
              <w:t>督</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70"/>
        </w:trPr>
        <w:tc>
          <w:tcPr>
            <w:tcW w:w="7147" w:type="dxa"/>
            <w:gridSpan w:val="2"/>
            <w:vAlign w:val="center"/>
          </w:tcPr>
          <w:p w:rsidR="00010F82" w:rsidRPr="00EE2563" w:rsidRDefault="00010F82" w:rsidP="000679A7">
            <w:pPr>
              <w:adjustRightInd w:val="0"/>
              <w:snapToGrid w:val="0"/>
              <w:spacing w:line="288" w:lineRule="auto"/>
              <w:rPr>
                <w:rFonts w:ascii="仿宋_GB2312" w:eastAsia="仿宋_GB2312" w:hAnsi="MS Gothic"/>
                <w:sz w:val="24"/>
              </w:rPr>
            </w:pPr>
            <w:r w:rsidRPr="00EE2563">
              <w:rPr>
                <w:rFonts w:ascii="仿宋_GB2312" w:eastAsia="MS Gothic" w:hAnsi="MS Gothic" w:hint="eastAsia"/>
                <w:sz w:val="24"/>
              </w:rPr>
              <w:t>⑫</w:t>
            </w:r>
            <w:r w:rsidRPr="00EE2563">
              <w:rPr>
                <w:rFonts w:ascii="仿宋_GB2312" w:eastAsia="仿宋_GB2312" w:hAnsi="MS Gothic" w:hint="eastAsia"/>
                <w:sz w:val="24"/>
              </w:rPr>
              <w:t>教</w:t>
            </w:r>
            <w:r w:rsidRPr="00EE2563">
              <w:rPr>
                <w:rFonts w:ascii="仿宋_GB2312" w:eastAsia="仿宋_GB2312" w:hAnsi="宋体" w:cs="宋体" w:hint="eastAsia"/>
                <w:sz w:val="24"/>
              </w:rPr>
              <w:t>师</w:t>
            </w:r>
            <w:r w:rsidRPr="00EE2563">
              <w:rPr>
                <w:rFonts w:ascii="仿宋_GB2312" w:eastAsia="仿宋_GB2312" w:hAnsi="MS Gothic" w:cs="MS Gothic" w:hint="eastAsia"/>
                <w:sz w:val="24"/>
              </w:rPr>
              <w:t>工</w:t>
            </w:r>
            <w:r w:rsidRPr="00EE2563">
              <w:rPr>
                <w:rFonts w:ascii="仿宋_GB2312" w:eastAsia="仿宋_GB2312" w:hAnsi="宋体" w:cs="宋体" w:hint="eastAsia"/>
                <w:sz w:val="24"/>
              </w:rPr>
              <w:t>资</w:t>
            </w:r>
            <w:r w:rsidRPr="00EE2563">
              <w:rPr>
                <w:rFonts w:ascii="仿宋_GB2312" w:eastAsia="仿宋_GB2312" w:hAnsi="MS Gothic" w:cs="MS Gothic" w:hint="eastAsia"/>
                <w:sz w:val="24"/>
              </w:rPr>
              <w:t>收入偏低，</w:t>
            </w:r>
            <w:r w:rsidRPr="00EE2563">
              <w:rPr>
                <w:rFonts w:ascii="仿宋_GB2312" w:eastAsia="仿宋_GB2312" w:hAnsi="宋体" w:cs="宋体" w:hint="eastAsia"/>
                <w:sz w:val="24"/>
              </w:rPr>
              <w:t>绩</w:t>
            </w:r>
            <w:r w:rsidRPr="00EE2563">
              <w:rPr>
                <w:rFonts w:ascii="仿宋_GB2312" w:eastAsia="仿宋_GB2312" w:hAnsi="MS Gothic" w:cs="MS Gothic" w:hint="eastAsia"/>
                <w:sz w:val="24"/>
              </w:rPr>
              <w:t>效与待遇之</w:t>
            </w:r>
            <w:r w:rsidRPr="00EE2563">
              <w:rPr>
                <w:rFonts w:ascii="仿宋_GB2312" w:eastAsia="仿宋_GB2312" w:hAnsi="宋体" w:cs="宋体" w:hint="eastAsia"/>
                <w:sz w:val="24"/>
              </w:rPr>
              <w:t>间</w:t>
            </w:r>
            <w:r w:rsidRPr="00EE2563">
              <w:rPr>
                <w:rFonts w:ascii="仿宋_GB2312" w:eastAsia="仿宋_GB2312" w:hAnsi="MS Gothic" w:cs="MS Gothic" w:hint="eastAsia"/>
                <w:sz w:val="24"/>
              </w:rPr>
              <w:t>缺乏</w:t>
            </w:r>
            <w:r w:rsidRPr="00EE2563">
              <w:rPr>
                <w:rFonts w:ascii="仿宋_GB2312" w:eastAsia="仿宋_GB2312" w:hAnsi="宋体" w:cs="宋体" w:hint="eastAsia"/>
                <w:sz w:val="24"/>
              </w:rPr>
              <w:t>联</w:t>
            </w:r>
            <w:r w:rsidRPr="00EE2563">
              <w:rPr>
                <w:rFonts w:ascii="仿宋_GB2312" w:eastAsia="仿宋_GB2312" w:hAnsi="MS Gothic" w:cs="MS Gothic" w:hint="eastAsia"/>
                <w:sz w:val="24"/>
              </w:rPr>
              <w:t>系</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12" w:type="dxa"/>
            <w:vMerge w:val="restart"/>
            <w:vAlign w:val="center"/>
          </w:tcPr>
          <w:p w:rsidR="00010F82" w:rsidRDefault="00010F82" w:rsidP="000679A7">
            <w:pPr>
              <w:adjustRightInd w:val="0"/>
              <w:snapToGrid w:val="0"/>
              <w:spacing w:line="288" w:lineRule="auto"/>
              <w:jc w:val="center"/>
              <w:rPr>
                <w:rFonts w:ascii="仿宋_GB2312" w:eastAsia="仿宋_GB2312" w:hAnsi="宋体"/>
                <w:sz w:val="24"/>
              </w:rPr>
            </w:pPr>
            <w:r w:rsidRPr="00EE2563">
              <w:rPr>
                <w:rFonts w:ascii="仿宋_GB2312" w:eastAsia="仿宋_GB2312" w:hAnsi="宋体" w:hint="eastAsia"/>
                <w:sz w:val="24"/>
              </w:rPr>
              <w:t>其他</w:t>
            </w:r>
            <w:r>
              <w:rPr>
                <w:rFonts w:ascii="仿宋_GB2312" w:eastAsia="仿宋_GB2312" w:hAnsi="宋体" w:hint="eastAsia"/>
                <w:sz w:val="24"/>
              </w:rPr>
              <w:t>原因</w:t>
            </w:r>
          </w:p>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（请</w:t>
            </w:r>
            <w:r>
              <w:rPr>
                <w:rFonts w:ascii="仿宋_GB2312" w:eastAsia="仿宋_GB2312" w:hAnsi="宋体" w:hint="eastAsia"/>
                <w:sz w:val="24"/>
              </w:rPr>
              <w:t>填写</w:t>
            </w:r>
            <w:r w:rsidRPr="00EE2563">
              <w:rPr>
                <w:rFonts w:ascii="仿宋_GB2312" w:eastAsia="仿宋_GB2312" w:hAnsi="宋体" w:hint="eastAsia"/>
                <w:sz w:val="24"/>
              </w:rPr>
              <w:t>）</w:t>
            </w:r>
          </w:p>
        </w:tc>
        <w:tc>
          <w:tcPr>
            <w:tcW w:w="5835"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8"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97"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9"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9"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9"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12"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5835"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8"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97"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9"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9"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9"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12"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5835"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8"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97"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9"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9"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9"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r>
    </w:tbl>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C</w:t>
      </w:r>
      <w:r>
        <w:rPr>
          <w:rFonts w:ascii="仿宋_GB2312" w:eastAsia="仿宋_GB2312" w:hAnsi="宋体" w:hint="eastAsia"/>
          <w:b/>
          <w:sz w:val="24"/>
        </w:rPr>
        <w:t xml:space="preserve">4 </w:t>
      </w:r>
      <w:r w:rsidRPr="00EE2563">
        <w:rPr>
          <w:rFonts w:ascii="仿宋_GB2312" w:eastAsia="仿宋_GB2312" w:hAnsi="宋体" w:hint="eastAsia"/>
          <w:b/>
          <w:sz w:val="24"/>
        </w:rPr>
        <w:t>您认为高校主要领导或部门领导采用非正当手段为学校或部门谋取利益是否合理：</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lastRenderedPageBreak/>
        <w:t>□</w:t>
      </w:r>
      <w:r w:rsidRPr="00EE2563">
        <w:rPr>
          <w:rFonts w:ascii="仿宋_GB2312" w:eastAsia="仿宋_GB2312" w:hAnsi="宋体" w:hint="eastAsia"/>
          <w:sz w:val="24"/>
        </w:rPr>
        <w:t>1）很合理</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2）合理</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3）具有一定的合理性</w:t>
      </w:r>
      <w:r>
        <w:rPr>
          <w:rFonts w:ascii="仿宋_GB2312" w:eastAsia="仿宋_GB2312" w:hAnsi="宋体" w:hint="eastAsia"/>
          <w:sz w:val="24"/>
        </w:rPr>
        <w:t xml:space="preserve">  </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4）不太合理</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5）不合理</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b/>
          <w:sz w:val="24"/>
        </w:rPr>
      </w:pPr>
      <w:r>
        <w:rPr>
          <w:rFonts w:ascii="仿宋_GB2312" w:eastAsia="仿宋_GB2312" w:hAnsi="宋体" w:hint="eastAsia"/>
          <w:sz w:val="24"/>
        </w:rPr>
        <w:t>□</w:t>
      </w:r>
      <w:r w:rsidRPr="00EE2563">
        <w:rPr>
          <w:rFonts w:ascii="仿宋_GB2312" w:eastAsia="仿宋_GB2312" w:hAnsi="宋体" w:hint="eastAsia"/>
          <w:sz w:val="24"/>
        </w:rPr>
        <w:t>6）说不清楚；不好说；不知道</w:t>
      </w:r>
    </w:p>
    <w:p w:rsidR="00010F82" w:rsidRPr="00EE2563" w:rsidRDefault="00010F82" w:rsidP="00010F82">
      <w:pPr>
        <w:spacing w:line="420" w:lineRule="exact"/>
        <w:rPr>
          <w:rFonts w:ascii="仿宋_GB2312" w:eastAsia="仿宋_GB2312" w:hAnsi="宋体"/>
          <w:sz w:val="24"/>
        </w:rPr>
      </w:pPr>
      <w:r w:rsidRPr="00EE2563">
        <w:rPr>
          <w:rFonts w:ascii="仿宋_GB2312" w:eastAsia="仿宋_GB2312" w:hAnsi="宋体" w:hint="eastAsia"/>
          <w:b/>
          <w:sz w:val="24"/>
        </w:rPr>
        <w:t>C</w:t>
      </w:r>
      <w:r>
        <w:rPr>
          <w:rFonts w:ascii="仿宋_GB2312" w:eastAsia="仿宋_GB2312" w:hAnsi="宋体" w:hint="eastAsia"/>
          <w:b/>
          <w:sz w:val="24"/>
        </w:rPr>
        <w:t xml:space="preserve">5 </w:t>
      </w:r>
      <w:r w:rsidRPr="00EE2563">
        <w:rPr>
          <w:rFonts w:ascii="仿宋_GB2312" w:eastAsia="仿宋_GB2312" w:hAnsi="宋体" w:hint="eastAsia"/>
          <w:b/>
          <w:sz w:val="24"/>
        </w:rPr>
        <w:t>您所在高校是否存在下列学术道德失范现象</w:t>
      </w:r>
      <w:r w:rsidRPr="00EE2563">
        <w:rPr>
          <w:rFonts w:ascii="仿宋_GB2312" w:eastAsia="仿宋_GB2312" w:hAnsi="宋体" w:hint="eastAsia"/>
          <w:sz w:val="24"/>
        </w:rPr>
        <w:t>：</w:t>
      </w:r>
    </w:p>
    <w:tbl>
      <w:tblPr>
        <w:tblpPr w:leftFromText="180" w:rightFromText="180" w:vertAnchor="text" w:horzAnchor="margin" w:tblpXSpec="center" w:tblpY="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5655"/>
        <w:gridCol w:w="581"/>
        <w:gridCol w:w="581"/>
        <w:gridCol w:w="581"/>
        <w:gridCol w:w="581"/>
        <w:gridCol w:w="582"/>
      </w:tblGrid>
      <w:tr w:rsidR="00010F82" w:rsidRPr="00EE2563" w:rsidTr="000679A7">
        <w:trPr>
          <w:cantSplit/>
          <w:trHeight w:val="1232"/>
        </w:trPr>
        <w:tc>
          <w:tcPr>
            <w:tcW w:w="6953" w:type="dxa"/>
            <w:gridSpan w:val="2"/>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非常同意</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同意</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不太同意</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很不同意</w:t>
            </w:r>
          </w:p>
        </w:tc>
        <w:tc>
          <w:tcPr>
            <w:tcW w:w="582"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无所谓</w:t>
            </w:r>
          </w:p>
        </w:tc>
      </w:tr>
      <w:tr w:rsidR="00010F82" w:rsidRPr="00EE2563" w:rsidTr="000679A7">
        <w:trPr>
          <w:trHeight w:val="309"/>
        </w:trPr>
        <w:tc>
          <w:tcPr>
            <w:tcW w:w="6953"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1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①</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学术论文抄袭或变相抄袭</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42"/>
        </w:trPr>
        <w:tc>
          <w:tcPr>
            <w:tcW w:w="6953"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2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②</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领导或老师在他人学术成果上署名</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163"/>
        </w:trPr>
        <w:tc>
          <w:tcPr>
            <w:tcW w:w="6953"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3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③</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学位论文送审和评审非匿名</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24"/>
        </w:trPr>
        <w:tc>
          <w:tcPr>
            <w:tcW w:w="6953"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4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④</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学术研究低水平重复，重视数量而忽视质量</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28"/>
        </w:trPr>
        <w:tc>
          <w:tcPr>
            <w:tcW w:w="6953"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Pr>
                <w:rFonts w:ascii="仿宋_GB2312" w:eastAsia="仿宋_GB2312" w:hAnsi="宋体" w:hint="eastAsia"/>
                <w:sz w:val="24"/>
              </w:rPr>
              <w:t>⑤老师忙于校外兼职</w:t>
            </w:r>
            <w:r w:rsidRPr="00EE2563">
              <w:rPr>
                <w:rFonts w:ascii="仿宋_GB2312" w:eastAsia="仿宋_GB2312" w:hAnsi="宋体" w:hint="eastAsia"/>
                <w:sz w:val="24"/>
              </w:rPr>
              <w:t>，而对本职教学和学业指导工作敷衍塞责</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48"/>
        </w:trPr>
        <w:tc>
          <w:tcPr>
            <w:tcW w:w="6953"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⑥在课题评审和职称评审中人情关系考虑处于主导地位</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298" w:type="dxa"/>
            <w:vMerge w:val="restart"/>
            <w:vAlign w:val="center"/>
          </w:tcPr>
          <w:p w:rsidR="00010F82" w:rsidRDefault="00010F82" w:rsidP="000679A7">
            <w:pPr>
              <w:adjustRightInd w:val="0"/>
              <w:snapToGrid w:val="0"/>
              <w:spacing w:line="288" w:lineRule="auto"/>
              <w:jc w:val="center"/>
              <w:rPr>
                <w:rFonts w:ascii="仿宋_GB2312" w:eastAsia="仿宋_GB2312" w:hAnsi="宋体"/>
                <w:sz w:val="24"/>
              </w:rPr>
            </w:pPr>
            <w:r w:rsidRPr="00EE2563">
              <w:rPr>
                <w:rFonts w:ascii="仿宋_GB2312" w:eastAsia="仿宋_GB2312" w:hAnsi="宋体" w:hint="eastAsia"/>
                <w:sz w:val="24"/>
              </w:rPr>
              <w:t>其他</w:t>
            </w:r>
            <w:r>
              <w:rPr>
                <w:rFonts w:ascii="仿宋_GB2312" w:eastAsia="仿宋_GB2312" w:hAnsi="宋体" w:hint="eastAsia"/>
                <w:sz w:val="24"/>
              </w:rPr>
              <w:t>情况</w:t>
            </w:r>
          </w:p>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（请</w:t>
            </w:r>
            <w:r>
              <w:rPr>
                <w:rFonts w:ascii="仿宋_GB2312" w:eastAsia="仿宋_GB2312" w:hAnsi="宋体" w:hint="eastAsia"/>
                <w:sz w:val="24"/>
              </w:rPr>
              <w:t>填写</w:t>
            </w:r>
            <w:r w:rsidRPr="00EE2563">
              <w:rPr>
                <w:rFonts w:ascii="仿宋_GB2312" w:eastAsia="仿宋_GB2312" w:hAnsi="宋体" w:hint="eastAsia"/>
                <w:sz w:val="24"/>
              </w:rPr>
              <w:t>）</w:t>
            </w:r>
          </w:p>
        </w:tc>
        <w:tc>
          <w:tcPr>
            <w:tcW w:w="5655"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298"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5655"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298"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5655"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bl>
    <w:p w:rsidR="00010F82" w:rsidRPr="00EE2563" w:rsidRDefault="00010F82" w:rsidP="00010F82">
      <w:pPr>
        <w:spacing w:line="420" w:lineRule="exact"/>
        <w:rPr>
          <w:rFonts w:ascii="仿宋_GB2312" w:eastAsia="仿宋_GB2312" w:hAnsi="宋体"/>
          <w:sz w:val="24"/>
        </w:rPr>
      </w:pPr>
    </w:p>
    <w:p w:rsidR="00010F82" w:rsidRPr="0094656D" w:rsidRDefault="00010F82" w:rsidP="00010F82">
      <w:pPr>
        <w:spacing w:line="420" w:lineRule="exact"/>
        <w:rPr>
          <w:rFonts w:ascii="仿宋_GB2312" w:eastAsia="仿宋_GB2312" w:hAnsi="宋体"/>
          <w:b/>
          <w:sz w:val="30"/>
          <w:szCs w:val="30"/>
        </w:rPr>
      </w:pPr>
      <w:r w:rsidRPr="0094656D">
        <w:rPr>
          <w:rFonts w:ascii="仿宋_GB2312" w:eastAsia="仿宋_GB2312" w:hAnsi="宋体" w:hint="eastAsia"/>
          <w:b/>
          <w:sz w:val="30"/>
          <w:szCs w:val="30"/>
        </w:rPr>
        <w:t>（四）高校腐败治理的措施</w:t>
      </w:r>
    </w:p>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D1</w:t>
      </w:r>
      <w:r>
        <w:rPr>
          <w:rFonts w:ascii="仿宋_GB2312" w:eastAsia="仿宋_GB2312" w:hAnsi="宋体" w:hint="eastAsia"/>
          <w:b/>
          <w:sz w:val="24"/>
        </w:rPr>
        <w:t xml:space="preserve"> </w:t>
      </w:r>
      <w:r w:rsidRPr="00EE2563">
        <w:rPr>
          <w:rFonts w:ascii="仿宋_GB2312" w:eastAsia="仿宋_GB2312" w:hAnsi="宋体" w:hint="eastAsia"/>
          <w:b/>
          <w:sz w:val="24"/>
        </w:rPr>
        <w:t>您认为当前针对高校腐败治理措施的有效性如何？</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w:t>
      </w:r>
      <w:r>
        <w:rPr>
          <w:rFonts w:ascii="仿宋_GB2312" w:eastAsia="仿宋_GB2312" w:hAnsi="宋体" w:hint="eastAsia"/>
          <w:sz w:val="24"/>
        </w:rPr>
        <w:t>）很有</w:t>
      </w:r>
      <w:r w:rsidRPr="00EE2563">
        <w:rPr>
          <w:rFonts w:ascii="仿宋_GB2312" w:eastAsia="仿宋_GB2312" w:hAnsi="宋体" w:hint="eastAsia"/>
          <w:sz w:val="24"/>
        </w:rPr>
        <w:t>效</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2）</w:t>
      </w:r>
      <w:r>
        <w:rPr>
          <w:rFonts w:ascii="仿宋_GB2312" w:eastAsia="仿宋_GB2312" w:hAnsi="宋体" w:hint="eastAsia"/>
          <w:sz w:val="24"/>
        </w:rPr>
        <w:t>较有</w:t>
      </w:r>
      <w:r w:rsidRPr="00EE2563">
        <w:rPr>
          <w:rFonts w:ascii="仿宋_GB2312" w:eastAsia="仿宋_GB2312" w:hAnsi="宋体" w:hint="eastAsia"/>
          <w:sz w:val="24"/>
        </w:rPr>
        <w:t>效</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3）一般</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4）不太有效</w:t>
      </w:r>
      <w:r>
        <w:rPr>
          <w:rFonts w:ascii="仿宋_GB2312" w:eastAsia="仿宋_GB2312" w:hAnsi="宋体" w:hint="eastAsia"/>
          <w:sz w:val="24"/>
        </w:rPr>
        <w:t xml:space="preserve"> </w:t>
      </w:r>
    </w:p>
    <w:p w:rsidR="00010F82"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5）无效</w:t>
      </w:r>
      <w:r>
        <w:rPr>
          <w:rFonts w:ascii="仿宋_GB2312" w:eastAsia="仿宋_GB2312" w:hAnsi="宋体" w:hint="eastAsia"/>
          <w:sz w:val="24"/>
        </w:rPr>
        <w:t xml:space="preserve">     </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6）说不清楚；不好说；不知道</w:t>
      </w:r>
    </w:p>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D2</w:t>
      </w:r>
      <w:r>
        <w:rPr>
          <w:rFonts w:ascii="仿宋_GB2312" w:eastAsia="仿宋_GB2312" w:hAnsi="宋体" w:hint="eastAsia"/>
          <w:b/>
          <w:sz w:val="24"/>
        </w:rPr>
        <w:t xml:space="preserve"> </w:t>
      </w:r>
      <w:r w:rsidRPr="00EE2563">
        <w:rPr>
          <w:rFonts w:ascii="仿宋_GB2312" w:eastAsia="仿宋_GB2312" w:hAnsi="宋体" w:hint="eastAsia"/>
          <w:b/>
          <w:sz w:val="24"/>
        </w:rPr>
        <w:t>您是否同意下列高校学术道德诚信管理</w:t>
      </w:r>
      <w:r>
        <w:rPr>
          <w:rFonts w:ascii="仿宋_GB2312" w:eastAsia="仿宋_GB2312" w:hAnsi="宋体" w:hint="eastAsia"/>
          <w:b/>
          <w:sz w:val="24"/>
        </w:rPr>
        <w:t>采取的</w:t>
      </w:r>
      <w:r w:rsidRPr="00EE2563">
        <w:rPr>
          <w:rFonts w:ascii="仿宋_GB2312" w:eastAsia="仿宋_GB2312" w:hAnsi="宋体" w:hint="eastAsia"/>
          <w:b/>
          <w:sz w:val="24"/>
        </w:rPr>
        <w:t>措施：</w:t>
      </w:r>
    </w:p>
    <w:tbl>
      <w:tblPr>
        <w:tblpPr w:leftFromText="180" w:rightFromText="180" w:vertAnchor="text" w:horzAnchor="margin" w:tblpXSpec="center" w:tblpY="2"/>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2"/>
        <w:gridCol w:w="6069"/>
        <w:gridCol w:w="580"/>
        <w:gridCol w:w="7"/>
        <w:gridCol w:w="574"/>
        <w:gridCol w:w="7"/>
        <w:gridCol w:w="574"/>
        <w:gridCol w:w="7"/>
        <w:gridCol w:w="574"/>
        <w:gridCol w:w="7"/>
        <w:gridCol w:w="604"/>
      </w:tblGrid>
      <w:tr w:rsidR="00010F82" w:rsidRPr="00EE2563" w:rsidTr="000679A7">
        <w:trPr>
          <w:cantSplit/>
          <w:trHeight w:val="1232"/>
        </w:trPr>
        <w:tc>
          <w:tcPr>
            <w:tcW w:w="7421" w:type="dxa"/>
            <w:gridSpan w:val="2"/>
          </w:tcPr>
          <w:p w:rsidR="00010F82" w:rsidRPr="00EE2563" w:rsidRDefault="00010F82" w:rsidP="000679A7">
            <w:pPr>
              <w:adjustRightInd w:val="0"/>
              <w:snapToGrid w:val="0"/>
              <w:spacing w:line="288" w:lineRule="auto"/>
              <w:rPr>
                <w:rFonts w:ascii="仿宋_GB2312" w:eastAsia="仿宋_GB2312" w:hAnsi="宋体"/>
                <w:sz w:val="24"/>
              </w:rPr>
            </w:pPr>
          </w:p>
        </w:tc>
        <w:tc>
          <w:tcPr>
            <w:tcW w:w="587" w:type="dxa"/>
            <w:gridSpan w:val="2"/>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非常同意</w:t>
            </w:r>
          </w:p>
        </w:tc>
        <w:tc>
          <w:tcPr>
            <w:tcW w:w="581" w:type="dxa"/>
            <w:gridSpan w:val="2"/>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同意</w:t>
            </w:r>
          </w:p>
        </w:tc>
        <w:tc>
          <w:tcPr>
            <w:tcW w:w="581" w:type="dxa"/>
            <w:gridSpan w:val="2"/>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不太同意</w:t>
            </w:r>
          </w:p>
        </w:tc>
        <w:tc>
          <w:tcPr>
            <w:tcW w:w="581" w:type="dxa"/>
            <w:gridSpan w:val="2"/>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很不同意</w:t>
            </w:r>
          </w:p>
        </w:tc>
        <w:tc>
          <w:tcPr>
            <w:tcW w:w="604"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无所谓</w:t>
            </w:r>
          </w:p>
        </w:tc>
      </w:tr>
      <w:tr w:rsidR="00010F82" w:rsidRPr="00EE2563" w:rsidTr="000679A7">
        <w:trPr>
          <w:trHeight w:val="457"/>
        </w:trPr>
        <w:tc>
          <w:tcPr>
            <w:tcW w:w="7421"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1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①</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建立高校学术道德诚信管理机构，接受咨询、投诉和申诉，进行调查处理</w:t>
            </w:r>
          </w:p>
        </w:tc>
        <w:tc>
          <w:tcPr>
            <w:tcW w:w="58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25"/>
        </w:trPr>
        <w:tc>
          <w:tcPr>
            <w:tcW w:w="7421"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lastRenderedPageBreak/>
              <w:fldChar w:fldCharType="begin"/>
            </w:r>
            <w:r w:rsidR="00010F82" w:rsidRPr="00EE2563">
              <w:rPr>
                <w:rFonts w:ascii="仿宋_GB2312" w:eastAsia="仿宋_GB2312" w:hAnsi="宋体" w:hint="eastAsia"/>
                <w:sz w:val="24"/>
              </w:rPr>
              <w:instrText xml:space="preserve"> = 2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②</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学位论文普遍强制实行匿名送审和评审制度</w:t>
            </w:r>
          </w:p>
        </w:tc>
        <w:tc>
          <w:tcPr>
            <w:tcW w:w="58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60"/>
        </w:trPr>
        <w:tc>
          <w:tcPr>
            <w:tcW w:w="7421"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3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③</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普遍使用学术论文查重软件</w:t>
            </w:r>
          </w:p>
        </w:tc>
        <w:tc>
          <w:tcPr>
            <w:tcW w:w="58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49"/>
        </w:trPr>
        <w:tc>
          <w:tcPr>
            <w:tcW w:w="7421"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4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④</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学术刊物普遍实行匿名评审制度</w:t>
            </w:r>
          </w:p>
        </w:tc>
        <w:tc>
          <w:tcPr>
            <w:tcW w:w="58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10"/>
        </w:trPr>
        <w:tc>
          <w:tcPr>
            <w:tcW w:w="742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⑤各类评审中严格实行利益冲突申明和回避制度</w:t>
            </w:r>
          </w:p>
        </w:tc>
        <w:tc>
          <w:tcPr>
            <w:tcW w:w="587"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52" w:type="dxa"/>
            <w:vMerge w:val="restart"/>
            <w:vAlign w:val="center"/>
          </w:tcPr>
          <w:p w:rsidR="00010F82" w:rsidRDefault="00010F82" w:rsidP="000679A7">
            <w:pPr>
              <w:adjustRightInd w:val="0"/>
              <w:snapToGrid w:val="0"/>
              <w:spacing w:line="288" w:lineRule="auto"/>
              <w:jc w:val="center"/>
              <w:rPr>
                <w:rFonts w:ascii="仿宋_GB2312" w:eastAsia="仿宋_GB2312" w:hAnsi="宋体"/>
                <w:sz w:val="24"/>
              </w:rPr>
            </w:pPr>
            <w:r w:rsidRPr="00EE2563">
              <w:rPr>
                <w:rFonts w:ascii="仿宋_GB2312" w:eastAsia="仿宋_GB2312" w:hAnsi="宋体" w:hint="eastAsia"/>
                <w:sz w:val="24"/>
              </w:rPr>
              <w:t>其他</w:t>
            </w:r>
            <w:r>
              <w:rPr>
                <w:rFonts w:ascii="仿宋_GB2312" w:eastAsia="仿宋_GB2312" w:hAnsi="宋体" w:hint="eastAsia"/>
                <w:sz w:val="24"/>
              </w:rPr>
              <w:t>措施</w:t>
            </w:r>
          </w:p>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（请</w:t>
            </w:r>
            <w:r>
              <w:rPr>
                <w:rFonts w:ascii="仿宋_GB2312" w:eastAsia="仿宋_GB2312" w:hAnsi="宋体" w:hint="eastAsia"/>
                <w:sz w:val="24"/>
              </w:rPr>
              <w:t>填写</w:t>
            </w:r>
            <w:r w:rsidRPr="00EE2563">
              <w:rPr>
                <w:rFonts w:ascii="仿宋_GB2312" w:eastAsia="仿宋_GB2312" w:hAnsi="宋体" w:hint="eastAsia"/>
                <w:sz w:val="24"/>
              </w:rPr>
              <w:t>）</w:t>
            </w:r>
          </w:p>
        </w:tc>
        <w:tc>
          <w:tcPr>
            <w:tcW w:w="6069"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1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52"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6069"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1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52"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6069"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0"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11"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p>
        </w:tc>
      </w:tr>
    </w:tbl>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D3</w:t>
      </w:r>
      <w:r>
        <w:rPr>
          <w:rFonts w:ascii="仿宋_GB2312" w:eastAsia="仿宋_GB2312" w:hAnsi="宋体" w:hint="eastAsia"/>
          <w:b/>
          <w:sz w:val="24"/>
        </w:rPr>
        <w:t xml:space="preserve"> </w:t>
      </w:r>
      <w:r w:rsidRPr="00EE2563">
        <w:rPr>
          <w:rFonts w:ascii="仿宋_GB2312" w:eastAsia="仿宋_GB2312" w:hAnsi="宋体" w:hint="eastAsia"/>
          <w:b/>
          <w:sz w:val="24"/>
        </w:rPr>
        <w:t>您是否同意采取下列措施来治理高校腐败：</w:t>
      </w:r>
    </w:p>
    <w:tbl>
      <w:tblPr>
        <w:tblpPr w:leftFromText="180" w:rightFromText="180" w:vertAnchor="text" w:horzAnchor="margin" w:tblpXSpec="center" w:tblpY="2"/>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1"/>
        <w:gridCol w:w="5865"/>
        <w:gridCol w:w="581"/>
        <w:gridCol w:w="582"/>
        <w:gridCol w:w="581"/>
        <w:gridCol w:w="581"/>
        <w:gridCol w:w="604"/>
      </w:tblGrid>
      <w:tr w:rsidR="00010F82" w:rsidRPr="00EE2563" w:rsidTr="000679A7">
        <w:trPr>
          <w:cantSplit/>
          <w:trHeight w:val="1232"/>
        </w:trPr>
        <w:tc>
          <w:tcPr>
            <w:tcW w:w="7186" w:type="dxa"/>
            <w:gridSpan w:val="2"/>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非常同意</w:t>
            </w:r>
          </w:p>
        </w:tc>
        <w:tc>
          <w:tcPr>
            <w:tcW w:w="582"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同意</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不太同意</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很不同意</w:t>
            </w:r>
          </w:p>
        </w:tc>
        <w:tc>
          <w:tcPr>
            <w:tcW w:w="604"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无所谓</w:t>
            </w:r>
          </w:p>
        </w:tc>
      </w:tr>
      <w:tr w:rsidR="00010F82" w:rsidRPr="00EE2563" w:rsidTr="000679A7">
        <w:trPr>
          <w:trHeight w:val="464"/>
        </w:trPr>
        <w:tc>
          <w:tcPr>
            <w:tcW w:w="7186" w:type="dxa"/>
            <w:gridSpan w:val="2"/>
            <w:vAlign w:val="center"/>
          </w:tcPr>
          <w:p w:rsidR="00010F82" w:rsidRPr="00E51856" w:rsidRDefault="009D5E72" w:rsidP="000679A7">
            <w:pPr>
              <w:adjustRightInd w:val="0"/>
              <w:snapToGrid w:val="0"/>
              <w:spacing w:line="288" w:lineRule="auto"/>
              <w:rPr>
                <w:rFonts w:ascii="仿宋_GB2312" w:eastAsia="仿宋_GB2312" w:hAnsi="宋体"/>
                <w:sz w:val="24"/>
              </w:rPr>
            </w:pPr>
            <w:r w:rsidRPr="00E51856">
              <w:rPr>
                <w:rFonts w:ascii="仿宋_GB2312" w:eastAsia="仿宋_GB2312" w:hAnsi="宋体" w:hint="eastAsia"/>
                <w:sz w:val="24"/>
              </w:rPr>
              <w:fldChar w:fldCharType="begin"/>
            </w:r>
            <w:r w:rsidR="00010F82" w:rsidRPr="00E51856">
              <w:rPr>
                <w:rFonts w:ascii="仿宋_GB2312" w:eastAsia="仿宋_GB2312" w:hAnsi="宋体" w:hint="eastAsia"/>
                <w:sz w:val="24"/>
              </w:rPr>
              <w:instrText xml:space="preserve"> = 1 \* GB3 </w:instrText>
            </w:r>
            <w:r w:rsidRPr="00E51856">
              <w:rPr>
                <w:rFonts w:ascii="仿宋_GB2312" w:eastAsia="仿宋_GB2312" w:hAnsi="宋体" w:hint="eastAsia"/>
                <w:sz w:val="24"/>
              </w:rPr>
              <w:fldChar w:fldCharType="separate"/>
            </w:r>
            <w:r w:rsidR="00010F82" w:rsidRPr="00E51856">
              <w:rPr>
                <w:rFonts w:ascii="仿宋_GB2312" w:eastAsia="仿宋_GB2312" w:hAnsi="宋体" w:hint="eastAsia"/>
                <w:sz w:val="24"/>
              </w:rPr>
              <w:t>①</w:t>
            </w:r>
            <w:r w:rsidRPr="00E51856">
              <w:rPr>
                <w:rFonts w:ascii="仿宋_GB2312" w:eastAsia="仿宋_GB2312" w:hAnsi="宋体" w:hint="eastAsia"/>
                <w:sz w:val="24"/>
              </w:rPr>
              <w:fldChar w:fldCharType="end"/>
            </w:r>
            <w:r w:rsidR="00010F82" w:rsidRPr="00E51856">
              <w:rPr>
                <w:rFonts w:ascii="仿宋_GB2312" w:eastAsia="仿宋_GB2312" w:hAnsi="宋体" w:hint="eastAsia"/>
                <w:sz w:val="24"/>
              </w:rPr>
              <w:t>改革教育行政管理体制，教育行政部门按照教育学术规律来管理高等教育，减少对高校的行政干预</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644"/>
        </w:trPr>
        <w:tc>
          <w:tcPr>
            <w:tcW w:w="7186" w:type="dxa"/>
            <w:gridSpan w:val="2"/>
            <w:vAlign w:val="center"/>
          </w:tcPr>
          <w:p w:rsidR="00010F82" w:rsidRPr="00E51856" w:rsidRDefault="009D5E72" w:rsidP="000679A7">
            <w:pPr>
              <w:adjustRightInd w:val="0"/>
              <w:snapToGrid w:val="0"/>
              <w:spacing w:line="288" w:lineRule="auto"/>
              <w:rPr>
                <w:rFonts w:ascii="仿宋_GB2312" w:eastAsia="仿宋_GB2312" w:hAnsi="宋体"/>
                <w:sz w:val="24"/>
              </w:rPr>
            </w:pPr>
            <w:r w:rsidRPr="00E51856">
              <w:rPr>
                <w:rFonts w:ascii="仿宋_GB2312" w:eastAsia="仿宋_GB2312" w:hAnsi="宋体" w:hint="eastAsia"/>
                <w:sz w:val="24"/>
              </w:rPr>
              <w:fldChar w:fldCharType="begin"/>
            </w:r>
            <w:r w:rsidR="00010F82" w:rsidRPr="00E51856">
              <w:rPr>
                <w:rFonts w:ascii="仿宋_GB2312" w:eastAsia="仿宋_GB2312" w:hAnsi="宋体" w:hint="eastAsia"/>
                <w:sz w:val="24"/>
              </w:rPr>
              <w:instrText xml:space="preserve"> = 2 \* GB3 </w:instrText>
            </w:r>
            <w:r w:rsidRPr="00E51856">
              <w:rPr>
                <w:rFonts w:ascii="仿宋_GB2312" w:eastAsia="仿宋_GB2312" w:hAnsi="宋体" w:hint="eastAsia"/>
                <w:sz w:val="24"/>
              </w:rPr>
              <w:fldChar w:fldCharType="separate"/>
            </w:r>
            <w:r w:rsidR="00010F82" w:rsidRPr="00E51856">
              <w:rPr>
                <w:rFonts w:ascii="仿宋_GB2312" w:eastAsia="仿宋_GB2312" w:hAnsi="宋体" w:hint="eastAsia"/>
                <w:sz w:val="24"/>
              </w:rPr>
              <w:t>②</w:t>
            </w:r>
            <w:r w:rsidRPr="00E51856">
              <w:rPr>
                <w:rFonts w:ascii="仿宋_GB2312" w:eastAsia="仿宋_GB2312" w:hAnsi="宋体" w:hint="eastAsia"/>
                <w:sz w:val="24"/>
              </w:rPr>
              <w:fldChar w:fldCharType="end"/>
            </w:r>
            <w:r w:rsidR="00010F82" w:rsidRPr="00E51856">
              <w:rPr>
                <w:rFonts w:ascii="仿宋_GB2312" w:eastAsia="仿宋_GB2312" w:hAnsi="宋体" w:hint="eastAsia"/>
                <w:sz w:val="24"/>
              </w:rPr>
              <w:t>改革高校内部治理结构，提高高校内部治理的透明度、参与性和问责水平</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186"/>
        </w:trPr>
        <w:tc>
          <w:tcPr>
            <w:tcW w:w="7186"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3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③</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加强对高校的外部审计和监督</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77"/>
        </w:trPr>
        <w:tc>
          <w:tcPr>
            <w:tcW w:w="7186"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4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④</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增加对高校的财政经费拨款</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663"/>
        </w:trPr>
        <w:tc>
          <w:tcPr>
            <w:tcW w:w="7186"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⑤改革科研教学评价体系和教学质量评价体系，从注重数量向注重质量转变</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90"/>
        </w:trPr>
        <w:tc>
          <w:tcPr>
            <w:tcW w:w="7186"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⑥建立科学严密的评审体制，减少不必要的评审项目</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96"/>
        </w:trPr>
        <w:tc>
          <w:tcPr>
            <w:tcW w:w="7186"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⑦建立科学的人才选拔和任用机制</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30"/>
        </w:trPr>
        <w:tc>
          <w:tcPr>
            <w:tcW w:w="7186"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⑧提高教师工资性收入， 待遇与教学和科研成绩挂钩</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150"/>
        </w:trPr>
        <w:tc>
          <w:tcPr>
            <w:tcW w:w="7186"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⑨增加教师在教学和科研管理中的发言权</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849"/>
        </w:trPr>
        <w:tc>
          <w:tcPr>
            <w:tcW w:w="7186" w:type="dxa"/>
            <w:gridSpan w:val="2"/>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⑩在学生入党、保送研究生、选举学生干部、转专业等涉及学生切身利益的学生事务管理中保障学生的知情权、参与权、选择权和监督权</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21" w:type="dxa"/>
            <w:vMerge w:val="restart"/>
            <w:vAlign w:val="center"/>
          </w:tcPr>
          <w:p w:rsidR="00010F82" w:rsidRDefault="00010F82" w:rsidP="000679A7">
            <w:pPr>
              <w:adjustRightInd w:val="0"/>
              <w:snapToGrid w:val="0"/>
              <w:spacing w:line="288" w:lineRule="auto"/>
              <w:jc w:val="center"/>
              <w:rPr>
                <w:rFonts w:ascii="仿宋_GB2312" w:eastAsia="仿宋_GB2312" w:hAnsi="宋体"/>
                <w:sz w:val="24"/>
              </w:rPr>
            </w:pPr>
            <w:r w:rsidRPr="00EE2563">
              <w:rPr>
                <w:rFonts w:ascii="仿宋_GB2312" w:eastAsia="仿宋_GB2312" w:hAnsi="宋体" w:hint="eastAsia"/>
                <w:sz w:val="24"/>
              </w:rPr>
              <w:t>其他</w:t>
            </w:r>
            <w:r>
              <w:rPr>
                <w:rFonts w:ascii="仿宋_GB2312" w:eastAsia="仿宋_GB2312" w:hAnsi="宋体" w:hint="eastAsia"/>
                <w:sz w:val="24"/>
              </w:rPr>
              <w:t>措施</w:t>
            </w:r>
          </w:p>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（请</w:t>
            </w:r>
            <w:r>
              <w:rPr>
                <w:rFonts w:ascii="仿宋_GB2312" w:eastAsia="仿宋_GB2312" w:hAnsi="宋体" w:hint="eastAsia"/>
                <w:sz w:val="24"/>
              </w:rPr>
              <w:t>填写</w:t>
            </w:r>
            <w:r w:rsidRPr="00EE2563">
              <w:rPr>
                <w:rFonts w:ascii="仿宋_GB2312" w:eastAsia="仿宋_GB2312" w:hAnsi="宋体" w:hint="eastAsia"/>
                <w:sz w:val="24"/>
              </w:rPr>
              <w:t>）</w:t>
            </w:r>
          </w:p>
        </w:tc>
        <w:tc>
          <w:tcPr>
            <w:tcW w:w="5865"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21"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5865"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75"/>
        </w:trPr>
        <w:tc>
          <w:tcPr>
            <w:tcW w:w="1321" w:type="dxa"/>
            <w:vMerge/>
            <w:vAlign w:val="center"/>
          </w:tcPr>
          <w:p w:rsidR="00010F82" w:rsidRPr="00EE2563" w:rsidRDefault="00010F82" w:rsidP="000679A7">
            <w:pPr>
              <w:adjustRightInd w:val="0"/>
              <w:snapToGrid w:val="0"/>
              <w:spacing w:line="288" w:lineRule="auto"/>
              <w:jc w:val="center"/>
              <w:rPr>
                <w:rFonts w:ascii="仿宋_GB2312" w:eastAsia="仿宋_GB2312" w:hAnsi="宋体"/>
                <w:sz w:val="24"/>
              </w:rPr>
            </w:pPr>
          </w:p>
        </w:tc>
        <w:tc>
          <w:tcPr>
            <w:tcW w:w="5865"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604"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bl>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D4</w:t>
      </w:r>
      <w:r>
        <w:rPr>
          <w:rFonts w:ascii="仿宋_GB2312" w:eastAsia="仿宋_GB2312" w:hAnsi="宋体" w:hint="eastAsia"/>
          <w:b/>
          <w:sz w:val="24"/>
        </w:rPr>
        <w:t xml:space="preserve"> </w:t>
      </w:r>
      <w:r w:rsidRPr="00EE2563">
        <w:rPr>
          <w:rFonts w:ascii="仿宋_GB2312" w:eastAsia="仿宋_GB2312" w:hAnsi="宋体" w:hint="eastAsia"/>
          <w:b/>
          <w:sz w:val="24"/>
        </w:rPr>
        <w:t>如果你掌握了所在单位有关领导的腐败的确凿证据，是否会揭发或举报？</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1）会</w:t>
      </w:r>
      <w:r>
        <w:rPr>
          <w:rFonts w:ascii="仿宋_GB2312" w:eastAsia="仿宋_GB2312" w:hAnsi="宋体" w:hint="eastAsia"/>
          <w:sz w:val="24"/>
        </w:rPr>
        <w:t xml:space="preserve">  □</w:t>
      </w:r>
      <w:r w:rsidRPr="00EE2563">
        <w:rPr>
          <w:rFonts w:ascii="仿宋_GB2312" w:eastAsia="仿宋_GB2312" w:hAnsi="宋体" w:hint="eastAsia"/>
          <w:sz w:val="24"/>
        </w:rPr>
        <w:t>2）不会</w:t>
      </w:r>
      <w:r>
        <w:rPr>
          <w:rFonts w:ascii="仿宋_GB2312" w:eastAsia="仿宋_GB2312" w:hAnsi="宋体" w:hint="eastAsia"/>
          <w:sz w:val="24"/>
        </w:rPr>
        <w:t xml:space="preserve">  □</w:t>
      </w:r>
      <w:r w:rsidRPr="00EE2563">
        <w:rPr>
          <w:rFonts w:ascii="仿宋_GB2312" w:eastAsia="仿宋_GB2312" w:hAnsi="宋体" w:hint="eastAsia"/>
          <w:sz w:val="24"/>
        </w:rPr>
        <w:t>3）视情况而定</w:t>
      </w:r>
    </w:p>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D4.1</w:t>
      </w:r>
      <w:r>
        <w:rPr>
          <w:rFonts w:ascii="仿宋_GB2312" w:eastAsia="仿宋_GB2312" w:hAnsi="宋体" w:hint="eastAsia"/>
          <w:b/>
          <w:sz w:val="24"/>
        </w:rPr>
        <w:t xml:space="preserve"> </w:t>
      </w:r>
      <w:r w:rsidRPr="00EE2563">
        <w:rPr>
          <w:rFonts w:ascii="仿宋_GB2312" w:eastAsia="仿宋_GB2312" w:hAnsi="宋体" w:hint="eastAsia"/>
          <w:b/>
          <w:sz w:val="24"/>
        </w:rPr>
        <w:t>如果会，您会采取哪种揭发或举报方式？</w:t>
      </w:r>
    </w:p>
    <w:p w:rsidR="00010F82" w:rsidRPr="00EE2563"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1）实名举报</w:t>
      </w:r>
      <w:r>
        <w:rPr>
          <w:rFonts w:ascii="仿宋_GB2312" w:eastAsia="仿宋_GB2312" w:hAnsi="宋体" w:hint="eastAsia"/>
          <w:sz w:val="24"/>
        </w:rPr>
        <w:t xml:space="preserve">  □</w:t>
      </w:r>
      <w:r w:rsidRPr="00EE2563">
        <w:rPr>
          <w:rFonts w:ascii="仿宋_GB2312" w:eastAsia="仿宋_GB2312" w:hAnsi="宋体" w:hint="eastAsia"/>
          <w:sz w:val="24"/>
        </w:rPr>
        <w:t>2）匿名举报</w:t>
      </w:r>
    </w:p>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D4.2</w:t>
      </w:r>
      <w:r>
        <w:rPr>
          <w:rFonts w:ascii="仿宋_GB2312" w:eastAsia="仿宋_GB2312" w:hAnsi="宋体" w:hint="eastAsia"/>
          <w:b/>
          <w:sz w:val="24"/>
        </w:rPr>
        <w:t xml:space="preserve"> </w:t>
      </w:r>
      <w:r w:rsidRPr="00EE2563">
        <w:rPr>
          <w:rFonts w:ascii="仿宋_GB2312" w:eastAsia="仿宋_GB2312" w:hAnsi="宋体" w:hint="eastAsia"/>
          <w:b/>
          <w:sz w:val="24"/>
        </w:rPr>
        <w:t>如果会，您会通过哪种途径揭发或举报？</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1）向学校纪检监察部门反映</w:t>
      </w:r>
      <w:r>
        <w:rPr>
          <w:rFonts w:ascii="仿宋_GB2312" w:eastAsia="仿宋_GB2312" w:hAnsi="宋体" w:hint="eastAsia"/>
          <w:sz w:val="24"/>
        </w:rPr>
        <w:t xml:space="preserve">  </w:t>
      </w:r>
    </w:p>
    <w:p w:rsidR="00010F82" w:rsidRPr="00EE2563"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lastRenderedPageBreak/>
        <w:t>□</w:t>
      </w:r>
      <w:r w:rsidRPr="00EE2563">
        <w:rPr>
          <w:rFonts w:ascii="仿宋_GB2312" w:eastAsia="仿宋_GB2312" w:hAnsi="宋体" w:hint="eastAsia"/>
          <w:sz w:val="24"/>
        </w:rPr>
        <w:t>2）向政府有关部门反映</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3）向新闻媒体反映</w:t>
      </w:r>
      <w:r>
        <w:rPr>
          <w:rFonts w:ascii="仿宋_GB2312" w:eastAsia="仿宋_GB2312" w:hAnsi="宋体" w:hint="eastAsia"/>
          <w:sz w:val="24"/>
        </w:rPr>
        <w:t xml:space="preserve">          </w:t>
      </w:r>
    </w:p>
    <w:p w:rsidR="00010F82" w:rsidRPr="00EE2563"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4）将有关情况发布到互联网上</w:t>
      </w:r>
    </w:p>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D4.3</w:t>
      </w:r>
      <w:r>
        <w:rPr>
          <w:rFonts w:ascii="仿宋_GB2312" w:eastAsia="仿宋_GB2312" w:hAnsi="宋体" w:hint="eastAsia"/>
          <w:b/>
          <w:sz w:val="24"/>
        </w:rPr>
        <w:t xml:space="preserve"> </w:t>
      </w:r>
      <w:r w:rsidRPr="00EE2563">
        <w:rPr>
          <w:rFonts w:ascii="仿宋_GB2312" w:eastAsia="仿宋_GB2312" w:hAnsi="宋体" w:hint="eastAsia"/>
          <w:b/>
          <w:sz w:val="24"/>
        </w:rPr>
        <w:t>如果不会，原因是什么？</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1）担心打击报复</w:t>
      </w:r>
      <w:r>
        <w:rPr>
          <w:rFonts w:ascii="仿宋_GB2312" w:eastAsia="仿宋_GB2312" w:hAnsi="宋体" w:hint="eastAsia"/>
          <w:sz w:val="24"/>
        </w:rPr>
        <w:t xml:space="preserve"> </w:t>
      </w:r>
    </w:p>
    <w:p w:rsidR="00010F82"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2）事不关己，没有必要</w:t>
      </w:r>
      <w:r>
        <w:rPr>
          <w:rFonts w:ascii="仿宋_GB2312" w:eastAsia="仿宋_GB2312" w:hAnsi="宋体" w:hint="eastAsia"/>
          <w:sz w:val="24"/>
        </w:rPr>
        <w:t xml:space="preserve">  </w:t>
      </w:r>
    </w:p>
    <w:p w:rsidR="00010F82" w:rsidRPr="00EE2563" w:rsidRDefault="00010F82" w:rsidP="00010F82">
      <w:pPr>
        <w:spacing w:line="420" w:lineRule="exact"/>
        <w:ind w:firstLineChars="250" w:firstLine="60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3）担心举报后不能得到处理</w:t>
      </w:r>
    </w:p>
    <w:p w:rsidR="00010F82" w:rsidRPr="00EE2563" w:rsidRDefault="00010F82" w:rsidP="00010F82">
      <w:pPr>
        <w:spacing w:line="420" w:lineRule="exact"/>
        <w:rPr>
          <w:rFonts w:ascii="仿宋_GB2312" w:eastAsia="仿宋_GB2312" w:hAnsi="宋体"/>
          <w:sz w:val="24"/>
        </w:rPr>
      </w:pPr>
    </w:p>
    <w:p w:rsidR="00010F82" w:rsidRPr="0094656D" w:rsidRDefault="00010F82" w:rsidP="00010F82">
      <w:pPr>
        <w:spacing w:line="420" w:lineRule="exact"/>
        <w:rPr>
          <w:rFonts w:ascii="仿宋_GB2312" w:eastAsia="仿宋_GB2312" w:hAnsi="宋体"/>
          <w:b/>
          <w:sz w:val="30"/>
          <w:szCs w:val="30"/>
        </w:rPr>
      </w:pPr>
      <w:r w:rsidRPr="0094656D">
        <w:rPr>
          <w:rFonts w:ascii="仿宋_GB2312" w:eastAsia="仿宋_GB2312" w:hAnsi="宋体" w:hint="eastAsia"/>
          <w:b/>
          <w:sz w:val="30"/>
          <w:szCs w:val="30"/>
        </w:rPr>
        <w:t>（五）你所接触、经历或听说的高校腐败现象</w:t>
      </w:r>
    </w:p>
    <w:p w:rsidR="00010F82" w:rsidRPr="00EE2563" w:rsidRDefault="00010F82" w:rsidP="00010F82">
      <w:pPr>
        <w:spacing w:line="420" w:lineRule="exact"/>
        <w:rPr>
          <w:rFonts w:ascii="仿宋_GB2312" w:eastAsia="仿宋_GB2312" w:hAnsi="宋体"/>
          <w:sz w:val="24"/>
        </w:rPr>
      </w:pPr>
      <w:r w:rsidRPr="00EE2563">
        <w:rPr>
          <w:rFonts w:ascii="仿宋_GB2312" w:eastAsia="仿宋_GB2312" w:hAnsi="宋体" w:hint="eastAsia"/>
          <w:b/>
          <w:sz w:val="24"/>
        </w:rPr>
        <w:t>E1</w:t>
      </w:r>
      <w:r>
        <w:rPr>
          <w:rFonts w:ascii="仿宋_GB2312" w:eastAsia="仿宋_GB2312" w:hAnsi="宋体" w:hint="eastAsia"/>
          <w:b/>
          <w:sz w:val="24"/>
        </w:rPr>
        <w:t xml:space="preserve"> </w:t>
      </w:r>
      <w:r w:rsidRPr="00EE2563">
        <w:rPr>
          <w:rFonts w:ascii="仿宋_GB2312" w:eastAsia="仿宋_GB2312" w:hAnsi="宋体" w:hint="eastAsia"/>
          <w:b/>
          <w:sz w:val="24"/>
        </w:rPr>
        <w:t>您有无为了办成自己的事情向院校领导或有关部门疏通关系的经历？（如果无，请直接跳至第E2题）</w:t>
      </w:r>
    </w:p>
    <w:p w:rsidR="00010F82" w:rsidRPr="00EE2563" w:rsidRDefault="00010F82" w:rsidP="00010F82">
      <w:pPr>
        <w:spacing w:line="420" w:lineRule="exact"/>
        <w:ind w:firstLineChars="150" w:firstLine="36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 xml:space="preserve">1）有    </w:t>
      </w:r>
      <w:r>
        <w:rPr>
          <w:rFonts w:ascii="仿宋_GB2312" w:eastAsia="仿宋_GB2312" w:hAnsi="宋体" w:hint="eastAsia"/>
          <w:sz w:val="24"/>
        </w:rPr>
        <w:t>□</w:t>
      </w:r>
      <w:r w:rsidRPr="00EE2563">
        <w:rPr>
          <w:rFonts w:ascii="仿宋_GB2312" w:eastAsia="仿宋_GB2312" w:hAnsi="宋体" w:hint="eastAsia"/>
          <w:sz w:val="24"/>
        </w:rPr>
        <w:t>2）无</w:t>
      </w:r>
    </w:p>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E1.1</w:t>
      </w:r>
      <w:r>
        <w:rPr>
          <w:rFonts w:ascii="仿宋_GB2312" w:eastAsia="仿宋_GB2312" w:hAnsi="宋体" w:hint="eastAsia"/>
          <w:b/>
          <w:sz w:val="24"/>
        </w:rPr>
        <w:t xml:space="preserve"> </w:t>
      </w:r>
      <w:r w:rsidRPr="00EE2563">
        <w:rPr>
          <w:rFonts w:ascii="仿宋_GB2312" w:eastAsia="仿宋_GB2312" w:hAnsi="宋体" w:hint="eastAsia"/>
          <w:b/>
          <w:sz w:val="24"/>
        </w:rPr>
        <w:t>如果有的话，您认为这种事情：</w:t>
      </w:r>
    </w:p>
    <w:p w:rsidR="00010F82"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1）非常正常，没什么大惊小怪的</w:t>
      </w:r>
      <w:r>
        <w:rPr>
          <w:rFonts w:ascii="仿宋_GB2312" w:eastAsia="仿宋_GB2312" w:hAnsi="宋体" w:hint="eastAsia"/>
          <w:sz w:val="24"/>
        </w:rPr>
        <w:t xml:space="preserve">  </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2）很正常，这属于“潜规则”</w:t>
      </w:r>
    </w:p>
    <w:p w:rsidR="00010F82"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3）正常，这是中国的习俗</w:t>
      </w:r>
      <w:r>
        <w:rPr>
          <w:rFonts w:ascii="仿宋_GB2312" w:eastAsia="仿宋_GB2312" w:hAnsi="宋体" w:hint="eastAsia"/>
          <w:sz w:val="24"/>
        </w:rPr>
        <w:t xml:space="preserve">  </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4）不太正常，但在某些情况下可以理解和接受</w:t>
      </w:r>
    </w:p>
    <w:p w:rsidR="00010F82"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5）不正常，不得已而为之</w:t>
      </w:r>
      <w:r>
        <w:rPr>
          <w:rFonts w:ascii="仿宋_GB2312" w:eastAsia="仿宋_GB2312" w:hAnsi="宋体" w:hint="eastAsia"/>
          <w:sz w:val="24"/>
        </w:rPr>
        <w:t xml:space="preserve">  </w:t>
      </w:r>
    </w:p>
    <w:p w:rsidR="00010F82"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6）说不清楚；不好说；不知道</w:t>
      </w:r>
    </w:p>
    <w:p w:rsidR="00010F82" w:rsidRPr="007E41F9" w:rsidRDefault="00010F82" w:rsidP="00010F82">
      <w:pPr>
        <w:spacing w:line="420" w:lineRule="exact"/>
        <w:rPr>
          <w:rFonts w:ascii="仿宋_GB2312" w:eastAsia="仿宋_GB2312" w:hAnsi="宋体"/>
          <w:sz w:val="24"/>
        </w:rPr>
      </w:pPr>
      <w:r w:rsidRPr="00EE2563">
        <w:rPr>
          <w:rFonts w:ascii="仿宋_GB2312" w:eastAsia="仿宋_GB2312" w:hAnsi="宋体" w:hint="eastAsia"/>
          <w:b/>
          <w:sz w:val="24"/>
        </w:rPr>
        <w:t>E1.2</w:t>
      </w:r>
      <w:r>
        <w:rPr>
          <w:rFonts w:ascii="仿宋_GB2312" w:eastAsia="仿宋_GB2312" w:hAnsi="宋体" w:hint="eastAsia"/>
          <w:b/>
          <w:sz w:val="24"/>
        </w:rPr>
        <w:t xml:space="preserve"> </w:t>
      </w:r>
      <w:r w:rsidRPr="00EE2563">
        <w:rPr>
          <w:rFonts w:ascii="仿宋_GB2312" w:eastAsia="仿宋_GB2312" w:hAnsi="宋体" w:hint="eastAsia"/>
          <w:b/>
          <w:sz w:val="24"/>
        </w:rPr>
        <w:t>如果有的话，您所办事情的</w:t>
      </w:r>
      <w:r>
        <w:rPr>
          <w:rFonts w:ascii="仿宋_GB2312" w:eastAsia="仿宋_GB2312" w:hAnsi="宋体" w:hint="eastAsia"/>
          <w:b/>
          <w:sz w:val="24"/>
        </w:rPr>
        <w:t>内容</w:t>
      </w:r>
      <w:r w:rsidRPr="00EE2563">
        <w:rPr>
          <w:rFonts w:ascii="仿宋_GB2312" w:eastAsia="仿宋_GB2312" w:hAnsi="宋体" w:hint="eastAsia"/>
          <w:b/>
          <w:sz w:val="24"/>
        </w:rPr>
        <w:t>是：</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1）职位升迁</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2）子女求职</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3）子女入学</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4）入党或当学生干部</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5）考研究生（含博士生）</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6）保送研究生</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7）转专业</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8）提高学习成绩或考分</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9）职称评聘</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10）介绍客户</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11）各类评比、评奖</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12）减轻或免除因自己工作失误导致的纪律处分</w:t>
      </w:r>
    </w:p>
    <w:p w:rsidR="00010F82" w:rsidRPr="0077085C" w:rsidRDefault="00010F82" w:rsidP="00010F82">
      <w:pPr>
        <w:spacing w:line="420" w:lineRule="exact"/>
        <w:ind w:firstLineChars="200" w:firstLine="480"/>
        <w:rPr>
          <w:rFonts w:ascii="仿宋_GB2312" w:eastAsia="仿宋_GB2312" w:hAnsi="宋体"/>
          <w:sz w:val="24"/>
          <w:u w:val="single"/>
        </w:rPr>
      </w:pPr>
      <w:r>
        <w:rPr>
          <w:rFonts w:ascii="仿宋_GB2312" w:eastAsia="仿宋_GB2312" w:hAnsi="宋体" w:hint="eastAsia"/>
          <w:sz w:val="24"/>
        </w:rPr>
        <w:t>□</w:t>
      </w:r>
      <w:r w:rsidRPr="00EE2563">
        <w:rPr>
          <w:rFonts w:ascii="仿宋_GB2312" w:eastAsia="仿宋_GB2312" w:hAnsi="宋体" w:hint="eastAsia"/>
          <w:sz w:val="24"/>
        </w:rPr>
        <w:t>13）其他</w:t>
      </w:r>
      <w:r>
        <w:rPr>
          <w:rFonts w:ascii="仿宋_GB2312" w:eastAsia="仿宋_GB2312" w:hAnsi="宋体" w:hint="eastAsia"/>
          <w:sz w:val="24"/>
        </w:rPr>
        <w:t>领域</w:t>
      </w:r>
      <w:r w:rsidRPr="00EE2563">
        <w:rPr>
          <w:rFonts w:ascii="仿宋_GB2312" w:eastAsia="仿宋_GB2312" w:hAnsi="宋体" w:hint="eastAsia"/>
          <w:sz w:val="24"/>
        </w:rPr>
        <w:t>（请</w:t>
      </w:r>
      <w:r>
        <w:rPr>
          <w:rFonts w:ascii="仿宋_GB2312" w:eastAsia="仿宋_GB2312" w:hAnsi="宋体" w:hint="eastAsia"/>
          <w:sz w:val="24"/>
        </w:rPr>
        <w:t>填写</w:t>
      </w:r>
      <w:r w:rsidRPr="00EE2563">
        <w:rPr>
          <w:rFonts w:ascii="仿宋_GB2312" w:eastAsia="仿宋_GB2312" w:hAnsi="宋体" w:hint="eastAsia"/>
          <w:sz w:val="24"/>
        </w:rPr>
        <w:t>）</w:t>
      </w:r>
      <w:r>
        <w:rPr>
          <w:rFonts w:ascii="仿宋_GB2312" w:eastAsia="仿宋_GB2312" w:hAnsi="宋体" w:hint="eastAsia"/>
          <w:sz w:val="24"/>
        </w:rPr>
        <w:t>：</w:t>
      </w:r>
      <w:r>
        <w:rPr>
          <w:rFonts w:ascii="仿宋_GB2312" w:eastAsia="仿宋_GB2312" w:hAnsi="宋体" w:hint="eastAsia"/>
          <w:sz w:val="24"/>
          <w:u w:val="single"/>
        </w:rPr>
        <w:t xml:space="preserve">                                          </w:t>
      </w:r>
    </w:p>
    <w:p w:rsidR="00010F82" w:rsidRPr="00EE2563" w:rsidRDefault="00010F82" w:rsidP="00010F82">
      <w:pPr>
        <w:spacing w:line="420" w:lineRule="exact"/>
        <w:ind w:leftChars="49" w:left="103"/>
        <w:rPr>
          <w:rFonts w:ascii="仿宋_GB2312" w:eastAsia="仿宋_GB2312" w:hAnsi="宋体"/>
          <w:b/>
          <w:sz w:val="24"/>
        </w:rPr>
      </w:pPr>
      <w:r w:rsidRPr="00EE2563">
        <w:rPr>
          <w:rFonts w:ascii="仿宋_GB2312" w:eastAsia="仿宋_GB2312" w:hAnsi="宋体" w:hint="eastAsia"/>
          <w:b/>
          <w:sz w:val="24"/>
        </w:rPr>
        <w:lastRenderedPageBreak/>
        <w:t>E1.3</w:t>
      </w:r>
      <w:r>
        <w:rPr>
          <w:rFonts w:ascii="仿宋_GB2312" w:eastAsia="仿宋_GB2312" w:hAnsi="宋体" w:hint="eastAsia"/>
          <w:b/>
          <w:sz w:val="24"/>
        </w:rPr>
        <w:t xml:space="preserve"> </w:t>
      </w:r>
      <w:r w:rsidRPr="00EE2563">
        <w:rPr>
          <w:rFonts w:ascii="仿宋_GB2312" w:eastAsia="仿宋_GB2312" w:hAnsi="宋体" w:hint="eastAsia"/>
          <w:b/>
          <w:sz w:val="24"/>
        </w:rPr>
        <w:t>如果有的话，您平均每次用于疏通关系的费用（包括送礼或宴请折合的费用）大约是：</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1）2000元以下</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2）2000元到5000元</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3）5000元到10000元</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4）10000元到50000元</w:t>
      </w:r>
    </w:p>
    <w:p w:rsidR="00010F82" w:rsidRPr="00EE2563" w:rsidRDefault="00010F82" w:rsidP="00010F82">
      <w:pPr>
        <w:spacing w:line="420" w:lineRule="exact"/>
        <w:ind w:firstLineChars="200" w:firstLine="480"/>
        <w:rPr>
          <w:rFonts w:ascii="仿宋_GB2312" w:eastAsia="仿宋_GB2312" w:hAnsi="宋体"/>
          <w:sz w:val="24"/>
        </w:rPr>
      </w:pPr>
      <w:r>
        <w:rPr>
          <w:rFonts w:ascii="仿宋_GB2312" w:eastAsia="仿宋_GB2312" w:hAnsi="宋体" w:hint="eastAsia"/>
          <w:sz w:val="24"/>
        </w:rPr>
        <w:t>□</w:t>
      </w:r>
      <w:r w:rsidRPr="00EE2563">
        <w:rPr>
          <w:rFonts w:ascii="仿宋_GB2312" w:eastAsia="仿宋_GB2312" w:hAnsi="宋体" w:hint="eastAsia"/>
          <w:sz w:val="24"/>
        </w:rPr>
        <w:t>5）50000元以上</w:t>
      </w:r>
    </w:p>
    <w:p w:rsidR="00010F82" w:rsidRPr="004B2629" w:rsidRDefault="00010F82" w:rsidP="00010F82">
      <w:pPr>
        <w:spacing w:line="420" w:lineRule="exact"/>
        <w:ind w:firstLineChars="200" w:firstLine="480"/>
        <w:rPr>
          <w:rFonts w:ascii="仿宋_GB2312" w:eastAsia="仿宋_GB2312" w:hAnsi="宋体"/>
          <w:sz w:val="24"/>
          <w:u w:val="single"/>
        </w:rPr>
      </w:pPr>
      <w:r>
        <w:rPr>
          <w:rFonts w:ascii="仿宋_GB2312" w:eastAsia="仿宋_GB2312" w:hAnsi="宋体" w:hint="eastAsia"/>
          <w:sz w:val="24"/>
        </w:rPr>
        <w:t>□</w:t>
      </w:r>
      <w:r w:rsidRPr="00EE2563">
        <w:rPr>
          <w:rFonts w:ascii="仿宋_GB2312" w:eastAsia="仿宋_GB2312" w:hAnsi="宋体" w:hint="eastAsia"/>
          <w:sz w:val="24"/>
        </w:rPr>
        <w:t>6）其他</w:t>
      </w:r>
      <w:r>
        <w:rPr>
          <w:rFonts w:ascii="仿宋_GB2312" w:eastAsia="仿宋_GB2312" w:hAnsi="宋体" w:hint="eastAsia"/>
          <w:sz w:val="24"/>
        </w:rPr>
        <w:t>数额</w:t>
      </w:r>
      <w:r w:rsidRPr="00EE2563">
        <w:rPr>
          <w:rFonts w:ascii="仿宋_GB2312" w:eastAsia="仿宋_GB2312" w:hAnsi="宋体" w:hint="eastAsia"/>
          <w:sz w:val="24"/>
        </w:rPr>
        <w:t>（请</w:t>
      </w:r>
      <w:r>
        <w:rPr>
          <w:rFonts w:ascii="仿宋_GB2312" w:eastAsia="仿宋_GB2312" w:hAnsi="宋体" w:hint="eastAsia"/>
          <w:sz w:val="24"/>
        </w:rPr>
        <w:t>填写</w:t>
      </w:r>
      <w:r w:rsidRPr="00EE2563">
        <w:rPr>
          <w:rFonts w:ascii="仿宋_GB2312" w:eastAsia="仿宋_GB2312" w:hAnsi="宋体" w:hint="eastAsia"/>
          <w:sz w:val="24"/>
        </w:rPr>
        <w:t>）</w:t>
      </w:r>
      <w:r>
        <w:rPr>
          <w:rFonts w:ascii="仿宋_GB2312" w:eastAsia="仿宋_GB2312" w:hAnsi="宋体" w:hint="eastAsia"/>
          <w:sz w:val="24"/>
        </w:rPr>
        <w:t>：</w:t>
      </w:r>
      <w:r>
        <w:rPr>
          <w:rFonts w:ascii="仿宋_GB2312" w:eastAsia="仿宋_GB2312" w:hAnsi="宋体" w:hint="eastAsia"/>
          <w:sz w:val="24"/>
          <w:u w:val="single"/>
        </w:rPr>
        <w:t xml:space="preserve">              </w:t>
      </w:r>
    </w:p>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E2</w:t>
      </w:r>
      <w:r>
        <w:rPr>
          <w:rFonts w:ascii="仿宋_GB2312" w:eastAsia="仿宋_GB2312" w:hAnsi="宋体" w:hint="eastAsia"/>
          <w:b/>
          <w:sz w:val="24"/>
        </w:rPr>
        <w:t xml:space="preserve"> 当您</w:t>
      </w:r>
      <w:r w:rsidRPr="00EE2563">
        <w:rPr>
          <w:rFonts w:ascii="仿宋_GB2312" w:eastAsia="仿宋_GB2312" w:hAnsi="宋体" w:hint="eastAsia"/>
          <w:b/>
          <w:sz w:val="24"/>
        </w:rPr>
        <w:t>遇到公开索贿或给好处的暗示</w:t>
      </w:r>
      <w:r>
        <w:rPr>
          <w:rFonts w:ascii="仿宋_GB2312" w:eastAsia="仿宋_GB2312" w:hAnsi="宋体" w:hint="eastAsia"/>
          <w:b/>
          <w:sz w:val="24"/>
        </w:rPr>
        <w:t>的时候</w:t>
      </w:r>
      <w:r w:rsidRPr="00EE2563">
        <w:rPr>
          <w:rFonts w:ascii="仿宋_GB2312" w:eastAsia="仿宋_GB2312" w:hAnsi="宋体" w:hint="eastAsia"/>
          <w:b/>
          <w:sz w:val="24"/>
        </w:rPr>
        <w:t>，下列做法是否符合您的情况：</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960"/>
        <w:gridCol w:w="581"/>
        <w:gridCol w:w="581"/>
        <w:gridCol w:w="581"/>
        <w:gridCol w:w="581"/>
        <w:gridCol w:w="582"/>
      </w:tblGrid>
      <w:tr w:rsidR="00010F82" w:rsidRPr="00EE2563" w:rsidTr="000679A7">
        <w:trPr>
          <w:cantSplit/>
          <w:trHeight w:val="1232"/>
        </w:trPr>
        <w:tc>
          <w:tcPr>
            <w:tcW w:w="6948" w:type="dxa"/>
            <w:gridSpan w:val="2"/>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非常符合</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Pr>
                <w:rFonts w:ascii="仿宋_GB2312" w:eastAsia="仿宋_GB2312" w:hAnsi="宋体" w:hint="eastAsia"/>
                <w:sz w:val="24"/>
              </w:rPr>
              <w:t>基本</w:t>
            </w:r>
            <w:r w:rsidRPr="00EE2563">
              <w:rPr>
                <w:rFonts w:ascii="仿宋_GB2312" w:eastAsia="仿宋_GB2312" w:hAnsi="宋体" w:hint="eastAsia"/>
                <w:sz w:val="24"/>
              </w:rPr>
              <w:t>符合</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不太符合</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很不符合</w:t>
            </w:r>
          </w:p>
        </w:tc>
        <w:tc>
          <w:tcPr>
            <w:tcW w:w="582"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无所谓</w:t>
            </w:r>
          </w:p>
        </w:tc>
      </w:tr>
      <w:tr w:rsidR="00010F82" w:rsidRPr="00EE2563" w:rsidTr="000679A7">
        <w:trPr>
          <w:trHeight w:val="153"/>
        </w:trPr>
        <w:tc>
          <w:tcPr>
            <w:tcW w:w="6948"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1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①</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为了办成事，哑巴吃黄连，按人家要求给好处</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42"/>
        </w:trPr>
        <w:tc>
          <w:tcPr>
            <w:tcW w:w="6948"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2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②</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凭良心办事尽量抵制</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18"/>
        </w:trPr>
        <w:tc>
          <w:tcPr>
            <w:tcW w:w="6948"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3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③</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向本单位有关部门举报</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52"/>
        </w:trPr>
        <w:tc>
          <w:tcPr>
            <w:tcW w:w="6948"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4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④</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向上级有关部门举报</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750"/>
        </w:trPr>
        <w:tc>
          <w:tcPr>
            <w:tcW w:w="2988" w:type="dxa"/>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如上述做法不符合您的情况，您的做法是（请</w:t>
            </w:r>
            <w:r>
              <w:rPr>
                <w:rFonts w:ascii="仿宋_GB2312" w:eastAsia="仿宋_GB2312" w:hAnsi="宋体" w:hint="eastAsia"/>
                <w:sz w:val="24"/>
              </w:rPr>
              <w:t>填写</w:t>
            </w:r>
            <w:r w:rsidRPr="00EE2563">
              <w:rPr>
                <w:rFonts w:ascii="仿宋_GB2312" w:eastAsia="仿宋_GB2312" w:hAnsi="宋体" w:hint="eastAsia"/>
                <w:sz w:val="24"/>
              </w:rPr>
              <w:t>）</w:t>
            </w:r>
          </w:p>
        </w:tc>
        <w:tc>
          <w:tcPr>
            <w:tcW w:w="6866" w:type="dxa"/>
            <w:gridSpan w:val="6"/>
            <w:vAlign w:val="center"/>
          </w:tcPr>
          <w:p w:rsidR="00010F82" w:rsidRPr="00EE2563" w:rsidRDefault="00010F82" w:rsidP="000679A7">
            <w:pPr>
              <w:adjustRightInd w:val="0"/>
              <w:snapToGrid w:val="0"/>
              <w:spacing w:line="288" w:lineRule="auto"/>
              <w:rPr>
                <w:rFonts w:ascii="仿宋_GB2312" w:eastAsia="仿宋_GB2312" w:hAnsi="宋体"/>
                <w:sz w:val="24"/>
              </w:rPr>
            </w:pPr>
          </w:p>
        </w:tc>
      </w:tr>
    </w:tbl>
    <w:p w:rsidR="00010F82" w:rsidRPr="00EE2563" w:rsidRDefault="00010F82" w:rsidP="00010F82">
      <w:pPr>
        <w:spacing w:line="420" w:lineRule="exact"/>
        <w:rPr>
          <w:rFonts w:ascii="仿宋_GB2312" w:eastAsia="仿宋_GB2312" w:hAnsi="宋体"/>
          <w:b/>
          <w:sz w:val="24"/>
        </w:rPr>
      </w:pPr>
      <w:r w:rsidRPr="00EE2563">
        <w:rPr>
          <w:rFonts w:ascii="仿宋_GB2312" w:eastAsia="仿宋_GB2312" w:hAnsi="宋体" w:hint="eastAsia"/>
          <w:b/>
          <w:sz w:val="24"/>
        </w:rPr>
        <w:t>E3</w:t>
      </w:r>
      <w:r>
        <w:rPr>
          <w:rFonts w:ascii="仿宋_GB2312" w:eastAsia="仿宋_GB2312" w:hAnsi="宋体" w:hint="eastAsia"/>
          <w:b/>
          <w:sz w:val="24"/>
        </w:rPr>
        <w:t xml:space="preserve"> </w:t>
      </w:r>
      <w:r w:rsidRPr="00EE2563">
        <w:rPr>
          <w:rFonts w:ascii="仿宋_GB2312" w:eastAsia="仿宋_GB2312" w:hAnsi="宋体" w:hint="eastAsia"/>
          <w:b/>
          <w:sz w:val="24"/>
        </w:rPr>
        <w:t>别人为了办成事而想方设法给您好处，下列做法是否符合您的情况：</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960"/>
        <w:gridCol w:w="581"/>
        <w:gridCol w:w="581"/>
        <w:gridCol w:w="581"/>
        <w:gridCol w:w="581"/>
        <w:gridCol w:w="582"/>
      </w:tblGrid>
      <w:tr w:rsidR="00010F82" w:rsidRPr="00EE2563" w:rsidTr="000679A7">
        <w:trPr>
          <w:cantSplit/>
          <w:trHeight w:val="1232"/>
        </w:trPr>
        <w:tc>
          <w:tcPr>
            <w:tcW w:w="6948" w:type="dxa"/>
            <w:gridSpan w:val="2"/>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非常符合</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Pr>
                <w:rFonts w:ascii="仿宋_GB2312" w:eastAsia="仿宋_GB2312" w:hAnsi="宋体" w:hint="eastAsia"/>
                <w:sz w:val="24"/>
              </w:rPr>
              <w:t>基本</w:t>
            </w:r>
            <w:r w:rsidRPr="00EE2563">
              <w:rPr>
                <w:rFonts w:ascii="仿宋_GB2312" w:eastAsia="仿宋_GB2312" w:hAnsi="宋体" w:hint="eastAsia"/>
                <w:sz w:val="24"/>
              </w:rPr>
              <w:t>符合</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不太符合</w:t>
            </w:r>
          </w:p>
        </w:tc>
        <w:tc>
          <w:tcPr>
            <w:tcW w:w="581"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很不符合</w:t>
            </w:r>
          </w:p>
        </w:tc>
        <w:tc>
          <w:tcPr>
            <w:tcW w:w="582" w:type="dxa"/>
            <w:textDirection w:val="tbRlV"/>
            <w:vAlign w:val="center"/>
          </w:tcPr>
          <w:p w:rsidR="00010F82" w:rsidRPr="00EE2563" w:rsidRDefault="00010F82" w:rsidP="000679A7">
            <w:pPr>
              <w:adjustRightInd w:val="0"/>
              <w:snapToGrid w:val="0"/>
              <w:spacing w:line="288" w:lineRule="auto"/>
              <w:ind w:left="113" w:right="113"/>
              <w:jc w:val="center"/>
              <w:rPr>
                <w:rFonts w:ascii="仿宋_GB2312" w:eastAsia="仿宋_GB2312" w:hAnsi="宋体"/>
                <w:sz w:val="24"/>
              </w:rPr>
            </w:pPr>
            <w:r w:rsidRPr="00EE2563">
              <w:rPr>
                <w:rFonts w:ascii="仿宋_GB2312" w:eastAsia="仿宋_GB2312" w:hAnsi="宋体" w:hint="eastAsia"/>
                <w:sz w:val="24"/>
              </w:rPr>
              <w:t>无所谓</w:t>
            </w:r>
          </w:p>
        </w:tc>
      </w:tr>
      <w:tr w:rsidR="00010F82" w:rsidRPr="00EE2563" w:rsidTr="000679A7">
        <w:trPr>
          <w:trHeight w:val="304"/>
        </w:trPr>
        <w:tc>
          <w:tcPr>
            <w:tcW w:w="6948"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1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①</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熟人朋友面子上抹不开，能办尽量办</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24"/>
        </w:trPr>
        <w:tc>
          <w:tcPr>
            <w:tcW w:w="6948"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2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②</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吃人嘴短，拿人手软，能办则办</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314"/>
        </w:trPr>
        <w:tc>
          <w:tcPr>
            <w:tcW w:w="6948"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3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③</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坚持原则，不吃请，不受礼，不接受任何好处</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234"/>
        </w:trPr>
        <w:tc>
          <w:tcPr>
            <w:tcW w:w="6948" w:type="dxa"/>
            <w:gridSpan w:val="2"/>
            <w:vAlign w:val="center"/>
          </w:tcPr>
          <w:p w:rsidR="00010F82" w:rsidRPr="00EE2563" w:rsidRDefault="009D5E7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fldChar w:fldCharType="begin"/>
            </w:r>
            <w:r w:rsidR="00010F82" w:rsidRPr="00EE2563">
              <w:rPr>
                <w:rFonts w:ascii="仿宋_GB2312" w:eastAsia="仿宋_GB2312" w:hAnsi="宋体" w:hint="eastAsia"/>
                <w:sz w:val="24"/>
              </w:rPr>
              <w:instrText xml:space="preserve"> = 4 \* GB3 </w:instrText>
            </w:r>
            <w:r w:rsidRPr="00EE2563">
              <w:rPr>
                <w:rFonts w:ascii="仿宋_GB2312" w:eastAsia="仿宋_GB2312" w:hAnsi="宋体" w:hint="eastAsia"/>
                <w:sz w:val="24"/>
              </w:rPr>
              <w:fldChar w:fldCharType="separate"/>
            </w:r>
            <w:r w:rsidR="00010F82" w:rsidRPr="00EE2563">
              <w:rPr>
                <w:rFonts w:ascii="仿宋_GB2312" w:eastAsia="仿宋_GB2312" w:hAnsi="宋体" w:hint="eastAsia"/>
                <w:sz w:val="24"/>
              </w:rPr>
              <w:t>④</w:t>
            </w:r>
            <w:r w:rsidRPr="00EE2563">
              <w:rPr>
                <w:rFonts w:ascii="仿宋_GB2312" w:eastAsia="仿宋_GB2312" w:hAnsi="宋体" w:hint="eastAsia"/>
                <w:sz w:val="24"/>
              </w:rPr>
              <w:fldChar w:fldCharType="end"/>
            </w:r>
            <w:r w:rsidR="00010F82" w:rsidRPr="00EE2563">
              <w:rPr>
                <w:rFonts w:ascii="仿宋_GB2312" w:eastAsia="仿宋_GB2312" w:hAnsi="宋体" w:hint="eastAsia"/>
                <w:sz w:val="24"/>
              </w:rPr>
              <w:t>在保证自己不出事的情况下，能办则办，多个朋友多条路</w:t>
            </w: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1"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c>
          <w:tcPr>
            <w:tcW w:w="582" w:type="dxa"/>
            <w:vAlign w:val="center"/>
          </w:tcPr>
          <w:p w:rsidR="00010F82" w:rsidRPr="00EE2563" w:rsidRDefault="00010F82" w:rsidP="000679A7">
            <w:pPr>
              <w:adjustRightInd w:val="0"/>
              <w:snapToGrid w:val="0"/>
              <w:spacing w:line="288" w:lineRule="auto"/>
              <w:rPr>
                <w:rFonts w:ascii="仿宋_GB2312" w:eastAsia="仿宋_GB2312" w:hAnsi="宋体"/>
                <w:sz w:val="24"/>
              </w:rPr>
            </w:pPr>
          </w:p>
        </w:tc>
      </w:tr>
      <w:tr w:rsidR="00010F82" w:rsidRPr="00EE2563" w:rsidTr="000679A7">
        <w:trPr>
          <w:trHeight w:val="750"/>
        </w:trPr>
        <w:tc>
          <w:tcPr>
            <w:tcW w:w="2988" w:type="dxa"/>
            <w:vAlign w:val="center"/>
          </w:tcPr>
          <w:p w:rsidR="00010F82" w:rsidRPr="00EE2563" w:rsidRDefault="00010F82" w:rsidP="000679A7">
            <w:pPr>
              <w:adjustRightInd w:val="0"/>
              <w:snapToGrid w:val="0"/>
              <w:spacing w:line="288" w:lineRule="auto"/>
              <w:rPr>
                <w:rFonts w:ascii="仿宋_GB2312" w:eastAsia="仿宋_GB2312" w:hAnsi="宋体"/>
                <w:sz w:val="24"/>
              </w:rPr>
            </w:pPr>
            <w:r w:rsidRPr="00EE2563">
              <w:rPr>
                <w:rFonts w:ascii="仿宋_GB2312" w:eastAsia="仿宋_GB2312" w:hAnsi="宋体" w:hint="eastAsia"/>
                <w:sz w:val="24"/>
              </w:rPr>
              <w:t>如上述做法不符合您的情况，您的做法是（请</w:t>
            </w:r>
            <w:r>
              <w:rPr>
                <w:rFonts w:ascii="仿宋_GB2312" w:eastAsia="仿宋_GB2312" w:hAnsi="宋体" w:hint="eastAsia"/>
                <w:sz w:val="24"/>
              </w:rPr>
              <w:t>填写</w:t>
            </w:r>
            <w:r w:rsidRPr="00EE2563">
              <w:rPr>
                <w:rFonts w:ascii="仿宋_GB2312" w:eastAsia="仿宋_GB2312" w:hAnsi="宋体" w:hint="eastAsia"/>
                <w:sz w:val="24"/>
              </w:rPr>
              <w:t>）</w:t>
            </w:r>
          </w:p>
        </w:tc>
        <w:tc>
          <w:tcPr>
            <w:tcW w:w="6866" w:type="dxa"/>
            <w:gridSpan w:val="6"/>
            <w:vAlign w:val="center"/>
          </w:tcPr>
          <w:p w:rsidR="00010F82" w:rsidRPr="00EE2563" w:rsidRDefault="00010F82" w:rsidP="000679A7">
            <w:pPr>
              <w:adjustRightInd w:val="0"/>
              <w:snapToGrid w:val="0"/>
              <w:spacing w:line="288" w:lineRule="auto"/>
              <w:rPr>
                <w:rFonts w:ascii="仿宋_GB2312" w:eastAsia="仿宋_GB2312" w:hAnsi="宋体"/>
                <w:sz w:val="24"/>
              </w:rPr>
            </w:pPr>
          </w:p>
        </w:tc>
      </w:tr>
    </w:tbl>
    <w:p w:rsidR="00010F82" w:rsidRPr="00EE2563" w:rsidRDefault="00010F82" w:rsidP="00010F82">
      <w:pPr>
        <w:pStyle w:val="a9"/>
        <w:spacing w:line="400" w:lineRule="exact"/>
        <w:ind w:firstLineChars="0" w:firstLine="0"/>
        <w:jc w:val="both"/>
        <w:rPr>
          <w:rFonts w:ascii="仿宋_GB2312" w:eastAsia="仿宋_GB2312"/>
          <w:b/>
        </w:rPr>
      </w:pPr>
      <w:r w:rsidRPr="00EE2563">
        <w:rPr>
          <w:rFonts w:ascii="仿宋_GB2312" w:eastAsia="仿宋_GB2312" w:hint="eastAsia"/>
          <w:b/>
        </w:rPr>
        <w:t>E4</w:t>
      </w:r>
      <w:r>
        <w:rPr>
          <w:rFonts w:ascii="仿宋_GB2312" w:eastAsia="仿宋_GB2312" w:hint="eastAsia"/>
          <w:b/>
        </w:rPr>
        <w:t xml:space="preserve"> </w:t>
      </w:r>
      <w:r w:rsidRPr="00EE2563">
        <w:rPr>
          <w:rFonts w:ascii="仿宋_GB2312" w:eastAsia="仿宋_GB2312" w:hint="eastAsia"/>
          <w:b/>
        </w:rPr>
        <w:t>您对高校腐败的原因以及如何治理高校腐败还有何高见</w:t>
      </w:r>
      <w:r>
        <w:rPr>
          <w:rFonts w:ascii="仿宋_GB2312" w:eastAsia="仿宋_GB2312" w:hint="eastAsia"/>
          <w:b/>
        </w:rPr>
        <w:t>（请填写）：</w:t>
      </w:r>
    </w:p>
    <w:p w:rsidR="00010F82" w:rsidRPr="00C06D14" w:rsidRDefault="00010F82" w:rsidP="00010F82">
      <w:pPr>
        <w:spacing w:line="440" w:lineRule="exact"/>
        <w:rPr>
          <w:rFonts w:ascii="仿宋_GB2312" w:eastAsia="仿宋_GB2312"/>
          <w:sz w:val="24"/>
        </w:rPr>
      </w:pPr>
    </w:p>
    <w:p w:rsidR="00010F82" w:rsidRPr="00EE2563" w:rsidRDefault="00010F82" w:rsidP="00010F82">
      <w:pPr>
        <w:spacing w:line="440" w:lineRule="exact"/>
        <w:rPr>
          <w:rFonts w:ascii="仿宋_GB2312" w:eastAsia="仿宋_GB2312"/>
          <w:sz w:val="24"/>
        </w:rPr>
      </w:pPr>
    </w:p>
    <w:p w:rsidR="00010F82" w:rsidRPr="00EE2563" w:rsidRDefault="00010F82" w:rsidP="00010F82">
      <w:pPr>
        <w:spacing w:line="440" w:lineRule="exact"/>
        <w:rPr>
          <w:rFonts w:ascii="仿宋_GB2312" w:eastAsia="仿宋_GB2312"/>
          <w:sz w:val="24"/>
        </w:rPr>
      </w:pPr>
    </w:p>
    <w:p w:rsidR="00010F82" w:rsidRDefault="00010F82" w:rsidP="00010F82">
      <w:pPr>
        <w:spacing w:line="460" w:lineRule="exact"/>
        <w:rPr>
          <w:rFonts w:ascii="黑体" w:eastAsia="黑体"/>
          <w:sz w:val="24"/>
        </w:rPr>
      </w:pPr>
    </w:p>
    <w:p w:rsidR="00010F82" w:rsidRDefault="00010F82" w:rsidP="00010F82">
      <w:pPr>
        <w:spacing w:line="440" w:lineRule="exact"/>
        <w:rPr>
          <w:rFonts w:ascii="黑体" w:eastAsia="黑体"/>
          <w:sz w:val="24"/>
        </w:rPr>
      </w:pPr>
    </w:p>
    <w:p w:rsidR="00010F82" w:rsidRDefault="009D5E72" w:rsidP="00162AE2">
      <w:pPr>
        <w:spacing w:line="460" w:lineRule="exact"/>
        <w:rPr>
          <w:rFonts w:ascii="楷体_GB2312" w:eastAsia="楷体_GB2312"/>
        </w:rPr>
      </w:pPr>
      <w:r>
        <w:rPr>
          <w:rFonts w:ascii="仿宋_GB2312" w:eastAsia="仿宋_GB2312"/>
          <w:noProof/>
          <w:sz w:val="18"/>
          <w:szCs w:val="18"/>
        </w:rPr>
        <w:lastRenderedPageBreak/>
        <w:pict>
          <v:line id="_x0000_s1029" style="position:absolute;left:0;text-align:left;z-index:251663360" from="0,20.9pt" to="486pt,21.65pt"/>
        </w:pict>
      </w:r>
      <w:r w:rsidR="00010F82">
        <w:rPr>
          <w:rFonts w:ascii="楷体_GB2312" w:eastAsia="楷体_GB2312" w:hint="eastAsia"/>
        </w:rPr>
        <w:t>--------</w:t>
      </w:r>
      <w:r w:rsidR="00010F82">
        <w:rPr>
          <w:rFonts w:ascii="华文彩云" w:eastAsia="华文彩云" w:hint="eastAsia"/>
          <w:bCs/>
        </w:rPr>
        <w:t>问卷调查到此结束，再次深表感谢！</w:t>
      </w:r>
      <w:r w:rsidR="00010F82">
        <w:rPr>
          <w:rFonts w:ascii="楷体_GB2312" w:eastAsia="楷体_GB2312"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10F82" w:rsidTr="000679A7">
        <w:tc>
          <w:tcPr>
            <w:tcW w:w="9828" w:type="dxa"/>
          </w:tcPr>
          <w:p w:rsidR="00010F82" w:rsidRDefault="00010F82" w:rsidP="000679A7">
            <w:pPr>
              <w:spacing w:line="380" w:lineRule="exact"/>
              <w:rPr>
                <w:rFonts w:ascii="楷体_GB2312" w:eastAsia="楷体_GB2312"/>
              </w:rPr>
            </w:pPr>
            <w:r>
              <w:rPr>
                <w:rFonts w:ascii="宋体"/>
                <w:b/>
                <w:sz w:val="30"/>
                <w:szCs w:val="30"/>
              </w:rPr>
              <w:t>☺</w:t>
            </w:r>
            <w:r w:rsidRPr="00477894">
              <w:rPr>
                <w:rFonts w:ascii="楷体_GB2312" w:eastAsia="楷体_GB2312" w:hint="eastAsia"/>
                <w:b/>
                <w:sz w:val="24"/>
              </w:rPr>
              <w:t>如果您</w:t>
            </w:r>
            <w:r>
              <w:rPr>
                <w:rFonts w:ascii="楷体_GB2312" w:eastAsia="楷体_GB2312" w:hint="eastAsia"/>
                <w:b/>
                <w:sz w:val="24"/>
              </w:rPr>
              <w:t>对调查有问题或对本研究的结果感兴趣，请和课题组成员保持联系</w:t>
            </w:r>
          </w:p>
        </w:tc>
      </w:tr>
      <w:tr w:rsidR="00010F82" w:rsidRPr="00B81B4E" w:rsidTr="000679A7">
        <w:trPr>
          <w:trHeight w:val="1060"/>
        </w:trPr>
        <w:tc>
          <w:tcPr>
            <w:tcW w:w="9828" w:type="dxa"/>
          </w:tcPr>
          <w:p w:rsidR="00010F82" w:rsidRPr="004B2629" w:rsidRDefault="00010F82" w:rsidP="000679A7">
            <w:pPr>
              <w:rPr>
                <w:rFonts w:ascii="宋体" w:hAnsi="宋体"/>
                <w:sz w:val="24"/>
              </w:rPr>
            </w:pPr>
            <w:r w:rsidRPr="004B2629">
              <w:rPr>
                <w:rFonts w:ascii="宋体" w:hAnsi="宋体" w:hint="eastAsia"/>
                <w:sz w:val="24"/>
              </w:rPr>
              <w:t>联系人：朱明仕</w:t>
            </w:r>
          </w:p>
          <w:p w:rsidR="00010F82" w:rsidRPr="004B2629" w:rsidRDefault="00010F82" w:rsidP="000679A7">
            <w:pPr>
              <w:rPr>
                <w:rFonts w:ascii="宋体" w:hAnsi="宋体"/>
                <w:sz w:val="24"/>
              </w:rPr>
            </w:pPr>
            <w:r w:rsidRPr="004B2629">
              <w:rPr>
                <w:rFonts w:ascii="宋体" w:hAnsi="宋体" w:hint="eastAsia"/>
                <w:sz w:val="24"/>
              </w:rPr>
              <w:t>电</w:t>
            </w:r>
            <w:r>
              <w:rPr>
                <w:rFonts w:ascii="宋体" w:hAnsi="宋体" w:hint="eastAsia"/>
                <w:sz w:val="24"/>
              </w:rPr>
              <w:t xml:space="preserve">  </w:t>
            </w:r>
            <w:r w:rsidRPr="004B2629">
              <w:rPr>
                <w:rFonts w:ascii="宋体" w:hAnsi="宋体" w:hint="eastAsia"/>
                <w:sz w:val="24"/>
              </w:rPr>
              <w:t>话：13756946456</w:t>
            </w:r>
          </w:p>
          <w:p w:rsidR="00010F82" w:rsidRDefault="00010F82" w:rsidP="000679A7">
            <w:pPr>
              <w:rPr>
                <w:rFonts w:ascii="楷体_GB2312" w:eastAsia="楷体_GB2312" w:hAnsi="宋体"/>
                <w:sz w:val="24"/>
              </w:rPr>
            </w:pPr>
            <w:r w:rsidRPr="004B2629">
              <w:rPr>
                <w:rFonts w:ascii="宋体" w:hAnsi="宋体" w:hint="eastAsia"/>
                <w:sz w:val="24"/>
              </w:rPr>
              <w:t>电</w:t>
            </w:r>
            <w:r>
              <w:rPr>
                <w:rFonts w:ascii="宋体" w:hAnsi="宋体" w:hint="eastAsia"/>
                <w:sz w:val="24"/>
              </w:rPr>
              <w:t xml:space="preserve">  </w:t>
            </w:r>
            <w:r w:rsidRPr="004B2629">
              <w:rPr>
                <w:rFonts w:ascii="宋体" w:hAnsi="宋体" w:hint="eastAsia"/>
                <w:sz w:val="24"/>
              </w:rPr>
              <w:t>邮：zhumingshi@gmail.com</w:t>
            </w:r>
          </w:p>
        </w:tc>
      </w:tr>
    </w:tbl>
    <w:p w:rsidR="00010F82" w:rsidRPr="004A16BB" w:rsidRDefault="00010F82" w:rsidP="00010F82">
      <w:pPr>
        <w:pStyle w:val="a9"/>
        <w:spacing w:line="440" w:lineRule="exact"/>
        <w:ind w:firstLineChars="0" w:firstLine="0"/>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010F82" w:rsidRDefault="00010F82" w:rsidP="00010F82">
      <w:pPr>
        <w:ind w:firstLine="645"/>
        <w:jc w:val="left"/>
        <w:rPr>
          <w:rFonts w:ascii="黑体" w:eastAsia="黑体"/>
          <w:sz w:val="32"/>
          <w:szCs w:val="32"/>
        </w:rPr>
      </w:pPr>
    </w:p>
    <w:p w:rsidR="00162AE2" w:rsidRDefault="00162AE2" w:rsidP="00010F82">
      <w:pPr>
        <w:ind w:firstLine="645"/>
        <w:jc w:val="left"/>
        <w:rPr>
          <w:rFonts w:ascii="黑体" w:eastAsia="黑体" w:hint="eastAsia"/>
          <w:sz w:val="32"/>
          <w:szCs w:val="32"/>
        </w:rPr>
      </w:pPr>
    </w:p>
    <w:p w:rsidR="00162AE2" w:rsidRDefault="00162AE2" w:rsidP="00010F82">
      <w:pPr>
        <w:ind w:firstLine="645"/>
        <w:jc w:val="left"/>
        <w:rPr>
          <w:rFonts w:ascii="黑体" w:eastAsia="黑体" w:hint="eastAsia"/>
          <w:sz w:val="32"/>
          <w:szCs w:val="32"/>
        </w:rPr>
      </w:pPr>
    </w:p>
    <w:p w:rsidR="00010F82" w:rsidRDefault="00010F82" w:rsidP="00010F82">
      <w:pPr>
        <w:ind w:firstLine="645"/>
        <w:jc w:val="left"/>
        <w:rPr>
          <w:rFonts w:ascii="黑体" w:eastAsia="黑体"/>
          <w:sz w:val="32"/>
          <w:szCs w:val="32"/>
        </w:rPr>
      </w:pPr>
      <w:r>
        <w:rPr>
          <w:rFonts w:ascii="黑体" w:eastAsia="黑体" w:hint="eastAsia"/>
          <w:sz w:val="32"/>
          <w:szCs w:val="32"/>
        </w:rPr>
        <w:lastRenderedPageBreak/>
        <w:t>附件二</w:t>
      </w:r>
      <w:r w:rsidR="00E70C0E">
        <w:rPr>
          <w:rFonts w:ascii="黑体" w:eastAsia="黑体" w:hint="eastAsia"/>
          <w:sz w:val="32"/>
          <w:szCs w:val="32"/>
        </w:rPr>
        <w:t xml:space="preserve">     三个受访群体的基本情况说明</w:t>
      </w:r>
    </w:p>
    <w:p w:rsidR="002B0816" w:rsidRDefault="002B0816" w:rsidP="00010F82">
      <w:pPr>
        <w:ind w:firstLine="645"/>
        <w:jc w:val="left"/>
        <w:rPr>
          <w:rFonts w:ascii="黑体" w:eastAsia="黑体"/>
          <w:sz w:val="32"/>
          <w:szCs w:val="32"/>
        </w:rPr>
      </w:pPr>
    </w:p>
    <w:p w:rsidR="00E70C0E" w:rsidRDefault="00E70C0E" w:rsidP="002B0816">
      <w:pPr>
        <w:jc w:val="center"/>
        <w:rPr>
          <w:b/>
          <w:sz w:val="28"/>
          <w:szCs w:val="28"/>
        </w:rPr>
      </w:pPr>
      <w:r>
        <w:rPr>
          <w:rFonts w:hint="eastAsia"/>
          <w:b/>
          <w:sz w:val="28"/>
          <w:szCs w:val="28"/>
        </w:rPr>
        <w:t>一</w:t>
      </w:r>
      <w:r w:rsidRPr="002B0816">
        <w:rPr>
          <w:rFonts w:ascii="黑体" w:eastAsia="黑体" w:hint="eastAsia"/>
          <w:b/>
          <w:sz w:val="30"/>
          <w:szCs w:val="30"/>
        </w:rPr>
        <w:t>、受访的高校干部基本情况说明</w:t>
      </w:r>
    </w:p>
    <w:p w:rsidR="00E70C0E" w:rsidRPr="00DE77D7" w:rsidRDefault="00E70C0E" w:rsidP="00E70C0E">
      <w:pPr>
        <w:autoSpaceDE w:val="0"/>
        <w:autoSpaceDN w:val="0"/>
        <w:adjustRightInd w:val="0"/>
        <w:jc w:val="left"/>
        <w:rPr>
          <w:kern w:val="0"/>
          <w:sz w:val="24"/>
        </w:rPr>
      </w:pPr>
    </w:p>
    <w:tbl>
      <w:tblPr>
        <w:tblW w:w="5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734"/>
        <w:gridCol w:w="1020"/>
        <w:gridCol w:w="1019"/>
        <w:gridCol w:w="1211"/>
        <w:gridCol w:w="1211"/>
      </w:tblGrid>
      <w:tr w:rsidR="00E70C0E" w:rsidRPr="00DE77D7" w:rsidTr="000679A7">
        <w:trPr>
          <w:cantSplit/>
          <w:tblHeader/>
        </w:trPr>
        <w:tc>
          <w:tcPr>
            <w:tcW w:w="5925"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 xml:space="preserve">A1 </w:t>
            </w:r>
            <w:r w:rsidRPr="00DE77D7">
              <w:rPr>
                <w:rFonts w:ascii="MingLiU" w:eastAsia="MingLiU" w:cs="MingLiU" w:hint="eastAsia"/>
                <w:b/>
                <w:bCs/>
                <w:color w:val="000000"/>
                <w:kern w:val="0"/>
                <w:sz w:val="18"/>
                <w:szCs w:val="18"/>
              </w:rPr>
              <w:t>性别</w:t>
            </w:r>
          </w:p>
        </w:tc>
      </w:tr>
      <w:tr w:rsidR="00E70C0E" w:rsidRPr="00DE77D7" w:rsidTr="000679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734"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男</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89</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78.1</w:t>
            </w:r>
          </w:p>
        </w:tc>
        <w:tc>
          <w:tcPr>
            <w:tcW w:w="1210"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78.1</w:t>
            </w:r>
          </w:p>
        </w:tc>
        <w:tc>
          <w:tcPr>
            <w:tcW w:w="1210"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78.1</w:t>
            </w:r>
          </w:p>
        </w:tc>
      </w:tr>
      <w:tr w:rsidR="00E70C0E" w:rsidRPr="00DE77D7"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73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女</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25</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21.9</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21.9</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734" w:type="dxa"/>
            <w:tcBorders>
              <w:top w:val="nil"/>
              <w:left w:val="nil"/>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6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055"/>
        <w:gridCol w:w="1019"/>
        <w:gridCol w:w="1018"/>
        <w:gridCol w:w="1211"/>
        <w:gridCol w:w="1211"/>
      </w:tblGrid>
      <w:tr w:rsidR="00E70C0E" w:rsidRPr="00DE77D7" w:rsidTr="000679A7">
        <w:trPr>
          <w:cantSplit/>
          <w:tblHeader/>
        </w:trPr>
        <w:tc>
          <w:tcPr>
            <w:tcW w:w="6245"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 xml:space="preserve">A2 </w:t>
            </w:r>
            <w:r w:rsidRPr="00DE77D7">
              <w:rPr>
                <w:rFonts w:ascii="MingLiU" w:eastAsia="MingLiU" w:cs="MingLiU" w:hint="eastAsia"/>
                <w:b/>
                <w:bCs/>
                <w:color w:val="000000"/>
                <w:kern w:val="0"/>
                <w:sz w:val="18"/>
                <w:szCs w:val="18"/>
              </w:rPr>
              <w:t>年龄</w:t>
            </w:r>
          </w:p>
        </w:tc>
      </w:tr>
      <w:tr w:rsidR="00E70C0E" w:rsidRPr="00DE77D7" w:rsidTr="000679A7">
        <w:trPr>
          <w:cantSplit/>
          <w:tblHeader/>
        </w:trPr>
        <w:tc>
          <w:tcPr>
            <w:tcW w:w="178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1054"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color w:val="000000"/>
                <w:kern w:val="0"/>
                <w:sz w:val="18"/>
                <w:szCs w:val="18"/>
              </w:rPr>
              <w:t>31-40</w:t>
            </w:r>
            <w:r w:rsidRPr="00DE77D7">
              <w:rPr>
                <w:rFonts w:ascii="MingLiU" w:eastAsia="MingLiU" w:cs="MingLiU" w:hint="eastAsia"/>
                <w:color w:val="000000"/>
                <w:kern w:val="0"/>
                <w:sz w:val="18"/>
                <w:szCs w:val="18"/>
              </w:rPr>
              <w:t>岁</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15.8</w:t>
            </w:r>
          </w:p>
        </w:tc>
        <w:tc>
          <w:tcPr>
            <w:tcW w:w="1210"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15.8</w:t>
            </w:r>
          </w:p>
        </w:tc>
        <w:tc>
          <w:tcPr>
            <w:tcW w:w="1210"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15.8</w:t>
            </w:r>
          </w:p>
        </w:tc>
      </w:tr>
      <w:tr w:rsidR="00E70C0E" w:rsidRPr="00DE77D7"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5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color w:val="000000"/>
                <w:kern w:val="0"/>
                <w:sz w:val="18"/>
                <w:szCs w:val="18"/>
              </w:rPr>
              <w:t>41-50</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76</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66.7</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66.7</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82.5</w:t>
            </w:r>
          </w:p>
        </w:tc>
      </w:tr>
      <w:tr w:rsidR="00E70C0E" w:rsidRPr="00DE77D7"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5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color w:val="000000"/>
                <w:kern w:val="0"/>
                <w:sz w:val="18"/>
                <w:szCs w:val="18"/>
              </w:rPr>
              <w:t>51</w:t>
            </w:r>
            <w:r w:rsidRPr="00DE77D7">
              <w:rPr>
                <w:rFonts w:ascii="MingLiU" w:eastAsia="MingLiU" w:cs="MingLiU" w:hint="eastAsia"/>
                <w:color w:val="000000"/>
                <w:kern w:val="0"/>
                <w:sz w:val="18"/>
                <w:szCs w:val="18"/>
              </w:rPr>
              <w:t>岁以上</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20</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17.5</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17.5</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54" w:type="dxa"/>
            <w:tcBorders>
              <w:top w:val="nil"/>
              <w:left w:val="nil"/>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5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734"/>
        <w:gridCol w:w="1020"/>
        <w:gridCol w:w="1019"/>
        <w:gridCol w:w="1211"/>
        <w:gridCol w:w="1211"/>
      </w:tblGrid>
      <w:tr w:rsidR="00E70C0E" w:rsidRPr="00DE77D7" w:rsidTr="000679A7">
        <w:trPr>
          <w:cantSplit/>
          <w:tblHeader/>
        </w:trPr>
        <w:tc>
          <w:tcPr>
            <w:tcW w:w="5925"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 xml:space="preserve">A3 </w:t>
            </w:r>
            <w:r w:rsidRPr="00DE77D7">
              <w:rPr>
                <w:rFonts w:ascii="MingLiU" w:eastAsia="MingLiU" w:cs="MingLiU" w:hint="eastAsia"/>
                <w:b/>
                <w:bCs/>
                <w:color w:val="000000"/>
                <w:kern w:val="0"/>
                <w:sz w:val="18"/>
                <w:szCs w:val="18"/>
              </w:rPr>
              <w:t>婚姻状况</w:t>
            </w:r>
          </w:p>
        </w:tc>
      </w:tr>
      <w:tr w:rsidR="00E70C0E" w:rsidRPr="00DE77D7" w:rsidTr="000679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734"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已婚</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113</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99.1</w:t>
            </w:r>
          </w:p>
        </w:tc>
        <w:tc>
          <w:tcPr>
            <w:tcW w:w="1210"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99.1</w:t>
            </w:r>
          </w:p>
        </w:tc>
        <w:tc>
          <w:tcPr>
            <w:tcW w:w="1210"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99.1</w:t>
            </w:r>
          </w:p>
        </w:tc>
      </w:tr>
      <w:tr w:rsidR="00E70C0E" w:rsidRPr="00DE77D7"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73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未婚</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734" w:type="dxa"/>
            <w:tcBorders>
              <w:top w:val="nil"/>
              <w:left w:val="nil"/>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6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024"/>
        <w:gridCol w:w="1019"/>
        <w:gridCol w:w="1018"/>
        <w:gridCol w:w="1211"/>
        <w:gridCol w:w="1211"/>
      </w:tblGrid>
      <w:tr w:rsidR="00E70C0E" w:rsidRPr="00DE77D7" w:rsidTr="000679A7">
        <w:trPr>
          <w:cantSplit/>
          <w:tblHeader/>
        </w:trPr>
        <w:tc>
          <w:tcPr>
            <w:tcW w:w="6216"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 xml:space="preserve">A4 </w:t>
            </w:r>
            <w:r w:rsidRPr="00DE77D7">
              <w:rPr>
                <w:rFonts w:ascii="MingLiU" w:eastAsia="MingLiU" w:cs="MingLiU" w:hint="eastAsia"/>
                <w:b/>
                <w:bCs/>
                <w:color w:val="000000"/>
                <w:kern w:val="0"/>
                <w:sz w:val="18"/>
                <w:szCs w:val="18"/>
              </w:rPr>
              <w:t>民族</w:t>
            </w:r>
          </w:p>
        </w:tc>
      </w:tr>
      <w:tr w:rsidR="00E70C0E" w:rsidRPr="00DE77D7" w:rsidTr="000679A7">
        <w:trPr>
          <w:cantSplit/>
          <w:tblHeader/>
        </w:trPr>
        <w:tc>
          <w:tcPr>
            <w:tcW w:w="175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1023"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汉族</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107</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93.9</w:t>
            </w:r>
          </w:p>
        </w:tc>
        <w:tc>
          <w:tcPr>
            <w:tcW w:w="1211"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96.4</w:t>
            </w:r>
          </w:p>
        </w:tc>
        <w:tc>
          <w:tcPr>
            <w:tcW w:w="1211"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96.4</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回族</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1"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97.3</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满族</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1"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98.2</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其它民族</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211"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97.4</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blHeader/>
        </w:trPr>
        <w:tc>
          <w:tcPr>
            <w:tcW w:w="734" w:type="dxa"/>
            <w:tcBorders>
              <w:top w:val="nil"/>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缺失</w:t>
            </w: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w:t>
            </w:r>
          </w:p>
        </w:tc>
        <w:tc>
          <w:tcPr>
            <w:tcW w:w="1211" w:type="dxa"/>
            <w:tcBorders>
              <w:top w:val="nil"/>
              <w:bottom w:val="nil"/>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1"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rPr>
        <w:tc>
          <w:tcPr>
            <w:tcW w:w="1757" w:type="dxa"/>
            <w:gridSpan w:val="2"/>
            <w:tcBorders>
              <w:top w:val="nil"/>
              <w:left w:val="single" w:sz="16" w:space="0" w:color="000000"/>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1" w:type="dxa"/>
            <w:tcBorders>
              <w:top w:val="nil"/>
              <w:bottom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1"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6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024"/>
        <w:gridCol w:w="1019"/>
        <w:gridCol w:w="1018"/>
        <w:gridCol w:w="1211"/>
        <w:gridCol w:w="1211"/>
      </w:tblGrid>
      <w:tr w:rsidR="00E70C0E" w:rsidRPr="00DE77D7" w:rsidTr="000679A7">
        <w:trPr>
          <w:cantSplit/>
          <w:tblHeader/>
        </w:trPr>
        <w:tc>
          <w:tcPr>
            <w:tcW w:w="6216"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lastRenderedPageBreak/>
              <w:t xml:space="preserve">A5 </w:t>
            </w:r>
            <w:r w:rsidRPr="00DE77D7">
              <w:rPr>
                <w:rFonts w:ascii="MingLiU" w:eastAsia="MingLiU" w:cs="MingLiU" w:hint="eastAsia"/>
                <w:b/>
                <w:bCs/>
                <w:color w:val="000000"/>
                <w:kern w:val="0"/>
                <w:sz w:val="18"/>
                <w:szCs w:val="18"/>
              </w:rPr>
              <w:t>政治面貌</w:t>
            </w:r>
          </w:p>
        </w:tc>
      </w:tr>
      <w:tr w:rsidR="00E70C0E" w:rsidRPr="00DE77D7" w:rsidTr="000679A7">
        <w:trPr>
          <w:cantSplit/>
          <w:tblHeader/>
        </w:trPr>
        <w:tc>
          <w:tcPr>
            <w:tcW w:w="175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1023"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共产党员</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111</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97.4</w:t>
            </w:r>
          </w:p>
        </w:tc>
        <w:tc>
          <w:tcPr>
            <w:tcW w:w="1211"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98.2</w:t>
            </w:r>
          </w:p>
        </w:tc>
        <w:tc>
          <w:tcPr>
            <w:tcW w:w="1211"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98.2</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民主党派</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1"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99.1</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群众</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1"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99.1</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blHeader/>
        </w:trPr>
        <w:tc>
          <w:tcPr>
            <w:tcW w:w="734" w:type="dxa"/>
            <w:tcBorders>
              <w:top w:val="nil"/>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缺失</w:t>
            </w: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1" w:type="dxa"/>
            <w:tcBorders>
              <w:top w:val="nil"/>
              <w:bottom w:val="nil"/>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1"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rPr>
        <w:tc>
          <w:tcPr>
            <w:tcW w:w="1757" w:type="dxa"/>
            <w:gridSpan w:val="2"/>
            <w:tcBorders>
              <w:top w:val="nil"/>
              <w:left w:val="single" w:sz="16" w:space="0" w:color="000000"/>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1" w:type="dxa"/>
            <w:tcBorders>
              <w:top w:val="nil"/>
              <w:bottom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1"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6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575"/>
        <w:gridCol w:w="1019"/>
        <w:gridCol w:w="1018"/>
        <w:gridCol w:w="1211"/>
        <w:gridCol w:w="1211"/>
      </w:tblGrid>
      <w:tr w:rsidR="00E70C0E" w:rsidRPr="00DE77D7" w:rsidTr="000679A7">
        <w:trPr>
          <w:cantSplit/>
          <w:tblHeader/>
        </w:trPr>
        <w:tc>
          <w:tcPr>
            <w:tcW w:w="6765"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 xml:space="preserve">A7 </w:t>
            </w:r>
            <w:r w:rsidRPr="00DE77D7">
              <w:rPr>
                <w:rFonts w:ascii="MingLiU" w:eastAsia="MingLiU" w:cs="MingLiU" w:hint="eastAsia"/>
                <w:b/>
                <w:bCs/>
                <w:color w:val="000000"/>
                <w:kern w:val="0"/>
                <w:sz w:val="18"/>
                <w:szCs w:val="18"/>
              </w:rPr>
              <w:t>最高学历</w:t>
            </w:r>
          </w:p>
        </w:tc>
      </w:tr>
      <w:tr w:rsidR="00E70C0E" w:rsidRPr="00DE77D7" w:rsidTr="000679A7">
        <w:trPr>
          <w:cantSplit/>
          <w:tblHeader/>
        </w:trPr>
        <w:tc>
          <w:tcPr>
            <w:tcW w:w="230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1574"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专科及专科以下</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0"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0"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r>
      <w:tr w:rsidR="00E70C0E" w:rsidRPr="00DE77D7"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57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本科</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30</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26.3</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26.3</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27.2</w:t>
            </w:r>
          </w:p>
        </w:tc>
      </w:tr>
      <w:tr w:rsidR="00E70C0E" w:rsidRPr="00DE77D7"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57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硕士</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45</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39.5</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39.5</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66.7</w:t>
            </w:r>
          </w:p>
        </w:tc>
      </w:tr>
      <w:tr w:rsidR="00E70C0E" w:rsidRPr="00DE77D7"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57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博士</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38</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33.3</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33.3</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574" w:type="dxa"/>
            <w:tcBorders>
              <w:top w:val="nil"/>
              <w:left w:val="nil"/>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6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208"/>
        <w:gridCol w:w="1019"/>
        <w:gridCol w:w="1018"/>
        <w:gridCol w:w="1211"/>
        <w:gridCol w:w="1211"/>
      </w:tblGrid>
      <w:tr w:rsidR="00E70C0E" w:rsidRPr="00DE77D7" w:rsidTr="000679A7">
        <w:trPr>
          <w:cantSplit/>
          <w:tblHeader/>
        </w:trPr>
        <w:tc>
          <w:tcPr>
            <w:tcW w:w="6398"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 xml:space="preserve">A8 </w:t>
            </w:r>
            <w:r w:rsidRPr="00DE77D7">
              <w:rPr>
                <w:rFonts w:ascii="MingLiU" w:eastAsia="MingLiU" w:cs="MingLiU" w:hint="eastAsia"/>
                <w:b/>
                <w:bCs/>
                <w:color w:val="000000"/>
                <w:kern w:val="0"/>
                <w:sz w:val="18"/>
                <w:szCs w:val="18"/>
              </w:rPr>
              <w:t>您的月收入</w:t>
            </w:r>
          </w:p>
        </w:tc>
      </w:tr>
      <w:tr w:rsidR="00E70C0E" w:rsidRPr="00DE77D7" w:rsidTr="000679A7">
        <w:trPr>
          <w:cantSplit/>
          <w:tblHeader/>
        </w:trPr>
        <w:tc>
          <w:tcPr>
            <w:tcW w:w="194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1207"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color w:val="000000"/>
                <w:kern w:val="0"/>
                <w:sz w:val="18"/>
                <w:szCs w:val="18"/>
              </w:rPr>
              <w:t>3000-3999</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3.5</w:t>
            </w:r>
          </w:p>
        </w:tc>
        <w:tc>
          <w:tcPr>
            <w:tcW w:w="1210"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3.6</w:t>
            </w:r>
          </w:p>
        </w:tc>
        <w:tc>
          <w:tcPr>
            <w:tcW w:w="1210"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3.6</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207"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color w:val="000000"/>
                <w:kern w:val="0"/>
                <w:sz w:val="18"/>
                <w:szCs w:val="18"/>
              </w:rPr>
              <w:t>4000-4999</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15.8</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16.1</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19.6</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207"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color w:val="000000"/>
                <w:kern w:val="0"/>
                <w:sz w:val="18"/>
                <w:szCs w:val="18"/>
              </w:rPr>
              <w:t>5000-5999</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9.8</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29.5</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207"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color w:val="000000"/>
                <w:kern w:val="0"/>
                <w:sz w:val="18"/>
                <w:szCs w:val="18"/>
              </w:rPr>
              <w:t>6000-6999</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19</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16.7</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17.0</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46.4</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207"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color w:val="000000"/>
                <w:kern w:val="0"/>
                <w:sz w:val="18"/>
                <w:szCs w:val="18"/>
              </w:rPr>
              <w:t>7000-7999</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20.2</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20.5</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67.0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207"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color w:val="000000"/>
                <w:kern w:val="0"/>
                <w:sz w:val="18"/>
                <w:szCs w:val="18"/>
              </w:rPr>
              <w:t>8000</w:t>
            </w:r>
            <w:r w:rsidRPr="00DE77D7">
              <w:rPr>
                <w:rFonts w:ascii="MingLiU" w:eastAsia="MingLiU" w:cs="MingLiU" w:hint="eastAsia"/>
                <w:color w:val="000000"/>
                <w:kern w:val="0"/>
                <w:sz w:val="18"/>
                <w:szCs w:val="18"/>
              </w:rPr>
              <w:t>以上</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37</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32.5</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33.0</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207"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112</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98.2</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blHeader/>
        </w:trPr>
        <w:tc>
          <w:tcPr>
            <w:tcW w:w="734" w:type="dxa"/>
            <w:tcBorders>
              <w:top w:val="nil"/>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缺失</w:t>
            </w:r>
          </w:p>
        </w:tc>
        <w:tc>
          <w:tcPr>
            <w:tcW w:w="1207"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210" w:type="dxa"/>
            <w:tcBorders>
              <w:top w:val="nil"/>
              <w:bottom w:val="nil"/>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0"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rPr>
        <w:tc>
          <w:tcPr>
            <w:tcW w:w="1941" w:type="dxa"/>
            <w:gridSpan w:val="2"/>
            <w:tcBorders>
              <w:top w:val="nil"/>
              <w:left w:val="single" w:sz="16" w:space="0" w:color="000000"/>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0"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6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391"/>
        <w:gridCol w:w="1019"/>
        <w:gridCol w:w="1018"/>
        <w:gridCol w:w="1211"/>
        <w:gridCol w:w="1211"/>
      </w:tblGrid>
      <w:tr w:rsidR="00E70C0E" w:rsidRPr="00DE77D7" w:rsidTr="000679A7">
        <w:trPr>
          <w:cantSplit/>
          <w:tblHeader/>
        </w:trPr>
        <w:tc>
          <w:tcPr>
            <w:tcW w:w="6583"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 xml:space="preserve">A9a </w:t>
            </w:r>
            <w:r w:rsidRPr="00DE77D7">
              <w:rPr>
                <w:rFonts w:ascii="MingLiU" w:eastAsia="MingLiU" w:cs="MingLiU" w:hint="eastAsia"/>
                <w:b/>
                <w:bCs/>
                <w:color w:val="000000"/>
                <w:kern w:val="0"/>
                <w:sz w:val="18"/>
                <w:szCs w:val="18"/>
              </w:rPr>
              <w:t>您的身份类型</w:t>
            </w:r>
          </w:p>
        </w:tc>
      </w:tr>
      <w:tr w:rsidR="00E70C0E" w:rsidRPr="00DE77D7" w:rsidTr="000679A7">
        <w:trPr>
          <w:cantSplit/>
          <w:tblHeader/>
        </w:trPr>
        <w:tc>
          <w:tcPr>
            <w:tcW w:w="212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1390"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高校各级领导</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107</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93.9</w:t>
            </w:r>
          </w:p>
        </w:tc>
        <w:tc>
          <w:tcPr>
            <w:tcW w:w="1211"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93.9</w:t>
            </w:r>
          </w:p>
        </w:tc>
        <w:tc>
          <w:tcPr>
            <w:tcW w:w="1211"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93.9</w:t>
            </w:r>
          </w:p>
        </w:tc>
      </w:tr>
      <w:tr w:rsidR="00E70C0E" w:rsidRPr="00DE77D7"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390"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高校教师</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6.1</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6.1</w:t>
            </w:r>
          </w:p>
        </w:tc>
        <w:tc>
          <w:tcPr>
            <w:tcW w:w="1211"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390" w:type="dxa"/>
            <w:tcBorders>
              <w:top w:val="nil"/>
              <w:left w:val="nil"/>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1"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1"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Default="00E70C0E" w:rsidP="00E70C0E">
      <w:pPr>
        <w:autoSpaceDE w:val="0"/>
        <w:autoSpaceDN w:val="0"/>
        <w:adjustRightInd w:val="0"/>
        <w:jc w:val="left"/>
        <w:rPr>
          <w:kern w:val="0"/>
          <w:sz w:val="24"/>
        </w:rPr>
      </w:pPr>
    </w:p>
    <w:p w:rsidR="00E70C0E" w:rsidRPr="00DE77D7" w:rsidRDefault="00E70C0E" w:rsidP="00E70C0E">
      <w:pPr>
        <w:autoSpaceDE w:val="0"/>
        <w:autoSpaceDN w:val="0"/>
        <w:adjustRightInd w:val="0"/>
        <w:jc w:val="left"/>
        <w:rPr>
          <w:kern w:val="0"/>
          <w:sz w:val="24"/>
        </w:rPr>
      </w:pPr>
    </w:p>
    <w:tbl>
      <w:tblPr>
        <w:tblW w:w="6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024"/>
        <w:gridCol w:w="1019"/>
        <w:gridCol w:w="1018"/>
        <w:gridCol w:w="1211"/>
        <w:gridCol w:w="1211"/>
      </w:tblGrid>
      <w:tr w:rsidR="00E70C0E" w:rsidRPr="00DE77D7" w:rsidTr="000679A7">
        <w:trPr>
          <w:cantSplit/>
          <w:tblHeader/>
        </w:trPr>
        <w:tc>
          <w:tcPr>
            <w:tcW w:w="6216"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A9.1</w:t>
            </w:r>
            <w:r w:rsidRPr="00DE77D7">
              <w:rPr>
                <w:rFonts w:ascii="MingLiU" w:eastAsia="MingLiU" w:cs="MingLiU" w:hint="eastAsia"/>
                <w:b/>
                <w:bCs/>
                <w:color w:val="000000"/>
                <w:kern w:val="0"/>
                <w:sz w:val="18"/>
                <w:szCs w:val="18"/>
              </w:rPr>
              <w:t>您的领导类型</w:t>
            </w:r>
          </w:p>
        </w:tc>
      </w:tr>
      <w:tr w:rsidR="00E70C0E" w:rsidRPr="00DE77D7" w:rsidTr="000679A7">
        <w:trPr>
          <w:cantSplit/>
          <w:tblHeader/>
        </w:trPr>
        <w:tc>
          <w:tcPr>
            <w:tcW w:w="175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1023"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校级领导</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30</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26.3</w:t>
            </w:r>
          </w:p>
        </w:tc>
        <w:tc>
          <w:tcPr>
            <w:tcW w:w="1211"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27.3</w:t>
            </w:r>
          </w:p>
        </w:tc>
        <w:tc>
          <w:tcPr>
            <w:tcW w:w="1211"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27.3</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院系领导</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18.4</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19.1</w:t>
            </w:r>
          </w:p>
        </w:tc>
        <w:tc>
          <w:tcPr>
            <w:tcW w:w="1211"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46.4</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部门领导</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59</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51.8</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53.6</w:t>
            </w:r>
          </w:p>
        </w:tc>
        <w:tc>
          <w:tcPr>
            <w:tcW w:w="1211"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110</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96.5</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blHeader/>
        </w:trPr>
        <w:tc>
          <w:tcPr>
            <w:tcW w:w="734" w:type="dxa"/>
            <w:tcBorders>
              <w:top w:val="nil"/>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缺失</w:t>
            </w: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3.5</w:t>
            </w:r>
          </w:p>
        </w:tc>
        <w:tc>
          <w:tcPr>
            <w:tcW w:w="1211" w:type="dxa"/>
            <w:tcBorders>
              <w:top w:val="nil"/>
              <w:bottom w:val="nil"/>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1"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rPr>
        <w:tc>
          <w:tcPr>
            <w:tcW w:w="1757" w:type="dxa"/>
            <w:gridSpan w:val="2"/>
            <w:tcBorders>
              <w:top w:val="nil"/>
              <w:left w:val="single" w:sz="16" w:space="0" w:color="000000"/>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1" w:type="dxa"/>
            <w:tcBorders>
              <w:top w:val="nil"/>
              <w:bottom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1"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5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734"/>
        <w:gridCol w:w="1020"/>
        <w:gridCol w:w="1019"/>
        <w:gridCol w:w="1211"/>
        <w:gridCol w:w="1211"/>
      </w:tblGrid>
      <w:tr w:rsidR="00E70C0E" w:rsidRPr="00DE77D7" w:rsidTr="000679A7">
        <w:trPr>
          <w:cantSplit/>
          <w:tblHeader/>
        </w:trPr>
        <w:tc>
          <w:tcPr>
            <w:tcW w:w="5925"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 xml:space="preserve">A9.2 </w:t>
            </w:r>
            <w:r w:rsidRPr="00DE77D7">
              <w:rPr>
                <w:rFonts w:ascii="MingLiU" w:eastAsia="MingLiU" w:cs="MingLiU" w:hint="eastAsia"/>
                <w:b/>
                <w:bCs/>
                <w:color w:val="000000"/>
                <w:kern w:val="0"/>
                <w:sz w:val="18"/>
                <w:szCs w:val="18"/>
              </w:rPr>
              <w:t>您的行政级别</w:t>
            </w:r>
          </w:p>
        </w:tc>
      </w:tr>
      <w:tr w:rsidR="00E70C0E" w:rsidRPr="00DE77D7" w:rsidTr="000679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734"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副厅</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20</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17.5</w:t>
            </w:r>
          </w:p>
        </w:tc>
        <w:tc>
          <w:tcPr>
            <w:tcW w:w="1210"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18.3</w:t>
            </w:r>
          </w:p>
        </w:tc>
        <w:tc>
          <w:tcPr>
            <w:tcW w:w="1210"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18.3</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73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正处</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85</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74.6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78.0</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96.3</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73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副处</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3.5</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3.7</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73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109</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95.6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blHeader/>
        </w:trPr>
        <w:tc>
          <w:tcPr>
            <w:tcW w:w="734" w:type="dxa"/>
            <w:tcBorders>
              <w:top w:val="nil"/>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缺失</w:t>
            </w:r>
          </w:p>
        </w:tc>
        <w:tc>
          <w:tcPr>
            <w:tcW w:w="73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4.4</w:t>
            </w:r>
          </w:p>
        </w:tc>
        <w:tc>
          <w:tcPr>
            <w:tcW w:w="1210" w:type="dxa"/>
            <w:tcBorders>
              <w:top w:val="nil"/>
              <w:bottom w:val="nil"/>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0"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rPr>
        <w:tc>
          <w:tcPr>
            <w:tcW w:w="1468" w:type="dxa"/>
            <w:gridSpan w:val="2"/>
            <w:tcBorders>
              <w:top w:val="nil"/>
              <w:left w:val="single" w:sz="16" w:space="0" w:color="000000"/>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0"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6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024"/>
        <w:gridCol w:w="1019"/>
        <w:gridCol w:w="1018"/>
        <w:gridCol w:w="1211"/>
        <w:gridCol w:w="1211"/>
      </w:tblGrid>
      <w:tr w:rsidR="00E70C0E" w:rsidRPr="00DE77D7" w:rsidTr="000679A7">
        <w:trPr>
          <w:cantSplit/>
          <w:tblHeader/>
        </w:trPr>
        <w:tc>
          <w:tcPr>
            <w:tcW w:w="6216"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 xml:space="preserve">A9.3 </w:t>
            </w:r>
            <w:r w:rsidRPr="00DE77D7">
              <w:rPr>
                <w:rFonts w:ascii="MingLiU" w:eastAsia="MingLiU" w:cs="MingLiU" w:hint="eastAsia"/>
                <w:b/>
                <w:bCs/>
                <w:color w:val="000000"/>
                <w:kern w:val="0"/>
                <w:sz w:val="18"/>
                <w:szCs w:val="18"/>
              </w:rPr>
              <w:t>您的岗位类型</w:t>
            </w:r>
          </w:p>
        </w:tc>
      </w:tr>
      <w:tr w:rsidR="00E70C0E" w:rsidRPr="00DE77D7" w:rsidTr="000679A7">
        <w:trPr>
          <w:cantSplit/>
          <w:tblHeader/>
        </w:trPr>
        <w:tc>
          <w:tcPr>
            <w:tcW w:w="175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1023"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教学科研</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30</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26.3</w:t>
            </w:r>
          </w:p>
        </w:tc>
        <w:tc>
          <w:tcPr>
            <w:tcW w:w="1211"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62.5</w:t>
            </w:r>
          </w:p>
        </w:tc>
        <w:tc>
          <w:tcPr>
            <w:tcW w:w="1211"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62.5</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教辅</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27.1</w:t>
            </w:r>
          </w:p>
        </w:tc>
        <w:tc>
          <w:tcPr>
            <w:tcW w:w="1211"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89.6</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后勤服务</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4.4</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10.4</w:t>
            </w:r>
          </w:p>
        </w:tc>
        <w:tc>
          <w:tcPr>
            <w:tcW w:w="1211"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48</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42.1</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blHeader/>
        </w:trPr>
        <w:tc>
          <w:tcPr>
            <w:tcW w:w="734" w:type="dxa"/>
            <w:tcBorders>
              <w:top w:val="nil"/>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缺失</w:t>
            </w: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66</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57.9</w:t>
            </w:r>
          </w:p>
        </w:tc>
        <w:tc>
          <w:tcPr>
            <w:tcW w:w="1211" w:type="dxa"/>
            <w:tcBorders>
              <w:top w:val="nil"/>
              <w:bottom w:val="nil"/>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1"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rPr>
        <w:tc>
          <w:tcPr>
            <w:tcW w:w="1757" w:type="dxa"/>
            <w:gridSpan w:val="2"/>
            <w:tcBorders>
              <w:top w:val="nil"/>
              <w:left w:val="single" w:sz="16" w:space="0" w:color="000000"/>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1" w:type="dxa"/>
            <w:tcBorders>
              <w:top w:val="nil"/>
              <w:bottom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1"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5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734"/>
        <w:gridCol w:w="1020"/>
        <w:gridCol w:w="1019"/>
        <w:gridCol w:w="1211"/>
        <w:gridCol w:w="1211"/>
      </w:tblGrid>
      <w:tr w:rsidR="00E70C0E" w:rsidRPr="00DE77D7" w:rsidTr="000679A7">
        <w:trPr>
          <w:cantSplit/>
          <w:tblHeader/>
        </w:trPr>
        <w:tc>
          <w:tcPr>
            <w:tcW w:w="5925"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 xml:space="preserve">A9.4 </w:t>
            </w:r>
            <w:r w:rsidRPr="00DE77D7">
              <w:rPr>
                <w:rFonts w:ascii="MingLiU" w:eastAsia="MingLiU" w:cs="MingLiU" w:hint="eastAsia"/>
                <w:b/>
                <w:bCs/>
                <w:color w:val="000000"/>
                <w:kern w:val="0"/>
                <w:sz w:val="18"/>
                <w:szCs w:val="18"/>
              </w:rPr>
              <w:t>您的职称</w:t>
            </w:r>
          </w:p>
        </w:tc>
      </w:tr>
      <w:tr w:rsidR="00E70C0E" w:rsidRPr="00DE77D7" w:rsidTr="000679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734"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正高</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22.8</w:t>
            </w:r>
          </w:p>
        </w:tc>
        <w:tc>
          <w:tcPr>
            <w:tcW w:w="1210"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48.1</w:t>
            </w:r>
          </w:p>
        </w:tc>
        <w:tc>
          <w:tcPr>
            <w:tcW w:w="1210"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48.1</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73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副高</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18.4</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38.9</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87.0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73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中级</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6.1</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13.0</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73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54</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47.4</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blHeader/>
        </w:trPr>
        <w:tc>
          <w:tcPr>
            <w:tcW w:w="734" w:type="dxa"/>
            <w:tcBorders>
              <w:top w:val="nil"/>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缺失</w:t>
            </w:r>
          </w:p>
        </w:tc>
        <w:tc>
          <w:tcPr>
            <w:tcW w:w="73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60</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52.6</w:t>
            </w:r>
          </w:p>
        </w:tc>
        <w:tc>
          <w:tcPr>
            <w:tcW w:w="1210" w:type="dxa"/>
            <w:tcBorders>
              <w:top w:val="nil"/>
              <w:bottom w:val="nil"/>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0"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rPr>
        <w:tc>
          <w:tcPr>
            <w:tcW w:w="1468" w:type="dxa"/>
            <w:gridSpan w:val="2"/>
            <w:tcBorders>
              <w:top w:val="nil"/>
              <w:left w:val="single" w:sz="16" w:space="0" w:color="000000"/>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0"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6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605"/>
        <w:gridCol w:w="1020"/>
        <w:gridCol w:w="1019"/>
        <w:gridCol w:w="1211"/>
        <w:gridCol w:w="1211"/>
      </w:tblGrid>
      <w:tr w:rsidR="00E70C0E" w:rsidRPr="00DE77D7" w:rsidTr="000679A7">
        <w:trPr>
          <w:cantSplit/>
          <w:tblHeader/>
        </w:trPr>
        <w:tc>
          <w:tcPr>
            <w:tcW w:w="6795"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A9.5</w:t>
            </w:r>
            <w:r w:rsidRPr="00DE77D7">
              <w:rPr>
                <w:rFonts w:ascii="MingLiU" w:eastAsia="MingLiU" w:cs="MingLiU" w:hint="eastAsia"/>
                <w:b/>
                <w:bCs/>
                <w:color w:val="000000"/>
                <w:kern w:val="0"/>
                <w:sz w:val="18"/>
                <w:szCs w:val="18"/>
              </w:rPr>
              <w:t>您入大学的年限</w:t>
            </w:r>
          </w:p>
        </w:tc>
      </w:tr>
      <w:tr w:rsidR="00E70C0E" w:rsidRPr="00DE77D7" w:rsidTr="000679A7">
        <w:trPr>
          <w:cantSplit/>
          <w:tblHeader/>
        </w:trPr>
        <w:tc>
          <w:tcPr>
            <w:tcW w:w="233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1604"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color w:val="000000"/>
                <w:kern w:val="0"/>
                <w:sz w:val="18"/>
                <w:szCs w:val="18"/>
              </w:rPr>
              <w:t>4</w:t>
            </w:r>
            <w:r w:rsidRPr="00DE77D7">
              <w:rPr>
                <w:rFonts w:ascii="MingLiU" w:eastAsia="MingLiU" w:cs="MingLiU" w:hint="eastAsia"/>
                <w:color w:val="000000"/>
                <w:kern w:val="0"/>
                <w:sz w:val="18"/>
                <w:szCs w:val="18"/>
              </w:rPr>
              <w:t>年以下</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7.0</w:t>
            </w:r>
          </w:p>
        </w:tc>
        <w:tc>
          <w:tcPr>
            <w:tcW w:w="1210"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14.8</w:t>
            </w:r>
          </w:p>
        </w:tc>
        <w:tc>
          <w:tcPr>
            <w:tcW w:w="1210"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14.8</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60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color w:val="000000"/>
                <w:kern w:val="0"/>
                <w:sz w:val="18"/>
                <w:szCs w:val="18"/>
              </w:rPr>
              <w:t>4</w:t>
            </w:r>
            <w:r w:rsidRPr="00DE77D7">
              <w:rPr>
                <w:rFonts w:ascii="MingLiU" w:eastAsia="MingLiU" w:cs="MingLiU" w:hint="eastAsia"/>
                <w:color w:val="000000"/>
                <w:kern w:val="0"/>
                <w:sz w:val="18"/>
                <w:szCs w:val="18"/>
              </w:rPr>
              <w:t>年以上</w:t>
            </w:r>
            <w:r w:rsidRPr="00DE77D7">
              <w:rPr>
                <w:rFonts w:ascii="MingLiU" w:eastAsia="MingLiU" w:cs="MingLiU"/>
                <w:color w:val="000000"/>
                <w:kern w:val="0"/>
                <w:sz w:val="18"/>
                <w:szCs w:val="18"/>
              </w:rPr>
              <w:t>7</w:t>
            </w:r>
            <w:r w:rsidRPr="00DE77D7">
              <w:rPr>
                <w:rFonts w:ascii="MingLiU" w:eastAsia="MingLiU" w:cs="MingLiU" w:hint="eastAsia"/>
                <w:color w:val="000000"/>
                <w:kern w:val="0"/>
                <w:sz w:val="18"/>
                <w:szCs w:val="18"/>
              </w:rPr>
              <w:t>年以下</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12</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10.5</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22.2</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37.0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60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color w:val="000000"/>
                <w:kern w:val="0"/>
                <w:sz w:val="18"/>
                <w:szCs w:val="18"/>
              </w:rPr>
              <w:t>7</w:t>
            </w:r>
            <w:r w:rsidRPr="00DE77D7">
              <w:rPr>
                <w:rFonts w:ascii="MingLiU" w:eastAsia="MingLiU" w:cs="MingLiU" w:hint="eastAsia"/>
                <w:color w:val="000000"/>
                <w:kern w:val="0"/>
                <w:sz w:val="18"/>
                <w:szCs w:val="18"/>
              </w:rPr>
              <w:t>年以上</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34</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29.8</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63.0</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60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54</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47.4</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blHeader/>
        </w:trPr>
        <w:tc>
          <w:tcPr>
            <w:tcW w:w="734" w:type="dxa"/>
            <w:tcBorders>
              <w:top w:val="nil"/>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缺失</w:t>
            </w:r>
          </w:p>
        </w:tc>
        <w:tc>
          <w:tcPr>
            <w:tcW w:w="1604"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60</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52.6</w:t>
            </w:r>
          </w:p>
        </w:tc>
        <w:tc>
          <w:tcPr>
            <w:tcW w:w="1210" w:type="dxa"/>
            <w:tcBorders>
              <w:top w:val="nil"/>
              <w:bottom w:val="nil"/>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0"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rPr>
        <w:tc>
          <w:tcPr>
            <w:tcW w:w="2338" w:type="dxa"/>
            <w:gridSpan w:val="2"/>
            <w:tcBorders>
              <w:top w:val="nil"/>
              <w:left w:val="single" w:sz="16" w:space="0" w:color="000000"/>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0"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6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840"/>
        <w:gridCol w:w="1020"/>
        <w:gridCol w:w="1019"/>
        <w:gridCol w:w="1211"/>
        <w:gridCol w:w="1211"/>
      </w:tblGrid>
      <w:tr w:rsidR="00E70C0E" w:rsidRPr="00DE77D7" w:rsidTr="000679A7">
        <w:trPr>
          <w:cantSplit/>
          <w:tblHeader/>
        </w:trPr>
        <w:tc>
          <w:tcPr>
            <w:tcW w:w="6030"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 xml:space="preserve">A10 </w:t>
            </w:r>
            <w:r w:rsidRPr="00DE77D7">
              <w:rPr>
                <w:rFonts w:ascii="MingLiU" w:eastAsia="MingLiU" w:cs="MingLiU" w:hint="eastAsia"/>
                <w:b/>
                <w:bCs/>
                <w:color w:val="000000"/>
                <w:kern w:val="0"/>
                <w:sz w:val="18"/>
                <w:szCs w:val="18"/>
              </w:rPr>
              <w:t>所在高校省份</w:t>
            </w:r>
          </w:p>
        </w:tc>
      </w:tr>
      <w:tr w:rsidR="00E70C0E" w:rsidRPr="00DE77D7" w:rsidTr="000679A7">
        <w:trPr>
          <w:cantSplit/>
          <w:tblHeader/>
        </w:trPr>
        <w:tc>
          <w:tcPr>
            <w:tcW w:w="157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839"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北京</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7.0</w:t>
            </w:r>
          </w:p>
        </w:tc>
        <w:tc>
          <w:tcPr>
            <w:tcW w:w="1210"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9.5</w:t>
            </w:r>
          </w:p>
        </w:tc>
        <w:tc>
          <w:tcPr>
            <w:tcW w:w="1210"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9.5</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湖北</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3.6</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13.1</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湖南</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5.3</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7.1</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20.2</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重庆</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3.6</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23.8</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广东</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3.6</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27.4</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广西</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3.6</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31.0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福建</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3.6</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34.5</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江苏</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7.0</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9.5</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44.0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浙江</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3.6</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47.6</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海南</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2.4</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50.0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陕西</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3.6</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53.6</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山西</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1.2</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54.8</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山东</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2.4</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57.1</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河南</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3.5</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4.8</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61.9</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吉林</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2.4</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64.3</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辽宁</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3.5</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4.8</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69.0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贵州</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3.6</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72.6</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黑龙江</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3.6</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76.2</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新疆</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1.2</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77.4</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河北</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2.4</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79.8</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安徽</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3.6</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83.3</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天津</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2.4</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85.7</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青海</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1.2</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86.9</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四川</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3.5</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4.8</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91.7</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甘肃</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2.4</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94.0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云南</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2.4</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96.4</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西藏</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1.2</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97.6</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内蒙古</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1.2</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98.8</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上海</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1.2</w:t>
            </w:r>
          </w:p>
        </w:tc>
        <w:tc>
          <w:tcPr>
            <w:tcW w:w="1210"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84</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73.7</w:t>
            </w:r>
          </w:p>
        </w:tc>
        <w:tc>
          <w:tcPr>
            <w:tcW w:w="1210"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blHeader/>
        </w:trPr>
        <w:tc>
          <w:tcPr>
            <w:tcW w:w="734" w:type="dxa"/>
            <w:tcBorders>
              <w:top w:val="nil"/>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缺失</w:t>
            </w:r>
          </w:p>
        </w:tc>
        <w:tc>
          <w:tcPr>
            <w:tcW w:w="839"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30</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26.3</w:t>
            </w:r>
          </w:p>
        </w:tc>
        <w:tc>
          <w:tcPr>
            <w:tcW w:w="1210" w:type="dxa"/>
            <w:tcBorders>
              <w:top w:val="nil"/>
              <w:bottom w:val="nil"/>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0"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rPr>
        <w:tc>
          <w:tcPr>
            <w:tcW w:w="1573" w:type="dxa"/>
            <w:gridSpan w:val="2"/>
            <w:tcBorders>
              <w:top w:val="nil"/>
              <w:left w:val="single" w:sz="16" w:space="0" w:color="000000"/>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0" w:type="dxa"/>
            <w:tcBorders>
              <w:top w:val="nil"/>
              <w:bottom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0"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Pr="00DE77D7" w:rsidRDefault="00E70C0E" w:rsidP="00E70C0E">
      <w:pPr>
        <w:autoSpaceDE w:val="0"/>
        <w:autoSpaceDN w:val="0"/>
        <w:adjustRightInd w:val="0"/>
        <w:spacing w:line="400" w:lineRule="atLeast"/>
        <w:jc w:val="left"/>
        <w:rPr>
          <w:kern w:val="0"/>
          <w:sz w:val="24"/>
        </w:rPr>
      </w:pPr>
    </w:p>
    <w:p w:rsidR="00E70C0E" w:rsidRPr="00DE77D7" w:rsidRDefault="00E70C0E" w:rsidP="00E70C0E">
      <w:pPr>
        <w:autoSpaceDE w:val="0"/>
        <w:autoSpaceDN w:val="0"/>
        <w:adjustRightInd w:val="0"/>
        <w:jc w:val="left"/>
        <w:rPr>
          <w:kern w:val="0"/>
          <w:sz w:val="24"/>
        </w:rPr>
      </w:pPr>
    </w:p>
    <w:tbl>
      <w:tblPr>
        <w:tblW w:w="6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024"/>
        <w:gridCol w:w="1019"/>
        <w:gridCol w:w="1018"/>
        <w:gridCol w:w="1211"/>
        <w:gridCol w:w="1211"/>
      </w:tblGrid>
      <w:tr w:rsidR="00E70C0E" w:rsidRPr="00DE77D7" w:rsidTr="000679A7">
        <w:trPr>
          <w:cantSplit/>
          <w:tblHeader/>
        </w:trPr>
        <w:tc>
          <w:tcPr>
            <w:tcW w:w="6216" w:type="dxa"/>
            <w:gridSpan w:val="6"/>
            <w:tcBorders>
              <w:top w:val="nil"/>
              <w:left w:val="nil"/>
              <w:bottom w:val="nil"/>
              <w:right w:val="nil"/>
            </w:tcBorders>
            <w:shd w:val="clear" w:color="auto" w:fill="FFFFFF"/>
            <w:vAlign w:val="center"/>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b/>
                <w:bCs/>
                <w:color w:val="000000"/>
                <w:kern w:val="0"/>
                <w:sz w:val="18"/>
                <w:szCs w:val="18"/>
              </w:rPr>
              <w:t xml:space="preserve">A11 </w:t>
            </w:r>
            <w:r w:rsidRPr="00DE77D7">
              <w:rPr>
                <w:rFonts w:ascii="MingLiU" w:eastAsia="MingLiU" w:cs="MingLiU" w:hint="eastAsia"/>
                <w:b/>
                <w:bCs/>
                <w:color w:val="000000"/>
                <w:kern w:val="0"/>
                <w:sz w:val="18"/>
                <w:szCs w:val="18"/>
              </w:rPr>
              <w:t>高校类别</w:t>
            </w:r>
          </w:p>
        </w:tc>
      </w:tr>
      <w:tr w:rsidR="00E70C0E" w:rsidRPr="00DE77D7" w:rsidTr="000679A7">
        <w:trPr>
          <w:cantSplit/>
          <w:tblHeader/>
        </w:trPr>
        <w:tc>
          <w:tcPr>
            <w:tcW w:w="175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E70C0E" w:rsidRPr="00DE77D7" w:rsidRDefault="00E70C0E" w:rsidP="000679A7">
            <w:pPr>
              <w:autoSpaceDE w:val="0"/>
              <w:autoSpaceDN w:val="0"/>
              <w:adjustRightInd w:val="0"/>
              <w:spacing w:line="320" w:lineRule="atLeast"/>
              <w:ind w:left="60" w:right="60"/>
              <w:jc w:val="center"/>
              <w:rPr>
                <w:rFonts w:ascii="MingLiU" w:eastAsia="MingLiU" w:cs="MingLiU"/>
                <w:color w:val="000000"/>
                <w:kern w:val="0"/>
                <w:sz w:val="18"/>
                <w:szCs w:val="18"/>
              </w:rPr>
            </w:pPr>
            <w:r w:rsidRPr="00DE77D7">
              <w:rPr>
                <w:rFonts w:ascii="MingLiU" w:eastAsia="MingLiU" w:cs="MingLiU" w:hint="eastAsia"/>
                <w:color w:val="000000"/>
                <w:kern w:val="0"/>
                <w:sz w:val="18"/>
                <w:szCs w:val="18"/>
              </w:rPr>
              <w:t>累积百分比</w:t>
            </w:r>
          </w:p>
        </w:tc>
      </w:tr>
      <w:tr w:rsidR="00E70C0E" w:rsidRPr="00DE77D7"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有效</w:t>
            </w:r>
          </w:p>
        </w:tc>
        <w:tc>
          <w:tcPr>
            <w:tcW w:w="1023" w:type="dxa"/>
            <w:tcBorders>
              <w:top w:val="single" w:sz="16" w:space="0" w:color="000000"/>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部属院校</w:t>
            </w:r>
          </w:p>
        </w:tc>
        <w:tc>
          <w:tcPr>
            <w:tcW w:w="1019" w:type="dxa"/>
            <w:tcBorders>
              <w:top w:val="single" w:sz="16" w:space="0" w:color="000000"/>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29</w:t>
            </w:r>
          </w:p>
        </w:tc>
        <w:tc>
          <w:tcPr>
            <w:tcW w:w="1018"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25.4</w:t>
            </w:r>
          </w:p>
        </w:tc>
        <w:tc>
          <w:tcPr>
            <w:tcW w:w="1211" w:type="dxa"/>
            <w:tcBorders>
              <w:top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30.2</w:t>
            </w:r>
          </w:p>
        </w:tc>
        <w:tc>
          <w:tcPr>
            <w:tcW w:w="1211" w:type="dxa"/>
            <w:tcBorders>
              <w:top w:val="single" w:sz="16" w:space="0" w:color="000000"/>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30.2</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省属院校</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61</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53.5</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63.5</w:t>
            </w:r>
          </w:p>
        </w:tc>
        <w:tc>
          <w:tcPr>
            <w:tcW w:w="1211"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93.8</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其他</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5.3</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6.3</w:t>
            </w:r>
          </w:p>
        </w:tc>
        <w:tc>
          <w:tcPr>
            <w:tcW w:w="1211" w:type="dxa"/>
            <w:tcBorders>
              <w:top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r>
      <w:tr w:rsidR="00E70C0E" w:rsidRPr="00DE77D7"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E70C0E" w:rsidRPr="00DE77D7" w:rsidRDefault="00E70C0E" w:rsidP="000679A7">
            <w:pPr>
              <w:autoSpaceDE w:val="0"/>
              <w:autoSpaceDN w:val="0"/>
              <w:adjustRightInd w:val="0"/>
              <w:jc w:val="left"/>
              <w:rPr>
                <w:rFonts w:ascii="MingLiU" w:eastAsia="MingLiU" w:cs="MingLiU"/>
                <w:color w:val="000000"/>
                <w:kern w:val="0"/>
                <w:sz w:val="18"/>
                <w:szCs w:val="18"/>
              </w:rPr>
            </w:pP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96</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84.2</w:t>
            </w:r>
          </w:p>
        </w:tc>
        <w:tc>
          <w:tcPr>
            <w:tcW w:w="1211"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blHeader/>
        </w:trPr>
        <w:tc>
          <w:tcPr>
            <w:tcW w:w="734" w:type="dxa"/>
            <w:tcBorders>
              <w:top w:val="nil"/>
              <w:left w:val="single" w:sz="16" w:space="0" w:color="000000"/>
              <w:bottom w:val="nil"/>
              <w:right w:val="nil"/>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缺失</w:t>
            </w:r>
          </w:p>
        </w:tc>
        <w:tc>
          <w:tcPr>
            <w:tcW w:w="1023" w:type="dxa"/>
            <w:tcBorders>
              <w:top w:val="nil"/>
              <w:left w:val="nil"/>
              <w:bottom w:val="nil"/>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18</w:t>
            </w:r>
          </w:p>
        </w:tc>
        <w:tc>
          <w:tcPr>
            <w:tcW w:w="1018" w:type="dxa"/>
            <w:tcBorders>
              <w:top w:val="nil"/>
              <w:bottom w:val="nil"/>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15.8</w:t>
            </w:r>
          </w:p>
        </w:tc>
        <w:tc>
          <w:tcPr>
            <w:tcW w:w="1211" w:type="dxa"/>
            <w:tcBorders>
              <w:top w:val="nil"/>
              <w:bottom w:val="nil"/>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1" w:type="dxa"/>
            <w:tcBorders>
              <w:top w:val="nil"/>
              <w:bottom w:val="nil"/>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r w:rsidR="00E70C0E" w:rsidRPr="00DE77D7" w:rsidTr="000679A7">
        <w:trPr>
          <w:cantSplit/>
        </w:trPr>
        <w:tc>
          <w:tcPr>
            <w:tcW w:w="1757" w:type="dxa"/>
            <w:gridSpan w:val="2"/>
            <w:tcBorders>
              <w:top w:val="nil"/>
              <w:left w:val="single" w:sz="16" w:space="0" w:color="000000"/>
              <w:bottom w:val="single" w:sz="16" w:space="0" w:color="000000"/>
              <w:right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left"/>
              <w:rPr>
                <w:rFonts w:ascii="MingLiU" w:eastAsia="MingLiU" w:cs="MingLiU"/>
                <w:color w:val="000000"/>
                <w:kern w:val="0"/>
                <w:sz w:val="18"/>
                <w:szCs w:val="18"/>
              </w:rPr>
            </w:pPr>
            <w:r w:rsidRPr="00DE77D7">
              <w:rPr>
                <w:rFonts w:ascii="MingLiU" w:eastAsia="MingLiU"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114</w:t>
            </w:r>
          </w:p>
        </w:tc>
        <w:tc>
          <w:tcPr>
            <w:tcW w:w="1018" w:type="dxa"/>
            <w:tcBorders>
              <w:top w:val="nil"/>
              <w:bottom w:val="single" w:sz="16" w:space="0" w:color="000000"/>
            </w:tcBorders>
            <w:shd w:val="clear" w:color="auto" w:fill="FFFFFF"/>
          </w:tcPr>
          <w:p w:rsidR="00E70C0E" w:rsidRPr="00DE77D7" w:rsidRDefault="00E70C0E" w:rsidP="000679A7">
            <w:pPr>
              <w:autoSpaceDE w:val="0"/>
              <w:autoSpaceDN w:val="0"/>
              <w:adjustRightInd w:val="0"/>
              <w:spacing w:line="320" w:lineRule="atLeast"/>
              <w:ind w:left="60" w:right="60"/>
              <w:jc w:val="right"/>
              <w:rPr>
                <w:rFonts w:ascii="MingLiU" w:eastAsia="MingLiU" w:cs="MingLiU"/>
                <w:color w:val="000000"/>
                <w:kern w:val="0"/>
                <w:sz w:val="18"/>
                <w:szCs w:val="18"/>
              </w:rPr>
            </w:pPr>
            <w:r w:rsidRPr="00DE77D7">
              <w:rPr>
                <w:rFonts w:ascii="MingLiU" w:eastAsia="MingLiU" w:cs="MingLiU"/>
                <w:color w:val="000000"/>
                <w:kern w:val="0"/>
                <w:sz w:val="18"/>
                <w:szCs w:val="18"/>
              </w:rPr>
              <w:t>100.0</w:t>
            </w:r>
          </w:p>
        </w:tc>
        <w:tc>
          <w:tcPr>
            <w:tcW w:w="1211" w:type="dxa"/>
            <w:tcBorders>
              <w:top w:val="nil"/>
              <w:bottom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c>
          <w:tcPr>
            <w:tcW w:w="1211" w:type="dxa"/>
            <w:tcBorders>
              <w:top w:val="nil"/>
              <w:bottom w:val="single" w:sz="16" w:space="0" w:color="000000"/>
              <w:right w:val="single" w:sz="16" w:space="0" w:color="000000"/>
            </w:tcBorders>
            <w:shd w:val="clear" w:color="auto" w:fill="FFFFFF"/>
            <w:vAlign w:val="center"/>
          </w:tcPr>
          <w:p w:rsidR="00E70C0E" w:rsidRPr="00DE77D7" w:rsidRDefault="00E70C0E" w:rsidP="000679A7">
            <w:pPr>
              <w:autoSpaceDE w:val="0"/>
              <w:autoSpaceDN w:val="0"/>
              <w:adjustRightInd w:val="0"/>
              <w:jc w:val="center"/>
              <w:rPr>
                <w:kern w:val="0"/>
                <w:sz w:val="24"/>
              </w:rPr>
            </w:pPr>
          </w:p>
        </w:tc>
      </w:tr>
    </w:tbl>
    <w:p w:rsidR="00E70C0E" w:rsidRDefault="00E70C0E" w:rsidP="00010F82">
      <w:pPr>
        <w:ind w:firstLine="645"/>
        <w:jc w:val="left"/>
        <w:rPr>
          <w:rFonts w:ascii="黑体" w:eastAsia="黑体"/>
          <w:sz w:val="32"/>
          <w:szCs w:val="32"/>
        </w:rPr>
      </w:pPr>
    </w:p>
    <w:p w:rsidR="002B0816" w:rsidRDefault="002B0816" w:rsidP="00010F82">
      <w:pPr>
        <w:ind w:firstLine="645"/>
        <w:jc w:val="left"/>
        <w:rPr>
          <w:rFonts w:ascii="黑体" w:eastAsia="黑体"/>
          <w:sz w:val="30"/>
          <w:szCs w:val="30"/>
        </w:rPr>
      </w:pPr>
      <w:r>
        <w:rPr>
          <w:rFonts w:ascii="黑体" w:eastAsia="黑体" w:hint="eastAsia"/>
          <w:sz w:val="32"/>
          <w:szCs w:val="32"/>
        </w:rPr>
        <w:t>二、</w:t>
      </w:r>
      <w:r>
        <w:rPr>
          <w:rFonts w:ascii="黑体" w:eastAsia="黑体" w:hint="eastAsia"/>
          <w:sz w:val="30"/>
          <w:szCs w:val="30"/>
        </w:rPr>
        <w:t>受访的高校学生的基本情况说明</w:t>
      </w:r>
    </w:p>
    <w:tbl>
      <w:tblPr>
        <w:tblW w:w="5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734"/>
        <w:gridCol w:w="1020"/>
        <w:gridCol w:w="1019"/>
        <w:gridCol w:w="1211"/>
        <w:gridCol w:w="1211"/>
      </w:tblGrid>
      <w:tr w:rsidR="002B0816" w:rsidRPr="00E07A9A" w:rsidTr="000679A7">
        <w:trPr>
          <w:cantSplit/>
          <w:tblHeader/>
        </w:trPr>
        <w:tc>
          <w:tcPr>
            <w:tcW w:w="5928" w:type="dxa"/>
            <w:gridSpan w:val="6"/>
            <w:tcBorders>
              <w:top w:val="nil"/>
              <w:left w:val="nil"/>
              <w:bottom w:val="nil"/>
              <w:right w:val="nil"/>
            </w:tcBorders>
            <w:shd w:val="clear" w:color="auto" w:fill="FFFFFF"/>
            <w:vAlign w:val="center"/>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b/>
                <w:bCs/>
                <w:color w:val="000000"/>
                <w:kern w:val="0"/>
                <w:sz w:val="18"/>
                <w:szCs w:val="18"/>
              </w:rPr>
              <w:t xml:space="preserve">A1 </w:t>
            </w:r>
            <w:r w:rsidRPr="00E07A9A">
              <w:rPr>
                <w:rFonts w:ascii="MingLiU" w:eastAsia="MingLiU" w:hAnsi="Times New Roman" w:cs="MingLiU" w:hint="eastAsia"/>
                <w:b/>
                <w:bCs/>
                <w:color w:val="000000"/>
                <w:kern w:val="0"/>
                <w:sz w:val="18"/>
                <w:szCs w:val="18"/>
              </w:rPr>
              <w:t>性别</w:t>
            </w:r>
          </w:p>
        </w:tc>
      </w:tr>
      <w:tr w:rsidR="002B0816" w:rsidRPr="00E07A9A" w:rsidTr="000679A7">
        <w:trPr>
          <w:cantSplit/>
          <w:tblHeader/>
        </w:trPr>
        <w:tc>
          <w:tcPr>
            <w:tcW w:w="146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020" w:type="dxa"/>
            <w:tcBorders>
              <w:top w:val="single" w:sz="16" w:space="0" w:color="000000"/>
              <w:left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频率</w:t>
            </w:r>
          </w:p>
        </w:tc>
        <w:tc>
          <w:tcPr>
            <w:tcW w:w="1019" w:type="dxa"/>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累积百分比</w:t>
            </w:r>
          </w:p>
        </w:tc>
      </w:tr>
      <w:tr w:rsidR="002B0816" w:rsidRPr="00E07A9A" w:rsidTr="000679A7">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w:t>
            </w:r>
          </w:p>
        </w:tc>
        <w:tc>
          <w:tcPr>
            <w:tcW w:w="734" w:type="dxa"/>
            <w:tcBorders>
              <w:top w:val="single" w:sz="16" w:space="0" w:color="000000"/>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男</w:t>
            </w:r>
          </w:p>
        </w:tc>
        <w:tc>
          <w:tcPr>
            <w:tcW w:w="1020" w:type="dxa"/>
            <w:tcBorders>
              <w:top w:val="single" w:sz="16" w:space="0" w:color="000000"/>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56</w:t>
            </w:r>
          </w:p>
        </w:tc>
        <w:tc>
          <w:tcPr>
            <w:tcW w:w="1019" w:type="dxa"/>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40.3</w:t>
            </w:r>
          </w:p>
        </w:tc>
        <w:tc>
          <w:tcPr>
            <w:tcW w:w="1211" w:type="dxa"/>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40.3</w:t>
            </w:r>
          </w:p>
        </w:tc>
        <w:tc>
          <w:tcPr>
            <w:tcW w:w="1211" w:type="dxa"/>
            <w:tcBorders>
              <w:top w:val="single" w:sz="16" w:space="0" w:color="000000"/>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40.3</w:t>
            </w:r>
          </w:p>
        </w:tc>
      </w:tr>
      <w:tr w:rsidR="002B0816" w:rsidRPr="00E07A9A" w:rsidTr="000679A7">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734"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女</w:t>
            </w:r>
          </w:p>
        </w:tc>
        <w:tc>
          <w:tcPr>
            <w:tcW w:w="1020" w:type="dxa"/>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83</w:t>
            </w:r>
          </w:p>
        </w:tc>
        <w:tc>
          <w:tcPr>
            <w:tcW w:w="1019"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59.7</w:t>
            </w:r>
          </w:p>
        </w:tc>
        <w:tc>
          <w:tcPr>
            <w:tcW w:w="1211"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59.7</w:t>
            </w:r>
          </w:p>
        </w:tc>
        <w:tc>
          <w:tcPr>
            <w:tcW w:w="1211" w:type="dxa"/>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r>
      <w:tr w:rsidR="002B0816" w:rsidRPr="00E07A9A" w:rsidTr="000679A7">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734" w:type="dxa"/>
            <w:tcBorders>
              <w:top w:val="nil"/>
              <w:left w:val="nil"/>
              <w:bottom w:val="single" w:sz="16" w:space="0" w:color="000000"/>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合计</w:t>
            </w:r>
          </w:p>
        </w:tc>
        <w:tc>
          <w:tcPr>
            <w:tcW w:w="1020" w:type="dxa"/>
            <w:tcBorders>
              <w:top w:val="nil"/>
              <w:left w:val="single" w:sz="16" w:space="0" w:color="000000"/>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139</w:t>
            </w:r>
          </w:p>
        </w:tc>
        <w:tc>
          <w:tcPr>
            <w:tcW w:w="1019" w:type="dxa"/>
            <w:tcBorders>
              <w:top w:val="nil"/>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tcBorders>
              <w:top w:val="nil"/>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tcBorders>
              <w:top w:val="nil"/>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E07A9A" w:rsidRDefault="002B0816" w:rsidP="002B0816">
      <w:pPr>
        <w:autoSpaceDE w:val="0"/>
        <w:autoSpaceDN w:val="0"/>
        <w:adjustRightInd w:val="0"/>
        <w:jc w:val="left"/>
        <w:rPr>
          <w:rFonts w:ascii="Times New Roman" w:hAnsi="Times New Roman" w:cs="Times New Roman"/>
          <w:kern w:val="0"/>
          <w:sz w:val="24"/>
          <w:szCs w:val="24"/>
        </w:rPr>
      </w:pPr>
    </w:p>
    <w:tbl>
      <w:tblPr>
        <w:tblW w:w="6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055"/>
        <w:gridCol w:w="1019"/>
        <w:gridCol w:w="1018"/>
        <w:gridCol w:w="1211"/>
        <w:gridCol w:w="1211"/>
      </w:tblGrid>
      <w:tr w:rsidR="002B0816" w:rsidRPr="00E07A9A" w:rsidTr="000679A7">
        <w:trPr>
          <w:cantSplit/>
          <w:tblHeader/>
        </w:trPr>
        <w:tc>
          <w:tcPr>
            <w:tcW w:w="6248" w:type="dxa"/>
            <w:gridSpan w:val="6"/>
            <w:tcBorders>
              <w:top w:val="nil"/>
              <w:left w:val="nil"/>
              <w:bottom w:val="nil"/>
              <w:right w:val="nil"/>
            </w:tcBorders>
            <w:shd w:val="clear" w:color="auto" w:fill="FFFFFF"/>
            <w:vAlign w:val="center"/>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b/>
                <w:bCs/>
                <w:color w:val="000000"/>
                <w:kern w:val="0"/>
                <w:sz w:val="18"/>
                <w:szCs w:val="18"/>
              </w:rPr>
              <w:t xml:space="preserve">A2 </w:t>
            </w:r>
            <w:r w:rsidRPr="00E07A9A">
              <w:rPr>
                <w:rFonts w:ascii="MingLiU" w:eastAsia="MingLiU" w:hAnsi="Times New Roman" w:cs="MingLiU" w:hint="eastAsia"/>
                <w:b/>
                <w:bCs/>
                <w:color w:val="000000"/>
                <w:kern w:val="0"/>
                <w:sz w:val="18"/>
                <w:szCs w:val="18"/>
              </w:rPr>
              <w:t>年龄</w:t>
            </w:r>
          </w:p>
        </w:tc>
      </w:tr>
      <w:tr w:rsidR="002B0816" w:rsidRPr="00E07A9A" w:rsidTr="000679A7">
        <w:trPr>
          <w:cantSplit/>
          <w:tblHeader/>
        </w:trPr>
        <w:tc>
          <w:tcPr>
            <w:tcW w:w="178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累积百分比</w:t>
            </w:r>
          </w:p>
        </w:tc>
      </w:tr>
      <w:tr w:rsidR="002B0816" w:rsidRPr="00E07A9A" w:rsidTr="000679A7">
        <w:trPr>
          <w:cantSplit/>
        </w:trPr>
        <w:tc>
          <w:tcPr>
            <w:tcW w:w="734" w:type="dxa"/>
            <w:tcBorders>
              <w:top w:val="single" w:sz="16" w:space="0" w:color="000000"/>
              <w:left w:val="single" w:sz="16" w:space="0" w:color="000000"/>
              <w:bottom w:val="single" w:sz="16" w:space="0" w:color="000000"/>
              <w:right w:val="nil"/>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w:t>
            </w:r>
          </w:p>
        </w:tc>
        <w:tc>
          <w:tcPr>
            <w:tcW w:w="1055" w:type="dxa"/>
            <w:tcBorders>
              <w:top w:val="single" w:sz="16" w:space="0" w:color="000000"/>
              <w:left w:val="nil"/>
              <w:bottom w:val="single" w:sz="16" w:space="0" w:color="000000"/>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30</w:t>
            </w:r>
            <w:r w:rsidRPr="00E07A9A">
              <w:rPr>
                <w:rFonts w:ascii="MingLiU" w:eastAsia="MingLiU" w:hAnsi="Times New Roman" w:cs="MingLiU" w:hint="eastAsia"/>
                <w:color w:val="000000"/>
                <w:kern w:val="0"/>
                <w:sz w:val="18"/>
                <w:szCs w:val="18"/>
              </w:rPr>
              <w:t>岁以下</w:t>
            </w:r>
          </w:p>
        </w:tc>
        <w:tc>
          <w:tcPr>
            <w:tcW w:w="1019" w:type="dxa"/>
            <w:tcBorders>
              <w:top w:val="single" w:sz="16" w:space="0" w:color="000000"/>
              <w:left w:val="single" w:sz="16" w:space="0" w:color="000000"/>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139</w:t>
            </w:r>
          </w:p>
        </w:tc>
        <w:tc>
          <w:tcPr>
            <w:tcW w:w="1018" w:type="dxa"/>
            <w:tcBorders>
              <w:top w:val="single" w:sz="16" w:space="0" w:color="000000"/>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tcBorders>
              <w:top w:val="single" w:sz="16" w:space="0" w:color="000000"/>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tcBorders>
              <w:top w:val="single" w:sz="16" w:space="0" w:color="000000"/>
              <w:bottom w:val="single" w:sz="16" w:space="0" w:color="000000"/>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r>
    </w:tbl>
    <w:p w:rsidR="002B0816" w:rsidRPr="00E07A9A" w:rsidRDefault="002B0816" w:rsidP="002B0816">
      <w:pPr>
        <w:autoSpaceDE w:val="0"/>
        <w:autoSpaceDN w:val="0"/>
        <w:adjustRightInd w:val="0"/>
        <w:jc w:val="left"/>
        <w:rPr>
          <w:rFonts w:ascii="Times New Roman" w:hAnsi="Times New Roman" w:cs="Times New Roman"/>
          <w:kern w:val="0"/>
          <w:sz w:val="24"/>
          <w:szCs w:val="24"/>
        </w:rPr>
      </w:pPr>
    </w:p>
    <w:tbl>
      <w:tblPr>
        <w:tblW w:w="5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734"/>
        <w:gridCol w:w="1020"/>
        <w:gridCol w:w="1019"/>
        <w:gridCol w:w="1211"/>
        <w:gridCol w:w="1211"/>
      </w:tblGrid>
      <w:tr w:rsidR="002B0816" w:rsidRPr="00E07A9A" w:rsidTr="000679A7">
        <w:trPr>
          <w:cantSplit/>
          <w:tblHeader/>
        </w:trPr>
        <w:tc>
          <w:tcPr>
            <w:tcW w:w="5928" w:type="dxa"/>
            <w:gridSpan w:val="6"/>
            <w:tcBorders>
              <w:top w:val="nil"/>
              <w:left w:val="nil"/>
              <w:bottom w:val="nil"/>
              <w:right w:val="nil"/>
            </w:tcBorders>
            <w:shd w:val="clear" w:color="auto" w:fill="FFFFFF"/>
            <w:vAlign w:val="center"/>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b/>
                <w:bCs/>
                <w:color w:val="000000"/>
                <w:kern w:val="0"/>
                <w:sz w:val="18"/>
                <w:szCs w:val="18"/>
              </w:rPr>
              <w:t xml:space="preserve">A3 </w:t>
            </w:r>
            <w:r w:rsidRPr="00E07A9A">
              <w:rPr>
                <w:rFonts w:ascii="MingLiU" w:eastAsia="MingLiU" w:hAnsi="Times New Roman" w:cs="MingLiU" w:hint="eastAsia"/>
                <w:b/>
                <w:bCs/>
                <w:color w:val="000000"/>
                <w:kern w:val="0"/>
                <w:sz w:val="18"/>
                <w:szCs w:val="18"/>
              </w:rPr>
              <w:t>婚姻状况</w:t>
            </w:r>
          </w:p>
        </w:tc>
      </w:tr>
      <w:tr w:rsidR="002B0816" w:rsidRPr="00E07A9A" w:rsidTr="000679A7">
        <w:trPr>
          <w:cantSplit/>
          <w:tblHeader/>
        </w:trPr>
        <w:tc>
          <w:tcPr>
            <w:tcW w:w="146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020" w:type="dxa"/>
            <w:tcBorders>
              <w:top w:val="single" w:sz="16" w:space="0" w:color="000000"/>
              <w:left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频率</w:t>
            </w:r>
          </w:p>
        </w:tc>
        <w:tc>
          <w:tcPr>
            <w:tcW w:w="1019" w:type="dxa"/>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累积百分比</w:t>
            </w:r>
          </w:p>
        </w:tc>
      </w:tr>
      <w:tr w:rsidR="002B0816" w:rsidRPr="00E07A9A" w:rsidTr="000679A7">
        <w:trPr>
          <w:cantSplit/>
          <w:tblHeader/>
        </w:trPr>
        <w:tc>
          <w:tcPr>
            <w:tcW w:w="733" w:type="dxa"/>
            <w:vMerge w:val="restart"/>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w:t>
            </w:r>
          </w:p>
        </w:tc>
        <w:tc>
          <w:tcPr>
            <w:tcW w:w="734" w:type="dxa"/>
            <w:tcBorders>
              <w:top w:val="single" w:sz="16" w:space="0" w:color="000000"/>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已婚</w:t>
            </w:r>
          </w:p>
        </w:tc>
        <w:tc>
          <w:tcPr>
            <w:tcW w:w="1020" w:type="dxa"/>
            <w:tcBorders>
              <w:top w:val="single" w:sz="16" w:space="0" w:color="000000"/>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w:t>
            </w:r>
          </w:p>
        </w:tc>
        <w:tc>
          <w:tcPr>
            <w:tcW w:w="1019" w:type="dxa"/>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c>
          <w:tcPr>
            <w:tcW w:w="1211" w:type="dxa"/>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c>
          <w:tcPr>
            <w:tcW w:w="1211" w:type="dxa"/>
            <w:tcBorders>
              <w:top w:val="single" w:sz="16" w:space="0" w:color="000000"/>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r>
      <w:tr w:rsidR="002B0816" w:rsidRPr="00E07A9A" w:rsidTr="000679A7">
        <w:trPr>
          <w:cantSplit/>
          <w:tblHeader/>
        </w:trPr>
        <w:tc>
          <w:tcPr>
            <w:tcW w:w="733"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734"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未婚</w:t>
            </w:r>
          </w:p>
        </w:tc>
        <w:tc>
          <w:tcPr>
            <w:tcW w:w="1020" w:type="dxa"/>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133</w:t>
            </w:r>
          </w:p>
        </w:tc>
        <w:tc>
          <w:tcPr>
            <w:tcW w:w="1019"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95.7</w:t>
            </w:r>
          </w:p>
        </w:tc>
        <w:tc>
          <w:tcPr>
            <w:tcW w:w="1211"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96.4</w:t>
            </w:r>
          </w:p>
        </w:tc>
        <w:tc>
          <w:tcPr>
            <w:tcW w:w="1211" w:type="dxa"/>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r>
      <w:tr w:rsidR="002B0816" w:rsidRPr="00E07A9A" w:rsidTr="000679A7">
        <w:trPr>
          <w:cantSplit/>
          <w:tblHeader/>
        </w:trPr>
        <w:tc>
          <w:tcPr>
            <w:tcW w:w="733"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734"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合计</w:t>
            </w:r>
          </w:p>
        </w:tc>
        <w:tc>
          <w:tcPr>
            <w:tcW w:w="1020" w:type="dxa"/>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138</w:t>
            </w:r>
          </w:p>
        </w:tc>
        <w:tc>
          <w:tcPr>
            <w:tcW w:w="1019"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99.3</w:t>
            </w:r>
          </w:p>
        </w:tc>
        <w:tc>
          <w:tcPr>
            <w:tcW w:w="1211"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E07A9A" w:rsidTr="000679A7">
        <w:trPr>
          <w:cantSplit/>
          <w:tblHeader/>
        </w:trPr>
        <w:tc>
          <w:tcPr>
            <w:tcW w:w="733" w:type="dxa"/>
            <w:tcBorders>
              <w:top w:val="nil"/>
              <w:left w:val="single" w:sz="16" w:space="0" w:color="000000"/>
              <w:bottom w:val="nil"/>
              <w:right w:val="nil"/>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缺失</w:t>
            </w:r>
          </w:p>
        </w:tc>
        <w:tc>
          <w:tcPr>
            <w:tcW w:w="734"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系统</w:t>
            </w:r>
          </w:p>
        </w:tc>
        <w:tc>
          <w:tcPr>
            <w:tcW w:w="1020" w:type="dxa"/>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w:t>
            </w:r>
          </w:p>
        </w:tc>
        <w:tc>
          <w:tcPr>
            <w:tcW w:w="1019"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tcBorders>
              <w:top w:val="nil"/>
              <w:bottom w:val="nil"/>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nil"/>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E07A9A" w:rsidTr="000679A7">
        <w:trPr>
          <w:cantSplit/>
        </w:trPr>
        <w:tc>
          <w:tcPr>
            <w:tcW w:w="1467" w:type="dxa"/>
            <w:gridSpan w:val="2"/>
            <w:tcBorders>
              <w:top w:val="nil"/>
              <w:left w:val="single" w:sz="16" w:space="0" w:color="000000"/>
              <w:bottom w:val="single" w:sz="16" w:space="0" w:color="000000"/>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合计</w:t>
            </w:r>
          </w:p>
        </w:tc>
        <w:tc>
          <w:tcPr>
            <w:tcW w:w="1020" w:type="dxa"/>
            <w:tcBorders>
              <w:top w:val="nil"/>
              <w:left w:val="single" w:sz="16" w:space="0" w:color="000000"/>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139</w:t>
            </w:r>
          </w:p>
        </w:tc>
        <w:tc>
          <w:tcPr>
            <w:tcW w:w="1019" w:type="dxa"/>
            <w:tcBorders>
              <w:top w:val="nil"/>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tcBorders>
              <w:top w:val="nil"/>
              <w:bottom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E07A9A" w:rsidRDefault="002B0816" w:rsidP="002B0816">
      <w:pPr>
        <w:autoSpaceDE w:val="0"/>
        <w:autoSpaceDN w:val="0"/>
        <w:adjustRightInd w:val="0"/>
        <w:jc w:val="left"/>
        <w:rPr>
          <w:rFonts w:ascii="Times New Roman" w:hAnsi="Times New Roman" w:cs="Times New Roman"/>
          <w:kern w:val="0"/>
          <w:sz w:val="24"/>
          <w:szCs w:val="24"/>
        </w:rPr>
      </w:pPr>
    </w:p>
    <w:tbl>
      <w:tblPr>
        <w:tblW w:w="6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024"/>
        <w:gridCol w:w="1019"/>
        <w:gridCol w:w="1018"/>
        <w:gridCol w:w="1211"/>
        <w:gridCol w:w="1211"/>
      </w:tblGrid>
      <w:tr w:rsidR="002B0816" w:rsidRPr="00E07A9A" w:rsidTr="000679A7">
        <w:trPr>
          <w:cantSplit/>
          <w:tblHeader/>
        </w:trPr>
        <w:tc>
          <w:tcPr>
            <w:tcW w:w="6216" w:type="dxa"/>
            <w:gridSpan w:val="6"/>
            <w:tcBorders>
              <w:top w:val="nil"/>
              <w:left w:val="nil"/>
              <w:bottom w:val="nil"/>
              <w:right w:val="nil"/>
            </w:tcBorders>
            <w:shd w:val="clear" w:color="auto" w:fill="FFFFFF"/>
            <w:vAlign w:val="center"/>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b/>
                <w:bCs/>
                <w:color w:val="000000"/>
                <w:kern w:val="0"/>
                <w:sz w:val="18"/>
                <w:szCs w:val="18"/>
              </w:rPr>
              <w:t xml:space="preserve">A4 </w:t>
            </w:r>
            <w:r w:rsidRPr="00E07A9A">
              <w:rPr>
                <w:rFonts w:ascii="MingLiU" w:eastAsia="MingLiU" w:hAnsi="Times New Roman" w:cs="MingLiU" w:hint="eastAsia"/>
                <w:b/>
                <w:bCs/>
                <w:color w:val="000000"/>
                <w:kern w:val="0"/>
                <w:sz w:val="18"/>
                <w:szCs w:val="18"/>
              </w:rPr>
              <w:t>民族</w:t>
            </w:r>
          </w:p>
        </w:tc>
      </w:tr>
      <w:tr w:rsidR="002B0816" w:rsidRPr="00E07A9A" w:rsidTr="000679A7">
        <w:trPr>
          <w:cantSplit/>
          <w:tblHeader/>
        </w:trPr>
        <w:tc>
          <w:tcPr>
            <w:tcW w:w="175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累积百分比</w:t>
            </w:r>
          </w:p>
        </w:tc>
      </w:tr>
      <w:tr w:rsidR="002B0816" w:rsidRPr="00E07A9A"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w:t>
            </w:r>
          </w:p>
        </w:tc>
        <w:tc>
          <w:tcPr>
            <w:tcW w:w="1023" w:type="dxa"/>
            <w:tcBorders>
              <w:top w:val="single" w:sz="16" w:space="0" w:color="000000"/>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汉族</w:t>
            </w:r>
          </w:p>
        </w:tc>
        <w:tc>
          <w:tcPr>
            <w:tcW w:w="1019" w:type="dxa"/>
            <w:tcBorders>
              <w:top w:val="single" w:sz="16" w:space="0" w:color="000000"/>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117</w:t>
            </w:r>
          </w:p>
        </w:tc>
        <w:tc>
          <w:tcPr>
            <w:tcW w:w="1018" w:type="dxa"/>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84.2</w:t>
            </w:r>
          </w:p>
        </w:tc>
        <w:tc>
          <w:tcPr>
            <w:tcW w:w="1211" w:type="dxa"/>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84.8</w:t>
            </w:r>
          </w:p>
        </w:tc>
        <w:tc>
          <w:tcPr>
            <w:tcW w:w="1211" w:type="dxa"/>
            <w:tcBorders>
              <w:top w:val="single" w:sz="16" w:space="0" w:color="000000"/>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84.8</w:t>
            </w:r>
          </w:p>
        </w:tc>
      </w:tr>
      <w:tr w:rsidR="002B0816" w:rsidRPr="00E07A9A"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回族</w:t>
            </w:r>
          </w:p>
        </w:tc>
        <w:tc>
          <w:tcPr>
            <w:tcW w:w="1019" w:type="dxa"/>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85.5</w:t>
            </w:r>
          </w:p>
        </w:tc>
      </w:tr>
      <w:tr w:rsidR="002B0816" w:rsidRPr="00E07A9A"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满族</w:t>
            </w:r>
          </w:p>
        </w:tc>
        <w:tc>
          <w:tcPr>
            <w:tcW w:w="1019" w:type="dxa"/>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w:t>
            </w:r>
          </w:p>
        </w:tc>
        <w:tc>
          <w:tcPr>
            <w:tcW w:w="1018"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6.5</w:t>
            </w:r>
          </w:p>
        </w:tc>
        <w:tc>
          <w:tcPr>
            <w:tcW w:w="1211"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6.5</w:t>
            </w:r>
          </w:p>
        </w:tc>
        <w:tc>
          <w:tcPr>
            <w:tcW w:w="1211" w:type="dxa"/>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92.0</w:t>
            </w:r>
          </w:p>
        </w:tc>
      </w:tr>
      <w:tr w:rsidR="002B0816" w:rsidRPr="00E07A9A"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蒙族</w:t>
            </w:r>
          </w:p>
        </w:tc>
        <w:tc>
          <w:tcPr>
            <w:tcW w:w="1019" w:type="dxa"/>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w:t>
            </w:r>
          </w:p>
        </w:tc>
        <w:tc>
          <w:tcPr>
            <w:tcW w:w="1018"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2.9</w:t>
            </w:r>
          </w:p>
        </w:tc>
        <w:tc>
          <w:tcPr>
            <w:tcW w:w="1211"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2.9</w:t>
            </w:r>
          </w:p>
        </w:tc>
        <w:tc>
          <w:tcPr>
            <w:tcW w:w="1211" w:type="dxa"/>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94.9</w:t>
            </w:r>
          </w:p>
        </w:tc>
      </w:tr>
      <w:tr w:rsidR="002B0816" w:rsidRPr="00E07A9A"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其它民族</w:t>
            </w:r>
          </w:p>
        </w:tc>
        <w:tc>
          <w:tcPr>
            <w:tcW w:w="1019" w:type="dxa"/>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018"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5.0</w:t>
            </w:r>
          </w:p>
        </w:tc>
        <w:tc>
          <w:tcPr>
            <w:tcW w:w="1211"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5.1</w:t>
            </w:r>
          </w:p>
        </w:tc>
        <w:tc>
          <w:tcPr>
            <w:tcW w:w="1211" w:type="dxa"/>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r>
      <w:tr w:rsidR="002B0816" w:rsidRPr="00E07A9A"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138</w:t>
            </w:r>
          </w:p>
        </w:tc>
        <w:tc>
          <w:tcPr>
            <w:tcW w:w="1018"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99.3</w:t>
            </w:r>
          </w:p>
        </w:tc>
        <w:tc>
          <w:tcPr>
            <w:tcW w:w="1211"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E07A9A" w:rsidTr="000679A7">
        <w:trPr>
          <w:cantSplit/>
          <w:tblHeader/>
        </w:trPr>
        <w:tc>
          <w:tcPr>
            <w:tcW w:w="734" w:type="dxa"/>
            <w:tcBorders>
              <w:top w:val="nil"/>
              <w:left w:val="single" w:sz="16" w:space="0" w:color="000000"/>
              <w:bottom w:val="nil"/>
              <w:right w:val="nil"/>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缺失</w:t>
            </w: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tcBorders>
              <w:top w:val="nil"/>
              <w:bottom w:val="nil"/>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nil"/>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E07A9A" w:rsidTr="000679A7">
        <w:trPr>
          <w:cantSplit/>
        </w:trPr>
        <w:tc>
          <w:tcPr>
            <w:tcW w:w="1757" w:type="dxa"/>
            <w:gridSpan w:val="2"/>
            <w:tcBorders>
              <w:top w:val="nil"/>
              <w:left w:val="single" w:sz="16" w:space="0" w:color="000000"/>
              <w:bottom w:val="single" w:sz="16" w:space="0" w:color="000000"/>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139</w:t>
            </w:r>
          </w:p>
        </w:tc>
        <w:tc>
          <w:tcPr>
            <w:tcW w:w="1018" w:type="dxa"/>
            <w:tcBorders>
              <w:top w:val="nil"/>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tcBorders>
              <w:top w:val="nil"/>
              <w:bottom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E07A9A" w:rsidRDefault="002B0816" w:rsidP="002B0816">
      <w:pPr>
        <w:autoSpaceDE w:val="0"/>
        <w:autoSpaceDN w:val="0"/>
        <w:adjustRightInd w:val="0"/>
        <w:spacing w:line="400" w:lineRule="atLeast"/>
        <w:jc w:val="left"/>
        <w:rPr>
          <w:rFonts w:ascii="Times New Roman" w:hAnsi="Times New Roman" w:cs="Times New Roman"/>
          <w:kern w:val="0"/>
          <w:sz w:val="24"/>
          <w:szCs w:val="24"/>
        </w:rPr>
      </w:pPr>
    </w:p>
    <w:p w:rsidR="002B0816" w:rsidRPr="00E07A9A" w:rsidRDefault="002B0816" w:rsidP="002B0816">
      <w:pPr>
        <w:autoSpaceDE w:val="0"/>
        <w:autoSpaceDN w:val="0"/>
        <w:adjustRightInd w:val="0"/>
        <w:jc w:val="left"/>
        <w:rPr>
          <w:rFonts w:ascii="Times New Roman" w:hAnsi="Times New Roman" w:cs="Times New Roman"/>
          <w:kern w:val="0"/>
          <w:sz w:val="24"/>
          <w:szCs w:val="24"/>
        </w:rPr>
      </w:pPr>
    </w:p>
    <w:tbl>
      <w:tblPr>
        <w:tblW w:w="6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024"/>
        <w:gridCol w:w="1019"/>
        <w:gridCol w:w="1018"/>
        <w:gridCol w:w="1211"/>
        <w:gridCol w:w="1211"/>
      </w:tblGrid>
      <w:tr w:rsidR="002B0816" w:rsidRPr="00E07A9A" w:rsidTr="000679A7">
        <w:trPr>
          <w:cantSplit/>
          <w:tblHeader/>
        </w:trPr>
        <w:tc>
          <w:tcPr>
            <w:tcW w:w="6218" w:type="dxa"/>
            <w:gridSpan w:val="6"/>
            <w:tcBorders>
              <w:top w:val="nil"/>
              <w:left w:val="nil"/>
              <w:bottom w:val="nil"/>
              <w:right w:val="nil"/>
            </w:tcBorders>
            <w:shd w:val="clear" w:color="auto" w:fill="FFFFFF"/>
            <w:vAlign w:val="center"/>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b/>
                <w:bCs/>
                <w:color w:val="000000"/>
                <w:kern w:val="0"/>
                <w:sz w:val="18"/>
                <w:szCs w:val="18"/>
              </w:rPr>
              <w:t xml:space="preserve">A5 </w:t>
            </w:r>
            <w:r w:rsidRPr="00E07A9A">
              <w:rPr>
                <w:rFonts w:ascii="MingLiU" w:eastAsia="MingLiU" w:hAnsi="Times New Roman" w:cs="MingLiU" w:hint="eastAsia"/>
                <w:b/>
                <w:bCs/>
                <w:color w:val="000000"/>
                <w:kern w:val="0"/>
                <w:sz w:val="18"/>
                <w:szCs w:val="18"/>
              </w:rPr>
              <w:t>政治面貌</w:t>
            </w:r>
          </w:p>
        </w:tc>
      </w:tr>
      <w:tr w:rsidR="002B0816" w:rsidRPr="00E07A9A" w:rsidTr="000679A7">
        <w:trPr>
          <w:cantSplit/>
          <w:tblHeader/>
        </w:trPr>
        <w:tc>
          <w:tcPr>
            <w:tcW w:w="175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累积百分比</w:t>
            </w:r>
          </w:p>
        </w:tc>
      </w:tr>
      <w:tr w:rsidR="002B0816" w:rsidRPr="00E07A9A" w:rsidTr="000679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w:t>
            </w:r>
          </w:p>
        </w:tc>
        <w:tc>
          <w:tcPr>
            <w:tcW w:w="1024" w:type="dxa"/>
            <w:tcBorders>
              <w:top w:val="single" w:sz="16" w:space="0" w:color="000000"/>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共产党员</w:t>
            </w:r>
          </w:p>
        </w:tc>
        <w:tc>
          <w:tcPr>
            <w:tcW w:w="1019" w:type="dxa"/>
            <w:tcBorders>
              <w:top w:val="single" w:sz="16" w:space="0" w:color="000000"/>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46</w:t>
            </w:r>
          </w:p>
        </w:tc>
        <w:tc>
          <w:tcPr>
            <w:tcW w:w="1018" w:type="dxa"/>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33.1</w:t>
            </w:r>
          </w:p>
        </w:tc>
        <w:tc>
          <w:tcPr>
            <w:tcW w:w="1211" w:type="dxa"/>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33.1</w:t>
            </w:r>
          </w:p>
        </w:tc>
        <w:tc>
          <w:tcPr>
            <w:tcW w:w="1211" w:type="dxa"/>
            <w:tcBorders>
              <w:top w:val="single" w:sz="16" w:space="0" w:color="000000"/>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33.1</w:t>
            </w:r>
          </w:p>
        </w:tc>
      </w:tr>
      <w:tr w:rsidR="002B0816" w:rsidRPr="00E07A9A" w:rsidTr="000679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共青团员</w:t>
            </w:r>
          </w:p>
        </w:tc>
        <w:tc>
          <w:tcPr>
            <w:tcW w:w="1019" w:type="dxa"/>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91</w:t>
            </w:r>
          </w:p>
        </w:tc>
        <w:tc>
          <w:tcPr>
            <w:tcW w:w="1018"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65.5</w:t>
            </w:r>
          </w:p>
        </w:tc>
        <w:tc>
          <w:tcPr>
            <w:tcW w:w="1211"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65.5</w:t>
            </w:r>
          </w:p>
        </w:tc>
        <w:tc>
          <w:tcPr>
            <w:tcW w:w="1211" w:type="dxa"/>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98.6</w:t>
            </w:r>
          </w:p>
        </w:tc>
      </w:tr>
      <w:tr w:rsidR="002B0816" w:rsidRPr="00E07A9A" w:rsidTr="000679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群众</w:t>
            </w:r>
          </w:p>
        </w:tc>
        <w:tc>
          <w:tcPr>
            <w:tcW w:w="1019" w:type="dxa"/>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w:t>
            </w:r>
          </w:p>
        </w:tc>
        <w:tc>
          <w:tcPr>
            <w:tcW w:w="1018"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1.4</w:t>
            </w:r>
          </w:p>
        </w:tc>
        <w:tc>
          <w:tcPr>
            <w:tcW w:w="1211" w:type="dxa"/>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1.4</w:t>
            </w:r>
          </w:p>
        </w:tc>
        <w:tc>
          <w:tcPr>
            <w:tcW w:w="1211" w:type="dxa"/>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r>
      <w:tr w:rsidR="002B0816" w:rsidRPr="00E07A9A" w:rsidTr="000679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single" w:sz="16" w:space="0" w:color="000000"/>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139</w:t>
            </w:r>
          </w:p>
        </w:tc>
        <w:tc>
          <w:tcPr>
            <w:tcW w:w="1018" w:type="dxa"/>
            <w:tcBorders>
              <w:top w:val="nil"/>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tcBorders>
              <w:top w:val="nil"/>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tcBorders>
              <w:top w:val="nil"/>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E07A9A" w:rsidRDefault="002B0816" w:rsidP="002B0816">
      <w:pPr>
        <w:autoSpaceDE w:val="0"/>
        <w:autoSpaceDN w:val="0"/>
        <w:adjustRightInd w:val="0"/>
        <w:jc w:val="left"/>
        <w:rPr>
          <w:rFonts w:ascii="Times New Roman" w:hAnsi="Times New Roman" w:cs="Times New Roman"/>
          <w:kern w:val="0"/>
          <w:sz w:val="24"/>
          <w:szCs w:val="24"/>
        </w:rPr>
      </w:pPr>
    </w:p>
    <w:tbl>
      <w:tblPr>
        <w:tblW w:w="7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023"/>
        <w:gridCol w:w="579"/>
        <w:gridCol w:w="440"/>
        <w:gridCol w:w="580"/>
        <w:gridCol w:w="438"/>
        <w:gridCol w:w="581"/>
        <w:gridCol w:w="630"/>
        <w:gridCol w:w="581"/>
        <w:gridCol w:w="630"/>
        <w:gridCol w:w="1426"/>
      </w:tblGrid>
      <w:tr w:rsidR="002B0816" w:rsidRPr="00E07A9A" w:rsidTr="000679A7">
        <w:trPr>
          <w:gridAfter w:val="1"/>
          <w:wAfter w:w="1426" w:type="dxa"/>
          <w:cantSplit/>
          <w:tblHeader/>
        </w:trPr>
        <w:tc>
          <w:tcPr>
            <w:tcW w:w="6216" w:type="dxa"/>
            <w:gridSpan w:val="10"/>
            <w:tcBorders>
              <w:top w:val="nil"/>
              <w:left w:val="nil"/>
              <w:bottom w:val="nil"/>
              <w:right w:val="nil"/>
            </w:tcBorders>
            <w:shd w:val="clear" w:color="auto" w:fill="FFFFFF"/>
            <w:vAlign w:val="center"/>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b/>
                <w:bCs/>
                <w:color w:val="000000"/>
                <w:kern w:val="0"/>
                <w:sz w:val="18"/>
                <w:szCs w:val="18"/>
              </w:rPr>
              <w:t>A6</w:t>
            </w:r>
            <w:r w:rsidRPr="00E07A9A">
              <w:rPr>
                <w:rFonts w:ascii="MingLiU" w:eastAsia="MingLiU" w:hAnsi="Times New Roman" w:cs="MingLiU" w:hint="eastAsia"/>
                <w:b/>
                <w:bCs/>
                <w:color w:val="000000"/>
                <w:kern w:val="0"/>
                <w:sz w:val="18"/>
                <w:szCs w:val="18"/>
              </w:rPr>
              <w:t>您的最高学历教育程度</w:t>
            </w:r>
          </w:p>
        </w:tc>
      </w:tr>
      <w:tr w:rsidR="002B0816" w:rsidRPr="00E07A9A" w:rsidTr="000679A7">
        <w:trPr>
          <w:gridAfter w:val="1"/>
          <w:wAfter w:w="1426" w:type="dxa"/>
          <w:cantSplit/>
          <w:tblHeader/>
        </w:trPr>
        <w:tc>
          <w:tcPr>
            <w:tcW w:w="175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019" w:type="dxa"/>
            <w:gridSpan w:val="2"/>
            <w:tcBorders>
              <w:top w:val="single" w:sz="16" w:space="0" w:color="000000"/>
              <w:left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频率</w:t>
            </w:r>
          </w:p>
        </w:tc>
        <w:tc>
          <w:tcPr>
            <w:tcW w:w="1018" w:type="dxa"/>
            <w:gridSpan w:val="2"/>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百分比</w:t>
            </w:r>
          </w:p>
        </w:tc>
        <w:tc>
          <w:tcPr>
            <w:tcW w:w="1211" w:type="dxa"/>
            <w:gridSpan w:val="2"/>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有效百分比</w:t>
            </w:r>
          </w:p>
        </w:tc>
        <w:tc>
          <w:tcPr>
            <w:tcW w:w="1211" w:type="dxa"/>
            <w:gridSpan w:val="2"/>
            <w:tcBorders>
              <w:top w:val="single" w:sz="16" w:space="0" w:color="000000"/>
              <w:bottom w:val="single" w:sz="16" w:space="0" w:color="000000"/>
              <w:right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累积百分比</w:t>
            </w:r>
          </w:p>
        </w:tc>
      </w:tr>
      <w:tr w:rsidR="002B0816" w:rsidRPr="00E07A9A" w:rsidTr="000679A7">
        <w:trPr>
          <w:gridAfter w:val="1"/>
          <w:wAfter w:w="1426" w:type="dxa"/>
          <w:cantSplit/>
          <w:tblHeader/>
        </w:trPr>
        <w:tc>
          <w:tcPr>
            <w:tcW w:w="734" w:type="dxa"/>
            <w:vMerge w:val="restart"/>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w:t>
            </w:r>
          </w:p>
        </w:tc>
        <w:tc>
          <w:tcPr>
            <w:tcW w:w="1023" w:type="dxa"/>
            <w:tcBorders>
              <w:top w:val="single" w:sz="16" w:space="0" w:color="000000"/>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专科以下</w:t>
            </w:r>
          </w:p>
        </w:tc>
        <w:tc>
          <w:tcPr>
            <w:tcW w:w="1019" w:type="dxa"/>
            <w:gridSpan w:val="2"/>
            <w:tcBorders>
              <w:top w:val="single" w:sz="16" w:space="0" w:color="000000"/>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w:t>
            </w:r>
          </w:p>
        </w:tc>
        <w:tc>
          <w:tcPr>
            <w:tcW w:w="1018" w:type="dxa"/>
            <w:gridSpan w:val="2"/>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2.9</w:t>
            </w:r>
          </w:p>
        </w:tc>
        <w:tc>
          <w:tcPr>
            <w:tcW w:w="1211" w:type="dxa"/>
            <w:gridSpan w:val="2"/>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2.9</w:t>
            </w:r>
          </w:p>
        </w:tc>
        <w:tc>
          <w:tcPr>
            <w:tcW w:w="1211" w:type="dxa"/>
            <w:gridSpan w:val="2"/>
            <w:tcBorders>
              <w:top w:val="single" w:sz="16" w:space="0" w:color="000000"/>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2.9</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本科</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71.9</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72.5</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75.4</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硕士</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32</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23.0</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23.2</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98.6</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博士</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1.4</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1.4</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合计</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138</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99.3</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gridSpan w:val="2"/>
            <w:tcBorders>
              <w:top w:val="nil"/>
              <w:bottom w:val="nil"/>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E07A9A" w:rsidTr="000679A7">
        <w:trPr>
          <w:gridAfter w:val="1"/>
          <w:wAfter w:w="1426" w:type="dxa"/>
          <w:cantSplit/>
          <w:tblHeader/>
        </w:trPr>
        <w:tc>
          <w:tcPr>
            <w:tcW w:w="734" w:type="dxa"/>
            <w:tcBorders>
              <w:top w:val="nil"/>
              <w:left w:val="single" w:sz="16" w:space="0" w:color="000000"/>
              <w:bottom w:val="nil"/>
              <w:right w:val="nil"/>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缺失</w:t>
            </w: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系统</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gridSpan w:val="2"/>
            <w:tcBorders>
              <w:top w:val="nil"/>
              <w:bottom w:val="nil"/>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211" w:type="dxa"/>
            <w:gridSpan w:val="2"/>
            <w:tcBorders>
              <w:top w:val="nil"/>
              <w:bottom w:val="nil"/>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E07A9A" w:rsidTr="000679A7">
        <w:trPr>
          <w:gridAfter w:val="1"/>
          <w:wAfter w:w="1426" w:type="dxa"/>
          <w:cantSplit/>
        </w:trPr>
        <w:tc>
          <w:tcPr>
            <w:tcW w:w="1757" w:type="dxa"/>
            <w:gridSpan w:val="2"/>
            <w:tcBorders>
              <w:top w:val="nil"/>
              <w:left w:val="single" w:sz="16" w:space="0" w:color="000000"/>
              <w:bottom w:val="single" w:sz="16" w:space="0" w:color="000000"/>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合计</w:t>
            </w:r>
          </w:p>
        </w:tc>
        <w:tc>
          <w:tcPr>
            <w:tcW w:w="1019" w:type="dxa"/>
            <w:gridSpan w:val="2"/>
            <w:tcBorders>
              <w:top w:val="nil"/>
              <w:left w:val="single" w:sz="16" w:space="0" w:color="000000"/>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139</w:t>
            </w:r>
          </w:p>
        </w:tc>
        <w:tc>
          <w:tcPr>
            <w:tcW w:w="1018" w:type="dxa"/>
            <w:gridSpan w:val="2"/>
            <w:tcBorders>
              <w:top w:val="nil"/>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gridSpan w:val="2"/>
            <w:tcBorders>
              <w:top w:val="nil"/>
              <w:bottom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211" w:type="dxa"/>
            <w:gridSpan w:val="2"/>
            <w:tcBorders>
              <w:top w:val="nil"/>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E07A9A" w:rsidTr="000679A7">
        <w:trPr>
          <w:cantSplit/>
          <w:tblHeader/>
        </w:trPr>
        <w:tc>
          <w:tcPr>
            <w:tcW w:w="6799" w:type="dxa"/>
            <w:gridSpan w:val="11"/>
            <w:tcBorders>
              <w:top w:val="nil"/>
              <w:left w:val="nil"/>
              <w:bottom w:val="nil"/>
              <w:right w:val="nil"/>
            </w:tcBorders>
            <w:shd w:val="clear" w:color="auto" w:fill="FFFFFF"/>
            <w:vAlign w:val="center"/>
          </w:tcPr>
          <w:p w:rsidR="002B0816" w:rsidRDefault="002B0816" w:rsidP="000679A7">
            <w:pPr>
              <w:autoSpaceDE w:val="0"/>
              <w:autoSpaceDN w:val="0"/>
              <w:adjustRightInd w:val="0"/>
              <w:spacing w:line="320" w:lineRule="atLeast"/>
              <w:ind w:left="60" w:right="60"/>
              <w:jc w:val="center"/>
              <w:rPr>
                <w:rFonts w:ascii="MingLiU" w:hAnsi="Times New Roman" w:cs="MingLiU"/>
                <w:b/>
                <w:bCs/>
                <w:color w:val="000000"/>
                <w:kern w:val="0"/>
                <w:sz w:val="18"/>
                <w:szCs w:val="18"/>
              </w:rPr>
            </w:pPr>
          </w:p>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b/>
                <w:bCs/>
                <w:color w:val="000000"/>
                <w:kern w:val="0"/>
                <w:sz w:val="18"/>
                <w:szCs w:val="18"/>
              </w:rPr>
              <w:t>A7</w:t>
            </w:r>
            <w:r w:rsidRPr="00E07A9A">
              <w:rPr>
                <w:rFonts w:ascii="MingLiU" w:eastAsia="MingLiU" w:hAnsi="Times New Roman" w:cs="MingLiU" w:hint="eastAsia"/>
                <w:b/>
                <w:bCs/>
                <w:color w:val="000000"/>
                <w:kern w:val="0"/>
                <w:sz w:val="18"/>
                <w:szCs w:val="18"/>
              </w:rPr>
              <w:t>您入大学的年限</w:t>
            </w:r>
          </w:p>
        </w:tc>
      </w:tr>
      <w:tr w:rsidR="002B0816" w:rsidRPr="00E07A9A" w:rsidTr="000679A7">
        <w:trPr>
          <w:cantSplit/>
          <w:tblHeader/>
        </w:trPr>
        <w:tc>
          <w:tcPr>
            <w:tcW w:w="2336"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020" w:type="dxa"/>
            <w:gridSpan w:val="2"/>
            <w:tcBorders>
              <w:top w:val="single" w:sz="16" w:space="0" w:color="000000"/>
              <w:left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频率</w:t>
            </w:r>
          </w:p>
        </w:tc>
        <w:tc>
          <w:tcPr>
            <w:tcW w:w="1019" w:type="dxa"/>
            <w:gridSpan w:val="2"/>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百分比</w:t>
            </w:r>
          </w:p>
        </w:tc>
        <w:tc>
          <w:tcPr>
            <w:tcW w:w="1211" w:type="dxa"/>
            <w:gridSpan w:val="2"/>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有效百分比</w:t>
            </w:r>
          </w:p>
        </w:tc>
        <w:tc>
          <w:tcPr>
            <w:tcW w:w="1213" w:type="dxa"/>
            <w:gridSpan w:val="2"/>
            <w:tcBorders>
              <w:top w:val="single" w:sz="16" w:space="0" w:color="000000"/>
              <w:bottom w:val="single" w:sz="16" w:space="0" w:color="000000"/>
              <w:right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累积百分比</w:t>
            </w:r>
          </w:p>
        </w:tc>
      </w:tr>
      <w:tr w:rsidR="002B0816" w:rsidRPr="00E07A9A" w:rsidTr="000679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w:t>
            </w:r>
          </w:p>
        </w:tc>
        <w:tc>
          <w:tcPr>
            <w:tcW w:w="1602" w:type="dxa"/>
            <w:gridSpan w:val="2"/>
            <w:tcBorders>
              <w:top w:val="single" w:sz="16" w:space="0" w:color="000000"/>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w:t>
            </w:r>
            <w:r w:rsidRPr="00E07A9A">
              <w:rPr>
                <w:rFonts w:ascii="MingLiU" w:eastAsia="MingLiU" w:hAnsi="Times New Roman" w:cs="MingLiU" w:hint="eastAsia"/>
                <w:color w:val="000000"/>
                <w:kern w:val="0"/>
                <w:sz w:val="18"/>
                <w:szCs w:val="18"/>
              </w:rPr>
              <w:t>年以下</w:t>
            </w:r>
          </w:p>
        </w:tc>
        <w:tc>
          <w:tcPr>
            <w:tcW w:w="1020" w:type="dxa"/>
            <w:gridSpan w:val="2"/>
            <w:tcBorders>
              <w:top w:val="single" w:sz="16" w:space="0" w:color="000000"/>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82</w:t>
            </w:r>
          </w:p>
        </w:tc>
        <w:tc>
          <w:tcPr>
            <w:tcW w:w="1019" w:type="dxa"/>
            <w:gridSpan w:val="2"/>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59.0</w:t>
            </w:r>
          </w:p>
        </w:tc>
        <w:tc>
          <w:tcPr>
            <w:tcW w:w="1211" w:type="dxa"/>
            <w:gridSpan w:val="2"/>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59.0</w:t>
            </w:r>
          </w:p>
        </w:tc>
        <w:tc>
          <w:tcPr>
            <w:tcW w:w="1213" w:type="dxa"/>
            <w:gridSpan w:val="2"/>
            <w:tcBorders>
              <w:top w:val="single" w:sz="16" w:space="0" w:color="000000"/>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59.0</w:t>
            </w:r>
          </w:p>
        </w:tc>
      </w:tr>
      <w:tr w:rsidR="002B0816" w:rsidRPr="00E07A9A"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602" w:type="dxa"/>
            <w:gridSpan w:val="2"/>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w:t>
            </w:r>
            <w:r w:rsidRPr="00E07A9A">
              <w:rPr>
                <w:rFonts w:ascii="MingLiU" w:eastAsia="MingLiU" w:hAnsi="Times New Roman" w:cs="MingLiU" w:hint="eastAsia"/>
                <w:color w:val="000000"/>
                <w:kern w:val="0"/>
                <w:sz w:val="18"/>
                <w:szCs w:val="18"/>
              </w:rPr>
              <w:t>年以上</w:t>
            </w:r>
            <w:r w:rsidRPr="00E07A9A">
              <w:rPr>
                <w:rFonts w:ascii="MingLiU" w:eastAsia="MingLiU" w:hAnsi="Times New Roman" w:cs="MingLiU"/>
                <w:color w:val="000000"/>
                <w:kern w:val="0"/>
                <w:sz w:val="18"/>
                <w:szCs w:val="18"/>
              </w:rPr>
              <w:t>7</w:t>
            </w:r>
            <w:r w:rsidRPr="00E07A9A">
              <w:rPr>
                <w:rFonts w:ascii="MingLiU" w:eastAsia="MingLiU" w:hAnsi="Times New Roman" w:cs="MingLiU" w:hint="eastAsia"/>
                <w:color w:val="000000"/>
                <w:kern w:val="0"/>
                <w:sz w:val="18"/>
                <w:szCs w:val="18"/>
              </w:rPr>
              <w:t>年以下</w:t>
            </w:r>
          </w:p>
        </w:tc>
        <w:tc>
          <w:tcPr>
            <w:tcW w:w="1020"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52</w:t>
            </w:r>
          </w:p>
        </w:tc>
        <w:tc>
          <w:tcPr>
            <w:tcW w:w="1019"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37.4</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37.4</w:t>
            </w:r>
          </w:p>
        </w:tc>
        <w:tc>
          <w:tcPr>
            <w:tcW w:w="1213"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96.4</w:t>
            </w:r>
          </w:p>
        </w:tc>
      </w:tr>
      <w:tr w:rsidR="002B0816" w:rsidRPr="00E07A9A"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602" w:type="dxa"/>
            <w:gridSpan w:val="2"/>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r w:rsidRPr="00E07A9A">
              <w:rPr>
                <w:rFonts w:ascii="MingLiU" w:eastAsia="MingLiU" w:hAnsi="Times New Roman" w:cs="MingLiU" w:hint="eastAsia"/>
                <w:color w:val="000000"/>
                <w:kern w:val="0"/>
                <w:sz w:val="18"/>
                <w:szCs w:val="18"/>
              </w:rPr>
              <w:t>年以上</w:t>
            </w:r>
          </w:p>
        </w:tc>
        <w:tc>
          <w:tcPr>
            <w:tcW w:w="1020"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w:t>
            </w:r>
          </w:p>
        </w:tc>
        <w:tc>
          <w:tcPr>
            <w:tcW w:w="1019"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c>
          <w:tcPr>
            <w:tcW w:w="1213"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r>
      <w:tr w:rsidR="002B0816" w:rsidRPr="00E07A9A" w:rsidTr="000679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602" w:type="dxa"/>
            <w:gridSpan w:val="2"/>
            <w:tcBorders>
              <w:top w:val="nil"/>
              <w:left w:val="nil"/>
              <w:bottom w:val="single" w:sz="16" w:space="0" w:color="000000"/>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合计</w:t>
            </w:r>
          </w:p>
        </w:tc>
        <w:tc>
          <w:tcPr>
            <w:tcW w:w="1020" w:type="dxa"/>
            <w:gridSpan w:val="2"/>
            <w:tcBorders>
              <w:top w:val="nil"/>
              <w:left w:val="single" w:sz="16" w:space="0" w:color="000000"/>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139</w:t>
            </w:r>
          </w:p>
        </w:tc>
        <w:tc>
          <w:tcPr>
            <w:tcW w:w="1019" w:type="dxa"/>
            <w:gridSpan w:val="2"/>
            <w:tcBorders>
              <w:top w:val="nil"/>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gridSpan w:val="2"/>
            <w:tcBorders>
              <w:top w:val="nil"/>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3" w:type="dxa"/>
            <w:gridSpan w:val="2"/>
            <w:tcBorders>
              <w:top w:val="nil"/>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E07A9A" w:rsidTr="000679A7">
        <w:trPr>
          <w:gridAfter w:val="1"/>
          <w:wAfter w:w="1426" w:type="dxa"/>
          <w:cantSplit/>
          <w:tblHeader/>
        </w:trPr>
        <w:tc>
          <w:tcPr>
            <w:tcW w:w="6216" w:type="dxa"/>
            <w:gridSpan w:val="10"/>
            <w:tcBorders>
              <w:top w:val="nil"/>
              <w:left w:val="nil"/>
              <w:bottom w:val="nil"/>
              <w:right w:val="nil"/>
            </w:tcBorders>
            <w:shd w:val="clear" w:color="auto" w:fill="FFFFFF"/>
            <w:vAlign w:val="center"/>
          </w:tcPr>
          <w:p w:rsidR="002B0816" w:rsidRDefault="002B0816" w:rsidP="000679A7">
            <w:pPr>
              <w:autoSpaceDE w:val="0"/>
              <w:autoSpaceDN w:val="0"/>
              <w:adjustRightInd w:val="0"/>
              <w:spacing w:line="320" w:lineRule="atLeast"/>
              <w:ind w:left="60" w:right="60"/>
              <w:jc w:val="center"/>
              <w:rPr>
                <w:rFonts w:ascii="MingLiU" w:hAnsi="Times New Roman" w:cs="MingLiU"/>
                <w:b/>
                <w:bCs/>
                <w:color w:val="000000"/>
                <w:kern w:val="0"/>
                <w:sz w:val="18"/>
                <w:szCs w:val="18"/>
              </w:rPr>
            </w:pPr>
          </w:p>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b/>
                <w:bCs/>
                <w:color w:val="000000"/>
                <w:kern w:val="0"/>
                <w:sz w:val="18"/>
                <w:szCs w:val="18"/>
              </w:rPr>
              <w:t xml:space="preserve">A8 </w:t>
            </w:r>
            <w:r w:rsidRPr="00E07A9A">
              <w:rPr>
                <w:rFonts w:ascii="MingLiU" w:eastAsia="MingLiU" w:hAnsi="Times New Roman" w:cs="MingLiU" w:hint="eastAsia"/>
                <w:b/>
                <w:bCs/>
                <w:color w:val="000000"/>
                <w:kern w:val="0"/>
                <w:sz w:val="18"/>
                <w:szCs w:val="18"/>
              </w:rPr>
              <w:t>所在高校省份</w:t>
            </w:r>
          </w:p>
        </w:tc>
      </w:tr>
      <w:tr w:rsidR="002B0816" w:rsidRPr="00E07A9A" w:rsidTr="000679A7">
        <w:trPr>
          <w:gridAfter w:val="1"/>
          <w:wAfter w:w="1426" w:type="dxa"/>
          <w:cantSplit/>
          <w:tblHeader/>
        </w:trPr>
        <w:tc>
          <w:tcPr>
            <w:tcW w:w="175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019" w:type="dxa"/>
            <w:gridSpan w:val="2"/>
            <w:tcBorders>
              <w:top w:val="single" w:sz="16" w:space="0" w:color="000000"/>
              <w:left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频率</w:t>
            </w:r>
          </w:p>
        </w:tc>
        <w:tc>
          <w:tcPr>
            <w:tcW w:w="1018" w:type="dxa"/>
            <w:gridSpan w:val="2"/>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百分比</w:t>
            </w:r>
          </w:p>
        </w:tc>
        <w:tc>
          <w:tcPr>
            <w:tcW w:w="1211" w:type="dxa"/>
            <w:gridSpan w:val="2"/>
            <w:tcBorders>
              <w:top w:val="single" w:sz="16" w:space="0" w:color="000000"/>
              <w:bottom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有效百分比</w:t>
            </w:r>
          </w:p>
        </w:tc>
        <w:tc>
          <w:tcPr>
            <w:tcW w:w="1211" w:type="dxa"/>
            <w:gridSpan w:val="2"/>
            <w:tcBorders>
              <w:top w:val="single" w:sz="16" w:space="0" w:color="000000"/>
              <w:bottom w:val="single" w:sz="16" w:space="0" w:color="000000"/>
              <w:right w:val="single" w:sz="16" w:space="0" w:color="000000"/>
            </w:tcBorders>
            <w:shd w:val="clear" w:color="auto" w:fill="FFFFFF"/>
            <w:vAlign w:val="bottom"/>
          </w:tcPr>
          <w:p w:rsidR="002B0816" w:rsidRPr="00E07A9A"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累积百分比</w:t>
            </w:r>
          </w:p>
        </w:tc>
      </w:tr>
      <w:tr w:rsidR="002B0816" w:rsidRPr="00E07A9A" w:rsidTr="000679A7">
        <w:trPr>
          <w:gridAfter w:val="1"/>
          <w:wAfter w:w="1426" w:type="dxa"/>
          <w:cantSplit/>
          <w:tblHeader/>
        </w:trPr>
        <w:tc>
          <w:tcPr>
            <w:tcW w:w="734" w:type="dxa"/>
            <w:vMerge w:val="restart"/>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有效</w:t>
            </w:r>
          </w:p>
        </w:tc>
        <w:tc>
          <w:tcPr>
            <w:tcW w:w="1023" w:type="dxa"/>
            <w:tcBorders>
              <w:top w:val="single" w:sz="16" w:space="0" w:color="000000"/>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湖南</w:t>
            </w:r>
          </w:p>
        </w:tc>
        <w:tc>
          <w:tcPr>
            <w:tcW w:w="1019" w:type="dxa"/>
            <w:gridSpan w:val="2"/>
            <w:tcBorders>
              <w:top w:val="single" w:sz="16" w:space="0" w:color="000000"/>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w:t>
            </w:r>
          </w:p>
        </w:tc>
        <w:tc>
          <w:tcPr>
            <w:tcW w:w="1018" w:type="dxa"/>
            <w:gridSpan w:val="2"/>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7.2</w:t>
            </w:r>
          </w:p>
        </w:tc>
        <w:tc>
          <w:tcPr>
            <w:tcW w:w="1211" w:type="dxa"/>
            <w:gridSpan w:val="2"/>
            <w:tcBorders>
              <w:top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7.2</w:t>
            </w:r>
          </w:p>
        </w:tc>
        <w:tc>
          <w:tcPr>
            <w:tcW w:w="1211" w:type="dxa"/>
            <w:gridSpan w:val="2"/>
            <w:tcBorders>
              <w:top w:val="single" w:sz="16" w:space="0" w:color="000000"/>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7.2</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河南</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10.9</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江苏</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6</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4.3</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4.3</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15.2</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吉林</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33</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23.7</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23.9</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39.1</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山东</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5.0</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5.1</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44.2</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四川重庆</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6.5</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6.5</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50.7</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北京</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21</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15.1</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15.2</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65.9</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广东</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6</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4.3</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4.3</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70.3</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广西</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1.4</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1.4</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71.7</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陕西</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75.4</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福建</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76.1</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山西</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2.2</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2.2</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78.3</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浙江</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2.2</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2.2</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80.4</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成都</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81.2</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湖北</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2.2</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2.2</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83.3</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安徽</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84.1</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18</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5.0</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5.1</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89.1</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河北</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92.8</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黑龙江</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5</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3.6</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96.4</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上海</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3</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2.2</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2.2</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98.6</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天津</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99.3</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甘肃</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gridSpan w:val="2"/>
            <w:tcBorders>
              <w:top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r>
      <w:tr w:rsidR="002B0816" w:rsidRPr="00E07A9A" w:rsidTr="000679A7">
        <w:trPr>
          <w:gridAfter w:val="1"/>
          <w:wAfter w:w="1426" w:type="dxa"/>
          <w:cantSplit/>
          <w:tblHeader/>
        </w:trPr>
        <w:tc>
          <w:tcPr>
            <w:tcW w:w="734" w:type="dxa"/>
            <w:vMerge/>
            <w:tcBorders>
              <w:top w:val="single" w:sz="16" w:space="0" w:color="000000"/>
              <w:left w:val="single" w:sz="16" w:space="0" w:color="000000"/>
              <w:bottom w:val="nil"/>
              <w:right w:val="nil"/>
            </w:tcBorders>
            <w:shd w:val="clear" w:color="auto" w:fill="FFFFFF"/>
          </w:tcPr>
          <w:p w:rsidR="002B0816" w:rsidRPr="00E07A9A"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合计</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138</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99.3</w:t>
            </w:r>
          </w:p>
        </w:tc>
        <w:tc>
          <w:tcPr>
            <w:tcW w:w="1211"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gridSpan w:val="2"/>
            <w:tcBorders>
              <w:top w:val="nil"/>
              <w:bottom w:val="nil"/>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E07A9A" w:rsidTr="000679A7">
        <w:trPr>
          <w:gridAfter w:val="1"/>
          <w:wAfter w:w="1426" w:type="dxa"/>
          <w:cantSplit/>
          <w:tblHeader/>
        </w:trPr>
        <w:tc>
          <w:tcPr>
            <w:tcW w:w="734" w:type="dxa"/>
            <w:tcBorders>
              <w:top w:val="nil"/>
              <w:left w:val="single" w:sz="16" w:space="0" w:color="000000"/>
              <w:bottom w:val="nil"/>
              <w:right w:val="nil"/>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缺失</w:t>
            </w:r>
          </w:p>
        </w:tc>
        <w:tc>
          <w:tcPr>
            <w:tcW w:w="1023" w:type="dxa"/>
            <w:tcBorders>
              <w:top w:val="nil"/>
              <w:left w:val="nil"/>
              <w:bottom w:val="nil"/>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系统</w:t>
            </w:r>
          </w:p>
        </w:tc>
        <w:tc>
          <w:tcPr>
            <w:tcW w:w="1019" w:type="dxa"/>
            <w:gridSpan w:val="2"/>
            <w:tcBorders>
              <w:top w:val="nil"/>
              <w:left w:val="single" w:sz="16" w:space="0" w:color="000000"/>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w:t>
            </w:r>
          </w:p>
        </w:tc>
        <w:tc>
          <w:tcPr>
            <w:tcW w:w="1018" w:type="dxa"/>
            <w:gridSpan w:val="2"/>
            <w:tcBorders>
              <w:top w:val="nil"/>
              <w:bottom w:val="nil"/>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.7</w:t>
            </w:r>
          </w:p>
        </w:tc>
        <w:tc>
          <w:tcPr>
            <w:tcW w:w="1211" w:type="dxa"/>
            <w:gridSpan w:val="2"/>
            <w:tcBorders>
              <w:top w:val="nil"/>
              <w:bottom w:val="nil"/>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211" w:type="dxa"/>
            <w:gridSpan w:val="2"/>
            <w:tcBorders>
              <w:top w:val="nil"/>
              <w:bottom w:val="nil"/>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E07A9A" w:rsidTr="000679A7">
        <w:trPr>
          <w:gridAfter w:val="1"/>
          <w:wAfter w:w="1426" w:type="dxa"/>
          <w:cantSplit/>
        </w:trPr>
        <w:tc>
          <w:tcPr>
            <w:tcW w:w="1757" w:type="dxa"/>
            <w:gridSpan w:val="2"/>
            <w:tcBorders>
              <w:top w:val="nil"/>
              <w:left w:val="single" w:sz="16" w:space="0" w:color="000000"/>
              <w:bottom w:val="single" w:sz="16" w:space="0" w:color="000000"/>
              <w:right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E07A9A">
              <w:rPr>
                <w:rFonts w:ascii="MingLiU" w:eastAsia="MingLiU" w:hAnsi="Times New Roman" w:cs="MingLiU" w:hint="eastAsia"/>
                <w:color w:val="000000"/>
                <w:kern w:val="0"/>
                <w:sz w:val="18"/>
                <w:szCs w:val="18"/>
              </w:rPr>
              <w:t>合计</w:t>
            </w:r>
          </w:p>
        </w:tc>
        <w:tc>
          <w:tcPr>
            <w:tcW w:w="1019" w:type="dxa"/>
            <w:gridSpan w:val="2"/>
            <w:tcBorders>
              <w:top w:val="nil"/>
              <w:left w:val="single" w:sz="16" w:space="0" w:color="000000"/>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139</w:t>
            </w:r>
          </w:p>
        </w:tc>
        <w:tc>
          <w:tcPr>
            <w:tcW w:w="1018" w:type="dxa"/>
            <w:gridSpan w:val="2"/>
            <w:tcBorders>
              <w:top w:val="nil"/>
              <w:bottom w:val="single" w:sz="16" w:space="0" w:color="000000"/>
            </w:tcBorders>
            <w:shd w:val="clear" w:color="auto" w:fill="FFFFFF"/>
          </w:tcPr>
          <w:p w:rsidR="002B0816" w:rsidRPr="00E07A9A"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E07A9A">
              <w:rPr>
                <w:rFonts w:ascii="MingLiU" w:eastAsia="MingLiU" w:hAnsi="Times New Roman" w:cs="MingLiU"/>
                <w:color w:val="000000"/>
                <w:kern w:val="0"/>
                <w:sz w:val="18"/>
                <w:szCs w:val="18"/>
              </w:rPr>
              <w:t>100.0</w:t>
            </w:r>
          </w:p>
        </w:tc>
        <w:tc>
          <w:tcPr>
            <w:tcW w:w="1211" w:type="dxa"/>
            <w:gridSpan w:val="2"/>
            <w:tcBorders>
              <w:top w:val="nil"/>
              <w:bottom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c>
          <w:tcPr>
            <w:tcW w:w="1211" w:type="dxa"/>
            <w:gridSpan w:val="2"/>
            <w:tcBorders>
              <w:top w:val="nil"/>
              <w:bottom w:val="single" w:sz="16" w:space="0" w:color="000000"/>
              <w:right w:val="single" w:sz="16" w:space="0" w:color="000000"/>
            </w:tcBorders>
            <w:shd w:val="clear" w:color="auto" w:fill="FFFFFF"/>
            <w:vAlign w:val="center"/>
          </w:tcPr>
          <w:p w:rsidR="002B0816" w:rsidRPr="00E07A9A"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3D3964" w:rsidTr="000679A7">
        <w:trPr>
          <w:gridAfter w:val="1"/>
          <w:wAfter w:w="1426" w:type="dxa"/>
          <w:cantSplit/>
          <w:tblHeader/>
        </w:trPr>
        <w:tc>
          <w:tcPr>
            <w:tcW w:w="6216" w:type="dxa"/>
            <w:gridSpan w:val="10"/>
            <w:tcBorders>
              <w:top w:val="nil"/>
              <w:left w:val="nil"/>
              <w:bottom w:val="nil"/>
              <w:right w:val="nil"/>
            </w:tcBorders>
            <w:shd w:val="clear" w:color="auto" w:fill="FFFFFF"/>
            <w:vAlign w:val="center"/>
          </w:tcPr>
          <w:p w:rsidR="002B0816" w:rsidRPr="003D3964"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3D3964">
              <w:rPr>
                <w:rFonts w:ascii="MingLiU" w:eastAsia="MingLiU" w:hAnsi="Times New Roman" w:cs="MingLiU"/>
                <w:b/>
                <w:bCs/>
                <w:color w:val="000000"/>
                <w:kern w:val="0"/>
                <w:sz w:val="18"/>
                <w:szCs w:val="18"/>
              </w:rPr>
              <w:t xml:space="preserve">A9 </w:t>
            </w:r>
            <w:r w:rsidRPr="003D3964">
              <w:rPr>
                <w:rFonts w:ascii="MingLiU" w:eastAsia="MingLiU" w:hAnsi="Times New Roman" w:cs="MingLiU" w:hint="eastAsia"/>
                <w:b/>
                <w:bCs/>
                <w:color w:val="000000"/>
                <w:kern w:val="0"/>
                <w:sz w:val="18"/>
                <w:szCs w:val="18"/>
              </w:rPr>
              <w:t>高校类别</w:t>
            </w:r>
          </w:p>
        </w:tc>
      </w:tr>
      <w:tr w:rsidR="002B0816" w:rsidRPr="003D3964" w:rsidTr="000679A7">
        <w:trPr>
          <w:gridAfter w:val="1"/>
          <w:wAfter w:w="1426" w:type="dxa"/>
          <w:cantSplit/>
          <w:tblHeader/>
        </w:trPr>
        <w:tc>
          <w:tcPr>
            <w:tcW w:w="175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3D3964" w:rsidRDefault="002B0816" w:rsidP="000679A7">
            <w:pPr>
              <w:autoSpaceDE w:val="0"/>
              <w:autoSpaceDN w:val="0"/>
              <w:adjustRightInd w:val="0"/>
              <w:jc w:val="center"/>
              <w:rPr>
                <w:rFonts w:ascii="Times New Roman" w:hAnsi="Times New Roman" w:cs="Times New Roman"/>
                <w:kern w:val="0"/>
                <w:sz w:val="24"/>
                <w:szCs w:val="24"/>
              </w:rPr>
            </w:pPr>
          </w:p>
        </w:tc>
        <w:tc>
          <w:tcPr>
            <w:tcW w:w="1019" w:type="dxa"/>
            <w:gridSpan w:val="2"/>
            <w:tcBorders>
              <w:top w:val="single" w:sz="16" w:space="0" w:color="000000"/>
              <w:left w:val="single" w:sz="16" w:space="0" w:color="000000"/>
              <w:bottom w:val="single" w:sz="16" w:space="0" w:color="000000"/>
            </w:tcBorders>
            <w:shd w:val="clear" w:color="auto" w:fill="FFFFFF"/>
            <w:vAlign w:val="bottom"/>
          </w:tcPr>
          <w:p w:rsidR="002B0816" w:rsidRPr="003D3964"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3D3964">
              <w:rPr>
                <w:rFonts w:ascii="MingLiU" w:eastAsia="MingLiU" w:hAnsi="Times New Roman" w:cs="MingLiU" w:hint="eastAsia"/>
                <w:color w:val="000000"/>
                <w:kern w:val="0"/>
                <w:sz w:val="18"/>
                <w:szCs w:val="18"/>
              </w:rPr>
              <w:t>频率</w:t>
            </w:r>
          </w:p>
        </w:tc>
        <w:tc>
          <w:tcPr>
            <w:tcW w:w="1018" w:type="dxa"/>
            <w:gridSpan w:val="2"/>
            <w:tcBorders>
              <w:top w:val="single" w:sz="16" w:space="0" w:color="000000"/>
              <w:bottom w:val="single" w:sz="16" w:space="0" w:color="000000"/>
            </w:tcBorders>
            <w:shd w:val="clear" w:color="auto" w:fill="FFFFFF"/>
            <w:vAlign w:val="bottom"/>
          </w:tcPr>
          <w:p w:rsidR="002B0816" w:rsidRPr="003D3964"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3D3964">
              <w:rPr>
                <w:rFonts w:ascii="MingLiU" w:eastAsia="MingLiU" w:hAnsi="Times New Roman" w:cs="MingLiU" w:hint="eastAsia"/>
                <w:color w:val="000000"/>
                <w:kern w:val="0"/>
                <w:sz w:val="18"/>
                <w:szCs w:val="18"/>
              </w:rPr>
              <w:t>百分比</w:t>
            </w:r>
          </w:p>
        </w:tc>
        <w:tc>
          <w:tcPr>
            <w:tcW w:w="1211" w:type="dxa"/>
            <w:gridSpan w:val="2"/>
            <w:tcBorders>
              <w:top w:val="single" w:sz="16" w:space="0" w:color="000000"/>
              <w:bottom w:val="single" w:sz="16" w:space="0" w:color="000000"/>
            </w:tcBorders>
            <w:shd w:val="clear" w:color="auto" w:fill="FFFFFF"/>
            <w:vAlign w:val="bottom"/>
          </w:tcPr>
          <w:p w:rsidR="002B0816" w:rsidRPr="003D3964"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3D3964">
              <w:rPr>
                <w:rFonts w:ascii="MingLiU" w:eastAsia="MingLiU" w:hAnsi="Times New Roman" w:cs="MingLiU" w:hint="eastAsia"/>
                <w:color w:val="000000"/>
                <w:kern w:val="0"/>
                <w:sz w:val="18"/>
                <w:szCs w:val="18"/>
              </w:rPr>
              <w:t>有效百分比</w:t>
            </w:r>
          </w:p>
        </w:tc>
        <w:tc>
          <w:tcPr>
            <w:tcW w:w="1211" w:type="dxa"/>
            <w:gridSpan w:val="2"/>
            <w:tcBorders>
              <w:top w:val="single" w:sz="16" w:space="0" w:color="000000"/>
              <w:bottom w:val="single" w:sz="16" w:space="0" w:color="000000"/>
              <w:right w:val="single" w:sz="16" w:space="0" w:color="000000"/>
            </w:tcBorders>
            <w:shd w:val="clear" w:color="auto" w:fill="FFFFFF"/>
            <w:vAlign w:val="bottom"/>
          </w:tcPr>
          <w:p w:rsidR="002B0816" w:rsidRPr="003D3964"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3D3964">
              <w:rPr>
                <w:rFonts w:ascii="MingLiU" w:eastAsia="MingLiU" w:hAnsi="Times New Roman" w:cs="MingLiU" w:hint="eastAsia"/>
                <w:color w:val="000000"/>
                <w:kern w:val="0"/>
                <w:sz w:val="18"/>
                <w:szCs w:val="18"/>
              </w:rPr>
              <w:t>累积百分比</w:t>
            </w:r>
          </w:p>
        </w:tc>
      </w:tr>
      <w:tr w:rsidR="002B0816" w:rsidRPr="003D3964" w:rsidTr="000679A7">
        <w:trPr>
          <w:gridAfter w:val="1"/>
          <w:wAfter w:w="1426" w:type="dxa"/>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2B0816" w:rsidRPr="003D3964"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D3964">
              <w:rPr>
                <w:rFonts w:ascii="MingLiU" w:eastAsia="MingLiU" w:hAnsi="Times New Roman" w:cs="MingLiU" w:hint="eastAsia"/>
                <w:color w:val="000000"/>
                <w:kern w:val="0"/>
                <w:sz w:val="18"/>
                <w:szCs w:val="18"/>
              </w:rPr>
              <w:t>有效</w:t>
            </w:r>
          </w:p>
        </w:tc>
        <w:tc>
          <w:tcPr>
            <w:tcW w:w="1023" w:type="dxa"/>
            <w:tcBorders>
              <w:top w:val="single" w:sz="16" w:space="0" w:color="000000"/>
              <w:left w:val="nil"/>
              <w:bottom w:val="nil"/>
              <w:right w:val="single" w:sz="16" w:space="0" w:color="000000"/>
            </w:tcBorders>
            <w:shd w:val="clear" w:color="auto" w:fill="FFFFFF"/>
          </w:tcPr>
          <w:p w:rsidR="002B0816" w:rsidRPr="003D3964"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D3964">
              <w:rPr>
                <w:rFonts w:ascii="MingLiU" w:eastAsia="MingLiU" w:hAnsi="Times New Roman" w:cs="MingLiU" w:hint="eastAsia"/>
                <w:color w:val="000000"/>
                <w:kern w:val="0"/>
                <w:sz w:val="18"/>
                <w:szCs w:val="18"/>
              </w:rPr>
              <w:t>部属院校</w:t>
            </w:r>
          </w:p>
        </w:tc>
        <w:tc>
          <w:tcPr>
            <w:tcW w:w="1019" w:type="dxa"/>
            <w:gridSpan w:val="2"/>
            <w:tcBorders>
              <w:top w:val="single" w:sz="16" w:space="0" w:color="000000"/>
              <w:left w:val="single" w:sz="16" w:space="0" w:color="000000"/>
              <w:bottom w:val="nil"/>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59</w:t>
            </w:r>
          </w:p>
        </w:tc>
        <w:tc>
          <w:tcPr>
            <w:tcW w:w="1018" w:type="dxa"/>
            <w:gridSpan w:val="2"/>
            <w:tcBorders>
              <w:top w:val="single" w:sz="16" w:space="0" w:color="000000"/>
              <w:bottom w:val="nil"/>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42.4</w:t>
            </w:r>
          </w:p>
        </w:tc>
        <w:tc>
          <w:tcPr>
            <w:tcW w:w="1211" w:type="dxa"/>
            <w:gridSpan w:val="2"/>
            <w:tcBorders>
              <w:top w:val="single" w:sz="16" w:space="0" w:color="000000"/>
              <w:bottom w:val="nil"/>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42.4</w:t>
            </w:r>
          </w:p>
        </w:tc>
        <w:tc>
          <w:tcPr>
            <w:tcW w:w="1211" w:type="dxa"/>
            <w:gridSpan w:val="2"/>
            <w:tcBorders>
              <w:top w:val="single" w:sz="16" w:space="0" w:color="000000"/>
              <w:bottom w:val="nil"/>
              <w:right w:val="single" w:sz="16" w:space="0" w:color="000000"/>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42.4</w:t>
            </w:r>
          </w:p>
        </w:tc>
      </w:tr>
      <w:tr w:rsidR="002B0816" w:rsidRPr="003D3964" w:rsidTr="000679A7">
        <w:trPr>
          <w:gridAfter w:val="1"/>
          <w:wAfter w:w="1426" w:type="dxa"/>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2B0816" w:rsidRPr="003D3964"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3D3964"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D3964">
              <w:rPr>
                <w:rFonts w:ascii="MingLiU" w:eastAsia="MingLiU" w:hAnsi="Times New Roman" w:cs="MingLiU" w:hint="eastAsia"/>
                <w:color w:val="000000"/>
                <w:kern w:val="0"/>
                <w:sz w:val="18"/>
                <w:szCs w:val="18"/>
              </w:rPr>
              <w:t>省属院校</w:t>
            </w:r>
          </w:p>
        </w:tc>
        <w:tc>
          <w:tcPr>
            <w:tcW w:w="1019" w:type="dxa"/>
            <w:gridSpan w:val="2"/>
            <w:tcBorders>
              <w:top w:val="nil"/>
              <w:left w:val="single" w:sz="16" w:space="0" w:color="000000"/>
              <w:bottom w:val="nil"/>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77</w:t>
            </w:r>
          </w:p>
        </w:tc>
        <w:tc>
          <w:tcPr>
            <w:tcW w:w="1018" w:type="dxa"/>
            <w:gridSpan w:val="2"/>
            <w:tcBorders>
              <w:top w:val="nil"/>
              <w:bottom w:val="nil"/>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55.4</w:t>
            </w:r>
          </w:p>
        </w:tc>
        <w:tc>
          <w:tcPr>
            <w:tcW w:w="1211" w:type="dxa"/>
            <w:gridSpan w:val="2"/>
            <w:tcBorders>
              <w:top w:val="nil"/>
              <w:bottom w:val="nil"/>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55.4</w:t>
            </w:r>
          </w:p>
        </w:tc>
        <w:tc>
          <w:tcPr>
            <w:tcW w:w="1211" w:type="dxa"/>
            <w:gridSpan w:val="2"/>
            <w:tcBorders>
              <w:top w:val="nil"/>
              <w:bottom w:val="nil"/>
              <w:right w:val="single" w:sz="16" w:space="0" w:color="000000"/>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97.8</w:t>
            </w:r>
          </w:p>
        </w:tc>
      </w:tr>
      <w:tr w:rsidR="002B0816" w:rsidRPr="003D3964" w:rsidTr="000679A7">
        <w:trPr>
          <w:gridAfter w:val="1"/>
          <w:wAfter w:w="1426" w:type="dxa"/>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2B0816" w:rsidRPr="003D3964"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3D3964"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D3964">
              <w:rPr>
                <w:rFonts w:ascii="MingLiU" w:eastAsia="MingLiU" w:hAnsi="Times New Roman" w:cs="MingLiU" w:hint="eastAsia"/>
                <w:color w:val="000000"/>
                <w:kern w:val="0"/>
                <w:sz w:val="18"/>
                <w:szCs w:val="18"/>
              </w:rPr>
              <w:t>民办院校</w:t>
            </w:r>
          </w:p>
        </w:tc>
        <w:tc>
          <w:tcPr>
            <w:tcW w:w="1019" w:type="dxa"/>
            <w:gridSpan w:val="2"/>
            <w:tcBorders>
              <w:top w:val="nil"/>
              <w:left w:val="single" w:sz="16" w:space="0" w:color="000000"/>
              <w:bottom w:val="nil"/>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3</w:t>
            </w:r>
          </w:p>
        </w:tc>
        <w:tc>
          <w:tcPr>
            <w:tcW w:w="1018" w:type="dxa"/>
            <w:gridSpan w:val="2"/>
            <w:tcBorders>
              <w:top w:val="nil"/>
              <w:bottom w:val="nil"/>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2.2</w:t>
            </w:r>
          </w:p>
        </w:tc>
        <w:tc>
          <w:tcPr>
            <w:tcW w:w="1211" w:type="dxa"/>
            <w:gridSpan w:val="2"/>
            <w:tcBorders>
              <w:top w:val="nil"/>
              <w:bottom w:val="nil"/>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2.2</w:t>
            </w:r>
          </w:p>
        </w:tc>
        <w:tc>
          <w:tcPr>
            <w:tcW w:w="1211" w:type="dxa"/>
            <w:gridSpan w:val="2"/>
            <w:tcBorders>
              <w:top w:val="nil"/>
              <w:bottom w:val="nil"/>
              <w:right w:val="single" w:sz="16" w:space="0" w:color="000000"/>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100.0</w:t>
            </w:r>
          </w:p>
        </w:tc>
      </w:tr>
      <w:tr w:rsidR="002B0816" w:rsidRPr="003D3964" w:rsidTr="000679A7">
        <w:trPr>
          <w:gridAfter w:val="1"/>
          <w:wAfter w:w="1426"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B0816" w:rsidRPr="003D3964"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single" w:sz="16" w:space="0" w:color="000000"/>
              <w:right w:val="single" w:sz="16" w:space="0" w:color="000000"/>
            </w:tcBorders>
            <w:shd w:val="clear" w:color="auto" w:fill="FFFFFF"/>
          </w:tcPr>
          <w:p w:rsidR="002B0816" w:rsidRPr="003D3964"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D3964">
              <w:rPr>
                <w:rFonts w:ascii="MingLiU" w:eastAsia="MingLiU" w:hAnsi="Times New Roman" w:cs="MingLiU" w:hint="eastAsia"/>
                <w:color w:val="000000"/>
                <w:kern w:val="0"/>
                <w:sz w:val="18"/>
                <w:szCs w:val="18"/>
              </w:rPr>
              <w:t>合计</w:t>
            </w:r>
          </w:p>
        </w:tc>
        <w:tc>
          <w:tcPr>
            <w:tcW w:w="1019" w:type="dxa"/>
            <w:gridSpan w:val="2"/>
            <w:tcBorders>
              <w:top w:val="nil"/>
              <w:left w:val="single" w:sz="16" w:space="0" w:color="000000"/>
              <w:bottom w:val="single" w:sz="16" w:space="0" w:color="000000"/>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139</w:t>
            </w:r>
          </w:p>
        </w:tc>
        <w:tc>
          <w:tcPr>
            <w:tcW w:w="1018" w:type="dxa"/>
            <w:gridSpan w:val="2"/>
            <w:tcBorders>
              <w:top w:val="nil"/>
              <w:bottom w:val="single" w:sz="16" w:space="0" w:color="000000"/>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100.0</w:t>
            </w:r>
          </w:p>
        </w:tc>
        <w:tc>
          <w:tcPr>
            <w:tcW w:w="1211" w:type="dxa"/>
            <w:gridSpan w:val="2"/>
            <w:tcBorders>
              <w:top w:val="nil"/>
              <w:bottom w:val="single" w:sz="16" w:space="0" w:color="000000"/>
            </w:tcBorders>
            <w:shd w:val="clear" w:color="auto" w:fill="FFFFFF"/>
          </w:tcPr>
          <w:p w:rsidR="002B0816" w:rsidRPr="003D3964"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D3964">
              <w:rPr>
                <w:rFonts w:ascii="MingLiU" w:eastAsia="MingLiU" w:hAnsi="Times New Roman" w:cs="MingLiU"/>
                <w:color w:val="000000"/>
                <w:kern w:val="0"/>
                <w:sz w:val="18"/>
                <w:szCs w:val="18"/>
              </w:rPr>
              <w:t>100.0</w:t>
            </w:r>
          </w:p>
        </w:tc>
        <w:tc>
          <w:tcPr>
            <w:tcW w:w="1211" w:type="dxa"/>
            <w:gridSpan w:val="2"/>
            <w:tcBorders>
              <w:top w:val="nil"/>
              <w:bottom w:val="single" w:sz="16" w:space="0" w:color="000000"/>
              <w:right w:val="single" w:sz="16" w:space="0" w:color="000000"/>
            </w:tcBorders>
            <w:shd w:val="clear" w:color="auto" w:fill="FFFFFF"/>
            <w:vAlign w:val="center"/>
          </w:tcPr>
          <w:p w:rsidR="002B0816" w:rsidRPr="003D3964"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Default="002B0816" w:rsidP="00010F82">
      <w:pPr>
        <w:ind w:firstLine="645"/>
        <w:jc w:val="left"/>
        <w:rPr>
          <w:rFonts w:ascii="黑体" w:eastAsia="黑体"/>
          <w:sz w:val="30"/>
          <w:szCs w:val="30"/>
        </w:rPr>
      </w:pPr>
    </w:p>
    <w:p w:rsidR="002B0816" w:rsidRDefault="002B0816" w:rsidP="00010F82">
      <w:pPr>
        <w:ind w:firstLine="645"/>
        <w:jc w:val="left"/>
        <w:rPr>
          <w:rFonts w:ascii="黑体" w:eastAsia="黑体"/>
          <w:sz w:val="30"/>
          <w:szCs w:val="30"/>
        </w:rPr>
      </w:pPr>
      <w:r>
        <w:rPr>
          <w:rFonts w:ascii="黑体" w:eastAsia="黑体" w:hint="eastAsia"/>
          <w:sz w:val="30"/>
          <w:szCs w:val="30"/>
        </w:rPr>
        <w:t>三、受访的学生家长的基本情况说明</w:t>
      </w:r>
    </w:p>
    <w:tbl>
      <w:tblPr>
        <w:tblW w:w="5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734"/>
        <w:gridCol w:w="1020"/>
        <w:gridCol w:w="1019"/>
        <w:gridCol w:w="1211"/>
        <w:gridCol w:w="1211"/>
      </w:tblGrid>
      <w:tr w:rsidR="002B0816" w:rsidRPr="00095E0D" w:rsidTr="000679A7">
        <w:trPr>
          <w:cantSplit/>
          <w:tblHeader/>
        </w:trPr>
        <w:tc>
          <w:tcPr>
            <w:tcW w:w="5925" w:type="dxa"/>
            <w:gridSpan w:val="6"/>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A1 </w:t>
            </w:r>
            <w:r w:rsidRPr="00095E0D">
              <w:rPr>
                <w:rFonts w:ascii="MingLiU" w:eastAsia="MingLiU" w:hAnsi="Times New Roman" w:cs="MingLiU" w:hint="eastAsia"/>
                <w:b/>
                <w:bCs/>
                <w:color w:val="000000"/>
                <w:kern w:val="0"/>
                <w:sz w:val="18"/>
                <w:szCs w:val="18"/>
              </w:rPr>
              <w:t>性别</w:t>
            </w:r>
          </w:p>
        </w:tc>
      </w:tr>
      <w:tr w:rsidR="002B0816" w:rsidRPr="00095E0D" w:rsidTr="000679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734"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男</w:t>
            </w:r>
          </w:p>
        </w:tc>
        <w:tc>
          <w:tcPr>
            <w:tcW w:w="1019" w:type="dxa"/>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71</w:t>
            </w:r>
          </w:p>
        </w:tc>
        <w:tc>
          <w:tcPr>
            <w:tcW w:w="1018"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60.2</w:t>
            </w:r>
          </w:p>
        </w:tc>
        <w:tc>
          <w:tcPr>
            <w:tcW w:w="1210"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60.2</w:t>
            </w:r>
          </w:p>
        </w:tc>
        <w:tc>
          <w:tcPr>
            <w:tcW w:w="1210" w:type="dxa"/>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60.2</w:t>
            </w:r>
          </w:p>
        </w:tc>
      </w:tr>
      <w:tr w:rsidR="002B0816" w:rsidRPr="00095E0D"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73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女</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47</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39.8</w:t>
            </w:r>
          </w:p>
        </w:tc>
        <w:tc>
          <w:tcPr>
            <w:tcW w:w="1210"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39.8</w:t>
            </w:r>
          </w:p>
        </w:tc>
        <w:tc>
          <w:tcPr>
            <w:tcW w:w="1210"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734" w:type="dxa"/>
            <w:tcBorders>
              <w:top w:val="nil"/>
              <w:left w:val="nil"/>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0"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0" w:type="dxa"/>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095E0D" w:rsidRDefault="002B0816" w:rsidP="002B0816">
      <w:pPr>
        <w:autoSpaceDE w:val="0"/>
        <w:autoSpaceDN w:val="0"/>
        <w:adjustRightInd w:val="0"/>
        <w:spacing w:line="400" w:lineRule="atLeast"/>
        <w:jc w:val="left"/>
        <w:rPr>
          <w:rFonts w:ascii="Times New Roman" w:hAnsi="Times New Roman" w:cs="Times New Roman"/>
          <w:kern w:val="0"/>
          <w:sz w:val="24"/>
          <w:szCs w:val="24"/>
        </w:rPr>
      </w:pPr>
    </w:p>
    <w:p w:rsidR="002B0816" w:rsidRPr="00095E0D" w:rsidRDefault="002B0816" w:rsidP="002B0816">
      <w:pPr>
        <w:autoSpaceDE w:val="0"/>
        <w:autoSpaceDN w:val="0"/>
        <w:adjustRightInd w:val="0"/>
        <w:jc w:val="left"/>
        <w:rPr>
          <w:rFonts w:ascii="Times New Roman" w:hAnsi="Times New Roman" w:cs="Times New Roman"/>
          <w:kern w:val="0"/>
          <w:sz w:val="24"/>
          <w:szCs w:val="24"/>
        </w:rPr>
      </w:pPr>
    </w:p>
    <w:tbl>
      <w:tblPr>
        <w:tblW w:w="6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055"/>
        <w:gridCol w:w="1019"/>
        <w:gridCol w:w="1018"/>
        <w:gridCol w:w="1211"/>
        <w:gridCol w:w="1211"/>
      </w:tblGrid>
      <w:tr w:rsidR="002B0816" w:rsidRPr="00095E0D" w:rsidTr="000679A7">
        <w:trPr>
          <w:cantSplit/>
          <w:tblHeader/>
        </w:trPr>
        <w:tc>
          <w:tcPr>
            <w:tcW w:w="6245" w:type="dxa"/>
            <w:gridSpan w:val="6"/>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A2 </w:t>
            </w:r>
            <w:r w:rsidRPr="00095E0D">
              <w:rPr>
                <w:rFonts w:ascii="MingLiU" w:eastAsia="MingLiU" w:hAnsi="Times New Roman" w:cs="MingLiU" w:hint="eastAsia"/>
                <w:b/>
                <w:bCs/>
                <w:color w:val="000000"/>
                <w:kern w:val="0"/>
                <w:sz w:val="18"/>
                <w:szCs w:val="18"/>
              </w:rPr>
              <w:t>年龄</w:t>
            </w:r>
          </w:p>
        </w:tc>
      </w:tr>
      <w:tr w:rsidR="002B0816" w:rsidRPr="00095E0D" w:rsidTr="000679A7">
        <w:trPr>
          <w:cantSplit/>
          <w:tblHeader/>
        </w:trPr>
        <w:tc>
          <w:tcPr>
            <w:tcW w:w="178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1054"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30</w:t>
            </w:r>
            <w:r w:rsidRPr="00095E0D">
              <w:rPr>
                <w:rFonts w:ascii="MingLiU" w:eastAsia="MingLiU" w:hAnsi="Times New Roman" w:cs="MingLiU" w:hint="eastAsia"/>
                <w:color w:val="000000"/>
                <w:kern w:val="0"/>
                <w:sz w:val="18"/>
                <w:szCs w:val="18"/>
              </w:rPr>
              <w:t>岁以下</w:t>
            </w:r>
          </w:p>
        </w:tc>
        <w:tc>
          <w:tcPr>
            <w:tcW w:w="1019" w:type="dxa"/>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12</w:t>
            </w:r>
          </w:p>
        </w:tc>
        <w:tc>
          <w:tcPr>
            <w:tcW w:w="1018"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10.2</w:t>
            </w:r>
          </w:p>
        </w:tc>
        <w:tc>
          <w:tcPr>
            <w:tcW w:w="1210"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10.2</w:t>
            </w:r>
          </w:p>
        </w:tc>
        <w:tc>
          <w:tcPr>
            <w:tcW w:w="1210" w:type="dxa"/>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10.2</w:t>
            </w:r>
          </w:p>
        </w:tc>
      </w:tr>
      <w:tr w:rsidR="002B0816" w:rsidRPr="00095E0D"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5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31-40</w:t>
            </w:r>
            <w:r w:rsidRPr="00095E0D">
              <w:rPr>
                <w:rFonts w:ascii="MingLiU" w:eastAsia="MingLiU" w:hAnsi="Times New Roman" w:cs="MingLiU" w:hint="eastAsia"/>
                <w:color w:val="000000"/>
                <w:kern w:val="0"/>
                <w:sz w:val="18"/>
                <w:szCs w:val="18"/>
              </w:rPr>
              <w:t>岁</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8.5</w:t>
            </w:r>
          </w:p>
        </w:tc>
        <w:tc>
          <w:tcPr>
            <w:tcW w:w="1210"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8.5</w:t>
            </w:r>
          </w:p>
        </w:tc>
        <w:tc>
          <w:tcPr>
            <w:tcW w:w="1210"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18.6</w:t>
            </w:r>
          </w:p>
        </w:tc>
      </w:tr>
      <w:tr w:rsidR="002B0816" w:rsidRPr="00095E0D"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5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41-50</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75</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63.6</w:t>
            </w:r>
          </w:p>
        </w:tc>
        <w:tc>
          <w:tcPr>
            <w:tcW w:w="1210"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63.6</w:t>
            </w:r>
          </w:p>
        </w:tc>
        <w:tc>
          <w:tcPr>
            <w:tcW w:w="1210"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82.2</w:t>
            </w:r>
          </w:p>
        </w:tc>
      </w:tr>
      <w:tr w:rsidR="002B0816" w:rsidRPr="00095E0D" w:rsidTr="000679A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5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51</w:t>
            </w:r>
            <w:r w:rsidRPr="00095E0D">
              <w:rPr>
                <w:rFonts w:ascii="MingLiU" w:eastAsia="MingLiU" w:hAnsi="Times New Roman" w:cs="MingLiU" w:hint="eastAsia"/>
                <w:color w:val="000000"/>
                <w:kern w:val="0"/>
                <w:sz w:val="18"/>
                <w:szCs w:val="18"/>
              </w:rPr>
              <w:t>岁以上</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17.8</w:t>
            </w:r>
          </w:p>
        </w:tc>
        <w:tc>
          <w:tcPr>
            <w:tcW w:w="1210"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17.8</w:t>
            </w:r>
          </w:p>
        </w:tc>
        <w:tc>
          <w:tcPr>
            <w:tcW w:w="1210"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54" w:type="dxa"/>
            <w:tcBorders>
              <w:top w:val="nil"/>
              <w:left w:val="nil"/>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0"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0" w:type="dxa"/>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095E0D" w:rsidRDefault="002B0816" w:rsidP="002B0816">
      <w:pPr>
        <w:autoSpaceDE w:val="0"/>
        <w:autoSpaceDN w:val="0"/>
        <w:adjustRightInd w:val="0"/>
        <w:spacing w:line="400" w:lineRule="atLeast"/>
        <w:jc w:val="left"/>
        <w:rPr>
          <w:rFonts w:ascii="Times New Roman" w:hAnsi="Times New Roman" w:cs="Times New Roman"/>
          <w:kern w:val="0"/>
          <w:sz w:val="24"/>
          <w:szCs w:val="24"/>
        </w:rPr>
      </w:pPr>
    </w:p>
    <w:p w:rsidR="002B0816" w:rsidRPr="00095E0D" w:rsidRDefault="002B0816" w:rsidP="002B0816">
      <w:pPr>
        <w:autoSpaceDE w:val="0"/>
        <w:autoSpaceDN w:val="0"/>
        <w:adjustRightInd w:val="0"/>
        <w:jc w:val="left"/>
        <w:rPr>
          <w:rFonts w:ascii="Times New Roman" w:hAnsi="Times New Roman" w:cs="Times New Roman"/>
          <w:kern w:val="0"/>
          <w:sz w:val="24"/>
          <w:szCs w:val="24"/>
        </w:rPr>
      </w:pPr>
    </w:p>
    <w:tbl>
      <w:tblPr>
        <w:tblW w:w="5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734"/>
        <w:gridCol w:w="1020"/>
        <w:gridCol w:w="1019"/>
        <w:gridCol w:w="1211"/>
        <w:gridCol w:w="1211"/>
      </w:tblGrid>
      <w:tr w:rsidR="002B0816" w:rsidRPr="00095E0D" w:rsidTr="000679A7">
        <w:trPr>
          <w:cantSplit/>
          <w:tblHeader/>
        </w:trPr>
        <w:tc>
          <w:tcPr>
            <w:tcW w:w="5925" w:type="dxa"/>
            <w:gridSpan w:val="6"/>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A3 </w:t>
            </w:r>
            <w:r w:rsidRPr="00095E0D">
              <w:rPr>
                <w:rFonts w:ascii="MingLiU" w:eastAsia="MingLiU" w:hAnsi="Times New Roman" w:cs="MingLiU" w:hint="eastAsia"/>
                <w:b/>
                <w:bCs/>
                <w:color w:val="000000"/>
                <w:kern w:val="0"/>
                <w:sz w:val="18"/>
                <w:szCs w:val="18"/>
              </w:rPr>
              <w:t>婚姻状况</w:t>
            </w:r>
          </w:p>
        </w:tc>
      </w:tr>
      <w:tr w:rsidR="002B0816" w:rsidRPr="00095E0D" w:rsidTr="000679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734"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已婚</w:t>
            </w:r>
          </w:p>
        </w:tc>
        <w:tc>
          <w:tcPr>
            <w:tcW w:w="1019" w:type="dxa"/>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105</w:t>
            </w:r>
          </w:p>
        </w:tc>
        <w:tc>
          <w:tcPr>
            <w:tcW w:w="1018"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89.0</w:t>
            </w:r>
          </w:p>
        </w:tc>
        <w:tc>
          <w:tcPr>
            <w:tcW w:w="1210"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90.5</w:t>
            </w:r>
          </w:p>
        </w:tc>
        <w:tc>
          <w:tcPr>
            <w:tcW w:w="1210" w:type="dxa"/>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90.5</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73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未婚</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9.3</w:t>
            </w:r>
          </w:p>
        </w:tc>
        <w:tc>
          <w:tcPr>
            <w:tcW w:w="1210"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9.5</w:t>
            </w:r>
          </w:p>
        </w:tc>
        <w:tc>
          <w:tcPr>
            <w:tcW w:w="1210"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73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116</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98.3</w:t>
            </w:r>
          </w:p>
        </w:tc>
        <w:tc>
          <w:tcPr>
            <w:tcW w:w="1210"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0"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blHeader/>
        </w:trPr>
        <w:tc>
          <w:tcPr>
            <w:tcW w:w="734" w:type="dxa"/>
            <w:tcBorders>
              <w:top w:val="nil"/>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缺失</w:t>
            </w:r>
          </w:p>
        </w:tc>
        <w:tc>
          <w:tcPr>
            <w:tcW w:w="73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1.7</w:t>
            </w:r>
          </w:p>
        </w:tc>
        <w:tc>
          <w:tcPr>
            <w:tcW w:w="1210" w:type="dxa"/>
            <w:tcBorders>
              <w:top w:val="nil"/>
              <w:bottom w:val="nil"/>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0"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rPr>
        <w:tc>
          <w:tcPr>
            <w:tcW w:w="1468" w:type="dxa"/>
            <w:gridSpan w:val="2"/>
            <w:tcBorders>
              <w:top w:val="nil"/>
              <w:left w:val="single" w:sz="16" w:space="0" w:color="000000"/>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0" w:type="dxa"/>
            <w:tcBorders>
              <w:top w:val="nil"/>
              <w:bottom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0" w:type="dxa"/>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095E0D" w:rsidRDefault="002B0816" w:rsidP="002B0816">
      <w:pPr>
        <w:autoSpaceDE w:val="0"/>
        <w:autoSpaceDN w:val="0"/>
        <w:adjustRightInd w:val="0"/>
        <w:spacing w:line="400" w:lineRule="atLeast"/>
        <w:jc w:val="left"/>
        <w:rPr>
          <w:rFonts w:ascii="Times New Roman" w:hAnsi="Times New Roman" w:cs="Times New Roman"/>
          <w:kern w:val="0"/>
          <w:sz w:val="24"/>
          <w:szCs w:val="24"/>
        </w:rPr>
      </w:pPr>
    </w:p>
    <w:p w:rsidR="002B0816" w:rsidRPr="00095E0D" w:rsidRDefault="002B0816" w:rsidP="002B0816">
      <w:pPr>
        <w:autoSpaceDE w:val="0"/>
        <w:autoSpaceDN w:val="0"/>
        <w:adjustRightInd w:val="0"/>
        <w:jc w:val="left"/>
        <w:rPr>
          <w:rFonts w:ascii="Times New Roman" w:hAnsi="Times New Roman" w:cs="Times New Roman"/>
          <w:kern w:val="0"/>
          <w:sz w:val="24"/>
          <w:szCs w:val="24"/>
        </w:rPr>
      </w:pPr>
    </w:p>
    <w:tbl>
      <w:tblPr>
        <w:tblW w:w="6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024"/>
        <w:gridCol w:w="1019"/>
        <w:gridCol w:w="1018"/>
        <w:gridCol w:w="1211"/>
        <w:gridCol w:w="1211"/>
      </w:tblGrid>
      <w:tr w:rsidR="002B0816" w:rsidRPr="00095E0D" w:rsidTr="000679A7">
        <w:trPr>
          <w:cantSplit/>
          <w:tblHeader/>
        </w:trPr>
        <w:tc>
          <w:tcPr>
            <w:tcW w:w="6218" w:type="dxa"/>
            <w:gridSpan w:val="6"/>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A4 </w:t>
            </w:r>
            <w:r w:rsidRPr="00095E0D">
              <w:rPr>
                <w:rFonts w:ascii="MingLiU" w:eastAsia="MingLiU" w:hAnsi="Times New Roman" w:cs="MingLiU" w:hint="eastAsia"/>
                <w:b/>
                <w:bCs/>
                <w:color w:val="000000"/>
                <w:kern w:val="0"/>
                <w:sz w:val="18"/>
                <w:szCs w:val="18"/>
              </w:rPr>
              <w:t>民族</w:t>
            </w:r>
          </w:p>
        </w:tc>
      </w:tr>
      <w:tr w:rsidR="002B0816" w:rsidRPr="00095E0D" w:rsidTr="000679A7">
        <w:trPr>
          <w:cantSplit/>
          <w:tblHeader/>
        </w:trPr>
        <w:tc>
          <w:tcPr>
            <w:tcW w:w="175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5" w:type="dxa"/>
            <w:vMerge w:val="restart"/>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1024"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汉族</w:t>
            </w:r>
          </w:p>
        </w:tc>
        <w:tc>
          <w:tcPr>
            <w:tcW w:w="1019" w:type="dxa"/>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91</w:t>
            </w:r>
          </w:p>
        </w:tc>
        <w:tc>
          <w:tcPr>
            <w:tcW w:w="1018"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77.1</w:t>
            </w:r>
          </w:p>
        </w:tc>
        <w:tc>
          <w:tcPr>
            <w:tcW w:w="1211"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82.0</w:t>
            </w:r>
          </w:p>
        </w:tc>
        <w:tc>
          <w:tcPr>
            <w:tcW w:w="1211" w:type="dxa"/>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82.0</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回族</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82.9</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满族</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2.7</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85.6</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藏族</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86.5</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蒙族</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7.6</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8.1</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94.6</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其它民族</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5.1</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5.4</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94.1</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blHeader/>
        </w:trPr>
        <w:tc>
          <w:tcPr>
            <w:tcW w:w="735" w:type="dxa"/>
            <w:tcBorders>
              <w:top w:val="nil"/>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缺失</w:t>
            </w: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5.9</w:t>
            </w:r>
          </w:p>
        </w:tc>
        <w:tc>
          <w:tcPr>
            <w:tcW w:w="1211" w:type="dxa"/>
            <w:tcBorders>
              <w:top w:val="nil"/>
              <w:bottom w:val="nil"/>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rPr>
        <w:tc>
          <w:tcPr>
            <w:tcW w:w="1759" w:type="dxa"/>
            <w:gridSpan w:val="2"/>
            <w:tcBorders>
              <w:top w:val="nil"/>
              <w:left w:val="single" w:sz="16" w:space="0" w:color="000000"/>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blHeader/>
        </w:trPr>
        <w:tc>
          <w:tcPr>
            <w:tcW w:w="6218" w:type="dxa"/>
            <w:gridSpan w:val="6"/>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A5 </w:t>
            </w:r>
            <w:r w:rsidRPr="00095E0D">
              <w:rPr>
                <w:rFonts w:ascii="MingLiU" w:eastAsia="MingLiU" w:hAnsi="Times New Roman" w:cs="MingLiU" w:hint="eastAsia"/>
                <w:b/>
                <w:bCs/>
                <w:color w:val="000000"/>
                <w:kern w:val="0"/>
                <w:sz w:val="18"/>
                <w:szCs w:val="18"/>
              </w:rPr>
              <w:t>政治面貌</w:t>
            </w:r>
          </w:p>
        </w:tc>
      </w:tr>
      <w:tr w:rsidR="002B0816" w:rsidRPr="00095E0D" w:rsidTr="000679A7">
        <w:trPr>
          <w:cantSplit/>
          <w:tblHeader/>
        </w:trPr>
        <w:tc>
          <w:tcPr>
            <w:tcW w:w="175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1024"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共产党员</w:t>
            </w:r>
          </w:p>
        </w:tc>
        <w:tc>
          <w:tcPr>
            <w:tcW w:w="1019" w:type="dxa"/>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41</w:t>
            </w:r>
          </w:p>
        </w:tc>
        <w:tc>
          <w:tcPr>
            <w:tcW w:w="1018"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34.7</w:t>
            </w:r>
          </w:p>
        </w:tc>
        <w:tc>
          <w:tcPr>
            <w:tcW w:w="1211"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34.7</w:t>
            </w:r>
          </w:p>
        </w:tc>
        <w:tc>
          <w:tcPr>
            <w:tcW w:w="1211" w:type="dxa"/>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34.7</w:t>
            </w:r>
          </w:p>
        </w:tc>
      </w:tr>
      <w:tr w:rsidR="002B0816" w:rsidRPr="00095E0D" w:rsidTr="000679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共青团员</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5.9</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5.9</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40.7</w:t>
            </w:r>
          </w:p>
        </w:tc>
      </w:tr>
      <w:tr w:rsidR="002B0816" w:rsidRPr="00095E0D" w:rsidTr="000679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民主党派</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1.7</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1.7</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42.4</w:t>
            </w:r>
          </w:p>
        </w:tc>
      </w:tr>
      <w:tr w:rsidR="002B0816" w:rsidRPr="00095E0D" w:rsidTr="000679A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群众</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68</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57.6</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57.6</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095E0D" w:rsidRDefault="002B0816" w:rsidP="002B0816">
      <w:pPr>
        <w:autoSpaceDE w:val="0"/>
        <w:autoSpaceDN w:val="0"/>
        <w:adjustRightInd w:val="0"/>
        <w:spacing w:line="400" w:lineRule="atLeast"/>
        <w:jc w:val="left"/>
        <w:rPr>
          <w:rFonts w:ascii="Times New Roman" w:hAnsi="Times New Roman" w:cs="Times New Roman"/>
          <w:kern w:val="0"/>
          <w:sz w:val="24"/>
          <w:szCs w:val="24"/>
        </w:rPr>
      </w:pPr>
    </w:p>
    <w:tbl>
      <w:tblPr>
        <w:tblW w:w="6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575"/>
        <w:gridCol w:w="1019"/>
        <w:gridCol w:w="1018"/>
        <w:gridCol w:w="1211"/>
        <w:gridCol w:w="1211"/>
      </w:tblGrid>
      <w:tr w:rsidR="002B0816" w:rsidRPr="00095E0D" w:rsidTr="000679A7">
        <w:trPr>
          <w:cantSplit/>
          <w:tblHeader/>
        </w:trPr>
        <w:tc>
          <w:tcPr>
            <w:tcW w:w="6768" w:type="dxa"/>
            <w:gridSpan w:val="6"/>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A6 </w:t>
            </w:r>
            <w:r w:rsidRPr="00095E0D">
              <w:rPr>
                <w:rFonts w:ascii="MingLiU" w:eastAsia="MingLiU" w:hAnsi="Times New Roman" w:cs="MingLiU" w:hint="eastAsia"/>
                <w:b/>
                <w:bCs/>
                <w:color w:val="000000"/>
                <w:kern w:val="0"/>
                <w:sz w:val="18"/>
                <w:szCs w:val="18"/>
              </w:rPr>
              <w:t>最高学历</w:t>
            </w:r>
          </w:p>
        </w:tc>
      </w:tr>
      <w:tr w:rsidR="002B0816" w:rsidRPr="00095E0D" w:rsidTr="000679A7">
        <w:trPr>
          <w:cantSplit/>
          <w:tblHeader/>
        </w:trPr>
        <w:tc>
          <w:tcPr>
            <w:tcW w:w="230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1575"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专科及专科以下</w:t>
            </w:r>
          </w:p>
        </w:tc>
        <w:tc>
          <w:tcPr>
            <w:tcW w:w="1019" w:type="dxa"/>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76</w:t>
            </w:r>
          </w:p>
        </w:tc>
        <w:tc>
          <w:tcPr>
            <w:tcW w:w="1018"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64.4</w:t>
            </w:r>
          </w:p>
        </w:tc>
        <w:tc>
          <w:tcPr>
            <w:tcW w:w="1211"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66.1</w:t>
            </w:r>
          </w:p>
        </w:tc>
        <w:tc>
          <w:tcPr>
            <w:tcW w:w="1211" w:type="dxa"/>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66.1</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575"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本科</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33</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28.0</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28.7</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94.8</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575"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硕士</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4.2</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4.3</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99.1</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575"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博士</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575"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115</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97.5</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blHeader/>
        </w:trPr>
        <w:tc>
          <w:tcPr>
            <w:tcW w:w="734" w:type="dxa"/>
            <w:tcBorders>
              <w:top w:val="nil"/>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缺失</w:t>
            </w:r>
          </w:p>
        </w:tc>
        <w:tc>
          <w:tcPr>
            <w:tcW w:w="1575"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w:t>
            </w:r>
          </w:p>
        </w:tc>
        <w:tc>
          <w:tcPr>
            <w:tcW w:w="1211" w:type="dxa"/>
            <w:tcBorders>
              <w:top w:val="nil"/>
              <w:bottom w:val="nil"/>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rPr>
        <w:tc>
          <w:tcPr>
            <w:tcW w:w="2309" w:type="dxa"/>
            <w:gridSpan w:val="2"/>
            <w:tcBorders>
              <w:top w:val="nil"/>
              <w:left w:val="single" w:sz="16" w:space="0" w:color="000000"/>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095E0D" w:rsidRDefault="002B0816" w:rsidP="002B0816">
      <w:pPr>
        <w:autoSpaceDE w:val="0"/>
        <w:autoSpaceDN w:val="0"/>
        <w:adjustRightInd w:val="0"/>
        <w:spacing w:line="400" w:lineRule="atLeast"/>
        <w:jc w:val="left"/>
        <w:rPr>
          <w:rFonts w:ascii="Times New Roman" w:hAnsi="Times New Roman" w:cs="Times New Roman"/>
          <w:kern w:val="0"/>
          <w:sz w:val="24"/>
          <w:szCs w:val="24"/>
        </w:rPr>
      </w:pPr>
    </w:p>
    <w:tbl>
      <w:tblPr>
        <w:tblW w:w="6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208"/>
        <w:gridCol w:w="1019"/>
        <w:gridCol w:w="1018"/>
        <w:gridCol w:w="1211"/>
        <w:gridCol w:w="1211"/>
      </w:tblGrid>
      <w:tr w:rsidR="002B0816" w:rsidRPr="00095E0D" w:rsidTr="000679A7">
        <w:trPr>
          <w:cantSplit/>
          <w:tblHeader/>
        </w:trPr>
        <w:tc>
          <w:tcPr>
            <w:tcW w:w="6401" w:type="dxa"/>
            <w:gridSpan w:val="6"/>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A7 </w:t>
            </w:r>
            <w:r w:rsidRPr="00095E0D">
              <w:rPr>
                <w:rFonts w:ascii="MingLiU" w:eastAsia="MingLiU" w:hAnsi="Times New Roman" w:cs="MingLiU" w:hint="eastAsia"/>
                <w:b/>
                <w:bCs/>
                <w:color w:val="000000"/>
                <w:kern w:val="0"/>
                <w:sz w:val="18"/>
                <w:szCs w:val="18"/>
              </w:rPr>
              <w:t>您的月收入</w:t>
            </w:r>
          </w:p>
        </w:tc>
      </w:tr>
      <w:tr w:rsidR="002B0816" w:rsidRPr="00095E0D" w:rsidTr="000679A7">
        <w:trPr>
          <w:cantSplit/>
          <w:tblHeader/>
        </w:trPr>
        <w:tc>
          <w:tcPr>
            <w:tcW w:w="194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1208"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2000</w:t>
            </w:r>
            <w:r w:rsidRPr="00095E0D">
              <w:rPr>
                <w:rFonts w:ascii="MingLiU" w:eastAsia="MingLiU" w:hAnsi="Times New Roman" w:cs="MingLiU" w:hint="eastAsia"/>
                <w:color w:val="000000"/>
                <w:kern w:val="0"/>
                <w:sz w:val="18"/>
                <w:szCs w:val="18"/>
              </w:rPr>
              <w:t>以下</w:t>
            </w:r>
          </w:p>
        </w:tc>
        <w:tc>
          <w:tcPr>
            <w:tcW w:w="1019" w:type="dxa"/>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38</w:t>
            </w:r>
          </w:p>
        </w:tc>
        <w:tc>
          <w:tcPr>
            <w:tcW w:w="1018"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32.2</w:t>
            </w:r>
          </w:p>
        </w:tc>
        <w:tc>
          <w:tcPr>
            <w:tcW w:w="1211"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32.5</w:t>
            </w:r>
          </w:p>
        </w:tc>
        <w:tc>
          <w:tcPr>
            <w:tcW w:w="1211" w:type="dxa"/>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32.5</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208"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2000-2999</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17.8</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17.9</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50.4</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208"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3000-3999</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32</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27.1</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27.4</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77.8</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208"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4000-4999</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13</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11.0</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11.1</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88.9</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208"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5000-5999</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5.9</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6.0</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94.9</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208"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7000-7999</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2.6</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97.4</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208"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8000</w:t>
            </w:r>
            <w:r w:rsidRPr="00095E0D">
              <w:rPr>
                <w:rFonts w:ascii="MingLiU" w:eastAsia="MingLiU" w:hAnsi="Times New Roman" w:cs="MingLiU" w:hint="eastAsia"/>
                <w:color w:val="000000"/>
                <w:kern w:val="0"/>
                <w:sz w:val="18"/>
                <w:szCs w:val="18"/>
              </w:rPr>
              <w:t>以上</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2.6</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208"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117</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99.2</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blHeader/>
        </w:trPr>
        <w:tc>
          <w:tcPr>
            <w:tcW w:w="734" w:type="dxa"/>
            <w:tcBorders>
              <w:top w:val="nil"/>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缺失</w:t>
            </w:r>
          </w:p>
        </w:tc>
        <w:tc>
          <w:tcPr>
            <w:tcW w:w="1208"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1" w:type="dxa"/>
            <w:tcBorders>
              <w:top w:val="nil"/>
              <w:bottom w:val="nil"/>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rPr>
        <w:tc>
          <w:tcPr>
            <w:tcW w:w="1942" w:type="dxa"/>
            <w:gridSpan w:val="2"/>
            <w:tcBorders>
              <w:top w:val="nil"/>
              <w:left w:val="single" w:sz="16" w:space="0" w:color="000000"/>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095E0D" w:rsidRDefault="002B0816" w:rsidP="002B0816">
      <w:pPr>
        <w:autoSpaceDE w:val="0"/>
        <w:autoSpaceDN w:val="0"/>
        <w:adjustRightInd w:val="0"/>
        <w:jc w:val="left"/>
        <w:rPr>
          <w:rFonts w:ascii="Times New Roman" w:hAnsi="Times New Roman" w:cs="Times New Roman"/>
          <w:kern w:val="0"/>
          <w:sz w:val="24"/>
          <w:szCs w:val="24"/>
        </w:rPr>
      </w:pPr>
    </w:p>
    <w:tbl>
      <w:tblPr>
        <w:tblW w:w="6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024"/>
        <w:gridCol w:w="367"/>
        <w:gridCol w:w="652"/>
        <w:gridCol w:w="367"/>
        <w:gridCol w:w="651"/>
        <w:gridCol w:w="367"/>
        <w:gridCol w:w="844"/>
        <w:gridCol w:w="367"/>
        <w:gridCol w:w="844"/>
        <w:gridCol w:w="367"/>
      </w:tblGrid>
      <w:tr w:rsidR="002B0816" w:rsidRPr="00095E0D" w:rsidTr="000679A7">
        <w:trPr>
          <w:cantSplit/>
          <w:tblHeader/>
        </w:trPr>
        <w:tc>
          <w:tcPr>
            <w:tcW w:w="6585" w:type="dxa"/>
            <w:gridSpan w:val="11"/>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A8 </w:t>
            </w:r>
            <w:r w:rsidRPr="00095E0D">
              <w:rPr>
                <w:rFonts w:ascii="MingLiU" w:eastAsia="MingLiU" w:hAnsi="Times New Roman" w:cs="MingLiU" w:hint="eastAsia"/>
                <w:b/>
                <w:bCs/>
                <w:color w:val="000000"/>
                <w:kern w:val="0"/>
                <w:sz w:val="18"/>
                <w:szCs w:val="18"/>
              </w:rPr>
              <w:t>您的身份类型</w:t>
            </w:r>
          </w:p>
        </w:tc>
      </w:tr>
      <w:tr w:rsidR="002B0816" w:rsidRPr="00095E0D" w:rsidTr="000679A7">
        <w:trPr>
          <w:cantSplit/>
          <w:tblHeader/>
        </w:trPr>
        <w:tc>
          <w:tcPr>
            <w:tcW w:w="2126"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gridSpan w:val="2"/>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gridSpan w:val="2"/>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1" w:type="dxa"/>
            <w:gridSpan w:val="2"/>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1" w:type="dxa"/>
            <w:gridSpan w:val="2"/>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5" w:type="dxa"/>
            <w:vMerge w:val="restart"/>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1391" w:type="dxa"/>
            <w:gridSpan w:val="2"/>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高校各级领导</w:t>
            </w:r>
          </w:p>
        </w:tc>
        <w:tc>
          <w:tcPr>
            <w:tcW w:w="1019" w:type="dxa"/>
            <w:gridSpan w:val="2"/>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w:t>
            </w:r>
          </w:p>
        </w:tc>
        <w:tc>
          <w:tcPr>
            <w:tcW w:w="1018" w:type="dxa"/>
            <w:gridSpan w:val="2"/>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1.7</w:t>
            </w:r>
          </w:p>
        </w:tc>
        <w:tc>
          <w:tcPr>
            <w:tcW w:w="1211" w:type="dxa"/>
            <w:gridSpan w:val="2"/>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1.9</w:t>
            </w:r>
          </w:p>
        </w:tc>
        <w:tc>
          <w:tcPr>
            <w:tcW w:w="1211" w:type="dxa"/>
            <w:gridSpan w:val="2"/>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1.9</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391" w:type="dxa"/>
            <w:gridSpan w:val="2"/>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高校教师</w:t>
            </w:r>
          </w:p>
        </w:tc>
        <w:tc>
          <w:tcPr>
            <w:tcW w:w="1019" w:type="dxa"/>
            <w:gridSpan w:val="2"/>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w:t>
            </w:r>
          </w:p>
        </w:tc>
        <w:tc>
          <w:tcPr>
            <w:tcW w:w="1018" w:type="dxa"/>
            <w:gridSpan w:val="2"/>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3.4</w:t>
            </w:r>
          </w:p>
        </w:tc>
        <w:tc>
          <w:tcPr>
            <w:tcW w:w="1211" w:type="dxa"/>
            <w:gridSpan w:val="2"/>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3.7</w:t>
            </w:r>
          </w:p>
        </w:tc>
        <w:tc>
          <w:tcPr>
            <w:tcW w:w="1211" w:type="dxa"/>
            <w:gridSpan w:val="2"/>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5.6</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391" w:type="dxa"/>
            <w:gridSpan w:val="2"/>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高校学生家长</w:t>
            </w:r>
          </w:p>
        </w:tc>
        <w:tc>
          <w:tcPr>
            <w:tcW w:w="1019" w:type="dxa"/>
            <w:gridSpan w:val="2"/>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101</w:t>
            </w:r>
          </w:p>
        </w:tc>
        <w:tc>
          <w:tcPr>
            <w:tcW w:w="1018" w:type="dxa"/>
            <w:gridSpan w:val="2"/>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85.6</w:t>
            </w:r>
          </w:p>
        </w:tc>
        <w:tc>
          <w:tcPr>
            <w:tcW w:w="1211" w:type="dxa"/>
            <w:gridSpan w:val="2"/>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94.4</w:t>
            </w:r>
          </w:p>
        </w:tc>
        <w:tc>
          <w:tcPr>
            <w:tcW w:w="1211" w:type="dxa"/>
            <w:gridSpan w:val="2"/>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391" w:type="dxa"/>
            <w:gridSpan w:val="2"/>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gridSpan w:val="2"/>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107</w:t>
            </w:r>
          </w:p>
        </w:tc>
        <w:tc>
          <w:tcPr>
            <w:tcW w:w="1018" w:type="dxa"/>
            <w:gridSpan w:val="2"/>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90.7</w:t>
            </w:r>
          </w:p>
        </w:tc>
        <w:tc>
          <w:tcPr>
            <w:tcW w:w="1211" w:type="dxa"/>
            <w:gridSpan w:val="2"/>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gridSpan w:val="2"/>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blHeader/>
        </w:trPr>
        <w:tc>
          <w:tcPr>
            <w:tcW w:w="735" w:type="dxa"/>
            <w:tcBorders>
              <w:top w:val="nil"/>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缺失</w:t>
            </w:r>
          </w:p>
        </w:tc>
        <w:tc>
          <w:tcPr>
            <w:tcW w:w="1391" w:type="dxa"/>
            <w:gridSpan w:val="2"/>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系统</w:t>
            </w:r>
          </w:p>
        </w:tc>
        <w:tc>
          <w:tcPr>
            <w:tcW w:w="1019" w:type="dxa"/>
            <w:gridSpan w:val="2"/>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w:t>
            </w:r>
          </w:p>
        </w:tc>
        <w:tc>
          <w:tcPr>
            <w:tcW w:w="1018" w:type="dxa"/>
            <w:gridSpan w:val="2"/>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9.3</w:t>
            </w:r>
          </w:p>
        </w:tc>
        <w:tc>
          <w:tcPr>
            <w:tcW w:w="1211" w:type="dxa"/>
            <w:gridSpan w:val="2"/>
            <w:tcBorders>
              <w:top w:val="nil"/>
              <w:bottom w:val="nil"/>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gridSpan w:val="2"/>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rPr>
        <w:tc>
          <w:tcPr>
            <w:tcW w:w="2126" w:type="dxa"/>
            <w:gridSpan w:val="3"/>
            <w:tcBorders>
              <w:top w:val="nil"/>
              <w:left w:val="single" w:sz="16" w:space="0" w:color="000000"/>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gridSpan w:val="2"/>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gridSpan w:val="2"/>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gridSpan w:val="2"/>
            <w:tcBorders>
              <w:top w:val="nil"/>
              <w:bottom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gridSpan w:val="2"/>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gridAfter w:val="1"/>
          <w:wAfter w:w="367" w:type="dxa"/>
          <w:cantSplit/>
          <w:tblHeader/>
        </w:trPr>
        <w:tc>
          <w:tcPr>
            <w:tcW w:w="6218" w:type="dxa"/>
            <w:gridSpan w:val="10"/>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A8.1</w:t>
            </w:r>
            <w:r w:rsidRPr="00095E0D">
              <w:rPr>
                <w:rFonts w:ascii="MingLiU" w:eastAsia="MingLiU" w:hAnsi="Times New Roman" w:cs="MingLiU" w:hint="eastAsia"/>
                <w:b/>
                <w:bCs/>
                <w:color w:val="000000"/>
                <w:kern w:val="0"/>
                <w:sz w:val="18"/>
                <w:szCs w:val="18"/>
              </w:rPr>
              <w:t>领导类型</w:t>
            </w:r>
          </w:p>
        </w:tc>
      </w:tr>
      <w:tr w:rsidR="002B0816" w:rsidRPr="00095E0D" w:rsidTr="000679A7">
        <w:trPr>
          <w:gridAfter w:val="1"/>
          <w:wAfter w:w="367" w:type="dxa"/>
          <w:cantSplit/>
          <w:tblHeader/>
        </w:trPr>
        <w:tc>
          <w:tcPr>
            <w:tcW w:w="175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gridSpan w:val="2"/>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gridSpan w:val="2"/>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1" w:type="dxa"/>
            <w:gridSpan w:val="2"/>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1" w:type="dxa"/>
            <w:gridSpan w:val="2"/>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gridAfter w:val="1"/>
          <w:wAfter w:w="367" w:type="dxa"/>
          <w:cantSplit/>
          <w:tblHeader/>
        </w:trPr>
        <w:tc>
          <w:tcPr>
            <w:tcW w:w="735" w:type="dxa"/>
            <w:vMerge w:val="restart"/>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1024"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院系领导</w:t>
            </w:r>
          </w:p>
        </w:tc>
        <w:tc>
          <w:tcPr>
            <w:tcW w:w="1019" w:type="dxa"/>
            <w:gridSpan w:val="2"/>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gridSpan w:val="2"/>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1" w:type="dxa"/>
            <w:gridSpan w:val="2"/>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25.0</w:t>
            </w:r>
          </w:p>
        </w:tc>
        <w:tc>
          <w:tcPr>
            <w:tcW w:w="1211" w:type="dxa"/>
            <w:gridSpan w:val="2"/>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25.0</w:t>
            </w:r>
          </w:p>
        </w:tc>
      </w:tr>
      <w:tr w:rsidR="002B0816" w:rsidRPr="00095E0D" w:rsidTr="000679A7">
        <w:trPr>
          <w:gridAfter w:val="1"/>
          <w:wAfter w:w="367" w:type="dxa"/>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部门领导</w:t>
            </w:r>
          </w:p>
        </w:tc>
        <w:tc>
          <w:tcPr>
            <w:tcW w:w="1019" w:type="dxa"/>
            <w:gridSpan w:val="2"/>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w:t>
            </w:r>
          </w:p>
        </w:tc>
        <w:tc>
          <w:tcPr>
            <w:tcW w:w="1018" w:type="dxa"/>
            <w:gridSpan w:val="2"/>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w:t>
            </w:r>
          </w:p>
        </w:tc>
        <w:tc>
          <w:tcPr>
            <w:tcW w:w="1211" w:type="dxa"/>
            <w:gridSpan w:val="2"/>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75.0</w:t>
            </w:r>
          </w:p>
        </w:tc>
        <w:tc>
          <w:tcPr>
            <w:tcW w:w="1211" w:type="dxa"/>
            <w:gridSpan w:val="2"/>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gridAfter w:val="1"/>
          <w:wAfter w:w="367" w:type="dxa"/>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gridSpan w:val="2"/>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w:t>
            </w:r>
          </w:p>
        </w:tc>
        <w:tc>
          <w:tcPr>
            <w:tcW w:w="1018" w:type="dxa"/>
            <w:gridSpan w:val="2"/>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3.4</w:t>
            </w:r>
          </w:p>
        </w:tc>
        <w:tc>
          <w:tcPr>
            <w:tcW w:w="1211" w:type="dxa"/>
            <w:gridSpan w:val="2"/>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gridSpan w:val="2"/>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gridAfter w:val="1"/>
          <w:wAfter w:w="367" w:type="dxa"/>
          <w:cantSplit/>
          <w:tblHeader/>
        </w:trPr>
        <w:tc>
          <w:tcPr>
            <w:tcW w:w="735" w:type="dxa"/>
            <w:tcBorders>
              <w:top w:val="nil"/>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缺失</w:t>
            </w: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系统</w:t>
            </w:r>
          </w:p>
        </w:tc>
        <w:tc>
          <w:tcPr>
            <w:tcW w:w="1019" w:type="dxa"/>
            <w:gridSpan w:val="2"/>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114</w:t>
            </w:r>
          </w:p>
        </w:tc>
        <w:tc>
          <w:tcPr>
            <w:tcW w:w="1018" w:type="dxa"/>
            <w:gridSpan w:val="2"/>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96.6</w:t>
            </w:r>
          </w:p>
        </w:tc>
        <w:tc>
          <w:tcPr>
            <w:tcW w:w="1211" w:type="dxa"/>
            <w:gridSpan w:val="2"/>
            <w:tcBorders>
              <w:top w:val="nil"/>
              <w:bottom w:val="nil"/>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gridSpan w:val="2"/>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gridAfter w:val="1"/>
          <w:wAfter w:w="367" w:type="dxa"/>
          <w:cantSplit/>
        </w:trPr>
        <w:tc>
          <w:tcPr>
            <w:tcW w:w="1759" w:type="dxa"/>
            <w:gridSpan w:val="2"/>
            <w:tcBorders>
              <w:top w:val="nil"/>
              <w:left w:val="single" w:sz="16" w:space="0" w:color="000000"/>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gridSpan w:val="2"/>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gridSpan w:val="2"/>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gridSpan w:val="2"/>
            <w:tcBorders>
              <w:top w:val="nil"/>
              <w:bottom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gridSpan w:val="2"/>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095E0D" w:rsidRDefault="002B0816" w:rsidP="002B0816">
      <w:pPr>
        <w:autoSpaceDE w:val="0"/>
        <w:autoSpaceDN w:val="0"/>
        <w:adjustRightInd w:val="0"/>
        <w:jc w:val="left"/>
        <w:rPr>
          <w:rFonts w:ascii="Times New Roman" w:hAnsi="Times New Roman" w:cs="Times New Roman"/>
          <w:kern w:val="0"/>
          <w:sz w:val="24"/>
          <w:szCs w:val="24"/>
        </w:rPr>
      </w:pPr>
    </w:p>
    <w:tbl>
      <w:tblPr>
        <w:tblW w:w="6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575"/>
        <w:gridCol w:w="1019"/>
        <w:gridCol w:w="1018"/>
        <w:gridCol w:w="1211"/>
        <w:gridCol w:w="1211"/>
      </w:tblGrid>
      <w:tr w:rsidR="002B0816" w:rsidRPr="00095E0D" w:rsidTr="000679A7">
        <w:trPr>
          <w:cantSplit/>
          <w:tblHeader/>
        </w:trPr>
        <w:tc>
          <w:tcPr>
            <w:tcW w:w="6768" w:type="dxa"/>
            <w:gridSpan w:val="6"/>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A8.2 </w:t>
            </w:r>
            <w:r w:rsidRPr="00095E0D">
              <w:rPr>
                <w:rFonts w:ascii="MingLiU" w:eastAsia="MingLiU" w:hAnsi="Times New Roman" w:cs="MingLiU" w:hint="eastAsia"/>
                <w:b/>
                <w:bCs/>
                <w:color w:val="000000"/>
                <w:kern w:val="0"/>
                <w:sz w:val="18"/>
                <w:szCs w:val="18"/>
              </w:rPr>
              <w:t>行政级别</w:t>
            </w:r>
          </w:p>
        </w:tc>
      </w:tr>
      <w:tr w:rsidR="002B0816" w:rsidRPr="00095E0D" w:rsidTr="000679A7">
        <w:trPr>
          <w:cantSplit/>
          <w:tblHeader/>
        </w:trPr>
        <w:tc>
          <w:tcPr>
            <w:tcW w:w="230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1575"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正处</w:t>
            </w:r>
          </w:p>
        </w:tc>
        <w:tc>
          <w:tcPr>
            <w:tcW w:w="1019" w:type="dxa"/>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w:t>
            </w:r>
          </w:p>
        </w:tc>
        <w:tc>
          <w:tcPr>
            <w:tcW w:w="1018"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w:t>
            </w:r>
          </w:p>
        </w:tc>
        <w:tc>
          <w:tcPr>
            <w:tcW w:w="1211"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75.0</w:t>
            </w:r>
          </w:p>
        </w:tc>
        <w:tc>
          <w:tcPr>
            <w:tcW w:w="1211" w:type="dxa"/>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75.0</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575"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科级及科技以下</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25.0</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575"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3.4</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blHeader/>
        </w:trPr>
        <w:tc>
          <w:tcPr>
            <w:tcW w:w="734" w:type="dxa"/>
            <w:tcBorders>
              <w:top w:val="nil"/>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缺失</w:t>
            </w:r>
          </w:p>
        </w:tc>
        <w:tc>
          <w:tcPr>
            <w:tcW w:w="1575"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114</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96.6</w:t>
            </w:r>
          </w:p>
        </w:tc>
        <w:tc>
          <w:tcPr>
            <w:tcW w:w="1211" w:type="dxa"/>
            <w:tcBorders>
              <w:top w:val="nil"/>
              <w:bottom w:val="nil"/>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rPr>
        <w:tc>
          <w:tcPr>
            <w:tcW w:w="2309" w:type="dxa"/>
            <w:gridSpan w:val="2"/>
            <w:tcBorders>
              <w:top w:val="nil"/>
              <w:left w:val="single" w:sz="16" w:space="0" w:color="000000"/>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095E0D" w:rsidRDefault="002B0816" w:rsidP="002B0816">
      <w:pPr>
        <w:autoSpaceDE w:val="0"/>
        <w:autoSpaceDN w:val="0"/>
        <w:adjustRightInd w:val="0"/>
        <w:jc w:val="left"/>
        <w:rPr>
          <w:rFonts w:ascii="Times New Roman" w:hAnsi="Times New Roman" w:cs="Times New Roman"/>
          <w:kern w:val="0"/>
          <w:sz w:val="24"/>
          <w:szCs w:val="24"/>
        </w:rPr>
      </w:pPr>
    </w:p>
    <w:tbl>
      <w:tblPr>
        <w:tblW w:w="6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024"/>
        <w:gridCol w:w="1019"/>
        <w:gridCol w:w="1018"/>
        <w:gridCol w:w="1211"/>
        <w:gridCol w:w="1211"/>
      </w:tblGrid>
      <w:tr w:rsidR="002B0816" w:rsidRPr="00095E0D" w:rsidTr="000679A7">
        <w:trPr>
          <w:cantSplit/>
          <w:tblHeader/>
        </w:trPr>
        <w:tc>
          <w:tcPr>
            <w:tcW w:w="6216" w:type="dxa"/>
            <w:gridSpan w:val="6"/>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A8.3 </w:t>
            </w:r>
            <w:r w:rsidRPr="00095E0D">
              <w:rPr>
                <w:rFonts w:ascii="MingLiU" w:eastAsia="MingLiU" w:hAnsi="Times New Roman" w:cs="MingLiU" w:hint="eastAsia"/>
                <w:b/>
                <w:bCs/>
                <w:color w:val="000000"/>
                <w:kern w:val="0"/>
                <w:sz w:val="18"/>
                <w:szCs w:val="18"/>
              </w:rPr>
              <w:t>岗位类型</w:t>
            </w:r>
          </w:p>
        </w:tc>
      </w:tr>
      <w:tr w:rsidR="002B0816" w:rsidRPr="00095E0D" w:rsidTr="000679A7">
        <w:trPr>
          <w:cantSplit/>
          <w:tblHeader/>
        </w:trPr>
        <w:tc>
          <w:tcPr>
            <w:tcW w:w="175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1023"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教学科研</w:t>
            </w:r>
          </w:p>
        </w:tc>
        <w:tc>
          <w:tcPr>
            <w:tcW w:w="1019" w:type="dxa"/>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w:t>
            </w:r>
          </w:p>
        </w:tc>
        <w:tc>
          <w:tcPr>
            <w:tcW w:w="1018"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3.4</w:t>
            </w:r>
          </w:p>
        </w:tc>
        <w:tc>
          <w:tcPr>
            <w:tcW w:w="1211"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50.0</w:t>
            </w:r>
          </w:p>
        </w:tc>
        <w:tc>
          <w:tcPr>
            <w:tcW w:w="1211" w:type="dxa"/>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50.0</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教辅</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12.5</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62.5</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后勤服务</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37.5</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3"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6.8</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blHeader/>
        </w:trPr>
        <w:tc>
          <w:tcPr>
            <w:tcW w:w="734" w:type="dxa"/>
            <w:tcBorders>
              <w:top w:val="nil"/>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缺失</w:t>
            </w:r>
          </w:p>
        </w:tc>
        <w:tc>
          <w:tcPr>
            <w:tcW w:w="1023"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110</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93.2</w:t>
            </w:r>
          </w:p>
        </w:tc>
        <w:tc>
          <w:tcPr>
            <w:tcW w:w="1211" w:type="dxa"/>
            <w:tcBorders>
              <w:top w:val="nil"/>
              <w:bottom w:val="nil"/>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rPr>
        <w:tc>
          <w:tcPr>
            <w:tcW w:w="1757" w:type="dxa"/>
            <w:gridSpan w:val="2"/>
            <w:tcBorders>
              <w:top w:val="nil"/>
              <w:left w:val="single" w:sz="16" w:space="0" w:color="000000"/>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095E0D" w:rsidRDefault="002B0816" w:rsidP="002B0816">
      <w:pPr>
        <w:autoSpaceDE w:val="0"/>
        <w:autoSpaceDN w:val="0"/>
        <w:adjustRightInd w:val="0"/>
        <w:jc w:val="left"/>
        <w:rPr>
          <w:rFonts w:ascii="Times New Roman" w:hAnsi="Times New Roman" w:cs="Times New Roman"/>
          <w:kern w:val="0"/>
          <w:sz w:val="24"/>
          <w:szCs w:val="24"/>
        </w:rPr>
      </w:pPr>
    </w:p>
    <w:tbl>
      <w:tblPr>
        <w:tblW w:w="5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734"/>
        <w:gridCol w:w="1020"/>
        <w:gridCol w:w="1019"/>
        <w:gridCol w:w="1211"/>
        <w:gridCol w:w="1211"/>
      </w:tblGrid>
      <w:tr w:rsidR="002B0816" w:rsidRPr="00095E0D" w:rsidTr="000679A7">
        <w:trPr>
          <w:cantSplit/>
          <w:tblHeader/>
        </w:trPr>
        <w:tc>
          <w:tcPr>
            <w:tcW w:w="5925" w:type="dxa"/>
            <w:gridSpan w:val="6"/>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A8.4 </w:t>
            </w:r>
            <w:r w:rsidRPr="00095E0D">
              <w:rPr>
                <w:rFonts w:ascii="MingLiU" w:eastAsia="MingLiU" w:hAnsi="Times New Roman" w:cs="MingLiU" w:hint="eastAsia"/>
                <w:b/>
                <w:bCs/>
                <w:color w:val="000000"/>
                <w:kern w:val="0"/>
                <w:sz w:val="18"/>
                <w:szCs w:val="18"/>
              </w:rPr>
              <w:t>职称</w:t>
            </w:r>
          </w:p>
        </w:tc>
      </w:tr>
      <w:tr w:rsidR="002B0816" w:rsidRPr="00095E0D" w:rsidTr="000679A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0"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0" w:type="dxa"/>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4" w:type="dxa"/>
            <w:vMerge w:val="restart"/>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734"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正高</w:t>
            </w:r>
          </w:p>
        </w:tc>
        <w:tc>
          <w:tcPr>
            <w:tcW w:w="1019" w:type="dxa"/>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w:t>
            </w:r>
          </w:p>
        </w:tc>
        <w:tc>
          <w:tcPr>
            <w:tcW w:w="1018"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w:t>
            </w:r>
          </w:p>
        </w:tc>
        <w:tc>
          <w:tcPr>
            <w:tcW w:w="1210"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37.5</w:t>
            </w:r>
          </w:p>
        </w:tc>
        <w:tc>
          <w:tcPr>
            <w:tcW w:w="1210" w:type="dxa"/>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37.5</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73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副高</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0"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12.5</w:t>
            </w:r>
          </w:p>
        </w:tc>
        <w:tc>
          <w:tcPr>
            <w:tcW w:w="1210"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50.0</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73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中级</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w:t>
            </w:r>
          </w:p>
        </w:tc>
        <w:tc>
          <w:tcPr>
            <w:tcW w:w="1210"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37.5</w:t>
            </w:r>
          </w:p>
        </w:tc>
        <w:tc>
          <w:tcPr>
            <w:tcW w:w="1210"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87.5</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73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初级</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0"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12.5</w:t>
            </w:r>
          </w:p>
        </w:tc>
        <w:tc>
          <w:tcPr>
            <w:tcW w:w="1210"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blHeader/>
        </w:trPr>
        <w:tc>
          <w:tcPr>
            <w:tcW w:w="734"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73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6.8</w:t>
            </w:r>
          </w:p>
        </w:tc>
        <w:tc>
          <w:tcPr>
            <w:tcW w:w="1210"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0"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blHeader/>
        </w:trPr>
        <w:tc>
          <w:tcPr>
            <w:tcW w:w="734" w:type="dxa"/>
            <w:tcBorders>
              <w:top w:val="nil"/>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缺失</w:t>
            </w:r>
          </w:p>
        </w:tc>
        <w:tc>
          <w:tcPr>
            <w:tcW w:w="73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110</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93.2</w:t>
            </w:r>
          </w:p>
        </w:tc>
        <w:tc>
          <w:tcPr>
            <w:tcW w:w="1210" w:type="dxa"/>
            <w:tcBorders>
              <w:top w:val="nil"/>
              <w:bottom w:val="nil"/>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0"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rPr>
        <w:tc>
          <w:tcPr>
            <w:tcW w:w="1468" w:type="dxa"/>
            <w:gridSpan w:val="2"/>
            <w:tcBorders>
              <w:top w:val="nil"/>
              <w:left w:val="single" w:sz="16" w:space="0" w:color="000000"/>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0" w:type="dxa"/>
            <w:tcBorders>
              <w:top w:val="nil"/>
              <w:bottom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0" w:type="dxa"/>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095E0D" w:rsidRDefault="002B0816" w:rsidP="002B0816">
      <w:pPr>
        <w:autoSpaceDE w:val="0"/>
        <w:autoSpaceDN w:val="0"/>
        <w:adjustRightInd w:val="0"/>
        <w:spacing w:line="400" w:lineRule="atLeast"/>
        <w:jc w:val="left"/>
        <w:rPr>
          <w:rFonts w:ascii="Times New Roman" w:hAnsi="Times New Roman" w:cs="Times New Roman"/>
          <w:kern w:val="0"/>
          <w:sz w:val="24"/>
          <w:szCs w:val="24"/>
        </w:rPr>
      </w:pPr>
    </w:p>
    <w:p w:rsidR="002B0816" w:rsidRDefault="002B0816" w:rsidP="002B0816">
      <w:pPr>
        <w:autoSpaceDE w:val="0"/>
        <w:autoSpaceDN w:val="0"/>
        <w:adjustRightInd w:val="0"/>
        <w:jc w:val="left"/>
        <w:rPr>
          <w:rFonts w:ascii="Times New Roman" w:hAnsi="Times New Roman" w:cs="Times New Roman"/>
          <w:kern w:val="0"/>
          <w:sz w:val="24"/>
          <w:szCs w:val="24"/>
        </w:rPr>
      </w:pPr>
    </w:p>
    <w:p w:rsidR="002B0816" w:rsidRDefault="002B0816" w:rsidP="002B0816">
      <w:pPr>
        <w:autoSpaceDE w:val="0"/>
        <w:autoSpaceDN w:val="0"/>
        <w:adjustRightInd w:val="0"/>
        <w:jc w:val="left"/>
        <w:rPr>
          <w:rFonts w:ascii="Times New Roman" w:hAnsi="Times New Roman" w:cs="Times New Roman"/>
          <w:kern w:val="0"/>
          <w:sz w:val="24"/>
          <w:szCs w:val="24"/>
        </w:rPr>
      </w:pPr>
    </w:p>
    <w:p w:rsidR="002B0816" w:rsidRDefault="002B0816" w:rsidP="002B0816">
      <w:pPr>
        <w:autoSpaceDE w:val="0"/>
        <w:autoSpaceDN w:val="0"/>
        <w:adjustRightInd w:val="0"/>
        <w:jc w:val="left"/>
        <w:rPr>
          <w:rFonts w:ascii="Times New Roman" w:hAnsi="Times New Roman" w:cs="Times New Roman"/>
          <w:kern w:val="0"/>
          <w:sz w:val="24"/>
          <w:szCs w:val="24"/>
        </w:rPr>
      </w:pPr>
    </w:p>
    <w:p w:rsidR="002B0816" w:rsidRDefault="002B0816" w:rsidP="002B0816">
      <w:pPr>
        <w:autoSpaceDE w:val="0"/>
        <w:autoSpaceDN w:val="0"/>
        <w:adjustRightInd w:val="0"/>
        <w:jc w:val="left"/>
        <w:rPr>
          <w:rFonts w:ascii="Times New Roman" w:hAnsi="Times New Roman" w:cs="Times New Roman"/>
          <w:kern w:val="0"/>
          <w:sz w:val="24"/>
          <w:szCs w:val="24"/>
        </w:rPr>
      </w:pPr>
    </w:p>
    <w:p w:rsidR="002B0816" w:rsidRPr="00095E0D" w:rsidRDefault="002B0816" w:rsidP="002B0816">
      <w:pPr>
        <w:autoSpaceDE w:val="0"/>
        <w:autoSpaceDN w:val="0"/>
        <w:adjustRightInd w:val="0"/>
        <w:jc w:val="left"/>
        <w:rPr>
          <w:rFonts w:ascii="Times New Roman" w:hAnsi="Times New Roman" w:cs="Times New Roman"/>
          <w:kern w:val="0"/>
          <w:sz w:val="24"/>
          <w:szCs w:val="24"/>
        </w:rPr>
      </w:pPr>
    </w:p>
    <w:tbl>
      <w:tblPr>
        <w:tblW w:w="7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4"/>
        <w:gridCol w:w="1259"/>
        <w:gridCol w:w="1252"/>
        <w:gridCol w:w="1251"/>
        <w:gridCol w:w="1488"/>
        <w:gridCol w:w="1488"/>
      </w:tblGrid>
      <w:tr w:rsidR="002B0816" w:rsidRPr="00095E0D" w:rsidTr="000679A7">
        <w:trPr>
          <w:cantSplit/>
          <w:tblHeader/>
        </w:trPr>
        <w:tc>
          <w:tcPr>
            <w:tcW w:w="6218" w:type="dxa"/>
            <w:gridSpan w:val="6"/>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A9 </w:t>
            </w:r>
            <w:r w:rsidRPr="00095E0D">
              <w:rPr>
                <w:rFonts w:ascii="MingLiU" w:eastAsia="MingLiU" w:hAnsi="Times New Roman" w:cs="MingLiU" w:hint="eastAsia"/>
                <w:b/>
                <w:bCs/>
                <w:color w:val="000000"/>
                <w:kern w:val="0"/>
                <w:sz w:val="18"/>
                <w:szCs w:val="18"/>
              </w:rPr>
              <w:t>所在高校省份</w:t>
            </w:r>
          </w:p>
        </w:tc>
      </w:tr>
      <w:tr w:rsidR="002B0816" w:rsidRPr="00095E0D" w:rsidTr="000679A7">
        <w:trPr>
          <w:cantSplit/>
          <w:tblHeader/>
        </w:trPr>
        <w:tc>
          <w:tcPr>
            <w:tcW w:w="175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5" w:type="dxa"/>
            <w:vMerge w:val="restart"/>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1024"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四川重庆</w:t>
            </w:r>
          </w:p>
        </w:tc>
        <w:tc>
          <w:tcPr>
            <w:tcW w:w="1019" w:type="dxa"/>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1"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12.5</w:t>
            </w:r>
          </w:p>
        </w:tc>
        <w:tc>
          <w:tcPr>
            <w:tcW w:w="1211" w:type="dxa"/>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12.5</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北京</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1.7</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25.0</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37.5</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山西</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12.5</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50.0</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浙江</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1.7</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25.0</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75.0</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湖北</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12.5</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87.5</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辽宁</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12.5</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6.8</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blHeader/>
        </w:trPr>
        <w:tc>
          <w:tcPr>
            <w:tcW w:w="735" w:type="dxa"/>
            <w:tcBorders>
              <w:top w:val="nil"/>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lastRenderedPageBreak/>
              <w:t>缺失</w:t>
            </w: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110</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93.2</w:t>
            </w:r>
          </w:p>
        </w:tc>
        <w:tc>
          <w:tcPr>
            <w:tcW w:w="1211" w:type="dxa"/>
            <w:tcBorders>
              <w:top w:val="nil"/>
              <w:bottom w:val="nil"/>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rPr>
        <w:tc>
          <w:tcPr>
            <w:tcW w:w="1759" w:type="dxa"/>
            <w:gridSpan w:val="2"/>
            <w:tcBorders>
              <w:top w:val="nil"/>
              <w:left w:val="single" w:sz="16" w:space="0" w:color="000000"/>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blHeader/>
        </w:trPr>
        <w:tc>
          <w:tcPr>
            <w:tcW w:w="6218" w:type="dxa"/>
            <w:gridSpan w:val="6"/>
            <w:tcBorders>
              <w:top w:val="nil"/>
              <w:left w:val="nil"/>
              <w:bottom w:val="nil"/>
              <w:right w:val="nil"/>
            </w:tcBorders>
            <w:shd w:val="clear" w:color="auto" w:fill="FFFFFF"/>
            <w:vAlign w:val="center"/>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b/>
                <w:bCs/>
                <w:color w:val="000000"/>
                <w:kern w:val="0"/>
                <w:sz w:val="18"/>
                <w:szCs w:val="18"/>
              </w:rPr>
              <w:t xml:space="preserve">A10 </w:t>
            </w:r>
            <w:r w:rsidRPr="00095E0D">
              <w:rPr>
                <w:rFonts w:ascii="MingLiU" w:eastAsia="MingLiU" w:hAnsi="Times New Roman" w:cs="MingLiU" w:hint="eastAsia"/>
                <w:b/>
                <w:bCs/>
                <w:color w:val="000000"/>
                <w:kern w:val="0"/>
                <w:sz w:val="18"/>
                <w:szCs w:val="18"/>
              </w:rPr>
              <w:t>高校类别</w:t>
            </w:r>
          </w:p>
        </w:tc>
      </w:tr>
      <w:tr w:rsidR="002B0816" w:rsidRPr="00095E0D" w:rsidTr="000679A7">
        <w:trPr>
          <w:cantSplit/>
          <w:tblHeader/>
        </w:trPr>
        <w:tc>
          <w:tcPr>
            <w:tcW w:w="175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频率</w:t>
            </w:r>
          </w:p>
        </w:tc>
        <w:tc>
          <w:tcPr>
            <w:tcW w:w="1018"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百分比</w:t>
            </w:r>
          </w:p>
        </w:tc>
        <w:tc>
          <w:tcPr>
            <w:tcW w:w="1211" w:type="dxa"/>
            <w:tcBorders>
              <w:top w:val="single" w:sz="16" w:space="0" w:color="000000"/>
              <w:bottom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有效百分比</w:t>
            </w:r>
          </w:p>
        </w:tc>
        <w:tc>
          <w:tcPr>
            <w:tcW w:w="1211" w:type="dxa"/>
            <w:tcBorders>
              <w:top w:val="single" w:sz="16" w:space="0" w:color="000000"/>
              <w:bottom w:val="single" w:sz="16" w:space="0" w:color="000000"/>
              <w:right w:val="single" w:sz="16" w:space="0" w:color="000000"/>
            </w:tcBorders>
            <w:shd w:val="clear" w:color="auto" w:fill="FFFFFF"/>
            <w:vAlign w:val="bottom"/>
          </w:tcPr>
          <w:p w:rsidR="002B0816" w:rsidRPr="00095E0D" w:rsidRDefault="002B0816" w:rsidP="000679A7">
            <w:pPr>
              <w:autoSpaceDE w:val="0"/>
              <w:autoSpaceDN w:val="0"/>
              <w:adjustRightInd w:val="0"/>
              <w:spacing w:line="320" w:lineRule="atLeast"/>
              <w:ind w:left="60" w:right="60"/>
              <w:jc w:val="center"/>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累积百分比</w:t>
            </w:r>
          </w:p>
        </w:tc>
      </w:tr>
      <w:tr w:rsidR="002B0816" w:rsidRPr="00095E0D" w:rsidTr="000679A7">
        <w:trPr>
          <w:cantSplit/>
          <w:tblHeader/>
        </w:trPr>
        <w:tc>
          <w:tcPr>
            <w:tcW w:w="735" w:type="dxa"/>
            <w:vMerge w:val="restart"/>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有效</w:t>
            </w:r>
          </w:p>
        </w:tc>
        <w:tc>
          <w:tcPr>
            <w:tcW w:w="1024" w:type="dxa"/>
            <w:tcBorders>
              <w:top w:val="single" w:sz="16" w:space="0" w:color="000000"/>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部属院校</w:t>
            </w:r>
          </w:p>
        </w:tc>
        <w:tc>
          <w:tcPr>
            <w:tcW w:w="1019" w:type="dxa"/>
            <w:tcBorders>
              <w:top w:val="single" w:sz="16" w:space="0" w:color="000000"/>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w:t>
            </w:r>
          </w:p>
        </w:tc>
        <w:tc>
          <w:tcPr>
            <w:tcW w:w="1018"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1.7</w:t>
            </w:r>
          </w:p>
        </w:tc>
        <w:tc>
          <w:tcPr>
            <w:tcW w:w="1211" w:type="dxa"/>
            <w:tcBorders>
              <w:top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25.0</w:t>
            </w:r>
          </w:p>
        </w:tc>
        <w:tc>
          <w:tcPr>
            <w:tcW w:w="1211" w:type="dxa"/>
            <w:tcBorders>
              <w:top w:val="single" w:sz="16" w:space="0" w:color="000000"/>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25.0</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省属院校</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4</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3.4</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50.0</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75.0</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其他</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1.7</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25.0</w:t>
            </w:r>
          </w:p>
        </w:tc>
        <w:tc>
          <w:tcPr>
            <w:tcW w:w="1211" w:type="dxa"/>
            <w:tcBorders>
              <w:top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r>
      <w:tr w:rsidR="002B0816" w:rsidRPr="00095E0D" w:rsidTr="000679A7">
        <w:trPr>
          <w:cantSplit/>
          <w:tblHeader/>
        </w:trPr>
        <w:tc>
          <w:tcPr>
            <w:tcW w:w="735" w:type="dxa"/>
            <w:vMerge/>
            <w:tcBorders>
              <w:top w:val="single" w:sz="16" w:space="0" w:color="000000"/>
              <w:left w:val="single" w:sz="16" w:space="0" w:color="000000"/>
              <w:bottom w:val="nil"/>
              <w:right w:val="nil"/>
            </w:tcBorders>
            <w:shd w:val="clear" w:color="auto" w:fill="FFFFFF"/>
          </w:tcPr>
          <w:p w:rsidR="002B0816" w:rsidRPr="00095E0D" w:rsidRDefault="002B0816" w:rsidP="000679A7">
            <w:pPr>
              <w:autoSpaceDE w:val="0"/>
              <w:autoSpaceDN w:val="0"/>
              <w:adjustRightInd w:val="0"/>
              <w:jc w:val="left"/>
              <w:rPr>
                <w:rFonts w:ascii="MingLiU" w:eastAsia="MingLiU" w:hAnsi="Times New Roman" w:cs="MingLiU"/>
                <w:color w:val="000000"/>
                <w:kern w:val="0"/>
                <w:sz w:val="18"/>
                <w:szCs w:val="18"/>
              </w:rPr>
            </w:pP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8</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6.8</w:t>
            </w:r>
          </w:p>
        </w:tc>
        <w:tc>
          <w:tcPr>
            <w:tcW w:w="1211"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blHeader/>
        </w:trPr>
        <w:tc>
          <w:tcPr>
            <w:tcW w:w="735" w:type="dxa"/>
            <w:tcBorders>
              <w:top w:val="nil"/>
              <w:left w:val="single" w:sz="16" w:space="0" w:color="000000"/>
              <w:bottom w:val="nil"/>
              <w:right w:val="nil"/>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缺失</w:t>
            </w:r>
          </w:p>
        </w:tc>
        <w:tc>
          <w:tcPr>
            <w:tcW w:w="1024" w:type="dxa"/>
            <w:tcBorders>
              <w:top w:val="nil"/>
              <w:left w:val="nil"/>
              <w:bottom w:val="nil"/>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系统</w:t>
            </w:r>
          </w:p>
        </w:tc>
        <w:tc>
          <w:tcPr>
            <w:tcW w:w="1019" w:type="dxa"/>
            <w:tcBorders>
              <w:top w:val="nil"/>
              <w:left w:val="single" w:sz="16" w:space="0" w:color="000000"/>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110</w:t>
            </w:r>
          </w:p>
        </w:tc>
        <w:tc>
          <w:tcPr>
            <w:tcW w:w="1018" w:type="dxa"/>
            <w:tcBorders>
              <w:top w:val="nil"/>
              <w:bottom w:val="nil"/>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93.2</w:t>
            </w:r>
          </w:p>
        </w:tc>
        <w:tc>
          <w:tcPr>
            <w:tcW w:w="1211" w:type="dxa"/>
            <w:tcBorders>
              <w:top w:val="nil"/>
              <w:bottom w:val="nil"/>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nil"/>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r w:rsidR="002B0816" w:rsidRPr="00095E0D" w:rsidTr="000679A7">
        <w:trPr>
          <w:cantSplit/>
        </w:trPr>
        <w:tc>
          <w:tcPr>
            <w:tcW w:w="1759" w:type="dxa"/>
            <w:gridSpan w:val="2"/>
            <w:tcBorders>
              <w:top w:val="nil"/>
              <w:left w:val="single" w:sz="16" w:space="0" w:color="000000"/>
              <w:bottom w:val="single" w:sz="16" w:space="0" w:color="000000"/>
              <w:right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095E0D">
              <w:rPr>
                <w:rFonts w:ascii="MingLiU" w:eastAsia="MingLiU" w:hAnsi="Times New Roman" w:cs="MingLiU" w:hint="eastAsia"/>
                <w:color w:val="000000"/>
                <w:kern w:val="0"/>
                <w:sz w:val="18"/>
                <w:szCs w:val="18"/>
              </w:rPr>
              <w:t>合计</w:t>
            </w:r>
          </w:p>
        </w:tc>
        <w:tc>
          <w:tcPr>
            <w:tcW w:w="1019" w:type="dxa"/>
            <w:tcBorders>
              <w:top w:val="nil"/>
              <w:left w:val="single" w:sz="16" w:space="0" w:color="000000"/>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118</w:t>
            </w:r>
          </w:p>
        </w:tc>
        <w:tc>
          <w:tcPr>
            <w:tcW w:w="1018" w:type="dxa"/>
            <w:tcBorders>
              <w:top w:val="nil"/>
              <w:bottom w:val="single" w:sz="16" w:space="0" w:color="000000"/>
            </w:tcBorders>
            <w:shd w:val="clear" w:color="auto" w:fill="FFFFFF"/>
          </w:tcPr>
          <w:p w:rsidR="002B0816" w:rsidRPr="00095E0D" w:rsidRDefault="002B0816" w:rsidP="000679A7">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095E0D">
              <w:rPr>
                <w:rFonts w:ascii="MingLiU" w:eastAsia="MingLiU" w:hAnsi="Times New Roman" w:cs="MingLiU"/>
                <w:color w:val="000000"/>
                <w:kern w:val="0"/>
                <w:sz w:val="18"/>
                <w:szCs w:val="18"/>
              </w:rPr>
              <w:t>100.0</w:t>
            </w:r>
          </w:p>
        </w:tc>
        <w:tc>
          <w:tcPr>
            <w:tcW w:w="1211" w:type="dxa"/>
            <w:tcBorders>
              <w:top w:val="nil"/>
              <w:bottom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c>
          <w:tcPr>
            <w:tcW w:w="1211" w:type="dxa"/>
            <w:tcBorders>
              <w:top w:val="nil"/>
              <w:bottom w:val="single" w:sz="16" w:space="0" w:color="000000"/>
              <w:right w:val="single" w:sz="16" w:space="0" w:color="000000"/>
            </w:tcBorders>
            <w:shd w:val="clear" w:color="auto" w:fill="FFFFFF"/>
            <w:vAlign w:val="center"/>
          </w:tcPr>
          <w:p w:rsidR="002B0816" w:rsidRPr="00095E0D" w:rsidRDefault="002B0816" w:rsidP="000679A7">
            <w:pPr>
              <w:autoSpaceDE w:val="0"/>
              <w:autoSpaceDN w:val="0"/>
              <w:adjustRightInd w:val="0"/>
              <w:jc w:val="center"/>
              <w:rPr>
                <w:rFonts w:ascii="Times New Roman" w:hAnsi="Times New Roman" w:cs="Times New Roman"/>
                <w:kern w:val="0"/>
                <w:sz w:val="24"/>
                <w:szCs w:val="24"/>
              </w:rPr>
            </w:pPr>
          </w:p>
        </w:tc>
      </w:tr>
    </w:tbl>
    <w:p w:rsidR="002B0816" w:rsidRPr="002B0816" w:rsidRDefault="002B0816" w:rsidP="002B0816">
      <w:pPr>
        <w:jc w:val="left"/>
        <w:rPr>
          <w:rFonts w:ascii="黑体" w:eastAsia="黑体"/>
          <w:sz w:val="30"/>
          <w:szCs w:val="30"/>
        </w:rPr>
      </w:pPr>
    </w:p>
    <w:sectPr w:rsidR="002B0816" w:rsidRPr="002B0816" w:rsidSect="002808CF">
      <w:footerReference w:type="default" r:id="rId36"/>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70F" w:rsidRDefault="00CB370F" w:rsidP="00E71D99">
      <w:r>
        <w:separator/>
      </w:r>
    </w:p>
  </w:endnote>
  <w:endnote w:type="continuationSeparator" w:id="1">
    <w:p w:rsidR="00CB370F" w:rsidRDefault="00CB370F" w:rsidP="00E71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华文彩云">
    <w:panose1 w:val="02010800040101010101"/>
    <w:charset w:val="86"/>
    <w:family w:val="auto"/>
    <w:pitch w:val="variable"/>
    <w:sig w:usb0="00000001" w:usb1="080E0000" w:usb2="00000010" w:usb3="00000000" w:csb0="00040000" w:csb1="00000000"/>
  </w:font>
  <w:font w:name="MingLiU">
    <w:altName w:val="細明體"/>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535657"/>
      <w:docPartObj>
        <w:docPartGallery w:val="Page Numbers (Bottom of Page)"/>
        <w:docPartUnique/>
      </w:docPartObj>
    </w:sdtPr>
    <w:sdtContent>
      <w:p w:rsidR="000679A7" w:rsidRDefault="009D5E72">
        <w:pPr>
          <w:pStyle w:val="a7"/>
          <w:jc w:val="center"/>
        </w:pPr>
        <w:fldSimple w:instr=" PAGE   \* MERGEFORMAT ">
          <w:r w:rsidR="00162AE2" w:rsidRPr="00162AE2">
            <w:rPr>
              <w:noProof/>
              <w:lang w:val="zh-CN"/>
            </w:rPr>
            <w:t>48</w:t>
          </w:r>
        </w:fldSimple>
      </w:p>
    </w:sdtContent>
  </w:sdt>
  <w:p w:rsidR="000679A7" w:rsidRDefault="000679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70F" w:rsidRDefault="00CB370F" w:rsidP="00E71D99">
      <w:r>
        <w:separator/>
      </w:r>
    </w:p>
  </w:footnote>
  <w:footnote w:type="continuationSeparator" w:id="1">
    <w:p w:rsidR="00CB370F" w:rsidRDefault="00CB370F" w:rsidP="00E71D99">
      <w:r>
        <w:continuationSeparator/>
      </w:r>
    </w:p>
  </w:footnote>
  <w:footnote w:id="2">
    <w:p w:rsidR="000679A7" w:rsidRDefault="000679A7">
      <w:pPr>
        <w:pStyle w:val="a3"/>
      </w:pPr>
      <w:r w:rsidRPr="00E71D99">
        <w:rPr>
          <w:rStyle w:val="a4"/>
        </w:rPr>
        <w:sym w:font="Symbol" w:char="F02A"/>
      </w:r>
      <w:r>
        <w:t xml:space="preserve"> </w:t>
      </w:r>
      <w:r>
        <w:rPr>
          <w:rFonts w:hint="eastAsia"/>
        </w:rPr>
        <w:t>这是何增科和柏维春联合承担的联合国开发计划署委托和资助的课题中国“高校腐败治理研究”的最终成果。柏维春为东北师范大学政法学院院长，教授。问卷由何增科与柏维春共同设计。本课题是联合国开发计划署在全球招标的分领域腐败治理研究的中标项目，联合国开发计划署中国代表处在笔者和东北师范大学政法学院院长柏维春教授的协助下以该题目参与投标并中标，随后委托笔者和柏维春教授承担。笔者在课题开展过程中得到联合国开发计划署中国代表处谷青女士、北京航空航天大学任建明教授、东北师范大学柏维春教授、张凤荣教授、刘桂芝教授、朱明仕博士、国家教育行政学院胡锐军博士、中央编译局比较政治与经济研究中心陈雪莲博士和周利萍女士等人的热情帮助，特此向他们致以最衷心的感谢。同时，本论文文责完全由作者自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204"/>
    <w:multiLevelType w:val="multilevel"/>
    <w:tmpl w:val="A078CB80"/>
    <w:lvl w:ilvl="0">
      <w:start w:val="1"/>
      <w:numFmt w:val="decimal"/>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054963AB"/>
    <w:multiLevelType w:val="multilevel"/>
    <w:tmpl w:val="3B9E9BCC"/>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A051836"/>
    <w:multiLevelType w:val="hybridMultilevel"/>
    <w:tmpl w:val="FB98B540"/>
    <w:lvl w:ilvl="0" w:tplc="D1EA770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C5716F0"/>
    <w:multiLevelType w:val="hybridMultilevel"/>
    <w:tmpl w:val="3B9E9BCC"/>
    <w:lvl w:ilvl="0" w:tplc="D1EA770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210187"/>
    <w:multiLevelType w:val="hybridMultilevel"/>
    <w:tmpl w:val="6B62EB30"/>
    <w:lvl w:ilvl="0" w:tplc="C08442F0">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180E11E5"/>
    <w:multiLevelType w:val="hybridMultilevel"/>
    <w:tmpl w:val="24C4B8EE"/>
    <w:lvl w:ilvl="0" w:tplc="1CCC2DD8">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9812DB5"/>
    <w:multiLevelType w:val="hybridMultilevel"/>
    <w:tmpl w:val="D9ECCEF2"/>
    <w:lvl w:ilvl="0" w:tplc="0068EE3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1984084B"/>
    <w:multiLevelType w:val="multilevel"/>
    <w:tmpl w:val="85AA723C"/>
    <w:lvl w:ilvl="0">
      <w:start w:val="1"/>
      <w:numFmt w:val="decimal"/>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nsid w:val="261D61E3"/>
    <w:multiLevelType w:val="multilevel"/>
    <w:tmpl w:val="5820511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7692A06"/>
    <w:multiLevelType w:val="hybridMultilevel"/>
    <w:tmpl w:val="4F74A766"/>
    <w:lvl w:ilvl="0" w:tplc="0E566BC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nsid w:val="2E621C81"/>
    <w:multiLevelType w:val="hybridMultilevel"/>
    <w:tmpl w:val="4C3028B2"/>
    <w:lvl w:ilvl="0" w:tplc="D96CA1C4">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nsid w:val="31344E7E"/>
    <w:multiLevelType w:val="hybridMultilevel"/>
    <w:tmpl w:val="5C28D654"/>
    <w:lvl w:ilvl="0" w:tplc="2EA4A5C8">
      <w:start w:val="1"/>
      <w:numFmt w:val="decimal"/>
      <w:lvlText w:val="%1．"/>
      <w:lvlJc w:val="left"/>
      <w:pPr>
        <w:ind w:left="1785" w:hanging="1140"/>
      </w:pPr>
      <w:rPr>
        <w:rFonts w:hAnsiTheme="minorHAnsi"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nsid w:val="31C51FDD"/>
    <w:multiLevelType w:val="hybridMultilevel"/>
    <w:tmpl w:val="A078CB80"/>
    <w:lvl w:ilvl="0" w:tplc="9A0C362C">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32495257"/>
    <w:multiLevelType w:val="hybridMultilevel"/>
    <w:tmpl w:val="85AA723C"/>
    <w:lvl w:ilvl="0" w:tplc="D0ACD748">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4">
    <w:nsid w:val="49370BA7"/>
    <w:multiLevelType w:val="hybridMultilevel"/>
    <w:tmpl w:val="CD98CA8C"/>
    <w:lvl w:ilvl="0" w:tplc="1D2C8A8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4A16754B"/>
    <w:multiLevelType w:val="multilevel"/>
    <w:tmpl w:val="5820511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54773069"/>
    <w:multiLevelType w:val="hybridMultilevel"/>
    <w:tmpl w:val="D0029474"/>
    <w:lvl w:ilvl="0" w:tplc="EA9626EE">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7">
    <w:nsid w:val="55D93D33"/>
    <w:multiLevelType w:val="hybridMultilevel"/>
    <w:tmpl w:val="F4C84A28"/>
    <w:lvl w:ilvl="0" w:tplc="8110C7C2">
      <w:start w:val="10"/>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893009"/>
    <w:multiLevelType w:val="hybridMultilevel"/>
    <w:tmpl w:val="C9344752"/>
    <w:lvl w:ilvl="0" w:tplc="55782CB6">
      <w:start w:val="1"/>
      <w:numFmt w:val="decimal"/>
      <w:lvlText w:val="%1．"/>
      <w:lvlJc w:val="left"/>
      <w:pPr>
        <w:ind w:left="1365" w:hanging="720"/>
      </w:pPr>
      <w:rPr>
        <w:rFonts w:hAnsiTheme="minorHAnsi"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9">
    <w:nsid w:val="59EB63C6"/>
    <w:multiLevelType w:val="hybridMultilevel"/>
    <w:tmpl w:val="2990ECD6"/>
    <w:lvl w:ilvl="0" w:tplc="FFB45688">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0">
    <w:nsid w:val="5AA5444B"/>
    <w:multiLevelType w:val="multilevel"/>
    <w:tmpl w:val="E410ED2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5B093D2C"/>
    <w:multiLevelType w:val="hybridMultilevel"/>
    <w:tmpl w:val="5820511E"/>
    <w:lvl w:ilvl="0" w:tplc="D1EA770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FEF122E"/>
    <w:multiLevelType w:val="hybridMultilevel"/>
    <w:tmpl w:val="6900C610"/>
    <w:lvl w:ilvl="0" w:tplc="D1EA770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A895C2F"/>
    <w:multiLevelType w:val="hybridMultilevel"/>
    <w:tmpl w:val="084ED8A8"/>
    <w:lvl w:ilvl="0" w:tplc="9BE42AEC">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4">
    <w:nsid w:val="6E7377F7"/>
    <w:multiLevelType w:val="hybridMultilevel"/>
    <w:tmpl w:val="867238F8"/>
    <w:lvl w:ilvl="0" w:tplc="F1F86FE8">
      <w:start w:val="1"/>
      <w:numFmt w:val="japaneseCounting"/>
      <w:lvlText w:val="（%1）"/>
      <w:lvlJc w:val="left"/>
      <w:pPr>
        <w:ind w:left="2220" w:hanging="159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5">
    <w:nsid w:val="730E2CAF"/>
    <w:multiLevelType w:val="hybridMultilevel"/>
    <w:tmpl w:val="27C4F73A"/>
    <w:lvl w:ilvl="0" w:tplc="822C2F2C">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6">
    <w:nsid w:val="7A5C7C04"/>
    <w:multiLevelType w:val="multilevel"/>
    <w:tmpl w:val="85AA723C"/>
    <w:lvl w:ilvl="0">
      <w:start w:val="1"/>
      <w:numFmt w:val="decimal"/>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7">
    <w:nsid w:val="7A8F011B"/>
    <w:multiLevelType w:val="hybridMultilevel"/>
    <w:tmpl w:val="9B4A0D98"/>
    <w:lvl w:ilvl="0" w:tplc="62E2D644">
      <w:start w:val="1"/>
      <w:numFmt w:val="japaneseCounting"/>
      <w:lvlText w:val="（%1）"/>
      <w:lvlJc w:val="left"/>
      <w:pPr>
        <w:ind w:left="2220" w:hanging="159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6"/>
  </w:num>
  <w:num w:numId="2">
    <w:abstractNumId w:val="9"/>
  </w:num>
  <w:num w:numId="3">
    <w:abstractNumId w:val="27"/>
  </w:num>
  <w:num w:numId="4">
    <w:abstractNumId w:val="24"/>
  </w:num>
  <w:num w:numId="5">
    <w:abstractNumId w:val="14"/>
  </w:num>
  <w:num w:numId="6">
    <w:abstractNumId w:val="25"/>
  </w:num>
  <w:num w:numId="7">
    <w:abstractNumId w:val="16"/>
  </w:num>
  <w:num w:numId="8">
    <w:abstractNumId w:val="17"/>
  </w:num>
  <w:num w:numId="9">
    <w:abstractNumId w:val="4"/>
  </w:num>
  <w:num w:numId="10">
    <w:abstractNumId w:val="5"/>
  </w:num>
  <w:num w:numId="11">
    <w:abstractNumId w:val="11"/>
  </w:num>
  <w:num w:numId="12">
    <w:abstractNumId w:val="18"/>
  </w:num>
  <w:num w:numId="13">
    <w:abstractNumId w:val="23"/>
  </w:num>
  <w:num w:numId="14">
    <w:abstractNumId w:val="21"/>
  </w:num>
  <w:num w:numId="15">
    <w:abstractNumId w:val="20"/>
  </w:num>
  <w:num w:numId="16">
    <w:abstractNumId w:val="8"/>
  </w:num>
  <w:num w:numId="17">
    <w:abstractNumId w:val="3"/>
  </w:num>
  <w:num w:numId="18">
    <w:abstractNumId w:val="15"/>
  </w:num>
  <w:num w:numId="19">
    <w:abstractNumId w:val="1"/>
  </w:num>
  <w:num w:numId="20">
    <w:abstractNumId w:val="22"/>
  </w:num>
  <w:num w:numId="21">
    <w:abstractNumId w:val="2"/>
  </w:num>
  <w:num w:numId="22">
    <w:abstractNumId w:val="10"/>
  </w:num>
  <w:num w:numId="23">
    <w:abstractNumId w:val="13"/>
  </w:num>
  <w:num w:numId="24">
    <w:abstractNumId w:val="7"/>
  </w:num>
  <w:num w:numId="25">
    <w:abstractNumId w:val="26"/>
  </w:num>
  <w:num w:numId="26">
    <w:abstractNumId w:val="19"/>
  </w:num>
  <w:num w:numId="27">
    <w:abstractNumId w:val="1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D99"/>
    <w:rsid w:val="00010F82"/>
    <w:rsid w:val="00035BAD"/>
    <w:rsid w:val="000368F9"/>
    <w:rsid w:val="000429F4"/>
    <w:rsid w:val="000679A7"/>
    <w:rsid w:val="000748BA"/>
    <w:rsid w:val="00092410"/>
    <w:rsid w:val="000A3490"/>
    <w:rsid w:val="000A6F43"/>
    <w:rsid w:val="000C0F40"/>
    <w:rsid w:val="000D6722"/>
    <w:rsid w:val="000F77F3"/>
    <w:rsid w:val="001000A5"/>
    <w:rsid w:val="001040BA"/>
    <w:rsid w:val="001466E7"/>
    <w:rsid w:val="00152295"/>
    <w:rsid w:val="00162AE2"/>
    <w:rsid w:val="001650D2"/>
    <w:rsid w:val="001713C6"/>
    <w:rsid w:val="00173788"/>
    <w:rsid w:val="00174746"/>
    <w:rsid w:val="00175CB4"/>
    <w:rsid w:val="00181058"/>
    <w:rsid w:val="00183C1A"/>
    <w:rsid w:val="001A5EEF"/>
    <w:rsid w:val="001B2FE6"/>
    <w:rsid w:val="001F1733"/>
    <w:rsid w:val="001F6836"/>
    <w:rsid w:val="0021655C"/>
    <w:rsid w:val="002233D0"/>
    <w:rsid w:val="00247530"/>
    <w:rsid w:val="00260CF1"/>
    <w:rsid w:val="00277AFF"/>
    <w:rsid w:val="002808CF"/>
    <w:rsid w:val="002850CE"/>
    <w:rsid w:val="002A0190"/>
    <w:rsid w:val="002A5295"/>
    <w:rsid w:val="002B00FD"/>
    <w:rsid w:val="002B0816"/>
    <w:rsid w:val="002C3132"/>
    <w:rsid w:val="002E4650"/>
    <w:rsid w:val="002F166D"/>
    <w:rsid w:val="003049DC"/>
    <w:rsid w:val="0031155B"/>
    <w:rsid w:val="00322C2D"/>
    <w:rsid w:val="00331DED"/>
    <w:rsid w:val="00354BBE"/>
    <w:rsid w:val="00356EDC"/>
    <w:rsid w:val="003658BB"/>
    <w:rsid w:val="00372D48"/>
    <w:rsid w:val="00385F37"/>
    <w:rsid w:val="003A6B58"/>
    <w:rsid w:val="003B1D8A"/>
    <w:rsid w:val="003D264B"/>
    <w:rsid w:val="003D328D"/>
    <w:rsid w:val="003D7569"/>
    <w:rsid w:val="004005A7"/>
    <w:rsid w:val="004154BF"/>
    <w:rsid w:val="00416401"/>
    <w:rsid w:val="004262E1"/>
    <w:rsid w:val="00435C87"/>
    <w:rsid w:val="00444551"/>
    <w:rsid w:val="0044542F"/>
    <w:rsid w:val="00445570"/>
    <w:rsid w:val="00463563"/>
    <w:rsid w:val="00465E25"/>
    <w:rsid w:val="00492C04"/>
    <w:rsid w:val="00493184"/>
    <w:rsid w:val="004A5846"/>
    <w:rsid w:val="004C0E67"/>
    <w:rsid w:val="004F788C"/>
    <w:rsid w:val="00534491"/>
    <w:rsid w:val="00542C17"/>
    <w:rsid w:val="005467E4"/>
    <w:rsid w:val="005522F8"/>
    <w:rsid w:val="00571D91"/>
    <w:rsid w:val="00575953"/>
    <w:rsid w:val="005A482E"/>
    <w:rsid w:val="005A52D1"/>
    <w:rsid w:val="005B4D92"/>
    <w:rsid w:val="005C1C12"/>
    <w:rsid w:val="005C6703"/>
    <w:rsid w:val="005D2162"/>
    <w:rsid w:val="005D4AFE"/>
    <w:rsid w:val="005E16BB"/>
    <w:rsid w:val="0060457C"/>
    <w:rsid w:val="006162CD"/>
    <w:rsid w:val="006218DA"/>
    <w:rsid w:val="006273D4"/>
    <w:rsid w:val="006327A3"/>
    <w:rsid w:val="00633CF3"/>
    <w:rsid w:val="00634F8E"/>
    <w:rsid w:val="00646BA8"/>
    <w:rsid w:val="006667F6"/>
    <w:rsid w:val="00674ED8"/>
    <w:rsid w:val="00676D84"/>
    <w:rsid w:val="00682DFA"/>
    <w:rsid w:val="00693FC0"/>
    <w:rsid w:val="006B334D"/>
    <w:rsid w:val="006B39D7"/>
    <w:rsid w:val="006B4A3A"/>
    <w:rsid w:val="006D2AAE"/>
    <w:rsid w:val="006D3048"/>
    <w:rsid w:val="00704A30"/>
    <w:rsid w:val="00721846"/>
    <w:rsid w:val="00743994"/>
    <w:rsid w:val="007506E4"/>
    <w:rsid w:val="00753C4E"/>
    <w:rsid w:val="00763718"/>
    <w:rsid w:val="00763DE9"/>
    <w:rsid w:val="00764109"/>
    <w:rsid w:val="00767D3C"/>
    <w:rsid w:val="00777B30"/>
    <w:rsid w:val="0078275E"/>
    <w:rsid w:val="007904AE"/>
    <w:rsid w:val="00790947"/>
    <w:rsid w:val="007948AB"/>
    <w:rsid w:val="007C4DC4"/>
    <w:rsid w:val="007D6DC9"/>
    <w:rsid w:val="007E5A02"/>
    <w:rsid w:val="00800109"/>
    <w:rsid w:val="00805234"/>
    <w:rsid w:val="00815971"/>
    <w:rsid w:val="00855696"/>
    <w:rsid w:val="00857369"/>
    <w:rsid w:val="00880BB3"/>
    <w:rsid w:val="00882610"/>
    <w:rsid w:val="008A6AFD"/>
    <w:rsid w:val="008B1977"/>
    <w:rsid w:val="008B4A5D"/>
    <w:rsid w:val="008C1954"/>
    <w:rsid w:val="008F23A3"/>
    <w:rsid w:val="008F2DF4"/>
    <w:rsid w:val="00907E89"/>
    <w:rsid w:val="00932152"/>
    <w:rsid w:val="0095089A"/>
    <w:rsid w:val="009556E7"/>
    <w:rsid w:val="00956D20"/>
    <w:rsid w:val="00965E7A"/>
    <w:rsid w:val="009827F9"/>
    <w:rsid w:val="00987137"/>
    <w:rsid w:val="00991A49"/>
    <w:rsid w:val="00993B58"/>
    <w:rsid w:val="00995D9F"/>
    <w:rsid w:val="009A3AA9"/>
    <w:rsid w:val="009A7079"/>
    <w:rsid w:val="009C4FC1"/>
    <w:rsid w:val="009D2B01"/>
    <w:rsid w:val="009D5E72"/>
    <w:rsid w:val="00A27A4D"/>
    <w:rsid w:val="00A64218"/>
    <w:rsid w:val="00A707F5"/>
    <w:rsid w:val="00A800AE"/>
    <w:rsid w:val="00A857B4"/>
    <w:rsid w:val="00A97957"/>
    <w:rsid w:val="00AA689D"/>
    <w:rsid w:val="00AA7569"/>
    <w:rsid w:val="00AE4CF2"/>
    <w:rsid w:val="00AE7CF7"/>
    <w:rsid w:val="00B0591D"/>
    <w:rsid w:val="00B07B25"/>
    <w:rsid w:val="00B27386"/>
    <w:rsid w:val="00B27FA1"/>
    <w:rsid w:val="00B35530"/>
    <w:rsid w:val="00B42D8A"/>
    <w:rsid w:val="00B55B44"/>
    <w:rsid w:val="00B5662F"/>
    <w:rsid w:val="00B64AF3"/>
    <w:rsid w:val="00B71E04"/>
    <w:rsid w:val="00B74FD3"/>
    <w:rsid w:val="00BA4ABD"/>
    <w:rsid w:val="00BA7AA0"/>
    <w:rsid w:val="00BB1735"/>
    <w:rsid w:val="00BC19E1"/>
    <w:rsid w:val="00BE2297"/>
    <w:rsid w:val="00BE5285"/>
    <w:rsid w:val="00BF31AD"/>
    <w:rsid w:val="00C01B82"/>
    <w:rsid w:val="00C01CAD"/>
    <w:rsid w:val="00C03599"/>
    <w:rsid w:val="00C22300"/>
    <w:rsid w:val="00C5149A"/>
    <w:rsid w:val="00C6772A"/>
    <w:rsid w:val="00CA7AB3"/>
    <w:rsid w:val="00CB370F"/>
    <w:rsid w:val="00CC0039"/>
    <w:rsid w:val="00CC7D1A"/>
    <w:rsid w:val="00D01D87"/>
    <w:rsid w:val="00D11BA4"/>
    <w:rsid w:val="00D35EC8"/>
    <w:rsid w:val="00D40D8E"/>
    <w:rsid w:val="00D42FDD"/>
    <w:rsid w:val="00D51691"/>
    <w:rsid w:val="00D54D1B"/>
    <w:rsid w:val="00D62C4D"/>
    <w:rsid w:val="00DA5DEF"/>
    <w:rsid w:val="00DA757B"/>
    <w:rsid w:val="00DB23F2"/>
    <w:rsid w:val="00DB24A0"/>
    <w:rsid w:val="00DB688B"/>
    <w:rsid w:val="00DB6CE9"/>
    <w:rsid w:val="00DC3BEA"/>
    <w:rsid w:val="00DD013D"/>
    <w:rsid w:val="00DD1403"/>
    <w:rsid w:val="00DD3616"/>
    <w:rsid w:val="00DD6B43"/>
    <w:rsid w:val="00DE184F"/>
    <w:rsid w:val="00DE2B4A"/>
    <w:rsid w:val="00DF3911"/>
    <w:rsid w:val="00E014E8"/>
    <w:rsid w:val="00E073A0"/>
    <w:rsid w:val="00E40AB9"/>
    <w:rsid w:val="00E6348D"/>
    <w:rsid w:val="00E70449"/>
    <w:rsid w:val="00E70C0E"/>
    <w:rsid w:val="00E71D99"/>
    <w:rsid w:val="00E77ACD"/>
    <w:rsid w:val="00E811B6"/>
    <w:rsid w:val="00E84004"/>
    <w:rsid w:val="00E86AE4"/>
    <w:rsid w:val="00EA0C97"/>
    <w:rsid w:val="00EA5C87"/>
    <w:rsid w:val="00EB2182"/>
    <w:rsid w:val="00EC2703"/>
    <w:rsid w:val="00EC61EF"/>
    <w:rsid w:val="00ED4FA9"/>
    <w:rsid w:val="00EF44A2"/>
    <w:rsid w:val="00EF6BC4"/>
    <w:rsid w:val="00EF72B6"/>
    <w:rsid w:val="00F00C0D"/>
    <w:rsid w:val="00F02D36"/>
    <w:rsid w:val="00F1490A"/>
    <w:rsid w:val="00F20114"/>
    <w:rsid w:val="00F43D0E"/>
    <w:rsid w:val="00F646A1"/>
    <w:rsid w:val="00F717E7"/>
    <w:rsid w:val="00F76388"/>
    <w:rsid w:val="00FA6F13"/>
    <w:rsid w:val="00FC2C45"/>
    <w:rsid w:val="00FC3AAF"/>
    <w:rsid w:val="00FD7109"/>
    <w:rsid w:val="00FF10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CF"/>
    <w:pPr>
      <w:widowControl w:val="0"/>
      <w:jc w:val="both"/>
    </w:pPr>
  </w:style>
  <w:style w:type="paragraph" w:styleId="5">
    <w:name w:val="heading 5"/>
    <w:basedOn w:val="a"/>
    <w:next w:val="a"/>
    <w:link w:val="5Char"/>
    <w:qFormat/>
    <w:rsid w:val="00010F82"/>
    <w:pPr>
      <w:keepNext/>
      <w:widowControl/>
      <w:spacing w:line="360" w:lineRule="atLeast"/>
      <w:jc w:val="left"/>
      <w:outlineLvl w:val="4"/>
    </w:pPr>
    <w:rPr>
      <w:rFonts w:ascii="Impact" w:eastAsia="宋体" w:hAnsi="Impact" w:cs="Times New Roman"/>
      <w:color w:val="FF0000"/>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71D99"/>
    <w:pPr>
      <w:snapToGrid w:val="0"/>
      <w:jc w:val="left"/>
    </w:pPr>
    <w:rPr>
      <w:sz w:val="18"/>
      <w:szCs w:val="18"/>
    </w:rPr>
  </w:style>
  <w:style w:type="character" w:customStyle="1" w:styleId="Char">
    <w:name w:val="脚注文本 Char"/>
    <w:basedOn w:val="a0"/>
    <w:link w:val="a3"/>
    <w:uiPriority w:val="99"/>
    <w:semiHidden/>
    <w:rsid w:val="00E71D99"/>
    <w:rPr>
      <w:sz w:val="18"/>
      <w:szCs w:val="18"/>
    </w:rPr>
  </w:style>
  <w:style w:type="character" w:styleId="a4">
    <w:name w:val="footnote reference"/>
    <w:basedOn w:val="a0"/>
    <w:uiPriority w:val="99"/>
    <w:semiHidden/>
    <w:unhideWhenUsed/>
    <w:rsid w:val="00E71D99"/>
    <w:rPr>
      <w:vertAlign w:val="superscript"/>
    </w:rPr>
  </w:style>
  <w:style w:type="paragraph" w:styleId="a5">
    <w:name w:val="List Paragraph"/>
    <w:basedOn w:val="a"/>
    <w:uiPriority w:val="34"/>
    <w:qFormat/>
    <w:rsid w:val="00416401"/>
    <w:pPr>
      <w:ind w:firstLineChars="200" w:firstLine="420"/>
    </w:pPr>
  </w:style>
  <w:style w:type="paragraph" w:styleId="a6">
    <w:name w:val="header"/>
    <w:basedOn w:val="a"/>
    <w:link w:val="Char0"/>
    <w:unhideWhenUsed/>
    <w:rsid w:val="001522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52295"/>
    <w:rPr>
      <w:sz w:val="18"/>
      <w:szCs w:val="18"/>
    </w:rPr>
  </w:style>
  <w:style w:type="paragraph" w:styleId="a7">
    <w:name w:val="footer"/>
    <w:basedOn w:val="a"/>
    <w:link w:val="Char1"/>
    <w:uiPriority w:val="99"/>
    <w:unhideWhenUsed/>
    <w:rsid w:val="00152295"/>
    <w:pPr>
      <w:tabs>
        <w:tab w:val="center" w:pos="4153"/>
        <w:tab w:val="right" w:pos="8306"/>
      </w:tabs>
      <w:snapToGrid w:val="0"/>
      <w:jc w:val="left"/>
    </w:pPr>
    <w:rPr>
      <w:sz w:val="18"/>
      <w:szCs w:val="18"/>
    </w:rPr>
  </w:style>
  <w:style w:type="character" w:customStyle="1" w:styleId="Char1">
    <w:name w:val="页脚 Char"/>
    <w:basedOn w:val="a0"/>
    <w:link w:val="a7"/>
    <w:uiPriority w:val="99"/>
    <w:rsid w:val="00152295"/>
    <w:rPr>
      <w:sz w:val="18"/>
      <w:szCs w:val="18"/>
    </w:rPr>
  </w:style>
  <w:style w:type="table" w:styleId="a8">
    <w:name w:val="Table Grid"/>
    <w:basedOn w:val="a1"/>
    <w:rsid w:val="00880B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Char">
    <w:name w:val="标题 5 Char"/>
    <w:basedOn w:val="a0"/>
    <w:link w:val="5"/>
    <w:rsid w:val="00010F82"/>
    <w:rPr>
      <w:rFonts w:ascii="Impact" w:eastAsia="宋体" w:hAnsi="Impact" w:cs="Times New Roman"/>
      <w:color w:val="FF0000"/>
      <w:kern w:val="0"/>
      <w:sz w:val="48"/>
      <w:szCs w:val="20"/>
    </w:rPr>
  </w:style>
  <w:style w:type="paragraph" w:styleId="a9">
    <w:name w:val="Body Text Indent"/>
    <w:basedOn w:val="a"/>
    <w:link w:val="Char2"/>
    <w:rsid w:val="00010F82"/>
    <w:pPr>
      <w:autoSpaceDE w:val="0"/>
      <w:autoSpaceDN w:val="0"/>
      <w:adjustRightInd w:val="0"/>
      <w:ind w:firstLineChars="200" w:firstLine="480"/>
      <w:jc w:val="left"/>
    </w:pPr>
    <w:rPr>
      <w:rFonts w:ascii="宋体" w:eastAsia="宋体" w:hAnsi="宋体" w:cs="Times New Roman"/>
      <w:snapToGrid w:val="0"/>
      <w:kern w:val="0"/>
      <w:sz w:val="24"/>
      <w:szCs w:val="24"/>
    </w:rPr>
  </w:style>
  <w:style w:type="character" w:customStyle="1" w:styleId="Char2">
    <w:name w:val="正文文本缩进 Char"/>
    <w:basedOn w:val="a0"/>
    <w:link w:val="a9"/>
    <w:rsid w:val="00010F82"/>
    <w:rPr>
      <w:rFonts w:ascii="宋体" w:eastAsia="宋体" w:hAnsi="宋体" w:cs="Times New Roman"/>
      <w:snapToGrid w:val="0"/>
      <w:kern w:val="0"/>
      <w:sz w:val="24"/>
      <w:szCs w:val="24"/>
    </w:rPr>
  </w:style>
  <w:style w:type="character" w:styleId="aa">
    <w:name w:val="annotation reference"/>
    <w:basedOn w:val="a0"/>
    <w:semiHidden/>
    <w:rsid w:val="00010F82"/>
    <w:rPr>
      <w:sz w:val="21"/>
      <w:szCs w:val="21"/>
    </w:rPr>
  </w:style>
  <w:style w:type="paragraph" w:styleId="ab">
    <w:name w:val="annotation text"/>
    <w:basedOn w:val="a"/>
    <w:link w:val="Char3"/>
    <w:semiHidden/>
    <w:rsid w:val="00010F82"/>
    <w:pPr>
      <w:jc w:val="left"/>
    </w:pPr>
    <w:rPr>
      <w:rFonts w:ascii="Times New Roman" w:eastAsia="宋体" w:hAnsi="Times New Roman" w:cs="Times New Roman"/>
      <w:snapToGrid w:val="0"/>
      <w:kern w:val="0"/>
      <w:sz w:val="28"/>
      <w:szCs w:val="24"/>
    </w:rPr>
  </w:style>
  <w:style w:type="character" w:customStyle="1" w:styleId="Char3">
    <w:name w:val="批注文字 Char"/>
    <w:basedOn w:val="a0"/>
    <w:link w:val="ab"/>
    <w:semiHidden/>
    <w:rsid w:val="00010F82"/>
    <w:rPr>
      <w:rFonts w:ascii="Times New Roman" w:eastAsia="宋体" w:hAnsi="Times New Roman" w:cs="Times New Roman"/>
      <w:snapToGrid w:val="0"/>
      <w:kern w:val="0"/>
      <w:sz w:val="28"/>
      <w:szCs w:val="24"/>
    </w:rPr>
  </w:style>
  <w:style w:type="paragraph" w:styleId="ac">
    <w:name w:val="annotation subject"/>
    <w:basedOn w:val="ab"/>
    <w:next w:val="ab"/>
    <w:link w:val="Char4"/>
    <w:semiHidden/>
    <w:rsid w:val="00010F82"/>
    <w:rPr>
      <w:b/>
      <w:bCs/>
    </w:rPr>
  </w:style>
  <w:style w:type="character" w:customStyle="1" w:styleId="Char4">
    <w:name w:val="批注主题 Char"/>
    <w:basedOn w:val="Char3"/>
    <w:link w:val="ac"/>
    <w:semiHidden/>
    <w:rsid w:val="00010F82"/>
    <w:rPr>
      <w:b/>
      <w:bCs/>
    </w:rPr>
  </w:style>
  <w:style w:type="paragraph" w:styleId="ad">
    <w:name w:val="Balloon Text"/>
    <w:basedOn w:val="a"/>
    <w:link w:val="Char5"/>
    <w:semiHidden/>
    <w:rsid w:val="00010F82"/>
    <w:rPr>
      <w:rFonts w:ascii="Times New Roman" w:eastAsia="宋体" w:hAnsi="Times New Roman" w:cs="Times New Roman"/>
      <w:snapToGrid w:val="0"/>
      <w:kern w:val="0"/>
      <w:sz w:val="18"/>
      <w:szCs w:val="18"/>
    </w:rPr>
  </w:style>
  <w:style w:type="character" w:customStyle="1" w:styleId="Char5">
    <w:name w:val="批注框文本 Char"/>
    <w:basedOn w:val="a0"/>
    <w:link w:val="ad"/>
    <w:semiHidden/>
    <w:rsid w:val="00010F82"/>
    <w:rPr>
      <w:rFonts w:ascii="Times New Roman" w:eastAsia="宋体" w:hAnsi="Times New Roman" w:cs="Times New Roman"/>
      <w:snapToGrid w:val="0"/>
      <w:kern w:val="0"/>
      <w:sz w:val="18"/>
      <w:szCs w:val="18"/>
    </w:rPr>
  </w:style>
  <w:style w:type="character" w:styleId="ae">
    <w:name w:val="Hyperlink"/>
    <w:basedOn w:val="a0"/>
    <w:rsid w:val="00010F82"/>
    <w:rPr>
      <w:color w:val="0000FF"/>
      <w:u w:val="single"/>
    </w:rPr>
  </w:style>
  <w:style w:type="paragraph" w:styleId="af">
    <w:name w:val="Block Text"/>
    <w:basedOn w:val="a"/>
    <w:rsid w:val="00010F82"/>
    <w:pPr>
      <w:widowControl/>
      <w:pBdr>
        <w:top w:val="single" w:sz="6" w:space="1" w:color="auto"/>
        <w:left w:val="single" w:sz="6" w:space="1" w:color="auto"/>
        <w:bottom w:val="single" w:sz="6" w:space="1" w:color="auto"/>
        <w:right w:val="single" w:sz="6" w:space="1" w:color="auto"/>
      </w:pBdr>
      <w:shd w:val="pct20" w:color="auto" w:fill="auto"/>
      <w:spacing w:line="360" w:lineRule="atLeast"/>
      <w:ind w:left="720" w:right="720"/>
      <w:jc w:val="left"/>
    </w:pPr>
    <w:rPr>
      <w:rFonts w:ascii="Times New Roman" w:eastAsia="宋体" w:hAnsi="Times New Roman" w:cs="Times New Roman"/>
      <w:kern w:val="0"/>
      <w:sz w:val="22"/>
      <w:szCs w:val="20"/>
    </w:rPr>
  </w:style>
  <w:style w:type="character" w:styleId="af0">
    <w:name w:val="page number"/>
    <w:basedOn w:val="a0"/>
    <w:rsid w:val="00010F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Work\activity\&#38382;&#21367;&#65288;&#20309;&#65289;\&#22270;&#22788;&#297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Work\activity\&#38382;&#21367;&#65288;&#20309;&#65289;\&#22270;&#22788;&#297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Work\activity\&#38382;&#21367;&#65288;&#20309;&#65289;\&#22270;&#22788;&#297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5105;&#30340;&#25991;&#26723;\&#26700;&#38754;\&#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Sheet2!$B$1</c:f>
              <c:strCache>
                <c:ptCount val="1"/>
                <c:pt idx="0">
                  <c:v>高校干部</c:v>
                </c:pt>
              </c:strCache>
            </c:strRef>
          </c:tx>
          <c:dLbls>
            <c:showVal val="1"/>
          </c:dLbls>
          <c:cat>
            <c:strRef>
              <c:f>Sheet2!$A$2:$A$6</c:f>
              <c:strCache>
                <c:ptCount val="5"/>
                <c:pt idx="0">
                  <c:v>非常严重</c:v>
                </c:pt>
                <c:pt idx="1">
                  <c:v>严重</c:v>
                </c:pt>
                <c:pt idx="2">
                  <c:v>一般</c:v>
                </c:pt>
                <c:pt idx="3">
                  <c:v>不太严重</c:v>
                </c:pt>
                <c:pt idx="4">
                  <c:v>不严重</c:v>
                </c:pt>
              </c:strCache>
            </c:strRef>
          </c:cat>
          <c:val>
            <c:numRef>
              <c:f>Sheet2!$B$2:$B$6</c:f>
              <c:numCache>
                <c:formatCode>0.00%</c:formatCode>
                <c:ptCount val="5"/>
                <c:pt idx="0">
                  <c:v>9.0000000000000063E-3</c:v>
                </c:pt>
                <c:pt idx="1">
                  <c:v>7.0000000000000034E-2</c:v>
                </c:pt>
                <c:pt idx="2">
                  <c:v>0.34200000000000036</c:v>
                </c:pt>
                <c:pt idx="3">
                  <c:v>0.18400000000000016</c:v>
                </c:pt>
                <c:pt idx="4">
                  <c:v>0.34200000000000036</c:v>
                </c:pt>
              </c:numCache>
            </c:numRef>
          </c:val>
        </c:ser>
        <c:ser>
          <c:idx val="1"/>
          <c:order val="1"/>
          <c:tx>
            <c:strRef>
              <c:f>Sheet2!$C$1</c:f>
              <c:strCache>
                <c:ptCount val="1"/>
                <c:pt idx="0">
                  <c:v>高校学生</c:v>
                </c:pt>
              </c:strCache>
            </c:strRef>
          </c:tx>
          <c:dLbls>
            <c:showVal val="1"/>
          </c:dLbls>
          <c:cat>
            <c:strRef>
              <c:f>Sheet2!$A$2:$A$6</c:f>
              <c:strCache>
                <c:ptCount val="5"/>
                <c:pt idx="0">
                  <c:v>非常严重</c:v>
                </c:pt>
                <c:pt idx="1">
                  <c:v>严重</c:v>
                </c:pt>
                <c:pt idx="2">
                  <c:v>一般</c:v>
                </c:pt>
                <c:pt idx="3">
                  <c:v>不太严重</c:v>
                </c:pt>
                <c:pt idx="4">
                  <c:v>不严重</c:v>
                </c:pt>
              </c:strCache>
            </c:strRef>
          </c:cat>
          <c:val>
            <c:numRef>
              <c:f>Sheet2!$C$2:$C$6</c:f>
              <c:numCache>
                <c:formatCode>0.00%</c:formatCode>
                <c:ptCount val="5"/>
                <c:pt idx="0">
                  <c:v>7.200000000000005E-2</c:v>
                </c:pt>
                <c:pt idx="1">
                  <c:v>0.24500000000000016</c:v>
                </c:pt>
                <c:pt idx="2">
                  <c:v>0.44600000000000012</c:v>
                </c:pt>
                <c:pt idx="3">
                  <c:v>8.6000000000000063E-2</c:v>
                </c:pt>
                <c:pt idx="4">
                  <c:v>1.4000000000000005E-2</c:v>
                </c:pt>
              </c:numCache>
            </c:numRef>
          </c:val>
        </c:ser>
        <c:ser>
          <c:idx val="2"/>
          <c:order val="2"/>
          <c:tx>
            <c:strRef>
              <c:f>Sheet2!$D$1</c:f>
              <c:strCache>
                <c:ptCount val="1"/>
                <c:pt idx="0">
                  <c:v>学生家长</c:v>
                </c:pt>
              </c:strCache>
            </c:strRef>
          </c:tx>
          <c:dLbls>
            <c:showVal val="1"/>
          </c:dLbls>
          <c:cat>
            <c:strRef>
              <c:f>Sheet2!$A$2:$A$6</c:f>
              <c:strCache>
                <c:ptCount val="5"/>
                <c:pt idx="0">
                  <c:v>非常严重</c:v>
                </c:pt>
                <c:pt idx="1">
                  <c:v>严重</c:v>
                </c:pt>
                <c:pt idx="2">
                  <c:v>一般</c:v>
                </c:pt>
                <c:pt idx="3">
                  <c:v>不太严重</c:v>
                </c:pt>
                <c:pt idx="4">
                  <c:v>不严重</c:v>
                </c:pt>
              </c:strCache>
            </c:strRef>
          </c:cat>
          <c:val>
            <c:numRef>
              <c:f>Sheet2!$D$2:$D$6</c:f>
              <c:numCache>
                <c:formatCode>0.00%</c:formatCode>
                <c:ptCount val="5"/>
                <c:pt idx="0">
                  <c:v>4.200000000000003E-2</c:v>
                </c:pt>
                <c:pt idx="1">
                  <c:v>0.20300000000000001</c:v>
                </c:pt>
                <c:pt idx="2">
                  <c:v>0.27100000000000002</c:v>
                </c:pt>
                <c:pt idx="3">
                  <c:v>4.200000000000003E-2</c:v>
                </c:pt>
                <c:pt idx="4">
                  <c:v>0.11899999999999998</c:v>
                </c:pt>
              </c:numCache>
            </c:numRef>
          </c:val>
        </c:ser>
        <c:axId val="231648256"/>
        <c:axId val="231760640"/>
      </c:barChart>
      <c:catAx>
        <c:axId val="231648256"/>
        <c:scaling>
          <c:orientation val="minMax"/>
        </c:scaling>
        <c:axPos val="b"/>
        <c:tickLblPos val="nextTo"/>
        <c:crossAx val="231760640"/>
        <c:crosses val="autoZero"/>
        <c:auto val="1"/>
        <c:lblAlgn val="ctr"/>
        <c:lblOffset val="100"/>
      </c:catAx>
      <c:valAx>
        <c:axId val="231760640"/>
        <c:scaling>
          <c:orientation val="minMax"/>
        </c:scaling>
        <c:axPos val="l"/>
        <c:majorGridlines/>
        <c:numFmt formatCode="0.00%" sourceLinked="1"/>
        <c:tickLblPos val="nextTo"/>
        <c:crossAx val="231648256"/>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Sheet9!$B$1</c:f>
              <c:strCache>
                <c:ptCount val="1"/>
                <c:pt idx="0">
                  <c:v>高校干部</c:v>
                </c:pt>
              </c:strCache>
            </c:strRef>
          </c:tx>
          <c:dLbls>
            <c:showVal val="1"/>
          </c:dLbls>
          <c:cat>
            <c:strRef>
              <c:f>Sheet9!$A$2:$A$6</c:f>
              <c:strCache>
                <c:ptCount val="5"/>
                <c:pt idx="0">
                  <c:v>主管基建与物资采购的党政一把手</c:v>
                </c:pt>
                <c:pt idx="1">
                  <c:v>主管招生的党政一把手</c:v>
                </c:pt>
                <c:pt idx="2">
                  <c:v>主管财务的党政一把手</c:v>
                </c:pt>
                <c:pt idx="3">
                  <c:v>主管教学科研的党政一把手</c:v>
                </c:pt>
                <c:pt idx="4">
                  <c:v>主管纪检与组织宣传的党政一把手</c:v>
                </c:pt>
              </c:strCache>
            </c:strRef>
          </c:cat>
          <c:val>
            <c:numRef>
              <c:f>Sheet9!$B$2:$B$6</c:f>
              <c:numCache>
                <c:formatCode>0.00%</c:formatCode>
                <c:ptCount val="5"/>
                <c:pt idx="0">
                  <c:v>0.96300000000000063</c:v>
                </c:pt>
                <c:pt idx="1">
                  <c:v>1.900000000000002E-2</c:v>
                </c:pt>
                <c:pt idx="2">
                  <c:v>9.0000000000000028E-3</c:v>
                </c:pt>
                <c:pt idx="3">
                  <c:v>9.0000000000000028E-3</c:v>
                </c:pt>
                <c:pt idx="4">
                  <c:v>0</c:v>
                </c:pt>
              </c:numCache>
            </c:numRef>
          </c:val>
        </c:ser>
        <c:ser>
          <c:idx val="1"/>
          <c:order val="1"/>
          <c:tx>
            <c:strRef>
              <c:f>Sheet9!$C$1</c:f>
              <c:strCache>
                <c:ptCount val="1"/>
                <c:pt idx="0">
                  <c:v>高校学生</c:v>
                </c:pt>
              </c:strCache>
            </c:strRef>
          </c:tx>
          <c:dLbls>
            <c:showVal val="1"/>
          </c:dLbls>
          <c:cat>
            <c:strRef>
              <c:f>Sheet9!$A$2:$A$6</c:f>
              <c:strCache>
                <c:ptCount val="5"/>
                <c:pt idx="0">
                  <c:v>主管基建与物资采购的党政一把手</c:v>
                </c:pt>
                <c:pt idx="1">
                  <c:v>主管招生的党政一把手</c:v>
                </c:pt>
                <c:pt idx="2">
                  <c:v>主管财务的党政一把手</c:v>
                </c:pt>
                <c:pt idx="3">
                  <c:v>主管教学科研的党政一把手</c:v>
                </c:pt>
                <c:pt idx="4">
                  <c:v>主管纪检与组织宣传的党政一把手</c:v>
                </c:pt>
              </c:strCache>
            </c:strRef>
          </c:cat>
          <c:val>
            <c:numRef>
              <c:f>Sheet9!$C$2:$C$6</c:f>
              <c:numCache>
                <c:formatCode>0.00%</c:formatCode>
                <c:ptCount val="5"/>
                <c:pt idx="0">
                  <c:v>0.66900000000000093</c:v>
                </c:pt>
                <c:pt idx="1">
                  <c:v>0.18000000000000016</c:v>
                </c:pt>
                <c:pt idx="2">
                  <c:v>0.115</c:v>
                </c:pt>
                <c:pt idx="3">
                  <c:v>1.4E-2</c:v>
                </c:pt>
                <c:pt idx="4">
                  <c:v>2.1999999999999999E-2</c:v>
                </c:pt>
              </c:numCache>
            </c:numRef>
          </c:val>
        </c:ser>
        <c:ser>
          <c:idx val="2"/>
          <c:order val="2"/>
          <c:tx>
            <c:strRef>
              <c:f>Sheet9!$D$1</c:f>
              <c:strCache>
                <c:ptCount val="1"/>
                <c:pt idx="0">
                  <c:v>学生家长</c:v>
                </c:pt>
              </c:strCache>
            </c:strRef>
          </c:tx>
          <c:dLbls>
            <c:showVal val="1"/>
          </c:dLbls>
          <c:cat>
            <c:strRef>
              <c:f>Sheet9!$A$2:$A$6</c:f>
              <c:strCache>
                <c:ptCount val="5"/>
                <c:pt idx="0">
                  <c:v>主管基建与物资采购的党政一把手</c:v>
                </c:pt>
                <c:pt idx="1">
                  <c:v>主管招生的党政一把手</c:v>
                </c:pt>
                <c:pt idx="2">
                  <c:v>主管财务的党政一把手</c:v>
                </c:pt>
                <c:pt idx="3">
                  <c:v>主管教学科研的党政一把手</c:v>
                </c:pt>
                <c:pt idx="4">
                  <c:v>主管纪检与组织宣传的党政一把手</c:v>
                </c:pt>
              </c:strCache>
            </c:strRef>
          </c:cat>
          <c:val>
            <c:numRef>
              <c:f>Sheet9!$D$2:$D$6</c:f>
              <c:numCache>
                <c:formatCode>0.00%</c:formatCode>
                <c:ptCount val="5"/>
                <c:pt idx="0">
                  <c:v>0.77000000000000079</c:v>
                </c:pt>
                <c:pt idx="1">
                  <c:v>0.15000000000000016</c:v>
                </c:pt>
                <c:pt idx="2">
                  <c:v>5.3000000000000012E-2</c:v>
                </c:pt>
                <c:pt idx="3">
                  <c:v>1.7999999999999999E-2</c:v>
                </c:pt>
                <c:pt idx="4">
                  <c:v>9.0000000000000028E-3</c:v>
                </c:pt>
              </c:numCache>
            </c:numRef>
          </c:val>
        </c:ser>
        <c:axId val="232335232"/>
        <c:axId val="232336768"/>
      </c:barChart>
      <c:catAx>
        <c:axId val="232335232"/>
        <c:scaling>
          <c:orientation val="minMax"/>
        </c:scaling>
        <c:axPos val="l"/>
        <c:tickLblPos val="nextTo"/>
        <c:crossAx val="232336768"/>
        <c:crosses val="autoZero"/>
        <c:auto val="1"/>
        <c:lblAlgn val="ctr"/>
        <c:lblOffset val="100"/>
      </c:catAx>
      <c:valAx>
        <c:axId val="232336768"/>
        <c:scaling>
          <c:orientation val="minMax"/>
        </c:scaling>
        <c:axPos val="b"/>
        <c:majorGridlines/>
        <c:numFmt formatCode="0.00%" sourceLinked="1"/>
        <c:tickLblPos val="nextTo"/>
        <c:crossAx val="232335232"/>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Sheet11!$B$1</c:f>
              <c:strCache>
                <c:ptCount val="1"/>
                <c:pt idx="0">
                  <c:v>高校干部</c:v>
                </c:pt>
              </c:strCache>
            </c:strRef>
          </c:tx>
          <c:dLbls>
            <c:showVal val="1"/>
          </c:dLbls>
          <c:cat>
            <c:strRef>
              <c:f>Sheet11!$A$2:$A$6</c:f>
              <c:strCache>
                <c:ptCount val="5"/>
                <c:pt idx="0">
                  <c:v>主管基建与物资采购的党政一把手</c:v>
                </c:pt>
                <c:pt idx="1">
                  <c:v>主管招生的党政一把手</c:v>
                </c:pt>
                <c:pt idx="2">
                  <c:v>主管财务的党政一把手</c:v>
                </c:pt>
                <c:pt idx="3">
                  <c:v>主管教学科研的党政一把手</c:v>
                </c:pt>
                <c:pt idx="4">
                  <c:v>主管纪检与组织宣传的党政一把手</c:v>
                </c:pt>
              </c:strCache>
            </c:strRef>
          </c:cat>
          <c:val>
            <c:numRef>
              <c:f>Sheet11!$B$2:$B$6</c:f>
              <c:numCache>
                <c:formatCode>0.00%</c:formatCode>
                <c:ptCount val="5"/>
                <c:pt idx="0" formatCode="General">
                  <c:v>0</c:v>
                </c:pt>
                <c:pt idx="1">
                  <c:v>0.43700000000000033</c:v>
                </c:pt>
                <c:pt idx="2">
                  <c:v>0.43700000000000033</c:v>
                </c:pt>
                <c:pt idx="3">
                  <c:v>9.9000000000000046E-2</c:v>
                </c:pt>
                <c:pt idx="4">
                  <c:v>0</c:v>
                </c:pt>
              </c:numCache>
            </c:numRef>
          </c:val>
        </c:ser>
        <c:ser>
          <c:idx val="1"/>
          <c:order val="1"/>
          <c:tx>
            <c:strRef>
              <c:f>Sheet11!$C$1</c:f>
              <c:strCache>
                <c:ptCount val="1"/>
                <c:pt idx="0">
                  <c:v>高校学生</c:v>
                </c:pt>
              </c:strCache>
            </c:strRef>
          </c:tx>
          <c:dLbls>
            <c:showVal val="1"/>
          </c:dLbls>
          <c:cat>
            <c:strRef>
              <c:f>Sheet11!$A$2:$A$6</c:f>
              <c:strCache>
                <c:ptCount val="5"/>
                <c:pt idx="0">
                  <c:v>主管基建与物资采购的党政一把手</c:v>
                </c:pt>
                <c:pt idx="1">
                  <c:v>主管招生的党政一把手</c:v>
                </c:pt>
                <c:pt idx="2">
                  <c:v>主管财务的党政一把手</c:v>
                </c:pt>
                <c:pt idx="3">
                  <c:v>主管教学科研的党政一把手</c:v>
                </c:pt>
                <c:pt idx="4">
                  <c:v>主管纪检与组织宣传的党政一把手</c:v>
                </c:pt>
              </c:strCache>
            </c:strRef>
          </c:cat>
          <c:val>
            <c:numRef>
              <c:f>Sheet11!$C$2:$C$6</c:f>
              <c:numCache>
                <c:formatCode>0.00%</c:formatCode>
                <c:ptCount val="5"/>
                <c:pt idx="0">
                  <c:v>0</c:v>
                </c:pt>
                <c:pt idx="1">
                  <c:v>0.48200000000000032</c:v>
                </c:pt>
                <c:pt idx="2">
                  <c:v>0.27700000000000002</c:v>
                </c:pt>
                <c:pt idx="3">
                  <c:v>0.15200000000000016</c:v>
                </c:pt>
                <c:pt idx="4">
                  <c:v>8.9000000000000065E-2</c:v>
                </c:pt>
              </c:numCache>
            </c:numRef>
          </c:val>
        </c:ser>
        <c:ser>
          <c:idx val="2"/>
          <c:order val="2"/>
          <c:tx>
            <c:strRef>
              <c:f>Sheet11!$D$1</c:f>
              <c:strCache>
                <c:ptCount val="1"/>
                <c:pt idx="0">
                  <c:v>学生家长</c:v>
                </c:pt>
              </c:strCache>
            </c:strRef>
          </c:tx>
          <c:dLbls>
            <c:showVal val="1"/>
          </c:dLbls>
          <c:cat>
            <c:strRef>
              <c:f>Sheet11!$A$2:$A$6</c:f>
              <c:strCache>
                <c:ptCount val="5"/>
                <c:pt idx="0">
                  <c:v>主管基建与物资采购的党政一把手</c:v>
                </c:pt>
                <c:pt idx="1">
                  <c:v>主管招生的党政一把手</c:v>
                </c:pt>
                <c:pt idx="2">
                  <c:v>主管财务的党政一把手</c:v>
                </c:pt>
                <c:pt idx="3">
                  <c:v>主管教学科研的党政一把手</c:v>
                </c:pt>
                <c:pt idx="4">
                  <c:v>主管纪检与组织宣传的党政一把手</c:v>
                </c:pt>
              </c:strCache>
            </c:strRef>
          </c:cat>
          <c:val>
            <c:numRef>
              <c:f>Sheet11!$D$2:$D$6</c:f>
              <c:numCache>
                <c:formatCode>0.00%</c:formatCode>
                <c:ptCount val="5"/>
                <c:pt idx="0">
                  <c:v>0</c:v>
                </c:pt>
                <c:pt idx="1">
                  <c:v>0.35400000000000031</c:v>
                </c:pt>
                <c:pt idx="2">
                  <c:v>0.43000000000000033</c:v>
                </c:pt>
                <c:pt idx="3">
                  <c:v>0.114</c:v>
                </c:pt>
                <c:pt idx="4">
                  <c:v>0.10100000000000002</c:v>
                </c:pt>
              </c:numCache>
            </c:numRef>
          </c:val>
        </c:ser>
        <c:axId val="232400384"/>
        <c:axId val="232401920"/>
      </c:barChart>
      <c:catAx>
        <c:axId val="232400384"/>
        <c:scaling>
          <c:orientation val="minMax"/>
        </c:scaling>
        <c:axPos val="b"/>
        <c:tickLblPos val="nextTo"/>
        <c:crossAx val="232401920"/>
        <c:crosses val="autoZero"/>
        <c:auto val="1"/>
        <c:lblAlgn val="ctr"/>
        <c:lblOffset val="100"/>
      </c:catAx>
      <c:valAx>
        <c:axId val="232401920"/>
        <c:scaling>
          <c:orientation val="minMax"/>
        </c:scaling>
        <c:axPos val="l"/>
        <c:majorGridlines/>
        <c:numFmt formatCode="General" sourceLinked="1"/>
        <c:tickLblPos val="nextTo"/>
        <c:crossAx val="232400384"/>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Sheet12!$B$1</c:f>
              <c:strCache>
                <c:ptCount val="1"/>
                <c:pt idx="0">
                  <c:v>高校干部</c:v>
                </c:pt>
              </c:strCache>
            </c:strRef>
          </c:tx>
          <c:dLbls>
            <c:showVal val="1"/>
          </c:dLbls>
          <c:cat>
            <c:strRef>
              <c:f>Sheet12!$A$2:$A$6</c:f>
              <c:strCache>
                <c:ptCount val="5"/>
                <c:pt idx="0">
                  <c:v>分管基建与物资采购部门的领导</c:v>
                </c:pt>
                <c:pt idx="1">
                  <c:v>分管招生部门的领导</c:v>
                </c:pt>
                <c:pt idx="2">
                  <c:v>分管财务部门的领导</c:v>
                </c:pt>
                <c:pt idx="3">
                  <c:v>分管教学科研部门的领导</c:v>
                </c:pt>
                <c:pt idx="4">
                  <c:v>分管纪检与组织宣传部门的领导</c:v>
                </c:pt>
              </c:strCache>
            </c:strRef>
          </c:cat>
          <c:val>
            <c:numRef>
              <c:f>Sheet12!$B$2:$B$6</c:f>
              <c:numCache>
                <c:formatCode>0.00%</c:formatCode>
                <c:ptCount val="5"/>
                <c:pt idx="0">
                  <c:v>0.97200000000000064</c:v>
                </c:pt>
                <c:pt idx="1">
                  <c:v>9.0000000000000028E-3</c:v>
                </c:pt>
                <c:pt idx="2">
                  <c:v>9.0000000000000028E-3</c:v>
                </c:pt>
                <c:pt idx="3">
                  <c:v>9.0000000000000028E-3</c:v>
                </c:pt>
                <c:pt idx="4">
                  <c:v>0</c:v>
                </c:pt>
              </c:numCache>
            </c:numRef>
          </c:val>
        </c:ser>
        <c:ser>
          <c:idx val="1"/>
          <c:order val="1"/>
          <c:tx>
            <c:strRef>
              <c:f>Sheet12!$C$1</c:f>
              <c:strCache>
                <c:ptCount val="1"/>
                <c:pt idx="0">
                  <c:v>高校学生</c:v>
                </c:pt>
              </c:strCache>
            </c:strRef>
          </c:tx>
          <c:dLbls>
            <c:showVal val="1"/>
          </c:dLbls>
          <c:cat>
            <c:strRef>
              <c:f>Sheet12!$A$2:$A$6</c:f>
              <c:strCache>
                <c:ptCount val="5"/>
                <c:pt idx="0">
                  <c:v>分管基建与物资采购部门的领导</c:v>
                </c:pt>
                <c:pt idx="1">
                  <c:v>分管招生部门的领导</c:v>
                </c:pt>
                <c:pt idx="2">
                  <c:v>分管财务部门的领导</c:v>
                </c:pt>
                <c:pt idx="3">
                  <c:v>分管教学科研部门的领导</c:v>
                </c:pt>
                <c:pt idx="4">
                  <c:v>分管纪检与组织宣传部门的领导</c:v>
                </c:pt>
              </c:strCache>
            </c:strRef>
          </c:cat>
          <c:val>
            <c:numRef>
              <c:f>Sheet12!$C$2:$C$6</c:f>
              <c:numCache>
                <c:formatCode>0.00%</c:formatCode>
                <c:ptCount val="5"/>
                <c:pt idx="0">
                  <c:v>0.65900000000000092</c:v>
                </c:pt>
                <c:pt idx="1">
                  <c:v>0.23200000000000001</c:v>
                </c:pt>
                <c:pt idx="2">
                  <c:v>0.10100000000000002</c:v>
                </c:pt>
                <c:pt idx="3" formatCode="General">
                  <c:v>0</c:v>
                </c:pt>
                <c:pt idx="4">
                  <c:v>7.0000000000000062E-3</c:v>
                </c:pt>
              </c:numCache>
            </c:numRef>
          </c:val>
        </c:ser>
        <c:ser>
          <c:idx val="2"/>
          <c:order val="2"/>
          <c:tx>
            <c:strRef>
              <c:f>Sheet12!$D$1</c:f>
              <c:strCache>
                <c:ptCount val="1"/>
                <c:pt idx="0">
                  <c:v>学生家长</c:v>
                </c:pt>
              </c:strCache>
            </c:strRef>
          </c:tx>
          <c:dLbls>
            <c:showVal val="1"/>
          </c:dLbls>
          <c:cat>
            <c:strRef>
              <c:f>Sheet12!$A$2:$A$6</c:f>
              <c:strCache>
                <c:ptCount val="5"/>
                <c:pt idx="0">
                  <c:v>分管基建与物资采购部门的领导</c:v>
                </c:pt>
                <c:pt idx="1">
                  <c:v>分管招生部门的领导</c:v>
                </c:pt>
                <c:pt idx="2">
                  <c:v>分管财务部门的领导</c:v>
                </c:pt>
                <c:pt idx="3">
                  <c:v>分管教学科研部门的领导</c:v>
                </c:pt>
                <c:pt idx="4">
                  <c:v>分管纪检与组织宣传部门的领导</c:v>
                </c:pt>
              </c:strCache>
            </c:strRef>
          </c:cat>
          <c:val>
            <c:numRef>
              <c:f>Sheet12!$D$2:$D$6</c:f>
              <c:numCache>
                <c:formatCode>0.00%</c:formatCode>
                <c:ptCount val="5"/>
                <c:pt idx="0">
                  <c:v>0.75200000000000078</c:v>
                </c:pt>
                <c:pt idx="1">
                  <c:v>0.16800000000000001</c:v>
                </c:pt>
                <c:pt idx="2">
                  <c:v>6.2000000000000034E-2</c:v>
                </c:pt>
                <c:pt idx="3">
                  <c:v>1.7999999999999999E-2</c:v>
                </c:pt>
                <c:pt idx="4">
                  <c:v>0</c:v>
                </c:pt>
              </c:numCache>
            </c:numRef>
          </c:val>
        </c:ser>
        <c:axId val="232445056"/>
        <c:axId val="232446592"/>
      </c:barChart>
      <c:catAx>
        <c:axId val="232445056"/>
        <c:scaling>
          <c:orientation val="minMax"/>
        </c:scaling>
        <c:axPos val="l"/>
        <c:tickLblPos val="nextTo"/>
        <c:crossAx val="232446592"/>
        <c:crosses val="autoZero"/>
        <c:auto val="1"/>
        <c:lblAlgn val="ctr"/>
        <c:lblOffset val="100"/>
      </c:catAx>
      <c:valAx>
        <c:axId val="232446592"/>
        <c:scaling>
          <c:orientation val="minMax"/>
        </c:scaling>
        <c:axPos val="b"/>
        <c:majorGridlines/>
        <c:numFmt formatCode="0.00%" sourceLinked="1"/>
        <c:tickLblPos val="nextTo"/>
        <c:crossAx val="232445056"/>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Sheet13!$B$1</c:f>
              <c:strCache>
                <c:ptCount val="1"/>
                <c:pt idx="0">
                  <c:v>高校干部</c:v>
                </c:pt>
              </c:strCache>
            </c:strRef>
          </c:tx>
          <c:dLbls>
            <c:showVal val="1"/>
          </c:dLbls>
          <c:cat>
            <c:strRef>
              <c:f>Sheet13!$A$2:$A$6</c:f>
              <c:strCache>
                <c:ptCount val="5"/>
                <c:pt idx="0">
                  <c:v>分管基建与物资采购部门的领导</c:v>
                </c:pt>
                <c:pt idx="1">
                  <c:v>分管招生部门的领导</c:v>
                </c:pt>
                <c:pt idx="2">
                  <c:v>分管财务部门的领导</c:v>
                </c:pt>
                <c:pt idx="3">
                  <c:v>分管教学科研部门的领导</c:v>
                </c:pt>
                <c:pt idx="4">
                  <c:v>分管纪检与组织宣传部门的领导</c:v>
                </c:pt>
              </c:strCache>
            </c:strRef>
          </c:cat>
          <c:val>
            <c:numRef>
              <c:f>Sheet13!$B$2:$B$6</c:f>
              <c:numCache>
                <c:formatCode>0.00%</c:formatCode>
                <c:ptCount val="5"/>
                <c:pt idx="0">
                  <c:v>0</c:v>
                </c:pt>
                <c:pt idx="1">
                  <c:v>0.54100000000000004</c:v>
                </c:pt>
                <c:pt idx="2">
                  <c:v>0.3240000000000004</c:v>
                </c:pt>
                <c:pt idx="3">
                  <c:v>0.10800000000000008</c:v>
                </c:pt>
                <c:pt idx="4">
                  <c:v>2.7000000000000031E-2</c:v>
                </c:pt>
              </c:numCache>
            </c:numRef>
          </c:val>
        </c:ser>
        <c:ser>
          <c:idx val="1"/>
          <c:order val="1"/>
          <c:tx>
            <c:strRef>
              <c:f>Sheet13!$C$1</c:f>
              <c:strCache>
                <c:ptCount val="1"/>
                <c:pt idx="0">
                  <c:v>高校学生</c:v>
                </c:pt>
              </c:strCache>
            </c:strRef>
          </c:tx>
          <c:dLbls>
            <c:showVal val="1"/>
          </c:dLbls>
          <c:cat>
            <c:strRef>
              <c:f>Sheet13!$A$2:$A$6</c:f>
              <c:strCache>
                <c:ptCount val="5"/>
                <c:pt idx="0">
                  <c:v>分管基建与物资采购部门的领导</c:v>
                </c:pt>
                <c:pt idx="1">
                  <c:v>分管招生部门的领导</c:v>
                </c:pt>
                <c:pt idx="2">
                  <c:v>分管财务部门的领导</c:v>
                </c:pt>
                <c:pt idx="3">
                  <c:v>分管教学科研部门的领导</c:v>
                </c:pt>
                <c:pt idx="4">
                  <c:v>分管纪检与组织宣传部门的领导</c:v>
                </c:pt>
              </c:strCache>
            </c:strRef>
          </c:cat>
          <c:val>
            <c:numRef>
              <c:f>Sheet13!$C$2:$C$6</c:f>
              <c:numCache>
                <c:formatCode>0.00%</c:formatCode>
                <c:ptCount val="5"/>
                <c:pt idx="0">
                  <c:v>1.0000000000000005E-2</c:v>
                </c:pt>
                <c:pt idx="1">
                  <c:v>0.36200000000000032</c:v>
                </c:pt>
                <c:pt idx="2">
                  <c:v>0.37100000000000033</c:v>
                </c:pt>
                <c:pt idx="3">
                  <c:v>0.114</c:v>
                </c:pt>
                <c:pt idx="4">
                  <c:v>0.14300000000000004</c:v>
                </c:pt>
              </c:numCache>
            </c:numRef>
          </c:val>
        </c:ser>
        <c:ser>
          <c:idx val="2"/>
          <c:order val="2"/>
          <c:tx>
            <c:strRef>
              <c:f>Sheet13!$D$1</c:f>
              <c:strCache>
                <c:ptCount val="1"/>
                <c:pt idx="0">
                  <c:v>学生家长</c:v>
                </c:pt>
              </c:strCache>
            </c:strRef>
          </c:tx>
          <c:dLbls>
            <c:showVal val="1"/>
          </c:dLbls>
          <c:cat>
            <c:strRef>
              <c:f>Sheet13!$A$2:$A$6</c:f>
              <c:strCache>
                <c:ptCount val="5"/>
                <c:pt idx="0">
                  <c:v>分管基建与物资采购部门的领导</c:v>
                </c:pt>
                <c:pt idx="1">
                  <c:v>分管招生部门的领导</c:v>
                </c:pt>
                <c:pt idx="2">
                  <c:v>分管财务部门的领导</c:v>
                </c:pt>
                <c:pt idx="3">
                  <c:v>分管教学科研部门的领导</c:v>
                </c:pt>
                <c:pt idx="4">
                  <c:v>分管纪检与组织宣传部门的领导</c:v>
                </c:pt>
              </c:strCache>
            </c:strRef>
          </c:cat>
          <c:val>
            <c:numRef>
              <c:f>Sheet13!$D$2:$D$6</c:f>
              <c:numCache>
                <c:formatCode>0.00%</c:formatCode>
                <c:ptCount val="5"/>
                <c:pt idx="0">
                  <c:v>0</c:v>
                </c:pt>
                <c:pt idx="1">
                  <c:v>0.442</c:v>
                </c:pt>
                <c:pt idx="2">
                  <c:v>0.35100000000000031</c:v>
                </c:pt>
                <c:pt idx="3">
                  <c:v>0.13</c:v>
                </c:pt>
                <c:pt idx="4">
                  <c:v>7.8000000000000014E-2</c:v>
                </c:pt>
              </c:numCache>
            </c:numRef>
          </c:val>
        </c:ser>
        <c:axId val="232510208"/>
        <c:axId val="232511744"/>
      </c:barChart>
      <c:catAx>
        <c:axId val="232510208"/>
        <c:scaling>
          <c:orientation val="minMax"/>
        </c:scaling>
        <c:axPos val="l"/>
        <c:tickLblPos val="nextTo"/>
        <c:crossAx val="232511744"/>
        <c:crosses val="autoZero"/>
        <c:auto val="1"/>
        <c:lblAlgn val="ctr"/>
        <c:lblOffset val="100"/>
      </c:catAx>
      <c:valAx>
        <c:axId val="232511744"/>
        <c:scaling>
          <c:orientation val="minMax"/>
        </c:scaling>
        <c:axPos val="b"/>
        <c:majorGridlines/>
        <c:numFmt formatCode="0.00%" sourceLinked="1"/>
        <c:tickLblPos val="nextTo"/>
        <c:crossAx val="232510208"/>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Sheet14!$B$1</c:f>
              <c:strCache>
                <c:ptCount val="1"/>
                <c:pt idx="0">
                  <c:v>高校干部</c:v>
                </c:pt>
              </c:strCache>
            </c:strRef>
          </c:tx>
          <c:dLbls>
            <c:showVal val="1"/>
          </c:dLbls>
          <c:cat>
            <c:strRef>
              <c:f>Sheet14!$A$2:$A$6</c:f>
              <c:strCache>
                <c:ptCount val="5"/>
                <c:pt idx="0">
                  <c:v>基建与物资采购部门业务负责人</c:v>
                </c:pt>
                <c:pt idx="1">
                  <c:v>招生部门业务负责人</c:v>
                </c:pt>
                <c:pt idx="2">
                  <c:v>财务部门业务负责人</c:v>
                </c:pt>
                <c:pt idx="3">
                  <c:v>教学科研部门业务负责人</c:v>
                </c:pt>
                <c:pt idx="4">
                  <c:v>纪检与组织宣传部门业务负责人</c:v>
                </c:pt>
              </c:strCache>
            </c:strRef>
          </c:cat>
          <c:val>
            <c:numRef>
              <c:f>Sheet14!$B$2:$B$6</c:f>
              <c:numCache>
                <c:formatCode>0.00%</c:formatCode>
                <c:ptCount val="5"/>
                <c:pt idx="0">
                  <c:v>0.92600000000000005</c:v>
                </c:pt>
                <c:pt idx="1">
                  <c:v>3.6999999999999998E-2</c:v>
                </c:pt>
                <c:pt idx="2">
                  <c:v>1.900000000000002E-2</c:v>
                </c:pt>
                <c:pt idx="3">
                  <c:v>1.900000000000002E-2</c:v>
                </c:pt>
                <c:pt idx="4">
                  <c:v>0</c:v>
                </c:pt>
              </c:numCache>
            </c:numRef>
          </c:val>
        </c:ser>
        <c:ser>
          <c:idx val="1"/>
          <c:order val="1"/>
          <c:tx>
            <c:strRef>
              <c:f>Sheet14!$C$1</c:f>
              <c:strCache>
                <c:ptCount val="1"/>
                <c:pt idx="0">
                  <c:v>高校学生</c:v>
                </c:pt>
              </c:strCache>
            </c:strRef>
          </c:tx>
          <c:dLbls>
            <c:showVal val="1"/>
          </c:dLbls>
          <c:cat>
            <c:strRef>
              <c:f>Sheet14!$A$2:$A$6</c:f>
              <c:strCache>
                <c:ptCount val="5"/>
                <c:pt idx="0">
                  <c:v>基建与物资采购部门业务负责人</c:v>
                </c:pt>
                <c:pt idx="1">
                  <c:v>招生部门业务负责人</c:v>
                </c:pt>
                <c:pt idx="2">
                  <c:v>财务部门业务负责人</c:v>
                </c:pt>
                <c:pt idx="3">
                  <c:v>教学科研部门业务负责人</c:v>
                </c:pt>
                <c:pt idx="4">
                  <c:v>纪检与组织宣传部门业务负责人</c:v>
                </c:pt>
              </c:strCache>
            </c:strRef>
          </c:cat>
          <c:val>
            <c:numRef>
              <c:f>Sheet14!$C$2:$C$6</c:f>
              <c:numCache>
                <c:formatCode>0.00%</c:formatCode>
                <c:ptCount val="5"/>
                <c:pt idx="0">
                  <c:v>0.70500000000000063</c:v>
                </c:pt>
                <c:pt idx="1">
                  <c:v>0.17300000000000001</c:v>
                </c:pt>
                <c:pt idx="2">
                  <c:v>5.8000000000000003E-2</c:v>
                </c:pt>
                <c:pt idx="3">
                  <c:v>2.9000000000000001E-2</c:v>
                </c:pt>
                <c:pt idx="4">
                  <c:v>3.5999999999999997E-2</c:v>
                </c:pt>
              </c:numCache>
            </c:numRef>
          </c:val>
        </c:ser>
        <c:ser>
          <c:idx val="2"/>
          <c:order val="2"/>
          <c:tx>
            <c:strRef>
              <c:f>Sheet14!$D$1</c:f>
              <c:strCache>
                <c:ptCount val="1"/>
                <c:pt idx="0">
                  <c:v>学生家长</c:v>
                </c:pt>
              </c:strCache>
            </c:strRef>
          </c:tx>
          <c:dLbls>
            <c:showVal val="1"/>
          </c:dLbls>
          <c:cat>
            <c:strRef>
              <c:f>Sheet14!$A$2:$A$6</c:f>
              <c:strCache>
                <c:ptCount val="5"/>
                <c:pt idx="0">
                  <c:v>基建与物资采购部门业务负责人</c:v>
                </c:pt>
                <c:pt idx="1">
                  <c:v>招生部门业务负责人</c:v>
                </c:pt>
                <c:pt idx="2">
                  <c:v>财务部门业务负责人</c:v>
                </c:pt>
                <c:pt idx="3">
                  <c:v>教学科研部门业务负责人</c:v>
                </c:pt>
                <c:pt idx="4">
                  <c:v>纪检与组织宣传部门业务负责人</c:v>
                </c:pt>
              </c:strCache>
            </c:strRef>
          </c:cat>
          <c:val>
            <c:numRef>
              <c:f>Sheet14!$D$2:$D$6</c:f>
              <c:numCache>
                <c:formatCode>0.00%</c:formatCode>
                <c:ptCount val="5"/>
                <c:pt idx="0">
                  <c:v>0.74300000000000066</c:v>
                </c:pt>
                <c:pt idx="1">
                  <c:v>0.17700000000000016</c:v>
                </c:pt>
                <c:pt idx="2">
                  <c:v>4.3999999999999997E-2</c:v>
                </c:pt>
                <c:pt idx="3">
                  <c:v>1.7999999999999999E-2</c:v>
                </c:pt>
                <c:pt idx="4">
                  <c:v>1.7999999999999999E-2</c:v>
                </c:pt>
              </c:numCache>
            </c:numRef>
          </c:val>
        </c:ser>
        <c:axId val="232690048"/>
        <c:axId val="232691584"/>
      </c:barChart>
      <c:catAx>
        <c:axId val="232690048"/>
        <c:scaling>
          <c:orientation val="minMax"/>
        </c:scaling>
        <c:axPos val="l"/>
        <c:tickLblPos val="nextTo"/>
        <c:crossAx val="232691584"/>
        <c:crosses val="autoZero"/>
        <c:auto val="1"/>
        <c:lblAlgn val="ctr"/>
        <c:lblOffset val="100"/>
      </c:catAx>
      <c:valAx>
        <c:axId val="232691584"/>
        <c:scaling>
          <c:orientation val="minMax"/>
        </c:scaling>
        <c:axPos val="b"/>
        <c:majorGridlines/>
        <c:numFmt formatCode="0.00%" sourceLinked="1"/>
        <c:tickLblPos val="nextTo"/>
        <c:crossAx val="232690048"/>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Sheet15!$B$1</c:f>
              <c:strCache>
                <c:ptCount val="1"/>
                <c:pt idx="0">
                  <c:v>高校干部</c:v>
                </c:pt>
              </c:strCache>
            </c:strRef>
          </c:tx>
          <c:dLbls>
            <c:showVal val="1"/>
          </c:dLbls>
          <c:cat>
            <c:strRef>
              <c:f>Sheet15!$A$2:$A$6</c:f>
              <c:strCache>
                <c:ptCount val="5"/>
                <c:pt idx="0">
                  <c:v>基建与物资采购部门业务负责人</c:v>
                </c:pt>
                <c:pt idx="1">
                  <c:v>招生部门业务负责人</c:v>
                </c:pt>
                <c:pt idx="2">
                  <c:v>财务部门业务负责人</c:v>
                </c:pt>
                <c:pt idx="3">
                  <c:v>教学科研部门业务负责人</c:v>
                </c:pt>
                <c:pt idx="4">
                  <c:v>纪检与组织宣传部门业务负责人</c:v>
                </c:pt>
              </c:strCache>
            </c:strRef>
          </c:cat>
          <c:val>
            <c:numRef>
              <c:f>Sheet15!$B$2:$B$6</c:f>
              <c:numCache>
                <c:formatCode>0.00%</c:formatCode>
                <c:ptCount val="5"/>
                <c:pt idx="0">
                  <c:v>0</c:v>
                </c:pt>
                <c:pt idx="1">
                  <c:v>0.61200000000000065</c:v>
                </c:pt>
                <c:pt idx="2">
                  <c:v>0.28400000000000031</c:v>
                </c:pt>
                <c:pt idx="3">
                  <c:v>9.0000000000000024E-2</c:v>
                </c:pt>
                <c:pt idx="4">
                  <c:v>1.4999999999999998E-2</c:v>
                </c:pt>
              </c:numCache>
            </c:numRef>
          </c:val>
        </c:ser>
        <c:ser>
          <c:idx val="1"/>
          <c:order val="1"/>
          <c:tx>
            <c:strRef>
              <c:f>Sheet15!$C$1</c:f>
              <c:strCache>
                <c:ptCount val="1"/>
                <c:pt idx="0">
                  <c:v>高校学生</c:v>
                </c:pt>
              </c:strCache>
            </c:strRef>
          </c:tx>
          <c:dLbls>
            <c:showVal val="1"/>
          </c:dLbls>
          <c:cat>
            <c:strRef>
              <c:f>Sheet15!$A$2:$A$6</c:f>
              <c:strCache>
                <c:ptCount val="5"/>
                <c:pt idx="0">
                  <c:v>基建与物资采购部门业务负责人</c:v>
                </c:pt>
                <c:pt idx="1">
                  <c:v>招生部门业务负责人</c:v>
                </c:pt>
                <c:pt idx="2">
                  <c:v>财务部门业务负责人</c:v>
                </c:pt>
                <c:pt idx="3">
                  <c:v>教学科研部门业务负责人</c:v>
                </c:pt>
                <c:pt idx="4">
                  <c:v>纪检与组织宣传部门业务负责人</c:v>
                </c:pt>
              </c:strCache>
            </c:strRef>
          </c:cat>
          <c:val>
            <c:numRef>
              <c:f>Sheet15!$C$2:$C$6</c:f>
              <c:numCache>
                <c:formatCode>0.00%</c:formatCode>
                <c:ptCount val="5"/>
                <c:pt idx="0">
                  <c:v>1.0000000000000005E-2</c:v>
                </c:pt>
                <c:pt idx="1">
                  <c:v>0.45700000000000002</c:v>
                </c:pt>
                <c:pt idx="2">
                  <c:v>0.31400000000000033</c:v>
                </c:pt>
                <c:pt idx="3">
                  <c:v>8.6000000000000021E-2</c:v>
                </c:pt>
                <c:pt idx="4">
                  <c:v>0.13300000000000001</c:v>
                </c:pt>
              </c:numCache>
            </c:numRef>
          </c:val>
        </c:ser>
        <c:ser>
          <c:idx val="2"/>
          <c:order val="2"/>
          <c:tx>
            <c:strRef>
              <c:f>Sheet15!$D$1</c:f>
              <c:strCache>
                <c:ptCount val="1"/>
                <c:pt idx="0">
                  <c:v>学生家长</c:v>
                </c:pt>
              </c:strCache>
            </c:strRef>
          </c:tx>
          <c:dLbls>
            <c:showVal val="1"/>
          </c:dLbls>
          <c:cat>
            <c:strRef>
              <c:f>Sheet15!$A$2:$A$6</c:f>
              <c:strCache>
                <c:ptCount val="5"/>
                <c:pt idx="0">
                  <c:v>基建与物资采购部门业务负责人</c:v>
                </c:pt>
                <c:pt idx="1">
                  <c:v>招生部门业务负责人</c:v>
                </c:pt>
                <c:pt idx="2">
                  <c:v>财务部门业务负责人</c:v>
                </c:pt>
                <c:pt idx="3">
                  <c:v>教学科研部门业务负责人</c:v>
                </c:pt>
                <c:pt idx="4">
                  <c:v>纪检与组织宣传部门业务负责人</c:v>
                </c:pt>
              </c:strCache>
            </c:strRef>
          </c:cat>
          <c:val>
            <c:numRef>
              <c:f>Sheet15!$D$2:$D$6</c:f>
              <c:numCache>
                <c:formatCode>0.00%</c:formatCode>
                <c:ptCount val="5"/>
                <c:pt idx="0">
                  <c:v>0</c:v>
                </c:pt>
                <c:pt idx="1">
                  <c:v>0.45900000000000002</c:v>
                </c:pt>
                <c:pt idx="2">
                  <c:v>0.36500000000000032</c:v>
                </c:pt>
                <c:pt idx="3">
                  <c:v>0.10800000000000008</c:v>
                </c:pt>
                <c:pt idx="4">
                  <c:v>6.8000000000000019E-2</c:v>
                </c:pt>
              </c:numCache>
            </c:numRef>
          </c:val>
        </c:ser>
        <c:overlap val="100"/>
        <c:axId val="232751104"/>
        <c:axId val="232752640"/>
      </c:barChart>
      <c:catAx>
        <c:axId val="232751104"/>
        <c:scaling>
          <c:orientation val="minMax"/>
        </c:scaling>
        <c:axPos val="b"/>
        <c:tickLblPos val="nextTo"/>
        <c:crossAx val="232752640"/>
        <c:crosses val="autoZero"/>
        <c:auto val="1"/>
        <c:lblAlgn val="ctr"/>
        <c:lblOffset val="100"/>
      </c:catAx>
      <c:valAx>
        <c:axId val="232752640"/>
        <c:scaling>
          <c:orientation val="minMax"/>
        </c:scaling>
        <c:axPos val="l"/>
        <c:majorGridlines/>
        <c:numFmt formatCode="0.00%" sourceLinked="1"/>
        <c:tickLblPos val="nextTo"/>
        <c:crossAx val="232751104"/>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Sheet16!$B$1</c:f>
              <c:strCache>
                <c:ptCount val="1"/>
                <c:pt idx="0">
                  <c:v>高校干部</c:v>
                </c:pt>
              </c:strCache>
            </c:strRef>
          </c:tx>
          <c:dLbls>
            <c:showVal val="1"/>
          </c:dLbls>
          <c:cat>
            <c:strRef>
              <c:f>Sheet16!$A$2:$A$13</c:f>
              <c:strCache>
                <c:ptCount val="12"/>
                <c:pt idx="0">
                  <c:v>①经费拨款缺口大，高校要生存、要改善教职工待遇，不得不采取各种合法或不合法的办法</c:v>
                </c:pt>
                <c:pt idx="1">
                  <c:v>②评比评估达标竞赛与高校的地位待遇和获得的资源相挂钩，为了在激烈的竞争中胜出不得不用尽各种手段</c:v>
                </c:pt>
                <c:pt idx="2">
                  <c:v>③高校决策体制封闭神秘，缺乏透明度和利益相关方参与</c:v>
                </c:pt>
                <c:pt idx="3">
                  <c:v>④不科学的科研教学评价体系迫使一些教师为了多拿课题、多发文章而采取不正当的手段</c:v>
                </c:pt>
                <c:pt idx="4">
                  <c:v>⑤评审机制不够严密科学，给评审腐败提供了机会</c:v>
                </c:pt>
                <c:pt idx="5">
                  <c:v>⑥基础设施建设招投标不规范，监理工作不到位</c:v>
                </c:pt>
                <c:pt idx="6">
                  <c:v>⑦物资采购工作不透明，缺乏外部监督</c:v>
                </c:pt>
                <c:pt idx="7">
                  <c:v>⑧招生工作不透明，自由裁量权过大，有暗箱操作空间</c:v>
                </c:pt>
                <c:pt idx="8">
                  <c:v>⑨缺乏外部审计和监督，导致内部人控制</c:v>
                </c:pt>
                <c:pt idx="9">
                  <c:v>⑩高校行政化导致领导干部的晋升压力较大，领导干部选拔任用机制不科学</c:v>
                </c:pt>
                <c:pt idx="10">
                  <c:v>⑪高校领导权力过大，缺少有效监督</c:v>
                </c:pt>
                <c:pt idx="11">
                  <c:v>⑫教师工资收入偏低，绩效与待遇之间缺乏联系</c:v>
                </c:pt>
              </c:strCache>
            </c:strRef>
          </c:cat>
          <c:val>
            <c:numRef>
              <c:f>Sheet16!$B$2:$B$13</c:f>
              <c:numCache>
                <c:formatCode>0.00%</c:formatCode>
                <c:ptCount val="12"/>
                <c:pt idx="0">
                  <c:v>0.49000000000000032</c:v>
                </c:pt>
                <c:pt idx="1">
                  <c:v>0.71400000000000063</c:v>
                </c:pt>
                <c:pt idx="2">
                  <c:v>0.54900000000000004</c:v>
                </c:pt>
                <c:pt idx="3">
                  <c:v>0.78700000000000003</c:v>
                </c:pt>
                <c:pt idx="4">
                  <c:v>0.83300000000000063</c:v>
                </c:pt>
                <c:pt idx="5">
                  <c:v>0.83500000000000063</c:v>
                </c:pt>
                <c:pt idx="6">
                  <c:v>0.79</c:v>
                </c:pt>
                <c:pt idx="7">
                  <c:v>0.42900000000000038</c:v>
                </c:pt>
                <c:pt idx="8">
                  <c:v>0.57800000000000062</c:v>
                </c:pt>
                <c:pt idx="9">
                  <c:v>0.58699999999999997</c:v>
                </c:pt>
                <c:pt idx="10">
                  <c:v>0.51</c:v>
                </c:pt>
                <c:pt idx="11">
                  <c:v>0.5</c:v>
                </c:pt>
              </c:numCache>
            </c:numRef>
          </c:val>
        </c:ser>
        <c:ser>
          <c:idx val="1"/>
          <c:order val="1"/>
          <c:tx>
            <c:strRef>
              <c:f>Sheet16!$C$1</c:f>
              <c:strCache>
                <c:ptCount val="1"/>
                <c:pt idx="0">
                  <c:v>高校学生</c:v>
                </c:pt>
              </c:strCache>
            </c:strRef>
          </c:tx>
          <c:dLbls>
            <c:showVal val="1"/>
          </c:dLbls>
          <c:cat>
            <c:strRef>
              <c:f>Sheet16!$A$2:$A$13</c:f>
              <c:strCache>
                <c:ptCount val="12"/>
                <c:pt idx="0">
                  <c:v>①经费拨款缺口大，高校要生存、要改善教职工待遇，不得不采取各种合法或不合法的办法</c:v>
                </c:pt>
                <c:pt idx="1">
                  <c:v>②评比评估达标竞赛与高校的地位待遇和获得的资源相挂钩，为了在激烈的竞争中胜出不得不用尽各种手段</c:v>
                </c:pt>
                <c:pt idx="2">
                  <c:v>③高校决策体制封闭神秘，缺乏透明度和利益相关方参与</c:v>
                </c:pt>
                <c:pt idx="3">
                  <c:v>④不科学的科研教学评价体系迫使一些教师为了多拿课题、多发文章而采取不正当的手段</c:v>
                </c:pt>
                <c:pt idx="4">
                  <c:v>⑤评审机制不够严密科学，给评审腐败提供了机会</c:v>
                </c:pt>
                <c:pt idx="5">
                  <c:v>⑥基础设施建设招投标不规范，监理工作不到位</c:v>
                </c:pt>
                <c:pt idx="6">
                  <c:v>⑦物资采购工作不透明，缺乏外部监督</c:v>
                </c:pt>
                <c:pt idx="7">
                  <c:v>⑧招生工作不透明，自由裁量权过大，有暗箱操作空间</c:v>
                </c:pt>
                <c:pt idx="8">
                  <c:v>⑨缺乏外部审计和监督，导致内部人控制</c:v>
                </c:pt>
                <c:pt idx="9">
                  <c:v>⑩高校行政化导致领导干部的晋升压力较大，领导干部选拔任用机制不科学</c:v>
                </c:pt>
                <c:pt idx="10">
                  <c:v>⑪高校领导权力过大，缺少有效监督</c:v>
                </c:pt>
                <c:pt idx="11">
                  <c:v>⑫教师工资收入偏低，绩效与待遇之间缺乏联系</c:v>
                </c:pt>
              </c:strCache>
            </c:strRef>
          </c:cat>
          <c:val>
            <c:numRef>
              <c:f>Sheet16!$C$2:$C$13</c:f>
              <c:numCache>
                <c:formatCode>0.00%</c:formatCode>
                <c:ptCount val="12"/>
                <c:pt idx="0">
                  <c:v>0.3880000000000004</c:v>
                </c:pt>
                <c:pt idx="1">
                  <c:v>0.65500000000000091</c:v>
                </c:pt>
                <c:pt idx="2">
                  <c:v>0.81</c:v>
                </c:pt>
                <c:pt idx="3">
                  <c:v>0.79100000000000004</c:v>
                </c:pt>
                <c:pt idx="4">
                  <c:v>0.84200000000000064</c:v>
                </c:pt>
                <c:pt idx="5">
                  <c:v>0.84700000000000064</c:v>
                </c:pt>
                <c:pt idx="6">
                  <c:v>0.87100000000000066</c:v>
                </c:pt>
                <c:pt idx="7">
                  <c:v>0.82600000000000062</c:v>
                </c:pt>
                <c:pt idx="8">
                  <c:v>0.85000000000000064</c:v>
                </c:pt>
                <c:pt idx="9">
                  <c:v>0.76100000000000079</c:v>
                </c:pt>
                <c:pt idx="10">
                  <c:v>0.78300000000000003</c:v>
                </c:pt>
                <c:pt idx="11">
                  <c:v>0.57199999999999995</c:v>
                </c:pt>
              </c:numCache>
            </c:numRef>
          </c:val>
        </c:ser>
        <c:ser>
          <c:idx val="2"/>
          <c:order val="2"/>
          <c:tx>
            <c:strRef>
              <c:f>Sheet16!$D$1</c:f>
              <c:strCache>
                <c:ptCount val="1"/>
                <c:pt idx="0">
                  <c:v>学生家长</c:v>
                </c:pt>
              </c:strCache>
            </c:strRef>
          </c:tx>
          <c:dLbls>
            <c:showVal val="1"/>
          </c:dLbls>
          <c:cat>
            <c:strRef>
              <c:f>Sheet16!$A$2:$A$13</c:f>
              <c:strCache>
                <c:ptCount val="12"/>
                <c:pt idx="0">
                  <c:v>①经费拨款缺口大，高校要生存、要改善教职工待遇，不得不采取各种合法或不合法的办法</c:v>
                </c:pt>
                <c:pt idx="1">
                  <c:v>②评比评估达标竞赛与高校的地位待遇和获得的资源相挂钩，为了在激烈的竞争中胜出不得不用尽各种手段</c:v>
                </c:pt>
                <c:pt idx="2">
                  <c:v>③高校决策体制封闭神秘，缺乏透明度和利益相关方参与</c:v>
                </c:pt>
                <c:pt idx="3">
                  <c:v>④不科学的科研教学评价体系迫使一些教师为了多拿课题、多发文章而采取不正当的手段</c:v>
                </c:pt>
                <c:pt idx="4">
                  <c:v>⑤评审机制不够严密科学，给评审腐败提供了机会</c:v>
                </c:pt>
                <c:pt idx="5">
                  <c:v>⑥基础设施建设招投标不规范，监理工作不到位</c:v>
                </c:pt>
                <c:pt idx="6">
                  <c:v>⑦物资采购工作不透明，缺乏外部监督</c:v>
                </c:pt>
                <c:pt idx="7">
                  <c:v>⑧招生工作不透明，自由裁量权过大，有暗箱操作空间</c:v>
                </c:pt>
                <c:pt idx="8">
                  <c:v>⑨缺乏外部审计和监督，导致内部人控制</c:v>
                </c:pt>
                <c:pt idx="9">
                  <c:v>⑩高校行政化导致领导干部的晋升压力较大，领导干部选拔任用机制不科学</c:v>
                </c:pt>
                <c:pt idx="10">
                  <c:v>⑪高校领导权力过大，缺少有效监督</c:v>
                </c:pt>
                <c:pt idx="11">
                  <c:v>⑫教师工资收入偏低，绩效与待遇之间缺乏联系</c:v>
                </c:pt>
              </c:strCache>
            </c:strRef>
          </c:cat>
          <c:val>
            <c:numRef>
              <c:f>Sheet16!$D$2:$D$13</c:f>
              <c:numCache>
                <c:formatCode>0.00%</c:formatCode>
                <c:ptCount val="12"/>
                <c:pt idx="0">
                  <c:v>0.3870000000000004</c:v>
                </c:pt>
                <c:pt idx="1">
                  <c:v>0.58699999999999997</c:v>
                </c:pt>
                <c:pt idx="2">
                  <c:v>0.69699999999999995</c:v>
                </c:pt>
                <c:pt idx="3">
                  <c:v>0.67000000000000093</c:v>
                </c:pt>
                <c:pt idx="4">
                  <c:v>0.79800000000000004</c:v>
                </c:pt>
                <c:pt idx="5">
                  <c:v>0.79800000000000004</c:v>
                </c:pt>
                <c:pt idx="6">
                  <c:v>0.83200000000000063</c:v>
                </c:pt>
                <c:pt idx="7">
                  <c:v>0.70100000000000062</c:v>
                </c:pt>
                <c:pt idx="8">
                  <c:v>0.76400000000000079</c:v>
                </c:pt>
                <c:pt idx="9">
                  <c:v>0.70800000000000063</c:v>
                </c:pt>
                <c:pt idx="10">
                  <c:v>0.73600000000000065</c:v>
                </c:pt>
                <c:pt idx="11">
                  <c:v>0.53300000000000003</c:v>
                </c:pt>
              </c:numCache>
            </c:numRef>
          </c:val>
        </c:ser>
        <c:axId val="232779136"/>
        <c:axId val="233313408"/>
      </c:barChart>
      <c:catAx>
        <c:axId val="232779136"/>
        <c:scaling>
          <c:orientation val="minMax"/>
        </c:scaling>
        <c:axPos val="l"/>
        <c:tickLblPos val="nextTo"/>
        <c:crossAx val="233313408"/>
        <c:crosses val="autoZero"/>
        <c:auto val="1"/>
        <c:lblAlgn val="ctr"/>
        <c:lblOffset val="100"/>
      </c:catAx>
      <c:valAx>
        <c:axId val="233313408"/>
        <c:scaling>
          <c:orientation val="minMax"/>
        </c:scaling>
        <c:axPos val="b"/>
        <c:majorGridlines/>
        <c:numFmt formatCode="0.00%" sourceLinked="1"/>
        <c:tickLblPos val="nextTo"/>
        <c:crossAx val="232779136"/>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Sheet17!$B$1</c:f>
              <c:strCache>
                <c:ptCount val="1"/>
                <c:pt idx="0">
                  <c:v>高校干部</c:v>
                </c:pt>
              </c:strCache>
            </c:strRef>
          </c:tx>
          <c:dLbls>
            <c:showVal val="1"/>
          </c:dLbls>
          <c:cat>
            <c:strRef>
              <c:f>Sheet17!$A$2:$A$6</c:f>
              <c:strCache>
                <c:ptCount val="5"/>
                <c:pt idx="0">
                  <c:v>很合理</c:v>
                </c:pt>
                <c:pt idx="1">
                  <c:v>合理</c:v>
                </c:pt>
                <c:pt idx="2">
                  <c:v>具有一定的合理性</c:v>
                </c:pt>
                <c:pt idx="3">
                  <c:v>不太合理</c:v>
                </c:pt>
                <c:pt idx="4">
                  <c:v>不合理</c:v>
                </c:pt>
              </c:strCache>
            </c:strRef>
          </c:cat>
          <c:val>
            <c:numRef>
              <c:f>Sheet17!$B$2:$B$6</c:f>
              <c:numCache>
                <c:formatCode>0.00%</c:formatCode>
                <c:ptCount val="5"/>
                <c:pt idx="0">
                  <c:v>2.8000000000000001E-2</c:v>
                </c:pt>
                <c:pt idx="1">
                  <c:v>8.3000000000000046E-2</c:v>
                </c:pt>
                <c:pt idx="2">
                  <c:v>0.47700000000000031</c:v>
                </c:pt>
                <c:pt idx="3">
                  <c:v>0.16500000000000001</c:v>
                </c:pt>
                <c:pt idx="4">
                  <c:v>0.20200000000000001</c:v>
                </c:pt>
              </c:numCache>
            </c:numRef>
          </c:val>
        </c:ser>
        <c:ser>
          <c:idx val="1"/>
          <c:order val="1"/>
          <c:tx>
            <c:strRef>
              <c:f>Sheet17!$C$1</c:f>
              <c:strCache>
                <c:ptCount val="1"/>
                <c:pt idx="0">
                  <c:v>高校学生</c:v>
                </c:pt>
              </c:strCache>
            </c:strRef>
          </c:tx>
          <c:dLbls>
            <c:showVal val="1"/>
          </c:dLbls>
          <c:cat>
            <c:strRef>
              <c:f>Sheet17!$A$2:$A$6</c:f>
              <c:strCache>
                <c:ptCount val="5"/>
                <c:pt idx="0">
                  <c:v>很合理</c:v>
                </c:pt>
                <c:pt idx="1">
                  <c:v>合理</c:v>
                </c:pt>
                <c:pt idx="2">
                  <c:v>具有一定的合理性</c:v>
                </c:pt>
                <c:pt idx="3">
                  <c:v>不太合理</c:v>
                </c:pt>
                <c:pt idx="4">
                  <c:v>不合理</c:v>
                </c:pt>
              </c:strCache>
            </c:strRef>
          </c:cat>
          <c:val>
            <c:numRef>
              <c:f>Sheet17!$C$2:$C$6</c:f>
              <c:numCache>
                <c:formatCode>0.00%</c:formatCode>
                <c:ptCount val="5"/>
                <c:pt idx="0">
                  <c:v>7.0000000000000062E-3</c:v>
                </c:pt>
                <c:pt idx="1">
                  <c:v>2.1999999999999999E-2</c:v>
                </c:pt>
                <c:pt idx="2">
                  <c:v>0.22600000000000001</c:v>
                </c:pt>
                <c:pt idx="3">
                  <c:v>0.30700000000000033</c:v>
                </c:pt>
                <c:pt idx="4">
                  <c:v>0.35000000000000031</c:v>
                </c:pt>
              </c:numCache>
            </c:numRef>
          </c:val>
        </c:ser>
        <c:ser>
          <c:idx val="2"/>
          <c:order val="2"/>
          <c:tx>
            <c:strRef>
              <c:f>Sheet17!$D$1</c:f>
              <c:strCache>
                <c:ptCount val="1"/>
                <c:pt idx="0">
                  <c:v>学生家长</c:v>
                </c:pt>
              </c:strCache>
            </c:strRef>
          </c:tx>
          <c:dLbls>
            <c:showVal val="1"/>
          </c:dLbls>
          <c:cat>
            <c:strRef>
              <c:f>Sheet17!$A$2:$A$6</c:f>
              <c:strCache>
                <c:ptCount val="5"/>
                <c:pt idx="0">
                  <c:v>很合理</c:v>
                </c:pt>
                <c:pt idx="1">
                  <c:v>合理</c:v>
                </c:pt>
                <c:pt idx="2">
                  <c:v>具有一定的合理性</c:v>
                </c:pt>
                <c:pt idx="3">
                  <c:v>不太合理</c:v>
                </c:pt>
                <c:pt idx="4">
                  <c:v>不合理</c:v>
                </c:pt>
              </c:strCache>
            </c:strRef>
          </c:cat>
          <c:val>
            <c:numRef>
              <c:f>Sheet17!$D$2:$D$6</c:f>
              <c:numCache>
                <c:formatCode>0.00%</c:formatCode>
                <c:ptCount val="5"/>
                <c:pt idx="0">
                  <c:v>2.0000000000000026E-3</c:v>
                </c:pt>
                <c:pt idx="1">
                  <c:v>2.0000000000000026E-3</c:v>
                </c:pt>
                <c:pt idx="2">
                  <c:v>0.22</c:v>
                </c:pt>
                <c:pt idx="3">
                  <c:v>0.27100000000000002</c:v>
                </c:pt>
                <c:pt idx="4">
                  <c:v>0.33100000000000046</c:v>
                </c:pt>
              </c:numCache>
            </c:numRef>
          </c:val>
        </c:ser>
        <c:axId val="233335808"/>
        <c:axId val="233349888"/>
      </c:barChart>
      <c:catAx>
        <c:axId val="233335808"/>
        <c:scaling>
          <c:orientation val="minMax"/>
        </c:scaling>
        <c:axPos val="l"/>
        <c:tickLblPos val="nextTo"/>
        <c:crossAx val="233349888"/>
        <c:crosses val="autoZero"/>
        <c:auto val="1"/>
        <c:lblAlgn val="ctr"/>
        <c:lblOffset val="100"/>
      </c:catAx>
      <c:valAx>
        <c:axId val="233349888"/>
        <c:scaling>
          <c:orientation val="minMax"/>
        </c:scaling>
        <c:axPos val="b"/>
        <c:majorGridlines/>
        <c:numFmt formatCode="0.00%" sourceLinked="1"/>
        <c:tickLblPos val="nextTo"/>
        <c:crossAx val="233335808"/>
        <c:crosses val="autoZero"/>
        <c:crossBetween val="between"/>
      </c:valAx>
    </c:plotArea>
    <c:legend>
      <c:legendPos val="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Sheet18!$B$1</c:f>
              <c:strCache>
                <c:ptCount val="1"/>
                <c:pt idx="0">
                  <c:v>高校干部</c:v>
                </c:pt>
              </c:strCache>
            </c:strRef>
          </c:tx>
          <c:dLbls>
            <c:showVal val="1"/>
          </c:dLbls>
          <c:cat>
            <c:strRef>
              <c:f>Sheet18!$A$2:$A$7</c:f>
              <c:strCache>
                <c:ptCount val="6"/>
                <c:pt idx="0">
                  <c:v>学术论文抄袭或变相抄袭</c:v>
                </c:pt>
                <c:pt idx="1">
                  <c:v>领导或老师在他人学术成果上署名</c:v>
                </c:pt>
                <c:pt idx="2">
                  <c:v>学位论文送审和评审非匿名</c:v>
                </c:pt>
                <c:pt idx="3">
                  <c:v>学术研究低水平重复，重视数量而忽视质量</c:v>
                </c:pt>
                <c:pt idx="4">
                  <c:v>老师忙于校外兼职，而对本职教学和学业指导工作敷衍塞责</c:v>
                </c:pt>
                <c:pt idx="5">
                  <c:v>在课题评审和职称评审中人情关系考虑处于主导地位</c:v>
                </c:pt>
              </c:strCache>
            </c:strRef>
          </c:cat>
          <c:val>
            <c:numRef>
              <c:f>Sheet18!$B$2:$B$7</c:f>
              <c:numCache>
                <c:formatCode>0.00%</c:formatCode>
                <c:ptCount val="6"/>
                <c:pt idx="0">
                  <c:v>0.54900000000000004</c:v>
                </c:pt>
                <c:pt idx="1">
                  <c:v>0.5</c:v>
                </c:pt>
                <c:pt idx="2">
                  <c:v>0.39200000000000046</c:v>
                </c:pt>
                <c:pt idx="3">
                  <c:v>0.67600000000000093</c:v>
                </c:pt>
                <c:pt idx="4">
                  <c:v>0.54500000000000004</c:v>
                </c:pt>
                <c:pt idx="5">
                  <c:v>0.46900000000000008</c:v>
                </c:pt>
              </c:numCache>
            </c:numRef>
          </c:val>
        </c:ser>
        <c:ser>
          <c:idx val="1"/>
          <c:order val="1"/>
          <c:tx>
            <c:strRef>
              <c:f>Sheet18!$C$1</c:f>
              <c:strCache>
                <c:ptCount val="1"/>
                <c:pt idx="0">
                  <c:v>高校学生</c:v>
                </c:pt>
              </c:strCache>
            </c:strRef>
          </c:tx>
          <c:dLbls>
            <c:showVal val="1"/>
          </c:dLbls>
          <c:cat>
            <c:strRef>
              <c:f>Sheet18!$A$2:$A$7</c:f>
              <c:strCache>
                <c:ptCount val="6"/>
                <c:pt idx="0">
                  <c:v>学术论文抄袭或变相抄袭</c:v>
                </c:pt>
                <c:pt idx="1">
                  <c:v>领导或老师在他人学术成果上署名</c:v>
                </c:pt>
                <c:pt idx="2">
                  <c:v>学位论文送审和评审非匿名</c:v>
                </c:pt>
                <c:pt idx="3">
                  <c:v>学术研究低水平重复，重视数量而忽视质量</c:v>
                </c:pt>
                <c:pt idx="4">
                  <c:v>老师忙于校外兼职，而对本职教学和学业指导工作敷衍塞责</c:v>
                </c:pt>
                <c:pt idx="5">
                  <c:v>在课题评审和职称评审中人情关系考虑处于主导地位</c:v>
                </c:pt>
              </c:strCache>
            </c:strRef>
          </c:cat>
          <c:val>
            <c:numRef>
              <c:f>Sheet18!$C$2:$C$7</c:f>
              <c:numCache>
                <c:formatCode>0.00%</c:formatCode>
                <c:ptCount val="6"/>
                <c:pt idx="0">
                  <c:v>0.61900000000000066</c:v>
                </c:pt>
                <c:pt idx="1">
                  <c:v>0.41000000000000031</c:v>
                </c:pt>
                <c:pt idx="2">
                  <c:v>0.44900000000000001</c:v>
                </c:pt>
                <c:pt idx="3">
                  <c:v>0.63800000000000079</c:v>
                </c:pt>
                <c:pt idx="4">
                  <c:v>0.48900000000000032</c:v>
                </c:pt>
                <c:pt idx="5">
                  <c:v>0.55900000000000005</c:v>
                </c:pt>
              </c:numCache>
            </c:numRef>
          </c:val>
        </c:ser>
        <c:ser>
          <c:idx val="2"/>
          <c:order val="2"/>
          <c:tx>
            <c:strRef>
              <c:f>Sheet18!$D$1</c:f>
              <c:strCache>
                <c:ptCount val="1"/>
                <c:pt idx="0">
                  <c:v>学生家长</c:v>
                </c:pt>
              </c:strCache>
            </c:strRef>
          </c:tx>
          <c:dLbls>
            <c:showVal val="1"/>
          </c:dLbls>
          <c:cat>
            <c:strRef>
              <c:f>Sheet18!$A$2:$A$7</c:f>
              <c:strCache>
                <c:ptCount val="6"/>
                <c:pt idx="0">
                  <c:v>学术论文抄袭或变相抄袭</c:v>
                </c:pt>
                <c:pt idx="1">
                  <c:v>领导或老师在他人学术成果上署名</c:v>
                </c:pt>
                <c:pt idx="2">
                  <c:v>学位论文送审和评审非匿名</c:v>
                </c:pt>
                <c:pt idx="3">
                  <c:v>学术研究低水平重复，重视数量而忽视质量</c:v>
                </c:pt>
                <c:pt idx="4">
                  <c:v>老师忙于校外兼职，而对本职教学和学业指导工作敷衍塞责</c:v>
                </c:pt>
                <c:pt idx="5">
                  <c:v>在课题评审和职称评审中人情关系考虑处于主导地位</c:v>
                </c:pt>
              </c:strCache>
            </c:strRef>
          </c:cat>
          <c:val>
            <c:numRef>
              <c:f>Sheet18!$D$2:$D$7</c:f>
              <c:numCache>
                <c:formatCode>0.00%</c:formatCode>
                <c:ptCount val="6"/>
                <c:pt idx="0">
                  <c:v>0.59799999999999998</c:v>
                </c:pt>
                <c:pt idx="1">
                  <c:v>0.5</c:v>
                </c:pt>
                <c:pt idx="2">
                  <c:v>0.48400000000000032</c:v>
                </c:pt>
                <c:pt idx="3">
                  <c:v>0.63300000000000078</c:v>
                </c:pt>
                <c:pt idx="4">
                  <c:v>0.5</c:v>
                </c:pt>
                <c:pt idx="5">
                  <c:v>0.60000000000000064</c:v>
                </c:pt>
              </c:numCache>
            </c:numRef>
          </c:val>
        </c:ser>
        <c:axId val="233376384"/>
        <c:axId val="233386368"/>
      </c:barChart>
      <c:catAx>
        <c:axId val="233376384"/>
        <c:scaling>
          <c:orientation val="minMax"/>
        </c:scaling>
        <c:axPos val="l"/>
        <c:tickLblPos val="nextTo"/>
        <c:crossAx val="233386368"/>
        <c:crosses val="autoZero"/>
        <c:auto val="1"/>
        <c:lblAlgn val="ctr"/>
        <c:lblOffset val="100"/>
      </c:catAx>
      <c:valAx>
        <c:axId val="233386368"/>
        <c:scaling>
          <c:orientation val="minMax"/>
        </c:scaling>
        <c:axPos val="b"/>
        <c:majorGridlines/>
        <c:numFmt formatCode="0.00%" sourceLinked="1"/>
        <c:tickLblPos val="nextTo"/>
        <c:crossAx val="233376384"/>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Sheet19!$A$2</c:f>
              <c:strCache>
                <c:ptCount val="1"/>
                <c:pt idx="0">
                  <c:v>有</c:v>
                </c:pt>
              </c:strCache>
            </c:strRef>
          </c:tx>
          <c:dLbls>
            <c:showVal val="1"/>
          </c:dLbls>
          <c:cat>
            <c:strRef>
              <c:f>Sheet19!$B$1:$D$1</c:f>
              <c:strCache>
                <c:ptCount val="3"/>
                <c:pt idx="0">
                  <c:v>高校干部</c:v>
                </c:pt>
                <c:pt idx="1">
                  <c:v>高校学生</c:v>
                </c:pt>
                <c:pt idx="2">
                  <c:v>学生家长</c:v>
                </c:pt>
              </c:strCache>
            </c:strRef>
          </c:cat>
          <c:val>
            <c:numRef>
              <c:f>Sheet19!$B$2:$D$2</c:f>
              <c:numCache>
                <c:formatCode>0.00%</c:formatCode>
                <c:ptCount val="3"/>
                <c:pt idx="0">
                  <c:v>0.19800000000000001</c:v>
                </c:pt>
                <c:pt idx="1">
                  <c:v>0.2</c:v>
                </c:pt>
                <c:pt idx="2">
                  <c:v>0.20200000000000001</c:v>
                </c:pt>
              </c:numCache>
            </c:numRef>
          </c:val>
        </c:ser>
        <c:ser>
          <c:idx val="1"/>
          <c:order val="1"/>
          <c:tx>
            <c:strRef>
              <c:f>Sheet19!$A$3</c:f>
              <c:strCache>
                <c:ptCount val="1"/>
                <c:pt idx="0">
                  <c:v>无</c:v>
                </c:pt>
              </c:strCache>
            </c:strRef>
          </c:tx>
          <c:dLbls>
            <c:showVal val="1"/>
          </c:dLbls>
          <c:cat>
            <c:strRef>
              <c:f>Sheet19!$B$1:$D$1</c:f>
              <c:strCache>
                <c:ptCount val="3"/>
                <c:pt idx="0">
                  <c:v>高校干部</c:v>
                </c:pt>
                <c:pt idx="1">
                  <c:v>高校学生</c:v>
                </c:pt>
                <c:pt idx="2">
                  <c:v>学生家长</c:v>
                </c:pt>
              </c:strCache>
            </c:strRef>
          </c:cat>
          <c:val>
            <c:numRef>
              <c:f>Sheet19!$B$3:$D$3</c:f>
              <c:numCache>
                <c:formatCode>0.00%</c:formatCode>
                <c:ptCount val="3"/>
                <c:pt idx="0">
                  <c:v>0.80200000000000005</c:v>
                </c:pt>
                <c:pt idx="1">
                  <c:v>0.8</c:v>
                </c:pt>
                <c:pt idx="2">
                  <c:v>0.79800000000000004</c:v>
                </c:pt>
              </c:numCache>
            </c:numRef>
          </c:val>
        </c:ser>
        <c:overlap val="100"/>
        <c:axId val="233407616"/>
        <c:axId val="233409152"/>
      </c:barChart>
      <c:catAx>
        <c:axId val="233407616"/>
        <c:scaling>
          <c:orientation val="minMax"/>
        </c:scaling>
        <c:axPos val="b"/>
        <c:tickLblPos val="nextTo"/>
        <c:crossAx val="233409152"/>
        <c:crosses val="autoZero"/>
        <c:auto val="1"/>
        <c:lblAlgn val="ctr"/>
        <c:lblOffset val="100"/>
      </c:catAx>
      <c:valAx>
        <c:axId val="233409152"/>
        <c:scaling>
          <c:orientation val="minMax"/>
        </c:scaling>
        <c:axPos val="l"/>
        <c:majorGridlines/>
        <c:numFmt formatCode="0.00%" sourceLinked="1"/>
        <c:tickLblPos val="nextTo"/>
        <c:crossAx val="2334076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v>高校干部</c:v>
          </c:tx>
          <c:dLbls>
            <c:showVal val="1"/>
          </c:dLbls>
          <c:cat>
            <c:strRef>
              <c:f>Sheet1!$A$2:$A$6</c:f>
              <c:strCache>
                <c:ptCount val="5"/>
                <c:pt idx="0">
                  <c:v>非常普遍</c:v>
                </c:pt>
                <c:pt idx="1">
                  <c:v>普遍</c:v>
                </c:pt>
                <c:pt idx="2">
                  <c:v>有一定普遍性</c:v>
                </c:pt>
                <c:pt idx="3">
                  <c:v>不太普遍</c:v>
                </c:pt>
                <c:pt idx="4">
                  <c:v>不普遍</c:v>
                </c:pt>
              </c:strCache>
            </c:strRef>
          </c:cat>
          <c:val>
            <c:numRef>
              <c:f>Sheet1!$B$2:$B$6</c:f>
              <c:numCache>
                <c:formatCode>0.00%</c:formatCode>
                <c:ptCount val="5"/>
                <c:pt idx="0">
                  <c:v>5.3000000000000012E-2</c:v>
                </c:pt>
                <c:pt idx="1">
                  <c:v>9.7000000000000003E-2</c:v>
                </c:pt>
                <c:pt idx="2">
                  <c:v>0.19500000000000001</c:v>
                </c:pt>
                <c:pt idx="3">
                  <c:v>0.31000000000000033</c:v>
                </c:pt>
                <c:pt idx="4">
                  <c:v>0.29200000000000031</c:v>
                </c:pt>
              </c:numCache>
            </c:numRef>
          </c:val>
        </c:ser>
        <c:ser>
          <c:idx val="1"/>
          <c:order val="1"/>
          <c:tx>
            <c:v>高校学生</c:v>
          </c:tx>
          <c:dLbls>
            <c:showVal val="1"/>
          </c:dLbls>
          <c:cat>
            <c:strRef>
              <c:f>Sheet1!$A$2:$A$6</c:f>
              <c:strCache>
                <c:ptCount val="5"/>
                <c:pt idx="0">
                  <c:v>非常普遍</c:v>
                </c:pt>
                <c:pt idx="1">
                  <c:v>普遍</c:v>
                </c:pt>
                <c:pt idx="2">
                  <c:v>有一定普遍性</c:v>
                </c:pt>
                <c:pt idx="3">
                  <c:v>不太普遍</c:v>
                </c:pt>
                <c:pt idx="4">
                  <c:v>不普遍</c:v>
                </c:pt>
              </c:strCache>
            </c:strRef>
          </c:cat>
          <c:val>
            <c:numRef>
              <c:f>Sheet1!$C$2:$C$6</c:f>
              <c:numCache>
                <c:formatCode>0.00%</c:formatCode>
                <c:ptCount val="5"/>
                <c:pt idx="0">
                  <c:v>0.14400000000000004</c:v>
                </c:pt>
                <c:pt idx="1">
                  <c:v>0.3240000000000004</c:v>
                </c:pt>
                <c:pt idx="2">
                  <c:v>0.33100000000000046</c:v>
                </c:pt>
                <c:pt idx="3">
                  <c:v>7.9000000000000084E-2</c:v>
                </c:pt>
                <c:pt idx="4">
                  <c:v>3.5999999999999997E-2</c:v>
                </c:pt>
              </c:numCache>
            </c:numRef>
          </c:val>
        </c:ser>
        <c:ser>
          <c:idx val="2"/>
          <c:order val="2"/>
          <c:tx>
            <c:v>学术家长</c:v>
          </c:tx>
          <c:dLbls>
            <c:showVal val="1"/>
          </c:dLbls>
          <c:cat>
            <c:strRef>
              <c:f>Sheet1!$A$2:$A$6</c:f>
              <c:strCache>
                <c:ptCount val="5"/>
                <c:pt idx="0">
                  <c:v>非常普遍</c:v>
                </c:pt>
                <c:pt idx="1">
                  <c:v>普遍</c:v>
                </c:pt>
                <c:pt idx="2">
                  <c:v>有一定普遍性</c:v>
                </c:pt>
                <c:pt idx="3">
                  <c:v>不太普遍</c:v>
                </c:pt>
                <c:pt idx="4">
                  <c:v>不普遍</c:v>
                </c:pt>
              </c:strCache>
            </c:strRef>
          </c:cat>
          <c:val>
            <c:numRef>
              <c:f>Sheet1!$D$2:$D$6</c:f>
              <c:numCache>
                <c:formatCode>0.00%</c:formatCode>
                <c:ptCount val="5"/>
                <c:pt idx="0">
                  <c:v>0.127</c:v>
                </c:pt>
                <c:pt idx="1">
                  <c:v>0.19500000000000001</c:v>
                </c:pt>
                <c:pt idx="2">
                  <c:v>0.19500000000000001</c:v>
                </c:pt>
                <c:pt idx="3">
                  <c:v>0.11</c:v>
                </c:pt>
                <c:pt idx="4">
                  <c:v>0.10199999999999998</c:v>
                </c:pt>
              </c:numCache>
            </c:numRef>
          </c:val>
        </c:ser>
        <c:axId val="232743296"/>
        <c:axId val="232744832"/>
      </c:barChart>
      <c:catAx>
        <c:axId val="232743296"/>
        <c:scaling>
          <c:orientation val="minMax"/>
        </c:scaling>
        <c:axPos val="b"/>
        <c:tickLblPos val="nextTo"/>
        <c:crossAx val="232744832"/>
        <c:crosses val="autoZero"/>
        <c:auto val="1"/>
        <c:lblAlgn val="ctr"/>
        <c:lblOffset val="100"/>
      </c:catAx>
      <c:valAx>
        <c:axId val="232744832"/>
        <c:scaling>
          <c:orientation val="minMax"/>
        </c:scaling>
        <c:axPos val="l"/>
        <c:majorGridlines/>
        <c:numFmt formatCode="0.00%" sourceLinked="1"/>
        <c:tickLblPos val="nextTo"/>
        <c:crossAx val="232743296"/>
        <c:crosses val="autoZero"/>
        <c:crossBetween val="between"/>
      </c:valAx>
    </c:plotArea>
    <c:legend>
      <c:legendPos val="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Sheet20!$B$1</c:f>
              <c:strCache>
                <c:ptCount val="1"/>
                <c:pt idx="0">
                  <c:v>高校干部</c:v>
                </c:pt>
              </c:strCache>
            </c:strRef>
          </c:tx>
          <c:dLbls>
            <c:showVal val="1"/>
          </c:dLbls>
          <c:cat>
            <c:strRef>
              <c:f>Sheet20!$A$2:$A$7</c:f>
              <c:strCache>
                <c:ptCount val="6"/>
                <c:pt idx="0">
                  <c:v>非常正常，没有什么大惊小怪的</c:v>
                </c:pt>
                <c:pt idx="1">
                  <c:v>很正常，这属于“潜规则”</c:v>
                </c:pt>
                <c:pt idx="2">
                  <c:v>正常，这是中国的习俗</c:v>
                </c:pt>
                <c:pt idx="3">
                  <c:v>不太正常，但在某些情况下可以理解和接受</c:v>
                </c:pt>
                <c:pt idx="4">
                  <c:v>不正常，不得已而为之</c:v>
                </c:pt>
                <c:pt idx="5">
                  <c:v>说不清楚；不好说；不知道</c:v>
                </c:pt>
              </c:strCache>
            </c:strRef>
          </c:cat>
          <c:val>
            <c:numRef>
              <c:f>Sheet20!$B$2:$B$7</c:f>
              <c:numCache>
                <c:formatCode>0.00%</c:formatCode>
                <c:ptCount val="6"/>
                <c:pt idx="0">
                  <c:v>9.1000000000000025E-2</c:v>
                </c:pt>
                <c:pt idx="1">
                  <c:v>0.15200000000000016</c:v>
                </c:pt>
                <c:pt idx="2">
                  <c:v>0.18200000000000016</c:v>
                </c:pt>
                <c:pt idx="3">
                  <c:v>0.33300000000000046</c:v>
                </c:pt>
                <c:pt idx="4">
                  <c:v>0.18200000000000016</c:v>
                </c:pt>
                <c:pt idx="5">
                  <c:v>6.1000000000000013E-2</c:v>
                </c:pt>
              </c:numCache>
            </c:numRef>
          </c:val>
        </c:ser>
        <c:ser>
          <c:idx val="1"/>
          <c:order val="1"/>
          <c:tx>
            <c:strRef>
              <c:f>Sheet20!$C$1</c:f>
              <c:strCache>
                <c:ptCount val="1"/>
                <c:pt idx="0">
                  <c:v>高校学生</c:v>
                </c:pt>
              </c:strCache>
            </c:strRef>
          </c:tx>
          <c:dLbls>
            <c:showVal val="1"/>
          </c:dLbls>
          <c:cat>
            <c:strRef>
              <c:f>Sheet20!$A$2:$A$7</c:f>
              <c:strCache>
                <c:ptCount val="6"/>
                <c:pt idx="0">
                  <c:v>非常正常，没有什么大惊小怪的</c:v>
                </c:pt>
                <c:pt idx="1">
                  <c:v>很正常，这属于“潜规则”</c:v>
                </c:pt>
                <c:pt idx="2">
                  <c:v>正常，这是中国的习俗</c:v>
                </c:pt>
                <c:pt idx="3">
                  <c:v>不太正常，但在某些情况下可以理解和接受</c:v>
                </c:pt>
                <c:pt idx="4">
                  <c:v>不正常，不得已而为之</c:v>
                </c:pt>
                <c:pt idx="5">
                  <c:v>说不清楚；不好说；不知道</c:v>
                </c:pt>
              </c:strCache>
            </c:strRef>
          </c:cat>
          <c:val>
            <c:numRef>
              <c:f>Sheet20!$C$2:$C$7</c:f>
              <c:numCache>
                <c:formatCode>0.00%</c:formatCode>
                <c:ptCount val="6"/>
                <c:pt idx="0">
                  <c:v>2.4E-2</c:v>
                </c:pt>
                <c:pt idx="1">
                  <c:v>0.3900000000000004</c:v>
                </c:pt>
                <c:pt idx="2">
                  <c:v>0.22</c:v>
                </c:pt>
                <c:pt idx="3">
                  <c:v>0.12200000000000008</c:v>
                </c:pt>
                <c:pt idx="4">
                  <c:v>0.22</c:v>
                </c:pt>
                <c:pt idx="5">
                  <c:v>2.4E-2</c:v>
                </c:pt>
              </c:numCache>
            </c:numRef>
          </c:val>
        </c:ser>
        <c:ser>
          <c:idx val="2"/>
          <c:order val="2"/>
          <c:tx>
            <c:strRef>
              <c:f>Sheet20!$D$1</c:f>
              <c:strCache>
                <c:ptCount val="1"/>
                <c:pt idx="0">
                  <c:v>学生家长</c:v>
                </c:pt>
              </c:strCache>
            </c:strRef>
          </c:tx>
          <c:dLbls>
            <c:showVal val="1"/>
          </c:dLbls>
          <c:cat>
            <c:strRef>
              <c:f>Sheet20!$A$2:$A$7</c:f>
              <c:strCache>
                <c:ptCount val="6"/>
                <c:pt idx="0">
                  <c:v>非常正常，没有什么大惊小怪的</c:v>
                </c:pt>
                <c:pt idx="1">
                  <c:v>很正常，这属于“潜规则”</c:v>
                </c:pt>
                <c:pt idx="2">
                  <c:v>正常，这是中国的习俗</c:v>
                </c:pt>
                <c:pt idx="3">
                  <c:v>不太正常，但在某些情况下可以理解和接受</c:v>
                </c:pt>
                <c:pt idx="4">
                  <c:v>不正常，不得已而为之</c:v>
                </c:pt>
                <c:pt idx="5">
                  <c:v>说不清楚；不好说；不知道</c:v>
                </c:pt>
              </c:strCache>
            </c:strRef>
          </c:cat>
          <c:val>
            <c:numRef>
              <c:f>Sheet20!$D$2:$D$7</c:f>
              <c:numCache>
                <c:formatCode>0.00%</c:formatCode>
                <c:ptCount val="6"/>
                <c:pt idx="0">
                  <c:v>0.12200000000000008</c:v>
                </c:pt>
                <c:pt idx="1">
                  <c:v>0.33300000000000046</c:v>
                </c:pt>
                <c:pt idx="2">
                  <c:v>8.3000000000000046E-2</c:v>
                </c:pt>
                <c:pt idx="3">
                  <c:v>0.125</c:v>
                </c:pt>
                <c:pt idx="4">
                  <c:v>0.33300000000000046</c:v>
                </c:pt>
                <c:pt idx="5" formatCode="General">
                  <c:v>0</c:v>
                </c:pt>
              </c:numCache>
            </c:numRef>
          </c:val>
        </c:ser>
        <c:axId val="233526016"/>
        <c:axId val="233527552"/>
      </c:barChart>
      <c:catAx>
        <c:axId val="233526016"/>
        <c:scaling>
          <c:orientation val="minMax"/>
        </c:scaling>
        <c:axPos val="l"/>
        <c:tickLblPos val="nextTo"/>
        <c:crossAx val="233527552"/>
        <c:crosses val="autoZero"/>
        <c:auto val="1"/>
        <c:lblAlgn val="ctr"/>
        <c:lblOffset val="100"/>
      </c:catAx>
      <c:valAx>
        <c:axId val="233527552"/>
        <c:scaling>
          <c:orientation val="minMax"/>
        </c:scaling>
        <c:axPos val="b"/>
        <c:majorGridlines/>
        <c:numFmt formatCode="0.00%" sourceLinked="1"/>
        <c:tickLblPos val="nextTo"/>
        <c:crossAx val="233526016"/>
        <c:crosses val="autoZero"/>
        <c:crossBetween val="between"/>
      </c:val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Sheet21!$B$1</c:f>
              <c:strCache>
                <c:ptCount val="1"/>
                <c:pt idx="0">
                  <c:v>高校干部</c:v>
                </c:pt>
              </c:strCache>
            </c:strRef>
          </c:tx>
          <c:dLbls>
            <c:showVal val="1"/>
          </c:dLbls>
          <c:cat>
            <c:strRef>
              <c:f>Sheet21!$A$2:$A$5</c:f>
              <c:strCache>
                <c:ptCount val="4"/>
                <c:pt idx="0">
                  <c:v>1．为了办成事，哑巴吃黄连，按人家要求给好处</c:v>
                </c:pt>
                <c:pt idx="1">
                  <c:v>2．凭良心办事尽量抵制</c:v>
                </c:pt>
                <c:pt idx="2">
                  <c:v>3．向本单位有关部门举报</c:v>
                </c:pt>
                <c:pt idx="3">
                  <c:v>4．向上级有关部门举报</c:v>
                </c:pt>
              </c:strCache>
            </c:strRef>
          </c:cat>
          <c:val>
            <c:numRef>
              <c:f>Sheet21!$B$2:$B$5</c:f>
              <c:numCache>
                <c:formatCode>General</c:formatCode>
                <c:ptCount val="4"/>
                <c:pt idx="0">
                  <c:v>33</c:v>
                </c:pt>
                <c:pt idx="1">
                  <c:v>82</c:v>
                </c:pt>
                <c:pt idx="2">
                  <c:v>13</c:v>
                </c:pt>
                <c:pt idx="3">
                  <c:v>12</c:v>
                </c:pt>
              </c:numCache>
            </c:numRef>
          </c:val>
        </c:ser>
        <c:ser>
          <c:idx val="1"/>
          <c:order val="1"/>
          <c:tx>
            <c:strRef>
              <c:f>Sheet21!$C$1</c:f>
              <c:strCache>
                <c:ptCount val="1"/>
                <c:pt idx="0">
                  <c:v>高校学生</c:v>
                </c:pt>
              </c:strCache>
            </c:strRef>
          </c:tx>
          <c:dLbls>
            <c:showVal val="1"/>
          </c:dLbls>
          <c:cat>
            <c:strRef>
              <c:f>Sheet21!$A$2:$A$5</c:f>
              <c:strCache>
                <c:ptCount val="4"/>
                <c:pt idx="0">
                  <c:v>1．为了办成事，哑巴吃黄连，按人家要求给好处</c:v>
                </c:pt>
                <c:pt idx="1">
                  <c:v>2．凭良心办事尽量抵制</c:v>
                </c:pt>
                <c:pt idx="2">
                  <c:v>3．向本单位有关部门举报</c:v>
                </c:pt>
                <c:pt idx="3">
                  <c:v>4．向上级有关部门举报</c:v>
                </c:pt>
              </c:strCache>
            </c:strRef>
          </c:cat>
          <c:val>
            <c:numRef>
              <c:f>Sheet21!$C$2:$C$5</c:f>
              <c:numCache>
                <c:formatCode>General</c:formatCode>
                <c:ptCount val="4"/>
                <c:pt idx="0">
                  <c:v>68</c:v>
                </c:pt>
                <c:pt idx="1">
                  <c:v>105</c:v>
                </c:pt>
                <c:pt idx="2">
                  <c:v>41</c:v>
                </c:pt>
                <c:pt idx="3">
                  <c:v>43</c:v>
                </c:pt>
              </c:numCache>
            </c:numRef>
          </c:val>
        </c:ser>
        <c:ser>
          <c:idx val="2"/>
          <c:order val="2"/>
          <c:tx>
            <c:strRef>
              <c:f>Sheet21!$D$1</c:f>
              <c:strCache>
                <c:ptCount val="1"/>
                <c:pt idx="0">
                  <c:v>学生家长</c:v>
                </c:pt>
              </c:strCache>
            </c:strRef>
          </c:tx>
          <c:dLbls>
            <c:showVal val="1"/>
          </c:dLbls>
          <c:cat>
            <c:strRef>
              <c:f>Sheet21!$A$2:$A$5</c:f>
              <c:strCache>
                <c:ptCount val="4"/>
                <c:pt idx="0">
                  <c:v>1．为了办成事，哑巴吃黄连，按人家要求给好处</c:v>
                </c:pt>
                <c:pt idx="1">
                  <c:v>2．凭良心办事尽量抵制</c:v>
                </c:pt>
                <c:pt idx="2">
                  <c:v>3．向本单位有关部门举报</c:v>
                </c:pt>
                <c:pt idx="3">
                  <c:v>4．向上级有关部门举报</c:v>
                </c:pt>
              </c:strCache>
            </c:strRef>
          </c:cat>
          <c:val>
            <c:numRef>
              <c:f>Sheet21!$D$2:$D$5</c:f>
              <c:numCache>
                <c:formatCode>General</c:formatCode>
                <c:ptCount val="4"/>
                <c:pt idx="0">
                  <c:v>60</c:v>
                </c:pt>
                <c:pt idx="1">
                  <c:v>77</c:v>
                </c:pt>
                <c:pt idx="2">
                  <c:v>23</c:v>
                </c:pt>
                <c:pt idx="3">
                  <c:v>26</c:v>
                </c:pt>
              </c:numCache>
            </c:numRef>
          </c:val>
        </c:ser>
        <c:axId val="233550208"/>
        <c:axId val="233551744"/>
      </c:barChart>
      <c:catAx>
        <c:axId val="233550208"/>
        <c:scaling>
          <c:orientation val="minMax"/>
        </c:scaling>
        <c:axPos val="l"/>
        <c:tickLblPos val="nextTo"/>
        <c:crossAx val="233551744"/>
        <c:crosses val="autoZero"/>
        <c:auto val="1"/>
        <c:lblAlgn val="ctr"/>
        <c:lblOffset val="100"/>
      </c:catAx>
      <c:valAx>
        <c:axId val="233551744"/>
        <c:scaling>
          <c:orientation val="minMax"/>
        </c:scaling>
        <c:axPos val="b"/>
        <c:majorGridlines/>
        <c:numFmt formatCode="General" sourceLinked="1"/>
        <c:tickLblPos val="nextTo"/>
        <c:crossAx val="233550208"/>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Sheet22!$B$1</c:f>
              <c:strCache>
                <c:ptCount val="1"/>
                <c:pt idx="0">
                  <c:v>高校干部</c:v>
                </c:pt>
              </c:strCache>
            </c:strRef>
          </c:tx>
          <c:dLbls>
            <c:showVal val="1"/>
          </c:dLbls>
          <c:cat>
            <c:strRef>
              <c:f>Sheet22!$A$2:$A$5</c:f>
              <c:strCache>
                <c:ptCount val="4"/>
                <c:pt idx="0">
                  <c:v>1．熟人朋友面子上抹不开，能办尽量办</c:v>
                </c:pt>
                <c:pt idx="1">
                  <c:v>2．吃人嘴软，拿人手短，能办则办</c:v>
                </c:pt>
                <c:pt idx="2">
                  <c:v>3．坚持原则，不吃请，不受礼，不接受任何好处</c:v>
                </c:pt>
                <c:pt idx="3">
                  <c:v>4．在保证自己不出事的情况下，能办则办，多个朋友多条路</c:v>
                </c:pt>
              </c:strCache>
            </c:strRef>
          </c:cat>
          <c:val>
            <c:numRef>
              <c:f>Sheet22!$B$2:$B$5</c:f>
              <c:numCache>
                <c:formatCode>General</c:formatCode>
                <c:ptCount val="4"/>
                <c:pt idx="0">
                  <c:v>49</c:v>
                </c:pt>
                <c:pt idx="1">
                  <c:v>19</c:v>
                </c:pt>
                <c:pt idx="2">
                  <c:v>59</c:v>
                </c:pt>
                <c:pt idx="3">
                  <c:v>33</c:v>
                </c:pt>
              </c:numCache>
            </c:numRef>
          </c:val>
        </c:ser>
        <c:ser>
          <c:idx val="1"/>
          <c:order val="1"/>
          <c:tx>
            <c:strRef>
              <c:f>Sheet22!$C$1</c:f>
              <c:strCache>
                <c:ptCount val="1"/>
                <c:pt idx="0">
                  <c:v>高校学生</c:v>
                </c:pt>
              </c:strCache>
            </c:strRef>
          </c:tx>
          <c:dLbls>
            <c:showVal val="1"/>
          </c:dLbls>
          <c:cat>
            <c:strRef>
              <c:f>Sheet22!$A$2:$A$5</c:f>
              <c:strCache>
                <c:ptCount val="4"/>
                <c:pt idx="0">
                  <c:v>1．熟人朋友面子上抹不开，能办尽量办</c:v>
                </c:pt>
                <c:pt idx="1">
                  <c:v>2．吃人嘴软，拿人手短，能办则办</c:v>
                </c:pt>
                <c:pt idx="2">
                  <c:v>3．坚持原则，不吃请，不受礼，不接受任何好处</c:v>
                </c:pt>
                <c:pt idx="3">
                  <c:v>4．在保证自己不出事的情况下，能办则办，多个朋友多条路</c:v>
                </c:pt>
              </c:strCache>
            </c:strRef>
          </c:cat>
          <c:val>
            <c:numRef>
              <c:f>Sheet22!$C$2:$C$5</c:f>
              <c:numCache>
                <c:formatCode>General</c:formatCode>
                <c:ptCount val="4"/>
                <c:pt idx="0">
                  <c:v>97</c:v>
                </c:pt>
                <c:pt idx="1">
                  <c:v>56</c:v>
                </c:pt>
                <c:pt idx="2">
                  <c:v>81</c:v>
                </c:pt>
                <c:pt idx="3">
                  <c:v>78</c:v>
                </c:pt>
              </c:numCache>
            </c:numRef>
          </c:val>
        </c:ser>
        <c:ser>
          <c:idx val="2"/>
          <c:order val="2"/>
          <c:tx>
            <c:strRef>
              <c:f>Sheet22!$D$1</c:f>
              <c:strCache>
                <c:ptCount val="1"/>
                <c:pt idx="0">
                  <c:v>学生家长</c:v>
                </c:pt>
              </c:strCache>
            </c:strRef>
          </c:tx>
          <c:dLbls>
            <c:showVal val="1"/>
          </c:dLbls>
          <c:cat>
            <c:strRef>
              <c:f>Sheet22!$A$2:$A$5</c:f>
              <c:strCache>
                <c:ptCount val="4"/>
                <c:pt idx="0">
                  <c:v>1．熟人朋友面子上抹不开，能办尽量办</c:v>
                </c:pt>
                <c:pt idx="1">
                  <c:v>2．吃人嘴软，拿人手短，能办则办</c:v>
                </c:pt>
                <c:pt idx="2">
                  <c:v>3．坚持原则，不吃请，不受礼，不接受任何好处</c:v>
                </c:pt>
                <c:pt idx="3">
                  <c:v>4．在保证自己不出事的情况下，能办则办，多个朋友多条路</c:v>
                </c:pt>
              </c:strCache>
            </c:strRef>
          </c:cat>
          <c:val>
            <c:numRef>
              <c:f>Sheet22!$D$2:$D$5</c:f>
              <c:numCache>
                <c:formatCode>General</c:formatCode>
                <c:ptCount val="4"/>
                <c:pt idx="0">
                  <c:v>76</c:v>
                </c:pt>
                <c:pt idx="1">
                  <c:v>42</c:v>
                </c:pt>
                <c:pt idx="2">
                  <c:v>54</c:v>
                </c:pt>
                <c:pt idx="3">
                  <c:v>58</c:v>
                </c:pt>
              </c:numCache>
            </c:numRef>
          </c:val>
        </c:ser>
        <c:axId val="243884032"/>
        <c:axId val="243885568"/>
      </c:barChart>
      <c:catAx>
        <c:axId val="243884032"/>
        <c:scaling>
          <c:orientation val="minMax"/>
        </c:scaling>
        <c:axPos val="l"/>
        <c:tickLblPos val="nextTo"/>
        <c:crossAx val="243885568"/>
        <c:crosses val="autoZero"/>
        <c:auto val="1"/>
        <c:lblAlgn val="ctr"/>
        <c:lblOffset val="100"/>
      </c:catAx>
      <c:valAx>
        <c:axId val="243885568"/>
        <c:scaling>
          <c:orientation val="minMax"/>
        </c:scaling>
        <c:axPos val="b"/>
        <c:majorGridlines/>
        <c:numFmt formatCode="General" sourceLinked="1"/>
        <c:tickLblPos val="nextTo"/>
        <c:crossAx val="243884032"/>
        <c:crosses val="autoZero"/>
        <c:crossBetween val="between"/>
      </c:valAx>
    </c:plotArea>
    <c:legend>
      <c:legendPos val="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Sheet23!$B$1</c:f>
              <c:strCache>
                <c:ptCount val="1"/>
                <c:pt idx="0">
                  <c:v>高校干部</c:v>
                </c:pt>
              </c:strCache>
            </c:strRef>
          </c:tx>
          <c:dLbls>
            <c:showVal val="1"/>
          </c:dLbls>
          <c:cat>
            <c:strRef>
              <c:f>Sheet23!$A$2:$A$7</c:f>
              <c:strCache>
                <c:ptCount val="6"/>
                <c:pt idx="0">
                  <c:v>很有效</c:v>
                </c:pt>
                <c:pt idx="1">
                  <c:v>较有效</c:v>
                </c:pt>
                <c:pt idx="2">
                  <c:v>一般</c:v>
                </c:pt>
                <c:pt idx="3">
                  <c:v>不太有效</c:v>
                </c:pt>
                <c:pt idx="4">
                  <c:v>无效</c:v>
                </c:pt>
                <c:pt idx="5">
                  <c:v>说不清楚；不好说；不知道</c:v>
                </c:pt>
              </c:strCache>
            </c:strRef>
          </c:cat>
          <c:val>
            <c:numRef>
              <c:f>Sheet23!$B$2:$B$7</c:f>
              <c:numCache>
                <c:formatCode>0.00%</c:formatCode>
                <c:ptCount val="6"/>
                <c:pt idx="0">
                  <c:v>3.5999999999999997E-2</c:v>
                </c:pt>
                <c:pt idx="1">
                  <c:v>0.36400000000000032</c:v>
                </c:pt>
                <c:pt idx="2">
                  <c:v>0.3860000000000004</c:v>
                </c:pt>
                <c:pt idx="3">
                  <c:v>0.13600000000000001</c:v>
                </c:pt>
                <c:pt idx="4">
                  <c:v>3.5999999999999997E-2</c:v>
                </c:pt>
                <c:pt idx="5">
                  <c:v>2.7000000000000031E-2</c:v>
                </c:pt>
              </c:numCache>
            </c:numRef>
          </c:val>
        </c:ser>
        <c:ser>
          <c:idx val="1"/>
          <c:order val="1"/>
          <c:tx>
            <c:strRef>
              <c:f>Sheet23!$C$1</c:f>
              <c:strCache>
                <c:ptCount val="1"/>
                <c:pt idx="0">
                  <c:v>高校学生</c:v>
                </c:pt>
              </c:strCache>
            </c:strRef>
          </c:tx>
          <c:dLbls>
            <c:showVal val="1"/>
          </c:dLbls>
          <c:cat>
            <c:strRef>
              <c:f>Sheet23!$A$2:$A$7</c:f>
              <c:strCache>
                <c:ptCount val="6"/>
                <c:pt idx="0">
                  <c:v>很有效</c:v>
                </c:pt>
                <c:pt idx="1">
                  <c:v>较有效</c:v>
                </c:pt>
                <c:pt idx="2">
                  <c:v>一般</c:v>
                </c:pt>
                <c:pt idx="3">
                  <c:v>不太有效</c:v>
                </c:pt>
                <c:pt idx="4">
                  <c:v>无效</c:v>
                </c:pt>
                <c:pt idx="5">
                  <c:v>说不清楚；不好说；不知道</c:v>
                </c:pt>
              </c:strCache>
            </c:strRef>
          </c:cat>
          <c:val>
            <c:numRef>
              <c:f>Sheet23!$C$2:$C$7</c:f>
              <c:numCache>
                <c:formatCode>0.00%</c:formatCode>
                <c:ptCount val="6"/>
                <c:pt idx="0">
                  <c:v>7.0000000000000062E-3</c:v>
                </c:pt>
                <c:pt idx="1">
                  <c:v>0.129</c:v>
                </c:pt>
                <c:pt idx="2">
                  <c:v>0.49600000000000033</c:v>
                </c:pt>
                <c:pt idx="3">
                  <c:v>0.21600000000000016</c:v>
                </c:pt>
                <c:pt idx="4">
                  <c:v>8.6000000000000021E-2</c:v>
                </c:pt>
                <c:pt idx="5">
                  <c:v>6.5000000000000002E-2</c:v>
                </c:pt>
              </c:numCache>
            </c:numRef>
          </c:val>
        </c:ser>
        <c:ser>
          <c:idx val="2"/>
          <c:order val="2"/>
          <c:tx>
            <c:strRef>
              <c:f>Sheet23!$D$1</c:f>
              <c:strCache>
                <c:ptCount val="1"/>
                <c:pt idx="0">
                  <c:v>学生家长</c:v>
                </c:pt>
              </c:strCache>
            </c:strRef>
          </c:tx>
          <c:dLbls>
            <c:showVal val="1"/>
          </c:dLbls>
          <c:cat>
            <c:strRef>
              <c:f>Sheet23!$A$2:$A$7</c:f>
              <c:strCache>
                <c:ptCount val="6"/>
                <c:pt idx="0">
                  <c:v>很有效</c:v>
                </c:pt>
                <c:pt idx="1">
                  <c:v>较有效</c:v>
                </c:pt>
                <c:pt idx="2">
                  <c:v>一般</c:v>
                </c:pt>
                <c:pt idx="3">
                  <c:v>不太有效</c:v>
                </c:pt>
                <c:pt idx="4">
                  <c:v>无效</c:v>
                </c:pt>
                <c:pt idx="5">
                  <c:v>说不清楚；不好说；不知道</c:v>
                </c:pt>
              </c:strCache>
            </c:strRef>
          </c:cat>
          <c:val>
            <c:numRef>
              <c:f>Sheet23!$D$2:$D$7</c:f>
              <c:numCache>
                <c:formatCode>0.00%</c:formatCode>
                <c:ptCount val="6"/>
                <c:pt idx="0">
                  <c:v>3.4000000000000002E-2</c:v>
                </c:pt>
                <c:pt idx="1">
                  <c:v>0.129</c:v>
                </c:pt>
                <c:pt idx="2">
                  <c:v>0.37900000000000039</c:v>
                </c:pt>
                <c:pt idx="3">
                  <c:v>0.19800000000000001</c:v>
                </c:pt>
                <c:pt idx="4">
                  <c:v>4.3000000000000003E-2</c:v>
                </c:pt>
                <c:pt idx="5">
                  <c:v>0.21600000000000016</c:v>
                </c:pt>
              </c:numCache>
            </c:numRef>
          </c:val>
        </c:ser>
        <c:axId val="243912064"/>
        <c:axId val="244188288"/>
      </c:barChart>
      <c:catAx>
        <c:axId val="243912064"/>
        <c:scaling>
          <c:orientation val="minMax"/>
        </c:scaling>
        <c:axPos val="l"/>
        <c:tickLblPos val="nextTo"/>
        <c:crossAx val="244188288"/>
        <c:crosses val="autoZero"/>
        <c:auto val="1"/>
        <c:lblAlgn val="ctr"/>
        <c:lblOffset val="100"/>
      </c:catAx>
      <c:valAx>
        <c:axId val="244188288"/>
        <c:scaling>
          <c:orientation val="minMax"/>
        </c:scaling>
        <c:axPos val="b"/>
        <c:majorGridlines/>
        <c:numFmt formatCode="0.00%" sourceLinked="1"/>
        <c:tickLblPos val="nextTo"/>
        <c:crossAx val="243912064"/>
        <c:crosses val="autoZero"/>
        <c:crossBetween val="between"/>
      </c:valAx>
    </c:plotArea>
    <c:legend>
      <c:legendPos val="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Sheet24!$B$1</c:f>
              <c:strCache>
                <c:ptCount val="1"/>
                <c:pt idx="0">
                  <c:v>高校干部</c:v>
                </c:pt>
              </c:strCache>
            </c:strRef>
          </c:tx>
          <c:dLbls>
            <c:showVal val="1"/>
          </c:dLbls>
          <c:cat>
            <c:strRef>
              <c:f>Sheet24!$A$2:$A$6</c:f>
              <c:strCache>
                <c:ptCount val="5"/>
                <c:pt idx="0">
                  <c:v>①建立高校学术道德诚信管理机构，接受咨询、投诉和申诉，进行调查处理</c:v>
                </c:pt>
                <c:pt idx="1">
                  <c:v>②学位论文普遍强制实行匿名送审和评审制度</c:v>
                </c:pt>
                <c:pt idx="2">
                  <c:v>③普遍使用学术论文查重软件</c:v>
                </c:pt>
                <c:pt idx="3">
                  <c:v>④学术刊物普遍实行匿名评审制度</c:v>
                </c:pt>
                <c:pt idx="4">
                  <c:v>⑤各类评审中严格实行利益冲突申明和回避制度</c:v>
                </c:pt>
              </c:strCache>
            </c:strRef>
          </c:cat>
          <c:val>
            <c:numRef>
              <c:f>Sheet24!$B$2:$B$6</c:f>
              <c:numCache>
                <c:formatCode>0.00%</c:formatCode>
                <c:ptCount val="5"/>
                <c:pt idx="0">
                  <c:v>0.90700000000000003</c:v>
                </c:pt>
                <c:pt idx="1">
                  <c:v>0.93500000000000005</c:v>
                </c:pt>
                <c:pt idx="2">
                  <c:v>0.90700000000000003</c:v>
                </c:pt>
                <c:pt idx="3">
                  <c:v>0.96300000000000063</c:v>
                </c:pt>
                <c:pt idx="4">
                  <c:v>0.97200000000000064</c:v>
                </c:pt>
              </c:numCache>
            </c:numRef>
          </c:val>
        </c:ser>
        <c:ser>
          <c:idx val="1"/>
          <c:order val="1"/>
          <c:tx>
            <c:strRef>
              <c:f>Sheet24!$C$1</c:f>
              <c:strCache>
                <c:ptCount val="1"/>
                <c:pt idx="0">
                  <c:v>高校学生</c:v>
                </c:pt>
              </c:strCache>
            </c:strRef>
          </c:tx>
          <c:dLbls>
            <c:showVal val="1"/>
          </c:dLbls>
          <c:cat>
            <c:strRef>
              <c:f>Sheet24!$A$2:$A$6</c:f>
              <c:strCache>
                <c:ptCount val="5"/>
                <c:pt idx="0">
                  <c:v>①建立高校学术道德诚信管理机构，接受咨询、投诉和申诉，进行调查处理</c:v>
                </c:pt>
                <c:pt idx="1">
                  <c:v>②学位论文普遍强制实行匿名送审和评审制度</c:v>
                </c:pt>
                <c:pt idx="2">
                  <c:v>③普遍使用学术论文查重软件</c:v>
                </c:pt>
                <c:pt idx="3">
                  <c:v>④学术刊物普遍实行匿名评审制度</c:v>
                </c:pt>
                <c:pt idx="4">
                  <c:v>⑤各类评审中严格实行利益冲突申明和回避制度</c:v>
                </c:pt>
              </c:strCache>
            </c:strRef>
          </c:cat>
          <c:val>
            <c:numRef>
              <c:f>Sheet24!$C$2:$C$6</c:f>
              <c:numCache>
                <c:formatCode>0.00%</c:formatCode>
                <c:ptCount val="5"/>
                <c:pt idx="0">
                  <c:v>0.94199999999999995</c:v>
                </c:pt>
                <c:pt idx="1">
                  <c:v>0.89900000000000002</c:v>
                </c:pt>
                <c:pt idx="2">
                  <c:v>0.93500000000000005</c:v>
                </c:pt>
                <c:pt idx="3">
                  <c:v>0.92800000000000005</c:v>
                </c:pt>
                <c:pt idx="4">
                  <c:v>0.92</c:v>
                </c:pt>
              </c:numCache>
            </c:numRef>
          </c:val>
        </c:ser>
        <c:ser>
          <c:idx val="2"/>
          <c:order val="2"/>
          <c:tx>
            <c:strRef>
              <c:f>Sheet24!$D$1</c:f>
              <c:strCache>
                <c:ptCount val="1"/>
                <c:pt idx="0">
                  <c:v>学生家长</c:v>
                </c:pt>
              </c:strCache>
            </c:strRef>
          </c:tx>
          <c:dLbls>
            <c:showVal val="1"/>
          </c:dLbls>
          <c:cat>
            <c:strRef>
              <c:f>Sheet24!$A$2:$A$6</c:f>
              <c:strCache>
                <c:ptCount val="5"/>
                <c:pt idx="0">
                  <c:v>①建立高校学术道德诚信管理机构，接受咨询、投诉和申诉，进行调查处理</c:v>
                </c:pt>
                <c:pt idx="1">
                  <c:v>②学位论文普遍强制实行匿名送审和评审制度</c:v>
                </c:pt>
                <c:pt idx="2">
                  <c:v>③普遍使用学术论文查重软件</c:v>
                </c:pt>
                <c:pt idx="3">
                  <c:v>④学术刊物普遍实行匿名评审制度</c:v>
                </c:pt>
                <c:pt idx="4">
                  <c:v>⑤各类评审中严格实行利益冲突申明和回避制度</c:v>
                </c:pt>
              </c:strCache>
            </c:strRef>
          </c:cat>
          <c:val>
            <c:numRef>
              <c:f>Sheet24!$D$2:$D$6</c:f>
              <c:numCache>
                <c:formatCode>0.00%</c:formatCode>
                <c:ptCount val="5"/>
                <c:pt idx="0">
                  <c:v>0.94699999999999995</c:v>
                </c:pt>
                <c:pt idx="1">
                  <c:v>0.86000000000000065</c:v>
                </c:pt>
                <c:pt idx="2">
                  <c:v>0.84100000000000064</c:v>
                </c:pt>
                <c:pt idx="3">
                  <c:v>0.84100000000000064</c:v>
                </c:pt>
                <c:pt idx="4">
                  <c:v>0.84700000000000064</c:v>
                </c:pt>
              </c:numCache>
            </c:numRef>
          </c:val>
        </c:ser>
        <c:axId val="244214784"/>
        <c:axId val="244224768"/>
      </c:barChart>
      <c:catAx>
        <c:axId val="244214784"/>
        <c:scaling>
          <c:orientation val="minMax"/>
        </c:scaling>
        <c:axPos val="l"/>
        <c:tickLblPos val="nextTo"/>
        <c:crossAx val="244224768"/>
        <c:crosses val="autoZero"/>
        <c:auto val="1"/>
        <c:lblAlgn val="ctr"/>
        <c:lblOffset val="100"/>
      </c:catAx>
      <c:valAx>
        <c:axId val="244224768"/>
        <c:scaling>
          <c:orientation val="minMax"/>
        </c:scaling>
        <c:axPos val="b"/>
        <c:majorGridlines/>
        <c:numFmt formatCode="0.00%" sourceLinked="1"/>
        <c:tickLblPos val="nextTo"/>
        <c:crossAx val="244214784"/>
        <c:crosses val="autoZero"/>
        <c:crossBetween val="between"/>
      </c:valAx>
    </c:plotArea>
    <c:legend>
      <c:legendPos val="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Sheet25!$B$1</c:f>
              <c:strCache>
                <c:ptCount val="1"/>
                <c:pt idx="0">
                  <c:v>高校干部</c:v>
                </c:pt>
              </c:strCache>
            </c:strRef>
          </c:tx>
          <c:dLbls>
            <c:showVal val="1"/>
          </c:dLbls>
          <c:cat>
            <c:strRef>
              <c:f>Sheet25!$A$2:$A$7</c:f>
              <c:strCache>
                <c:ptCount val="6"/>
                <c:pt idx="0">
                  <c:v>会</c:v>
                </c:pt>
                <c:pt idx="1">
                  <c:v>不会</c:v>
                </c:pt>
                <c:pt idx="2">
                  <c:v>视情况而定</c:v>
                </c:pt>
                <c:pt idx="3">
                  <c:v>合计</c:v>
                </c:pt>
                <c:pt idx="4">
                  <c:v>缺失 系统</c:v>
                </c:pt>
                <c:pt idx="5">
                  <c:v>合计</c:v>
                </c:pt>
              </c:strCache>
            </c:strRef>
          </c:cat>
          <c:val>
            <c:numRef>
              <c:f>Sheet25!$B$2:$B$7</c:f>
              <c:numCache>
                <c:formatCode>General</c:formatCode>
                <c:ptCount val="6"/>
                <c:pt idx="0">
                  <c:v>29</c:v>
                </c:pt>
                <c:pt idx="1">
                  <c:v>13</c:v>
                </c:pt>
                <c:pt idx="2">
                  <c:v>67</c:v>
                </c:pt>
                <c:pt idx="3">
                  <c:v>109</c:v>
                </c:pt>
                <c:pt idx="4">
                  <c:v>5</c:v>
                </c:pt>
                <c:pt idx="5">
                  <c:v>114</c:v>
                </c:pt>
              </c:numCache>
            </c:numRef>
          </c:val>
        </c:ser>
        <c:ser>
          <c:idx val="1"/>
          <c:order val="1"/>
          <c:tx>
            <c:strRef>
              <c:f>Sheet25!$C$1</c:f>
              <c:strCache>
                <c:ptCount val="1"/>
                <c:pt idx="0">
                  <c:v>高校学生</c:v>
                </c:pt>
              </c:strCache>
            </c:strRef>
          </c:tx>
          <c:dLbls>
            <c:showVal val="1"/>
          </c:dLbls>
          <c:cat>
            <c:strRef>
              <c:f>Sheet25!$A$2:$A$7</c:f>
              <c:strCache>
                <c:ptCount val="6"/>
                <c:pt idx="0">
                  <c:v>会</c:v>
                </c:pt>
                <c:pt idx="1">
                  <c:v>不会</c:v>
                </c:pt>
                <c:pt idx="2">
                  <c:v>视情况而定</c:v>
                </c:pt>
                <c:pt idx="3">
                  <c:v>合计</c:v>
                </c:pt>
                <c:pt idx="4">
                  <c:v>缺失 系统</c:v>
                </c:pt>
                <c:pt idx="5">
                  <c:v>合计</c:v>
                </c:pt>
              </c:strCache>
            </c:strRef>
          </c:cat>
          <c:val>
            <c:numRef>
              <c:f>Sheet25!$C$2:$C$7</c:f>
              <c:numCache>
                <c:formatCode>General</c:formatCode>
                <c:ptCount val="6"/>
                <c:pt idx="0">
                  <c:v>31</c:v>
                </c:pt>
                <c:pt idx="1">
                  <c:v>26</c:v>
                </c:pt>
                <c:pt idx="2">
                  <c:v>82</c:v>
                </c:pt>
                <c:pt idx="3">
                  <c:v>139</c:v>
                </c:pt>
                <c:pt idx="4">
                  <c:v>0</c:v>
                </c:pt>
                <c:pt idx="5">
                  <c:v>139</c:v>
                </c:pt>
              </c:numCache>
            </c:numRef>
          </c:val>
        </c:ser>
        <c:ser>
          <c:idx val="2"/>
          <c:order val="2"/>
          <c:tx>
            <c:strRef>
              <c:f>Sheet25!$D$1</c:f>
              <c:strCache>
                <c:ptCount val="1"/>
                <c:pt idx="0">
                  <c:v>学生家长</c:v>
                </c:pt>
              </c:strCache>
            </c:strRef>
          </c:tx>
          <c:dLbls>
            <c:showVal val="1"/>
          </c:dLbls>
          <c:cat>
            <c:strRef>
              <c:f>Sheet25!$A$2:$A$7</c:f>
              <c:strCache>
                <c:ptCount val="6"/>
                <c:pt idx="0">
                  <c:v>会</c:v>
                </c:pt>
                <c:pt idx="1">
                  <c:v>不会</c:v>
                </c:pt>
                <c:pt idx="2">
                  <c:v>视情况而定</c:v>
                </c:pt>
                <c:pt idx="3">
                  <c:v>合计</c:v>
                </c:pt>
                <c:pt idx="4">
                  <c:v>缺失 系统</c:v>
                </c:pt>
                <c:pt idx="5">
                  <c:v>合计</c:v>
                </c:pt>
              </c:strCache>
            </c:strRef>
          </c:cat>
          <c:val>
            <c:numRef>
              <c:f>Sheet25!$D$2:$D$7</c:f>
              <c:numCache>
                <c:formatCode>General</c:formatCode>
                <c:ptCount val="6"/>
                <c:pt idx="0">
                  <c:v>30</c:v>
                </c:pt>
                <c:pt idx="1">
                  <c:v>13</c:v>
                </c:pt>
                <c:pt idx="2">
                  <c:v>74</c:v>
                </c:pt>
                <c:pt idx="3">
                  <c:v>117</c:v>
                </c:pt>
                <c:pt idx="4">
                  <c:v>1</c:v>
                </c:pt>
                <c:pt idx="5">
                  <c:v>118</c:v>
                </c:pt>
              </c:numCache>
            </c:numRef>
          </c:val>
        </c:ser>
        <c:axId val="244251264"/>
        <c:axId val="244261248"/>
      </c:barChart>
      <c:catAx>
        <c:axId val="244251264"/>
        <c:scaling>
          <c:orientation val="minMax"/>
        </c:scaling>
        <c:axPos val="l"/>
        <c:tickLblPos val="nextTo"/>
        <c:crossAx val="244261248"/>
        <c:crosses val="autoZero"/>
        <c:auto val="1"/>
        <c:lblAlgn val="ctr"/>
        <c:lblOffset val="100"/>
      </c:catAx>
      <c:valAx>
        <c:axId val="244261248"/>
        <c:scaling>
          <c:orientation val="minMax"/>
        </c:scaling>
        <c:axPos val="b"/>
        <c:majorGridlines/>
        <c:numFmt formatCode="General" sourceLinked="1"/>
        <c:tickLblPos val="nextTo"/>
        <c:crossAx val="244251264"/>
        <c:crosses val="autoZero"/>
        <c:crossBetween val="between"/>
      </c:val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Sheet26!$B$1</c:f>
              <c:strCache>
                <c:ptCount val="1"/>
                <c:pt idx="0">
                  <c:v>高校干部</c:v>
                </c:pt>
              </c:strCache>
            </c:strRef>
          </c:tx>
          <c:dLbls>
            <c:showVal val="1"/>
          </c:dLbls>
          <c:cat>
            <c:strRef>
              <c:f>Sheet26!$A$2:$A$6</c:f>
              <c:strCache>
                <c:ptCount val="5"/>
                <c:pt idx="0">
                  <c:v>实名举报</c:v>
                </c:pt>
                <c:pt idx="1">
                  <c:v>匿名举报</c:v>
                </c:pt>
                <c:pt idx="2">
                  <c:v>合计</c:v>
                </c:pt>
                <c:pt idx="3">
                  <c:v>缺失 系统</c:v>
                </c:pt>
                <c:pt idx="4">
                  <c:v>合计</c:v>
                </c:pt>
              </c:strCache>
            </c:strRef>
          </c:cat>
          <c:val>
            <c:numRef>
              <c:f>Sheet26!$B$2:$B$6</c:f>
              <c:numCache>
                <c:formatCode>General</c:formatCode>
                <c:ptCount val="5"/>
                <c:pt idx="0">
                  <c:v>40</c:v>
                </c:pt>
                <c:pt idx="1">
                  <c:v>55</c:v>
                </c:pt>
                <c:pt idx="2">
                  <c:v>95</c:v>
                </c:pt>
                <c:pt idx="3">
                  <c:v>19</c:v>
                </c:pt>
                <c:pt idx="4">
                  <c:v>114</c:v>
                </c:pt>
              </c:numCache>
            </c:numRef>
          </c:val>
        </c:ser>
        <c:ser>
          <c:idx val="1"/>
          <c:order val="1"/>
          <c:tx>
            <c:strRef>
              <c:f>Sheet26!$C$1</c:f>
              <c:strCache>
                <c:ptCount val="1"/>
                <c:pt idx="0">
                  <c:v>高校学生</c:v>
                </c:pt>
              </c:strCache>
            </c:strRef>
          </c:tx>
          <c:dLbls>
            <c:showVal val="1"/>
          </c:dLbls>
          <c:cat>
            <c:strRef>
              <c:f>Sheet26!$A$2:$A$6</c:f>
              <c:strCache>
                <c:ptCount val="5"/>
                <c:pt idx="0">
                  <c:v>实名举报</c:v>
                </c:pt>
                <c:pt idx="1">
                  <c:v>匿名举报</c:v>
                </c:pt>
                <c:pt idx="2">
                  <c:v>合计</c:v>
                </c:pt>
                <c:pt idx="3">
                  <c:v>缺失 系统</c:v>
                </c:pt>
                <c:pt idx="4">
                  <c:v>合计</c:v>
                </c:pt>
              </c:strCache>
            </c:strRef>
          </c:cat>
          <c:val>
            <c:numRef>
              <c:f>Sheet26!$C$2:$C$6</c:f>
              <c:numCache>
                <c:formatCode>General</c:formatCode>
                <c:ptCount val="5"/>
                <c:pt idx="0">
                  <c:v>4</c:v>
                </c:pt>
                <c:pt idx="1">
                  <c:v>129</c:v>
                </c:pt>
                <c:pt idx="2">
                  <c:v>133</c:v>
                </c:pt>
                <c:pt idx="3">
                  <c:v>6</c:v>
                </c:pt>
                <c:pt idx="4">
                  <c:v>139</c:v>
                </c:pt>
              </c:numCache>
            </c:numRef>
          </c:val>
        </c:ser>
        <c:ser>
          <c:idx val="2"/>
          <c:order val="2"/>
          <c:tx>
            <c:strRef>
              <c:f>Sheet26!$D$1</c:f>
              <c:strCache>
                <c:ptCount val="1"/>
                <c:pt idx="0">
                  <c:v>学生家长</c:v>
                </c:pt>
              </c:strCache>
            </c:strRef>
          </c:tx>
          <c:dLbls>
            <c:showVal val="1"/>
          </c:dLbls>
          <c:cat>
            <c:strRef>
              <c:f>Sheet26!$A$2:$A$6</c:f>
              <c:strCache>
                <c:ptCount val="5"/>
                <c:pt idx="0">
                  <c:v>实名举报</c:v>
                </c:pt>
                <c:pt idx="1">
                  <c:v>匿名举报</c:v>
                </c:pt>
                <c:pt idx="2">
                  <c:v>合计</c:v>
                </c:pt>
                <c:pt idx="3">
                  <c:v>缺失 系统</c:v>
                </c:pt>
                <c:pt idx="4">
                  <c:v>合计</c:v>
                </c:pt>
              </c:strCache>
            </c:strRef>
          </c:cat>
          <c:val>
            <c:numRef>
              <c:f>Sheet26!$D$2:$D$6</c:f>
              <c:numCache>
                <c:formatCode>General</c:formatCode>
                <c:ptCount val="5"/>
                <c:pt idx="0">
                  <c:v>21</c:v>
                </c:pt>
                <c:pt idx="1">
                  <c:v>91</c:v>
                </c:pt>
                <c:pt idx="2">
                  <c:v>112</c:v>
                </c:pt>
                <c:pt idx="3">
                  <c:v>6</c:v>
                </c:pt>
                <c:pt idx="4">
                  <c:v>118</c:v>
                </c:pt>
              </c:numCache>
            </c:numRef>
          </c:val>
        </c:ser>
        <c:axId val="244304128"/>
        <c:axId val="244310016"/>
      </c:barChart>
      <c:catAx>
        <c:axId val="244304128"/>
        <c:scaling>
          <c:orientation val="minMax"/>
        </c:scaling>
        <c:axPos val="l"/>
        <c:tickLblPos val="nextTo"/>
        <c:crossAx val="244310016"/>
        <c:crosses val="autoZero"/>
        <c:auto val="1"/>
        <c:lblAlgn val="ctr"/>
        <c:lblOffset val="100"/>
      </c:catAx>
      <c:valAx>
        <c:axId val="244310016"/>
        <c:scaling>
          <c:orientation val="minMax"/>
        </c:scaling>
        <c:axPos val="b"/>
        <c:majorGridlines/>
        <c:numFmt formatCode="General" sourceLinked="1"/>
        <c:tickLblPos val="nextTo"/>
        <c:crossAx val="244304128"/>
        <c:crosses val="autoZero"/>
        <c:crossBetween val="between"/>
      </c:valAx>
    </c:plotArea>
    <c:legend>
      <c:legendPos val="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Sheet27!$B$1</c:f>
              <c:strCache>
                <c:ptCount val="1"/>
                <c:pt idx="0">
                  <c:v>高校干部</c:v>
                </c:pt>
              </c:strCache>
            </c:strRef>
          </c:tx>
          <c:dLbls>
            <c:showVal val="1"/>
          </c:dLbls>
          <c:cat>
            <c:strRef>
              <c:f>Sheet27!$A$2:$A$5</c:f>
              <c:strCache>
                <c:ptCount val="4"/>
                <c:pt idx="0">
                  <c:v>向学校纪检监察部门反映</c:v>
                </c:pt>
                <c:pt idx="1">
                  <c:v>向政府有关部门反映</c:v>
                </c:pt>
                <c:pt idx="2">
                  <c:v>向新闻媒体反映</c:v>
                </c:pt>
                <c:pt idx="3">
                  <c:v>把情况发布到互联网上</c:v>
                </c:pt>
              </c:strCache>
            </c:strRef>
          </c:cat>
          <c:val>
            <c:numRef>
              <c:f>Sheet27!$B$2:$B$5</c:f>
              <c:numCache>
                <c:formatCode>General</c:formatCode>
                <c:ptCount val="4"/>
                <c:pt idx="0">
                  <c:v>60</c:v>
                </c:pt>
                <c:pt idx="1">
                  <c:v>24</c:v>
                </c:pt>
                <c:pt idx="2">
                  <c:v>3</c:v>
                </c:pt>
                <c:pt idx="3">
                  <c:v>7</c:v>
                </c:pt>
              </c:numCache>
            </c:numRef>
          </c:val>
        </c:ser>
        <c:ser>
          <c:idx val="1"/>
          <c:order val="1"/>
          <c:tx>
            <c:strRef>
              <c:f>Sheet27!$C$1</c:f>
              <c:strCache>
                <c:ptCount val="1"/>
                <c:pt idx="0">
                  <c:v>高校学生</c:v>
                </c:pt>
              </c:strCache>
            </c:strRef>
          </c:tx>
          <c:dLbls>
            <c:showVal val="1"/>
          </c:dLbls>
          <c:cat>
            <c:strRef>
              <c:f>Sheet27!$A$2:$A$5</c:f>
              <c:strCache>
                <c:ptCount val="4"/>
                <c:pt idx="0">
                  <c:v>向学校纪检监察部门反映</c:v>
                </c:pt>
                <c:pt idx="1">
                  <c:v>向政府有关部门反映</c:v>
                </c:pt>
                <c:pt idx="2">
                  <c:v>向新闻媒体反映</c:v>
                </c:pt>
                <c:pt idx="3">
                  <c:v>把情况发布到互联网上</c:v>
                </c:pt>
              </c:strCache>
            </c:strRef>
          </c:cat>
          <c:val>
            <c:numRef>
              <c:f>Sheet27!$C$2:$C$5</c:f>
              <c:numCache>
                <c:formatCode>General</c:formatCode>
                <c:ptCount val="4"/>
                <c:pt idx="0">
                  <c:v>30</c:v>
                </c:pt>
                <c:pt idx="1">
                  <c:v>31</c:v>
                </c:pt>
                <c:pt idx="2">
                  <c:v>35</c:v>
                </c:pt>
                <c:pt idx="3">
                  <c:v>37</c:v>
                </c:pt>
              </c:numCache>
            </c:numRef>
          </c:val>
        </c:ser>
        <c:ser>
          <c:idx val="2"/>
          <c:order val="2"/>
          <c:tx>
            <c:strRef>
              <c:f>Sheet27!$D$1</c:f>
              <c:strCache>
                <c:ptCount val="1"/>
                <c:pt idx="0">
                  <c:v>学生家长</c:v>
                </c:pt>
              </c:strCache>
            </c:strRef>
          </c:tx>
          <c:dLbls>
            <c:showVal val="1"/>
          </c:dLbls>
          <c:cat>
            <c:strRef>
              <c:f>Sheet27!$A$2:$A$5</c:f>
              <c:strCache>
                <c:ptCount val="4"/>
                <c:pt idx="0">
                  <c:v>向学校纪检监察部门反映</c:v>
                </c:pt>
                <c:pt idx="1">
                  <c:v>向政府有关部门反映</c:v>
                </c:pt>
                <c:pt idx="2">
                  <c:v>向新闻媒体反映</c:v>
                </c:pt>
                <c:pt idx="3">
                  <c:v>把情况发布到互联网上</c:v>
                </c:pt>
              </c:strCache>
            </c:strRef>
          </c:cat>
          <c:val>
            <c:numRef>
              <c:f>Sheet27!$D$2:$D$5</c:f>
              <c:numCache>
                <c:formatCode>General</c:formatCode>
                <c:ptCount val="4"/>
                <c:pt idx="0">
                  <c:v>47</c:v>
                </c:pt>
                <c:pt idx="1">
                  <c:v>25</c:v>
                </c:pt>
                <c:pt idx="2">
                  <c:v>21</c:v>
                </c:pt>
                <c:pt idx="3">
                  <c:v>18</c:v>
                </c:pt>
              </c:numCache>
            </c:numRef>
          </c:val>
        </c:ser>
        <c:axId val="244336512"/>
        <c:axId val="244338048"/>
      </c:barChart>
      <c:catAx>
        <c:axId val="244336512"/>
        <c:scaling>
          <c:orientation val="minMax"/>
        </c:scaling>
        <c:axPos val="l"/>
        <c:tickLblPos val="nextTo"/>
        <c:crossAx val="244338048"/>
        <c:crosses val="autoZero"/>
        <c:auto val="1"/>
        <c:lblAlgn val="ctr"/>
        <c:lblOffset val="100"/>
      </c:catAx>
      <c:valAx>
        <c:axId val="244338048"/>
        <c:scaling>
          <c:orientation val="minMax"/>
        </c:scaling>
        <c:axPos val="b"/>
        <c:majorGridlines/>
        <c:numFmt formatCode="General" sourceLinked="1"/>
        <c:tickLblPos val="nextTo"/>
        <c:crossAx val="244336512"/>
        <c:crosses val="autoZero"/>
        <c:crossBetween val="between"/>
      </c:valAx>
    </c:plotArea>
    <c:legend>
      <c:legendPos val="r"/>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Sheet28!$A$2</c:f>
              <c:strCache>
                <c:ptCount val="1"/>
                <c:pt idx="0">
                  <c:v>担心打击报复</c:v>
                </c:pt>
              </c:strCache>
            </c:strRef>
          </c:tx>
          <c:dLbls>
            <c:showVal val="1"/>
          </c:dLbls>
          <c:cat>
            <c:strRef>
              <c:f>Sheet28!$B$1:$D$1</c:f>
              <c:strCache>
                <c:ptCount val="3"/>
                <c:pt idx="0">
                  <c:v>高校干部</c:v>
                </c:pt>
                <c:pt idx="1">
                  <c:v>高校学生</c:v>
                </c:pt>
                <c:pt idx="2">
                  <c:v>学生家长</c:v>
                </c:pt>
              </c:strCache>
            </c:strRef>
          </c:cat>
          <c:val>
            <c:numRef>
              <c:f>Sheet28!$B$2:$D$2</c:f>
              <c:numCache>
                <c:formatCode>General</c:formatCode>
                <c:ptCount val="3"/>
                <c:pt idx="0">
                  <c:v>0</c:v>
                </c:pt>
                <c:pt idx="1">
                  <c:v>55</c:v>
                </c:pt>
                <c:pt idx="2">
                  <c:v>33</c:v>
                </c:pt>
              </c:numCache>
            </c:numRef>
          </c:val>
        </c:ser>
        <c:ser>
          <c:idx val="1"/>
          <c:order val="1"/>
          <c:tx>
            <c:strRef>
              <c:f>Sheet28!$A$3</c:f>
              <c:strCache>
                <c:ptCount val="1"/>
                <c:pt idx="0">
                  <c:v>事不关己，高高挂起</c:v>
                </c:pt>
              </c:strCache>
            </c:strRef>
          </c:tx>
          <c:dLbls>
            <c:showVal val="1"/>
          </c:dLbls>
          <c:cat>
            <c:strRef>
              <c:f>Sheet28!$B$1:$D$1</c:f>
              <c:strCache>
                <c:ptCount val="3"/>
                <c:pt idx="0">
                  <c:v>高校干部</c:v>
                </c:pt>
                <c:pt idx="1">
                  <c:v>高校学生</c:v>
                </c:pt>
                <c:pt idx="2">
                  <c:v>学生家长</c:v>
                </c:pt>
              </c:strCache>
            </c:strRef>
          </c:cat>
          <c:val>
            <c:numRef>
              <c:f>Sheet28!$B$3:$D$3</c:f>
              <c:numCache>
                <c:formatCode>General</c:formatCode>
                <c:ptCount val="3"/>
                <c:pt idx="0">
                  <c:v>8</c:v>
                </c:pt>
                <c:pt idx="1">
                  <c:v>16</c:v>
                </c:pt>
                <c:pt idx="2">
                  <c:v>14</c:v>
                </c:pt>
              </c:numCache>
            </c:numRef>
          </c:val>
        </c:ser>
        <c:ser>
          <c:idx val="2"/>
          <c:order val="2"/>
          <c:tx>
            <c:strRef>
              <c:f>Sheet28!$A$4</c:f>
              <c:strCache>
                <c:ptCount val="1"/>
                <c:pt idx="0">
                  <c:v>担心举报后不能得到处理</c:v>
                </c:pt>
              </c:strCache>
            </c:strRef>
          </c:tx>
          <c:dLbls>
            <c:showVal val="1"/>
          </c:dLbls>
          <c:cat>
            <c:strRef>
              <c:f>Sheet28!$B$1:$D$1</c:f>
              <c:strCache>
                <c:ptCount val="3"/>
                <c:pt idx="0">
                  <c:v>高校干部</c:v>
                </c:pt>
                <c:pt idx="1">
                  <c:v>高校学生</c:v>
                </c:pt>
                <c:pt idx="2">
                  <c:v>学生家长</c:v>
                </c:pt>
              </c:strCache>
            </c:strRef>
          </c:cat>
          <c:val>
            <c:numRef>
              <c:f>Sheet28!$B$4:$D$4</c:f>
              <c:numCache>
                <c:formatCode>General</c:formatCode>
                <c:ptCount val="3"/>
                <c:pt idx="0">
                  <c:v>43</c:v>
                </c:pt>
                <c:pt idx="1">
                  <c:v>60</c:v>
                </c:pt>
                <c:pt idx="2">
                  <c:v>62</c:v>
                </c:pt>
              </c:numCache>
            </c:numRef>
          </c:val>
        </c:ser>
        <c:axId val="244381184"/>
        <c:axId val="244382720"/>
      </c:barChart>
      <c:catAx>
        <c:axId val="244381184"/>
        <c:scaling>
          <c:orientation val="minMax"/>
        </c:scaling>
        <c:axPos val="l"/>
        <c:tickLblPos val="nextTo"/>
        <c:crossAx val="244382720"/>
        <c:crosses val="autoZero"/>
        <c:auto val="1"/>
        <c:lblAlgn val="ctr"/>
        <c:lblOffset val="100"/>
      </c:catAx>
      <c:valAx>
        <c:axId val="244382720"/>
        <c:scaling>
          <c:orientation val="minMax"/>
        </c:scaling>
        <c:axPos val="b"/>
        <c:majorGridlines/>
        <c:numFmt formatCode="General" sourceLinked="1"/>
        <c:tickLblPos val="nextTo"/>
        <c:crossAx val="24438118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Sheet3!$B$1</c:f>
              <c:strCache>
                <c:ptCount val="1"/>
                <c:pt idx="0">
                  <c:v>高校干部</c:v>
                </c:pt>
              </c:strCache>
            </c:strRef>
          </c:tx>
          <c:dLbls>
            <c:showVal val="1"/>
          </c:dLbls>
          <c:cat>
            <c:strRef>
              <c:f>Sheet3!$A$2:$A$6</c:f>
              <c:strCache>
                <c:ptCount val="5"/>
                <c:pt idx="0">
                  <c:v>非常糟糕</c:v>
                </c:pt>
                <c:pt idx="1">
                  <c:v>糟糕</c:v>
                </c:pt>
                <c:pt idx="2">
                  <c:v>一般</c:v>
                </c:pt>
                <c:pt idx="3">
                  <c:v>还好</c:v>
                </c:pt>
                <c:pt idx="4">
                  <c:v>非常好</c:v>
                </c:pt>
              </c:strCache>
            </c:strRef>
          </c:cat>
          <c:val>
            <c:numRef>
              <c:f>Sheet3!$B$2:$B$6</c:f>
              <c:numCache>
                <c:formatCode>0.00%</c:formatCode>
                <c:ptCount val="5"/>
                <c:pt idx="0">
                  <c:v>2.5999999999999999E-2</c:v>
                </c:pt>
                <c:pt idx="1">
                  <c:v>0.20200000000000001</c:v>
                </c:pt>
                <c:pt idx="2">
                  <c:v>0.48200000000000032</c:v>
                </c:pt>
                <c:pt idx="3">
                  <c:v>0.28900000000000031</c:v>
                </c:pt>
                <c:pt idx="4" formatCode="0%">
                  <c:v>0</c:v>
                </c:pt>
              </c:numCache>
            </c:numRef>
          </c:val>
        </c:ser>
        <c:ser>
          <c:idx val="1"/>
          <c:order val="1"/>
          <c:tx>
            <c:strRef>
              <c:f>Sheet3!$C$1</c:f>
              <c:strCache>
                <c:ptCount val="1"/>
                <c:pt idx="0">
                  <c:v>高校学生</c:v>
                </c:pt>
              </c:strCache>
            </c:strRef>
          </c:tx>
          <c:dLbls>
            <c:showVal val="1"/>
          </c:dLbls>
          <c:cat>
            <c:strRef>
              <c:f>Sheet3!$A$2:$A$6</c:f>
              <c:strCache>
                <c:ptCount val="5"/>
                <c:pt idx="0">
                  <c:v>非常糟糕</c:v>
                </c:pt>
                <c:pt idx="1">
                  <c:v>糟糕</c:v>
                </c:pt>
                <c:pt idx="2">
                  <c:v>一般</c:v>
                </c:pt>
                <c:pt idx="3">
                  <c:v>还好</c:v>
                </c:pt>
                <c:pt idx="4">
                  <c:v>非常好</c:v>
                </c:pt>
              </c:strCache>
            </c:strRef>
          </c:cat>
          <c:val>
            <c:numRef>
              <c:f>Sheet3!$C$2:$C$6</c:f>
              <c:numCache>
                <c:formatCode>0.00%</c:formatCode>
                <c:ptCount val="5"/>
                <c:pt idx="0">
                  <c:v>4.3000000000000003E-2</c:v>
                </c:pt>
                <c:pt idx="1">
                  <c:v>0.28100000000000008</c:v>
                </c:pt>
                <c:pt idx="2">
                  <c:v>0.41700000000000031</c:v>
                </c:pt>
                <c:pt idx="3">
                  <c:v>0.21600000000000016</c:v>
                </c:pt>
                <c:pt idx="4">
                  <c:v>2.1999999999999999E-2</c:v>
                </c:pt>
              </c:numCache>
            </c:numRef>
          </c:val>
        </c:ser>
        <c:ser>
          <c:idx val="2"/>
          <c:order val="2"/>
          <c:tx>
            <c:strRef>
              <c:f>Sheet3!$D$1</c:f>
              <c:strCache>
                <c:ptCount val="1"/>
                <c:pt idx="0">
                  <c:v>学生家长</c:v>
                </c:pt>
              </c:strCache>
            </c:strRef>
          </c:tx>
          <c:dLbls>
            <c:showVal val="1"/>
          </c:dLbls>
          <c:cat>
            <c:strRef>
              <c:f>Sheet3!$A$2:$A$6</c:f>
              <c:strCache>
                <c:ptCount val="5"/>
                <c:pt idx="0">
                  <c:v>非常糟糕</c:v>
                </c:pt>
                <c:pt idx="1">
                  <c:v>糟糕</c:v>
                </c:pt>
                <c:pt idx="2">
                  <c:v>一般</c:v>
                </c:pt>
                <c:pt idx="3">
                  <c:v>还好</c:v>
                </c:pt>
                <c:pt idx="4">
                  <c:v>非常好</c:v>
                </c:pt>
              </c:strCache>
            </c:strRef>
          </c:cat>
          <c:val>
            <c:numRef>
              <c:f>Sheet3!$D$2:$D$6</c:f>
              <c:numCache>
                <c:formatCode>0.00%</c:formatCode>
                <c:ptCount val="5"/>
                <c:pt idx="0">
                  <c:v>5.1000000000000004E-2</c:v>
                </c:pt>
                <c:pt idx="1">
                  <c:v>0.14400000000000004</c:v>
                </c:pt>
                <c:pt idx="2">
                  <c:v>0.20300000000000001</c:v>
                </c:pt>
                <c:pt idx="3">
                  <c:v>0.35600000000000032</c:v>
                </c:pt>
                <c:pt idx="4">
                  <c:v>3.4000000000000002E-2</c:v>
                </c:pt>
              </c:numCache>
            </c:numRef>
          </c:val>
        </c:ser>
        <c:axId val="231637760"/>
        <c:axId val="231639296"/>
      </c:barChart>
      <c:catAx>
        <c:axId val="231637760"/>
        <c:scaling>
          <c:orientation val="minMax"/>
        </c:scaling>
        <c:axPos val="b"/>
        <c:tickLblPos val="nextTo"/>
        <c:crossAx val="231639296"/>
        <c:crosses val="autoZero"/>
        <c:auto val="1"/>
        <c:lblAlgn val="ctr"/>
        <c:lblOffset val="100"/>
      </c:catAx>
      <c:valAx>
        <c:axId val="231639296"/>
        <c:scaling>
          <c:orientation val="minMax"/>
        </c:scaling>
        <c:axPos val="l"/>
        <c:majorGridlines/>
        <c:numFmt formatCode="0.00%" sourceLinked="1"/>
        <c:tickLblPos val="nextTo"/>
        <c:crossAx val="23163776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Sheet4!$B$1</c:f>
              <c:strCache>
                <c:ptCount val="1"/>
                <c:pt idx="0">
                  <c:v>高校干部</c:v>
                </c:pt>
              </c:strCache>
            </c:strRef>
          </c:tx>
          <c:dLbls>
            <c:showVal val="1"/>
          </c:dLbls>
          <c:cat>
            <c:strRef>
              <c:f>Sheet4!$A$2:$A$6</c:f>
              <c:strCache>
                <c:ptCount val="5"/>
                <c:pt idx="0">
                  <c:v>非常大</c:v>
                </c:pt>
                <c:pt idx="1">
                  <c:v>较大</c:v>
                </c:pt>
                <c:pt idx="2">
                  <c:v>一般</c:v>
                </c:pt>
                <c:pt idx="3">
                  <c:v>不太大</c:v>
                </c:pt>
                <c:pt idx="4">
                  <c:v>不大</c:v>
                </c:pt>
              </c:strCache>
            </c:strRef>
          </c:cat>
          <c:val>
            <c:numRef>
              <c:f>Sheet4!$B$2:$B$6</c:f>
              <c:numCache>
                <c:formatCode>0.00%</c:formatCode>
                <c:ptCount val="5"/>
                <c:pt idx="0">
                  <c:v>0.28900000000000031</c:v>
                </c:pt>
                <c:pt idx="1">
                  <c:v>0.3250000000000004</c:v>
                </c:pt>
                <c:pt idx="2">
                  <c:v>0.193</c:v>
                </c:pt>
                <c:pt idx="3">
                  <c:v>0.12300000000000008</c:v>
                </c:pt>
                <c:pt idx="4">
                  <c:v>5.3000000000000012E-2</c:v>
                </c:pt>
              </c:numCache>
            </c:numRef>
          </c:val>
        </c:ser>
        <c:ser>
          <c:idx val="1"/>
          <c:order val="1"/>
          <c:tx>
            <c:strRef>
              <c:f>Sheet4!$C$1</c:f>
              <c:strCache>
                <c:ptCount val="1"/>
                <c:pt idx="0">
                  <c:v>高校学生</c:v>
                </c:pt>
              </c:strCache>
            </c:strRef>
          </c:tx>
          <c:dLbls>
            <c:showVal val="1"/>
          </c:dLbls>
          <c:cat>
            <c:strRef>
              <c:f>Sheet4!$A$2:$A$6</c:f>
              <c:strCache>
                <c:ptCount val="5"/>
                <c:pt idx="0">
                  <c:v>非常大</c:v>
                </c:pt>
                <c:pt idx="1">
                  <c:v>较大</c:v>
                </c:pt>
                <c:pt idx="2">
                  <c:v>一般</c:v>
                </c:pt>
                <c:pt idx="3">
                  <c:v>不太大</c:v>
                </c:pt>
                <c:pt idx="4">
                  <c:v>不大</c:v>
                </c:pt>
              </c:strCache>
            </c:strRef>
          </c:cat>
          <c:val>
            <c:numRef>
              <c:f>Sheet4!$C$2:$C$6</c:f>
              <c:numCache>
                <c:formatCode>0.00%</c:formatCode>
                <c:ptCount val="5"/>
                <c:pt idx="0">
                  <c:v>0.41700000000000031</c:v>
                </c:pt>
                <c:pt idx="1">
                  <c:v>0.41700000000000031</c:v>
                </c:pt>
                <c:pt idx="2">
                  <c:v>0.129</c:v>
                </c:pt>
                <c:pt idx="3">
                  <c:v>3.5999999999999997E-2</c:v>
                </c:pt>
                <c:pt idx="4" formatCode="General">
                  <c:v>0</c:v>
                </c:pt>
              </c:numCache>
            </c:numRef>
          </c:val>
        </c:ser>
        <c:ser>
          <c:idx val="2"/>
          <c:order val="2"/>
          <c:tx>
            <c:strRef>
              <c:f>Sheet4!$D$1</c:f>
              <c:strCache>
                <c:ptCount val="1"/>
                <c:pt idx="0">
                  <c:v>学生家长</c:v>
                </c:pt>
              </c:strCache>
            </c:strRef>
          </c:tx>
          <c:dLbls>
            <c:showVal val="1"/>
          </c:dLbls>
          <c:cat>
            <c:strRef>
              <c:f>Sheet4!$A$2:$A$6</c:f>
              <c:strCache>
                <c:ptCount val="5"/>
                <c:pt idx="0">
                  <c:v>非常大</c:v>
                </c:pt>
                <c:pt idx="1">
                  <c:v>较大</c:v>
                </c:pt>
                <c:pt idx="2">
                  <c:v>一般</c:v>
                </c:pt>
                <c:pt idx="3">
                  <c:v>不太大</c:v>
                </c:pt>
                <c:pt idx="4">
                  <c:v>不大</c:v>
                </c:pt>
              </c:strCache>
            </c:strRef>
          </c:cat>
          <c:val>
            <c:numRef>
              <c:f>Sheet4!$D$2:$D$6</c:f>
              <c:numCache>
                <c:formatCode>0.00%</c:formatCode>
                <c:ptCount val="5"/>
                <c:pt idx="0">
                  <c:v>0.35600000000000032</c:v>
                </c:pt>
                <c:pt idx="1">
                  <c:v>0.37300000000000033</c:v>
                </c:pt>
                <c:pt idx="2">
                  <c:v>6.8000000000000019E-2</c:v>
                </c:pt>
                <c:pt idx="3">
                  <c:v>8.0000000000000123E-3</c:v>
                </c:pt>
                <c:pt idx="4">
                  <c:v>3.4000000000000002E-2</c:v>
                </c:pt>
              </c:numCache>
            </c:numRef>
          </c:val>
        </c:ser>
        <c:axId val="231735680"/>
        <c:axId val="231737216"/>
      </c:barChart>
      <c:catAx>
        <c:axId val="231735680"/>
        <c:scaling>
          <c:orientation val="minMax"/>
        </c:scaling>
        <c:axPos val="b"/>
        <c:tickLblPos val="nextTo"/>
        <c:crossAx val="231737216"/>
        <c:crosses val="autoZero"/>
        <c:auto val="1"/>
        <c:lblAlgn val="ctr"/>
        <c:lblOffset val="100"/>
      </c:catAx>
      <c:valAx>
        <c:axId val="231737216"/>
        <c:scaling>
          <c:orientation val="minMax"/>
        </c:scaling>
        <c:axPos val="l"/>
        <c:majorGridlines/>
        <c:numFmt formatCode="0.00%" sourceLinked="1"/>
        <c:tickLblPos val="nextTo"/>
        <c:crossAx val="23173568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Sheet5!$B$1</c:f>
              <c:strCache>
                <c:ptCount val="1"/>
                <c:pt idx="0">
                  <c:v>高校干部</c:v>
                </c:pt>
              </c:strCache>
            </c:strRef>
          </c:tx>
          <c:dLbls>
            <c:showVal val="1"/>
          </c:dLbls>
          <c:cat>
            <c:strRef>
              <c:f>Sheet5!$A$2:$A$7</c:f>
              <c:strCache>
                <c:ptCount val="6"/>
                <c:pt idx="0">
                  <c:v>大为好转</c:v>
                </c:pt>
                <c:pt idx="1">
                  <c:v>有所好转</c:v>
                </c:pt>
                <c:pt idx="2">
                  <c:v>没有变化</c:v>
                </c:pt>
                <c:pt idx="3">
                  <c:v>更加糟糕</c:v>
                </c:pt>
                <c:pt idx="4">
                  <c:v>非常糟糕</c:v>
                </c:pt>
                <c:pt idx="5">
                  <c:v>说不清楚/不好说/不知道</c:v>
                </c:pt>
              </c:strCache>
            </c:strRef>
          </c:cat>
          <c:val>
            <c:numRef>
              <c:f>Sheet5!$B$2:$B$7</c:f>
              <c:numCache>
                <c:formatCode>0.00%</c:formatCode>
                <c:ptCount val="6"/>
                <c:pt idx="0">
                  <c:v>3.500000000000001E-2</c:v>
                </c:pt>
                <c:pt idx="1">
                  <c:v>0.39500000000000046</c:v>
                </c:pt>
                <c:pt idx="2">
                  <c:v>0.21100000000000016</c:v>
                </c:pt>
                <c:pt idx="3">
                  <c:v>7.9000000000000084E-2</c:v>
                </c:pt>
                <c:pt idx="4">
                  <c:v>0</c:v>
                </c:pt>
                <c:pt idx="5">
                  <c:v>0.28100000000000008</c:v>
                </c:pt>
              </c:numCache>
            </c:numRef>
          </c:val>
        </c:ser>
        <c:ser>
          <c:idx val="1"/>
          <c:order val="1"/>
          <c:tx>
            <c:strRef>
              <c:f>Sheet5!$C$1</c:f>
              <c:strCache>
                <c:ptCount val="1"/>
                <c:pt idx="0">
                  <c:v>高校学生</c:v>
                </c:pt>
              </c:strCache>
            </c:strRef>
          </c:tx>
          <c:dLbls>
            <c:showVal val="1"/>
          </c:dLbls>
          <c:cat>
            <c:strRef>
              <c:f>Sheet5!$A$2:$A$7</c:f>
              <c:strCache>
                <c:ptCount val="6"/>
                <c:pt idx="0">
                  <c:v>大为好转</c:v>
                </c:pt>
                <c:pt idx="1">
                  <c:v>有所好转</c:v>
                </c:pt>
                <c:pt idx="2">
                  <c:v>没有变化</c:v>
                </c:pt>
                <c:pt idx="3">
                  <c:v>更加糟糕</c:v>
                </c:pt>
                <c:pt idx="4">
                  <c:v>非常糟糕</c:v>
                </c:pt>
                <c:pt idx="5">
                  <c:v>说不清楚/不好说/不知道</c:v>
                </c:pt>
              </c:strCache>
            </c:strRef>
          </c:cat>
          <c:val>
            <c:numRef>
              <c:f>Sheet5!$C$2:$C$7</c:f>
              <c:numCache>
                <c:formatCode>0.00%</c:formatCode>
                <c:ptCount val="6"/>
                <c:pt idx="0">
                  <c:v>7.0000000000000062E-3</c:v>
                </c:pt>
                <c:pt idx="1">
                  <c:v>0.23700000000000004</c:v>
                </c:pt>
                <c:pt idx="2">
                  <c:v>0.33100000000000046</c:v>
                </c:pt>
                <c:pt idx="3">
                  <c:v>0.27300000000000002</c:v>
                </c:pt>
                <c:pt idx="4">
                  <c:v>0</c:v>
                </c:pt>
                <c:pt idx="5">
                  <c:v>0.15100000000000016</c:v>
                </c:pt>
              </c:numCache>
            </c:numRef>
          </c:val>
        </c:ser>
        <c:ser>
          <c:idx val="2"/>
          <c:order val="2"/>
          <c:tx>
            <c:strRef>
              <c:f>Sheet5!$D$1</c:f>
              <c:strCache>
                <c:ptCount val="1"/>
                <c:pt idx="0">
                  <c:v>学生家长</c:v>
                </c:pt>
              </c:strCache>
            </c:strRef>
          </c:tx>
          <c:dLbls>
            <c:showVal val="1"/>
          </c:dLbls>
          <c:cat>
            <c:strRef>
              <c:f>Sheet5!$A$2:$A$7</c:f>
              <c:strCache>
                <c:ptCount val="6"/>
                <c:pt idx="0">
                  <c:v>大为好转</c:v>
                </c:pt>
                <c:pt idx="1">
                  <c:v>有所好转</c:v>
                </c:pt>
                <c:pt idx="2">
                  <c:v>没有变化</c:v>
                </c:pt>
                <c:pt idx="3">
                  <c:v>更加糟糕</c:v>
                </c:pt>
                <c:pt idx="4">
                  <c:v>非常糟糕</c:v>
                </c:pt>
                <c:pt idx="5">
                  <c:v>说不清楚/不好说/不知道</c:v>
                </c:pt>
              </c:strCache>
            </c:strRef>
          </c:cat>
          <c:val>
            <c:numRef>
              <c:f>Sheet5!$D$2:$D$7</c:f>
              <c:numCache>
                <c:formatCode>0.00%</c:formatCode>
                <c:ptCount val="6"/>
                <c:pt idx="0">
                  <c:v>5.9000000000000045E-2</c:v>
                </c:pt>
                <c:pt idx="1">
                  <c:v>0.29700000000000032</c:v>
                </c:pt>
                <c:pt idx="2">
                  <c:v>0.13600000000000001</c:v>
                </c:pt>
                <c:pt idx="3">
                  <c:v>0.10199999999999998</c:v>
                </c:pt>
                <c:pt idx="4">
                  <c:v>1.7000000000000001E-2</c:v>
                </c:pt>
                <c:pt idx="5">
                  <c:v>0.3900000000000004</c:v>
                </c:pt>
              </c:numCache>
            </c:numRef>
          </c:val>
        </c:ser>
        <c:axId val="232148992"/>
        <c:axId val="232150528"/>
      </c:barChart>
      <c:catAx>
        <c:axId val="232148992"/>
        <c:scaling>
          <c:orientation val="minMax"/>
        </c:scaling>
        <c:axPos val="l"/>
        <c:tickLblPos val="nextTo"/>
        <c:crossAx val="232150528"/>
        <c:crosses val="autoZero"/>
        <c:auto val="1"/>
        <c:lblAlgn val="ctr"/>
        <c:lblOffset val="100"/>
      </c:catAx>
      <c:valAx>
        <c:axId val="232150528"/>
        <c:scaling>
          <c:orientation val="minMax"/>
        </c:scaling>
        <c:axPos val="b"/>
        <c:majorGridlines/>
        <c:numFmt formatCode="0.00%" sourceLinked="1"/>
        <c:tickLblPos val="nextTo"/>
        <c:crossAx val="232148992"/>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Sheet6!$B$1</c:f>
              <c:strCache>
                <c:ptCount val="1"/>
                <c:pt idx="0">
                  <c:v>高校各级领导</c:v>
                </c:pt>
              </c:strCache>
            </c:strRef>
          </c:tx>
          <c:dLbls>
            <c:showVal val="1"/>
          </c:dLbls>
          <c:cat>
            <c:strRef>
              <c:f>Sheet6!$A$2:$A$6</c:f>
              <c:strCache>
                <c:ptCount val="5"/>
                <c:pt idx="0">
                  <c:v>基建工作</c:v>
                </c:pt>
                <c:pt idx="1">
                  <c:v>招生工作</c:v>
                </c:pt>
                <c:pt idx="2">
                  <c:v>评审工作</c:v>
                </c:pt>
                <c:pt idx="3">
                  <c:v>人事工作</c:v>
                </c:pt>
                <c:pt idx="4">
                  <c:v>学生工作</c:v>
                </c:pt>
              </c:strCache>
            </c:strRef>
          </c:cat>
          <c:val>
            <c:numRef>
              <c:f>Sheet6!$B$2:$B$6</c:f>
              <c:numCache>
                <c:formatCode>0.00%</c:formatCode>
                <c:ptCount val="5"/>
                <c:pt idx="0">
                  <c:v>0.73600000000000065</c:v>
                </c:pt>
                <c:pt idx="1">
                  <c:v>0.40700000000000008</c:v>
                </c:pt>
                <c:pt idx="2">
                  <c:v>0.5</c:v>
                </c:pt>
                <c:pt idx="3">
                  <c:v>0.20800000000000016</c:v>
                </c:pt>
                <c:pt idx="4">
                  <c:v>0.2</c:v>
                </c:pt>
              </c:numCache>
            </c:numRef>
          </c:val>
        </c:ser>
        <c:ser>
          <c:idx val="1"/>
          <c:order val="1"/>
          <c:tx>
            <c:strRef>
              <c:f>Sheet6!$C$1</c:f>
              <c:strCache>
                <c:ptCount val="1"/>
                <c:pt idx="0">
                  <c:v>高校学生</c:v>
                </c:pt>
              </c:strCache>
            </c:strRef>
          </c:tx>
          <c:dLbls>
            <c:showVal val="1"/>
          </c:dLbls>
          <c:cat>
            <c:strRef>
              <c:f>Sheet6!$A$2:$A$6</c:f>
              <c:strCache>
                <c:ptCount val="5"/>
                <c:pt idx="0">
                  <c:v>基建工作</c:v>
                </c:pt>
                <c:pt idx="1">
                  <c:v>招生工作</c:v>
                </c:pt>
                <c:pt idx="2">
                  <c:v>评审工作</c:v>
                </c:pt>
                <c:pt idx="3">
                  <c:v>人事工作</c:v>
                </c:pt>
                <c:pt idx="4">
                  <c:v>学生工作</c:v>
                </c:pt>
              </c:strCache>
            </c:strRef>
          </c:cat>
          <c:val>
            <c:numRef>
              <c:f>Sheet6!$C$2:$C$6</c:f>
              <c:numCache>
                <c:formatCode>0.00%</c:formatCode>
                <c:ptCount val="5"/>
                <c:pt idx="0">
                  <c:v>0.65500000000000091</c:v>
                </c:pt>
                <c:pt idx="1">
                  <c:v>0.61200000000000065</c:v>
                </c:pt>
                <c:pt idx="2">
                  <c:v>0.79900000000000004</c:v>
                </c:pt>
                <c:pt idx="3">
                  <c:v>0.81200000000000061</c:v>
                </c:pt>
                <c:pt idx="4">
                  <c:v>0.51500000000000001</c:v>
                </c:pt>
              </c:numCache>
            </c:numRef>
          </c:val>
        </c:ser>
        <c:ser>
          <c:idx val="2"/>
          <c:order val="2"/>
          <c:tx>
            <c:strRef>
              <c:f>Sheet6!$D$1</c:f>
              <c:strCache>
                <c:ptCount val="1"/>
                <c:pt idx="0">
                  <c:v>学生家长</c:v>
                </c:pt>
              </c:strCache>
            </c:strRef>
          </c:tx>
          <c:dLbls>
            <c:showVal val="1"/>
          </c:dLbls>
          <c:cat>
            <c:strRef>
              <c:f>Sheet6!$A$2:$A$6</c:f>
              <c:strCache>
                <c:ptCount val="5"/>
                <c:pt idx="0">
                  <c:v>基建工作</c:v>
                </c:pt>
                <c:pt idx="1">
                  <c:v>招生工作</c:v>
                </c:pt>
                <c:pt idx="2">
                  <c:v>评审工作</c:v>
                </c:pt>
                <c:pt idx="3">
                  <c:v>人事工作</c:v>
                </c:pt>
                <c:pt idx="4">
                  <c:v>学生工作</c:v>
                </c:pt>
              </c:strCache>
            </c:strRef>
          </c:cat>
          <c:val>
            <c:numRef>
              <c:f>Sheet6!$D$2:$D$6</c:f>
              <c:numCache>
                <c:formatCode>0.00%</c:formatCode>
                <c:ptCount val="5"/>
                <c:pt idx="0">
                  <c:v>0.60200000000000065</c:v>
                </c:pt>
                <c:pt idx="1">
                  <c:v>0.52800000000000002</c:v>
                </c:pt>
                <c:pt idx="2">
                  <c:v>0.54600000000000004</c:v>
                </c:pt>
                <c:pt idx="3">
                  <c:v>0.48600000000000032</c:v>
                </c:pt>
                <c:pt idx="4">
                  <c:v>0.3210000000000004</c:v>
                </c:pt>
              </c:numCache>
            </c:numRef>
          </c:val>
        </c:ser>
        <c:axId val="232172928"/>
        <c:axId val="232199296"/>
      </c:barChart>
      <c:catAx>
        <c:axId val="232172928"/>
        <c:scaling>
          <c:orientation val="minMax"/>
        </c:scaling>
        <c:axPos val="b"/>
        <c:tickLblPos val="nextTo"/>
        <c:crossAx val="232199296"/>
        <c:crosses val="autoZero"/>
        <c:auto val="1"/>
        <c:lblAlgn val="ctr"/>
        <c:lblOffset val="100"/>
      </c:catAx>
      <c:valAx>
        <c:axId val="232199296"/>
        <c:scaling>
          <c:orientation val="minMax"/>
        </c:scaling>
        <c:axPos val="l"/>
        <c:majorGridlines/>
        <c:numFmt formatCode="0.00%" sourceLinked="1"/>
        <c:tickLblPos val="nextTo"/>
        <c:crossAx val="232172928"/>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Sheet7!$B$1</c:f>
              <c:strCache>
                <c:ptCount val="1"/>
                <c:pt idx="0">
                  <c:v>高校各级领导</c:v>
                </c:pt>
              </c:strCache>
            </c:strRef>
          </c:tx>
          <c:dLbls>
            <c:showVal val="1"/>
          </c:dLbls>
          <c:cat>
            <c:strRef>
              <c:f>Sheet7!$A$2:$A$6</c:f>
              <c:strCache>
                <c:ptCount val="5"/>
                <c:pt idx="0">
                  <c:v>职称评审</c:v>
                </c:pt>
                <c:pt idx="1">
                  <c:v>课题评审</c:v>
                </c:pt>
                <c:pt idx="2">
                  <c:v>学位点评审</c:v>
                </c:pt>
                <c:pt idx="3">
                  <c:v>教学质量评估</c:v>
                </c:pt>
                <c:pt idx="4">
                  <c:v>各类评比评优</c:v>
                </c:pt>
              </c:strCache>
            </c:strRef>
          </c:cat>
          <c:val>
            <c:numRef>
              <c:f>Sheet7!$B$2:$B$6</c:f>
              <c:numCache>
                <c:formatCode>0.00%</c:formatCode>
                <c:ptCount val="5"/>
                <c:pt idx="0">
                  <c:v>0.23900000000000016</c:v>
                </c:pt>
                <c:pt idx="1">
                  <c:v>0.34900000000000031</c:v>
                </c:pt>
                <c:pt idx="2">
                  <c:v>0.13800000000000001</c:v>
                </c:pt>
                <c:pt idx="3">
                  <c:v>7.3000000000000009E-2</c:v>
                </c:pt>
                <c:pt idx="4">
                  <c:v>0.20200000000000001</c:v>
                </c:pt>
              </c:numCache>
            </c:numRef>
          </c:val>
        </c:ser>
        <c:ser>
          <c:idx val="1"/>
          <c:order val="1"/>
          <c:tx>
            <c:strRef>
              <c:f>Sheet7!$C$1</c:f>
              <c:strCache>
                <c:ptCount val="1"/>
                <c:pt idx="0">
                  <c:v>高校学生</c:v>
                </c:pt>
              </c:strCache>
            </c:strRef>
          </c:tx>
          <c:dLbls>
            <c:showVal val="1"/>
          </c:dLbls>
          <c:cat>
            <c:strRef>
              <c:f>Sheet7!$A$2:$A$6</c:f>
              <c:strCache>
                <c:ptCount val="5"/>
                <c:pt idx="0">
                  <c:v>职称评审</c:v>
                </c:pt>
                <c:pt idx="1">
                  <c:v>课题评审</c:v>
                </c:pt>
                <c:pt idx="2">
                  <c:v>学位点评审</c:v>
                </c:pt>
                <c:pt idx="3">
                  <c:v>教学质量评估</c:v>
                </c:pt>
                <c:pt idx="4">
                  <c:v>各类评比评优</c:v>
                </c:pt>
              </c:strCache>
            </c:strRef>
          </c:cat>
          <c:val>
            <c:numRef>
              <c:f>Sheet7!$C$2:$C$6</c:f>
              <c:numCache>
                <c:formatCode>0.00%</c:formatCode>
                <c:ptCount val="5"/>
                <c:pt idx="0">
                  <c:v>0.50700000000000001</c:v>
                </c:pt>
                <c:pt idx="1">
                  <c:v>3.5999999999999997E-2</c:v>
                </c:pt>
                <c:pt idx="2">
                  <c:v>7.1999999999999995E-2</c:v>
                </c:pt>
                <c:pt idx="3">
                  <c:v>0.10100000000000002</c:v>
                </c:pt>
                <c:pt idx="4">
                  <c:v>0.28300000000000008</c:v>
                </c:pt>
              </c:numCache>
            </c:numRef>
          </c:val>
        </c:ser>
        <c:ser>
          <c:idx val="2"/>
          <c:order val="2"/>
          <c:tx>
            <c:strRef>
              <c:f>Sheet7!$D$1</c:f>
              <c:strCache>
                <c:ptCount val="1"/>
                <c:pt idx="0">
                  <c:v>学生家长</c:v>
                </c:pt>
              </c:strCache>
            </c:strRef>
          </c:tx>
          <c:dLbls>
            <c:showVal val="1"/>
          </c:dLbls>
          <c:cat>
            <c:strRef>
              <c:f>Sheet7!$A$2:$A$6</c:f>
              <c:strCache>
                <c:ptCount val="5"/>
                <c:pt idx="0">
                  <c:v>职称评审</c:v>
                </c:pt>
                <c:pt idx="1">
                  <c:v>课题评审</c:v>
                </c:pt>
                <c:pt idx="2">
                  <c:v>学位点评审</c:v>
                </c:pt>
                <c:pt idx="3">
                  <c:v>教学质量评估</c:v>
                </c:pt>
                <c:pt idx="4">
                  <c:v>各类评比评优</c:v>
                </c:pt>
              </c:strCache>
            </c:strRef>
          </c:cat>
          <c:val>
            <c:numRef>
              <c:f>Sheet7!$D$2:$D$6</c:f>
              <c:numCache>
                <c:formatCode>0.00%</c:formatCode>
                <c:ptCount val="5"/>
                <c:pt idx="0">
                  <c:v>0.3890000000000004</c:v>
                </c:pt>
                <c:pt idx="1">
                  <c:v>0.13300000000000001</c:v>
                </c:pt>
                <c:pt idx="2">
                  <c:v>4.3999999999999997E-2</c:v>
                </c:pt>
                <c:pt idx="3">
                  <c:v>5.3000000000000012E-2</c:v>
                </c:pt>
                <c:pt idx="4">
                  <c:v>0.38100000000000039</c:v>
                </c:pt>
              </c:numCache>
            </c:numRef>
          </c:val>
        </c:ser>
        <c:axId val="232209408"/>
        <c:axId val="232219392"/>
      </c:barChart>
      <c:catAx>
        <c:axId val="232209408"/>
        <c:scaling>
          <c:orientation val="minMax"/>
        </c:scaling>
        <c:axPos val="b"/>
        <c:tickLblPos val="nextTo"/>
        <c:crossAx val="232219392"/>
        <c:crosses val="autoZero"/>
        <c:auto val="1"/>
        <c:lblAlgn val="ctr"/>
        <c:lblOffset val="100"/>
      </c:catAx>
      <c:valAx>
        <c:axId val="232219392"/>
        <c:scaling>
          <c:orientation val="minMax"/>
        </c:scaling>
        <c:axPos val="l"/>
        <c:majorGridlines/>
        <c:numFmt formatCode="0.00%" sourceLinked="1"/>
        <c:tickLblPos val="nextTo"/>
        <c:crossAx val="232209408"/>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Sheet8!$B$1</c:f>
              <c:strCache>
                <c:ptCount val="1"/>
                <c:pt idx="0">
                  <c:v>高校干部</c:v>
                </c:pt>
              </c:strCache>
            </c:strRef>
          </c:tx>
          <c:dLbls>
            <c:showVal val="1"/>
          </c:dLbls>
          <c:cat>
            <c:strRef>
              <c:f>Sheet8!$A$2:$A$6</c:f>
              <c:strCache>
                <c:ptCount val="5"/>
                <c:pt idx="0">
                  <c:v>学生入党</c:v>
                </c:pt>
                <c:pt idx="1">
                  <c:v>学生干部选拔</c:v>
                </c:pt>
                <c:pt idx="2">
                  <c:v>各类评优</c:v>
                </c:pt>
                <c:pt idx="3">
                  <c:v>各类奖学金申请</c:v>
                </c:pt>
                <c:pt idx="4">
                  <c:v>各类补助申请</c:v>
                </c:pt>
              </c:strCache>
            </c:strRef>
          </c:cat>
          <c:val>
            <c:numRef>
              <c:f>Sheet8!$B$2:$B$6</c:f>
              <c:numCache>
                <c:formatCode>0.00%</c:formatCode>
                <c:ptCount val="5"/>
                <c:pt idx="0">
                  <c:v>0.21900000000000017</c:v>
                </c:pt>
                <c:pt idx="1">
                  <c:v>0.19800000000000001</c:v>
                </c:pt>
                <c:pt idx="2">
                  <c:v>0.33300000000000046</c:v>
                </c:pt>
                <c:pt idx="3">
                  <c:v>0.16700000000000001</c:v>
                </c:pt>
                <c:pt idx="4">
                  <c:v>8.3000000000000046E-2</c:v>
                </c:pt>
              </c:numCache>
            </c:numRef>
          </c:val>
        </c:ser>
        <c:ser>
          <c:idx val="1"/>
          <c:order val="1"/>
          <c:tx>
            <c:strRef>
              <c:f>Sheet8!$C$1</c:f>
              <c:strCache>
                <c:ptCount val="1"/>
                <c:pt idx="0">
                  <c:v>高校学生</c:v>
                </c:pt>
              </c:strCache>
            </c:strRef>
          </c:tx>
          <c:dLbls>
            <c:showVal val="1"/>
          </c:dLbls>
          <c:cat>
            <c:strRef>
              <c:f>Sheet8!$A$2:$A$6</c:f>
              <c:strCache>
                <c:ptCount val="5"/>
                <c:pt idx="0">
                  <c:v>学生入党</c:v>
                </c:pt>
                <c:pt idx="1">
                  <c:v>学生干部选拔</c:v>
                </c:pt>
                <c:pt idx="2">
                  <c:v>各类评优</c:v>
                </c:pt>
                <c:pt idx="3">
                  <c:v>各类奖学金申请</c:v>
                </c:pt>
                <c:pt idx="4">
                  <c:v>各类补助申请</c:v>
                </c:pt>
              </c:strCache>
            </c:strRef>
          </c:cat>
          <c:val>
            <c:numRef>
              <c:f>Sheet8!$C$2:$C$6</c:f>
              <c:numCache>
                <c:formatCode>0.00%</c:formatCode>
                <c:ptCount val="5"/>
                <c:pt idx="0">
                  <c:v>0.223</c:v>
                </c:pt>
                <c:pt idx="1">
                  <c:v>0.26600000000000001</c:v>
                </c:pt>
                <c:pt idx="2">
                  <c:v>0.27300000000000002</c:v>
                </c:pt>
                <c:pt idx="3">
                  <c:v>0.14400000000000004</c:v>
                </c:pt>
                <c:pt idx="4">
                  <c:v>9.4000000000000028E-2</c:v>
                </c:pt>
              </c:numCache>
            </c:numRef>
          </c:val>
        </c:ser>
        <c:ser>
          <c:idx val="2"/>
          <c:order val="2"/>
          <c:tx>
            <c:strRef>
              <c:f>Sheet8!$D$1</c:f>
              <c:strCache>
                <c:ptCount val="1"/>
                <c:pt idx="0">
                  <c:v>学生家长</c:v>
                </c:pt>
              </c:strCache>
            </c:strRef>
          </c:tx>
          <c:dLbls>
            <c:showVal val="1"/>
          </c:dLbls>
          <c:cat>
            <c:strRef>
              <c:f>Sheet8!$A$2:$A$6</c:f>
              <c:strCache>
                <c:ptCount val="5"/>
                <c:pt idx="0">
                  <c:v>学生入党</c:v>
                </c:pt>
                <c:pt idx="1">
                  <c:v>学生干部选拔</c:v>
                </c:pt>
                <c:pt idx="2">
                  <c:v>各类评优</c:v>
                </c:pt>
                <c:pt idx="3">
                  <c:v>各类奖学金申请</c:v>
                </c:pt>
                <c:pt idx="4">
                  <c:v>各类补助申请</c:v>
                </c:pt>
              </c:strCache>
            </c:strRef>
          </c:cat>
          <c:val>
            <c:numRef>
              <c:f>Sheet8!$D$2:$D$6</c:f>
              <c:numCache>
                <c:formatCode>0.00%</c:formatCode>
                <c:ptCount val="5"/>
                <c:pt idx="0">
                  <c:v>0.24500000000000016</c:v>
                </c:pt>
                <c:pt idx="1">
                  <c:v>0.17300000000000001</c:v>
                </c:pt>
                <c:pt idx="2">
                  <c:v>0.28200000000000008</c:v>
                </c:pt>
                <c:pt idx="3">
                  <c:v>0.13600000000000001</c:v>
                </c:pt>
                <c:pt idx="4">
                  <c:v>0.16400000000000001</c:v>
                </c:pt>
              </c:numCache>
            </c:numRef>
          </c:val>
        </c:ser>
        <c:axId val="232241792"/>
        <c:axId val="232284544"/>
      </c:barChart>
      <c:catAx>
        <c:axId val="232241792"/>
        <c:scaling>
          <c:orientation val="minMax"/>
        </c:scaling>
        <c:axPos val="l"/>
        <c:tickLblPos val="nextTo"/>
        <c:crossAx val="232284544"/>
        <c:crosses val="autoZero"/>
        <c:auto val="1"/>
        <c:lblAlgn val="ctr"/>
        <c:lblOffset val="100"/>
      </c:catAx>
      <c:valAx>
        <c:axId val="232284544"/>
        <c:scaling>
          <c:orientation val="minMax"/>
        </c:scaling>
        <c:axPos val="b"/>
        <c:majorGridlines/>
        <c:numFmt formatCode="0.00%" sourceLinked="1"/>
        <c:tickLblPos val="nextTo"/>
        <c:crossAx val="232241792"/>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Sheet10!$A$2</c:f>
              <c:strCache>
                <c:ptCount val="1"/>
                <c:pt idx="0">
                  <c:v>学校党政一把手</c:v>
                </c:pt>
              </c:strCache>
            </c:strRef>
          </c:tx>
          <c:dLbls>
            <c:showVal val="1"/>
          </c:dLbls>
          <c:cat>
            <c:strRef>
              <c:f>Sheet10!$B$1:$D$1</c:f>
              <c:strCache>
                <c:ptCount val="3"/>
                <c:pt idx="0">
                  <c:v>高校干部</c:v>
                </c:pt>
                <c:pt idx="1">
                  <c:v>高校学生</c:v>
                </c:pt>
                <c:pt idx="2">
                  <c:v>学生家长</c:v>
                </c:pt>
              </c:strCache>
            </c:strRef>
          </c:cat>
          <c:val>
            <c:numRef>
              <c:f>Sheet10!$B$2:$D$2</c:f>
              <c:numCache>
                <c:formatCode>0.00%</c:formatCode>
                <c:ptCount val="3"/>
                <c:pt idx="0">
                  <c:v>0.70200000000000062</c:v>
                </c:pt>
                <c:pt idx="1">
                  <c:v>0.66200000000000092</c:v>
                </c:pt>
                <c:pt idx="2">
                  <c:v>0.6460000000000008</c:v>
                </c:pt>
              </c:numCache>
            </c:numRef>
          </c:val>
        </c:ser>
        <c:ser>
          <c:idx val="1"/>
          <c:order val="1"/>
          <c:tx>
            <c:strRef>
              <c:f>Sheet10!$A$3</c:f>
              <c:strCache>
                <c:ptCount val="1"/>
                <c:pt idx="0">
                  <c:v>分管部门领导</c:v>
                </c:pt>
              </c:strCache>
            </c:strRef>
          </c:tx>
          <c:dLbls>
            <c:showVal val="1"/>
          </c:dLbls>
          <c:cat>
            <c:strRef>
              <c:f>Sheet10!$B$1:$D$1</c:f>
              <c:strCache>
                <c:ptCount val="3"/>
                <c:pt idx="0">
                  <c:v>高校干部</c:v>
                </c:pt>
                <c:pt idx="1">
                  <c:v>高校学生</c:v>
                </c:pt>
                <c:pt idx="2">
                  <c:v>学生家长</c:v>
                </c:pt>
              </c:strCache>
            </c:strRef>
          </c:cat>
          <c:val>
            <c:numRef>
              <c:f>Sheet10!$B$3:$D$3</c:f>
              <c:numCache>
                <c:formatCode>0.00%</c:formatCode>
                <c:ptCount val="3"/>
                <c:pt idx="0">
                  <c:v>0.53600000000000003</c:v>
                </c:pt>
                <c:pt idx="1">
                  <c:v>0.73400000000000065</c:v>
                </c:pt>
                <c:pt idx="2">
                  <c:v>0.65500000000000091</c:v>
                </c:pt>
              </c:numCache>
            </c:numRef>
          </c:val>
        </c:ser>
        <c:ser>
          <c:idx val="2"/>
          <c:order val="2"/>
          <c:tx>
            <c:strRef>
              <c:f>Sheet10!$A$4</c:f>
              <c:strCache>
                <c:ptCount val="1"/>
                <c:pt idx="0">
                  <c:v>部门业务负责人</c:v>
                </c:pt>
              </c:strCache>
            </c:strRef>
          </c:tx>
          <c:dLbls>
            <c:showVal val="1"/>
          </c:dLbls>
          <c:cat>
            <c:strRef>
              <c:f>Sheet10!$B$1:$D$1</c:f>
              <c:strCache>
                <c:ptCount val="3"/>
                <c:pt idx="0">
                  <c:v>高校干部</c:v>
                </c:pt>
                <c:pt idx="1">
                  <c:v>高校学生</c:v>
                </c:pt>
                <c:pt idx="2">
                  <c:v>学生家长</c:v>
                </c:pt>
              </c:strCache>
            </c:strRef>
          </c:cat>
          <c:val>
            <c:numRef>
              <c:f>Sheet10!$B$4:$D$4</c:f>
              <c:numCache>
                <c:formatCode>0.00%</c:formatCode>
                <c:ptCount val="3"/>
                <c:pt idx="0">
                  <c:v>0.49500000000000033</c:v>
                </c:pt>
                <c:pt idx="1">
                  <c:v>0.74100000000000066</c:v>
                </c:pt>
                <c:pt idx="2">
                  <c:v>0.54900000000000004</c:v>
                </c:pt>
              </c:numCache>
            </c:numRef>
          </c:val>
        </c:ser>
        <c:axId val="232298752"/>
        <c:axId val="232304640"/>
      </c:barChart>
      <c:catAx>
        <c:axId val="232298752"/>
        <c:scaling>
          <c:orientation val="minMax"/>
        </c:scaling>
        <c:axPos val="b"/>
        <c:tickLblPos val="nextTo"/>
        <c:crossAx val="232304640"/>
        <c:crosses val="autoZero"/>
        <c:auto val="1"/>
        <c:lblAlgn val="ctr"/>
        <c:lblOffset val="100"/>
      </c:catAx>
      <c:valAx>
        <c:axId val="232304640"/>
        <c:scaling>
          <c:orientation val="minMax"/>
        </c:scaling>
        <c:axPos val="l"/>
        <c:majorGridlines/>
        <c:numFmt formatCode="0.00%" sourceLinked="1"/>
        <c:tickLblPos val="nextTo"/>
        <c:crossAx val="23229875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620C-06AD-47A3-9CDD-0CFB6E6F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10041</TotalTime>
  <Pages>58</Pages>
  <Words>4241</Words>
  <Characters>24179</Characters>
  <Application>Microsoft Office Word</Application>
  <DocSecurity>0</DocSecurity>
  <Lines>201</Lines>
  <Paragraphs>56</Paragraphs>
  <ScaleCrop>false</ScaleCrop>
  <Company/>
  <LinksUpToDate>false</LinksUpToDate>
  <CharactersWithSpaces>28364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355</cp:revision>
  <dcterms:created xsi:type="dcterms:W3CDTF">2012-11-14T09:05:00Z</dcterms:created>
  <dcterms:modified xsi:type="dcterms:W3CDTF">2012-12-05T15:38:00Z</dcterms:modified>
</cp:coreProperties>
</file>