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4734" w14:textId="6595F9FD" w:rsidR="00044662" w:rsidRPr="009B20F5" w:rsidRDefault="005064AE" w:rsidP="009B20F5">
      <w:pPr>
        <w:jc w:val="both"/>
        <w:rPr>
          <w:rFonts w:cstheme="minorHAnsi"/>
          <w:b/>
          <w:u w:val="single"/>
          <w:lang w:val="bs-Latn-BA"/>
        </w:rPr>
      </w:pPr>
      <w:bookmarkStart w:id="0" w:name="_GoBack"/>
      <w:bookmarkEnd w:id="0"/>
      <w:r w:rsidRPr="009B20F5">
        <w:rPr>
          <w:rFonts w:cstheme="minorHAnsi"/>
          <w:b/>
          <w:u w:val="single"/>
          <w:lang w:val="bs-Latn-BA"/>
        </w:rPr>
        <w:t xml:space="preserve">1. </w:t>
      </w:r>
      <w:r w:rsidR="00044662" w:rsidRPr="009B20F5">
        <w:rPr>
          <w:rFonts w:cstheme="minorHAnsi"/>
          <w:b/>
          <w:u w:val="single"/>
          <w:lang w:val="bs-Latn-BA"/>
        </w:rPr>
        <w:t>Pitanje:</w:t>
      </w:r>
    </w:p>
    <w:p w14:paraId="6D64A0EC" w14:textId="5B29B527" w:rsidR="00044662" w:rsidRPr="009B20F5" w:rsidRDefault="00B21839" w:rsidP="009B20F5">
      <w:pPr>
        <w:jc w:val="both"/>
        <w:rPr>
          <w:rFonts w:cstheme="minorHAnsi"/>
          <w:i/>
        </w:rPr>
      </w:pPr>
      <w:proofErr w:type="spellStart"/>
      <w:r>
        <w:rPr>
          <w:rFonts w:cstheme="minorHAnsi"/>
          <w:i/>
        </w:rPr>
        <w:t>T</w:t>
      </w:r>
      <w:r w:rsidR="00044662" w:rsidRPr="009B20F5">
        <w:rPr>
          <w:rFonts w:cstheme="minorHAnsi"/>
          <w:i/>
        </w:rPr>
        <w:t>uristicki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kompleks</w:t>
      </w:r>
      <w:proofErr w:type="spellEnd"/>
      <w:r>
        <w:rPr>
          <w:rFonts w:cstheme="minorHAnsi"/>
          <w:i/>
        </w:rPr>
        <w:t xml:space="preserve"> se</w:t>
      </w:r>
      <w:r w:rsidR="00044662" w:rsidRPr="009B20F5">
        <w:rPr>
          <w:rFonts w:cstheme="minorHAnsi"/>
          <w:i/>
        </w:rPr>
        <w:t xml:space="preserve"> </w:t>
      </w:r>
      <w:proofErr w:type="spellStart"/>
      <w:r w:rsidR="00CC2D17" w:rsidRPr="009B20F5">
        <w:rPr>
          <w:rFonts w:cstheme="minorHAnsi"/>
          <w:i/>
        </w:rPr>
        <w:t>nalazi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na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Banjaluckoj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regiji</w:t>
      </w:r>
      <w:proofErr w:type="spellEnd"/>
      <w:r w:rsidR="00044662" w:rsidRPr="009B20F5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tacnije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opstina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Sipovo</w:t>
      </w:r>
      <w:proofErr w:type="spellEnd"/>
      <w:r w:rsidR="00044662" w:rsidRPr="009B20F5">
        <w:rPr>
          <w:rFonts w:cstheme="minorHAnsi"/>
          <w:i/>
        </w:rPr>
        <w:t>.</w:t>
      </w:r>
      <w:r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Treba</w:t>
      </w:r>
      <w:proofErr w:type="spellEnd"/>
      <w:r w:rsidR="00044662" w:rsidRPr="009B20F5">
        <w:rPr>
          <w:rFonts w:cstheme="minorHAnsi"/>
          <w:i/>
        </w:rPr>
        <w:t xml:space="preserve"> mi </w:t>
      </w:r>
      <w:proofErr w:type="spellStart"/>
      <w:r w:rsidR="00044662" w:rsidRPr="009B20F5">
        <w:rPr>
          <w:rFonts w:cstheme="minorHAnsi"/>
          <w:i/>
        </w:rPr>
        <w:t>potvrda</w:t>
      </w:r>
      <w:proofErr w:type="spellEnd"/>
      <w:r w:rsidR="00044662" w:rsidRPr="009B20F5">
        <w:rPr>
          <w:rFonts w:cstheme="minorHAnsi"/>
          <w:i/>
        </w:rPr>
        <w:t xml:space="preserve"> da li </w:t>
      </w:r>
      <w:proofErr w:type="spellStart"/>
      <w:r w:rsidR="00044662" w:rsidRPr="009B20F5">
        <w:rPr>
          <w:rFonts w:cstheme="minorHAnsi"/>
          <w:i/>
        </w:rPr>
        <w:t>ovaj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projekat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vazi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i</w:t>
      </w:r>
      <w:proofErr w:type="spellEnd"/>
      <w:r w:rsidR="00044662" w:rsidRPr="009B20F5">
        <w:rPr>
          <w:rFonts w:cstheme="minorHAnsi"/>
          <w:i/>
        </w:rPr>
        <w:t xml:space="preserve"> za </w:t>
      </w:r>
      <w:proofErr w:type="spellStart"/>
      <w:r w:rsidR="00044662" w:rsidRPr="009B20F5">
        <w:rPr>
          <w:rFonts w:cstheme="minorHAnsi"/>
          <w:i/>
        </w:rPr>
        <w:t>opstinu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Sipovo</w:t>
      </w:r>
      <w:proofErr w:type="spellEnd"/>
      <w:r>
        <w:rPr>
          <w:rFonts w:cstheme="minorHAnsi"/>
          <w:i/>
        </w:rPr>
        <w:t>?</w:t>
      </w:r>
      <w:r w:rsidR="00044662" w:rsidRPr="009B20F5">
        <w:rPr>
          <w:rFonts w:cstheme="minorHAnsi"/>
          <w:i/>
        </w:rPr>
        <w:t xml:space="preserve"> Da li </w:t>
      </w:r>
      <w:proofErr w:type="spellStart"/>
      <w:r w:rsidR="00044662" w:rsidRPr="009B20F5">
        <w:rPr>
          <w:rFonts w:cstheme="minorHAnsi"/>
          <w:i/>
        </w:rPr>
        <w:t>ce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biti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validno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ako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popunim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potrebne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dokumente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i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posaljem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na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adresu</w:t>
      </w:r>
      <w:proofErr w:type="spellEnd"/>
      <w:r w:rsidR="00044662" w:rsidRPr="009B20F5">
        <w:rPr>
          <w:rFonts w:cstheme="minorHAnsi"/>
          <w:i/>
        </w:rPr>
        <w:t xml:space="preserve"> </w:t>
      </w:r>
      <w:r w:rsidR="005064AE" w:rsidRPr="009B20F5">
        <w:rPr>
          <w:rFonts w:cstheme="minorHAnsi"/>
          <w:i/>
        </w:rPr>
        <w:t>u Sarajevo</w:t>
      </w:r>
      <w:r w:rsidR="00044662" w:rsidRPr="009B20F5">
        <w:rPr>
          <w:rFonts w:cstheme="minorHAnsi"/>
          <w:i/>
        </w:rPr>
        <w:t>.</w:t>
      </w:r>
    </w:p>
    <w:p w14:paraId="1591FFFE" w14:textId="63D8E109" w:rsidR="00044662" w:rsidRPr="009B20F5" w:rsidRDefault="00044662" w:rsidP="009B20F5">
      <w:pPr>
        <w:jc w:val="both"/>
        <w:rPr>
          <w:rFonts w:cstheme="minorHAnsi"/>
          <w:b/>
          <w:u w:val="single"/>
          <w:lang w:val="bs-Latn-BA"/>
        </w:rPr>
      </w:pPr>
      <w:r w:rsidRPr="009B20F5">
        <w:rPr>
          <w:rFonts w:cstheme="minorHAnsi"/>
          <w:b/>
          <w:u w:val="single"/>
          <w:lang w:val="bs-Latn-BA"/>
        </w:rPr>
        <w:t>Odgovor:</w:t>
      </w:r>
    </w:p>
    <w:p w14:paraId="12BEDC09" w14:textId="77777777" w:rsidR="00044662" w:rsidRPr="009B20F5" w:rsidRDefault="00044662" w:rsidP="009B20F5">
      <w:pPr>
        <w:jc w:val="both"/>
        <w:rPr>
          <w:rFonts w:cstheme="minorHAnsi"/>
          <w:b/>
        </w:rPr>
      </w:pPr>
      <w:proofErr w:type="spellStart"/>
      <w:r w:rsidRPr="009B20F5">
        <w:rPr>
          <w:rFonts w:cstheme="minorHAnsi"/>
          <w:b/>
        </w:rPr>
        <w:t>Javni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poziv</w:t>
      </w:r>
      <w:proofErr w:type="spellEnd"/>
      <w:r w:rsidRPr="009B20F5">
        <w:rPr>
          <w:rFonts w:cstheme="minorHAnsi"/>
          <w:b/>
        </w:rPr>
        <w:t xml:space="preserve"> je </w:t>
      </w:r>
      <w:proofErr w:type="spellStart"/>
      <w:r w:rsidRPr="009B20F5">
        <w:rPr>
          <w:rFonts w:cstheme="minorHAnsi"/>
          <w:b/>
          <w:bCs/>
        </w:rPr>
        <w:t>otvoren</w:t>
      </w:r>
      <w:proofErr w:type="spellEnd"/>
      <w:r w:rsidRPr="009B20F5">
        <w:rPr>
          <w:rFonts w:cstheme="minorHAnsi"/>
          <w:b/>
          <w:bCs/>
        </w:rPr>
        <w:t xml:space="preserve"> za</w:t>
      </w:r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  <w:bCs/>
        </w:rPr>
        <w:t>sve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  <w:bCs/>
        </w:rPr>
        <w:t>pružaoce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poslovno-razvojnih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usluga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  <w:bCs/>
        </w:rPr>
        <w:t>registrovane</w:t>
      </w:r>
      <w:proofErr w:type="spellEnd"/>
      <w:r w:rsidRPr="009B20F5">
        <w:rPr>
          <w:rFonts w:cstheme="minorHAnsi"/>
          <w:b/>
          <w:bCs/>
        </w:rPr>
        <w:t xml:space="preserve"> u </w:t>
      </w:r>
      <w:proofErr w:type="spellStart"/>
      <w:r w:rsidRPr="009B20F5">
        <w:rPr>
          <w:rFonts w:cstheme="minorHAnsi"/>
          <w:b/>
          <w:bCs/>
        </w:rPr>
        <w:t>Bosni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i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Hercegovini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dok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  <w:bCs/>
        </w:rPr>
        <w:t>korisnici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poslovno-razvojne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usluge</w:t>
      </w:r>
      <w:proofErr w:type="spellEnd"/>
      <w:r w:rsidRPr="009B20F5">
        <w:rPr>
          <w:rFonts w:cstheme="minorHAnsi"/>
          <w:b/>
          <w:bCs/>
        </w:rPr>
        <w:t>,</w:t>
      </w:r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koja</w:t>
      </w:r>
      <w:proofErr w:type="spellEnd"/>
      <w:r w:rsidRPr="009B20F5">
        <w:rPr>
          <w:rFonts w:cstheme="minorHAnsi"/>
          <w:b/>
        </w:rPr>
        <w:t xml:space="preserve"> je </w:t>
      </w:r>
      <w:proofErr w:type="spellStart"/>
      <w:r w:rsidRPr="009B20F5">
        <w:rPr>
          <w:rFonts w:cstheme="minorHAnsi"/>
          <w:b/>
        </w:rPr>
        <w:t>predmet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predloženog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pružaoca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usluge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  <w:bCs/>
        </w:rPr>
        <w:t>moraju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biti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registrovani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na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području</w:t>
      </w:r>
      <w:proofErr w:type="spellEnd"/>
      <w:r w:rsidRPr="009B20F5">
        <w:rPr>
          <w:rFonts w:cstheme="minorHAnsi"/>
          <w:b/>
          <w:bCs/>
        </w:rPr>
        <w:t xml:space="preserve"> bar </w:t>
      </w:r>
      <w:proofErr w:type="spellStart"/>
      <w:r w:rsidRPr="009B20F5">
        <w:rPr>
          <w:rFonts w:cstheme="minorHAnsi"/>
          <w:b/>
          <w:bCs/>
        </w:rPr>
        <w:t>jedne</w:t>
      </w:r>
      <w:proofErr w:type="spellEnd"/>
      <w:r w:rsidRPr="009B20F5">
        <w:rPr>
          <w:rFonts w:cstheme="minorHAnsi"/>
          <w:b/>
          <w:bCs/>
        </w:rPr>
        <w:t xml:space="preserve"> od 18 MEG </w:t>
      </w:r>
      <w:proofErr w:type="spellStart"/>
      <w:r w:rsidRPr="009B20F5">
        <w:rPr>
          <w:rFonts w:cstheme="minorHAnsi"/>
          <w:b/>
          <w:bCs/>
        </w:rPr>
        <w:t>partnerskih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jedinica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lokalne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samouprave</w:t>
      </w:r>
      <w:proofErr w:type="spellEnd"/>
      <w:r w:rsidRPr="009B20F5">
        <w:rPr>
          <w:rFonts w:cstheme="minorHAnsi"/>
          <w:b/>
        </w:rPr>
        <w:t xml:space="preserve"> (</w:t>
      </w:r>
      <w:proofErr w:type="spellStart"/>
      <w:r w:rsidRPr="009B20F5">
        <w:rPr>
          <w:rFonts w:cstheme="minorHAnsi"/>
          <w:b/>
        </w:rPr>
        <w:t>Bihać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Bosanska</w:t>
      </w:r>
      <w:proofErr w:type="spellEnd"/>
      <w:r w:rsidRPr="009B20F5">
        <w:rPr>
          <w:rFonts w:cstheme="minorHAnsi"/>
          <w:b/>
        </w:rPr>
        <w:t xml:space="preserve"> Krupa, </w:t>
      </w:r>
      <w:proofErr w:type="spellStart"/>
      <w:r w:rsidRPr="009B20F5">
        <w:rPr>
          <w:rFonts w:cstheme="minorHAnsi"/>
          <w:b/>
        </w:rPr>
        <w:t>Cazin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Doboj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Gračanica</w:t>
      </w:r>
      <w:proofErr w:type="spellEnd"/>
      <w:r w:rsidRPr="009B20F5">
        <w:rPr>
          <w:rFonts w:cstheme="minorHAnsi"/>
          <w:b/>
        </w:rPr>
        <w:t xml:space="preserve">, Gradačac, </w:t>
      </w:r>
      <w:proofErr w:type="spellStart"/>
      <w:r w:rsidRPr="009B20F5">
        <w:rPr>
          <w:rFonts w:cstheme="minorHAnsi"/>
          <w:b/>
        </w:rPr>
        <w:t>Gradiška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Kalesija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Kostajnica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Kozarska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Dubica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Prijedor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Prnjavor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Sanski</w:t>
      </w:r>
      <w:proofErr w:type="spellEnd"/>
      <w:r w:rsidRPr="009B20F5">
        <w:rPr>
          <w:rFonts w:cstheme="minorHAnsi"/>
          <w:b/>
        </w:rPr>
        <w:t xml:space="preserve"> Most, </w:t>
      </w:r>
      <w:proofErr w:type="spellStart"/>
      <w:r w:rsidRPr="009B20F5">
        <w:rPr>
          <w:rFonts w:cstheme="minorHAnsi"/>
          <w:b/>
        </w:rPr>
        <w:t>Teslić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Tešanj</w:t>
      </w:r>
      <w:proofErr w:type="spellEnd"/>
      <w:r w:rsidRPr="009B20F5">
        <w:rPr>
          <w:rFonts w:cstheme="minorHAnsi"/>
          <w:b/>
        </w:rPr>
        <w:t xml:space="preserve">, Tuzla, </w:t>
      </w:r>
      <w:proofErr w:type="spellStart"/>
      <w:r w:rsidRPr="009B20F5">
        <w:rPr>
          <w:rFonts w:cstheme="minorHAnsi"/>
          <w:b/>
        </w:rPr>
        <w:t>Velika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Kladuša</w:t>
      </w:r>
      <w:proofErr w:type="spellEnd"/>
      <w:r w:rsidRPr="009B20F5">
        <w:rPr>
          <w:rFonts w:cstheme="minorHAnsi"/>
          <w:b/>
        </w:rPr>
        <w:t xml:space="preserve">, Žepče). </w:t>
      </w:r>
    </w:p>
    <w:p w14:paraId="3F0BF9F2" w14:textId="77777777" w:rsidR="00044662" w:rsidRPr="009B20F5" w:rsidRDefault="00044662" w:rsidP="009B20F5">
      <w:pPr>
        <w:jc w:val="both"/>
        <w:rPr>
          <w:rFonts w:cstheme="minorHAnsi"/>
        </w:rPr>
      </w:pPr>
      <w:proofErr w:type="spellStart"/>
      <w:r w:rsidRPr="009B20F5">
        <w:rPr>
          <w:rFonts w:cstheme="minorHAnsi"/>
          <w:b/>
        </w:rPr>
        <w:t>Područja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prihvatljivih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aktivnosti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vrste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detaljno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pojašnjene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Smjernicama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podnosioce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prijave</w:t>
      </w:r>
      <w:proofErr w:type="spellEnd"/>
      <w:r w:rsidRPr="009B20F5">
        <w:rPr>
          <w:rFonts w:cstheme="minorHAnsi"/>
          <w:b/>
        </w:rPr>
        <w:t>.</w:t>
      </w:r>
    </w:p>
    <w:p w14:paraId="6EE26512" w14:textId="77777777" w:rsidR="005064AE" w:rsidRPr="009B20F5" w:rsidRDefault="005064AE" w:rsidP="009B20F5">
      <w:pPr>
        <w:jc w:val="both"/>
        <w:rPr>
          <w:rFonts w:cstheme="minorHAnsi"/>
          <w:lang w:val="bs-Latn-BA"/>
        </w:rPr>
      </w:pPr>
    </w:p>
    <w:p w14:paraId="15C03684" w14:textId="6CD3BE04" w:rsidR="00044662" w:rsidRPr="009B20F5" w:rsidRDefault="005064AE" w:rsidP="009B20F5">
      <w:pPr>
        <w:jc w:val="both"/>
        <w:rPr>
          <w:rFonts w:cstheme="minorHAnsi"/>
          <w:b/>
          <w:u w:val="single"/>
          <w:lang w:val="bs-Latn-BA"/>
        </w:rPr>
      </w:pPr>
      <w:r w:rsidRPr="009B20F5">
        <w:rPr>
          <w:rFonts w:cstheme="minorHAnsi"/>
          <w:b/>
          <w:u w:val="single"/>
          <w:lang w:val="bs-Latn-BA"/>
        </w:rPr>
        <w:t xml:space="preserve">2. </w:t>
      </w:r>
      <w:r w:rsidR="00044662" w:rsidRPr="009B20F5">
        <w:rPr>
          <w:rFonts w:cstheme="minorHAnsi"/>
          <w:b/>
          <w:u w:val="single"/>
          <w:lang w:val="bs-Latn-BA"/>
        </w:rPr>
        <w:t>Pitanje:</w:t>
      </w:r>
    </w:p>
    <w:p w14:paraId="0A11630A" w14:textId="24FB1ADD" w:rsidR="001268AA" w:rsidRPr="009B20F5" w:rsidRDefault="001268AA" w:rsidP="009B20F5">
      <w:pPr>
        <w:jc w:val="both"/>
        <w:rPr>
          <w:rFonts w:cstheme="minorHAnsi"/>
          <w:i/>
        </w:rPr>
      </w:pPr>
      <w:r w:rsidRPr="009B20F5">
        <w:rPr>
          <w:rFonts w:cstheme="minorHAnsi"/>
          <w:i/>
        </w:rPr>
        <w:t xml:space="preserve">Da li </w:t>
      </w:r>
      <w:proofErr w:type="spellStart"/>
      <w:r w:rsidRPr="009B20F5">
        <w:rPr>
          <w:rFonts w:cstheme="minorHAnsi"/>
          <w:i/>
        </w:rPr>
        <w:t>postoji</w:t>
      </w:r>
      <w:proofErr w:type="spellEnd"/>
      <w:r w:rsidRPr="009B20F5">
        <w:rPr>
          <w:rFonts w:cstheme="minorHAnsi"/>
          <w:i/>
        </w:rPr>
        <w:t> </w:t>
      </w:r>
      <w:proofErr w:type="spellStart"/>
      <w:r w:rsidRPr="009B20F5">
        <w:rPr>
          <w:rFonts w:cstheme="minorHAnsi"/>
          <w:i/>
        </w:rPr>
        <w:t>mogućnost</w:t>
      </w:r>
      <w:proofErr w:type="spellEnd"/>
      <w:r w:rsidRPr="009B20F5">
        <w:rPr>
          <w:rFonts w:cstheme="minorHAnsi"/>
          <w:i/>
        </w:rPr>
        <w:t xml:space="preserve"> da </w:t>
      </w:r>
      <w:proofErr w:type="spellStart"/>
      <w:r w:rsidRPr="009B20F5">
        <w:rPr>
          <w:rFonts w:cstheme="minorHAnsi"/>
          <w:i/>
        </w:rPr>
        <w:t>registrujem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turisticki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kompleks</w:t>
      </w:r>
      <w:proofErr w:type="spellEnd"/>
      <w:r w:rsidRPr="009B20F5">
        <w:rPr>
          <w:rFonts w:cstheme="minorHAnsi"/>
          <w:i/>
        </w:rPr>
        <w:t xml:space="preserve"> u </w:t>
      </w:r>
      <w:proofErr w:type="spellStart"/>
      <w:r w:rsidRPr="009B20F5">
        <w:rPr>
          <w:rFonts w:cstheme="minorHAnsi"/>
          <w:i/>
        </w:rPr>
        <w:t>Sanskom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Mostu</w:t>
      </w:r>
      <w:proofErr w:type="spellEnd"/>
      <w:r w:rsidRPr="009B20F5">
        <w:rPr>
          <w:rFonts w:cstheme="minorHAnsi"/>
          <w:i/>
        </w:rPr>
        <w:t xml:space="preserve">, da </w:t>
      </w:r>
      <w:proofErr w:type="spellStart"/>
      <w:r w:rsidRPr="009B20F5">
        <w:rPr>
          <w:rFonts w:cstheme="minorHAnsi"/>
          <w:i/>
        </w:rPr>
        <w:t>bih</w:t>
      </w:r>
      <w:proofErr w:type="spellEnd"/>
      <w:r w:rsidRPr="009B20F5">
        <w:rPr>
          <w:rFonts w:cstheme="minorHAnsi"/>
          <w:i/>
        </w:rPr>
        <w:t xml:space="preserve"> bio </w:t>
      </w:r>
      <w:proofErr w:type="spellStart"/>
      <w:r w:rsidRPr="009B20F5">
        <w:rPr>
          <w:rFonts w:cstheme="minorHAnsi"/>
          <w:i/>
        </w:rPr>
        <w:t>validan</w:t>
      </w:r>
      <w:proofErr w:type="spellEnd"/>
      <w:r w:rsidRPr="009B20F5">
        <w:rPr>
          <w:rFonts w:cstheme="minorHAnsi"/>
          <w:i/>
        </w:rPr>
        <w:t xml:space="preserve"> u </w:t>
      </w:r>
      <w:proofErr w:type="spellStart"/>
      <w:r w:rsidRPr="009B20F5">
        <w:rPr>
          <w:rFonts w:cstheme="minorHAnsi"/>
          <w:i/>
        </w:rPr>
        <w:t>podnošenju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zahtjeva</w:t>
      </w:r>
      <w:proofErr w:type="spellEnd"/>
      <w:r w:rsidRPr="009B20F5">
        <w:rPr>
          <w:rFonts w:cstheme="minorHAnsi"/>
          <w:i/>
        </w:rPr>
        <w:t xml:space="preserve"> za </w:t>
      </w:r>
      <w:proofErr w:type="spellStart"/>
      <w:r w:rsidRPr="009B20F5">
        <w:rPr>
          <w:rFonts w:cstheme="minorHAnsi"/>
          <w:i/>
        </w:rPr>
        <w:t>bespovratnu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pomoc</w:t>
      </w:r>
      <w:proofErr w:type="spellEnd"/>
      <w:r w:rsidRPr="009B20F5">
        <w:rPr>
          <w:rFonts w:cstheme="minorHAnsi"/>
          <w:i/>
        </w:rPr>
        <w:t xml:space="preserve"> MEG </w:t>
      </w:r>
      <w:proofErr w:type="spellStart"/>
      <w:r w:rsidRPr="009B20F5">
        <w:rPr>
          <w:rFonts w:cstheme="minorHAnsi"/>
          <w:i/>
        </w:rPr>
        <w:t>Projekta</w:t>
      </w:r>
      <w:proofErr w:type="spellEnd"/>
      <w:r w:rsidRPr="009B20F5">
        <w:rPr>
          <w:rFonts w:cstheme="minorHAnsi"/>
          <w:i/>
        </w:rPr>
        <w:t>. </w:t>
      </w:r>
      <w:proofErr w:type="spellStart"/>
      <w:r w:rsidRPr="009B20F5">
        <w:rPr>
          <w:rFonts w:cstheme="minorHAnsi"/>
          <w:i/>
        </w:rPr>
        <w:t>Ako</w:t>
      </w:r>
      <w:proofErr w:type="spellEnd"/>
      <w:r w:rsidRPr="009B20F5">
        <w:rPr>
          <w:rFonts w:cstheme="minorHAnsi"/>
          <w:i/>
        </w:rPr>
        <w:t xml:space="preserve"> ne </w:t>
      </w:r>
      <w:proofErr w:type="spellStart"/>
      <w:r w:rsidRPr="009B20F5">
        <w:rPr>
          <w:rFonts w:cstheme="minorHAnsi"/>
          <w:i/>
        </w:rPr>
        <w:t>na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koji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način</w:t>
      </w:r>
      <w:proofErr w:type="spellEnd"/>
      <w:r w:rsidRPr="009B20F5">
        <w:rPr>
          <w:rFonts w:cstheme="minorHAnsi"/>
          <w:i/>
        </w:rPr>
        <w:t xml:space="preserve"> to </w:t>
      </w:r>
      <w:proofErr w:type="spellStart"/>
      <w:r w:rsidRPr="009B20F5">
        <w:rPr>
          <w:rFonts w:cstheme="minorHAnsi"/>
          <w:i/>
        </w:rPr>
        <w:t>mogu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uraditi</w:t>
      </w:r>
      <w:proofErr w:type="spellEnd"/>
      <w:r w:rsidRPr="009B20F5">
        <w:rPr>
          <w:rFonts w:cstheme="minorHAnsi"/>
          <w:i/>
        </w:rPr>
        <w:t xml:space="preserve">, </w:t>
      </w:r>
      <w:proofErr w:type="spellStart"/>
      <w:r w:rsidRPr="009B20F5">
        <w:rPr>
          <w:rFonts w:cstheme="minorHAnsi"/>
          <w:i/>
        </w:rPr>
        <w:t>jer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sam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iz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Sipova</w:t>
      </w:r>
      <w:proofErr w:type="spellEnd"/>
      <w:r w:rsidRPr="009B20F5">
        <w:rPr>
          <w:rFonts w:cstheme="minorHAnsi"/>
          <w:i/>
        </w:rPr>
        <w:t>.</w:t>
      </w:r>
    </w:p>
    <w:p w14:paraId="43472E46" w14:textId="123DF20F" w:rsidR="00044662" w:rsidRPr="009B20F5" w:rsidRDefault="001268AA" w:rsidP="009B20F5">
      <w:pPr>
        <w:jc w:val="both"/>
        <w:rPr>
          <w:rFonts w:cstheme="minorHAnsi"/>
          <w:b/>
          <w:u w:val="single"/>
          <w:lang w:val="bs-Latn-BA"/>
        </w:rPr>
      </w:pPr>
      <w:r w:rsidRPr="009B20F5">
        <w:rPr>
          <w:rFonts w:cstheme="minorHAnsi"/>
          <w:b/>
          <w:u w:val="single"/>
          <w:lang w:val="bs-Latn-BA"/>
        </w:rPr>
        <w:t>Odgovor:</w:t>
      </w:r>
    </w:p>
    <w:p w14:paraId="5DF908D3" w14:textId="77777777" w:rsidR="001268AA" w:rsidRPr="009B20F5" w:rsidRDefault="001268AA" w:rsidP="009B20F5">
      <w:pPr>
        <w:jc w:val="both"/>
        <w:rPr>
          <w:rFonts w:cstheme="minorHAnsi"/>
          <w:b/>
        </w:rPr>
      </w:pPr>
      <w:bookmarkStart w:id="1" w:name="_Hlk531084268"/>
      <w:proofErr w:type="spellStart"/>
      <w:r w:rsidRPr="009B20F5">
        <w:rPr>
          <w:rFonts w:cstheme="minorHAnsi"/>
          <w:b/>
        </w:rPr>
        <w:t>Javni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poziv</w:t>
      </w:r>
      <w:proofErr w:type="spellEnd"/>
      <w:r w:rsidRPr="009B20F5">
        <w:rPr>
          <w:rFonts w:cstheme="minorHAnsi"/>
          <w:b/>
        </w:rPr>
        <w:t xml:space="preserve"> je </w:t>
      </w:r>
      <w:proofErr w:type="spellStart"/>
      <w:r w:rsidRPr="009B20F5">
        <w:rPr>
          <w:rFonts w:cstheme="minorHAnsi"/>
          <w:b/>
        </w:rPr>
        <w:t>otvoren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sve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pružaoce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registrovane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Bosni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Hercegovini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dok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korisnici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usluge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koja</w:t>
      </w:r>
      <w:proofErr w:type="spellEnd"/>
      <w:r w:rsidRPr="009B20F5">
        <w:rPr>
          <w:rFonts w:cstheme="minorHAnsi"/>
          <w:b/>
        </w:rPr>
        <w:t xml:space="preserve"> je </w:t>
      </w:r>
      <w:proofErr w:type="spellStart"/>
      <w:r w:rsidRPr="009B20F5">
        <w:rPr>
          <w:rFonts w:cstheme="minorHAnsi"/>
          <w:b/>
        </w:rPr>
        <w:t>predmet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predloženog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pružaoca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usluge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moraju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biti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području</w:t>
      </w:r>
      <w:proofErr w:type="spellEnd"/>
      <w:r w:rsidRPr="009B20F5">
        <w:rPr>
          <w:rFonts w:cstheme="minorHAnsi"/>
          <w:b/>
        </w:rPr>
        <w:t xml:space="preserve"> bar </w:t>
      </w:r>
      <w:proofErr w:type="spellStart"/>
      <w:r w:rsidRPr="009B20F5">
        <w:rPr>
          <w:rFonts w:cstheme="minorHAnsi"/>
          <w:b/>
        </w:rPr>
        <w:t>jedne</w:t>
      </w:r>
      <w:proofErr w:type="spellEnd"/>
      <w:r w:rsidRPr="009B20F5">
        <w:rPr>
          <w:rFonts w:cstheme="minorHAnsi"/>
          <w:b/>
        </w:rPr>
        <w:t xml:space="preserve"> od 18 MEG </w:t>
      </w:r>
      <w:proofErr w:type="spellStart"/>
      <w:r w:rsidRPr="009B20F5">
        <w:rPr>
          <w:rFonts w:cstheme="minorHAnsi"/>
          <w:b/>
        </w:rPr>
        <w:t>partnerskih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jedinica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lokalne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samouprave</w:t>
      </w:r>
      <w:proofErr w:type="spellEnd"/>
      <w:r w:rsidRPr="009B20F5">
        <w:rPr>
          <w:rFonts w:cstheme="minorHAnsi"/>
          <w:b/>
        </w:rPr>
        <w:t>.</w:t>
      </w:r>
    </w:p>
    <w:p w14:paraId="490B5548" w14:textId="35D472A0" w:rsidR="001268AA" w:rsidRPr="009B20F5" w:rsidRDefault="001268AA" w:rsidP="009B20F5">
      <w:pPr>
        <w:jc w:val="both"/>
        <w:rPr>
          <w:rFonts w:cstheme="minorHAnsi"/>
          <w:b/>
        </w:rPr>
      </w:pPr>
      <w:r w:rsidRPr="009B20F5">
        <w:rPr>
          <w:rFonts w:cstheme="minorHAnsi"/>
          <w:b/>
        </w:rPr>
        <w:t xml:space="preserve">Gore </w:t>
      </w:r>
      <w:proofErr w:type="spellStart"/>
      <w:r w:rsidRPr="009B20F5">
        <w:rPr>
          <w:rFonts w:cstheme="minorHAnsi"/>
          <w:b/>
        </w:rPr>
        <w:t>rečeno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znači</w:t>
      </w:r>
      <w:proofErr w:type="spellEnd"/>
      <w:r w:rsidRPr="009B20F5">
        <w:rPr>
          <w:rFonts w:cstheme="minorHAnsi"/>
          <w:b/>
        </w:rPr>
        <w:t xml:space="preserve"> da </w:t>
      </w:r>
      <w:proofErr w:type="spellStart"/>
      <w:r w:rsidRPr="009B20F5">
        <w:rPr>
          <w:rFonts w:cstheme="minorHAnsi"/>
          <w:b/>
        </w:rPr>
        <w:t>pravo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bespovratna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sredstva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imaju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samo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privredni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subjekti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registrovani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pružanje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(</w:t>
      </w:r>
      <w:proofErr w:type="spellStart"/>
      <w:r w:rsidRPr="009B20F5">
        <w:rPr>
          <w:rFonts w:cstheme="minorHAnsi"/>
          <w:b/>
        </w:rPr>
        <w:t>npr</w:t>
      </w:r>
      <w:proofErr w:type="spellEnd"/>
      <w:r w:rsidRPr="009B20F5">
        <w:rPr>
          <w:rFonts w:cstheme="minorHAnsi"/>
          <w:b/>
        </w:rPr>
        <w:t xml:space="preserve">. </w:t>
      </w:r>
      <w:proofErr w:type="spellStart"/>
      <w:r w:rsidRPr="009B20F5">
        <w:rPr>
          <w:rFonts w:cstheme="minorHAnsi"/>
          <w:b/>
        </w:rPr>
        <w:t>unaprjeđenje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vještina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znanja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zaposlenih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ciljanim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industrijama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usluge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razvoja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proizvoda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usluge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testiranja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certifikacije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proizvoda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kao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proizvodnih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postrojenja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organizacija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postojećih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specijalističkih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obuka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razvoj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radne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snage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razvoj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proizvoda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testiranja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certifikacije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proizvoda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kao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proizvodnih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postrojenja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te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pristup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tržištima</w:t>
      </w:r>
      <w:proofErr w:type="spellEnd"/>
      <w:r w:rsidRPr="009B20F5">
        <w:rPr>
          <w:rFonts w:cstheme="minorHAnsi"/>
          <w:b/>
        </w:rPr>
        <w:t>)</w:t>
      </w:r>
    </w:p>
    <w:bookmarkEnd w:id="1"/>
    <w:p w14:paraId="4EE0F210" w14:textId="77777777" w:rsidR="00967B5A" w:rsidRPr="009B20F5" w:rsidRDefault="00967B5A" w:rsidP="009B20F5">
      <w:pPr>
        <w:jc w:val="both"/>
        <w:rPr>
          <w:rFonts w:cstheme="minorHAnsi"/>
          <w:lang w:val="bs-Latn-BA"/>
        </w:rPr>
      </w:pPr>
    </w:p>
    <w:p w14:paraId="587AB03D" w14:textId="7FC92B5C" w:rsidR="00044662" w:rsidRPr="009B20F5" w:rsidRDefault="00967B5A" w:rsidP="009B20F5">
      <w:pPr>
        <w:jc w:val="both"/>
        <w:rPr>
          <w:rFonts w:cstheme="minorHAnsi"/>
          <w:b/>
          <w:u w:val="single"/>
          <w:lang w:val="bs-Latn-BA"/>
        </w:rPr>
      </w:pPr>
      <w:r w:rsidRPr="009B20F5">
        <w:rPr>
          <w:rFonts w:cstheme="minorHAnsi"/>
          <w:b/>
          <w:u w:val="single"/>
          <w:lang w:val="bs-Latn-BA"/>
        </w:rPr>
        <w:t xml:space="preserve">3. </w:t>
      </w:r>
      <w:r w:rsidR="001268AA" w:rsidRPr="009B20F5">
        <w:rPr>
          <w:rFonts w:cstheme="minorHAnsi"/>
          <w:b/>
          <w:u w:val="single"/>
          <w:lang w:val="bs-Latn-BA"/>
        </w:rPr>
        <w:t>Pitanje:</w:t>
      </w:r>
    </w:p>
    <w:p w14:paraId="5C9DF7DF" w14:textId="7C3BA808" w:rsidR="00044662" w:rsidRPr="009B20F5" w:rsidRDefault="00455A2C" w:rsidP="009B20F5">
      <w:pPr>
        <w:jc w:val="both"/>
        <w:rPr>
          <w:rFonts w:cstheme="minorHAnsi"/>
          <w:i/>
        </w:rPr>
      </w:pPr>
      <w:proofErr w:type="spellStart"/>
      <w:r>
        <w:rPr>
          <w:rFonts w:cstheme="minorHAnsi"/>
          <w:i/>
        </w:rPr>
        <w:t>I</w:t>
      </w:r>
      <w:r w:rsidR="00044662" w:rsidRPr="009B20F5">
        <w:rPr>
          <w:rFonts w:cstheme="minorHAnsi"/>
          <w:i/>
        </w:rPr>
        <w:t>nteres</w:t>
      </w:r>
      <w:r>
        <w:rPr>
          <w:rFonts w:cstheme="minorHAnsi"/>
          <w:i/>
        </w:rPr>
        <w:t>u</w:t>
      </w:r>
      <w:r w:rsidR="00044662" w:rsidRPr="009B20F5">
        <w:rPr>
          <w:rFonts w:cstheme="minorHAnsi"/>
          <w:i/>
        </w:rPr>
        <w:t>je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nas</w:t>
      </w:r>
      <w:proofErr w:type="spellEnd"/>
      <w:r w:rsidR="00044662" w:rsidRPr="009B20F5">
        <w:rPr>
          <w:rFonts w:cstheme="minorHAnsi"/>
          <w:i/>
        </w:rPr>
        <w:t xml:space="preserve"> da li </w:t>
      </w:r>
      <w:proofErr w:type="spellStart"/>
      <w:r w:rsidR="00044662" w:rsidRPr="009B20F5">
        <w:rPr>
          <w:rFonts w:cstheme="minorHAnsi"/>
          <w:i/>
        </w:rPr>
        <w:t>registrovano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udruzenje</w:t>
      </w:r>
      <w:proofErr w:type="spellEnd"/>
      <w:r w:rsidR="00044662" w:rsidRPr="009B20F5">
        <w:rPr>
          <w:rFonts w:cstheme="minorHAnsi"/>
          <w:i/>
        </w:rPr>
        <w:t xml:space="preserve"> za </w:t>
      </w:r>
      <w:r w:rsidR="00B21839">
        <w:rPr>
          <w:rFonts w:cstheme="minorHAnsi"/>
          <w:i/>
        </w:rPr>
        <w:t>ABC</w:t>
      </w:r>
      <w:r w:rsidR="00044662" w:rsidRPr="009B20F5">
        <w:rPr>
          <w:rFonts w:cstheme="minorHAnsi"/>
          <w:i/>
        </w:rPr>
        <w:t xml:space="preserve"> spor</w:t>
      </w:r>
      <w:r w:rsidR="00B21839">
        <w:rPr>
          <w:rFonts w:cstheme="minorHAnsi"/>
          <w:i/>
        </w:rPr>
        <w:t>t</w:t>
      </w:r>
      <w:r w:rsidR="00044662" w:rsidRPr="009B20F5">
        <w:rPr>
          <w:rFonts w:cstheme="minorHAnsi"/>
          <w:i/>
        </w:rPr>
        <w:t xml:space="preserve">, </w:t>
      </w:r>
      <w:proofErr w:type="spellStart"/>
      <w:r w:rsidR="00044662" w:rsidRPr="009B20F5">
        <w:rPr>
          <w:rFonts w:cstheme="minorHAnsi"/>
          <w:i/>
        </w:rPr>
        <w:t>opstina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Prnjavor</w:t>
      </w:r>
      <w:proofErr w:type="spellEnd"/>
      <w:r w:rsidR="00044662" w:rsidRPr="009B20F5">
        <w:rPr>
          <w:rFonts w:cstheme="minorHAnsi"/>
          <w:i/>
        </w:rPr>
        <w:t xml:space="preserve">, </w:t>
      </w:r>
      <w:proofErr w:type="spellStart"/>
      <w:r w:rsidR="00044662" w:rsidRPr="009B20F5">
        <w:rPr>
          <w:rFonts w:cstheme="minorHAnsi"/>
          <w:i/>
        </w:rPr>
        <w:t>moze</w:t>
      </w:r>
      <w:proofErr w:type="spellEnd"/>
      <w:r w:rsidR="00044662" w:rsidRPr="009B20F5">
        <w:rPr>
          <w:rFonts w:cstheme="minorHAnsi"/>
          <w:i/>
        </w:rPr>
        <w:t xml:space="preserve"> da </w:t>
      </w:r>
      <w:proofErr w:type="spellStart"/>
      <w:r w:rsidR="00044662" w:rsidRPr="009B20F5">
        <w:rPr>
          <w:rFonts w:cstheme="minorHAnsi"/>
          <w:i/>
        </w:rPr>
        <w:t>ucestvuje</w:t>
      </w:r>
      <w:proofErr w:type="spellEnd"/>
      <w:r w:rsidR="00044662" w:rsidRPr="009B20F5">
        <w:rPr>
          <w:rFonts w:cstheme="minorHAnsi"/>
          <w:i/>
        </w:rPr>
        <w:t xml:space="preserve"> u </w:t>
      </w:r>
      <w:proofErr w:type="spellStart"/>
      <w:r w:rsidR="00044662" w:rsidRPr="009B20F5">
        <w:rPr>
          <w:rFonts w:cstheme="minorHAnsi"/>
          <w:i/>
        </w:rPr>
        <w:t>ovom</w:t>
      </w:r>
      <w:proofErr w:type="spellEnd"/>
      <w:r w:rsidR="00044662" w:rsidRPr="009B20F5">
        <w:rPr>
          <w:rFonts w:cstheme="minorHAnsi"/>
          <w:i/>
        </w:rPr>
        <w:t> </w:t>
      </w:r>
      <w:proofErr w:type="spellStart"/>
      <w:r w:rsidR="00044662" w:rsidRPr="009B20F5">
        <w:rPr>
          <w:rFonts w:cstheme="minorHAnsi"/>
          <w:i/>
        </w:rPr>
        <w:t>Vasem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projekt</w:t>
      </w:r>
      <w:r>
        <w:rPr>
          <w:rFonts w:cstheme="minorHAnsi"/>
          <w:i/>
        </w:rPr>
        <w:t>u</w:t>
      </w:r>
      <w:proofErr w:type="spellEnd"/>
      <w:r>
        <w:rPr>
          <w:rFonts w:cstheme="minorHAnsi"/>
          <w:i/>
        </w:rPr>
        <w:t>.</w:t>
      </w:r>
    </w:p>
    <w:p w14:paraId="333B1A87" w14:textId="77777777" w:rsidR="00044662" w:rsidRPr="009B20F5" w:rsidRDefault="00044662" w:rsidP="009B20F5">
      <w:pPr>
        <w:jc w:val="both"/>
        <w:rPr>
          <w:rFonts w:cstheme="minorHAnsi"/>
        </w:rPr>
      </w:pPr>
    </w:p>
    <w:p w14:paraId="706B2F46" w14:textId="5CA8ECB4" w:rsidR="00044662" w:rsidRPr="009B20F5" w:rsidRDefault="00044662" w:rsidP="009B20F5">
      <w:pPr>
        <w:jc w:val="both"/>
        <w:rPr>
          <w:rFonts w:cstheme="minorHAnsi"/>
          <w:b/>
          <w:u w:val="single"/>
          <w:lang w:val="bs-Latn-BA"/>
        </w:rPr>
      </w:pPr>
      <w:r w:rsidRPr="009B20F5">
        <w:rPr>
          <w:rFonts w:cstheme="minorHAnsi"/>
          <w:b/>
          <w:u w:val="single"/>
          <w:lang w:val="bs-Latn-BA"/>
        </w:rPr>
        <w:t>Odgovor:</w:t>
      </w:r>
    </w:p>
    <w:p w14:paraId="76899E3D" w14:textId="381ED089" w:rsidR="00044662" w:rsidRPr="009B20F5" w:rsidRDefault="00455A2C" w:rsidP="009B20F5">
      <w:pPr>
        <w:jc w:val="both"/>
        <w:rPr>
          <w:rFonts w:cstheme="minorHAnsi"/>
          <w:b/>
          <w:lang w:val="bs-Latn-BA"/>
        </w:rPr>
      </w:pPr>
      <w:r>
        <w:rPr>
          <w:rFonts w:cstheme="minorHAnsi"/>
          <w:b/>
          <w:lang w:val="bs-Latn-BA"/>
        </w:rPr>
        <w:lastRenderedPageBreak/>
        <w:t>S</w:t>
      </w:r>
      <w:r w:rsidR="00044662" w:rsidRPr="009B20F5">
        <w:rPr>
          <w:rFonts w:cstheme="minorHAnsi"/>
          <w:b/>
          <w:lang w:val="bs-Latn-BA"/>
        </w:rPr>
        <w:t xml:space="preserve">redstva ovog javnog poziva su isključivo namjenjena za </w:t>
      </w:r>
      <w:r w:rsidR="00044662" w:rsidRPr="009B20F5">
        <w:rPr>
          <w:rFonts w:cstheme="minorHAnsi"/>
          <w:b/>
          <w:bCs/>
          <w:lang w:val="bs-Latn-BA"/>
        </w:rPr>
        <w:t>jačanje konkurentnosti privrednih subjekata</w:t>
      </w:r>
      <w:r w:rsidR="00044662" w:rsidRPr="009B20F5">
        <w:rPr>
          <w:rFonts w:cstheme="minorHAnsi"/>
          <w:b/>
          <w:lang w:val="bs-Latn-BA"/>
        </w:rPr>
        <w:t xml:space="preserve"> kroz </w:t>
      </w:r>
      <w:r w:rsidR="00044662" w:rsidRPr="009B20F5">
        <w:rPr>
          <w:rFonts w:cstheme="minorHAnsi"/>
          <w:b/>
          <w:bCs/>
          <w:lang w:val="bs-Latn-BA"/>
        </w:rPr>
        <w:t>jačanje kapaciteta pružatelja poslovno-razvojnih usluga</w:t>
      </w:r>
      <w:r w:rsidR="00044662" w:rsidRPr="009B20F5">
        <w:rPr>
          <w:rFonts w:cstheme="minorHAnsi"/>
          <w:b/>
          <w:lang w:val="bs-Latn-BA"/>
        </w:rPr>
        <w:t xml:space="preserve"> što znači da </w:t>
      </w:r>
      <w:r w:rsidR="00044662" w:rsidRPr="009B20F5">
        <w:rPr>
          <w:rFonts w:cstheme="minorHAnsi"/>
          <w:b/>
          <w:bCs/>
          <w:lang w:val="bs-Latn-BA"/>
        </w:rPr>
        <w:t>ne mogu</w:t>
      </w:r>
      <w:r w:rsidR="00044662" w:rsidRPr="009B20F5">
        <w:rPr>
          <w:rFonts w:cstheme="minorHAnsi"/>
          <w:b/>
          <w:lang w:val="bs-Latn-BA"/>
        </w:rPr>
        <w:t xml:space="preserve"> biti korištena za podršku razvoju </w:t>
      </w:r>
      <w:r w:rsidR="00B21839">
        <w:rPr>
          <w:rFonts w:cstheme="minorHAnsi"/>
          <w:b/>
          <w:lang w:val="bs-Latn-BA"/>
        </w:rPr>
        <w:t>ABC</w:t>
      </w:r>
      <w:r w:rsidRPr="009B20F5">
        <w:rPr>
          <w:rFonts w:cstheme="minorHAnsi"/>
          <w:b/>
          <w:lang w:val="bs-Latn-BA"/>
        </w:rPr>
        <w:t xml:space="preserve"> </w:t>
      </w:r>
      <w:r w:rsidR="00044662" w:rsidRPr="009B20F5">
        <w:rPr>
          <w:rFonts w:cstheme="minorHAnsi"/>
          <w:b/>
          <w:lang w:val="bs-Latn-BA"/>
        </w:rPr>
        <w:t>sporta.</w:t>
      </w:r>
    </w:p>
    <w:p w14:paraId="3D43CB9C" w14:textId="77777777" w:rsidR="00967B5A" w:rsidRPr="009B20F5" w:rsidRDefault="00967B5A" w:rsidP="009B20F5">
      <w:pPr>
        <w:jc w:val="both"/>
        <w:rPr>
          <w:rFonts w:cstheme="minorHAnsi"/>
        </w:rPr>
      </w:pPr>
    </w:p>
    <w:p w14:paraId="3D71FEF4" w14:textId="2718FC21" w:rsidR="00044662" w:rsidRPr="009B20F5" w:rsidRDefault="00967B5A" w:rsidP="009B20F5">
      <w:pPr>
        <w:jc w:val="both"/>
        <w:rPr>
          <w:rFonts w:cstheme="minorHAnsi"/>
          <w:b/>
          <w:u w:val="single"/>
        </w:rPr>
      </w:pPr>
      <w:r w:rsidRPr="009B20F5">
        <w:rPr>
          <w:rFonts w:cstheme="minorHAnsi"/>
          <w:b/>
          <w:u w:val="single"/>
        </w:rPr>
        <w:t xml:space="preserve">4. </w:t>
      </w:r>
      <w:proofErr w:type="spellStart"/>
      <w:r w:rsidR="00044662" w:rsidRPr="009B20F5">
        <w:rPr>
          <w:rFonts w:cstheme="minorHAnsi"/>
          <w:b/>
          <w:u w:val="single"/>
        </w:rPr>
        <w:t>Pitanje</w:t>
      </w:r>
      <w:proofErr w:type="spellEnd"/>
    </w:p>
    <w:p w14:paraId="21FFA185" w14:textId="7003F913" w:rsidR="00044662" w:rsidRPr="009B20F5" w:rsidRDefault="00455A2C" w:rsidP="009B20F5">
      <w:pPr>
        <w:jc w:val="both"/>
        <w:rPr>
          <w:rFonts w:cstheme="minorHAnsi"/>
          <w:i/>
        </w:rPr>
      </w:pPr>
      <w:r>
        <w:rPr>
          <w:rFonts w:cstheme="minorHAnsi"/>
          <w:i/>
        </w:rPr>
        <w:t>D</w:t>
      </w:r>
      <w:r w:rsidR="00044662" w:rsidRPr="009B20F5">
        <w:rPr>
          <w:rFonts w:cstheme="minorHAnsi"/>
          <w:i/>
        </w:rPr>
        <w:t xml:space="preserve">a li </w:t>
      </w:r>
      <w:proofErr w:type="spellStart"/>
      <w:r w:rsidR="00044662" w:rsidRPr="009B20F5">
        <w:rPr>
          <w:rFonts w:cstheme="minorHAnsi"/>
          <w:i/>
        </w:rPr>
        <w:t>registrovano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pol</w:t>
      </w:r>
      <w:r w:rsidR="00B21839">
        <w:rPr>
          <w:rFonts w:cstheme="minorHAnsi"/>
          <w:i/>
        </w:rPr>
        <w:t>j</w:t>
      </w:r>
      <w:r w:rsidR="00044662" w:rsidRPr="009B20F5">
        <w:rPr>
          <w:rFonts w:cstheme="minorHAnsi"/>
          <w:i/>
        </w:rPr>
        <w:t>oprivredno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gazdinstvo</w:t>
      </w:r>
      <w:proofErr w:type="spellEnd"/>
      <w:r w:rsidR="00044662" w:rsidRPr="009B20F5">
        <w:rPr>
          <w:rFonts w:cstheme="minorHAnsi"/>
          <w:i/>
        </w:rPr>
        <w:t xml:space="preserve"> u </w:t>
      </w:r>
      <w:proofErr w:type="spellStart"/>
      <w:r w:rsidR="00044662" w:rsidRPr="009B20F5">
        <w:rPr>
          <w:rFonts w:cstheme="minorHAnsi"/>
          <w:i/>
        </w:rPr>
        <w:t>opštini</w:t>
      </w:r>
      <w:proofErr w:type="spellEnd"/>
      <w:r w:rsidR="00044662" w:rsidRPr="009B20F5">
        <w:rPr>
          <w:rFonts w:cstheme="minorHAnsi"/>
          <w:i/>
        </w:rPr>
        <w:t xml:space="preserve"> </w:t>
      </w:r>
      <w:r w:rsidR="00B21839">
        <w:rPr>
          <w:rFonts w:cstheme="minorHAnsi"/>
          <w:i/>
        </w:rPr>
        <w:t>ABC</w:t>
      </w:r>
      <w:r w:rsidR="00044662" w:rsidRPr="009B20F5">
        <w:rPr>
          <w:rFonts w:cstheme="minorHAnsi"/>
          <w:i/>
        </w:rPr>
        <w:t xml:space="preserve">, </w:t>
      </w:r>
      <w:proofErr w:type="spellStart"/>
      <w:r w:rsidR="00044662" w:rsidRPr="009B20F5">
        <w:rPr>
          <w:rFonts w:cstheme="minorHAnsi"/>
          <w:i/>
        </w:rPr>
        <w:t>može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učestvovati</w:t>
      </w:r>
      <w:proofErr w:type="spellEnd"/>
      <w:r w:rsidR="00044662" w:rsidRPr="009B20F5">
        <w:rPr>
          <w:rFonts w:cstheme="minorHAnsi"/>
          <w:i/>
        </w:rPr>
        <w:t xml:space="preserve"> u MEG </w:t>
      </w:r>
      <w:proofErr w:type="spellStart"/>
      <w:r w:rsidR="00044662" w:rsidRPr="009B20F5">
        <w:rPr>
          <w:rFonts w:cstheme="minorHAnsi"/>
          <w:i/>
        </w:rPr>
        <w:t>projektu</w:t>
      </w:r>
      <w:proofErr w:type="spellEnd"/>
      <w:r w:rsidR="00044662" w:rsidRPr="009B20F5">
        <w:rPr>
          <w:rFonts w:cstheme="minorHAnsi"/>
          <w:i/>
        </w:rPr>
        <w:t xml:space="preserve"> UNDP, u </w:t>
      </w:r>
      <w:proofErr w:type="spellStart"/>
      <w:r w:rsidR="00044662" w:rsidRPr="009B20F5">
        <w:rPr>
          <w:rFonts w:cstheme="minorHAnsi"/>
          <w:i/>
        </w:rPr>
        <w:t>cilju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unapređenja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uzgoja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oraha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i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razvoja</w:t>
      </w:r>
      <w:proofErr w:type="spellEnd"/>
      <w:r w:rsidR="00044662" w:rsidRPr="009B20F5">
        <w:rPr>
          <w:rFonts w:cstheme="minorHAnsi"/>
          <w:i/>
        </w:rPr>
        <w:t xml:space="preserve"> </w:t>
      </w:r>
      <w:proofErr w:type="spellStart"/>
      <w:r w:rsidR="00044662" w:rsidRPr="009B20F5">
        <w:rPr>
          <w:rFonts w:cstheme="minorHAnsi"/>
          <w:i/>
        </w:rPr>
        <w:t>konkurentnosti</w:t>
      </w:r>
      <w:proofErr w:type="spellEnd"/>
      <w:r w:rsidR="00044662" w:rsidRPr="009B20F5">
        <w:rPr>
          <w:rFonts w:cstheme="minorHAnsi"/>
          <w:i/>
        </w:rPr>
        <w:t>.</w:t>
      </w:r>
    </w:p>
    <w:p w14:paraId="66E42EAD" w14:textId="77777777" w:rsidR="00044662" w:rsidRPr="009B20F5" w:rsidRDefault="00044662" w:rsidP="009B20F5">
      <w:pPr>
        <w:jc w:val="both"/>
        <w:rPr>
          <w:rFonts w:cstheme="minorHAnsi"/>
        </w:rPr>
      </w:pPr>
    </w:p>
    <w:p w14:paraId="2D0779A8" w14:textId="55BD6D9D" w:rsidR="00044662" w:rsidRPr="009B20F5" w:rsidRDefault="00044662" w:rsidP="009B20F5">
      <w:pPr>
        <w:jc w:val="both"/>
        <w:rPr>
          <w:rFonts w:cstheme="minorHAnsi"/>
          <w:b/>
          <w:u w:val="single"/>
        </w:rPr>
      </w:pPr>
      <w:proofErr w:type="spellStart"/>
      <w:r w:rsidRPr="009B20F5">
        <w:rPr>
          <w:rFonts w:cstheme="minorHAnsi"/>
          <w:b/>
          <w:u w:val="single"/>
        </w:rPr>
        <w:t>Odgovor</w:t>
      </w:r>
      <w:proofErr w:type="spellEnd"/>
      <w:r w:rsidR="009B20F5" w:rsidRPr="009B20F5">
        <w:rPr>
          <w:rFonts w:cstheme="minorHAnsi"/>
          <w:b/>
          <w:u w:val="single"/>
        </w:rPr>
        <w:t>:</w:t>
      </w:r>
    </w:p>
    <w:p w14:paraId="38E255BB" w14:textId="77777777" w:rsidR="00044662" w:rsidRPr="009B20F5" w:rsidRDefault="00044662" w:rsidP="009B20F5">
      <w:pPr>
        <w:jc w:val="both"/>
        <w:rPr>
          <w:rFonts w:cstheme="minorHAnsi"/>
          <w:b/>
        </w:rPr>
      </w:pPr>
      <w:proofErr w:type="spellStart"/>
      <w:r w:rsidRPr="009B20F5">
        <w:rPr>
          <w:rFonts w:cstheme="minorHAnsi"/>
          <w:b/>
        </w:rPr>
        <w:t>Javni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poziv</w:t>
      </w:r>
      <w:proofErr w:type="spellEnd"/>
      <w:r w:rsidRPr="009B20F5">
        <w:rPr>
          <w:rFonts w:cstheme="minorHAnsi"/>
          <w:b/>
        </w:rPr>
        <w:t xml:space="preserve"> je </w:t>
      </w:r>
      <w:proofErr w:type="spellStart"/>
      <w:r w:rsidRPr="009B20F5">
        <w:rPr>
          <w:rFonts w:cstheme="minorHAnsi"/>
          <w:b/>
          <w:bCs/>
        </w:rPr>
        <w:t>otvoren</w:t>
      </w:r>
      <w:proofErr w:type="spellEnd"/>
      <w:r w:rsidRPr="009B20F5">
        <w:rPr>
          <w:rFonts w:cstheme="minorHAnsi"/>
          <w:b/>
          <w:bCs/>
        </w:rPr>
        <w:t xml:space="preserve"> za</w:t>
      </w:r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  <w:bCs/>
        </w:rPr>
        <w:t>sve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  <w:bCs/>
        </w:rPr>
        <w:t>pružaoce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poslovno-razvojnih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usluga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  <w:bCs/>
        </w:rPr>
        <w:t>registrovane</w:t>
      </w:r>
      <w:proofErr w:type="spellEnd"/>
      <w:r w:rsidRPr="009B20F5">
        <w:rPr>
          <w:rFonts w:cstheme="minorHAnsi"/>
          <w:b/>
          <w:bCs/>
        </w:rPr>
        <w:t xml:space="preserve"> u </w:t>
      </w:r>
      <w:proofErr w:type="spellStart"/>
      <w:r w:rsidRPr="009B20F5">
        <w:rPr>
          <w:rFonts w:cstheme="minorHAnsi"/>
          <w:b/>
          <w:bCs/>
        </w:rPr>
        <w:t>Bosni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i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Hercegovini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dok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korisnici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usluge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koja</w:t>
      </w:r>
      <w:proofErr w:type="spellEnd"/>
      <w:r w:rsidRPr="009B20F5">
        <w:rPr>
          <w:rFonts w:cstheme="minorHAnsi"/>
          <w:b/>
        </w:rPr>
        <w:t xml:space="preserve"> je </w:t>
      </w:r>
      <w:proofErr w:type="spellStart"/>
      <w:r w:rsidRPr="009B20F5">
        <w:rPr>
          <w:rFonts w:cstheme="minorHAnsi"/>
          <w:b/>
        </w:rPr>
        <w:t>predmet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predloženog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pružaoca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usluge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moraju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biti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području</w:t>
      </w:r>
      <w:proofErr w:type="spellEnd"/>
      <w:r w:rsidRPr="009B20F5">
        <w:rPr>
          <w:rFonts w:cstheme="minorHAnsi"/>
          <w:b/>
        </w:rPr>
        <w:t xml:space="preserve"> bar </w:t>
      </w:r>
      <w:proofErr w:type="spellStart"/>
      <w:r w:rsidRPr="009B20F5">
        <w:rPr>
          <w:rFonts w:cstheme="minorHAnsi"/>
          <w:b/>
        </w:rPr>
        <w:t>jedne</w:t>
      </w:r>
      <w:proofErr w:type="spellEnd"/>
      <w:r w:rsidRPr="009B20F5">
        <w:rPr>
          <w:rFonts w:cstheme="minorHAnsi"/>
          <w:b/>
        </w:rPr>
        <w:t xml:space="preserve"> od 18 MEG </w:t>
      </w:r>
      <w:proofErr w:type="spellStart"/>
      <w:r w:rsidRPr="009B20F5">
        <w:rPr>
          <w:rFonts w:cstheme="minorHAnsi"/>
          <w:b/>
        </w:rPr>
        <w:t>partnerskih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jedinica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lokalne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samouprave</w:t>
      </w:r>
      <w:proofErr w:type="spellEnd"/>
      <w:r w:rsidRPr="009B20F5">
        <w:rPr>
          <w:rFonts w:cstheme="minorHAnsi"/>
          <w:b/>
        </w:rPr>
        <w:t>.</w:t>
      </w:r>
    </w:p>
    <w:p w14:paraId="5DFFC98A" w14:textId="323E3426" w:rsidR="00044662" w:rsidRPr="009B20F5" w:rsidRDefault="00044662" w:rsidP="009B20F5">
      <w:pPr>
        <w:jc w:val="both"/>
        <w:rPr>
          <w:rFonts w:cstheme="minorHAnsi"/>
          <w:b/>
          <w:lang w:val="sr-Latn-BA"/>
        </w:rPr>
      </w:pPr>
      <w:r w:rsidRPr="009B20F5">
        <w:rPr>
          <w:rFonts w:cstheme="minorHAnsi"/>
          <w:b/>
        </w:rPr>
        <w:t xml:space="preserve">Gore </w:t>
      </w:r>
      <w:proofErr w:type="spellStart"/>
      <w:r w:rsidRPr="009B20F5">
        <w:rPr>
          <w:rFonts w:cstheme="minorHAnsi"/>
          <w:b/>
        </w:rPr>
        <w:t>rečeno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znači</w:t>
      </w:r>
      <w:proofErr w:type="spellEnd"/>
      <w:r w:rsidRPr="009B20F5">
        <w:rPr>
          <w:rFonts w:cstheme="minorHAnsi"/>
          <w:b/>
        </w:rPr>
        <w:t xml:space="preserve"> da </w:t>
      </w:r>
      <w:proofErr w:type="spellStart"/>
      <w:r w:rsidRPr="009B20F5">
        <w:rPr>
          <w:rFonts w:cstheme="minorHAnsi"/>
          <w:b/>
        </w:rPr>
        <w:t>pravo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bespovratna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sredstva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imaju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samo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privredni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subjekti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registrovani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  <w:bCs/>
        </w:rPr>
        <w:t>pružanje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poslovno-razvojnih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usluga</w:t>
      </w:r>
      <w:proofErr w:type="spellEnd"/>
      <w:r w:rsidRPr="009B20F5">
        <w:rPr>
          <w:rFonts w:cstheme="minorHAnsi"/>
          <w:b/>
        </w:rPr>
        <w:t xml:space="preserve"> (</w:t>
      </w:r>
      <w:proofErr w:type="spellStart"/>
      <w:r w:rsidRPr="009B20F5">
        <w:rPr>
          <w:rFonts w:cstheme="minorHAnsi"/>
          <w:b/>
        </w:rPr>
        <w:t>npr</w:t>
      </w:r>
      <w:proofErr w:type="spellEnd"/>
      <w:r w:rsidRPr="009B20F5">
        <w:rPr>
          <w:rFonts w:cstheme="minorHAnsi"/>
          <w:b/>
        </w:rPr>
        <w:t xml:space="preserve">. </w:t>
      </w:r>
      <w:proofErr w:type="spellStart"/>
      <w:r w:rsidRPr="009B20F5">
        <w:rPr>
          <w:rFonts w:cstheme="minorHAnsi"/>
          <w:b/>
        </w:rPr>
        <w:t>unaprjeđenje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vještina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znanja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zaposlenih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ciljanim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industrijama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usluge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razvoja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proizvoda</w:t>
      </w:r>
      <w:proofErr w:type="spellEnd"/>
      <w:r w:rsidRPr="009B20F5">
        <w:rPr>
          <w:rFonts w:cstheme="minorHAnsi"/>
          <w:b/>
        </w:rPr>
        <w:t xml:space="preserve">, </w:t>
      </w:r>
      <w:r w:rsidRPr="009B20F5">
        <w:rPr>
          <w:rFonts w:cstheme="minorHAnsi"/>
          <w:b/>
          <w:lang w:val="sr-Latn-BA"/>
        </w:rPr>
        <w:t>usluge testiranja i certifikacije proizvoda, kao i proizvodnih postrojenja, organizacija postojećih specijalističkih obuka, razvoj radne snage, razvoj proizvoda, testiranja i certifikacije proizvoda, kao i proizvodnih postrojenja te pristup tržištima).</w:t>
      </w:r>
    </w:p>
    <w:p w14:paraId="3550A35B" w14:textId="77777777" w:rsidR="00967B5A" w:rsidRPr="009B20F5" w:rsidRDefault="00967B5A" w:rsidP="009B20F5">
      <w:pPr>
        <w:jc w:val="both"/>
        <w:rPr>
          <w:rFonts w:cstheme="minorHAnsi"/>
        </w:rPr>
      </w:pPr>
    </w:p>
    <w:p w14:paraId="236EAB14" w14:textId="57B6C1FF" w:rsidR="00FE1B77" w:rsidRPr="009B20F5" w:rsidRDefault="00967B5A" w:rsidP="009B20F5">
      <w:pPr>
        <w:jc w:val="both"/>
        <w:rPr>
          <w:rFonts w:cstheme="minorHAnsi"/>
          <w:b/>
          <w:u w:val="single"/>
        </w:rPr>
      </w:pPr>
      <w:r w:rsidRPr="009B20F5">
        <w:rPr>
          <w:rFonts w:cstheme="minorHAnsi"/>
          <w:b/>
          <w:u w:val="single"/>
        </w:rPr>
        <w:t xml:space="preserve">5. </w:t>
      </w:r>
      <w:proofErr w:type="spellStart"/>
      <w:r w:rsidR="00FE1B77" w:rsidRPr="009B20F5">
        <w:rPr>
          <w:rFonts w:cstheme="minorHAnsi"/>
          <w:b/>
          <w:u w:val="single"/>
        </w:rPr>
        <w:t>Pitanje</w:t>
      </w:r>
      <w:proofErr w:type="spellEnd"/>
      <w:r w:rsidR="00FE1B77" w:rsidRPr="009B20F5">
        <w:rPr>
          <w:rFonts w:cstheme="minorHAnsi"/>
          <w:b/>
          <w:u w:val="single"/>
        </w:rPr>
        <w:t>:</w:t>
      </w:r>
    </w:p>
    <w:p w14:paraId="5DE63A14" w14:textId="3228AD2D" w:rsidR="00FE1B77" w:rsidRPr="009B20F5" w:rsidRDefault="00455A2C" w:rsidP="009B20F5">
      <w:pPr>
        <w:jc w:val="both"/>
        <w:rPr>
          <w:rFonts w:cstheme="minorHAnsi"/>
          <w:i/>
          <w:lang w:val="bs-Latn-BA"/>
        </w:rPr>
      </w:pPr>
      <w:r>
        <w:rPr>
          <w:rFonts w:cstheme="minorHAnsi"/>
          <w:bCs/>
          <w:i/>
          <w:spacing w:val="8"/>
          <w:shd w:val="clear" w:color="auto" w:fill="FEFEFE"/>
          <w:lang w:val="bs-Latn-BA"/>
        </w:rPr>
        <w:t>K</w:t>
      </w:r>
      <w:r w:rsidR="00FE1B77" w:rsidRPr="009B20F5">
        <w:rPr>
          <w:rFonts w:cstheme="minorHAnsi"/>
          <w:bCs/>
          <w:i/>
          <w:spacing w:val="8"/>
          <w:shd w:val="clear" w:color="auto" w:fill="FEFEFE"/>
          <w:lang w:val="bs-Latn-BA"/>
        </w:rPr>
        <w:t>ao mala projektantska firma- biro sa drugim uslugama iz oblasti mašinstva (energetsko- ekološki programi koji su vezani za sve oblasti privrede gdje se obezbjeđuje energetski prihvetljivi izvori energije, povećava se konkurentnost moguće zapošljavanje mladih stručnih i proizvodnih radnika)</w:t>
      </w:r>
      <w:r>
        <w:rPr>
          <w:rFonts w:cstheme="minorHAnsi"/>
          <w:bCs/>
          <w:i/>
          <w:spacing w:val="8"/>
          <w:shd w:val="clear" w:color="auto" w:fill="FEFEFE"/>
          <w:lang w:val="bs-Latn-BA"/>
        </w:rPr>
        <w:t xml:space="preserve"> </w:t>
      </w:r>
      <w:r w:rsidRPr="009B20F5">
        <w:rPr>
          <w:rFonts w:cstheme="minorHAnsi"/>
          <w:bCs/>
          <w:i/>
          <w:spacing w:val="8"/>
          <w:shd w:val="clear" w:color="auto" w:fill="FEFEFE"/>
          <w:lang w:val="bs-Latn-BA"/>
        </w:rPr>
        <w:t>konkuris</w:t>
      </w:r>
      <w:r>
        <w:rPr>
          <w:rFonts w:cstheme="minorHAnsi"/>
          <w:bCs/>
          <w:i/>
          <w:spacing w:val="8"/>
          <w:shd w:val="clear" w:color="auto" w:fill="FEFEFE"/>
          <w:lang w:val="bs-Latn-BA"/>
        </w:rPr>
        <w:t>ali bi</w:t>
      </w:r>
      <w:r w:rsidRPr="009B20F5">
        <w:rPr>
          <w:rFonts w:cstheme="minorHAnsi"/>
          <w:bCs/>
          <w:i/>
          <w:spacing w:val="8"/>
          <w:shd w:val="clear" w:color="auto" w:fill="FEFEFE"/>
          <w:lang w:val="bs-Latn-BA"/>
        </w:rPr>
        <w:t xml:space="preserve"> </w:t>
      </w:r>
      <w:r w:rsidR="00FE1B77" w:rsidRPr="009B20F5">
        <w:rPr>
          <w:rFonts w:cstheme="minorHAnsi"/>
          <w:bCs/>
          <w:i/>
          <w:spacing w:val="8"/>
          <w:shd w:val="clear" w:color="auto" w:fill="FEFEFE"/>
          <w:lang w:val="bs-Latn-BA"/>
        </w:rPr>
        <w:t>na „Javni poziv za podnošenje prijedloga projekata za dodjelu bespovratnih sredstava u svrhu unapređenja konkurentnosti privrednih subjekata registrovanih na području MEG partnerskih JLS kroz jačanje kapaciteta pružaoca poslovno-razvojnih usluga“</w:t>
      </w:r>
      <w:r w:rsidR="00967B5A" w:rsidRPr="009B20F5">
        <w:rPr>
          <w:rFonts w:cstheme="minorHAnsi"/>
          <w:bCs/>
          <w:i/>
          <w:spacing w:val="8"/>
          <w:shd w:val="clear" w:color="auto" w:fill="FEFEFE"/>
          <w:lang w:val="bs-Latn-BA"/>
        </w:rPr>
        <w:t xml:space="preserve">. </w:t>
      </w:r>
    </w:p>
    <w:p w14:paraId="644EEF39" w14:textId="15101159" w:rsidR="00FE1B77" w:rsidRPr="009B20F5" w:rsidRDefault="00FE1B77" w:rsidP="009B20F5">
      <w:pPr>
        <w:jc w:val="both"/>
        <w:rPr>
          <w:rFonts w:cstheme="minorHAnsi"/>
          <w:bCs/>
          <w:i/>
          <w:lang w:val="bs-Latn-BA"/>
        </w:rPr>
      </w:pPr>
      <w:r w:rsidRPr="009B20F5">
        <w:rPr>
          <w:rFonts w:cstheme="minorHAnsi"/>
          <w:bCs/>
          <w:i/>
          <w:lang w:val="bs-Latn-BA"/>
        </w:rPr>
        <w:t>Moja firma je registrovana u Zenici pa vas pitam da li bih mogao aplicirati na pomenuti Javni poziv</w:t>
      </w:r>
      <w:r w:rsidR="00455A2C">
        <w:rPr>
          <w:rFonts w:cstheme="minorHAnsi"/>
          <w:bCs/>
          <w:i/>
          <w:lang w:val="bs-Latn-BA"/>
        </w:rPr>
        <w:t>?</w:t>
      </w:r>
    </w:p>
    <w:p w14:paraId="7CA3D40E" w14:textId="21CCF17F" w:rsidR="00FE1B77" w:rsidRPr="009B20F5" w:rsidRDefault="00FE1B77" w:rsidP="009B20F5">
      <w:pPr>
        <w:jc w:val="both"/>
        <w:rPr>
          <w:rFonts w:cstheme="minorHAnsi"/>
          <w:b/>
          <w:u w:val="single"/>
        </w:rPr>
      </w:pPr>
      <w:proofErr w:type="spellStart"/>
      <w:r w:rsidRPr="009B20F5">
        <w:rPr>
          <w:rFonts w:cstheme="minorHAnsi"/>
          <w:b/>
          <w:u w:val="single"/>
        </w:rPr>
        <w:t>Odgovor</w:t>
      </w:r>
      <w:proofErr w:type="spellEnd"/>
      <w:r w:rsidRPr="009B20F5">
        <w:rPr>
          <w:rFonts w:cstheme="minorHAnsi"/>
          <w:b/>
          <w:u w:val="single"/>
        </w:rPr>
        <w:t>:</w:t>
      </w:r>
    </w:p>
    <w:p w14:paraId="1288B243" w14:textId="77777777" w:rsidR="00FE1B77" w:rsidRPr="009B20F5" w:rsidRDefault="00FE1B77" w:rsidP="009B20F5">
      <w:pPr>
        <w:jc w:val="both"/>
        <w:rPr>
          <w:rFonts w:cstheme="minorHAnsi"/>
          <w:b/>
        </w:rPr>
      </w:pPr>
      <w:proofErr w:type="spellStart"/>
      <w:r w:rsidRPr="009B20F5">
        <w:rPr>
          <w:rFonts w:cstheme="minorHAnsi"/>
          <w:b/>
        </w:rPr>
        <w:t>Sredstva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ovog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javnog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poziva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isključivo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namjenjena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unapređenje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kapaciteta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pružaoca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što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će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rezultat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imati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unapređenje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konkurentnosti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privrednih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subjekata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području</w:t>
      </w:r>
      <w:proofErr w:type="spellEnd"/>
      <w:r w:rsidRPr="009B20F5">
        <w:rPr>
          <w:rFonts w:cstheme="minorHAnsi"/>
          <w:b/>
        </w:rPr>
        <w:t xml:space="preserve"> MEG </w:t>
      </w:r>
      <w:proofErr w:type="spellStart"/>
      <w:r w:rsidRPr="009B20F5">
        <w:rPr>
          <w:rFonts w:cstheme="minorHAnsi"/>
          <w:b/>
        </w:rPr>
        <w:t>partnerskih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jedinica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lokalne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proofErr w:type="gramStart"/>
      <w:r w:rsidRPr="009B20F5">
        <w:rPr>
          <w:rFonts w:cstheme="minorHAnsi"/>
          <w:b/>
        </w:rPr>
        <w:t>samouprave</w:t>
      </w:r>
      <w:proofErr w:type="spellEnd"/>
      <w:r w:rsidRPr="009B20F5">
        <w:rPr>
          <w:rFonts w:cstheme="minorHAnsi"/>
          <w:b/>
        </w:rPr>
        <w:t>(</w:t>
      </w:r>
      <w:proofErr w:type="gramEnd"/>
      <w:r w:rsidRPr="009B20F5">
        <w:rPr>
          <w:rFonts w:cstheme="minorHAnsi"/>
          <w:b/>
        </w:rPr>
        <w:t xml:space="preserve">JLS). </w:t>
      </w:r>
      <w:proofErr w:type="spellStart"/>
      <w:r w:rsidRPr="009B20F5">
        <w:rPr>
          <w:rFonts w:cstheme="minorHAnsi"/>
          <w:b/>
        </w:rPr>
        <w:t>Pružaoc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ne mora </w:t>
      </w:r>
      <w:proofErr w:type="spellStart"/>
      <w:r w:rsidRPr="009B20F5">
        <w:rPr>
          <w:rFonts w:cstheme="minorHAnsi"/>
          <w:b/>
        </w:rPr>
        <w:t>biti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području</w:t>
      </w:r>
      <w:proofErr w:type="spellEnd"/>
      <w:r w:rsidRPr="009B20F5">
        <w:rPr>
          <w:rFonts w:cstheme="minorHAnsi"/>
          <w:b/>
        </w:rPr>
        <w:t xml:space="preserve"> MEG </w:t>
      </w:r>
      <w:proofErr w:type="spellStart"/>
      <w:r w:rsidRPr="009B20F5">
        <w:rPr>
          <w:rFonts w:cstheme="minorHAnsi"/>
          <w:b/>
        </w:rPr>
        <w:t>partnerskih</w:t>
      </w:r>
      <w:proofErr w:type="spellEnd"/>
      <w:r w:rsidRPr="009B20F5">
        <w:rPr>
          <w:rFonts w:cstheme="minorHAnsi"/>
          <w:b/>
        </w:rPr>
        <w:t xml:space="preserve"> JLS </w:t>
      </w:r>
      <w:proofErr w:type="spellStart"/>
      <w:r w:rsidRPr="009B20F5">
        <w:rPr>
          <w:rFonts w:cstheme="minorHAnsi"/>
          <w:b/>
        </w:rPr>
        <w:t>ali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korisnici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predmet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moraju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biti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području</w:t>
      </w:r>
      <w:proofErr w:type="spellEnd"/>
      <w:r w:rsidRPr="009B20F5">
        <w:rPr>
          <w:rFonts w:cstheme="minorHAnsi"/>
          <w:b/>
        </w:rPr>
        <w:t xml:space="preserve"> MEG </w:t>
      </w:r>
      <w:proofErr w:type="spellStart"/>
      <w:r w:rsidRPr="009B20F5">
        <w:rPr>
          <w:rFonts w:cstheme="minorHAnsi"/>
          <w:b/>
        </w:rPr>
        <w:t>partnerskih</w:t>
      </w:r>
      <w:proofErr w:type="spellEnd"/>
      <w:r w:rsidRPr="009B20F5">
        <w:rPr>
          <w:rFonts w:cstheme="minorHAnsi"/>
          <w:b/>
        </w:rPr>
        <w:t xml:space="preserve"> JLS.</w:t>
      </w:r>
    </w:p>
    <w:p w14:paraId="212B7275" w14:textId="77777777" w:rsidR="00FE1B77" w:rsidRPr="009B20F5" w:rsidRDefault="00FE1B77" w:rsidP="009B20F5">
      <w:pPr>
        <w:jc w:val="both"/>
        <w:rPr>
          <w:rFonts w:cstheme="minorHAnsi"/>
          <w:b/>
        </w:rPr>
      </w:pPr>
      <w:proofErr w:type="spellStart"/>
      <w:r w:rsidRPr="009B20F5">
        <w:rPr>
          <w:rFonts w:cstheme="minorHAnsi"/>
          <w:b/>
        </w:rPr>
        <w:t>Područja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prihvatljivih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aktivnosti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kao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vrste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detaljno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pojašnjene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Smjernicama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podnosioce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prijedloga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koje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sastavni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dio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Javnog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poziva</w:t>
      </w:r>
      <w:proofErr w:type="spellEnd"/>
      <w:r w:rsidRPr="009B20F5">
        <w:rPr>
          <w:rFonts w:cstheme="minorHAnsi"/>
          <w:b/>
        </w:rPr>
        <w:t>.</w:t>
      </w:r>
    </w:p>
    <w:p w14:paraId="1AD2BC3C" w14:textId="77777777" w:rsidR="00FE1B77" w:rsidRPr="009B20F5" w:rsidRDefault="00FE1B77" w:rsidP="009B20F5">
      <w:pPr>
        <w:jc w:val="both"/>
        <w:rPr>
          <w:rFonts w:cstheme="minorHAnsi"/>
        </w:rPr>
      </w:pPr>
    </w:p>
    <w:p w14:paraId="53609DB9" w14:textId="77777777" w:rsidR="00FE1B77" w:rsidRPr="009B20F5" w:rsidRDefault="00FE1B77" w:rsidP="009B20F5">
      <w:pPr>
        <w:jc w:val="both"/>
        <w:rPr>
          <w:rFonts w:cstheme="minorHAnsi"/>
          <w:b/>
          <w:u w:val="single"/>
        </w:rPr>
      </w:pPr>
    </w:p>
    <w:p w14:paraId="4DBCE293" w14:textId="77737F21" w:rsidR="00044662" w:rsidRPr="009B20F5" w:rsidRDefault="00967B5A" w:rsidP="009B20F5">
      <w:pPr>
        <w:jc w:val="both"/>
        <w:rPr>
          <w:rFonts w:cstheme="minorHAnsi"/>
          <w:b/>
          <w:u w:val="single"/>
        </w:rPr>
      </w:pPr>
      <w:r w:rsidRPr="009B20F5">
        <w:rPr>
          <w:rFonts w:cstheme="minorHAnsi"/>
          <w:b/>
          <w:u w:val="single"/>
        </w:rPr>
        <w:t xml:space="preserve">6. </w:t>
      </w:r>
      <w:proofErr w:type="spellStart"/>
      <w:r w:rsidR="00044662" w:rsidRPr="009B20F5">
        <w:rPr>
          <w:rFonts w:cstheme="minorHAnsi"/>
          <w:b/>
          <w:u w:val="single"/>
        </w:rPr>
        <w:t>Pitanje</w:t>
      </w:r>
      <w:proofErr w:type="spellEnd"/>
      <w:r w:rsidR="00044662" w:rsidRPr="009B20F5">
        <w:rPr>
          <w:rFonts w:cstheme="minorHAnsi"/>
          <w:b/>
          <w:u w:val="single"/>
        </w:rPr>
        <w:t>:</w:t>
      </w:r>
    </w:p>
    <w:p w14:paraId="49F115AF" w14:textId="67BAC435" w:rsidR="00044662" w:rsidRPr="009B20F5" w:rsidRDefault="00044662" w:rsidP="009B20F5">
      <w:pPr>
        <w:jc w:val="both"/>
        <w:rPr>
          <w:rFonts w:cstheme="minorHAnsi"/>
          <w:i/>
        </w:rPr>
      </w:pPr>
      <w:r w:rsidRPr="009B20F5">
        <w:rPr>
          <w:rFonts w:cstheme="minorHAnsi"/>
          <w:i/>
        </w:rPr>
        <w:t xml:space="preserve">u </w:t>
      </w:r>
      <w:proofErr w:type="spellStart"/>
      <w:r w:rsidRPr="009B20F5">
        <w:rPr>
          <w:rFonts w:cstheme="minorHAnsi"/>
          <w:i/>
        </w:rPr>
        <w:t>vezi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objavljenog</w:t>
      </w:r>
      <w:proofErr w:type="spellEnd"/>
      <w:r w:rsidRPr="009B20F5">
        <w:rPr>
          <w:rFonts w:cstheme="minorHAnsi"/>
          <w:i/>
        </w:rPr>
        <w:t xml:space="preserve"> MEG </w:t>
      </w:r>
      <w:proofErr w:type="spellStart"/>
      <w:r w:rsidRPr="009B20F5">
        <w:rPr>
          <w:rFonts w:cstheme="minorHAnsi"/>
          <w:i/>
        </w:rPr>
        <w:t>projekta</w:t>
      </w:r>
      <w:proofErr w:type="spellEnd"/>
      <w:r w:rsidRPr="009B20F5">
        <w:rPr>
          <w:rFonts w:cstheme="minorHAnsi"/>
          <w:i/>
        </w:rPr>
        <w:t xml:space="preserve">, </w:t>
      </w:r>
      <w:proofErr w:type="spellStart"/>
      <w:r w:rsidRPr="009B20F5">
        <w:rPr>
          <w:rFonts w:cstheme="minorHAnsi"/>
          <w:i/>
        </w:rPr>
        <w:t>molila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bih</w:t>
      </w:r>
      <w:proofErr w:type="spellEnd"/>
      <w:r w:rsidRPr="009B20F5">
        <w:rPr>
          <w:rFonts w:cstheme="minorHAnsi"/>
          <w:i/>
        </w:rPr>
        <w:t xml:space="preserve"> vas za </w:t>
      </w:r>
      <w:proofErr w:type="spellStart"/>
      <w:r w:rsidRPr="009B20F5">
        <w:rPr>
          <w:rFonts w:cstheme="minorHAnsi"/>
          <w:i/>
        </w:rPr>
        <w:t>neki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kontakt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telefon</w:t>
      </w:r>
      <w:proofErr w:type="spellEnd"/>
      <w:r w:rsidRPr="009B20F5">
        <w:rPr>
          <w:rFonts w:cstheme="minorHAnsi"/>
          <w:i/>
        </w:rPr>
        <w:t>?</w:t>
      </w:r>
      <w:r w:rsidR="00967B5A"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Naime</w:t>
      </w:r>
      <w:proofErr w:type="spellEnd"/>
      <w:r w:rsidRPr="009B20F5">
        <w:rPr>
          <w:rFonts w:cstheme="minorHAnsi"/>
          <w:i/>
        </w:rPr>
        <w:t xml:space="preserve">, </w:t>
      </w:r>
      <w:proofErr w:type="spellStart"/>
      <w:r w:rsidRPr="009B20F5">
        <w:rPr>
          <w:rFonts w:cstheme="minorHAnsi"/>
          <w:i/>
        </w:rPr>
        <w:t>aplicirali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bismo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ovaj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poziv</w:t>
      </w:r>
      <w:proofErr w:type="spellEnd"/>
      <w:r w:rsidRPr="009B20F5">
        <w:rPr>
          <w:rFonts w:cstheme="minorHAnsi"/>
          <w:i/>
        </w:rPr>
        <w:t xml:space="preserve">, </w:t>
      </w:r>
      <w:proofErr w:type="spellStart"/>
      <w:r w:rsidRPr="009B20F5">
        <w:rPr>
          <w:rFonts w:cstheme="minorHAnsi"/>
          <w:i/>
        </w:rPr>
        <w:t>ali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nam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nisu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jasne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neke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stavke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iz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ovog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poziva</w:t>
      </w:r>
      <w:proofErr w:type="spellEnd"/>
      <w:r w:rsidRPr="009B20F5">
        <w:rPr>
          <w:rFonts w:cstheme="minorHAnsi"/>
          <w:i/>
        </w:rPr>
        <w:t xml:space="preserve">. Ili da li </w:t>
      </w:r>
      <w:proofErr w:type="spellStart"/>
      <w:r w:rsidRPr="009B20F5">
        <w:rPr>
          <w:rFonts w:cstheme="minorHAnsi"/>
          <w:i/>
        </w:rPr>
        <w:t>ce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mozda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biti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organizirana</w:t>
      </w:r>
      <w:proofErr w:type="spellEnd"/>
      <w:r w:rsidRPr="009B20F5">
        <w:rPr>
          <w:rFonts w:cstheme="minorHAnsi"/>
          <w:i/>
        </w:rPr>
        <w:t xml:space="preserve"> info </w:t>
      </w:r>
      <w:proofErr w:type="spellStart"/>
      <w:r w:rsidRPr="009B20F5">
        <w:rPr>
          <w:rFonts w:cstheme="minorHAnsi"/>
          <w:i/>
        </w:rPr>
        <w:t>sesija</w:t>
      </w:r>
      <w:proofErr w:type="spellEnd"/>
      <w:r w:rsidRPr="009B20F5">
        <w:rPr>
          <w:rFonts w:cstheme="minorHAnsi"/>
          <w:i/>
        </w:rPr>
        <w:t xml:space="preserve"> u </w:t>
      </w:r>
      <w:proofErr w:type="spellStart"/>
      <w:r w:rsidRPr="009B20F5">
        <w:rPr>
          <w:rFonts w:cstheme="minorHAnsi"/>
          <w:i/>
        </w:rPr>
        <w:t>Bihacu</w:t>
      </w:r>
      <w:proofErr w:type="spellEnd"/>
      <w:r w:rsidRPr="009B20F5">
        <w:rPr>
          <w:rFonts w:cstheme="minorHAnsi"/>
          <w:i/>
        </w:rPr>
        <w:t>?</w:t>
      </w:r>
    </w:p>
    <w:p w14:paraId="5F231227" w14:textId="77777777" w:rsidR="009B20F5" w:rsidRDefault="009B20F5" w:rsidP="009B20F5">
      <w:pPr>
        <w:jc w:val="both"/>
        <w:rPr>
          <w:rFonts w:cstheme="minorHAnsi"/>
          <w:b/>
          <w:u w:val="single"/>
        </w:rPr>
      </w:pPr>
    </w:p>
    <w:p w14:paraId="4B5637CF" w14:textId="5F230FD4" w:rsidR="00044662" w:rsidRPr="009B20F5" w:rsidRDefault="00044662" w:rsidP="009B20F5">
      <w:pPr>
        <w:jc w:val="both"/>
        <w:rPr>
          <w:rFonts w:cstheme="minorHAnsi"/>
          <w:b/>
          <w:u w:val="single"/>
        </w:rPr>
      </w:pPr>
      <w:proofErr w:type="spellStart"/>
      <w:r w:rsidRPr="009B20F5">
        <w:rPr>
          <w:rFonts w:cstheme="minorHAnsi"/>
          <w:b/>
          <w:u w:val="single"/>
        </w:rPr>
        <w:t>Odgovor</w:t>
      </w:r>
      <w:proofErr w:type="spellEnd"/>
      <w:r w:rsidRPr="009B20F5">
        <w:rPr>
          <w:rFonts w:cstheme="minorHAnsi"/>
          <w:b/>
          <w:u w:val="single"/>
        </w:rPr>
        <w:t>:</w:t>
      </w:r>
    </w:p>
    <w:p w14:paraId="4996B026" w14:textId="71139514" w:rsidR="00044662" w:rsidRPr="009B20F5" w:rsidRDefault="00044662" w:rsidP="009B20F5">
      <w:pPr>
        <w:jc w:val="both"/>
        <w:rPr>
          <w:rFonts w:cstheme="minorHAnsi"/>
          <w:b/>
        </w:rPr>
      </w:pPr>
      <w:proofErr w:type="spellStart"/>
      <w:r w:rsidRPr="009B20F5">
        <w:rPr>
          <w:rFonts w:cstheme="minorHAnsi"/>
          <w:b/>
        </w:rPr>
        <w:t>Pretpostavljamo</w:t>
      </w:r>
      <w:proofErr w:type="spellEnd"/>
      <w:r w:rsidRPr="009B20F5">
        <w:rPr>
          <w:rFonts w:cstheme="minorHAnsi"/>
          <w:b/>
        </w:rPr>
        <w:t xml:space="preserve"> da se </w:t>
      </w:r>
      <w:proofErr w:type="spellStart"/>
      <w:r w:rsidRPr="009B20F5">
        <w:rPr>
          <w:rFonts w:cstheme="minorHAnsi"/>
          <w:b/>
        </w:rPr>
        <w:t>javljat</w:t>
      </w:r>
      <w:r w:rsidR="00B21839">
        <w:rPr>
          <w:rFonts w:cstheme="minorHAnsi"/>
          <w:b/>
        </w:rPr>
        <w:t>e</w:t>
      </w:r>
      <w:proofErr w:type="spellEnd"/>
      <w:r w:rsidRPr="009B20F5">
        <w:rPr>
          <w:rFonts w:cstheme="minorHAnsi"/>
          <w:b/>
        </w:rPr>
        <w:t xml:space="preserve"> po </w:t>
      </w:r>
      <w:proofErr w:type="spellStart"/>
      <w:r w:rsidRPr="009B20F5">
        <w:rPr>
          <w:rFonts w:cstheme="minorHAnsi"/>
          <w:b/>
        </w:rPr>
        <w:t>pitanju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objavljenog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Javnog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poziva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podnošenje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prijedloga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projekata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dodjelu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bespovratnih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sredstava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svrhu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unapređenja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konkurentnosti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privrednih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subjekata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području</w:t>
      </w:r>
      <w:proofErr w:type="spellEnd"/>
      <w:r w:rsidRPr="009B20F5">
        <w:rPr>
          <w:rFonts w:cstheme="minorHAnsi"/>
          <w:b/>
        </w:rPr>
        <w:t xml:space="preserve"> MEG </w:t>
      </w:r>
      <w:proofErr w:type="spellStart"/>
      <w:r w:rsidRPr="009B20F5">
        <w:rPr>
          <w:rFonts w:cstheme="minorHAnsi"/>
          <w:b/>
        </w:rPr>
        <w:t>partnerskih</w:t>
      </w:r>
      <w:proofErr w:type="spellEnd"/>
      <w:r w:rsidRPr="009B20F5">
        <w:rPr>
          <w:rFonts w:cstheme="minorHAnsi"/>
          <w:b/>
        </w:rPr>
        <w:t xml:space="preserve"> JLS </w:t>
      </w:r>
      <w:proofErr w:type="spellStart"/>
      <w:r w:rsidRPr="009B20F5">
        <w:rPr>
          <w:rFonts w:cstheme="minorHAnsi"/>
          <w:b/>
        </w:rPr>
        <w:t>kroz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jačanje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kapaciteta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pružaoca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>.</w:t>
      </w:r>
    </w:p>
    <w:p w14:paraId="08B03286" w14:textId="77777777" w:rsidR="00044662" w:rsidRPr="009B20F5" w:rsidRDefault="00044662" w:rsidP="009B20F5">
      <w:pPr>
        <w:jc w:val="both"/>
        <w:rPr>
          <w:rFonts w:cstheme="minorHAnsi"/>
          <w:b/>
        </w:rPr>
      </w:pPr>
      <w:r w:rsidRPr="009B20F5">
        <w:rPr>
          <w:rFonts w:cstheme="minorHAnsi"/>
          <w:b/>
        </w:rPr>
        <w:t xml:space="preserve">U </w:t>
      </w:r>
      <w:proofErr w:type="spellStart"/>
      <w:r w:rsidRPr="009B20F5">
        <w:rPr>
          <w:rFonts w:cstheme="minorHAnsi"/>
          <w:b/>
        </w:rPr>
        <w:t>skladu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stavkom</w:t>
      </w:r>
      <w:proofErr w:type="spellEnd"/>
      <w:r w:rsidRPr="009B20F5">
        <w:rPr>
          <w:rFonts w:cstheme="minorHAnsi"/>
          <w:b/>
        </w:rPr>
        <w:t xml:space="preserve"> 3.4 </w:t>
      </w:r>
      <w:proofErr w:type="spellStart"/>
      <w:r w:rsidRPr="009B20F5">
        <w:rPr>
          <w:rFonts w:cstheme="minorHAnsi"/>
          <w:b/>
        </w:rPr>
        <w:t>Javnog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poziva</w:t>
      </w:r>
      <w:proofErr w:type="spellEnd"/>
      <w:r w:rsidRPr="009B20F5">
        <w:rPr>
          <w:rFonts w:cstheme="minorHAnsi"/>
          <w:b/>
        </w:rPr>
        <w:t xml:space="preserve"> "</w:t>
      </w:r>
      <w:proofErr w:type="spellStart"/>
      <w:r w:rsidRPr="009B20F5">
        <w:rPr>
          <w:rFonts w:cstheme="minorHAnsi"/>
          <w:b/>
        </w:rPr>
        <w:t>Dodatne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informacije</w:t>
      </w:r>
      <w:proofErr w:type="spellEnd"/>
      <w:r w:rsidRPr="009B20F5">
        <w:rPr>
          <w:rFonts w:cstheme="minorHAnsi"/>
          <w:b/>
        </w:rPr>
        <w:t xml:space="preserve">": </w:t>
      </w:r>
      <w:proofErr w:type="spellStart"/>
      <w:r w:rsidRPr="009B20F5">
        <w:rPr>
          <w:rFonts w:cstheme="minorHAnsi"/>
          <w:b/>
          <w:i/>
        </w:rPr>
        <w:t>Sva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dodatna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pitanja</w:t>
      </w:r>
      <w:proofErr w:type="spellEnd"/>
      <w:r w:rsidRPr="009B20F5">
        <w:rPr>
          <w:rFonts w:cstheme="minorHAnsi"/>
          <w:b/>
          <w:i/>
        </w:rPr>
        <w:t xml:space="preserve"> u </w:t>
      </w:r>
      <w:proofErr w:type="spellStart"/>
      <w:r w:rsidRPr="009B20F5">
        <w:rPr>
          <w:rFonts w:cstheme="minorHAnsi"/>
          <w:b/>
          <w:i/>
        </w:rPr>
        <w:t>vezi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ovog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javnog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poziva</w:t>
      </w:r>
      <w:proofErr w:type="spellEnd"/>
      <w:r w:rsidRPr="009B20F5">
        <w:rPr>
          <w:rFonts w:cstheme="minorHAnsi"/>
          <w:b/>
          <w:i/>
        </w:rPr>
        <w:t xml:space="preserve"> se </w:t>
      </w:r>
      <w:proofErr w:type="spellStart"/>
      <w:r w:rsidRPr="009B20F5">
        <w:rPr>
          <w:rFonts w:cstheme="minorHAnsi"/>
          <w:b/>
          <w:i/>
        </w:rPr>
        <w:t>mogu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dostaviti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putem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elektronske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pošte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sa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jasno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naznačenim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imenom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javnog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poziva</w:t>
      </w:r>
      <w:proofErr w:type="spellEnd"/>
      <w:r w:rsidRPr="009B20F5">
        <w:rPr>
          <w:rFonts w:cstheme="minorHAnsi"/>
          <w:b/>
          <w:i/>
        </w:rPr>
        <w:t xml:space="preserve"> u </w:t>
      </w:r>
      <w:proofErr w:type="spellStart"/>
      <w:r w:rsidRPr="009B20F5">
        <w:rPr>
          <w:rFonts w:cstheme="minorHAnsi"/>
          <w:b/>
          <w:i/>
        </w:rPr>
        <w:t>predmetu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poruke</w:t>
      </w:r>
      <w:proofErr w:type="spellEnd"/>
      <w:r w:rsidRPr="009B20F5">
        <w:rPr>
          <w:rFonts w:cstheme="minorHAnsi"/>
          <w:b/>
          <w:i/>
        </w:rPr>
        <w:t xml:space="preserve">, </w:t>
      </w:r>
      <w:proofErr w:type="spellStart"/>
      <w:r w:rsidRPr="009B20F5">
        <w:rPr>
          <w:rFonts w:cstheme="minorHAnsi"/>
          <w:b/>
          <w:i/>
        </w:rPr>
        <w:t>na</w:t>
      </w:r>
      <w:proofErr w:type="spellEnd"/>
      <w:r w:rsidRPr="009B20F5">
        <w:rPr>
          <w:rFonts w:cstheme="minorHAnsi"/>
          <w:b/>
          <w:i/>
        </w:rPr>
        <w:t xml:space="preserve"> </w:t>
      </w:r>
      <w:proofErr w:type="spellStart"/>
      <w:r w:rsidRPr="009B20F5">
        <w:rPr>
          <w:rFonts w:cstheme="minorHAnsi"/>
          <w:b/>
          <w:i/>
        </w:rPr>
        <w:t>sljedeću</w:t>
      </w:r>
      <w:proofErr w:type="spellEnd"/>
      <w:r w:rsidRPr="009B20F5">
        <w:rPr>
          <w:rFonts w:cstheme="minorHAnsi"/>
          <w:b/>
          <w:i/>
        </w:rPr>
        <w:t xml:space="preserve"> e-mail </w:t>
      </w:r>
      <w:proofErr w:type="spellStart"/>
      <w:r w:rsidRPr="009B20F5">
        <w:rPr>
          <w:rFonts w:cstheme="minorHAnsi"/>
          <w:b/>
          <w:i/>
        </w:rPr>
        <w:t>adresu</w:t>
      </w:r>
      <w:proofErr w:type="spellEnd"/>
      <w:r w:rsidRPr="009B20F5">
        <w:rPr>
          <w:rFonts w:cstheme="minorHAnsi"/>
          <w:b/>
          <w:i/>
        </w:rPr>
        <w:t xml:space="preserve">: </w:t>
      </w:r>
      <w:hyperlink r:id="rId8" w:history="1">
        <w:r w:rsidRPr="009B20F5">
          <w:rPr>
            <w:rStyle w:val="Hyperlink"/>
            <w:rFonts w:asciiTheme="minorHAnsi" w:hAnsiTheme="minorHAnsi" w:cstheme="minorHAnsi"/>
            <w:b/>
            <w:i/>
          </w:rPr>
          <w:t>registry.ba@undp.org</w:t>
        </w:r>
      </w:hyperlink>
      <w:r w:rsidRPr="009B20F5">
        <w:rPr>
          <w:rFonts w:cstheme="minorHAnsi"/>
          <w:b/>
        </w:rPr>
        <w:t>.</w:t>
      </w:r>
    </w:p>
    <w:p w14:paraId="0BD258D7" w14:textId="3C8FAA35" w:rsidR="00044662" w:rsidRPr="009B20F5" w:rsidRDefault="00044662" w:rsidP="009B20F5">
      <w:pPr>
        <w:jc w:val="both"/>
        <w:rPr>
          <w:rFonts w:cstheme="minorHAnsi"/>
          <w:b/>
        </w:rPr>
      </w:pPr>
      <w:proofErr w:type="spellStart"/>
      <w:r w:rsidRPr="009B20F5">
        <w:rPr>
          <w:rFonts w:cstheme="minorHAnsi"/>
          <w:b/>
        </w:rPr>
        <w:t>Stoga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ukoliko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imate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pitanja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ili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vam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potrebna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pojašnjenja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ljubazno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molimo</w:t>
      </w:r>
      <w:proofErr w:type="spellEnd"/>
      <w:r w:rsidRPr="009B20F5">
        <w:rPr>
          <w:rFonts w:cstheme="minorHAnsi"/>
          <w:b/>
        </w:rPr>
        <w:t xml:space="preserve"> da </w:t>
      </w:r>
      <w:proofErr w:type="spellStart"/>
      <w:r w:rsidRPr="009B20F5">
        <w:rPr>
          <w:rFonts w:cstheme="minorHAnsi"/>
          <w:b/>
        </w:rPr>
        <w:t>pitanja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dostavite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putem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ove</w:t>
      </w:r>
      <w:proofErr w:type="spellEnd"/>
      <w:r w:rsidRPr="009B20F5">
        <w:rPr>
          <w:rFonts w:cstheme="minorHAnsi"/>
          <w:b/>
        </w:rPr>
        <w:t xml:space="preserve"> email </w:t>
      </w:r>
      <w:proofErr w:type="spellStart"/>
      <w:r w:rsidRPr="009B20F5">
        <w:rPr>
          <w:rFonts w:cstheme="minorHAnsi"/>
          <w:b/>
        </w:rPr>
        <w:t>adrese</w:t>
      </w:r>
      <w:proofErr w:type="spellEnd"/>
      <w:r w:rsidRPr="009B20F5">
        <w:rPr>
          <w:rFonts w:cstheme="minorHAnsi"/>
          <w:b/>
        </w:rPr>
        <w:t xml:space="preserve">, </w:t>
      </w:r>
      <w:proofErr w:type="gramStart"/>
      <w:r w:rsidRPr="009B20F5">
        <w:rPr>
          <w:rFonts w:cstheme="minorHAnsi"/>
          <w:b/>
        </w:rPr>
        <w:t>a</w:t>
      </w:r>
      <w:proofErr w:type="gram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odgovor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ćete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dobiti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najkraćem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roku</w:t>
      </w:r>
      <w:proofErr w:type="spellEnd"/>
      <w:r w:rsidRPr="009B20F5">
        <w:rPr>
          <w:rFonts w:cstheme="minorHAnsi"/>
          <w:b/>
        </w:rPr>
        <w:t>.</w:t>
      </w:r>
    </w:p>
    <w:p w14:paraId="6E819196" w14:textId="7BBB1BA1" w:rsidR="00FE1B77" w:rsidRPr="009B20F5" w:rsidRDefault="00FE1B77" w:rsidP="009B20F5">
      <w:pPr>
        <w:jc w:val="both"/>
        <w:rPr>
          <w:rFonts w:cstheme="minorHAnsi"/>
        </w:rPr>
      </w:pPr>
    </w:p>
    <w:p w14:paraId="511F5515" w14:textId="2CB859E7" w:rsidR="00FE1B77" w:rsidRPr="009B20F5" w:rsidRDefault="00967B5A" w:rsidP="009B20F5">
      <w:pPr>
        <w:jc w:val="both"/>
        <w:rPr>
          <w:rFonts w:cstheme="minorHAnsi"/>
          <w:b/>
          <w:u w:val="single"/>
        </w:rPr>
      </w:pPr>
      <w:r w:rsidRPr="009B20F5">
        <w:rPr>
          <w:rFonts w:cstheme="minorHAnsi"/>
          <w:b/>
          <w:u w:val="single"/>
        </w:rPr>
        <w:t xml:space="preserve">7. </w:t>
      </w:r>
      <w:proofErr w:type="spellStart"/>
      <w:r w:rsidR="00FE1B77" w:rsidRPr="009B20F5">
        <w:rPr>
          <w:rFonts w:cstheme="minorHAnsi"/>
          <w:b/>
          <w:u w:val="single"/>
        </w:rPr>
        <w:t>Pitanje</w:t>
      </w:r>
      <w:proofErr w:type="spellEnd"/>
      <w:r w:rsidR="00FE1B77" w:rsidRPr="009B20F5">
        <w:rPr>
          <w:rFonts w:cstheme="minorHAnsi"/>
          <w:b/>
          <w:u w:val="single"/>
        </w:rPr>
        <w:t>:</w:t>
      </w:r>
    </w:p>
    <w:p w14:paraId="0D3F3BF4" w14:textId="77777777" w:rsidR="00FE1B77" w:rsidRPr="009B20F5" w:rsidRDefault="00FE1B77" w:rsidP="009B20F5">
      <w:pPr>
        <w:jc w:val="both"/>
        <w:rPr>
          <w:rFonts w:cstheme="minorHAnsi"/>
          <w:i/>
        </w:rPr>
      </w:pPr>
      <w:proofErr w:type="spellStart"/>
      <w:r w:rsidRPr="009B20F5">
        <w:rPr>
          <w:rFonts w:cstheme="minorHAnsi"/>
          <w:i/>
        </w:rPr>
        <w:t>pročitali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smo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javni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poziv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jasno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nam</w:t>
      </w:r>
      <w:proofErr w:type="spellEnd"/>
      <w:r w:rsidRPr="009B20F5">
        <w:rPr>
          <w:rFonts w:cstheme="minorHAnsi"/>
          <w:i/>
        </w:rPr>
        <w:t xml:space="preserve"> je da se </w:t>
      </w:r>
      <w:proofErr w:type="spellStart"/>
      <w:r w:rsidRPr="009B20F5">
        <w:rPr>
          <w:rFonts w:cstheme="minorHAnsi"/>
          <w:i/>
        </w:rPr>
        <w:t>odnosi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privrednike</w:t>
      </w:r>
      <w:proofErr w:type="spellEnd"/>
      <w:r w:rsidRPr="009B20F5">
        <w:rPr>
          <w:rFonts w:cstheme="minorHAnsi"/>
          <w:i/>
        </w:rPr>
        <w:t xml:space="preserve">. </w:t>
      </w:r>
      <w:proofErr w:type="spellStart"/>
      <w:r w:rsidRPr="009B20F5">
        <w:rPr>
          <w:rFonts w:cstheme="minorHAnsi"/>
          <w:i/>
        </w:rPr>
        <w:t>Medjutim</w:t>
      </w:r>
      <w:proofErr w:type="spellEnd"/>
      <w:r w:rsidRPr="009B20F5">
        <w:rPr>
          <w:rFonts w:cstheme="minorHAnsi"/>
          <w:i/>
        </w:rPr>
        <w:t xml:space="preserve"> ko je </w:t>
      </w:r>
      <w:proofErr w:type="spellStart"/>
      <w:r w:rsidRPr="009B20F5">
        <w:rPr>
          <w:rFonts w:cstheme="minorHAnsi"/>
          <w:i/>
        </w:rPr>
        <w:t>aplikant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projektu</w:t>
      </w:r>
      <w:proofErr w:type="spellEnd"/>
      <w:r w:rsidRPr="009B20F5">
        <w:rPr>
          <w:rFonts w:cstheme="minorHAnsi"/>
          <w:i/>
        </w:rPr>
        <w:t xml:space="preserve">? Da li je to </w:t>
      </w:r>
      <w:proofErr w:type="spellStart"/>
      <w:r w:rsidRPr="009B20F5">
        <w:rPr>
          <w:rFonts w:cstheme="minorHAnsi"/>
          <w:i/>
        </w:rPr>
        <w:t>firma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koja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daje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poduku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ili</w:t>
      </w:r>
      <w:proofErr w:type="spellEnd"/>
      <w:r w:rsidRPr="009B20F5">
        <w:rPr>
          <w:rFonts w:cstheme="minorHAnsi"/>
          <w:i/>
        </w:rPr>
        <w:t xml:space="preserve"> prima </w:t>
      </w:r>
      <w:proofErr w:type="spellStart"/>
      <w:r w:rsidRPr="009B20F5">
        <w:rPr>
          <w:rFonts w:cstheme="minorHAnsi"/>
          <w:i/>
        </w:rPr>
        <w:t>poduku</w:t>
      </w:r>
      <w:proofErr w:type="spellEnd"/>
      <w:r w:rsidRPr="009B20F5">
        <w:rPr>
          <w:rFonts w:cstheme="minorHAnsi"/>
          <w:i/>
        </w:rPr>
        <w:t xml:space="preserve">. </w:t>
      </w:r>
      <w:proofErr w:type="spellStart"/>
      <w:r w:rsidRPr="009B20F5">
        <w:rPr>
          <w:rFonts w:cstheme="minorHAnsi"/>
          <w:i/>
        </w:rPr>
        <w:t>Može</w:t>
      </w:r>
      <w:proofErr w:type="spellEnd"/>
      <w:r w:rsidRPr="009B20F5">
        <w:rPr>
          <w:rFonts w:cstheme="minorHAnsi"/>
          <w:i/>
        </w:rPr>
        <w:t xml:space="preserve"> li NGO </w:t>
      </w:r>
      <w:proofErr w:type="spellStart"/>
      <w:r w:rsidRPr="009B20F5">
        <w:rPr>
          <w:rFonts w:cstheme="minorHAnsi"/>
          <w:i/>
        </w:rPr>
        <w:t>biti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aplikant</w:t>
      </w:r>
      <w:proofErr w:type="spellEnd"/>
      <w:r w:rsidRPr="009B20F5">
        <w:rPr>
          <w:rFonts w:cstheme="minorHAnsi"/>
          <w:i/>
        </w:rPr>
        <w:t xml:space="preserve"> u </w:t>
      </w:r>
      <w:proofErr w:type="spellStart"/>
      <w:r w:rsidRPr="009B20F5">
        <w:rPr>
          <w:rFonts w:cstheme="minorHAnsi"/>
          <w:i/>
        </w:rPr>
        <w:t>ime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više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firmi</w:t>
      </w:r>
      <w:proofErr w:type="spellEnd"/>
      <w:r w:rsidRPr="009B20F5">
        <w:rPr>
          <w:rFonts w:cstheme="minorHAnsi"/>
          <w:i/>
        </w:rPr>
        <w:t>?</w:t>
      </w:r>
    </w:p>
    <w:p w14:paraId="4DEBBAE9" w14:textId="587E512A" w:rsidR="00FE1B77" w:rsidRPr="009B20F5" w:rsidRDefault="00FE1B77" w:rsidP="009B20F5">
      <w:pPr>
        <w:jc w:val="both"/>
        <w:rPr>
          <w:rFonts w:cstheme="minorHAnsi"/>
          <w:i/>
        </w:rPr>
      </w:pPr>
      <w:r w:rsidRPr="009B20F5">
        <w:rPr>
          <w:rFonts w:cstheme="minorHAnsi"/>
          <w:i/>
        </w:rPr>
        <w:t xml:space="preserve">Da li je </w:t>
      </w:r>
      <w:proofErr w:type="spellStart"/>
      <w:r w:rsidRPr="009B20F5">
        <w:rPr>
          <w:rFonts w:cstheme="minorHAnsi"/>
          <w:i/>
        </w:rPr>
        <w:t>smisao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ovog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poziva</w:t>
      </w:r>
      <w:proofErr w:type="spellEnd"/>
      <w:r w:rsidRPr="009B20F5">
        <w:rPr>
          <w:rFonts w:cstheme="minorHAnsi"/>
          <w:i/>
        </w:rPr>
        <w:t xml:space="preserve"> da se </w:t>
      </w:r>
      <w:proofErr w:type="spellStart"/>
      <w:r w:rsidRPr="009B20F5">
        <w:rPr>
          <w:rFonts w:cstheme="minorHAnsi"/>
          <w:i/>
        </w:rPr>
        <w:t>npr</w:t>
      </w:r>
      <w:proofErr w:type="spellEnd"/>
      <w:r w:rsidRPr="009B20F5">
        <w:rPr>
          <w:rFonts w:cstheme="minorHAnsi"/>
          <w:i/>
        </w:rPr>
        <w:t xml:space="preserve">. </w:t>
      </w:r>
      <w:proofErr w:type="spellStart"/>
      <w:r w:rsidRPr="009B20F5">
        <w:rPr>
          <w:rFonts w:cstheme="minorHAnsi"/>
          <w:i/>
        </w:rPr>
        <w:t>kupe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određene</w:t>
      </w:r>
      <w:proofErr w:type="spellEnd"/>
      <w:r w:rsidRPr="009B20F5">
        <w:rPr>
          <w:rFonts w:cstheme="minorHAnsi"/>
          <w:i/>
        </w:rPr>
        <w:t xml:space="preserve"> ISTE </w:t>
      </w:r>
      <w:proofErr w:type="spellStart"/>
      <w:r w:rsidRPr="009B20F5">
        <w:rPr>
          <w:rFonts w:cstheme="minorHAnsi"/>
          <w:i/>
        </w:rPr>
        <w:t>mašine</w:t>
      </w:r>
      <w:proofErr w:type="spellEnd"/>
      <w:r w:rsidRPr="009B20F5">
        <w:rPr>
          <w:rFonts w:cstheme="minorHAnsi"/>
          <w:i/>
        </w:rPr>
        <w:t xml:space="preserve"> za </w:t>
      </w:r>
      <w:proofErr w:type="spellStart"/>
      <w:r w:rsidRPr="009B20F5">
        <w:rPr>
          <w:rFonts w:cstheme="minorHAnsi"/>
          <w:i/>
        </w:rPr>
        <w:t>pogon</w:t>
      </w:r>
      <w:proofErr w:type="spellEnd"/>
      <w:r w:rsidRPr="009B20F5">
        <w:rPr>
          <w:rFonts w:cstheme="minorHAnsi"/>
          <w:i/>
        </w:rPr>
        <w:t xml:space="preserve"> za </w:t>
      </w:r>
      <w:proofErr w:type="spellStart"/>
      <w:r w:rsidRPr="009B20F5">
        <w:rPr>
          <w:rFonts w:cstheme="minorHAnsi"/>
          <w:i/>
        </w:rPr>
        <w:t>više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firmi</w:t>
      </w:r>
      <w:proofErr w:type="spellEnd"/>
      <w:r w:rsidRPr="009B20F5">
        <w:rPr>
          <w:rFonts w:cstheme="minorHAnsi"/>
          <w:i/>
        </w:rPr>
        <w:t xml:space="preserve"> a </w:t>
      </w:r>
      <w:proofErr w:type="spellStart"/>
      <w:r w:rsidRPr="009B20F5">
        <w:rPr>
          <w:rFonts w:cstheme="minorHAnsi"/>
          <w:i/>
        </w:rPr>
        <w:t>zatim</w:t>
      </w:r>
      <w:proofErr w:type="spellEnd"/>
      <w:r w:rsidRPr="009B20F5">
        <w:rPr>
          <w:rFonts w:cstheme="minorHAnsi"/>
          <w:i/>
        </w:rPr>
        <w:t xml:space="preserve"> da ta </w:t>
      </w:r>
      <w:proofErr w:type="spellStart"/>
      <w:r w:rsidRPr="009B20F5">
        <w:rPr>
          <w:rFonts w:cstheme="minorHAnsi"/>
          <w:i/>
        </w:rPr>
        <w:t>neka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firma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obučava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te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proofErr w:type="gramStart"/>
      <w:r w:rsidRPr="009B20F5">
        <w:rPr>
          <w:rFonts w:cstheme="minorHAnsi"/>
          <w:i/>
        </w:rPr>
        <w:t>firme</w:t>
      </w:r>
      <w:proofErr w:type="spellEnd"/>
      <w:r w:rsidRPr="009B20F5">
        <w:rPr>
          <w:rFonts w:cstheme="minorHAnsi"/>
          <w:i/>
        </w:rPr>
        <w:t>  za</w:t>
      </w:r>
      <w:proofErr w:type="gram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rukov</w:t>
      </w:r>
      <w:r w:rsidR="00455A2C">
        <w:rPr>
          <w:rFonts w:cstheme="minorHAnsi"/>
          <w:i/>
        </w:rPr>
        <w:t>a</w:t>
      </w:r>
      <w:r w:rsidRPr="009B20F5">
        <w:rPr>
          <w:rFonts w:cstheme="minorHAnsi"/>
          <w:i/>
        </w:rPr>
        <w:t>nje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unaprijedjenje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poslovanja</w:t>
      </w:r>
      <w:proofErr w:type="spellEnd"/>
      <w:r w:rsidRPr="009B20F5">
        <w:rPr>
          <w:rFonts w:cstheme="minorHAnsi"/>
          <w:i/>
        </w:rPr>
        <w:t xml:space="preserve">. Da li ta </w:t>
      </w:r>
      <w:proofErr w:type="spellStart"/>
      <w:r w:rsidRPr="009B20F5">
        <w:rPr>
          <w:rFonts w:cstheme="minorHAnsi"/>
          <w:i/>
        </w:rPr>
        <w:t>firma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koja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vrši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poduku</w:t>
      </w:r>
      <w:proofErr w:type="spellEnd"/>
      <w:r w:rsidRPr="009B20F5">
        <w:rPr>
          <w:rFonts w:cstheme="minorHAnsi"/>
          <w:i/>
        </w:rPr>
        <w:t xml:space="preserve"> mora </w:t>
      </w:r>
      <w:proofErr w:type="spellStart"/>
      <w:r w:rsidRPr="009B20F5">
        <w:rPr>
          <w:rFonts w:cstheme="minorHAnsi"/>
          <w:i/>
        </w:rPr>
        <w:t>biti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iz</w:t>
      </w:r>
      <w:proofErr w:type="spellEnd"/>
      <w:r w:rsidRPr="009B20F5">
        <w:rPr>
          <w:rFonts w:cstheme="minorHAnsi"/>
          <w:i/>
        </w:rPr>
        <w:t xml:space="preserve"> MEG </w:t>
      </w:r>
      <w:proofErr w:type="spellStart"/>
      <w:r w:rsidRPr="009B20F5">
        <w:rPr>
          <w:rFonts w:cstheme="minorHAnsi"/>
          <w:i/>
        </w:rPr>
        <w:t>područja</w:t>
      </w:r>
      <w:proofErr w:type="spellEnd"/>
      <w:r w:rsidRPr="009B20F5">
        <w:rPr>
          <w:rFonts w:cstheme="minorHAnsi"/>
          <w:i/>
        </w:rPr>
        <w:t xml:space="preserve">, </w:t>
      </w:r>
      <w:proofErr w:type="spellStart"/>
      <w:r w:rsidRPr="009B20F5">
        <w:rPr>
          <w:rFonts w:cstheme="minorHAnsi"/>
          <w:i/>
        </w:rPr>
        <w:t>može</w:t>
      </w:r>
      <w:proofErr w:type="spellEnd"/>
      <w:r w:rsidRPr="009B20F5">
        <w:rPr>
          <w:rFonts w:cstheme="minorHAnsi"/>
          <w:i/>
        </w:rPr>
        <w:t xml:space="preserve"> li </w:t>
      </w:r>
      <w:proofErr w:type="spellStart"/>
      <w:r w:rsidRPr="009B20F5">
        <w:rPr>
          <w:rFonts w:cstheme="minorHAnsi"/>
          <w:i/>
        </w:rPr>
        <w:t>biti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iz</w:t>
      </w:r>
      <w:proofErr w:type="spellEnd"/>
      <w:r w:rsidRPr="009B20F5">
        <w:rPr>
          <w:rFonts w:cstheme="minorHAnsi"/>
          <w:i/>
        </w:rPr>
        <w:t xml:space="preserve"> npr.EU? </w:t>
      </w:r>
      <w:proofErr w:type="spellStart"/>
      <w:r w:rsidRPr="009B20F5">
        <w:rPr>
          <w:rFonts w:cstheme="minorHAnsi"/>
          <w:i/>
        </w:rPr>
        <w:t>Jer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takva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znanja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nema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niko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iz</w:t>
      </w:r>
      <w:proofErr w:type="spellEnd"/>
      <w:r w:rsidRPr="009B20F5">
        <w:rPr>
          <w:rFonts w:cstheme="minorHAnsi"/>
          <w:i/>
        </w:rPr>
        <w:t xml:space="preserve"> MEG </w:t>
      </w:r>
      <w:proofErr w:type="spellStart"/>
      <w:r w:rsidRPr="009B20F5">
        <w:rPr>
          <w:rFonts w:cstheme="minorHAnsi"/>
          <w:i/>
        </w:rPr>
        <w:t>područja</w:t>
      </w:r>
      <w:proofErr w:type="spellEnd"/>
      <w:r w:rsidRPr="009B20F5">
        <w:rPr>
          <w:rFonts w:cstheme="minorHAnsi"/>
          <w:i/>
        </w:rPr>
        <w:t>?</w:t>
      </w:r>
      <w:r w:rsidR="00455A2C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Npr.uzimimo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kao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primjer</w:t>
      </w:r>
      <w:proofErr w:type="spellEnd"/>
      <w:r w:rsidRPr="009B20F5">
        <w:rPr>
          <w:rFonts w:cstheme="minorHAnsi"/>
          <w:i/>
        </w:rPr>
        <w:t xml:space="preserve"> CE </w:t>
      </w:r>
      <w:proofErr w:type="spellStart"/>
      <w:r w:rsidRPr="009B20F5">
        <w:rPr>
          <w:rFonts w:cstheme="minorHAnsi"/>
          <w:i/>
        </w:rPr>
        <w:t>certifikat</w:t>
      </w:r>
      <w:proofErr w:type="spellEnd"/>
      <w:r w:rsidRPr="009B20F5">
        <w:rPr>
          <w:rFonts w:cstheme="minorHAnsi"/>
          <w:i/>
        </w:rPr>
        <w:t xml:space="preserve">, on se </w:t>
      </w:r>
      <w:proofErr w:type="spellStart"/>
      <w:r w:rsidRPr="009B20F5">
        <w:rPr>
          <w:rFonts w:cstheme="minorHAnsi"/>
          <w:i/>
        </w:rPr>
        <w:t>isključivo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može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nabaviti</w:t>
      </w:r>
      <w:proofErr w:type="spellEnd"/>
      <w:r w:rsidRPr="009B20F5">
        <w:rPr>
          <w:rFonts w:cstheme="minorHAnsi"/>
          <w:i/>
        </w:rPr>
        <w:t xml:space="preserve"> u EU. </w:t>
      </w:r>
    </w:p>
    <w:p w14:paraId="0D1E5A10" w14:textId="375DD081" w:rsidR="00FE1B77" w:rsidRPr="009B20F5" w:rsidRDefault="00FE1B77" w:rsidP="009B20F5">
      <w:pPr>
        <w:jc w:val="both"/>
        <w:rPr>
          <w:rFonts w:cstheme="minorHAnsi"/>
        </w:rPr>
      </w:pPr>
      <w:r w:rsidRPr="009B20F5">
        <w:rPr>
          <w:rFonts w:cstheme="minorHAnsi"/>
          <w:i/>
        </w:rPr>
        <w:t> </w:t>
      </w:r>
      <w:proofErr w:type="spellStart"/>
      <w:r w:rsidRPr="009B20F5">
        <w:rPr>
          <w:rFonts w:cstheme="minorHAnsi"/>
          <w:i/>
        </w:rPr>
        <w:t>Možete</w:t>
      </w:r>
      <w:proofErr w:type="spellEnd"/>
      <w:r w:rsidRPr="009B20F5">
        <w:rPr>
          <w:rFonts w:cstheme="minorHAnsi"/>
          <w:i/>
        </w:rPr>
        <w:t xml:space="preserve"> li </w:t>
      </w:r>
      <w:proofErr w:type="spellStart"/>
      <w:r w:rsidRPr="009B20F5">
        <w:rPr>
          <w:rFonts w:cstheme="minorHAnsi"/>
          <w:i/>
        </w:rPr>
        <w:t>podrobnije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objasniti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javni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poziv</w:t>
      </w:r>
      <w:proofErr w:type="spellEnd"/>
      <w:r w:rsidRPr="009B20F5">
        <w:rPr>
          <w:rFonts w:cstheme="minorHAnsi"/>
          <w:i/>
        </w:rPr>
        <w:t xml:space="preserve">, </w:t>
      </w:r>
      <w:proofErr w:type="spellStart"/>
      <w:r w:rsidRPr="009B20F5">
        <w:rPr>
          <w:rFonts w:cstheme="minorHAnsi"/>
          <w:i/>
        </w:rPr>
        <w:t>jer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čitajući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izgleda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jako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komplicirano</w:t>
      </w:r>
      <w:proofErr w:type="spellEnd"/>
      <w:r w:rsidRPr="009B20F5">
        <w:rPr>
          <w:rFonts w:cstheme="minorHAnsi"/>
          <w:i/>
        </w:rPr>
        <w:t>.</w:t>
      </w:r>
      <w:r w:rsidRPr="009B20F5">
        <w:rPr>
          <w:rFonts w:cstheme="minorHAnsi"/>
        </w:rPr>
        <w:t> </w:t>
      </w:r>
    </w:p>
    <w:p w14:paraId="06EA1A92" w14:textId="5E09FE0C" w:rsidR="00FE1B77" w:rsidRPr="009B20F5" w:rsidRDefault="00FE1B77" w:rsidP="009B20F5">
      <w:pPr>
        <w:jc w:val="both"/>
        <w:rPr>
          <w:rFonts w:cstheme="minorHAnsi"/>
        </w:rPr>
      </w:pPr>
    </w:p>
    <w:p w14:paraId="4063F63D" w14:textId="4D312EEA" w:rsidR="00FE1B77" w:rsidRPr="009B20F5" w:rsidRDefault="00FE1B77" w:rsidP="009B20F5">
      <w:pPr>
        <w:jc w:val="both"/>
        <w:rPr>
          <w:rFonts w:cstheme="minorHAnsi"/>
          <w:b/>
          <w:u w:val="single"/>
        </w:rPr>
      </w:pPr>
      <w:proofErr w:type="spellStart"/>
      <w:r w:rsidRPr="009B20F5">
        <w:rPr>
          <w:rFonts w:cstheme="minorHAnsi"/>
          <w:b/>
          <w:u w:val="single"/>
        </w:rPr>
        <w:t>Odgovor</w:t>
      </w:r>
      <w:proofErr w:type="spellEnd"/>
      <w:r w:rsidRPr="009B20F5">
        <w:rPr>
          <w:rFonts w:cstheme="minorHAnsi"/>
          <w:b/>
          <w:u w:val="single"/>
        </w:rPr>
        <w:t>:</w:t>
      </w:r>
    </w:p>
    <w:p w14:paraId="774E40C9" w14:textId="77777777" w:rsidR="00FE1B77" w:rsidRPr="009B20F5" w:rsidRDefault="00FE1B77" w:rsidP="009B20F5">
      <w:pPr>
        <w:jc w:val="both"/>
        <w:rPr>
          <w:rFonts w:cstheme="minorHAnsi"/>
          <w:b/>
        </w:rPr>
      </w:pPr>
      <w:proofErr w:type="spellStart"/>
      <w:r w:rsidRPr="009B20F5">
        <w:rPr>
          <w:rFonts w:cstheme="minorHAnsi"/>
          <w:b/>
        </w:rPr>
        <w:t>Sredstva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ovog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javnog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poziva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isključivo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namjenjena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razvoj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unapređenje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kapaciteta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pružaoca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što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će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rezultat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imati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unapređenje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konkurentnosti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privrednih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subjekata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području</w:t>
      </w:r>
      <w:proofErr w:type="spellEnd"/>
      <w:r w:rsidRPr="009B20F5">
        <w:rPr>
          <w:rFonts w:cstheme="minorHAnsi"/>
          <w:b/>
        </w:rPr>
        <w:t xml:space="preserve"> MEG </w:t>
      </w:r>
      <w:proofErr w:type="spellStart"/>
      <w:r w:rsidRPr="009B20F5">
        <w:rPr>
          <w:rFonts w:cstheme="minorHAnsi"/>
          <w:b/>
        </w:rPr>
        <w:t>partnerskih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jedinica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lokalne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samouprave</w:t>
      </w:r>
      <w:proofErr w:type="spellEnd"/>
      <w:r w:rsidRPr="009B20F5">
        <w:rPr>
          <w:rFonts w:cstheme="minorHAnsi"/>
          <w:b/>
        </w:rPr>
        <w:t xml:space="preserve"> (JLS).</w:t>
      </w:r>
    </w:p>
    <w:p w14:paraId="1018527D" w14:textId="77777777" w:rsidR="00FE1B77" w:rsidRPr="009B20F5" w:rsidRDefault="00FE1B77" w:rsidP="009B20F5">
      <w:pPr>
        <w:jc w:val="both"/>
        <w:rPr>
          <w:rFonts w:cstheme="minorHAnsi"/>
          <w:b/>
        </w:rPr>
      </w:pPr>
      <w:proofErr w:type="spellStart"/>
      <w:r w:rsidRPr="009B20F5">
        <w:rPr>
          <w:rFonts w:cstheme="minorHAnsi"/>
          <w:b/>
        </w:rPr>
        <w:t>Pružaoc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mora </w:t>
      </w:r>
      <w:proofErr w:type="spellStart"/>
      <w:r w:rsidRPr="009B20F5">
        <w:rPr>
          <w:rFonts w:cstheme="minorHAnsi"/>
          <w:b/>
        </w:rPr>
        <w:t>biti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BiH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pružanje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predmet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projekta</w:t>
      </w:r>
      <w:proofErr w:type="spellEnd"/>
      <w:r w:rsidRPr="009B20F5">
        <w:rPr>
          <w:rFonts w:cstheme="minorHAnsi"/>
          <w:b/>
        </w:rPr>
        <w:t xml:space="preserve"> (</w:t>
      </w:r>
      <w:proofErr w:type="spellStart"/>
      <w:r w:rsidRPr="009B20F5">
        <w:rPr>
          <w:rFonts w:cstheme="minorHAnsi"/>
          <w:b/>
        </w:rPr>
        <w:t>nije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obavezno</w:t>
      </w:r>
      <w:proofErr w:type="spellEnd"/>
      <w:r w:rsidRPr="009B20F5">
        <w:rPr>
          <w:rFonts w:cstheme="minorHAnsi"/>
          <w:b/>
        </w:rPr>
        <w:t xml:space="preserve"> da je </w:t>
      </w:r>
      <w:proofErr w:type="spellStart"/>
      <w:r w:rsidRPr="009B20F5">
        <w:rPr>
          <w:rFonts w:cstheme="minorHAnsi"/>
          <w:b/>
        </w:rPr>
        <w:t>registrovan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području</w:t>
      </w:r>
      <w:proofErr w:type="spellEnd"/>
      <w:r w:rsidRPr="009B20F5">
        <w:rPr>
          <w:rFonts w:cstheme="minorHAnsi"/>
          <w:b/>
        </w:rPr>
        <w:t xml:space="preserve"> MEG </w:t>
      </w:r>
      <w:proofErr w:type="spellStart"/>
      <w:r w:rsidRPr="009B20F5">
        <w:rPr>
          <w:rFonts w:cstheme="minorHAnsi"/>
          <w:b/>
        </w:rPr>
        <w:t>partnerskih</w:t>
      </w:r>
      <w:proofErr w:type="spellEnd"/>
      <w:r w:rsidRPr="009B20F5">
        <w:rPr>
          <w:rFonts w:cstheme="minorHAnsi"/>
          <w:b/>
        </w:rPr>
        <w:t xml:space="preserve"> JLS) </w:t>
      </w:r>
      <w:proofErr w:type="spellStart"/>
      <w:r w:rsidRPr="009B20F5">
        <w:rPr>
          <w:rFonts w:cstheme="minorHAnsi"/>
          <w:b/>
        </w:rPr>
        <w:t>ali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korisnici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predmet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moraju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biti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području</w:t>
      </w:r>
      <w:proofErr w:type="spellEnd"/>
      <w:r w:rsidRPr="009B20F5">
        <w:rPr>
          <w:rFonts w:cstheme="minorHAnsi"/>
          <w:b/>
        </w:rPr>
        <w:t xml:space="preserve"> MEG </w:t>
      </w:r>
      <w:proofErr w:type="spellStart"/>
      <w:r w:rsidRPr="009B20F5">
        <w:rPr>
          <w:rFonts w:cstheme="minorHAnsi"/>
          <w:b/>
        </w:rPr>
        <w:t>partnerskih</w:t>
      </w:r>
      <w:proofErr w:type="spellEnd"/>
      <w:r w:rsidRPr="009B20F5">
        <w:rPr>
          <w:rFonts w:cstheme="minorHAnsi"/>
          <w:b/>
        </w:rPr>
        <w:t xml:space="preserve"> JLS. </w:t>
      </w:r>
      <w:proofErr w:type="spellStart"/>
      <w:r w:rsidRPr="009B20F5">
        <w:rPr>
          <w:rFonts w:cstheme="minorHAnsi"/>
          <w:b/>
        </w:rPr>
        <w:t>Podnosioc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prijave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može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biti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nevladina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organizacija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ali</w:t>
      </w:r>
      <w:proofErr w:type="spellEnd"/>
      <w:r w:rsidRPr="009B20F5">
        <w:rPr>
          <w:rFonts w:cstheme="minorHAnsi"/>
          <w:b/>
        </w:rPr>
        <w:t xml:space="preserve"> MORA </w:t>
      </w:r>
      <w:proofErr w:type="spellStart"/>
      <w:r w:rsidRPr="009B20F5">
        <w:rPr>
          <w:rFonts w:cstheme="minorHAnsi"/>
          <w:b/>
        </w:rPr>
        <w:t>biti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pružanje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koja</w:t>
      </w:r>
      <w:proofErr w:type="spellEnd"/>
      <w:r w:rsidRPr="009B20F5">
        <w:rPr>
          <w:rFonts w:cstheme="minorHAnsi"/>
          <w:b/>
        </w:rPr>
        <w:t xml:space="preserve"> je </w:t>
      </w:r>
      <w:proofErr w:type="spellStart"/>
      <w:r w:rsidRPr="009B20F5">
        <w:rPr>
          <w:rFonts w:cstheme="minorHAnsi"/>
          <w:b/>
        </w:rPr>
        <w:t>predmet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projekta</w:t>
      </w:r>
      <w:proofErr w:type="spellEnd"/>
      <w:r w:rsidRPr="009B20F5">
        <w:rPr>
          <w:rFonts w:cstheme="minorHAnsi"/>
          <w:b/>
        </w:rPr>
        <w:t xml:space="preserve">. </w:t>
      </w:r>
    </w:p>
    <w:p w14:paraId="650BF415" w14:textId="77777777" w:rsidR="00FE1B77" w:rsidRPr="009B20F5" w:rsidRDefault="00FE1B77" w:rsidP="009B20F5">
      <w:pPr>
        <w:jc w:val="both"/>
        <w:rPr>
          <w:rFonts w:cstheme="minorHAnsi"/>
        </w:rPr>
      </w:pPr>
      <w:proofErr w:type="spellStart"/>
      <w:r w:rsidRPr="009B20F5">
        <w:rPr>
          <w:rFonts w:cstheme="minorHAnsi"/>
          <w:b/>
        </w:rPr>
        <w:lastRenderedPageBreak/>
        <w:t>Područja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prihvatljivih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aktivnosti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kao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vrste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detaljno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pojašnjene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Smjernicama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podnosioce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prijedloga</w:t>
      </w:r>
      <w:proofErr w:type="spellEnd"/>
      <w:r w:rsidRPr="009B20F5">
        <w:rPr>
          <w:rFonts w:cstheme="minorHAnsi"/>
          <w:b/>
        </w:rPr>
        <w:t xml:space="preserve"> (</w:t>
      </w:r>
      <w:proofErr w:type="spellStart"/>
      <w:r w:rsidRPr="009B20F5">
        <w:rPr>
          <w:rFonts w:cstheme="minorHAnsi"/>
          <w:b/>
        </w:rPr>
        <w:t>dio</w:t>
      </w:r>
      <w:proofErr w:type="spellEnd"/>
      <w:r w:rsidRPr="009B20F5">
        <w:rPr>
          <w:rFonts w:cstheme="minorHAnsi"/>
          <w:b/>
        </w:rPr>
        <w:t xml:space="preserve"> 2.2), </w:t>
      </w:r>
      <w:proofErr w:type="spellStart"/>
      <w:r w:rsidRPr="009B20F5">
        <w:rPr>
          <w:rFonts w:cstheme="minorHAnsi"/>
          <w:b/>
        </w:rPr>
        <w:t>koje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sastavni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dio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Javnog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poziva</w:t>
      </w:r>
      <w:proofErr w:type="spellEnd"/>
      <w:r w:rsidRPr="009B20F5">
        <w:rPr>
          <w:rFonts w:cstheme="minorHAnsi"/>
          <w:b/>
        </w:rPr>
        <w:t>.</w:t>
      </w:r>
    </w:p>
    <w:p w14:paraId="0AACD979" w14:textId="39B1047B" w:rsidR="00FE1B77" w:rsidRPr="009B20F5" w:rsidRDefault="00FE1B77" w:rsidP="009B20F5">
      <w:pPr>
        <w:jc w:val="both"/>
        <w:rPr>
          <w:rFonts w:cstheme="minorHAnsi"/>
        </w:rPr>
      </w:pPr>
    </w:p>
    <w:p w14:paraId="78001308" w14:textId="55E07D25" w:rsidR="005064AE" w:rsidRPr="009B20F5" w:rsidRDefault="00967B5A" w:rsidP="009B20F5">
      <w:pPr>
        <w:jc w:val="both"/>
        <w:rPr>
          <w:rFonts w:cstheme="minorHAnsi"/>
          <w:b/>
          <w:u w:val="single"/>
        </w:rPr>
      </w:pPr>
      <w:r w:rsidRPr="009B20F5">
        <w:rPr>
          <w:rFonts w:cstheme="minorHAnsi"/>
          <w:b/>
          <w:u w:val="single"/>
        </w:rPr>
        <w:t xml:space="preserve">8. </w:t>
      </w:r>
      <w:proofErr w:type="spellStart"/>
      <w:r w:rsidR="005064AE" w:rsidRPr="009B20F5">
        <w:rPr>
          <w:rFonts w:cstheme="minorHAnsi"/>
          <w:b/>
          <w:u w:val="single"/>
        </w:rPr>
        <w:t>Pitanje</w:t>
      </w:r>
      <w:proofErr w:type="spellEnd"/>
      <w:r w:rsidR="005064AE" w:rsidRPr="009B20F5">
        <w:rPr>
          <w:rFonts w:cstheme="minorHAnsi"/>
          <w:b/>
          <w:u w:val="single"/>
        </w:rPr>
        <w:t>:</w:t>
      </w:r>
    </w:p>
    <w:p w14:paraId="59F77167" w14:textId="6EBD1C5F" w:rsidR="005064AE" w:rsidRPr="009B20F5" w:rsidRDefault="005064AE" w:rsidP="009B20F5">
      <w:pPr>
        <w:jc w:val="both"/>
        <w:rPr>
          <w:rFonts w:cstheme="minorHAnsi"/>
          <w:i/>
          <w:lang w:val="hr-HR"/>
        </w:rPr>
      </w:pPr>
      <w:r w:rsidRPr="009B20F5">
        <w:rPr>
          <w:rFonts w:cstheme="minorHAnsi"/>
          <w:i/>
          <w:lang w:val="bs-Latn-BA"/>
        </w:rPr>
        <w:t xml:space="preserve">Molim Vas za informaciju vezano za </w:t>
      </w:r>
      <w:r w:rsidRPr="009B20F5">
        <w:rPr>
          <w:rFonts w:cstheme="minorHAnsi"/>
          <w:i/>
          <w:lang w:val="hr-HR"/>
        </w:rPr>
        <w:t>JAVNI POZIV za podnošenje prijedloga projekata za dodjelu bespovratnih sredstava u svrhu unapređenja konkurentnosti privrednih subjekata registrovanih na području MEG partnerskih JLS kroz jačanje kapaciteta pružaoca poslovno-razvojnih usluga</w:t>
      </w:r>
      <w:r w:rsidR="00B21839">
        <w:rPr>
          <w:rFonts w:cstheme="minorHAnsi"/>
          <w:i/>
          <w:lang w:val="hr-HR"/>
        </w:rPr>
        <w:t>. D</w:t>
      </w:r>
      <w:r w:rsidRPr="009B20F5">
        <w:rPr>
          <w:rFonts w:cstheme="minorHAnsi"/>
          <w:i/>
          <w:lang w:val="hr-HR"/>
        </w:rPr>
        <w:t>a li je prilikom nabavke opreme za potrebe korisnika projekta porijeklo robe ograničeno samo na EU, ili je dozvoljena nabavka opreme sa porijeklom i iz drugih država (porijeklo opreme iz Azije, Amerike, države koje nisu članice EU)?</w:t>
      </w:r>
      <w:r w:rsidR="00967B5A" w:rsidRPr="009B20F5">
        <w:rPr>
          <w:rFonts w:cstheme="minorHAnsi"/>
          <w:i/>
          <w:lang w:val="hr-HR"/>
        </w:rPr>
        <w:t xml:space="preserve"> </w:t>
      </w:r>
      <w:r w:rsidRPr="009B20F5">
        <w:rPr>
          <w:rFonts w:cstheme="minorHAnsi"/>
          <w:i/>
          <w:lang w:val="hr-HR"/>
        </w:rPr>
        <w:t>Takođe, naš partner na projektu, koji će obezbjediti značajan dio sufinansiranja, je ujedno i korisnik projekta. Njegovo sufinansiranje se odnosi isključivo na aktivnosti koje će mu biti podržane kroz projekat. Da li je dozvoljen ovakav oblik partnerstava i odnosa među partnerima i korisnicima?</w:t>
      </w:r>
    </w:p>
    <w:p w14:paraId="483C4542" w14:textId="3EE57B75" w:rsidR="005064AE" w:rsidRPr="009B20F5" w:rsidRDefault="005064AE" w:rsidP="009B20F5">
      <w:pPr>
        <w:jc w:val="both"/>
        <w:rPr>
          <w:rFonts w:cstheme="minorHAnsi"/>
          <w:b/>
          <w:u w:val="single"/>
          <w:lang w:val="hr-HR"/>
        </w:rPr>
      </w:pPr>
      <w:r w:rsidRPr="009B20F5">
        <w:rPr>
          <w:rFonts w:cstheme="minorHAnsi"/>
          <w:b/>
          <w:u w:val="single"/>
          <w:lang w:val="hr-HR"/>
        </w:rPr>
        <w:t>Odgovor:</w:t>
      </w:r>
    </w:p>
    <w:p w14:paraId="117F2602" w14:textId="77777777" w:rsidR="005064AE" w:rsidRPr="009B20F5" w:rsidRDefault="005064AE" w:rsidP="009B20F5">
      <w:pPr>
        <w:jc w:val="both"/>
        <w:rPr>
          <w:rFonts w:cstheme="minorHAnsi"/>
          <w:b/>
        </w:rPr>
      </w:pPr>
      <w:proofErr w:type="spellStart"/>
      <w:r w:rsidRPr="009B20F5">
        <w:rPr>
          <w:rFonts w:cstheme="minorHAnsi"/>
          <w:b/>
        </w:rPr>
        <w:t>Porijeklo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opreme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koja</w:t>
      </w:r>
      <w:proofErr w:type="spellEnd"/>
      <w:r w:rsidRPr="009B20F5">
        <w:rPr>
          <w:rFonts w:cstheme="minorHAnsi"/>
          <w:b/>
        </w:rPr>
        <w:t xml:space="preserve"> se </w:t>
      </w:r>
      <w:proofErr w:type="spellStart"/>
      <w:r w:rsidRPr="009B20F5">
        <w:rPr>
          <w:rFonts w:cstheme="minorHAnsi"/>
          <w:b/>
        </w:rPr>
        <w:t>nabavlja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sklopu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nije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ograničeno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EU </w:t>
      </w:r>
      <w:proofErr w:type="spellStart"/>
      <w:r w:rsidRPr="009B20F5">
        <w:rPr>
          <w:rFonts w:cstheme="minorHAnsi"/>
          <w:b/>
        </w:rPr>
        <w:t>zemlje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moguća</w:t>
      </w:r>
      <w:proofErr w:type="spellEnd"/>
      <w:r w:rsidRPr="009B20F5">
        <w:rPr>
          <w:rFonts w:cstheme="minorHAnsi"/>
          <w:b/>
        </w:rPr>
        <w:t xml:space="preserve"> je </w:t>
      </w:r>
      <w:proofErr w:type="spellStart"/>
      <w:r w:rsidRPr="009B20F5">
        <w:rPr>
          <w:rFonts w:cstheme="minorHAnsi"/>
          <w:b/>
        </w:rPr>
        <w:t>nabavka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iz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drugih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zemalja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uz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uslov</w:t>
      </w:r>
      <w:proofErr w:type="spellEnd"/>
      <w:r w:rsidRPr="009B20F5">
        <w:rPr>
          <w:rFonts w:cstheme="minorHAnsi"/>
          <w:b/>
        </w:rPr>
        <w:t xml:space="preserve"> da je </w:t>
      </w:r>
      <w:proofErr w:type="spellStart"/>
      <w:r w:rsidRPr="009B20F5">
        <w:rPr>
          <w:rFonts w:cstheme="minorHAnsi"/>
          <w:b/>
        </w:rPr>
        <w:t>oprema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koja</w:t>
      </w:r>
      <w:proofErr w:type="spellEnd"/>
      <w:r w:rsidRPr="009B20F5">
        <w:rPr>
          <w:rFonts w:cstheme="minorHAnsi"/>
          <w:b/>
        </w:rPr>
        <w:t xml:space="preserve"> se </w:t>
      </w:r>
      <w:proofErr w:type="spellStart"/>
      <w:r w:rsidRPr="009B20F5">
        <w:rPr>
          <w:rFonts w:cstheme="minorHAnsi"/>
          <w:b/>
        </w:rPr>
        <w:t>nabavlja</w:t>
      </w:r>
      <w:proofErr w:type="spellEnd"/>
      <w:r w:rsidRPr="009B20F5">
        <w:rPr>
          <w:rFonts w:cstheme="minorHAnsi"/>
          <w:b/>
        </w:rPr>
        <w:t xml:space="preserve"> nova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da je </w:t>
      </w:r>
      <w:proofErr w:type="spellStart"/>
      <w:r w:rsidRPr="009B20F5">
        <w:rPr>
          <w:rFonts w:cstheme="minorHAnsi"/>
          <w:b/>
        </w:rPr>
        <w:t>njena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svrha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vezana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unapređenje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postojećih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ili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razvoj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novih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>.</w:t>
      </w:r>
    </w:p>
    <w:p w14:paraId="52B6324E" w14:textId="77777777" w:rsidR="005064AE" w:rsidRPr="009B20F5" w:rsidRDefault="005064AE" w:rsidP="009B20F5">
      <w:pPr>
        <w:jc w:val="both"/>
        <w:rPr>
          <w:rFonts w:cstheme="minorHAnsi"/>
          <w:b/>
        </w:rPr>
      </w:pPr>
      <w:proofErr w:type="spellStart"/>
      <w:r w:rsidRPr="009B20F5">
        <w:rPr>
          <w:rFonts w:cstheme="minorHAnsi"/>
          <w:b/>
        </w:rPr>
        <w:t>Partnerstvo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privatnim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subjektima</w:t>
      </w:r>
      <w:proofErr w:type="spellEnd"/>
      <w:r w:rsidRPr="009B20F5">
        <w:rPr>
          <w:rFonts w:cstheme="minorHAnsi"/>
          <w:b/>
        </w:rPr>
        <w:t xml:space="preserve"> je </w:t>
      </w:r>
      <w:proofErr w:type="spellStart"/>
      <w:r w:rsidRPr="009B20F5">
        <w:rPr>
          <w:rFonts w:cstheme="minorHAnsi"/>
          <w:b/>
        </w:rPr>
        <w:t>poželjno</w:t>
      </w:r>
      <w:proofErr w:type="spellEnd"/>
      <w:r w:rsidRPr="009B20F5">
        <w:rPr>
          <w:rFonts w:cstheme="minorHAnsi"/>
          <w:b/>
        </w:rPr>
        <w:t xml:space="preserve">, s time da je </w:t>
      </w:r>
      <w:proofErr w:type="spellStart"/>
      <w:r w:rsidRPr="009B20F5">
        <w:rPr>
          <w:rFonts w:cstheme="minorHAnsi"/>
          <w:b/>
        </w:rPr>
        <w:t>aplikant</w:t>
      </w:r>
      <w:proofErr w:type="spellEnd"/>
      <w:r w:rsidRPr="009B20F5">
        <w:rPr>
          <w:rFonts w:cstheme="minorHAnsi"/>
          <w:b/>
        </w:rPr>
        <w:t xml:space="preserve"> (</w:t>
      </w:r>
      <w:proofErr w:type="spellStart"/>
      <w:r w:rsidRPr="009B20F5">
        <w:rPr>
          <w:rFonts w:cstheme="minorHAnsi"/>
          <w:b/>
        </w:rPr>
        <w:t>ovisno</w:t>
      </w:r>
      <w:proofErr w:type="spellEnd"/>
      <w:r w:rsidRPr="009B20F5">
        <w:rPr>
          <w:rFonts w:cstheme="minorHAnsi"/>
          <w:b/>
        </w:rPr>
        <w:t xml:space="preserve"> o tome u </w:t>
      </w:r>
      <w:proofErr w:type="spellStart"/>
      <w:r w:rsidRPr="009B20F5">
        <w:rPr>
          <w:rFonts w:cstheme="minorHAnsi"/>
          <w:b/>
        </w:rPr>
        <w:t>sklopu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kojeg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područja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realizuje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projekat</w:t>
      </w:r>
      <w:proofErr w:type="spellEnd"/>
      <w:r w:rsidRPr="009B20F5">
        <w:rPr>
          <w:rFonts w:cstheme="minorHAnsi"/>
          <w:b/>
        </w:rPr>
        <w:t xml:space="preserve">) </w:t>
      </w:r>
      <w:proofErr w:type="spellStart"/>
      <w:r w:rsidRPr="009B20F5">
        <w:rPr>
          <w:rFonts w:cstheme="minorHAnsi"/>
          <w:b/>
        </w:rPr>
        <w:t>obavezan</w:t>
      </w:r>
      <w:proofErr w:type="spellEnd"/>
      <w:r w:rsidRPr="009B20F5">
        <w:rPr>
          <w:rFonts w:cstheme="minorHAnsi"/>
          <w:b/>
        </w:rPr>
        <w:t xml:space="preserve"> da </w:t>
      </w:r>
      <w:proofErr w:type="spellStart"/>
      <w:r w:rsidRPr="009B20F5">
        <w:rPr>
          <w:rFonts w:cstheme="minorHAnsi"/>
          <w:b/>
        </w:rPr>
        <w:t>uslugu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koja</w:t>
      </w:r>
      <w:proofErr w:type="spellEnd"/>
      <w:r w:rsidRPr="009B20F5">
        <w:rPr>
          <w:rFonts w:cstheme="minorHAnsi"/>
          <w:b/>
        </w:rPr>
        <w:t xml:space="preserve"> je </w:t>
      </w:r>
      <w:proofErr w:type="spellStart"/>
      <w:r w:rsidRPr="009B20F5">
        <w:rPr>
          <w:rFonts w:cstheme="minorHAnsi"/>
          <w:b/>
        </w:rPr>
        <w:t>predmet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projekta</w:t>
      </w:r>
      <w:proofErr w:type="spellEnd"/>
      <w:r w:rsidRPr="009B20F5">
        <w:rPr>
          <w:rFonts w:cstheme="minorHAnsi"/>
          <w:b/>
        </w:rPr>
        <w:t xml:space="preserve">, u </w:t>
      </w:r>
      <w:proofErr w:type="spellStart"/>
      <w:r w:rsidRPr="009B20F5">
        <w:rPr>
          <w:rFonts w:cstheme="minorHAnsi"/>
          <w:b/>
        </w:rPr>
        <w:t>toku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pruži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minimalno</w:t>
      </w:r>
      <w:proofErr w:type="spellEnd"/>
      <w:r w:rsidRPr="009B20F5">
        <w:rPr>
          <w:rFonts w:cstheme="minorHAnsi"/>
          <w:b/>
        </w:rPr>
        <w:t xml:space="preserve"> 3 </w:t>
      </w:r>
      <w:proofErr w:type="spellStart"/>
      <w:r w:rsidRPr="009B20F5">
        <w:rPr>
          <w:rFonts w:cstheme="minorHAnsi"/>
          <w:b/>
        </w:rPr>
        <w:t>privredna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subjekta</w:t>
      </w:r>
      <w:proofErr w:type="spellEnd"/>
      <w:r w:rsidRPr="009B20F5">
        <w:rPr>
          <w:rFonts w:cstheme="minorHAnsi"/>
          <w:b/>
        </w:rPr>
        <w:t xml:space="preserve"> (</w:t>
      </w:r>
      <w:proofErr w:type="spellStart"/>
      <w:r w:rsidRPr="009B20F5">
        <w:rPr>
          <w:rFonts w:cstheme="minorHAnsi"/>
          <w:b/>
        </w:rPr>
        <w:t>ukoliko</w:t>
      </w:r>
      <w:proofErr w:type="spellEnd"/>
      <w:r w:rsidRPr="009B20F5">
        <w:rPr>
          <w:rFonts w:cstheme="minorHAnsi"/>
          <w:b/>
        </w:rPr>
        <w:t xml:space="preserve"> je </w:t>
      </w:r>
      <w:proofErr w:type="spellStart"/>
      <w:r w:rsidRPr="009B20F5">
        <w:rPr>
          <w:rFonts w:cstheme="minorHAnsi"/>
          <w:b/>
        </w:rPr>
        <w:t>odabrano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područje</w:t>
      </w:r>
      <w:proofErr w:type="spellEnd"/>
      <w:r w:rsidRPr="009B20F5">
        <w:rPr>
          <w:rFonts w:cstheme="minorHAnsi"/>
          <w:b/>
        </w:rPr>
        <w:t xml:space="preserve"> A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C), </w:t>
      </w:r>
      <w:proofErr w:type="spellStart"/>
      <w:r w:rsidRPr="009B20F5">
        <w:rPr>
          <w:rFonts w:cstheme="minorHAnsi"/>
          <w:b/>
        </w:rPr>
        <w:t>odnosno</w:t>
      </w:r>
      <w:proofErr w:type="spellEnd"/>
      <w:r w:rsidRPr="009B20F5">
        <w:rPr>
          <w:rFonts w:cstheme="minorHAnsi"/>
          <w:b/>
        </w:rPr>
        <w:t xml:space="preserve"> 5 </w:t>
      </w:r>
      <w:proofErr w:type="spellStart"/>
      <w:r w:rsidRPr="009B20F5">
        <w:rPr>
          <w:rFonts w:cstheme="minorHAnsi"/>
          <w:b/>
        </w:rPr>
        <w:t>privrednih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subjekata</w:t>
      </w:r>
      <w:proofErr w:type="spellEnd"/>
      <w:r w:rsidRPr="009B20F5">
        <w:rPr>
          <w:rFonts w:cstheme="minorHAnsi"/>
          <w:b/>
        </w:rPr>
        <w:t xml:space="preserve"> (za </w:t>
      </w:r>
      <w:proofErr w:type="spellStart"/>
      <w:r w:rsidRPr="009B20F5">
        <w:rPr>
          <w:rFonts w:cstheme="minorHAnsi"/>
          <w:b/>
        </w:rPr>
        <w:t>područje</w:t>
      </w:r>
      <w:proofErr w:type="spellEnd"/>
      <w:r w:rsidRPr="009B20F5">
        <w:rPr>
          <w:rFonts w:cstheme="minorHAnsi"/>
          <w:b/>
        </w:rPr>
        <w:t xml:space="preserve"> B) </w:t>
      </w:r>
      <w:proofErr w:type="spellStart"/>
      <w:r w:rsidRPr="009B20F5">
        <w:rPr>
          <w:rFonts w:cstheme="minorHAnsi"/>
          <w:b/>
        </w:rPr>
        <w:t>registrovanih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području</w:t>
      </w:r>
      <w:proofErr w:type="spellEnd"/>
      <w:r w:rsidRPr="009B20F5">
        <w:rPr>
          <w:rFonts w:cstheme="minorHAnsi"/>
          <w:b/>
        </w:rPr>
        <w:t xml:space="preserve"> MEG </w:t>
      </w:r>
      <w:proofErr w:type="spellStart"/>
      <w:r w:rsidRPr="009B20F5">
        <w:rPr>
          <w:rFonts w:cstheme="minorHAnsi"/>
          <w:b/>
        </w:rPr>
        <w:t>partnerskih</w:t>
      </w:r>
      <w:proofErr w:type="spellEnd"/>
      <w:r w:rsidRPr="009B20F5">
        <w:rPr>
          <w:rFonts w:cstheme="minorHAnsi"/>
          <w:b/>
        </w:rPr>
        <w:t xml:space="preserve"> JLS. </w:t>
      </w:r>
    </w:p>
    <w:p w14:paraId="58238305" w14:textId="656641E3" w:rsidR="005064AE" w:rsidRPr="009B20F5" w:rsidRDefault="005064AE" w:rsidP="009B20F5">
      <w:pPr>
        <w:jc w:val="both"/>
        <w:rPr>
          <w:rFonts w:cstheme="minorHAnsi"/>
          <w:lang w:val="hr-HR"/>
        </w:rPr>
      </w:pPr>
    </w:p>
    <w:p w14:paraId="1EFA90F6" w14:textId="7B0A7F82" w:rsidR="005064AE" w:rsidRPr="009B20F5" w:rsidRDefault="00967B5A" w:rsidP="009B20F5">
      <w:pPr>
        <w:jc w:val="both"/>
        <w:rPr>
          <w:rFonts w:cstheme="minorHAnsi"/>
          <w:b/>
          <w:lang w:val="hr-HR"/>
        </w:rPr>
      </w:pPr>
      <w:r w:rsidRPr="009B20F5">
        <w:rPr>
          <w:rFonts w:cstheme="minorHAnsi"/>
          <w:b/>
          <w:u w:val="single"/>
          <w:lang w:val="hr-HR"/>
        </w:rPr>
        <w:t xml:space="preserve">9. </w:t>
      </w:r>
      <w:r w:rsidR="005064AE" w:rsidRPr="009B20F5">
        <w:rPr>
          <w:rFonts w:cstheme="minorHAnsi"/>
          <w:b/>
          <w:u w:val="single"/>
          <w:lang w:val="hr-HR"/>
        </w:rPr>
        <w:t>Pitanja</w:t>
      </w:r>
      <w:r w:rsidR="005064AE" w:rsidRPr="009B20F5">
        <w:rPr>
          <w:rFonts w:cstheme="minorHAnsi"/>
          <w:b/>
          <w:lang w:val="hr-HR"/>
        </w:rPr>
        <w:t>:</w:t>
      </w:r>
    </w:p>
    <w:p w14:paraId="303DB12E" w14:textId="6E9B5A29" w:rsidR="005064AE" w:rsidRPr="009B20F5" w:rsidRDefault="00455A2C" w:rsidP="009B20F5">
      <w:pPr>
        <w:jc w:val="both"/>
        <w:rPr>
          <w:rFonts w:cstheme="minorHAnsi"/>
          <w:i/>
        </w:rPr>
      </w:pPr>
      <w:r>
        <w:rPr>
          <w:rFonts w:cstheme="minorHAnsi"/>
          <w:i/>
        </w:rPr>
        <w:t>I</w:t>
      </w:r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dalje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nam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nije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jasno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apsolutno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kakav</w:t>
      </w:r>
      <w:proofErr w:type="spellEnd"/>
      <w:r w:rsidR="005064AE" w:rsidRPr="009B20F5">
        <w:rPr>
          <w:rFonts w:cstheme="minorHAnsi"/>
          <w:i/>
        </w:rPr>
        <w:t xml:space="preserve"> je </w:t>
      </w:r>
      <w:proofErr w:type="spellStart"/>
      <w:r w:rsidR="005064AE" w:rsidRPr="009B20F5">
        <w:rPr>
          <w:rFonts w:cstheme="minorHAnsi"/>
          <w:i/>
        </w:rPr>
        <w:t>ovaj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poziv</w:t>
      </w:r>
      <w:proofErr w:type="spellEnd"/>
      <w:r w:rsidR="005064AE" w:rsidRPr="009B20F5">
        <w:rPr>
          <w:rFonts w:cstheme="minorHAnsi"/>
          <w:i/>
        </w:rPr>
        <w:t xml:space="preserve">? </w:t>
      </w:r>
      <w:proofErr w:type="spellStart"/>
      <w:r w:rsidR="005064AE" w:rsidRPr="009B20F5">
        <w:rPr>
          <w:rFonts w:cstheme="minorHAnsi"/>
          <w:i/>
        </w:rPr>
        <w:t>Možete</w:t>
      </w:r>
      <w:proofErr w:type="spellEnd"/>
      <w:r w:rsidR="005064AE" w:rsidRPr="009B20F5">
        <w:rPr>
          <w:rFonts w:cstheme="minorHAnsi"/>
          <w:i/>
        </w:rPr>
        <w:t xml:space="preserve"> li </w:t>
      </w:r>
      <w:proofErr w:type="spellStart"/>
      <w:r w:rsidR="005064AE" w:rsidRPr="009B20F5">
        <w:rPr>
          <w:rFonts w:cstheme="minorHAnsi"/>
          <w:i/>
        </w:rPr>
        <w:t>napraviti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neki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primjer</w:t>
      </w:r>
      <w:proofErr w:type="spellEnd"/>
      <w:r w:rsidR="005064AE" w:rsidRPr="009B20F5">
        <w:rPr>
          <w:rFonts w:cstheme="minorHAnsi"/>
          <w:i/>
        </w:rPr>
        <w:t xml:space="preserve">? </w:t>
      </w:r>
      <w:proofErr w:type="spellStart"/>
      <w:r w:rsidRPr="009B20F5">
        <w:rPr>
          <w:rFonts w:cstheme="minorHAnsi"/>
          <w:i/>
        </w:rPr>
        <w:t>N</w:t>
      </w:r>
      <w:r>
        <w:rPr>
          <w:rFonts w:cstheme="minorHAnsi"/>
          <w:i/>
        </w:rPr>
        <w:t>p</w:t>
      </w:r>
      <w:r w:rsidRPr="009B20F5">
        <w:rPr>
          <w:rFonts w:cstheme="minorHAnsi"/>
          <w:i/>
        </w:rPr>
        <w:t>r</w:t>
      </w:r>
      <w:r w:rsidR="005064AE" w:rsidRPr="009B20F5">
        <w:rPr>
          <w:rFonts w:cstheme="minorHAnsi"/>
          <w:i/>
        </w:rPr>
        <w:t>.u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Bihacu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ima</w:t>
      </w:r>
      <w:proofErr w:type="spellEnd"/>
      <w:r w:rsidR="005064AE" w:rsidRPr="009B20F5">
        <w:rPr>
          <w:rFonts w:cstheme="minorHAnsi"/>
          <w:i/>
        </w:rPr>
        <w:t xml:space="preserve"> XY </w:t>
      </w:r>
      <w:proofErr w:type="spellStart"/>
      <w:r w:rsidR="005064AE" w:rsidRPr="009B20F5">
        <w:rPr>
          <w:rFonts w:cstheme="minorHAnsi"/>
          <w:i/>
        </w:rPr>
        <w:t>firma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koja</w:t>
      </w:r>
      <w:proofErr w:type="spellEnd"/>
      <w:r w:rsidR="005064AE" w:rsidRPr="009B20F5">
        <w:rPr>
          <w:rFonts w:cstheme="minorHAnsi"/>
          <w:i/>
        </w:rPr>
        <w:t xml:space="preserve"> se </w:t>
      </w:r>
      <w:proofErr w:type="spellStart"/>
      <w:r w:rsidR="005064AE" w:rsidRPr="009B20F5">
        <w:rPr>
          <w:rFonts w:cstheme="minorHAnsi"/>
          <w:i/>
        </w:rPr>
        <w:t>bavi</w:t>
      </w:r>
      <w:proofErr w:type="spellEnd"/>
      <w:r w:rsidR="005064AE" w:rsidRPr="009B20F5">
        <w:rPr>
          <w:rFonts w:cstheme="minorHAnsi"/>
          <w:i/>
        </w:rPr>
        <w:t xml:space="preserve"> XY </w:t>
      </w:r>
      <w:proofErr w:type="spellStart"/>
      <w:r w:rsidR="005064AE" w:rsidRPr="009B20F5">
        <w:rPr>
          <w:rFonts w:cstheme="minorHAnsi"/>
          <w:i/>
        </w:rPr>
        <w:t>nečim</w:t>
      </w:r>
      <w:proofErr w:type="spellEnd"/>
      <w:r w:rsidR="005064AE" w:rsidRPr="009B20F5">
        <w:rPr>
          <w:rFonts w:cstheme="minorHAnsi"/>
          <w:i/>
        </w:rPr>
        <w:t xml:space="preserve"> ...</w:t>
      </w:r>
      <w:r w:rsidR="00B21839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Razumijem</w:t>
      </w:r>
      <w:proofErr w:type="spellEnd"/>
      <w:r w:rsidR="005064AE" w:rsidRPr="009B20F5">
        <w:rPr>
          <w:rFonts w:cstheme="minorHAnsi"/>
          <w:i/>
        </w:rPr>
        <w:t xml:space="preserve"> da je </w:t>
      </w:r>
      <w:proofErr w:type="spellStart"/>
      <w:r w:rsidR="005064AE" w:rsidRPr="009B20F5">
        <w:rPr>
          <w:rFonts w:cstheme="minorHAnsi"/>
          <w:i/>
        </w:rPr>
        <w:t>nekome</w:t>
      </w:r>
      <w:proofErr w:type="spellEnd"/>
      <w:r w:rsidR="005064AE" w:rsidRPr="009B20F5">
        <w:rPr>
          <w:rFonts w:cstheme="minorHAnsi"/>
          <w:i/>
        </w:rPr>
        <w:t xml:space="preserve"> ko je </w:t>
      </w:r>
      <w:proofErr w:type="spellStart"/>
      <w:r w:rsidR="005064AE" w:rsidRPr="009B20F5">
        <w:rPr>
          <w:rFonts w:cstheme="minorHAnsi"/>
          <w:i/>
        </w:rPr>
        <w:t>sudjelovao</w:t>
      </w:r>
      <w:proofErr w:type="spellEnd"/>
      <w:r w:rsidR="005064AE" w:rsidRPr="009B20F5">
        <w:rPr>
          <w:rFonts w:cstheme="minorHAnsi"/>
          <w:i/>
        </w:rPr>
        <w:t xml:space="preserve"> u </w:t>
      </w:r>
      <w:proofErr w:type="spellStart"/>
      <w:r w:rsidR="005064AE" w:rsidRPr="009B20F5">
        <w:rPr>
          <w:rFonts w:cstheme="minorHAnsi"/>
          <w:i/>
        </w:rPr>
        <w:t>pisanju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poziva</w:t>
      </w:r>
      <w:proofErr w:type="spellEnd"/>
      <w:r w:rsidR="005064AE" w:rsidRPr="009B20F5">
        <w:rPr>
          <w:rFonts w:cstheme="minorHAnsi"/>
          <w:i/>
        </w:rPr>
        <w:t xml:space="preserve">, </w:t>
      </w:r>
      <w:proofErr w:type="spellStart"/>
      <w:r w:rsidR="005064AE" w:rsidRPr="009B20F5">
        <w:rPr>
          <w:rFonts w:cstheme="minorHAnsi"/>
          <w:i/>
        </w:rPr>
        <w:t>ovaj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poziv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jasan</w:t>
      </w:r>
      <w:proofErr w:type="spellEnd"/>
      <w:r w:rsidR="005064AE" w:rsidRPr="009B20F5">
        <w:rPr>
          <w:rFonts w:cstheme="minorHAnsi"/>
          <w:i/>
        </w:rPr>
        <w:t xml:space="preserve">, </w:t>
      </w:r>
      <w:proofErr w:type="spellStart"/>
      <w:r w:rsidR="005064AE" w:rsidRPr="009B20F5">
        <w:rPr>
          <w:rFonts w:cstheme="minorHAnsi"/>
          <w:i/>
        </w:rPr>
        <w:t>ali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vjerujte</w:t>
      </w:r>
      <w:proofErr w:type="spellEnd"/>
      <w:r w:rsidR="005064AE" w:rsidRPr="009B20F5">
        <w:rPr>
          <w:rFonts w:cstheme="minorHAnsi"/>
          <w:i/>
        </w:rPr>
        <w:t xml:space="preserve"> da </w:t>
      </w:r>
      <w:proofErr w:type="spellStart"/>
      <w:r w:rsidR="005064AE" w:rsidRPr="009B20F5">
        <w:rPr>
          <w:rFonts w:cstheme="minorHAnsi"/>
          <w:i/>
        </w:rPr>
        <w:t>kada</w:t>
      </w:r>
      <w:proofErr w:type="spellEnd"/>
      <w:r w:rsidR="005064AE" w:rsidRPr="009B20F5">
        <w:rPr>
          <w:rFonts w:cstheme="minorHAnsi"/>
          <w:i/>
        </w:rPr>
        <w:t xml:space="preserve"> se </w:t>
      </w:r>
      <w:proofErr w:type="spellStart"/>
      <w:r w:rsidR="005064AE" w:rsidRPr="009B20F5">
        <w:rPr>
          <w:rFonts w:cstheme="minorHAnsi"/>
          <w:i/>
        </w:rPr>
        <w:t>čita</w:t>
      </w:r>
      <w:proofErr w:type="spellEnd"/>
      <w:r w:rsidR="005064AE" w:rsidRPr="009B20F5">
        <w:rPr>
          <w:rFonts w:cstheme="minorHAnsi"/>
          <w:i/>
        </w:rPr>
        <w:t xml:space="preserve">, </w:t>
      </w:r>
      <w:proofErr w:type="spellStart"/>
      <w:r w:rsidR="005064AE" w:rsidRPr="009B20F5">
        <w:rPr>
          <w:rFonts w:cstheme="minorHAnsi"/>
          <w:i/>
        </w:rPr>
        <w:t>nas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troje</w:t>
      </w:r>
      <w:proofErr w:type="spellEnd"/>
      <w:r w:rsidR="005064AE" w:rsidRPr="009B20F5">
        <w:rPr>
          <w:rFonts w:cstheme="minorHAnsi"/>
          <w:i/>
        </w:rPr>
        <w:t xml:space="preserve"> je </w:t>
      </w:r>
      <w:proofErr w:type="spellStart"/>
      <w:r w:rsidR="005064AE" w:rsidRPr="009B20F5">
        <w:rPr>
          <w:rFonts w:cstheme="minorHAnsi"/>
          <w:i/>
        </w:rPr>
        <w:t>čitalo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poziv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i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analizirali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ga</w:t>
      </w:r>
      <w:proofErr w:type="spellEnd"/>
      <w:r w:rsidR="005064AE" w:rsidRPr="009B20F5">
        <w:rPr>
          <w:rFonts w:cstheme="minorHAnsi"/>
          <w:i/>
        </w:rPr>
        <w:t xml:space="preserve">, </w:t>
      </w:r>
      <w:proofErr w:type="spellStart"/>
      <w:r w:rsidR="005064AE" w:rsidRPr="009B20F5">
        <w:rPr>
          <w:rFonts w:cstheme="minorHAnsi"/>
          <w:i/>
        </w:rPr>
        <w:t>ali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nam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i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dalje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nije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jasno</w:t>
      </w:r>
      <w:proofErr w:type="spellEnd"/>
      <w:r w:rsidR="005064AE" w:rsidRPr="009B20F5">
        <w:rPr>
          <w:rFonts w:cstheme="minorHAnsi"/>
          <w:i/>
        </w:rPr>
        <w:t>?</w:t>
      </w:r>
      <w:r w:rsidR="005064AE" w:rsidRPr="009B20F5">
        <w:rPr>
          <w:rFonts w:cstheme="minorHAnsi"/>
          <w:i/>
        </w:rPr>
        <w:br/>
      </w:r>
      <w:r w:rsidR="005064AE" w:rsidRPr="009B20F5">
        <w:rPr>
          <w:rFonts w:cstheme="minorHAnsi"/>
          <w:i/>
        </w:rPr>
        <w:br/>
      </w:r>
    </w:p>
    <w:p w14:paraId="0DB2629B" w14:textId="66919D0E" w:rsidR="005064AE" w:rsidRPr="009B20F5" w:rsidRDefault="005064AE" w:rsidP="009B20F5">
      <w:pPr>
        <w:jc w:val="both"/>
        <w:rPr>
          <w:rFonts w:cstheme="minorHAnsi"/>
          <w:b/>
          <w:u w:val="single"/>
          <w:lang w:val="hr-HR"/>
        </w:rPr>
      </w:pPr>
      <w:r w:rsidRPr="009B20F5">
        <w:rPr>
          <w:rFonts w:cstheme="minorHAnsi"/>
          <w:b/>
          <w:u w:val="single"/>
          <w:lang w:val="hr-HR"/>
        </w:rPr>
        <w:t>Odgovor:</w:t>
      </w:r>
    </w:p>
    <w:p w14:paraId="46260ED6" w14:textId="77777777" w:rsidR="005064AE" w:rsidRPr="009B20F5" w:rsidRDefault="005064AE" w:rsidP="009B20F5">
      <w:pPr>
        <w:jc w:val="both"/>
        <w:rPr>
          <w:rFonts w:cstheme="minorHAnsi"/>
          <w:b/>
          <w:lang w:val="bs-Latn-BA"/>
        </w:rPr>
      </w:pPr>
      <w:r w:rsidRPr="009B20F5">
        <w:rPr>
          <w:rFonts w:cstheme="minorHAnsi"/>
          <w:b/>
          <w:lang w:val="bs-Latn-BA"/>
        </w:rPr>
        <w:t>Prihvatljivi aplikanti po ovom javnom pozivu su pružaoci poslovno-javnih usluga koji podnose projektni prijedlog koji se realizuje u sklopu sljedećih prodručja:</w:t>
      </w:r>
    </w:p>
    <w:p w14:paraId="3D13F020" w14:textId="77777777" w:rsidR="005064AE" w:rsidRPr="009B20F5" w:rsidRDefault="005064AE" w:rsidP="009B20F5">
      <w:pPr>
        <w:jc w:val="both"/>
        <w:rPr>
          <w:rFonts w:cstheme="minorHAnsi"/>
          <w:b/>
          <w:u w:val="single"/>
          <w:lang w:val="bs-Latn-BA"/>
        </w:rPr>
      </w:pPr>
      <w:r w:rsidRPr="009B20F5">
        <w:rPr>
          <w:rFonts w:cstheme="minorHAnsi"/>
          <w:b/>
          <w:bCs/>
          <w:u w:val="single"/>
          <w:lang w:val="bs-Latn-BA"/>
        </w:rPr>
        <w:t>Tehnološko unapređenje i/ili povećanje postojećih tehničkih/tehnoloških kapaciteta aplikanta</w:t>
      </w:r>
      <w:r w:rsidRPr="009B20F5">
        <w:rPr>
          <w:rFonts w:cstheme="minorHAnsi"/>
          <w:b/>
          <w:u w:val="single"/>
          <w:lang w:val="bs-Latn-BA"/>
        </w:rPr>
        <w:t xml:space="preserve"> </w:t>
      </w:r>
      <w:r w:rsidRPr="009B20F5">
        <w:rPr>
          <w:rFonts w:cstheme="minorHAnsi"/>
          <w:b/>
          <w:bCs/>
          <w:u w:val="single"/>
          <w:lang w:val="bs-Latn-BA"/>
        </w:rPr>
        <w:t xml:space="preserve">za pružanje postojećih poslovno-razvojnih usluga privrednim subjektima registrovanim na području MEG partnerskih JLS. </w:t>
      </w:r>
    </w:p>
    <w:p w14:paraId="40EFC0EF" w14:textId="77777777" w:rsidR="005064AE" w:rsidRPr="009B20F5" w:rsidRDefault="005064AE" w:rsidP="009B20F5">
      <w:pPr>
        <w:jc w:val="both"/>
        <w:rPr>
          <w:rFonts w:cstheme="minorHAnsi"/>
          <w:b/>
          <w:lang w:val="bs-Latn-BA"/>
        </w:rPr>
      </w:pPr>
      <w:r w:rsidRPr="009B20F5">
        <w:rPr>
          <w:rFonts w:cstheme="minorHAnsi"/>
          <w:b/>
          <w:lang w:val="bs-Latn-BA"/>
        </w:rPr>
        <w:t>Primjer:</w:t>
      </w:r>
    </w:p>
    <w:p w14:paraId="48C96B56" w14:textId="2EDD3570" w:rsidR="005064AE" w:rsidRPr="009B20F5" w:rsidRDefault="005064AE" w:rsidP="009B20F5">
      <w:pPr>
        <w:jc w:val="both"/>
        <w:rPr>
          <w:rFonts w:eastAsia="Times New Roman" w:cstheme="minorHAnsi"/>
          <w:b/>
          <w:lang w:val="bs-Latn-BA"/>
        </w:rPr>
      </w:pPr>
      <w:r w:rsidRPr="009B20F5">
        <w:rPr>
          <w:rFonts w:cstheme="minorHAnsi"/>
          <w:b/>
          <w:lang w:val="bs-Latn-BA"/>
        </w:rPr>
        <w:t xml:space="preserve">Centar za moderne tehnologije, koji pruža usluge kompanijama koje proizvode satelite, aplicira sa projektom kroz koji nabavlja simulator za testiranje performansi satelita. U svom projektnom prijedlogu se obavezuje da će u toku trajanja projekta (po prijedlogu projekat traje 7 mjeseci - 3 mjeseca za </w:t>
      </w:r>
      <w:r w:rsidRPr="009B20F5">
        <w:rPr>
          <w:rFonts w:cstheme="minorHAnsi"/>
          <w:b/>
          <w:lang w:val="bs-Latn-BA"/>
        </w:rPr>
        <w:lastRenderedPageBreak/>
        <w:t xml:space="preserve">nabavku i instalaciju opreme, 4 mjeseca za pružanje usluga) pružiti uslugu testiranja na novom simulatoru za 4 proizvođača </w:t>
      </w:r>
      <w:r w:rsidR="0087268F">
        <w:rPr>
          <w:rFonts w:cstheme="minorHAnsi"/>
          <w:b/>
          <w:lang w:val="bs-Latn-BA"/>
        </w:rPr>
        <w:t xml:space="preserve">satelita </w:t>
      </w:r>
      <w:r w:rsidRPr="009B20F5">
        <w:rPr>
          <w:rFonts w:cstheme="minorHAnsi"/>
          <w:b/>
          <w:lang w:val="bs-Latn-BA"/>
        </w:rPr>
        <w:t xml:space="preserve">koja su registrovana na području MEG partnerskih JLS.  </w:t>
      </w:r>
    </w:p>
    <w:p w14:paraId="7227AC43" w14:textId="77777777" w:rsidR="005064AE" w:rsidRPr="009B20F5" w:rsidRDefault="005064AE" w:rsidP="009B20F5">
      <w:pPr>
        <w:jc w:val="both"/>
        <w:rPr>
          <w:rFonts w:cstheme="minorHAnsi"/>
          <w:b/>
          <w:u w:val="single"/>
          <w:lang w:val="bs-Latn-BA"/>
        </w:rPr>
      </w:pPr>
      <w:r w:rsidRPr="009B20F5">
        <w:rPr>
          <w:rFonts w:cstheme="minorHAnsi"/>
          <w:b/>
          <w:bCs/>
          <w:u w:val="single"/>
          <w:lang w:val="sr-Latn-BA"/>
        </w:rPr>
        <w:t>Organizacija postojećih specijalističkih obuka za korisnike koji su registrovani na području MEG partnerskih JLS, a posluju u ciljanim industrijama.</w:t>
      </w:r>
    </w:p>
    <w:p w14:paraId="7708875D" w14:textId="77777777" w:rsidR="005064AE" w:rsidRPr="009B20F5" w:rsidRDefault="005064AE" w:rsidP="009B20F5">
      <w:pPr>
        <w:jc w:val="both"/>
        <w:rPr>
          <w:rFonts w:cstheme="minorHAnsi"/>
          <w:b/>
          <w:lang w:val="bs-Latn-BA"/>
        </w:rPr>
      </w:pPr>
      <w:r w:rsidRPr="009B20F5">
        <w:rPr>
          <w:rFonts w:cstheme="minorHAnsi"/>
          <w:b/>
          <w:lang w:val="bs-Latn-BA"/>
        </w:rPr>
        <w:t>Primjer:</w:t>
      </w:r>
    </w:p>
    <w:p w14:paraId="1D3DF2E6" w14:textId="77777777" w:rsidR="005064AE" w:rsidRPr="009B20F5" w:rsidRDefault="005064AE" w:rsidP="009B20F5">
      <w:pPr>
        <w:jc w:val="both"/>
        <w:rPr>
          <w:rFonts w:eastAsia="Times New Roman" w:cstheme="minorHAnsi"/>
          <w:b/>
          <w:lang w:val="bs-Latn-BA"/>
        </w:rPr>
      </w:pPr>
      <w:r w:rsidRPr="009B20F5">
        <w:rPr>
          <w:rFonts w:cstheme="minorHAnsi"/>
          <w:b/>
          <w:lang w:val="bs-Latn-BA"/>
        </w:rPr>
        <w:t>Udruženje za cjeloživotno učenje aplicira sa projektom kroz koji će organizovati obuku za 7 kompanija (od kojih je 6 registrovano na području MEG partnerskih JLSa, a 1 je registrovana u Banja Luci) kojom će unaprijediti znanja i vještine poslovođa vezano za optimizaciju proizvodnog procesa. Udruženje ima razvijen program ove obuke i ona se nalazi u njihovoj standardnoj ponudi.</w:t>
      </w:r>
    </w:p>
    <w:p w14:paraId="6C9C1B9F" w14:textId="77777777" w:rsidR="005064AE" w:rsidRPr="009B20F5" w:rsidRDefault="005064AE" w:rsidP="009B20F5">
      <w:pPr>
        <w:jc w:val="both"/>
        <w:rPr>
          <w:rFonts w:cstheme="minorHAnsi"/>
          <w:b/>
          <w:u w:val="single"/>
          <w:lang w:val="bs-Latn-BA"/>
        </w:rPr>
      </w:pPr>
      <w:proofErr w:type="spellStart"/>
      <w:r w:rsidRPr="009B20F5">
        <w:rPr>
          <w:rFonts w:cstheme="minorHAnsi"/>
          <w:b/>
          <w:bCs/>
          <w:u w:val="single"/>
        </w:rPr>
        <w:t>Razvoj</w:t>
      </w:r>
      <w:proofErr w:type="spellEnd"/>
      <w:r w:rsidRPr="009B20F5">
        <w:rPr>
          <w:rFonts w:cstheme="minorHAnsi"/>
          <w:b/>
          <w:bCs/>
          <w:u w:val="single"/>
        </w:rPr>
        <w:t xml:space="preserve"> </w:t>
      </w:r>
      <w:proofErr w:type="spellStart"/>
      <w:r w:rsidRPr="009B20F5">
        <w:rPr>
          <w:rFonts w:cstheme="minorHAnsi"/>
          <w:b/>
          <w:bCs/>
          <w:u w:val="single"/>
        </w:rPr>
        <w:t>i</w:t>
      </w:r>
      <w:proofErr w:type="spellEnd"/>
      <w:r w:rsidRPr="009B20F5">
        <w:rPr>
          <w:rFonts w:cstheme="minorHAnsi"/>
          <w:b/>
          <w:bCs/>
          <w:u w:val="single"/>
        </w:rPr>
        <w:t xml:space="preserve"> </w:t>
      </w:r>
      <w:proofErr w:type="spellStart"/>
      <w:r w:rsidRPr="009B20F5">
        <w:rPr>
          <w:rFonts w:cstheme="minorHAnsi"/>
          <w:b/>
          <w:bCs/>
          <w:u w:val="single"/>
        </w:rPr>
        <w:t>isporuka</w:t>
      </w:r>
      <w:proofErr w:type="spellEnd"/>
      <w:r w:rsidRPr="009B20F5">
        <w:rPr>
          <w:rFonts w:cstheme="minorHAnsi"/>
          <w:b/>
          <w:bCs/>
          <w:u w:val="single"/>
        </w:rPr>
        <w:t xml:space="preserve"> </w:t>
      </w:r>
      <w:proofErr w:type="spellStart"/>
      <w:r w:rsidRPr="009B20F5">
        <w:rPr>
          <w:rFonts w:cstheme="minorHAnsi"/>
          <w:b/>
          <w:bCs/>
          <w:u w:val="single"/>
        </w:rPr>
        <w:t>novih</w:t>
      </w:r>
      <w:proofErr w:type="spellEnd"/>
      <w:r w:rsidRPr="009B20F5">
        <w:rPr>
          <w:rFonts w:cstheme="minorHAnsi"/>
          <w:b/>
          <w:bCs/>
          <w:u w:val="single"/>
        </w:rPr>
        <w:t xml:space="preserve"> </w:t>
      </w:r>
      <w:proofErr w:type="spellStart"/>
      <w:r w:rsidRPr="009B20F5">
        <w:rPr>
          <w:rFonts w:cstheme="minorHAnsi"/>
          <w:b/>
          <w:bCs/>
          <w:u w:val="single"/>
        </w:rPr>
        <w:t>poslovno-razvojnih</w:t>
      </w:r>
      <w:proofErr w:type="spellEnd"/>
      <w:r w:rsidRPr="009B20F5">
        <w:rPr>
          <w:rFonts w:cstheme="minorHAnsi"/>
          <w:b/>
          <w:bCs/>
          <w:u w:val="single"/>
        </w:rPr>
        <w:t xml:space="preserve"> </w:t>
      </w:r>
      <w:proofErr w:type="spellStart"/>
      <w:r w:rsidRPr="009B20F5">
        <w:rPr>
          <w:rFonts w:cstheme="minorHAnsi"/>
          <w:b/>
          <w:bCs/>
          <w:u w:val="single"/>
        </w:rPr>
        <w:t>usluga</w:t>
      </w:r>
      <w:proofErr w:type="spellEnd"/>
      <w:r w:rsidRPr="009B20F5">
        <w:rPr>
          <w:rFonts w:cstheme="minorHAnsi"/>
          <w:b/>
          <w:bCs/>
          <w:u w:val="single"/>
        </w:rPr>
        <w:t xml:space="preserve"> </w:t>
      </w:r>
      <w:proofErr w:type="spellStart"/>
      <w:r w:rsidRPr="009B20F5">
        <w:rPr>
          <w:rFonts w:cstheme="minorHAnsi"/>
          <w:b/>
          <w:bCs/>
          <w:u w:val="single"/>
        </w:rPr>
        <w:t>privrednim</w:t>
      </w:r>
      <w:proofErr w:type="spellEnd"/>
      <w:r w:rsidRPr="009B20F5">
        <w:rPr>
          <w:rFonts w:cstheme="minorHAnsi"/>
          <w:b/>
          <w:bCs/>
          <w:u w:val="single"/>
        </w:rPr>
        <w:t xml:space="preserve"> </w:t>
      </w:r>
      <w:proofErr w:type="spellStart"/>
      <w:r w:rsidRPr="009B20F5">
        <w:rPr>
          <w:rFonts w:cstheme="minorHAnsi"/>
          <w:b/>
          <w:bCs/>
          <w:u w:val="single"/>
        </w:rPr>
        <w:t>subjektima</w:t>
      </w:r>
      <w:proofErr w:type="spellEnd"/>
      <w:r w:rsidRPr="009B20F5">
        <w:rPr>
          <w:rFonts w:cstheme="minorHAnsi"/>
          <w:b/>
          <w:bCs/>
          <w:u w:val="single"/>
        </w:rPr>
        <w:t xml:space="preserve"> </w:t>
      </w:r>
      <w:proofErr w:type="spellStart"/>
      <w:r w:rsidRPr="009B20F5">
        <w:rPr>
          <w:rFonts w:cstheme="minorHAnsi"/>
          <w:b/>
          <w:bCs/>
          <w:u w:val="single"/>
        </w:rPr>
        <w:t>registrovanim</w:t>
      </w:r>
      <w:proofErr w:type="spellEnd"/>
      <w:r w:rsidRPr="009B20F5">
        <w:rPr>
          <w:rFonts w:cstheme="minorHAnsi"/>
          <w:b/>
          <w:bCs/>
          <w:u w:val="single"/>
        </w:rPr>
        <w:t xml:space="preserve"> </w:t>
      </w:r>
      <w:proofErr w:type="spellStart"/>
      <w:r w:rsidRPr="009B20F5">
        <w:rPr>
          <w:rFonts w:cstheme="minorHAnsi"/>
          <w:b/>
          <w:bCs/>
          <w:u w:val="single"/>
        </w:rPr>
        <w:t>na</w:t>
      </w:r>
      <w:proofErr w:type="spellEnd"/>
      <w:r w:rsidRPr="009B20F5">
        <w:rPr>
          <w:rFonts w:cstheme="minorHAnsi"/>
          <w:b/>
          <w:bCs/>
          <w:u w:val="single"/>
        </w:rPr>
        <w:t xml:space="preserve"> </w:t>
      </w:r>
      <w:proofErr w:type="spellStart"/>
      <w:r w:rsidRPr="009B20F5">
        <w:rPr>
          <w:rFonts w:cstheme="minorHAnsi"/>
          <w:b/>
          <w:bCs/>
          <w:u w:val="single"/>
        </w:rPr>
        <w:t>području</w:t>
      </w:r>
      <w:proofErr w:type="spellEnd"/>
      <w:r w:rsidRPr="009B20F5">
        <w:rPr>
          <w:rFonts w:cstheme="minorHAnsi"/>
          <w:b/>
          <w:bCs/>
          <w:u w:val="single"/>
        </w:rPr>
        <w:t xml:space="preserve"> MEG </w:t>
      </w:r>
      <w:proofErr w:type="spellStart"/>
      <w:r w:rsidRPr="009B20F5">
        <w:rPr>
          <w:rFonts w:cstheme="minorHAnsi"/>
          <w:b/>
          <w:bCs/>
          <w:u w:val="single"/>
        </w:rPr>
        <w:t>partnerskih</w:t>
      </w:r>
      <w:proofErr w:type="spellEnd"/>
      <w:r w:rsidRPr="009B20F5">
        <w:rPr>
          <w:rFonts w:cstheme="minorHAnsi"/>
          <w:b/>
          <w:bCs/>
          <w:u w:val="single"/>
        </w:rPr>
        <w:t xml:space="preserve"> JLS.</w:t>
      </w:r>
    </w:p>
    <w:p w14:paraId="3BDC9A33" w14:textId="77777777" w:rsidR="005064AE" w:rsidRPr="009B20F5" w:rsidRDefault="005064AE" w:rsidP="009B20F5">
      <w:pPr>
        <w:jc w:val="both"/>
        <w:rPr>
          <w:rFonts w:cstheme="minorHAnsi"/>
          <w:b/>
          <w:lang w:val="bs-Latn-BA"/>
        </w:rPr>
      </w:pPr>
      <w:r w:rsidRPr="009B20F5">
        <w:rPr>
          <w:rFonts w:cstheme="minorHAnsi"/>
          <w:b/>
          <w:lang w:val="bs-Latn-BA"/>
        </w:rPr>
        <w:t>Primjer:</w:t>
      </w:r>
    </w:p>
    <w:p w14:paraId="19145EB0" w14:textId="77777777" w:rsidR="005064AE" w:rsidRPr="009B20F5" w:rsidRDefault="005064AE" w:rsidP="009B20F5">
      <w:pPr>
        <w:jc w:val="both"/>
        <w:rPr>
          <w:rFonts w:eastAsia="Times New Roman" w:cstheme="minorHAnsi"/>
          <w:b/>
          <w:lang w:val="bs-Latn-BA"/>
        </w:rPr>
      </w:pPr>
      <w:r w:rsidRPr="009B20F5">
        <w:rPr>
          <w:rFonts w:cstheme="minorHAnsi"/>
          <w:b/>
          <w:lang w:val="bs-Latn-BA"/>
        </w:rPr>
        <w:t>Laboratorij za testiranje metalnih spojeva aplicira sa projektom kroz koji želi kupiti nove testne metode i angažovati eksternog konsultanta koji će obučiti relevantno osoblje laboratorije u korištenju novih testnih metoda. Implementacijom projekta laboratorij je razvio novu uslugu, odnosno proširio asortiman testiranja koje nude privrednim subjektima. U toku trajanja projekta, aplikant (laboratorij) je obavezan pružiti uslugu testiranja (po novoj metodi) za 4 kompanije registrovane na području MEG partnerskih JLS.</w:t>
      </w:r>
    </w:p>
    <w:p w14:paraId="7B431D1D" w14:textId="467CED95" w:rsidR="005064AE" w:rsidRPr="009B20F5" w:rsidRDefault="005064AE" w:rsidP="009B20F5">
      <w:pPr>
        <w:jc w:val="both"/>
        <w:rPr>
          <w:rFonts w:cstheme="minorHAnsi"/>
          <w:lang w:val="hr-HR"/>
        </w:rPr>
      </w:pPr>
    </w:p>
    <w:p w14:paraId="292F5FAF" w14:textId="316B5D40" w:rsidR="005064AE" w:rsidRPr="009B20F5" w:rsidRDefault="00CC2D17" w:rsidP="009B20F5">
      <w:pPr>
        <w:jc w:val="both"/>
        <w:rPr>
          <w:rFonts w:cstheme="minorHAnsi"/>
          <w:b/>
          <w:u w:val="single"/>
          <w:lang w:val="hr-HR"/>
        </w:rPr>
      </w:pPr>
      <w:r w:rsidRPr="009B20F5">
        <w:rPr>
          <w:rFonts w:cstheme="minorHAnsi"/>
          <w:b/>
          <w:u w:val="single"/>
          <w:lang w:val="hr-HR"/>
        </w:rPr>
        <w:t>1</w:t>
      </w:r>
      <w:r w:rsidR="0087268F">
        <w:rPr>
          <w:rFonts w:cstheme="minorHAnsi"/>
          <w:b/>
          <w:u w:val="single"/>
          <w:lang w:val="hr-HR"/>
        </w:rPr>
        <w:t>0</w:t>
      </w:r>
      <w:r w:rsidRPr="009B20F5">
        <w:rPr>
          <w:rFonts w:cstheme="minorHAnsi"/>
          <w:b/>
          <w:u w:val="single"/>
          <w:lang w:val="hr-HR"/>
        </w:rPr>
        <w:t xml:space="preserve">. </w:t>
      </w:r>
      <w:r w:rsidR="005064AE" w:rsidRPr="009B20F5">
        <w:rPr>
          <w:rFonts w:cstheme="minorHAnsi"/>
          <w:b/>
          <w:u w:val="single"/>
          <w:lang w:val="hr-HR"/>
        </w:rPr>
        <w:t>Pitanje:</w:t>
      </w:r>
    </w:p>
    <w:p w14:paraId="6D3195F7" w14:textId="4CFC92A6" w:rsidR="005064AE" w:rsidRPr="009B20F5" w:rsidRDefault="00B21839" w:rsidP="009B20F5">
      <w:pPr>
        <w:jc w:val="both"/>
        <w:rPr>
          <w:rFonts w:cstheme="minorHAnsi"/>
          <w:i/>
        </w:rPr>
      </w:pPr>
      <w:proofErr w:type="spellStart"/>
      <w:r>
        <w:rPr>
          <w:rFonts w:cstheme="minorHAnsi"/>
          <w:i/>
        </w:rPr>
        <w:t>F</w:t>
      </w:r>
      <w:r w:rsidR="005064AE" w:rsidRPr="009B20F5">
        <w:rPr>
          <w:rFonts w:cstheme="minorHAnsi"/>
          <w:i/>
        </w:rPr>
        <w:t>irma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amo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koja</w:t>
      </w:r>
      <w:proofErr w:type="spellEnd"/>
      <w:r w:rsidR="005064AE" w:rsidRPr="009B20F5">
        <w:rPr>
          <w:rFonts w:cstheme="minorHAnsi"/>
          <w:i/>
        </w:rPr>
        <w:t xml:space="preserve"> se </w:t>
      </w:r>
      <w:proofErr w:type="spellStart"/>
      <w:r w:rsidR="005064AE" w:rsidRPr="009B20F5">
        <w:rPr>
          <w:rFonts w:cstheme="minorHAnsi"/>
          <w:i/>
        </w:rPr>
        <w:t>bavi</w:t>
      </w:r>
      <w:proofErr w:type="spellEnd"/>
      <w:r w:rsidR="005064AE" w:rsidRPr="009B20F5">
        <w:rPr>
          <w:rFonts w:cstheme="minorHAnsi"/>
          <w:i/>
        </w:rPr>
        <w:t xml:space="preserve"> </w:t>
      </w:r>
      <w:r w:rsidR="005064AE" w:rsidRPr="009B20F5">
        <w:rPr>
          <w:rFonts w:cstheme="minorHAnsi"/>
          <w:i/>
          <w:lang w:val="bs-Latn-BA"/>
        </w:rPr>
        <w:t xml:space="preserve">Proizvodnjom mesnih prerađevina- polutrajni, trajni i konzervirani proizvodi, </w:t>
      </w:r>
      <w:proofErr w:type="spellStart"/>
      <w:r w:rsidR="005064AE" w:rsidRPr="009B20F5">
        <w:rPr>
          <w:rFonts w:cstheme="minorHAnsi"/>
          <w:i/>
          <w:lang w:val="bs-Latn-BA"/>
        </w:rPr>
        <w:t>rasjecanje</w:t>
      </w:r>
      <w:proofErr w:type="spellEnd"/>
      <w:r w:rsidR="005064AE" w:rsidRPr="009B20F5">
        <w:rPr>
          <w:rFonts w:cstheme="minorHAnsi"/>
          <w:i/>
          <w:lang w:val="bs-Latn-BA"/>
        </w:rPr>
        <w:t xml:space="preserve"> mesa i proizvodnja mesnih pripravaka od usitnjenog mesa goveda</w:t>
      </w:r>
      <w:r w:rsidR="005064AE" w:rsidRPr="009B20F5">
        <w:rPr>
          <w:rFonts w:cstheme="minorHAnsi"/>
          <w:i/>
        </w:rPr>
        <w:t xml:space="preserve">. Mi bi </w:t>
      </w:r>
      <w:proofErr w:type="spellStart"/>
      <w:r w:rsidR="005064AE" w:rsidRPr="009B20F5">
        <w:rPr>
          <w:rFonts w:cstheme="minorHAnsi"/>
          <w:i/>
        </w:rPr>
        <w:t>aplicirali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na</w:t>
      </w:r>
      <w:proofErr w:type="spellEnd"/>
      <w:r w:rsidR="005064AE" w:rsidRPr="009B20F5">
        <w:rPr>
          <w:rFonts w:cstheme="minorHAnsi"/>
          <w:i/>
        </w:rPr>
        <w:t xml:space="preserve"> JP, </w:t>
      </w:r>
      <w:proofErr w:type="spellStart"/>
      <w:r w:rsidR="005064AE" w:rsidRPr="009B20F5">
        <w:rPr>
          <w:rFonts w:cstheme="minorHAnsi"/>
          <w:i/>
        </w:rPr>
        <w:t>ali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nisam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sigurna</w:t>
      </w:r>
      <w:proofErr w:type="spellEnd"/>
      <w:r w:rsidR="005064AE" w:rsidRPr="009B20F5">
        <w:rPr>
          <w:rFonts w:cstheme="minorHAnsi"/>
          <w:i/>
        </w:rPr>
        <w:t xml:space="preserve"> da li </w:t>
      </w:r>
      <w:proofErr w:type="spellStart"/>
      <w:r w:rsidR="005064AE" w:rsidRPr="009B20F5">
        <w:rPr>
          <w:rFonts w:cstheme="minorHAnsi"/>
          <w:i/>
        </w:rPr>
        <w:t>mozemo</w:t>
      </w:r>
      <w:proofErr w:type="spellEnd"/>
      <w:r w:rsidR="005064AE" w:rsidRPr="009B20F5">
        <w:rPr>
          <w:rFonts w:cstheme="minorHAnsi"/>
          <w:i/>
        </w:rPr>
        <w:t xml:space="preserve">. </w:t>
      </w:r>
      <w:proofErr w:type="spellStart"/>
      <w:r w:rsidR="005064AE" w:rsidRPr="009B20F5">
        <w:rPr>
          <w:rFonts w:cstheme="minorHAnsi"/>
          <w:i/>
        </w:rPr>
        <w:t>Nas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projekat</w:t>
      </w:r>
      <w:proofErr w:type="spellEnd"/>
      <w:r w:rsidR="005064AE" w:rsidRPr="009B20F5">
        <w:rPr>
          <w:rFonts w:cstheme="minorHAnsi"/>
          <w:i/>
        </w:rPr>
        <w:t xml:space="preserve"> bi se </w:t>
      </w:r>
      <w:proofErr w:type="spellStart"/>
      <w:r w:rsidR="005064AE" w:rsidRPr="009B20F5">
        <w:rPr>
          <w:rFonts w:cstheme="minorHAnsi"/>
          <w:i/>
        </w:rPr>
        <w:t>odnosio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na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unaprijedjenje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proizvodnje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kroz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nabavku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i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uvođenje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nove</w:t>
      </w:r>
      <w:proofErr w:type="spellEnd"/>
      <w:r w:rsidR="005064AE" w:rsidRPr="009B20F5">
        <w:rPr>
          <w:rFonts w:cstheme="minorHAnsi"/>
          <w:i/>
        </w:rPr>
        <w:t xml:space="preserve"> </w:t>
      </w:r>
      <w:proofErr w:type="spellStart"/>
      <w:r w:rsidR="005064AE" w:rsidRPr="009B20F5">
        <w:rPr>
          <w:rFonts w:cstheme="minorHAnsi"/>
          <w:i/>
        </w:rPr>
        <w:t>opreme</w:t>
      </w:r>
      <w:proofErr w:type="spellEnd"/>
      <w:r w:rsidR="005064AE" w:rsidRPr="009B20F5">
        <w:rPr>
          <w:rFonts w:cstheme="minorHAnsi"/>
          <w:i/>
        </w:rPr>
        <w:t>.</w:t>
      </w:r>
    </w:p>
    <w:p w14:paraId="44F23577" w14:textId="0418CDC0" w:rsidR="005064AE" w:rsidRPr="009B20F5" w:rsidRDefault="005064AE" w:rsidP="009B20F5">
      <w:pPr>
        <w:jc w:val="both"/>
        <w:rPr>
          <w:rFonts w:cstheme="minorHAnsi"/>
          <w:b/>
          <w:u w:val="single"/>
          <w:lang w:val="hr-HR"/>
        </w:rPr>
      </w:pPr>
      <w:r w:rsidRPr="009B20F5">
        <w:rPr>
          <w:rFonts w:cstheme="minorHAnsi"/>
          <w:b/>
          <w:u w:val="single"/>
          <w:lang w:val="hr-HR"/>
        </w:rPr>
        <w:t>Odgovor:</w:t>
      </w:r>
    </w:p>
    <w:p w14:paraId="08A2E357" w14:textId="0866154E" w:rsidR="005064AE" w:rsidRPr="009B20F5" w:rsidRDefault="005064AE" w:rsidP="009B20F5">
      <w:pPr>
        <w:jc w:val="both"/>
        <w:rPr>
          <w:rFonts w:cstheme="minorHAnsi"/>
          <w:b/>
          <w:lang w:val="hr-HR"/>
        </w:rPr>
      </w:pPr>
      <w:proofErr w:type="spellStart"/>
      <w:r w:rsidRPr="009B20F5">
        <w:rPr>
          <w:rFonts w:cstheme="minorHAnsi"/>
          <w:b/>
        </w:rPr>
        <w:t>Korisnici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bespovratnih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sredstava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mogu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biti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isključivo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privredni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subjekti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koji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  <w:bCs/>
        </w:rPr>
        <w:t>registrovani</w:t>
      </w:r>
      <w:proofErr w:type="spellEnd"/>
      <w:r w:rsidRPr="009B20F5">
        <w:rPr>
          <w:rFonts w:cstheme="minorHAnsi"/>
          <w:b/>
          <w:bCs/>
        </w:rPr>
        <w:t xml:space="preserve"> za </w:t>
      </w:r>
      <w:proofErr w:type="spellStart"/>
      <w:r w:rsidRPr="009B20F5">
        <w:rPr>
          <w:rFonts w:cstheme="minorHAnsi"/>
          <w:b/>
          <w:bCs/>
        </w:rPr>
        <w:t>pružanje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poslovno-razvojnih</w:t>
      </w:r>
      <w:proofErr w:type="spellEnd"/>
      <w:r w:rsidRPr="009B20F5">
        <w:rPr>
          <w:rFonts w:cstheme="minorHAnsi"/>
          <w:b/>
          <w:bCs/>
        </w:rPr>
        <w:t xml:space="preserve"> </w:t>
      </w:r>
      <w:proofErr w:type="spellStart"/>
      <w:r w:rsidRPr="009B20F5">
        <w:rPr>
          <w:rFonts w:cstheme="minorHAnsi"/>
          <w:b/>
          <w:bCs/>
        </w:rPr>
        <w:t>usluga</w:t>
      </w:r>
      <w:proofErr w:type="spellEnd"/>
      <w:r w:rsidRPr="009B20F5">
        <w:rPr>
          <w:rFonts w:cstheme="minorHAnsi"/>
          <w:b/>
        </w:rPr>
        <w:t xml:space="preserve"> (</w:t>
      </w:r>
      <w:proofErr w:type="spellStart"/>
      <w:r w:rsidRPr="009B20F5">
        <w:rPr>
          <w:rFonts w:cstheme="minorHAnsi"/>
          <w:b/>
        </w:rPr>
        <w:t>kao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što</w:t>
      </w:r>
      <w:proofErr w:type="spellEnd"/>
      <w:r w:rsidRPr="009B20F5">
        <w:rPr>
          <w:rFonts w:cstheme="minorHAnsi"/>
          <w:b/>
        </w:rPr>
        <w:t xml:space="preserve"> je </w:t>
      </w:r>
      <w:proofErr w:type="spellStart"/>
      <w:r w:rsidRPr="009B20F5">
        <w:rPr>
          <w:rFonts w:cstheme="minorHAnsi"/>
          <w:b/>
        </w:rPr>
        <w:t>opisano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Smjernicama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podnosioce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prijedloga</w:t>
      </w:r>
      <w:proofErr w:type="spellEnd"/>
      <w:r w:rsidRPr="009B20F5">
        <w:rPr>
          <w:rFonts w:cstheme="minorHAnsi"/>
          <w:b/>
        </w:rPr>
        <w:t xml:space="preserve">), </w:t>
      </w:r>
      <w:proofErr w:type="spellStart"/>
      <w:r w:rsidRPr="009B20F5">
        <w:rPr>
          <w:rFonts w:cstheme="minorHAnsi"/>
          <w:b/>
        </w:rPr>
        <w:t>te</w:t>
      </w:r>
      <w:proofErr w:type="spellEnd"/>
      <w:r w:rsidRPr="009B20F5">
        <w:rPr>
          <w:rFonts w:cstheme="minorHAnsi"/>
          <w:b/>
        </w:rPr>
        <w:t xml:space="preserve"> se </w:t>
      </w:r>
      <w:proofErr w:type="spellStart"/>
      <w:r w:rsidRPr="009B20F5">
        <w:rPr>
          <w:rFonts w:cstheme="minorHAnsi"/>
          <w:b/>
        </w:rPr>
        <w:t>stoga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Vaša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aplikacija</w:t>
      </w:r>
      <w:proofErr w:type="spellEnd"/>
      <w:r w:rsidRPr="009B20F5">
        <w:rPr>
          <w:rFonts w:cstheme="minorHAnsi"/>
          <w:b/>
        </w:rPr>
        <w:t xml:space="preserve"> (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osnovu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opisa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koji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ste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dali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Vašem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upitu</w:t>
      </w:r>
      <w:proofErr w:type="spellEnd"/>
      <w:r w:rsidRPr="009B20F5">
        <w:rPr>
          <w:rFonts w:cstheme="minorHAnsi"/>
          <w:b/>
        </w:rPr>
        <w:t xml:space="preserve">) ne bi </w:t>
      </w:r>
      <w:proofErr w:type="spellStart"/>
      <w:r w:rsidRPr="009B20F5">
        <w:rPr>
          <w:rFonts w:cstheme="minorHAnsi"/>
          <w:b/>
        </w:rPr>
        <w:t>smatrala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prihvatljivom</w:t>
      </w:r>
      <w:proofErr w:type="spellEnd"/>
      <w:r w:rsidRPr="009B20F5">
        <w:rPr>
          <w:rFonts w:cstheme="minorHAnsi"/>
          <w:b/>
        </w:rPr>
        <w:t>.</w:t>
      </w:r>
    </w:p>
    <w:p w14:paraId="2EDE39AD" w14:textId="1E577E16" w:rsidR="005064AE" w:rsidRPr="009B20F5" w:rsidRDefault="005064AE" w:rsidP="009B20F5">
      <w:pPr>
        <w:jc w:val="both"/>
        <w:rPr>
          <w:rFonts w:cstheme="minorHAnsi"/>
          <w:lang w:val="hr-HR"/>
        </w:rPr>
      </w:pPr>
    </w:p>
    <w:p w14:paraId="5F1A2993" w14:textId="7EE51B97" w:rsidR="005064AE" w:rsidRPr="009B20F5" w:rsidRDefault="00CC2D17" w:rsidP="009B20F5">
      <w:pPr>
        <w:jc w:val="both"/>
        <w:rPr>
          <w:rFonts w:cstheme="minorHAnsi"/>
          <w:b/>
          <w:u w:val="single"/>
        </w:rPr>
      </w:pPr>
      <w:r w:rsidRPr="009B20F5">
        <w:rPr>
          <w:rFonts w:cstheme="minorHAnsi"/>
          <w:b/>
          <w:u w:val="single"/>
        </w:rPr>
        <w:t>1</w:t>
      </w:r>
      <w:r w:rsidR="0087268F">
        <w:rPr>
          <w:rFonts w:cstheme="minorHAnsi"/>
          <w:b/>
          <w:u w:val="single"/>
        </w:rPr>
        <w:t>1</w:t>
      </w:r>
      <w:r w:rsidRPr="009B20F5">
        <w:rPr>
          <w:rFonts w:cstheme="minorHAnsi"/>
          <w:b/>
          <w:u w:val="single"/>
        </w:rPr>
        <w:t xml:space="preserve">. </w:t>
      </w:r>
      <w:proofErr w:type="spellStart"/>
      <w:r w:rsidR="005064AE" w:rsidRPr="009B20F5">
        <w:rPr>
          <w:rFonts w:cstheme="minorHAnsi"/>
          <w:b/>
          <w:u w:val="single"/>
        </w:rPr>
        <w:t>Pitanje</w:t>
      </w:r>
      <w:proofErr w:type="spellEnd"/>
      <w:r w:rsidR="005064AE" w:rsidRPr="009B20F5">
        <w:rPr>
          <w:rFonts w:cstheme="minorHAnsi"/>
          <w:b/>
          <w:u w:val="single"/>
        </w:rPr>
        <w:t>:</w:t>
      </w:r>
    </w:p>
    <w:p w14:paraId="7CBFF5FC" w14:textId="6AF7000A" w:rsidR="005064AE" w:rsidRPr="009B20F5" w:rsidRDefault="005064AE" w:rsidP="009B20F5">
      <w:pPr>
        <w:jc w:val="both"/>
        <w:rPr>
          <w:rFonts w:cstheme="minorHAnsi"/>
          <w:i/>
          <w:lang w:val="bs-Latn-BA"/>
        </w:rPr>
      </w:pPr>
      <w:r w:rsidRPr="009B20F5">
        <w:rPr>
          <w:rFonts w:cstheme="minorHAnsi"/>
          <w:i/>
          <w:lang w:val="bs-Latn-BA"/>
        </w:rPr>
        <w:t xml:space="preserve">Molim Vas za još jednu informaciju </w:t>
      </w:r>
      <w:r w:rsidR="00B21839">
        <w:rPr>
          <w:rFonts w:cstheme="minorHAnsi"/>
          <w:i/>
          <w:lang w:val="bs-Latn-BA"/>
        </w:rPr>
        <w:t xml:space="preserve">- </w:t>
      </w:r>
      <w:r w:rsidRPr="009B20F5">
        <w:rPr>
          <w:rFonts w:cstheme="minorHAnsi"/>
          <w:i/>
          <w:lang w:val="bs-Latn-BA"/>
        </w:rPr>
        <w:t xml:space="preserve">da li se PDV može plaćati iz Granta? S obzirom da </w:t>
      </w:r>
      <w:r w:rsidR="00455A2C">
        <w:rPr>
          <w:rFonts w:cstheme="minorHAnsi"/>
          <w:i/>
          <w:lang w:val="bs-Latn-BA"/>
        </w:rPr>
        <w:t>smo</w:t>
      </w:r>
      <w:r w:rsidRPr="009B20F5">
        <w:rPr>
          <w:rFonts w:cstheme="minorHAnsi"/>
          <w:i/>
          <w:lang w:val="bs-Latn-BA"/>
        </w:rPr>
        <w:t xml:space="preserve"> neprofitna organizacija i ne nalazimo se u sistemu PDV-a, samim tim sav PDV predstavlja naš trošak, jer nemamo mogućnosti povrata istog. To bi značilo da jedan dio granta će se utrošiti na plaćanje PDV-a.</w:t>
      </w:r>
    </w:p>
    <w:p w14:paraId="32090503" w14:textId="2E6ECF03" w:rsidR="005064AE" w:rsidRPr="009B20F5" w:rsidRDefault="005064AE" w:rsidP="009B20F5">
      <w:pPr>
        <w:jc w:val="both"/>
        <w:rPr>
          <w:rFonts w:cstheme="minorHAnsi"/>
          <w:b/>
          <w:u w:val="single"/>
          <w:lang w:val="hr-HR"/>
        </w:rPr>
      </w:pPr>
      <w:r w:rsidRPr="009B20F5">
        <w:rPr>
          <w:rFonts w:cstheme="minorHAnsi"/>
          <w:b/>
          <w:u w:val="single"/>
          <w:lang w:val="hr-HR"/>
        </w:rPr>
        <w:t>Odgovor:</w:t>
      </w:r>
    </w:p>
    <w:p w14:paraId="661D1C04" w14:textId="77777777" w:rsidR="005064AE" w:rsidRPr="009B20F5" w:rsidRDefault="005064AE" w:rsidP="009B20F5">
      <w:pPr>
        <w:jc w:val="both"/>
        <w:rPr>
          <w:rFonts w:cstheme="minorHAnsi"/>
          <w:b/>
        </w:rPr>
      </w:pPr>
      <w:r w:rsidRPr="009B20F5">
        <w:rPr>
          <w:rFonts w:cstheme="minorHAnsi"/>
          <w:b/>
        </w:rPr>
        <w:lastRenderedPageBreak/>
        <w:t xml:space="preserve">Grant </w:t>
      </w:r>
      <w:proofErr w:type="spellStart"/>
      <w:r w:rsidRPr="009B20F5">
        <w:rPr>
          <w:rFonts w:cstheme="minorHAnsi"/>
          <w:b/>
        </w:rPr>
        <w:t>sredstva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korisnici</w:t>
      </w:r>
      <w:proofErr w:type="spellEnd"/>
      <w:r w:rsidRPr="009B20F5">
        <w:rPr>
          <w:rFonts w:cstheme="minorHAnsi"/>
          <w:b/>
        </w:rPr>
        <w:t xml:space="preserve"> prime po </w:t>
      </w:r>
      <w:proofErr w:type="spellStart"/>
      <w:r w:rsidRPr="009B20F5">
        <w:rPr>
          <w:rFonts w:cstheme="minorHAnsi"/>
          <w:b/>
        </w:rPr>
        <w:t>Javnom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pozivu</w:t>
      </w:r>
      <w:proofErr w:type="spellEnd"/>
      <w:r w:rsidRPr="009B20F5">
        <w:rPr>
          <w:rFonts w:cstheme="minorHAnsi"/>
          <w:b/>
        </w:rPr>
        <w:t xml:space="preserve"> ne </w:t>
      </w:r>
      <w:proofErr w:type="spellStart"/>
      <w:r w:rsidRPr="009B20F5">
        <w:rPr>
          <w:rFonts w:cstheme="minorHAnsi"/>
          <w:b/>
        </w:rPr>
        <w:t>mogu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biti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korištena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plaćanje</w:t>
      </w:r>
      <w:proofErr w:type="spellEnd"/>
      <w:r w:rsidRPr="009B20F5">
        <w:rPr>
          <w:rFonts w:cstheme="minorHAnsi"/>
          <w:b/>
        </w:rPr>
        <w:t xml:space="preserve"> PDV-a. </w:t>
      </w:r>
      <w:proofErr w:type="spellStart"/>
      <w:r w:rsidRPr="009B20F5">
        <w:rPr>
          <w:rFonts w:cstheme="minorHAnsi"/>
          <w:b/>
        </w:rPr>
        <w:t>Imajući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vidu</w:t>
      </w:r>
      <w:proofErr w:type="spellEnd"/>
      <w:r w:rsidRPr="009B20F5">
        <w:rPr>
          <w:rFonts w:cstheme="minorHAnsi"/>
          <w:b/>
        </w:rPr>
        <w:t xml:space="preserve"> da PDV za </w:t>
      </w:r>
      <w:proofErr w:type="spellStart"/>
      <w:r w:rsidRPr="009B20F5">
        <w:rPr>
          <w:rFonts w:cstheme="minorHAnsi"/>
          <w:b/>
        </w:rPr>
        <w:t>troškove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koji</w:t>
      </w:r>
      <w:proofErr w:type="spellEnd"/>
      <w:r w:rsidRPr="009B20F5">
        <w:rPr>
          <w:rFonts w:cstheme="minorHAnsi"/>
          <w:b/>
        </w:rPr>
        <w:t xml:space="preserve"> se </w:t>
      </w:r>
      <w:proofErr w:type="spellStart"/>
      <w:r w:rsidRPr="009B20F5">
        <w:rPr>
          <w:rFonts w:cstheme="minorHAnsi"/>
          <w:b/>
        </w:rPr>
        <w:t>plaćaju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iz</w:t>
      </w:r>
      <w:proofErr w:type="spellEnd"/>
      <w:r w:rsidRPr="009B20F5">
        <w:rPr>
          <w:rFonts w:cstheme="minorHAnsi"/>
          <w:b/>
        </w:rPr>
        <w:t xml:space="preserve"> UNDP </w:t>
      </w:r>
      <w:proofErr w:type="spellStart"/>
      <w:r w:rsidRPr="009B20F5">
        <w:rPr>
          <w:rFonts w:cstheme="minorHAnsi"/>
          <w:b/>
        </w:rPr>
        <w:t>sredstava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ispunjava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uslove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povrat</w:t>
      </w:r>
      <w:proofErr w:type="spellEnd"/>
      <w:r w:rsidRPr="009B20F5">
        <w:rPr>
          <w:rFonts w:cstheme="minorHAnsi"/>
          <w:b/>
        </w:rPr>
        <w:t xml:space="preserve">, u </w:t>
      </w:r>
      <w:proofErr w:type="spellStart"/>
      <w:r w:rsidRPr="009B20F5">
        <w:rPr>
          <w:rFonts w:cstheme="minorHAnsi"/>
          <w:b/>
        </w:rPr>
        <w:t>skladu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Članom</w:t>
      </w:r>
      <w:proofErr w:type="spellEnd"/>
      <w:r w:rsidRPr="009B20F5">
        <w:rPr>
          <w:rFonts w:cstheme="minorHAnsi"/>
          <w:b/>
        </w:rPr>
        <w:t xml:space="preserve"> 29 </w:t>
      </w:r>
      <w:proofErr w:type="spellStart"/>
      <w:r w:rsidRPr="009B20F5">
        <w:rPr>
          <w:rFonts w:cstheme="minorHAnsi"/>
          <w:b/>
        </w:rPr>
        <w:t>Zakona</w:t>
      </w:r>
      <w:proofErr w:type="spellEnd"/>
      <w:r w:rsidRPr="009B20F5">
        <w:rPr>
          <w:rFonts w:cstheme="minorHAnsi"/>
          <w:b/>
        </w:rPr>
        <w:t xml:space="preserve"> o PDV-u, </w:t>
      </w:r>
      <w:proofErr w:type="spellStart"/>
      <w:r w:rsidRPr="009B20F5">
        <w:rPr>
          <w:rFonts w:cstheme="minorHAnsi"/>
          <w:b/>
        </w:rPr>
        <w:t>očekuje</w:t>
      </w:r>
      <w:proofErr w:type="spellEnd"/>
      <w:r w:rsidRPr="009B20F5">
        <w:rPr>
          <w:rFonts w:cstheme="minorHAnsi"/>
          <w:b/>
        </w:rPr>
        <w:t xml:space="preserve"> se da </w:t>
      </w:r>
      <w:proofErr w:type="spellStart"/>
      <w:r w:rsidRPr="009B20F5">
        <w:rPr>
          <w:rFonts w:cstheme="minorHAnsi"/>
          <w:b/>
        </w:rPr>
        <w:t>korisnik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prefinansira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ovakve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troškove</w:t>
      </w:r>
      <w:proofErr w:type="spellEnd"/>
      <w:r w:rsidRPr="009B20F5">
        <w:rPr>
          <w:rFonts w:cstheme="minorHAnsi"/>
          <w:b/>
        </w:rPr>
        <w:t xml:space="preserve"> PDV-a </w:t>
      </w:r>
      <w:proofErr w:type="spellStart"/>
      <w:r w:rsidRPr="009B20F5">
        <w:rPr>
          <w:rFonts w:cstheme="minorHAnsi"/>
          <w:b/>
        </w:rPr>
        <w:t>iz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vlastitih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sredstava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te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zahtjeva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povrat</w:t>
      </w:r>
      <w:proofErr w:type="spellEnd"/>
      <w:r w:rsidRPr="009B20F5">
        <w:rPr>
          <w:rFonts w:cstheme="minorHAnsi"/>
          <w:b/>
        </w:rPr>
        <w:t xml:space="preserve"> PDV-a od </w:t>
      </w:r>
      <w:proofErr w:type="spellStart"/>
      <w:r w:rsidRPr="009B20F5">
        <w:rPr>
          <w:rFonts w:cstheme="minorHAnsi"/>
          <w:b/>
        </w:rPr>
        <w:t>Uprave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indirektno</w:t>
      </w:r>
      <w:proofErr w:type="spellEnd"/>
      <w:r w:rsidRPr="009B20F5">
        <w:rPr>
          <w:rFonts w:cstheme="minorHAnsi"/>
          <w:b/>
        </w:rPr>
        <w:t xml:space="preserve">/ </w:t>
      </w:r>
      <w:proofErr w:type="spellStart"/>
      <w:r w:rsidRPr="009B20F5">
        <w:rPr>
          <w:rFonts w:cstheme="minorHAnsi"/>
          <w:b/>
        </w:rPr>
        <w:t>neizravno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oporezivanje</w:t>
      </w:r>
      <w:proofErr w:type="spellEnd"/>
      <w:r w:rsidRPr="009B20F5">
        <w:rPr>
          <w:rFonts w:cstheme="minorHAnsi"/>
          <w:b/>
        </w:rPr>
        <w:t xml:space="preserve"> (UINO), u </w:t>
      </w:r>
      <w:proofErr w:type="spellStart"/>
      <w:r w:rsidRPr="009B20F5">
        <w:rPr>
          <w:rFonts w:cstheme="minorHAnsi"/>
          <w:b/>
        </w:rPr>
        <w:t>skladu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Zakonom</w:t>
      </w:r>
      <w:proofErr w:type="spellEnd"/>
      <w:r w:rsidRPr="009B20F5">
        <w:rPr>
          <w:rFonts w:cstheme="minorHAnsi"/>
          <w:b/>
        </w:rPr>
        <w:t xml:space="preserve">. </w:t>
      </w:r>
      <w:proofErr w:type="spellStart"/>
      <w:r w:rsidRPr="009B20F5">
        <w:rPr>
          <w:rFonts w:cstheme="minorHAnsi"/>
          <w:b/>
        </w:rPr>
        <w:t>Korisnici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sredstava</w:t>
      </w:r>
      <w:proofErr w:type="spellEnd"/>
      <w:r w:rsidRPr="009B20F5">
        <w:rPr>
          <w:rFonts w:cstheme="minorHAnsi"/>
          <w:b/>
        </w:rPr>
        <w:t xml:space="preserve"> ne </w:t>
      </w:r>
      <w:proofErr w:type="spellStart"/>
      <w:r w:rsidRPr="009B20F5">
        <w:rPr>
          <w:rFonts w:cstheme="minorHAnsi"/>
          <w:b/>
        </w:rPr>
        <w:t>moraju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biti</w:t>
      </w:r>
      <w:proofErr w:type="spellEnd"/>
      <w:r w:rsidRPr="009B20F5">
        <w:rPr>
          <w:rFonts w:cstheme="minorHAnsi"/>
          <w:b/>
        </w:rPr>
        <w:t xml:space="preserve"> u PDV </w:t>
      </w:r>
      <w:proofErr w:type="spellStart"/>
      <w:r w:rsidRPr="009B20F5">
        <w:rPr>
          <w:rFonts w:cstheme="minorHAnsi"/>
          <w:b/>
        </w:rPr>
        <w:t>sistemu</w:t>
      </w:r>
      <w:proofErr w:type="spellEnd"/>
      <w:r w:rsidRPr="009B20F5">
        <w:rPr>
          <w:rFonts w:cstheme="minorHAnsi"/>
          <w:b/>
        </w:rPr>
        <w:t xml:space="preserve"> da bi </w:t>
      </w:r>
      <w:proofErr w:type="spellStart"/>
      <w:r w:rsidRPr="009B20F5">
        <w:rPr>
          <w:rFonts w:cstheme="minorHAnsi"/>
          <w:b/>
        </w:rPr>
        <w:t>ostvarili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povrat</w:t>
      </w:r>
      <w:proofErr w:type="spellEnd"/>
      <w:r w:rsidRPr="009B20F5">
        <w:rPr>
          <w:rFonts w:cstheme="minorHAnsi"/>
          <w:b/>
        </w:rPr>
        <w:t xml:space="preserve"> PDV-a.</w:t>
      </w:r>
    </w:p>
    <w:p w14:paraId="6C086361" w14:textId="77777777" w:rsidR="005064AE" w:rsidRPr="009B20F5" w:rsidRDefault="005064AE" w:rsidP="009B20F5">
      <w:pPr>
        <w:jc w:val="both"/>
        <w:rPr>
          <w:rFonts w:cstheme="minorHAnsi"/>
          <w:lang w:val="hr-HR"/>
        </w:rPr>
      </w:pPr>
    </w:p>
    <w:p w14:paraId="1BEA0841" w14:textId="36606AAA" w:rsidR="005064AE" w:rsidRPr="009B20F5" w:rsidRDefault="00CC2047" w:rsidP="009B20F5">
      <w:pPr>
        <w:jc w:val="both"/>
        <w:rPr>
          <w:rFonts w:cstheme="minorHAnsi"/>
        </w:rPr>
      </w:pPr>
      <w:r w:rsidRPr="009B20F5">
        <w:rPr>
          <w:rFonts w:cstheme="minorHAnsi"/>
          <w:b/>
          <w:u w:val="single"/>
        </w:rPr>
        <w:t>1</w:t>
      </w:r>
      <w:r w:rsidR="0087268F">
        <w:rPr>
          <w:rFonts w:cstheme="minorHAnsi"/>
          <w:b/>
          <w:u w:val="single"/>
        </w:rPr>
        <w:t>2</w:t>
      </w:r>
      <w:r w:rsidRPr="009B20F5">
        <w:rPr>
          <w:rFonts w:cstheme="minorHAnsi"/>
          <w:b/>
          <w:u w:val="single"/>
        </w:rPr>
        <w:t xml:space="preserve">. </w:t>
      </w:r>
      <w:proofErr w:type="spellStart"/>
      <w:r w:rsidRPr="009B20F5">
        <w:rPr>
          <w:rFonts w:cstheme="minorHAnsi"/>
          <w:b/>
          <w:u w:val="single"/>
        </w:rPr>
        <w:t>Pitanje</w:t>
      </w:r>
      <w:proofErr w:type="spellEnd"/>
      <w:r w:rsidRPr="009B20F5">
        <w:rPr>
          <w:rFonts w:cstheme="minorHAnsi"/>
          <w:b/>
          <w:u w:val="single"/>
        </w:rPr>
        <w:t>:</w:t>
      </w:r>
    </w:p>
    <w:p w14:paraId="49E1DE24" w14:textId="0FB46CFB" w:rsidR="00CC2047" w:rsidRPr="009B20F5" w:rsidRDefault="00CC2047" w:rsidP="009B20F5">
      <w:pPr>
        <w:jc w:val="both"/>
        <w:rPr>
          <w:rFonts w:cstheme="minorHAnsi"/>
        </w:rPr>
      </w:pPr>
      <w:proofErr w:type="spellStart"/>
      <w:r w:rsidRPr="009B20F5">
        <w:rPr>
          <w:rFonts w:cstheme="minorHAnsi"/>
          <w:i/>
        </w:rPr>
        <w:t>Pitanje</w:t>
      </w:r>
      <w:proofErr w:type="spellEnd"/>
      <w:r w:rsidRPr="009B20F5">
        <w:rPr>
          <w:rFonts w:cstheme="minorHAnsi"/>
          <w:i/>
        </w:rPr>
        <w:t xml:space="preserve"> se </w:t>
      </w:r>
      <w:proofErr w:type="spellStart"/>
      <w:r w:rsidRPr="009B20F5">
        <w:rPr>
          <w:rFonts w:cstheme="minorHAnsi"/>
          <w:i/>
        </w:rPr>
        <w:t>odnosi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vrstu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preduzeća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koja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su</w:t>
      </w:r>
      <w:proofErr w:type="spellEnd"/>
      <w:r w:rsidRPr="009B20F5">
        <w:rPr>
          <w:rFonts w:cstheme="minorHAnsi"/>
          <w:i/>
        </w:rPr>
        <w:t xml:space="preserve"> u </w:t>
      </w:r>
      <w:proofErr w:type="spellStart"/>
      <w:r w:rsidRPr="009B20F5">
        <w:rPr>
          <w:rFonts w:cstheme="minorHAnsi"/>
          <w:i/>
        </w:rPr>
        <w:t>mogućnosti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aplicirati</w:t>
      </w:r>
      <w:proofErr w:type="spellEnd"/>
      <w:r w:rsidRPr="009B20F5">
        <w:rPr>
          <w:rFonts w:cstheme="minorHAnsi"/>
          <w:i/>
        </w:rPr>
        <w:t xml:space="preserve">. </w:t>
      </w:r>
      <w:proofErr w:type="spellStart"/>
      <w:r w:rsidRPr="009B20F5">
        <w:rPr>
          <w:rFonts w:cstheme="minorHAnsi"/>
          <w:i/>
        </w:rPr>
        <w:t>Naime</w:t>
      </w:r>
      <w:proofErr w:type="spellEnd"/>
      <w:r w:rsidRPr="009B20F5">
        <w:rPr>
          <w:rFonts w:cstheme="minorHAnsi"/>
          <w:i/>
        </w:rPr>
        <w:t xml:space="preserve">, </w:t>
      </w:r>
      <w:proofErr w:type="spellStart"/>
      <w:r w:rsidRPr="009B20F5">
        <w:rPr>
          <w:rFonts w:cstheme="minorHAnsi"/>
          <w:i/>
        </w:rPr>
        <w:t>konkretno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nas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zanima</w:t>
      </w:r>
      <w:proofErr w:type="spellEnd"/>
      <w:r w:rsidRPr="009B20F5">
        <w:rPr>
          <w:rFonts w:cstheme="minorHAnsi"/>
          <w:i/>
        </w:rPr>
        <w:t xml:space="preserve"> da li </w:t>
      </w:r>
      <w:proofErr w:type="spellStart"/>
      <w:r w:rsidRPr="009B20F5">
        <w:rPr>
          <w:rFonts w:cstheme="minorHAnsi"/>
          <w:i/>
        </w:rPr>
        <w:t>obrti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mogu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aplicirati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projekat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ili</w:t>
      </w:r>
      <w:proofErr w:type="spellEnd"/>
      <w:r w:rsidRPr="009B20F5">
        <w:rPr>
          <w:rFonts w:cstheme="minorHAnsi"/>
          <w:i/>
        </w:rPr>
        <w:t xml:space="preserve"> se </w:t>
      </w:r>
      <w:proofErr w:type="spellStart"/>
      <w:r w:rsidRPr="009B20F5">
        <w:rPr>
          <w:rFonts w:cstheme="minorHAnsi"/>
          <w:i/>
        </w:rPr>
        <w:t>poziv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odnosi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samo</w:t>
      </w:r>
      <w:proofErr w:type="spellEnd"/>
      <w:r w:rsidRPr="009B20F5">
        <w:rPr>
          <w:rFonts w:cstheme="minorHAnsi"/>
          <w:i/>
        </w:rPr>
        <w:t xml:space="preserve"> za d.o.o. </w:t>
      </w:r>
      <w:proofErr w:type="spellStart"/>
      <w:r w:rsidRPr="009B20F5">
        <w:rPr>
          <w:rFonts w:cstheme="minorHAnsi"/>
          <w:i/>
        </w:rPr>
        <w:t>preduzeća</w:t>
      </w:r>
      <w:proofErr w:type="spellEnd"/>
      <w:r w:rsidRPr="009B20F5">
        <w:rPr>
          <w:rFonts w:cstheme="minorHAnsi"/>
          <w:i/>
        </w:rPr>
        <w:t>?</w:t>
      </w:r>
    </w:p>
    <w:p w14:paraId="2DC83A96" w14:textId="7F1DBE59" w:rsidR="00044662" w:rsidRPr="009B20F5" w:rsidRDefault="00044662" w:rsidP="009B20F5">
      <w:pPr>
        <w:jc w:val="both"/>
        <w:rPr>
          <w:rFonts w:cstheme="minorHAnsi"/>
        </w:rPr>
      </w:pPr>
    </w:p>
    <w:p w14:paraId="38803447" w14:textId="77777777" w:rsidR="00CC2047" w:rsidRPr="009B20F5" w:rsidRDefault="00CC2047" w:rsidP="009B20F5">
      <w:pPr>
        <w:jc w:val="both"/>
        <w:rPr>
          <w:rFonts w:cstheme="minorHAnsi"/>
          <w:b/>
          <w:u w:val="single"/>
          <w:lang w:val="hr-HR"/>
        </w:rPr>
      </w:pPr>
      <w:r w:rsidRPr="009B20F5">
        <w:rPr>
          <w:rFonts w:cstheme="minorHAnsi"/>
          <w:b/>
          <w:u w:val="single"/>
          <w:lang w:val="hr-HR"/>
        </w:rPr>
        <w:t>Odgovor:</w:t>
      </w:r>
    </w:p>
    <w:p w14:paraId="2B19CB0D" w14:textId="77777777" w:rsidR="00CC2047" w:rsidRPr="009B20F5" w:rsidRDefault="00CC2047" w:rsidP="009B20F5">
      <w:pPr>
        <w:jc w:val="both"/>
        <w:rPr>
          <w:rFonts w:cstheme="minorHAnsi"/>
          <w:b/>
        </w:rPr>
      </w:pPr>
      <w:proofErr w:type="spellStart"/>
      <w:r w:rsidRPr="009B20F5">
        <w:rPr>
          <w:rFonts w:cstheme="minorHAnsi"/>
          <w:b/>
        </w:rPr>
        <w:t>Javni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poziv</w:t>
      </w:r>
      <w:proofErr w:type="spellEnd"/>
      <w:r w:rsidRPr="009B20F5">
        <w:rPr>
          <w:rFonts w:cstheme="minorHAnsi"/>
          <w:b/>
        </w:rPr>
        <w:t xml:space="preserve"> je </w:t>
      </w:r>
      <w:proofErr w:type="spellStart"/>
      <w:r w:rsidRPr="009B20F5">
        <w:rPr>
          <w:rFonts w:cstheme="minorHAnsi"/>
          <w:b/>
        </w:rPr>
        <w:t>otvoren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isključivo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pružaoce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registrovane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Bosni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Hercegovini</w:t>
      </w:r>
      <w:proofErr w:type="spellEnd"/>
      <w:r w:rsidRPr="009B20F5">
        <w:rPr>
          <w:rFonts w:cstheme="minorHAnsi"/>
          <w:b/>
        </w:rPr>
        <w:t>.</w:t>
      </w:r>
    </w:p>
    <w:p w14:paraId="178F76BC" w14:textId="29626395" w:rsidR="00CC2047" w:rsidRPr="009B20F5" w:rsidRDefault="00CC2047" w:rsidP="009B20F5">
      <w:pPr>
        <w:jc w:val="both"/>
        <w:rPr>
          <w:rFonts w:cstheme="minorHAnsi"/>
          <w:b/>
        </w:rPr>
      </w:pPr>
      <w:r w:rsidRPr="009B20F5">
        <w:rPr>
          <w:rFonts w:cstheme="minorHAnsi"/>
          <w:b/>
        </w:rPr>
        <w:t xml:space="preserve">Gore </w:t>
      </w:r>
      <w:proofErr w:type="spellStart"/>
      <w:r w:rsidRPr="009B20F5">
        <w:rPr>
          <w:rFonts w:cstheme="minorHAnsi"/>
          <w:b/>
        </w:rPr>
        <w:t>rečeno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znači</w:t>
      </w:r>
      <w:proofErr w:type="spellEnd"/>
      <w:r w:rsidRPr="009B20F5">
        <w:rPr>
          <w:rFonts w:cstheme="minorHAnsi"/>
          <w:b/>
        </w:rPr>
        <w:t xml:space="preserve"> da </w:t>
      </w:r>
      <w:proofErr w:type="spellStart"/>
      <w:r w:rsidRPr="009B20F5">
        <w:rPr>
          <w:rFonts w:cstheme="minorHAnsi"/>
          <w:b/>
        </w:rPr>
        <w:t>pravo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bespovratna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sredstva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imaju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samo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privredni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subjekti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registrovani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pružanje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(</w:t>
      </w:r>
      <w:proofErr w:type="spellStart"/>
      <w:r w:rsidRPr="009B20F5">
        <w:rPr>
          <w:rFonts w:cstheme="minorHAnsi"/>
          <w:b/>
        </w:rPr>
        <w:t>npr</w:t>
      </w:r>
      <w:proofErr w:type="spellEnd"/>
      <w:r w:rsidRPr="009B20F5">
        <w:rPr>
          <w:rFonts w:cstheme="minorHAnsi"/>
          <w:b/>
        </w:rPr>
        <w:t xml:space="preserve">. </w:t>
      </w:r>
      <w:proofErr w:type="spellStart"/>
      <w:r w:rsidRPr="009B20F5">
        <w:rPr>
          <w:rFonts w:cstheme="minorHAnsi"/>
          <w:b/>
        </w:rPr>
        <w:t>unaprjeđenje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vještina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znanja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zaposlenih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ciljanim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industrijama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usluge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razvoja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proizvoda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usluge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testiranja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certifikacije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proizvoda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kao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proizvodnih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postrojenja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organizacija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postojećih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specijalističkih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obuka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razvoj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radne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snage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razvoj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proizvoda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testiranja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certifikacije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proizvoda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kao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proizvodnih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postrojenja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te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pristup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tržištima</w:t>
      </w:r>
      <w:proofErr w:type="spellEnd"/>
      <w:r w:rsidRPr="009B20F5">
        <w:rPr>
          <w:rFonts w:cstheme="minorHAnsi"/>
          <w:b/>
        </w:rPr>
        <w:t>).</w:t>
      </w:r>
    </w:p>
    <w:p w14:paraId="3E931229" w14:textId="2F42FBC8" w:rsidR="00CC2047" w:rsidRPr="009B20F5" w:rsidRDefault="00CC2047" w:rsidP="009B20F5">
      <w:pPr>
        <w:jc w:val="both"/>
        <w:rPr>
          <w:rFonts w:cstheme="minorHAnsi"/>
          <w:b/>
        </w:rPr>
      </w:pPr>
      <w:proofErr w:type="spellStart"/>
      <w:r w:rsidRPr="009B20F5">
        <w:rPr>
          <w:rFonts w:cstheme="minorHAnsi"/>
          <w:b/>
        </w:rPr>
        <w:t>Aplikacija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nije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uslovljena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oblikom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organizovanja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privrednog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subjekta</w:t>
      </w:r>
      <w:proofErr w:type="spellEnd"/>
      <w:r w:rsidRPr="009B20F5">
        <w:rPr>
          <w:rFonts w:cstheme="minorHAnsi"/>
          <w:b/>
        </w:rPr>
        <w:t>.</w:t>
      </w:r>
    </w:p>
    <w:p w14:paraId="7AEF82BC" w14:textId="7913DDB9" w:rsidR="00044662" w:rsidRPr="009B20F5" w:rsidRDefault="00044662" w:rsidP="009B20F5">
      <w:pPr>
        <w:jc w:val="both"/>
        <w:rPr>
          <w:rFonts w:cstheme="minorHAnsi"/>
          <w:lang w:val="bs-Latn-BA"/>
        </w:rPr>
      </w:pPr>
    </w:p>
    <w:p w14:paraId="25F47703" w14:textId="2BE8CA82" w:rsidR="00CC2047" w:rsidRPr="009B20F5" w:rsidRDefault="00CC2047" w:rsidP="009B20F5">
      <w:pPr>
        <w:jc w:val="both"/>
        <w:rPr>
          <w:rFonts w:cstheme="minorHAnsi"/>
        </w:rPr>
      </w:pPr>
      <w:r w:rsidRPr="009B20F5">
        <w:rPr>
          <w:rFonts w:cstheme="minorHAnsi"/>
          <w:b/>
          <w:u w:val="single"/>
        </w:rPr>
        <w:t>1</w:t>
      </w:r>
      <w:r w:rsidR="0087268F">
        <w:rPr>
          <w:rFonts w:cstheme="minorHAnsi"/>
          <w:b/>
          <w:u w:val="single"/>
        </w:rPr>
        <w:t>3</w:t>
      </w:r>
      <w:r w:rsidRPr="009B20F5">
        <w:rPr>
          <w:rFonts w:cstheme="minorHAnsi"/>
          <w:b/>
          <w:u w:val="single"/>
        </w:rPr>
        <w:t xml:space="preserve">. </w:t>
      </w:r>
      <w:proofErr w:type="spellStart"/>
      <w:r w:rsidRPr="009B20F5">
        <w:rPr>
          <w:rFonts w:cstheme="minorHAnsi"/>
          <w:b/>
          <w:u w:val="single"/>
        </w:rPr>
        <w:t>Pitanje</w:t>
      </w:r>
      <w:proofErr w:type="spellEnd"/>
      <w:r w:rsidRPr="009B20F5">
        <w:rPr>
          <w:rFonts w:cstheme="minorHAnsi"/>
          <w:b/>
          <w:u w:val="single"/>
        </w:rPr>
        <w:t>:</w:t>
      </w:r>
    </w:p>
    <w:p w14:paraId="0A2DE976" w14:textId="1E621309" w:rsidR="00CC2047" w:rsidRPr="009B20F5" w:rsidRDefault="00CC2047" w:rsidP="009B20F5">
      <w:pPr>
        <w:jc w:val="both"/>
        <w:rPr>
          <w:rFonts w:cstheme="minorHAnsi"/>
          <w:i/>
          <w:lang w:val="bs-Latn-BA"/>
        </w:rPr>
      </w:pPr>
    </w:p>
    <w:p w14:paraId="40387EA5" w14:textId="77777777" w:rsidR="00CC2047" w:rsidRPr="009B20F5" w:rsidRDefault="00CC2047" w:rsidP="009B20F5">
      <w:pPr>
        <w:jc w:val="both"/>
        <w:rPr>
          <w:rFonts w:cstheme="minorHAnsi"/>
          <w:i/>
        </w:rPr>
      </w:pPr>
      <w:proofErr w:type="spellStart"/>
      <w:r w:rsidRPr="009B20F5">
        <w:rPr>
          <w:rFonts w:cstheme="minorHAnsi"/>
          <w:i/>
        </w:rPr>
        <w:t>Vezano</w:t>
      </w:r>
      <w:proofErr w:type="spellEnd"/>
      <w:r w:rsidRPr="009B20F5">
        <w:rPr>
          <w:rFonts w:cstheme="minorHAnsi"/>
          <w:i/>
        </w:rPr>
        <w:t xml:space="preserve"> za </w:t>
      </w:r>
      <w:proofErr w:type="spellStart"/>
      <w:r w:rsidRPr="009B20F5">
        <w:rPr>
          <w:rFonts w:cstheme="minorHAnsi"/>
          <w:i/>
        </w:rPr>
        <w:t>Javni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poziv</w:t>
      </w:r>
      <w:proofErr w:type="spellEnd"/>
      <w:r w:rsidRPr="009B20F5">
        <w:rPr>
          <w:rFonts w:cstheme="minorHAnsi"/>
          <w:i/>
        </w:rPr>
        <w:t xml:space="preserve"> za </w:t>
      </w:r>
      <w:proofErr w:type="spellStart"/>
      <w:r w:rsidRPr="009B20F5">
        <w:rPr>
          <w:rFonts w:cstheme="minorHAnsi"/>
          <w:i/>
        </w:rPr>
        <w:t>podnošenje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prijedloga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projekata</w:t>
      </w:r>
      <w:proofErr w:type="spellEnd"/>
      <w:r w:rsidRPr="009B20F5">
        <w:rPr>
          <w:rFonts w:cstheme="minorHAnsi"/>
          <w:i/>
        </w:rPr>
        <w:t xml:space="preserve"> za </w:t>
      </w:r>
      <w:proofErr w:type="spellStart"/>
      <w:r w:rsidRPr="009B20F5">
        <w:rPr>
          <w:rFonts w:cstheme="minorHAnsi"/>
          <w:i/>
        </w:rPr>
        <w:t>dodjelu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bespovratnih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sredstava</w:t>
      </w:r>
      <w:proofErr w:type="spellEnd"/>
      <w:r w:rsidRPr="009B20F5">
        <w:rPr>
          <w:rFonts w:cstheme="minorHAnsi"/>
          <w:i/>
        </w:rPr>
        <w:t xml:space="preserve"> u </w:t>
      </w:r>
      <w:proofErr w:type="spellStart"/>
      <w:r w:rsidRPr="009B20F5">
        <w:rPr>
          <w:rFonts w:cstheme="minorHAnsi"/>
          <w:i/>
        </w:rPr>
        <w:t>svrhu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unapređenja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konkurentnosti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privrednih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subjekata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registrovanih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na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području</w:t>
      </w:r>
      <w:proofErr w:type="spellEnd"/>
      <w:r w:rsidRPr="009B20F5">
        <w:rPr>
          <w:rFonts w:cstheme="minorHAnsi"/>
          <w:i/>
        </w:rPr>
        <w:t xml:space="preserve"> MEG </w:t>
      </w:r>
      <w:proofErr w:type="spellStart"/>
      <w:r w:rsidRPr="009B20F5">
        <w:rPr>
          <w:rFonts w:cstheme="minorHAnsi"/>
          <w:i/>
        </w:rPr>
        <w:t>partnerskih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jedinica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lokalne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samouprave</w:t>
      </w:r>
      <w:proofErr w:type="spellEnd"/>
      <w:r w:rsidRPr="009B20F5">
        <w:rPr>
          <w:rFonts w:cstheme="minorHAnsi"/>
          <w:i/>
        </w:rPr>
        <w:t xml:space="preserve"> (JLS) </w:t>
      </w:r>
      <w:proofErr w:type="spellStart"/>
      <w:r w:rsidRPr="009B20F5">
        <w:rPr>
          <w:rFonts w:cstheme="minorHAnsi"/>
          <w:i/>
        </w:rPr>
        <w:t>kroz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jačanje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kapaciteta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pružaoca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poslovno-razvojnih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usluga</w:t>
      </w:r>
      <w:proofErr w:type="spellEnd"/>
      <w:r w:rsidRPr="009B20F5">
        <w:rPr>
          <w:rFonts w:cstheme="minorHAnsi"/>
          <w:i/>
        </w:rPr>
        <w:t xml:space="preserve">, a u </w:t>
      </w:r>
      <w:proofErr w:type="spellStart"/>
      <w:r w:rsidRPr="009B20F5">
        <w:rPr>
          <w:rFonts w:cstheme="minorHAnsi"/>
          <w:i/>
        </w:rPr>
        <w:t>okviru</w:t>
      </w:r>
      <w:proofErr w:type="spellEnd"/>
      <w:r w:rsidRPr="009B20F5">
        <w:rPr>
          <w:rFonts w:cstheme="minorHAnsi"/>
          <w:i/>
        </w:rPr>
        <w:t xml:space="preserve">, </w:t>
      </w:r>
      <w:proofErr w:type="spellStart"/>
      <w:r w:rsidRPr="009B20F5">
        <w:rPr>
          <w:rFonts w:cstheme="minorHAnsi"/>
          <w:i/>
        </w:rPr>
        <w:t>Projekat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općinskog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okolišnog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i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ekonomskog</w:t>
      </w:r>
      <w:proofErr w:type="spellEnd"/>
      <w:r w:rsidRPr="009B20F5">
        <w:rPr>
          <w:rFonts w:cstheme="minorHAnsi"/>
          <w:i/>
        </w:rPr>
        <w:t xml:space="preserve"> </w:t>
      </w:r>
      <w:proofErr w:type="spellStart"/>
      <w:r w:rsidRPr="009B20F5">
        <w:rPr>
          <w:rFonts w:cstheme="minorHAnsi"/>
          <w:i/>
        </w:rPr>
        <w:t>upravljanja</w:t>
      </w:r>
      <w:proofErr w:type="spellEnd"/>
      <w:r w:rsidRPr="009B20F5">
        <w:rPr>
          <w:rFonts w:cstheme="minorHAnsi"/>
          <w:i/>
        </w:rPr>
        <w:t xml:space="preserve"> (MEG) </w:t>
      </w:r>
      <w:proofErr w:type="spellStart"/>
      <w:r w:rsidRPr="009B20F5">
        <w:rPr>
          <w:rFonts w:cstheme="minorHAnsi"/>
          <w:i/>
        </w:rPr>
        <w:t>molimo</w:t>
      </w:r>
      <w:proofErr w:type="spellEnd"/>
      <w:r w:rsidRPr="009B20F5">
        <w:rPr>
          <w:rFonts w:cstheme="minorHAnsi"/>
          <w:i/>
        </w:rPr>
        <w:t xml:space="preserve"> za par </w:t>
      </w:r>
      <w:proofErr w:type="spellStart"/>
      <w:r w:rsidRPr="009B20F5">
        <w:rPr>
          <w:rFonts w:cstheme="minorHAnsi"/>
          <w:i/>
        </w:rPr>
        <w:t>pojasnjenja</w:t>
      </w:r>
      <w:proofErr w:type="spellEnd"/>
      <w:r w:rsidRPr="009B20F5">
        <w:rPr>
          <w:rFonts w:cstheme="minorHAnsi"/>
          <w:i/>
        </w:rPr>
        <w:t>:</w:t>
      </w:r>
    </w:p>
    <w:p w14:paraId="13DC341D" w14:textId="77777777" w:rsidR="00CE3C1D" w:rsidRPr="009B20F5" w:rsidRDefault="00CC2047" w:rsidP="009B20F5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i/>
        </w:rPr>
      </w:pPr>
      <w:proofErr w:type="spellStart"/>
      <w:r w:rsidRPr="009B20F5">
        <w:rPr>
          <w:rFonts w:asciiTheme="minorHAnsi" w:eastAsia="Times New Roman" w:hAnsiTheme="minorHAnsi" w:cstheme="minorHAnsi"/>
          <w:i/>
        </w:rPr>
        <w:t>Kada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je u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pitanju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potpisivanje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sporazum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/a o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saradnji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</w:t>
      </w:r>
      <w:proofErr w:type="spellEnd"/>
      <w:r w:rsidRPr="009B20F5">
        <w:rPr>
          <w:rFonts w:asciiTheme="minorHAnsi" w:eastAsia="Times New Roman" w:hAnsiTheme="minorHAnsi" w:cstheme="minorHAnsi"/>
          <w:i/>
        </w:rPr>
        <w:t>/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ili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pisma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interesa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sa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kompanijom</w:t>
      </w:r>
      <w:proofErr w:type="spellEnd"/>
      <w:r w:rsidRPr="009B20F5">
        <w:rPr>
          <w:rFonts w:asciiTheme="minorHAnsi" w:eastAsia="Times New Roman" w:hAnsiTheme="minorHAnsi" w:cstheme="minorHAnsi"/>
          <w:i/>
        </w:rPr>
        <w:t>/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kompanijama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sa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područja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MEG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partnerskih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JLS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vezano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za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tražnju</w:t>
      </w:r>
      <w:proofErr w:type="spellEnd"/>
      <w:r w:rsidRPr="009B20F5">
        <w:rPr>
          <w:rFonts w:asciiTheme="minorHAnsi" w:eastAsia="Times New Roman" w:hAnsiTheme="minorHAnsi" w:cstheme="minorHAnsi"/>
          <w:i/>
        </w:rPr>
        <w:t>/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isporuku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poslovno-razvojnih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usluga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koje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su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predmet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projekta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(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ukoliko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postoje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), da li je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dovoljno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Pismo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interesa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ili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su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potrebni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Sporazum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Pismo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interesa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>?</w:t>
      </w:r>
    </w:p>
    <w:p w14:paraId="3380F878" w14:textId="578B3E27" w:rsidR="00CC2047" w:rsidRPr="009B20F5" w:rsidRDefault="00CC2047" w:rsidP="009B20F5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i/>
        </w:rPr>
      </w:pPr>
      <w:proofErr w:type="spellStart"/>
      <w:r w:rsidRPr="009B20F5">
        <w:rPr>
          <w:rFonts w:asciiTheme="minorHAnsi" w:eastAsia="Times New Roman" w:hAnsiTheme="minorHAnsi" w:cstheme="minorHAnsi"/>
          <w:i/>
        </w:rPr>
        <w:t>Što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se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tiče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dostavljanja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uvjerenja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o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izmirenim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direktnim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indirektnim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porezima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izdata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od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nadležnih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institucija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te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Dostavljena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potvrda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zavoda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za PIO/MIO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tj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.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poreske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uprave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o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izmirenim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doprinosima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sa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ovjerenom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listom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zaposlenih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osoba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molimo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za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pojašnjenje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.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Naime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obzirom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da PU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izdaje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Uvjerenje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o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izmirenim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obavezama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(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koje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uključuje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obaveze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po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osnovu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plata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uposlenih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) da li je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dovoljno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dostaviti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Uvjerenje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izdato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od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strane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PU da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pravno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lice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nema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duga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po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osnovu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javnih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prihoda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te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ovjerenu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listu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osiguranih</w:t>
      </w:r>
      <w:proofErr w:type="spellEnd"/>
      <w:r w:rsidRPr="009B20F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i/>
        </w:rPr>
        <w:t>lica</w:t>
      </w:r>
      <w:proofErr w:type="spellEnd"/>
      <w:r w:rsidRPr="009B20F5">
        <w:rPr>
          <w:rFonts w:asciiTheme="minorHAnsi" w:eastAsia="Times New Roman" w:hAnsiTheme="minorHAnsi" w:cstheme="minorHAnsi"/>
          <w:i/>
        </w:rPr>
        <w:t>?</w:t>
      </w:r>
    </w:p>
    <w:p w14:paraId="74DD5418" w14:textId="69F01EA4" w:rsidR="00CC2047" w:rsidRPr="009B20F5" w:rsidRDefault="00CC2047" w:rsidP="009B20F5">
      <w:pPr>
        <w:jc w:val="both"/>
        <w:rPr>
          <w:rFonts w:cstheme="minorHAnsi"/>
          <w:lang w:val="bs-Latn-BA"/>
        </w:rPr>
      </w:pPr>
    </w:p>
    <w:p w14:paraId="3BD47895" w14:textId="6122C165" w:rsidR="00CC2047" w:rsidRPr="009B20F5" w:rsidRDefault="00CC2047" w:rsidP="009B20F5">
      <w:pPr>
        <w:jc w:val="both"/>
        <w:rPr>
          <w:rFonts w:cstheme="minorHAnsi"/>
          <w:lang w:val="bs-Latn-BA"/>
        </w:rPr>
      </w:pPr>
    </w:p>
    <w:p w14:paraId="4A3B2E38" w14:textId="77777777" w:rsidR="00CE3C1D" w:rsidRPr="009B20F5" w:rsidRDefault="00CE3C1D" w:rsidP="009B20F5">
      <w:pPr>
        <w:jc w:val="both"/>
        <w:rPr>
          <w:rFonts w:cstheme="minorHAnsi"/>
          <w:b/>
          <w:u w:val="single"/>
          <w:lang w:val="hr-HR"/>
        </w:rPr>
      </w:pPr>
      <w:r w:rsidRPr="009B20F5">
        <w:rPr>
          <w:rFonts w:cstheme="minorHAnsi"/>
          <w:b/>
          <w:u w:val="single"/>
          <w:lang w:val="hr-HR"/>
        </w:rPr>
        <w:t>Odgovor:</w:t>
      </w:r>
    </w:p>
    <w:p w14:paraId="6E67631C" w14:textId="77777777" w:rsidR="00CC2047" w:rsidRPr="009B20F5" w:rsidRDefault="00CC2047" w:rsidP="009B20F5">
      <w:pPr>
        <w:pStyle w:val="ListParagraph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</w:rPr>
      </w:pPr>
      <w:proofErr w:type="spellStart"/>
      <w:r w:rsidRPr="009B20F5">
        <w:rPr>
          <w:rFonts w:asciiTheme="minorHAnsi" w:eastAsia="Times New Roman" w:hAnsiTheme="minorHAnsi" w:cstheme="minorHAnsi"/>
          <w:b/>
        </w:rPr>
        <w:t>Sasvim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je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dovoljno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pismo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interesa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,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pošto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tim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dokumentom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dokazujete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postojanje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interesa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na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području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MEG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partnerske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JLS za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uslugom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koja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je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predmet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projekta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kao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i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realističnost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broja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kompanija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koje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će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u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toku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trajanja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projekta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biti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korisnici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usluge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(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što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je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navedeno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u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prijavnom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obrazcu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).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Napomena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: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Sve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kompanije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sa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kojima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imate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pismo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interesa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ne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moraju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biti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korisnice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usluge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u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toku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trajanja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projekta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(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ali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minimaln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broj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korisnica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mora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biti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ispoštovan</w:t>
      </w:r>
      <w:proofErr w:type="spellEnd"/>
      <w:r w:rsidRPr="009B20F5">
        <w:rPr>
          <w:rFonts w:asciiTheme="minorHAnsi" w:eastAsia="Times New Roman" w:hAnsiTheme="minorHAnsi" w:cstheme="minorHAnsi"/>
          <w:b/>
        </w:rPr>
        <w:t>).</w:t>
      </w:r>
    </w:p>
    <w:p w14:paraId="0F5227E1" w14:textId="77777777" w:rsidR="00CC2047" w:rsidRPr="009B20F5" w:rsidRDefault="00CC2047" w:rsidP="009B20F5">
      <w:pPr>
        <w:pStyle w:val="ListParagraph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</w:rPr>
      </w:pPr>
      <w:r w:rsidRPr="009B20F5">
        <w:rPr>
          <w:rFonts w:asciiTheme="minorHAnsi" w:eastAsia="Times New Roman" w:hAnsiTheme="minorHAnsi" w:cstheme="minorHAnsi"/>
          <w:b/>
        </w:rPr>
        <w:t xml:space="preserve">PU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izdaje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uvjerenje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o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izmirenim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direktnim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porezima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u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koje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spadaju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i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navedeni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doprinosi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,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te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je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njihova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potvrda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sa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ovjerenom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listom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osiguranih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lica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sasvim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dovoljna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za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tu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osnovu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,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međutim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ne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pokriva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indirektne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poreze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-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uvjerenje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o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nepostojanju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obaveza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po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osnovu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indirektnih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poreza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izdaje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Uprava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za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indirektno</w:t>
      </w:r>
      <w:proofErr w:type="spellEnd"/>
      <w:r w:rsidRPr="009B20F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9B20F5">
        <w:rPr>
          <w:rFonts w:asciiTheme="minorHAnsi" w:eastAsia="Times New Roman" w:hAnsiTheme="minorHAnsi" w:cstheme="minorHAnsi"/>
          <w:b/>
        </w:rPr>
        <w:t>oporezivanje</w:t>
      </w:r>
      <w:proofErr w:type="spellEnd"/>
      <w:r w:rsidRPr="009B20F5">
        <w:rPr>
          <w:rFonts w:asciiTheme="minorHAnsi" w:eastAsia="Times New Roman" w:hAnsiTheme="minorHAnsi" w:cstheme="minorHAnsi"/>
          <w:b/>
        </w:rPr>
        <w:t>.</w:t>
      </w:r>
    </w:p>
    <w:p w14:paraId="0D6234A8" w14:textId="292D6A7A" w:rsidR="00CC2047" w:rsidRPr="009B20F5" w:rsidRDefault="00CC2047" w:rsidP="009B20F5">
      <w:pPr>
        <w:jc w:val="both"/>
        <w:rPr>
          <w:rFonts w:cstheme="minorHAnsi"/>
          <w:lang w:val="bs-Latn-BA"/>
        </w:rPr>
      </w:pPr>
    </w:p>
    <w:p w14:paraId="67607EBB" w14:textId="1CADB366" w:rsidR="00CE3C1D" w:rsidRPr="009B20F5" w:rsidRDefault="00CE3C1D" w:rsidP="009B20F5">
      <w:pPr>
        <w:jc w:val="both"/>
        <w:rPr>
          <w:rFonts w:cstheme="minorHAnsi"/>
        </w:rPr>
      </w:pPr>
      <w:r w:rsidRPr="009B20F5">
        <w:rPr>
          <w:rFonts w:cstheme="minorHAnsi"/>
          <w:b/>
          <w:u w:val="single"/>
        </w:rPr>
        <w:t>1</w:t>
      </w:r>
      <w:r w:rsidR="0087268F">
        <w:rPr>
          <w:rFonts w:cstheme="minorHAnsi"/>
          <w:b/>
          <w:u w:val="single"/>
        </w:rPr>
        <w:t>4</w:t>
      </w:r>
      <w:r w:rsidRPr="009B20F5">
        <w:rPr>
          <w:rFonts w:cstheme="minorHAnsi"/>
          <w:b/>
          <w:u w:val="single"/>
        </w:rPr>
        <w:t xml:space="preserve">. </w:t>
      </w:r>
      <w:proofErr w:type="spellStart"/>
      <w:r w:rsidRPr="009B20F5">
        <w:rPr>
          <w:rFonts w:cstheme="minorHAnsi"/>
          <w:b/>
          <w:u w:val="single"/>
        </w:rPr>
        <w:t>Pitanje</w:t>
      </w:r>
      <w:proofErr w:type="spellEnd"/>
      <w:r w:rsidRPr="009B20F5">
        <w:rPr>
          <w:rFonts w:cstheme="minorHAnsi"/>
          <w:b/>
          <w:u w:val="single"/>
        </w:rPr>
        <w:t>:</w:t>
      </w:r>
    </w:p>
    <w:p w14:paraId="65DA74F8" w14:textId="0175B333" w:rsidR="00CC2047" w:rsidRPr="009B20F5" w:rsidRDefault="00CC2047" w:rsidP="009B20F5">
      <w:pPr>
        <w:jc w:val="both"/>
        <w:rPr>
          <w:rFonts w:cstheme="minorHAnsi"/>
          <w:i/>
          <w:lang w:val="hr-HR" w:eastAsia="de-DE"/>
        </w:rPr>
      </w:pPr>
      <w:r w:rsidRPr="009B20F5">
        <w:rPr>
          <w:rFonts w:cstheme="minorHAnsi"/>
          <w:i/>
          <w:lang w:val="hr-HR" w:eastAsia="de-DE"/>
        </w:rPr>
        <w:t>Obzirom da smo uveliko počeli pripremati prijavu javnog poziva za podnošenje prijedloga projekta za dodjelu bespovratnih sredstava u svrhu unapređenja konkurentnosti,</w:t>
      </w:r>
      <w:r w:rsidR="00455A2C">
        <w:rPr>
          <w:rFonts w:cstheme="minorHAnsi"/>
          <w:i/>
          <w:lang w:val="hr-HR" w:eastAsia="de-DE"/>
        </w:rPr>
        <w:t xml:space="preserve"> </w:t>
      </w:r>
      <w:r w:rsidRPr="009B20F5">
        <w:rPr>
          <w:rFonts w:cstheme="minorHAnsi"/>
          <w:i/>
          <w:lang w:val="hr-HR" w:eastAsia="de-DE"/>
        </w:rPr>
        <w:t>potrebno mi je par informacija kako bih znala da li da nastavim s pripremama. Naime, realizacija projekta se bazira na nabavci nove petoosne mašine koja bi unaprijedila našu produktivnost.</w:t>
      </w:r>
    </w:p>
    <w:p w14:paraId="08C63559" w14:textId="77777777" w:rsidR="00CC2047" w:rsidRPr="009B20F5" w:rsidRDefault="00CC2047" w:rsidP="009B20F5">
      <w:pPr>
        <w:jc w:val="both"/>
        <w:rPr>
          <w:rFonts w:cstheme="minorHAnsi"/>
          <w:i/>
          <w:lang w:val="hr-HR" w:eastAsia="de-DE"/>
        </w:rPr>
      </w:pPr>
      <w:r w:rsidRPr="009B20F5">
        <w:rPr>
          <w:rFonts w:cstheme="minorHAnsi"/>
          <w:i/>
          <w:lang w:val="hr-HR" w:eastAsia="de-DE"/>
        </w:rPr>
        <w:t>Moje pitanje je da li se financijska struktura mora završiti u periodu od 9 mjeseci (period trajanja projekta), jer mi možemo zatvoriti financijsku strukturu u periodu od dvije godine?</w:t>
      </w:r>
    </w:p>
    <w:p w14:paraId="6A141721" w14:textId="77777777" w:rsidR="00CE3C1D" w:rsidRPr="009B20F5" w:rsidRDefault="00CE3C1D" w:rsidP="009B20F5">
      <w:pPr>
        <w:jc w:val="both"/>
        <w:rPr>
          <w:rFonts w:cstheme="minorHAnsi"/>
          <w:b/>
          <w:u w:val="single"/>
          <w:lang w:val="hr-HR"/>
        </w:rPr>
      </w:pPr>
      <w:r w:rsidRPr="009B20F5">
        <w:rPr>
          <w:rFonts w:cstheme="minorHAnsi"/>
          <w:b/>
          <w:u w:val="single"/>
          <w:lang w:val="hr-HR"/>
        </w:rPr>
        <w:t>Odgovor:</w:t>
      </w:r>
    </w:p>
    <w:p w14:paraId="6D083694" w14:textId="77777777" w:rsidR="00CC2047" w:rsidRPr="009B20F5" w:rsidRDefault="00CC2047" w:rsidP="009B20F5">
      <w:pPr>
        <w:jc w:val="both"/>
        <w:rPr>
          <w:rFonts w:cstheme="minorHAnsi"/>
          <w:b/>
          <w:lang w:val="sr-Latn-BA"/>
        </w:rPr>
      </w:pPr>
      <w:proofErr w:type="spellStart"/>
      <w:r w:rsidRPr="009B20F5">
        <w:rPr>
          <w:rFonts w:cstheme="minorHAnsi"/>
          <w:b/>
        </w:rPr>
        <w:t>Pravo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apliciranja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dodjelu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bespovratnih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sredstava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imaju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samo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privredni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subjekti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registrovani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pružanje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 (</w:t>
      </w:r>
      <w:proofErr w:type="spellStart"/>
      <w:r w:rsidRPr="009B20F5">
        <w:rPr>
          <w:rFonts w:cstheme="minorHAnsi"/>
          <w:b/>
        </w:rPr>
        <w:t>primjeri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usluga</w:t>
      </w:r>
      <w:proofErr w:type="spellEnd"/>
      <w:r w:rsidRPr="009B20F5">
        <w:rPr>
          <w:rFonts w:cstheme="minorHAnsi"/>
          <w:b/>
        </w:rPr>
        <w:t xml:space="preserve">: </w:t>
      </w:r>
      <w:proofErr w:type="spellStart"/>
      <w:r w:rsidRPr="009B20F5">
        <w:rPr>
          <w:rFonts w:cstheme="minorHAnsi"/>
          <w:b/>
        </w:rPr>
        <w:t>unaprjeđenje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vještina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znanja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zaposlenih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kompanijama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koje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posluju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ciljanim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industrijama</w:t>
      </w:r>
      <w:proofErr w:type="spellEnd"/>
      <w:r w:rsidRPr="009B20F5">
        <w:rPr>
          <w:rFonts w:cstheme="minorHAnsi"/>
          <w:b/>
        </w:rPr>
        <w:t xml:space="preserve">; </w:t>
      </w:r>
      <w:proofErr w:type="spellStart"/>
      <w:r w:rsidRPr="009B20F5">
        <w:rPr>
          <w:rFonts w:cstheme="minorHAnsi"/>
          <w:b/>
        </w:rPr>
        <w:t>usluge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razvoja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ili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unapređenja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proizvoda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kompanija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iz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ciljanih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industrija</w:t>
      </w:r>
      <w:proofErr w:type="spellEnd"/>
      <w:r w:rsidRPr="009B20F5">
        <w:rPr>
          <w:rFonts w:cstheme="minorHAnsi"/>
          <w:b/>
        </w:rPr>
        <w:t xml:space="preserve"> (</w:t>
      </w:r>
      <w:proofErr w:type="spellStart"/>
      <w:r w:rsidRPr="009B20F5">
        <w:rPr>
          <w:rFonts w:cstheme="minorHAnsi"/>
          <w:b/>
        </w:rPr>
        <w:t>dizajn</w:t>
      </w:r>
      <w:proofErr w:type="spellEnd"/>
      <w:r w:rsidRPr="009B20F5">
        <w:rPr>
          <w:rFonts w:cstheme="minorHAnsi"/>
          <w:b/>
        </w:rPr>
        <w:t xml:space="preserve">, </w:t>
      </w:r>
      <w:proofErr w:type="spellStart"/>
      <w:r w:rsidRPr="009B20F5">
        <w:rPr>
          <w:rFonts w:cstheme="minorHAnsi"/>
          <w:b/>
        </w:rPr>
        <w:t>izrada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prototipa,i</w:t>
      </w:r>
      <w:proofErr w:type="spellEnd"/>
      <w:r w:rsidRPr="009B20F5">
        <w:rPr>
          <w:rFonts w:cstheme="minorHAnsi"/>
          <w:b/>
        </w:rPr>
        <w:t xml:space="preserve"> sl.); </w:t>
      </w:r>
      <w:r w:rsidRPr="009B20F5">
        <w:rPr>
          <w:rFonts w:cstheme="minorHAnsi"/>
          <w:b/>
          <w:lang w:val="sr-Latn-BA"/>
        </w:rPr>
        <w:t>usluge testiranja i certifikacije proizvoda, proizvodnih postrojenja i procesa; organizacija specijalističkih obuka; organizacija poslovnih susreta za kompanije koje posluju u ciljanim industrijama; i sl.).</w:t>
      </w:r>
    </w:p>
    <w:p w14:paraId="21A7C0EB" w14:textId="77777777" w:rsidR="00CC2047" w:rsidRPr="009B20F5" w:rsidRDefault="00CC2047" w:rsidP="009B20F5">
      <w:pPr>
        <w:jc w:val="both"/>
        <w:rPr>
          <w:rFonts w:cstheme="minorHAnsi"/>
          <w:b/>
        </w:rPr>
      </w:pPr>
      <w:proofErr w:type="spellStart"/>
      <w:r w:rsidRPr="009B20F5">
        <w:rPr>
          <w:rFonts w:cstheme="minorHAnsi"/>
          <w:b/>
        </w:rPr>
        <w:t>Korisnici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poslovno-razvojne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usluge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toku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trajanja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predloženog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projekat</w:t>
      </w:r>
      <w:proofErr w:type="spellEnd"/>
      <w:r w:rsidRPr="009B20F5">
        <w:rPr>
          <w:rFonts w:cstheme="minorHAnsi"/>
          <w:b/>
        </w:rPr>
        <w:t xml:space="preserve"> (</w:t>
      </w:r>
      <w:proofErr w:type="spellStart"/>
      <w:r w:rsidRPr="009B20F5">
        <w:rPr>
          <w:rFonts w:cstheme="minorHAnsi"/>
          <w:b/>
        </w:rPr>
        <w:t>koja</w:t>
      </w:r>
      <w:proofErr w:type="spellEnd"/>
      <w:r w:rsidRPr="009B20F5">
        <w:rPr>
          <w:rFonts w:cstheme="minorHAnsi"/>
          <w:b/>
        </w:rPr>
        <w:t xml:space="preserve"> je </w:t>
      </w:r>
      <w:proofErr w:type="spellStart"/>
      <w:r w:rsidRPr="009B20F5">
        <w:rPr>
          <w:rFonts w:cstheme="minorHAnsi"/>
          <w:b/>
        </w:rPr>
        <w:t>predmet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predloženog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projekta</w:t>
      </w:r>
      <w:proofErr w:type="spellEnd"/>
      <w:r w:rsidRPr="009B20F5">
        <w:rPr>
          <w:rFonts w:cstheme="minorHAnsi"/>
          <w:b/>
        </w:rPr>
        <w:t xml:space="preserve">), </w:t>
      </w:r>
      <w:proofErr w:type="spellStart"/>
      <w:r w:rsidRPr="009B20F5">
        <w:rPr>
          <w:rFonts w:cstheme="minorHAnsi"/>
          <w:b/>
        </w:rPr>
        <w:t>moraju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biti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registrovani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području</w:t>
      </w:r>
      <w:proofErr w:type="spellEnd"/>
      <w:r w:rsidRPr="009B20F5">
        <w:rPr>
          <w:rFonts w:cstheme="minorHAnsi"/>
          <w:b/>
        </w:rPr>
        <w:t xml:space="preserve"> bar </w:t>
      </w:r>
      <w:proofErr w:type="spellStart"/>
      <w:r w:rsidRPr="009B20F5">
        <w:rPr>
          <w:rFonts w:cstheme="minorHAnsi"/>
          <w:b/>
        </w:rPr>
        <w:t>jedne</w:t>
      </w:r>
      <w:proofErr w:type="spellEnd"/>
      <w:r w:rsidRPr="009B20F5">
        <w:rPr>
          <w:rFonts w:cstheme="minorHAnsi"/>
          <w:b/>
        </w:rPr>
        <w:t xml:space="preserve"> od 18 MEG </w:t>
      </w:r>
      <w:proofErr w:type="spellStart"/>
      <w:r w:rsidRPr="009B20F5">
        <w:rPr>
          <w:rFonts w:cstheme="minorHAnsi"/>
          <w:b/>
        </w:rPr>
        <w:t>partnerskih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jedinica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lokalne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samouprave</w:t>
      </w:r>
      <w:proofErr w:type="spellEnd"/>
      <w:r w:rsidRPr="009B20F5">
        <w:rPr>
          <w:rFonts w:cstheme="minorHAnsi"/>
          <w:b/>
        </w:rPr>
        <w:t xml:space="preserve"> (JLS). </w:t>
      </w:r>
      <w:proofErr w:type="spellStart"/>
      <w:r w:rsidRPr="009B20F5">
        <w:rPr>
          <w:rFonts w:cstheme="minorHAnsi"/>
          <w:b/>
        </w:rPr>
        <w:t>Minimalan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broj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korisnika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iz</w:t>
      </w:r>
      <w:proofErr w:type="spellEnd"/>
      <w:r w:rsidRPr="009B20F5">
        <w:rPr>
          <w:rFonts w:cstheme="minorHAnsi"/>
          <w:b/>
        </w:rPr>
        <w:t xml:space="preserve"> MEG </w:t>
      </w:r>
      <w:proofErr w:type="spellStart"/>
      <w:r w:rsidRPr="009B20F5">
        <w:rPr>
          <w:rFonts w:cstheme="minorHAnsi"/>
          <w:b/>
        </w:rPr>
        <w:t>partnerskih</w:t>
      </w:r>
      <w:proofErr w:type="spellEnd"/>
      <w:r w:rsidRPr="009B20F5">
        <w:rPr>
          <w:rFonts w:cstheme="minorHAnsi"/>
          <w:b/>
        </w:rPr>
        <w:t xml:space="preserve"> JLS je </w:t>
      </w:r>
      <w:proofErr w:type="spellStart"/>
      <w:r w:rsidRPr="009B20F5">
        <w:rPr>
          <w:rFonts w:cstheme="minorHAnsi"/>
          <w:b/>
        </w:rPr>
        <w:t>definisan</w:t>
      </w:r>
      <w:proofErr w:type="spellEnd"/>
      <w:r w:rsidRPr="009B20F5">
        <w:rPr>
          <w:rFonts w:cstheme="minorHAnsi"/>
          <w:b/>
        </w:rPr>
        <w:t xml:space="preserve"> u </w:t>
      </w:r>
      <w:proofErr w:type="spellStart"/>
      <w:r w:rsidRPr="009B20F5">
        <w:rPr>
          <w:rFonts w:cstheme="minorHAnsi"/>
          <w:b/>
        </w:rPr>
        <w:t>Smjernicama</w:t>
      </w:r>
      <w:proofErr w:type="spellEnd"/>
      <w:r w:rsidRPr="009B20F5">
        <w:rPr>
          <w:rFonts w:cstheme="minorHAnsi"/>
          <w:b/>
        </w:rPr>
        <w:t xml:space="preserve"> za </w:t>
      </w:r>
      <w:proofErr w:type="spellStart"/>
      <w:r w:rsidRPr="009B20F5">
        <w:rPr>
          <w:rFonts w:cstheme="minorHAnsi"/>
          <w:b/>
        </w:rPr>
        <w:t>podnosioce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projektnog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prijedloga</w:t>
      </w:r>
      <w:proofErr w:type="spellEnd"/>
      <w:r w:rsidRPr="009B20F5">
        <w:rPr>
          <w:rFonts w:cstheme="minorHAnsi"/>
          <w:b/>
        </w:rPr>
        <w:t>.</w:t>
      </w:r>
    </w:p>
    <w:p w14:paraId="21AF6B80" w14:textId="77777777" w:rsidR="00CC2047" w:rsidRPr="009B20F5" w:rsidRDefault="00CC2047" w:rsidP="009B20F5">
      <w:pPr>
        <w:jc w:val="both"/>
        <w:rPr>
          <w:rFonts w:cstheme="minorHAnsi"/>
          <w:b/>
        </w:rPr>
      </w:pPr>
      <w:proofErr w:type="spellStart"/>
      <w:r w:rsidRPr="009B20F5">
        <w:rPr>
          <w:rFonts w:cstheme="minorHAnsi"/>
          <w:b/>
        </w:rPr>
        <w:t>Realizacija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projekta</w:t>
      </w:r>
      <w:proofErr w:type="spellEnd"/>
      <w:r w:rsidRPr="009B20F5">
        <w:rPr>
          <w:rFonts w:cstheme="minorHAnsi"/>
          <w:b/>
        </w:rPr>
        <w:t xml:space="preserve"> (</w:t>
      </w:r>
      <w:proofErr w:type="spellStart"/>
      <w:r w:rsidRPr="009B20F5">
        <w:rPr>
          <w:rFonts w:cstheme="minorHAnsi"/>
          <w:b/>
        </w:rPr>
        <w:t>svi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segmenti</w:t>
      </w:r>
      <w:proofErr w:type="spellEnd"/>
      <w:r w:rsidRPr="009B20F5">
        <w:rPr>
          <w:rFonts w:cstheme="minorHAnsi"/>
          <w:b/>
        </w:rPr>
        <w:t xml:space="preserve">) je </w:t>
      </w:r>
      <w:proofErr w:type="spellStart"/>
      <w:r w:rsidRPr="009B20F5">
        <w:rPr>
          <w:rFonts w:cstheme="minorHAnsi"/>
          <w:b/>
        </w:rPr>
        <w:t>ograničena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na</w:t>
      </w:r>
      <w:proofErr w:type="spellEnd"/>
      <w:r w:rsidRPr="009B20F5">
        <w:rPr>
          <w:rFonts w:cstheme="minorHAnsi"/>
          <w:b/>
        </w:rPr>
        <w:t xml:space="preserve"> period </w:t>
      </w:r>
      <w:proofErr w:type="spellStart"/>
      <w:r w:rsidRPr="009B20F5">
        <w:rPr>
          <w:rFonts w:cstheme="minorHAnsi"/>
          <w:b/>
        </w:rPr>
        <w:t>od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devet</w:t>
      </w:r>
      <w:proofErr w:type="spellEnd"/>
      <w:r w:rsidRPr="009B20F5">
        <w:rPr>
          <w:rFonts w:cstheme="minorHAnsi"/>
          <w:b/>
        </w:rPr>
        <w:t xml:space="preserve"> </w:t>
      </w:r>
      <w:proofErr w:type="spellStart"/>
      <w:r w:rsidRPr="009B20F5">
        <w:rPr>
          <w:rFonts w:cstheme="minorHAnsi"/>
          <w:b/>
        </w:rPr>
        <w:t>mjeseci</w:t>
      </w:r>
      <w:proofErr w:type="spellEnd"/>
      <w:r w:rsidRPr="009B20F5">
        <w:rPr>
          <w:rFonts w:cstheme="minorHAnsi"/>
          <w:b/>
        </w:rPr>
        <w:t xml:space="preserve">. </w:t>
      </w:r>
    </w:p>
    <w:p w14:paraId="75153984" w14:textId="3C5BE8EF" w:rsidR="00CC2047" w:rsidRDefault="00CC2047" w:rsidP="009B20F5">
      <w:pPr>
        <w:jc w:val="both"/>
        <w:rPr>
          <w:rFonts w:cstheme="minorHAnsi"/>
          <w:lang w:val="bs-Latn-BA"/>
        </w:rPr>
      </w:pPr>
    </w:p>
    <w:p w14:paraId="2D03FA28" w14:textId="48D81876" w:rsidR="00054A8F" w:rsidRPr="00054A8F" w:rsidRDefault="00054A8F" w:rsidP="009B20F5">
      <w:pPr>
        <w:jc w:val="both"/>
        <w:rPr>
          <w:rFonts w:cstheme="minorHAnsi"/>
          <w:b/>
          <w:u w:val="single"/>
          <w:lang w:val="bs-Latn-BA"/>
        </w:rPr>
      </w:pPr>
      <w:r w:rsidRPr="00054A8F">
        <w:rPr>
          <w:rFonts w:cstheme="minorHAnsi"/>
          <w:b/>
          <w:u w:val="single"/>
          <w:lang w:val="bs-Latn-BA"/>
        </w:rPr>
        <w:t>15. Pitanje:</w:t>
      </w:r>
    </w:p>
    <w:p w14:paraId="43FD1A90" w14:textId="625DD67D" w:rsidR="00054A8F" w:rsidRDefault="00054A8F" w:rsidP="00054A8F">
      <w:pPr>
        <w:rPr>
          <w:i/>
        </w:rPr>
      </w:pPr>
      <w:proofErr w:type="spellStart"/>
      <w:r w:rsidRPr="00054A8F">
        <w:rPr>
          <w:i/>
        </w:rPr>
        <w:t>Interesuje</w:t>
      </w:r>
      <w:proofErr w:type="spellEnd"/>
      <w:r w:rsidRPr="00054A8F">
        <w:rPr>
          <w:i/>
        </w:rPr>
        <w:t xml:space="preserve"> me, </w:t>
      </w:r>
      <w:proofErr w:type="spellStart"/>
      <w:r w:rsidRPr="00054A8F">
        <w:rPr>
          <w:i/>
        </w:rPr>
        <w:t>obzirom</w:t>
      </w:r>
      <w:proofErr w:type="spellEnd"/>
      <w:r w:rsidRPr="00054A8F">
        <w:rPr>
          <w:i/>
        </w:rPr>
        <w:t xml:space="preserve"> da </w:t>
      </w:r>
      <w:proofErr w:type="spellStart"/>
      <w:r w:rsidRPr="00054A8F">
        <w:rPr>
          <w:i/>
        </w:rPr>
        <w:t>piše</w:t>
      </w:r>
      <w:proofErr w:type="spellEnd"/>
      <w:r w:rsidRPr="00054A8F">
        <w:rPr>
          <w:i/>
        </w:rPr>
        <w:t xml:space="preserve"> u </w:t>
      </w:r>
      <w:proofErr w:type="spellStart"/>
      <w:r w:rsidRPr="00054A8F">
        <w:rPr>
          <w:i/>
        </w:rPr>
        <w:t>Smjernicama</w:t>
      </w:r>
      <w:proofErr w:type="spellEnd"/>
      <w:r w:rsidRPr="00054A8F">
        <w:rPr>
          <w:i/>
        </w:rPr>
        <w:t xml:space="preserve"> da </w:t>
      </w:r>
      <w:proofErr w:type="spellStart"/>
      <w:r w:rsidRPr="00054A8F">
        <w:rPr>
          <w:i/>
        </w:rPr>
        <w:t>aplikant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može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kandidovati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samo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jedan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projektni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prijedlog</w:t>
      </w:r>
      <w:proofErr w:type="spellEnd"/>
      <w:r w:rsidRPr="00054A8F">
        <w:rPr>
          <w:i/>
        </w:rPr>
        <w:t xml:space="preserve"> da li se to </w:t>
      </w:r>
      <w:proofErr w:type="spellStart"/>
      <w:r w:rsidRPr="00054A8F">
        <w:rPr>
          <w:i/>
        </w:rPr>
        <w:t>odnosi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na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cijeli</w:t>
      </w:r>
      <w:proofErr w:type="spellEnd"/>
      <w:r w:rsidRPr="00054A8F">
        <w:rPr>
          <w:i/>
        </w:rPr>
        <w:t xml:space="preserve"> period </w:t>
      </w:r>
      <w:proofErr w:type="spellStart"/>
      <w:r w:rsidRPr="00054A8F">
        <w:rPr>
          <w:i/>
        </w:rPr>
        <w:t>trajanja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poziva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ili</w:t>
      </w:r>
      <w:proofErr w:type="spellEnd"/>
      <w:r w:rsidRPr="00054A8F">
        <w:rPr>
          <w:i/>
        </w:rPr>
        <w:t xml:space="preserve"> je po </w:t>
      </w:r>
      <w:proofErr w:type="spellStart"/>
      <w:r w:rsidRPr="00054A8F">
        <w:rPr>
          <w:i/>
        </w:rPr>
        <w:t>roku</w:t>
      </w:r>
      <w:proofErr w:type="spellEnd"/>
      <w:r w:rsidRPr="00054A8F">
        <w:rPr>
          <w:i/>
        </w:rPr>
        <w:t xml:space="preserve"> za </w:t>
      </w:r>
      <w:proofErr w:type="spellStart"/>
      <w:r w:rsidRPr="00054A8F">
        <w:rPr>
          <w:i/>
        </w:rPr>
        <w:t>evaluaciju</w:t>
      </w:r>
      <w:proofErr w:type="spellEnd"/>
      <w:r w:rsidRPr="00054A8F">
        <w:rPr>
          <w:i/>
        </w:rPr>
        <w:t xml:space="preserve">. </w:t>
      </w:r>
      <w:proofErr w:type="spellStart"/>
      <w:r w:rsidRPr="00054A8F">
        <w:rPr>
          <w:i/>
        </w:rPr>
        <w:t>Znaci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ukoliko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naš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projekat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na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jednoj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evaluaciji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nije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pozitivno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ocjenjen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ili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smo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odustali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od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njega</w:t>
      </w:r>
      <w:proofErr w:type="spellEnd"/>
      <w:r w:rsidRPr="00054A8F">
        <w:rPr>
          <w:i/>
        </w:rPr>
        <w:t xml:space="preserve"> da li </w:t>
      </w:r>
      <w:proofErr w:type="spellStart"/>
      <w:r w:rsidRPr="00054A8F">
        <w:rPr>
          <w:i/>
        </w:rPr>
        <w:t>na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naredni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rok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možemo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kandidovati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novi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projektni</w:t>
      </w:r>
      <w:proofErr w:type="spellEnd"/>
      <w:r w:rsidRPr="00054A8F">
        <w:rPr>
          <w:i/>
        </w:rPr>
        <w:t xml:space="preserve"> </w:t>
      </w:r>
      <w:proofErr w:type="spellStart"/>
      <w:r w:rsidRPr="00054A8F">
        <w:rPr>
          <w:i/>
        </w:rPr>
        <w:t>prijedlog</w:t>
      </w:r>
      <w:proofErr w:type="spellEnd"/>
      <w:r w:rsidRPr="00054A8F">
        <w:rPr>
          <w:i/>
        </w:rPr>
        <w:t>.</w:t>
      </w:r>
    </w:p>
    <w:p w14:paraId="44FA751E" w14:textId="576BD577" w:rsidR="00054A8F" w:rsidRDefault="00054A8F" w:rsidP="00054A8F">
      <w:pPr>
        <w:rPr>
          <w:i/>
        </w:rPr>
      </w:pPr>
    </w:p>
    <w:p w14:paraId="5EE920B4" w14:textId="40572F02" w:rsidR="00054A8F" w:rsidRPr="00054A8F" w:rsidRDefault="00054A8F" w:rsidP="00054A8F">
      <w:pPr>
        <w:rPr>
          <w:b/>
          <w:u w:val="single"/>
        </w:rPr>
      </w:pPr>
      <w:proofErr w:type="spellStart"/>
      <w:r w:rsidRPr="00054A8F">
        <w:rPr>
          <w:b/>
          <w:u w:val="single"/>
        </w:rPr>
        <w:lastRenderedPageBreak/>
        <w:t>Odgovor</w:t>
      </w:r>
      <w:proofErr w:type="spellEnd"/>
      <w:r w:rsidRPr="00054A8F">
        <w:rPr>
          <w:b/>
          <w:u w:val="single"/>
        </w:rPr>
        <w:t>:</w:t>
      </w:r>
    </w:p>
    <w:p w14:paraId="15DFEFF8" w14:textId="77777777" w:rsidR="00054A8F" w:rsidRPr="00054A8F" w:rsidRDefault="00054A8F" w:rsidP="00054A8F">
      <w:pPr>
        <w:rPr>
          <w:b/>
        </w:rPr>
      </w:pPr>
      <w:proofErr w:type="spellStart"/>
      <w:r w:rsidRPr="00054A8F">
        <w:rPr>
          <w:b/>
        </w:rPr>
        <w:t>Ukoliko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ste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kandidovali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projektni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prijedlog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koji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nije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pozitivno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ocjenjen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ili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ste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odustali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od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istog</w:t>
      </w:r>
      <w:proofErr w:type="spellEnd"/>
      <w:r w:rsidRPr="00054A8F">
        <w:rPr>
          <w:b/>
        </w:rPr>
        <w:t xml:space="preserve"> za </w:t>
      </w:r>
      <w:proofErr w:type="spellStart"/>
      <w:r w:rsidRPr="00054A8F">
        <w:rPr>
          <w:b/>
        </w:rPr>
        <w:t>naredni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evaluacijski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rok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možete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kandidovati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drugi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projektni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prijedlog</w:t>
      </w:r>
      <w:proofErr w:type="spellEnd"/>
      <w:r w:rsidRPr="00054A8F">
        <w:rPr>
          <w:b/>
        </w:rPr>
        <w:t>.</w:t>
      </w:r>
    </w:p>
    <w:p w14:paraId="4B05B836" w14:textId="595A03AE" w:rsidR="00054A8F" w:rsidRPr="00054A8F" w:rsidRDefault="00054A8F" w:rsidP="00054A8F">
      <w:pPr>
        <w:rPr>
          <w:b/>
        </w:rPr>
      </w:pPr>
      <w:proofErr w:type="spellStart"/>
      <w:r w:rsidRPr="00054A8F">
        <w:rPr>
          <w:b/>
        </w:rPr>
        <w:t>Bitno</w:t>
      </w:r>
      <w:proofErr w:type="spellEnd"/>
      <w:r w:rsidRPr="00054A8F">
        <w:rPr>
          <w:b/>
        </w:rPr>
        <w:t xml:space="preserve"> je </w:t>
      </w:r>
      <w:proofErr w:type="spellStart"/>
      <w:r w:rsidRPr="00054A8F">
        <w:rPr>
          <w:b/>
        </w:rPr>
        <w:t>napomenuti</w:t>
      </w:r>
      <w:proofErr w:type="spellEnd"/>
      <w:r w:rsidRPr="00054A8F">
        <w:rPr>
          <w:b/>
        </w:rPr>
        <w:t xml:space="preserve"> da MEG </w:t>
      </w:r>
      <w:proofErr w:type="spellStart"/>
      <w:r w:rsidRPr="00054A8F">
        <w:rPr>
          <w:b/>
        </w:rPr>
        <w:t>Projekat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može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financijski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podržati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samo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jedan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aplikantov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projektni</w:t>
      </w:r>
      <w:proofErr w:type="spellEnd"/>
      <w:r w:rsidRPr="00054A8F">
        <w:rPr>
          <w:b/>
        </w:rPr>
        <w:t xml:space="preserve"> </w:t>
      </w:r>
      <w:proofErr w:type="spellStart"/>
      <w:r w:rsidRPr="00054A8F">
        <w:rPr>
          <w:b/>
        </w:rPr>
        <w:t>prijedlog</w:t>
      </w:r>
      <w:proofErr w:type="spellEnd"/>
      <w:r w:rsidRPr="00054A8F">
        <w:rPr>
          <w:b/>
        </w:rPr>
        <w:t xml:space="preserve">.  </w:t>
      </w:r>
    </w:p>
    <w:p w14:paraId="6BB32795" w14:textId="77777777" w:rsidR="00054A8F" w:rsidRPr="00054A8F" w:rsidRDefault="00054A8F" w:rsidP="00054A8F"/>
    <w:p w14:paraId="252F30D3" w14:textId="77777777" w:rsidR="00054A8F" w:rsidRPr="009B20F5" w:rsidRDefault="00054A8F" w:rsidP="009B20F5">
      <w:pPr>
        <w:jc w:val="both"/>
        <w:rPr>
          <w:rFonts w:cstheme="minorHAnsi"/>
          <w:lang w:val="bs-Latn-BA"/>
        </w:rPr>
      </w:pPr>
    </w:p>
    <w:sectPr w:rsidR="00054A8F" w:rsidRPr="009B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8D6"/>
    <w:multiLevelType w:val="hybridMultilevel"/>
    <w:tmpl w:val="0A8C0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5876"/>
    <w:multiLevelType w:val="hybridMultilevel"/>
    <w:tmpl w:val="191A586C"/>
    <w:lvl w:ilvl="0" w:tplc="368A93F2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024AD"/>
    <w:multiLevelType w:val="hybridMultilevel"/>
    <w:tmpl w:val="832475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62"/>
    <w:rsid w:val="00044662"/>
    <w:rsid w:val="00054A8F"/>
    <w:rsid w:val="001268AA"/>
    <w:rsid w:val="00455A2C"/>
    <w:rsid w:val="005064AE"/>
    <w:rsid w:val="0050781E"/>
    <w:rsid w:val="00533589"/>
    <w:rsid w:val="006C2F89"/>
    <w:rsid w:val="007B059B"/>
    <w:rsid w:val="0087268F"/>
    <w:rsid w:val="00887DDB"/>
    <w:rsid w:val="00942CF5"/>
    <w:rsid w:val="00967B5A"/>
    <w:rsid w:val="009B20F5"/>
    <w:rsid w:val="00B21839"/>
    <w:rsid w:val="00CC2047"/>
    <w:rsid w:val="00CC2D17"/>
    <w:rsid w:val="00CE3C1D"/>
    <w:rsid w:val="00EA0992"/>
    <w:rsid w:val="00EF7C63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A422"/>
  <w15:chartTrackingRefBased/>
  <w15:docId w15:val="{49053F35-8F05-46CE-80C1-8487D228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662"/>
    <w:rPr>
      <w:rFonts w:ascii="Times New Roman" w:hAnsi="Times New Roman" w:cs="Times New Roman" w:hint="default"/>
      <w:color w:val="00000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4662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662"/>
    <w:rPr>
      <w:rFonts w:ascii="Calibri" w:eastAsia="Times New Roman" w:hAnsi="Calibri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E1B7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basedOn w:val="DefaultParagraphFont"/>
    <w:link w:val="ListParagraph"/>
    <w:uiPriority w:val="34"/>
    <w:locked/>
    <w:rsid w:val="005064AE"/>
    <w:rPr>
      <w:rFonts w:ascii="Calibri" w:hAnsi="Calibri" w:cs="Calibri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5064AE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.ba@und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015166DEF9E44A20DF3C58DD40071" ma:contentTypeVersion="8" ma:contentTypeDescription="Create a new document." ma:contentTypeScope="" ma:versionID="6f4bbbbaec75c8a2c4b35544d24f2e89">
  <xsd:schema xmlns:xsd="http://www.w3.org/2001/XMLSchema" xmlns:xs="http://www.w3.org/2001/XMLSchema" xmlns:p="http://schemas.microsoft.com/office/2006/metadata/properties" xmlns:ns2="35bfcaea-a5c5-4b8b-9d04-f6e3061568df" xmlns:ns3="a21e4ca0-c7a7-4d34-8abe-b62ce827f0e0" targetNamespace="http://schemas.microsoft.com/office/2006/metadata/properties" ma:root="true" ma:fieldsID="1f05733b75482e5370d637e10acb0bb6" ns2:_="" ns3:_="">
    <xsd:import namespace="35bfcaea-a5c5-4b8b-9d04-f6e3061568df"/>
    <xsd:import namespace="a21e4ca0-c7a7-4d34-8abe-b62ce827f0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caea-a5c5-4b8b-9d04-f6e3061568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e4ca0-c7a7-4d34-8abe-b62ce827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2A9BB-39BC-48A0-8A72-76F267EBE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97927-5B9D-4D70-A4DF-CFF91EEA8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F07591-0B91-47E8-B6E4-C730E536F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caea-a5c5-4b8b-9d04-f6e3061568df"/>
    <ds:schemaRef ds:uri="a21e4ca0-c7a7-4d34-8abe-b62ce827f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Aleksandra Kuljanin</cp:lastModifiedBy>
  <cp:revision>2</cp:revision>
  <dcterms:created xsi:type="dcterms:W3CDTF">2019-01-18T12:40:00Z</dcterms:created>
  <dcterms:modified xsi:type="dcterms:W3CDTF">2019-01-18T12:40:00Z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0x010100924015166DEF9E44A20DF3C58DD40071</vt:lpwstr>
  </property>
</Properties>
</file>